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69C0C" w14:textId="1FBF085A" w:rsidR="000B21F1" w:rsidRPr="000B21F1" w:rsidRDefault="000B21F1" w:rsidP="000B21F1">
      <w:pPr>
        <w:spacing w:after="0"/>
        <w:rPr>
          <w:rFonts w:ascii="Century Gothic" w:hAnsi="Century Gothic"/>
          <w:b/>
          <w:bCs/>
          <w:sz w:val="18"/>
          <w:szCs w:val="18"/>
          <w:u w:val="single"/>
        </w:rPr>
      </w:pPr>
      <w:r w:rsidRPr="000B21F1">
        <w:rPr>
          <w:rFonts w:ascii="Century Gothic" w:hAnsi="Century Gothic"/>
          <w:b/>
          <w:bCs/>
          <w:sz w:val="18"/>
          <w:szCs w:val="18"/>
          <w:u w:val="single"/>
        </w:rPr>
        <w:t>Inhoudsopgave bijlagen bij inschrijving</w:t>
      </w:r>
    </w:p>
    <w:p w14:paraId="7EB024D5" w14:textId="4681EBCD" w:rsidR="000B21F1" w:rsidRPr="000B21F1" w:rsidRDefault="000B21F1" w:rsidP="000B21F1">
      <w:pPr>
        <w:spacing w:after="0"/>
        <w:rPr>
          <w:rFonts w:ascii="Century Gothic" w:hAnsi="Century Gothic"/>
          <w:sz w:val="18"/>
          <w:szCs w:val="18"/>
        </w:rPr>
      </w:pPr>
    </w:p>
    <w:p w14:paraId="013FEB06" w14:textId="568ACC8D" w:rsidR="000B21F1" w:rsidRPr="000B21F1" w:rsidRDefault="000B21F1" w:rsidP="000B21F1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 w:rsidRPr="000B21F1">
        <w:rPr>
          <w:rFonts w:ascii="Century Gothic" w:hAnsi="Century Gothic"/>
          <w:sz w:val="18"/>
          <w:szCs w:val="18"/>
        </w:rPr>
        <w:t>Foto’s/afbeeldingen/tekeningen inwerpzuilen</w:t>
      </w:r>
    </w:p>
    <w:p w14:paraId="6D386234" w14:textId="61B7F74A" w:rsidR="00103D0F" w:rsidRPr="000B21F1" w:rsidRDefault="00103D0F" w:rsidP="00103D0F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 w:rsidRPr="000B21F1">
        <w:rPr>
          <w:rFonts w:ascii="Century Gothic" w:hAnsi="Century Gothic"/>
          <w:sz w:val="18"/>
          <w:szCs w:val="18"/>
        </w:rPr>
        <w:t xml:space="preserve">Foto’s/afbeeldingen/tekeningen </w:t>
      </w:r>
      <w:r>
        <w:rPr>
          <w:rFonts w:ascii="Century Gothic" w:hAnsi="Century Gothic"/>
          <w:sz w:val="18"/>
          <w:szCs w:val="18"/>
        </w:rPr>
        <w:t>GFT containerbehuizing</w:t>
      </w:r>
    </w:p>
    <w:p w14:paraId="0AD23569" w14:textId="2B634E04" w:rsidR="00101303" w:rsidRPr="000B21F1" w:rsidRDefault="00101303" w:rsidP="00101303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 w:rsidRPr="000B21F1">
        <w:rPr>
          <w:rFonts w:ascii="Century Gothic" w:hAnsi="Century Gothic"/>
          <w:sz w:val="18"/>
          <w:szCs w:val="18"/>
        </w:rPr>
        <w:t xml:space="preserve">Foto’s/afbeeldingen/tekeningen </w:t>
      </w:r>
      <w:r>
        <w:rPr>
          <w:rFonts w:ascii="Century Gothic" w:hAnsi="Century Gothic"/>
          <w:sz w:val="18"/>
          <w:szCs w:val="18"/>
        </w:rPr>
        <w:t>semi ondergrondse container</w:t>
      </w:r>
    </w:p>
    <w:p w14:paraId="379B2943" w14:textId="22D13298" w:rsidR="000B21F1" w:rsidRDefault="008A2E91" w:rsidP="000B21F1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KG-1a.01 Beschrijving MVO </w:t>
      </w:r>
    </w:p>
    <w:p w14:paraId="4E8EBB8C" w14:textId="139A492C" w:rsidR="008A2E91" w:rsidRDefault="008A2E91" w:rsidP="000B21F1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KG-1</w:t>
      </w:r>
      <w:r>
        <w:rPr>
          <w:rFonts w:ascii="Century Gothic" w:hAnsi="Century Gothic"/>
          <w:sz w:val="18"/>
          <w:szCs w:val="18"/>
        </w:rPr>
        <w:t>b</w:t>
      </w:r>
      <w:r>
        <w:rPr>
          <w:rFonts w:ascii="Century Gothic" w:hAnsi="Century Gothic"/>
          <w:sz w:val="18"/>
          <w:szCs w:val="18"/>
        </w:rPr>
        <w:t>.01</w:t>
      </w:r>
      <w:r>
        <w:rPr>
          <w:rFonts w:ascii="Century Gothic" w:hAnsi="Century Gothic"/>
          <w:sz w:val="18"/>
          <w:szCs w:val="18"/>
        </w:rPr>
        <w:t xml:space="preserve"> beschrijving MVO </w:t>
      </w:r>
    </w:p>
    <w:p w14:paraId="20F5C632" w14:textId="21A21CEF" w:rsidR="008A2E91" w:rsidRDefault="008A2E91" w:rsidP="000B21F1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KG-1b.02 Certificaat CO2 ambitieniveau</w:t>
      </w:r>
    </w:p>
    <w:p w14:paraId="633CC7FA" w14:textId="28C967C1" w:rsidR="008A2E91" w:rsidRDefault="008A2E91" w:rsidP="000B21F1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</w:t>
      </w:r>
      <w:r w:rsidR="003572A3">
        <w:rPr>
          <w:rFonts w:ascii="Century Gothic" w:hAnsi="Century Gothic"/>
          <w:sz w:val="18"/>
          <w:szCs w:val="18"/>
        </w:rPr>
        <w:t>2</w:t>
      </w:r>
      <w:r>
        <w:rPr>
          <w:rFonts w:ascii="Century Gothic" w:hAnsi="Century Gothic"/>
          <w:sz w:val="18"/>
          <w:szCs w:val="18"/>
        </w:rPr>
        <w:t>.01 Beschrijving MVO</w:t>
      </w:r>
    </w:p>
    <w:p w14:paraId="60CD8880" w14:textId="757871EA" w:rsidR="008A2E91" w:rsidRDefault="008A2E91" w:rsidP="000B21F1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</w:t>
      </w:r>
      <w:r w:rsidR="003572A3">
        <w:rPr>
          <w:rFonts w:ascii="Century Gothic" w:hAnsi="Century Gothic"/>
          <w:sz w:val="18"/>
          <w:szCs w:val="18"/>
        </w:rPr>
        <w:t>3</w:t>
      </w:r>
      <w:r>
        <w:rPr>
          <w:rFonts w:ascii="Century Gothic" w:hAnsi="Century Gothic"/>
          <w:sz w:val="18"/>
          <w:szCs w:val="18"/>
        </w:rPr>
        <w:t>.01 Beschrijving MVO</w:t>
      </w:r>
    </w:p>
    <w:p w14:paraId="66764C59" w14:textId="62E7EE12" w:rsidR="003572A3" w:rsidRDefault="003572A3" w:rsidP="000B21F1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KG-3.03 Beschrijving constructie semi ondergrondse container</w:t>
      </w:r>
    </w:p>
    <w:p w14:paraId="00DB5CFC" w14:textId="5521F146" w:rsidR="003572A3" w:rsidRDefault="003572A3" w:rsidP="003572A3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</w:t>
      </w:r>
      <w:r>
        <w:rPr>
          <w:rFonts w:ascii="Century Gothic" w:hAnsi="Century Gothic"/>
          <w:sz w:val="18"/>
          <w:szCs w:val="18"/>
        </w:rPr>
        <w:t>4</w:t>
      </w:r>
      <w:r>
        <w:rPr>
          <w:rFonts w:ascii="Century Gothic" w:hAnsi="Century Gothic"/>
          <w:sz w:val="18"/>
          <w:szCs w:val="18"/>
        </w:rPr>
        <w:t>.01 Beschrijving MVO</w:t>
      </w:r>
    </w:p>
    <w:p w14:paraId="76A51914" w14:textId="206CFE57" w:rsidR="003572A3" w:rsidRDefault="003572A3" w:rsidP="000B21F1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KG-4.03 Berekening levensduur batterij</w:t>
      </w:r>
    </w:p>
    <w:p w14:paraId="10660E2C" w14:textId="21379246" w:rsidR="003572A3" w:rsidRDefault="003572A3" w:rsidP="000B21F1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KG-5.01 Plan van aanpak</w:t>
      </w:r>
    </w:p>
    <w:p w14:paraId="6CB47591" w14:textId="4135CDEE" w:rsidR="003572A3" w:rsidRDefault="003572A3" w:rsidP="003572A3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KG-5.0</w:t>
      </w:r>
      <w:r w:rsidR="005116A4">
        <w:rPr>
          <w:rFonts w:ascii="Century Gothic" w:hAnsi="Century Gothic"/>
          <w:sz w:val="18"/>
          <w:szCs w:val="18"/>
        </w:rPr>
        <w:t>2</w:t>
      </w:r>
      <w:r>
        <w:rPr>
          <w:rFonts w:ascii="Century Gothic" w:hAnsi="Century Gothic"/>
          <w:sz w:val="18"/>
          <w:szCs w:val="18"/>
        </w:rPr>
        <w:t xml:space="preserve"> Beschrijving</w:t>
      </w:r>
      <w:r w:rsidR="005116A4">
        <w:rPr>
          <w:rFonts w:ascii="Century Gothic" w:hAnsi="Century Gothic"/>
          <w:sz w:val="18"/>
          <w:szCs w:val="18"/>
        </w:rPr>
        <w:t xml:space="preserve"> begeleiding en opleidingsplan</w:t>
      </w:r>
    </w:p>
    <w:p w14:paraId="64CA0AE8" w14:textId="50A2C557" w:rsidR="003572A3" w:rsidRPr="000B21F1" w:rsidRDefault="003572A3" w:rsidP="003572A3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KG-5.0</w:t>
      </w:r>
      <w:r w:rsidR="005116A4">
        <w:rPr>
          <w:rFonts w:ascii="Century Gothic" w:hAnsi="Century Gothic"/>
          <w:sz w:val="18"/>
          <w:szCs w:val="18"/>
        </w:rPr>
        <w:t>3</w:t>
      </w:r>
      <w:r>
        <w:rPr>
          <w:rFonts w:ascii="Century Gothic" w:hAnsi="Century Gothic"/>
          <w:sz w:val="18"/>
          <w:szCs w:val="18"/>
        </w:rPr>
        <w:t xml:space="preserve"> Beschrijving</w:t>
      </w:r>
      <w:r w:rsidR="005116A4">
        <w:rPr>
          <w:rFonts w:ascii="Century Gothic" w:hAnsi="Century Gothic"/>
          <w:sz w:val="18"/>
          <w:szCs w:val="18"/>
        </w:rPr>
        <w:t xml:space="preserve"> verdeling ledigingen over de werkdagen</w:t>
      </w:r>
    </w:p>
    <w:p w14:paraId="36115553" w14:textId="07104742" w:rsidR="003572A3" w:rsidRPr="000B21F1" w:rsidRDefault="003572A3" w:rsidP="003572A3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KG-5.0</w:t>
      </w:r>
      <w:r w:rsidR="005116A4">
        <w:rPr>
          <w:rFonts w:ascii="Century Gothic" w:hAnsi="Century Gothic"/>
          <w:sz w:val="18"/>
          <w:szCs w:val="18"/>
        </w:rPr>
        <w:t>4</w:t>
      </w:r>
      <w:r>
        <w:rPr>
          <w:rFonts w:ascii="Century Gothic" w:hAnsi="Century Gothic"/>
          <w:sz w:val="18"/>
          <w:szCs w:val="18"/>
        </w:rPr>
        <w:t xml:space="preserve"> Beschrijving</w:t>
      </w:r>
      <w:r w:rsidR="005116A4">
        <w:rPr>
          <w:rFonts w:ascii="Century Gothic" w:hAnsi="Century Gothic"/>
          <w:sz w:val="18"/>
          <w:szCs w:val="18"/>
        </w:rPr>
        <w:t xml:space="preserve"> rekening houden met van invloed zijnde factoren</w:t>
      </w:r>
    </w:p>
    <w:p w14:paraId="52033255" w14:textId="491F80EE" w:rsidR="003572A3" w:rsidRPr="000B21F1" w:rsidRDefault="003572A3" w:rsidP="003572A3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KG-5.0</w:t>
      </w:r>
      <w:r w:rsidR="005116A4">
        <w:rPr>
          <w:rFonts w:ascii="Century Gothic" w:hAnsi="Century Gothic"/>
          <w:sz w:val="18"/>
          <w:szCs w:val="18"/>
        </w:rPr>
        <w:t>5</w:t>
      </w:r>
      <w:r>
        <w:rPr>
          <w:rFonts w:ascii="Century Gothic" w:hAnsi="Century Gothic"/>
          <w:sz w:val="18"/>
          <w:szCs w:val="18"/>
        </w:rPr>
        <w:t xml:space="preserve"> Beschrijving</w:t>
      </w:r>
      <w:r w:rsidR="005116A4">
        <w:rPr>
          <w:rFonts w:ascii="Century Gothic" w:hAnsi="Century Gothic"/>
          <w:sz w:val="18"/>
          <w:szCs w:val="18"/>
        </w:rPr>
        <w:t xml:space="preserve"> prioriteiten</w:t>
      </w:r>
    </w:p>
    <w:p w14:paraId="60959034" w14:textId="488624CB" w:rsidR="003572A3" w:rsidRDefault="005116A4" w:rsidP="003572A3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KG-5.06 beschrijving onderscheid gelijk gevulde containers</w:t>
      </w:r>
    </w:p>
    <w:p w14:paraId="5D3E5FCD" w14:textId="50280C66" w:rsidR="005116A4" w:rsidRDefault="005116A4" w:rsidP="003572A3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KG-5.0</w:t>
      </w:r>
      <w:r>
        <w:rPr>
          <w:rFonts w:ascii="Century Gothic" w:hAnsi="Century Gothic"/>
          <w:sz w:val="18"/>
          <w:szCs w:val="18"/>
        </w:rPr>
        <w:t>7</w:t>
      </w:r>
      <w:r>
        <w:rPr>
          <w:rFonts w:ascii="Century Gothic" w:hAnsi="Century Gothic"/>
          <w:sz w:val="18"/>
          <w:szCs w:val="18"/>
        </w:rPr>
        <w:t xml:space="preserve"> beschrijving</w:t>
      </w:r>
      <w:r>
        <w:rPr>
          <w:rFonts w:ascii="Century Gothic" w:hAnsi="Century Gothic"/>
          <w:sz w:val="18"/>
          <w:szCs w:val="18"/>
        </w:rPr>
        <w:t xml:space="preserve"> compensatie uitval vulgraadsensoren</w:t>
      </w:r>
    </w:p>
    <w:p w14:paraId="0A2C9FCA" w14:textId="224E1678" w:rsidR="005116A4" w:rsidRDefault="005116A4" w:rsidP="003572A3">
      <w:pPr>
        <w:pStyle w:val="Lijstalinea"/>
        <w:numPr>
          <w:ilvl w:val="0"/>
          <w:numId w:val="1"/>
        </w:numPr>
        <w:spacing w:after="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KG-5.0</w:t>
      </w:r>
      <w:r>
        <w:rPr>
          <w:rFonts w:ascii="Century Gothic" w:hAnsi="Century Gothic"/>
          <w:sz w:val="18"/>
          <w:szCs w:val="18"/>
        </w:rPr>
        <w:t>8</w:t>
      </w:r>
      <w:r>
        <w:rPr>
          <w:rFonts w:ascii="Century Gothic" w:hAnsi="Century Gothic"/>
          <w:sz w:val="18"/>
          <w:szCs w:val="18"/>
        </w:rPr>
        <w:t xml:space="preserve"> beschrijving</w:t>
      </w:r>
      <w:r>
        <w:rPr>
          <w:rFonts w:ascii="Century Gothic" w:hAnsi="Century Gothic"/>
          <w:sz w:val="18"/>
          <w:szCs w:val="18"/>
        </w:rPr>
        <w:t xml:space="preserve"> correcte meting actuele vulgraad</w:t>
      </w:r>
    </w:p>
    <w:p w14:paraId="28C0CF50" w14:textId="77777777" w:rsidR="005116A4" w:rsidRPr="006E7EF6" w:rsidRDefault="005116A4" w:rsidP="006E7EF6">
      <w:pPr>
        <w:spacing w:after="0"/>
        <w:ind w:left="360"/>
        <w:rPr>
          <w:rFonts w:ascii="Century Gothic" w:hAnsi="Century Gothic"/>
          <w:sz w:val="18"/>
          <w:szCs w:val="18"/>
        </w:rPr>
      </w:pPr>
    </w:p>
    <w:p w14:paraId="7778B493" w14:textId="77777777" w:rsidR="003572A3" w:rsidRPr="003572A3" w:rsidRDefault="003572A3" w:rsidP="003572A3">
      <w:pPr>
        <w:spacing w:after="0"/>
        <w:rPr>
          <w:rFonts w:ascii="Century Gothic" w:hAnsi="Century Gothic"/>
          <w:sz w:val="18"/>
          <w:szCs w:val="18"/>
        </w:rPr>
      </w:pPr>
    </w:p>
    <w:sectPr w:rsidR="003572A3" w:rsidRPr="003572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5599"/>
    <w:multiLevelType w:val="hybridMultilevel"/>
    <w:tmpl w:val="BC6E6868"/>
    <w:lvl w:ilvl="0" w:tplc="C61A9000">
      <w:start w:val="1"/>
      <w:numFmt w:val="decimalZero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961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F1"/>
    <w:rsid w:val="000B21F1"/>
    <w:rsid w:val="00101303"/>
    <w:rsid w:val="00103D0F"/>
    <w:rsid w:val="003572A3"/>
    <w:rsid w:val="005116A4"/>
    <w:rsid w:val="006E7EF6"/>
    <w:rsid w:val="008A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AF03"/>
  <w15:chartTrackingRefBased/>
  <w15:docId w15:val="{70EABA5D-5952-4723-B5C0-AD64A7C2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B21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A8EC6B0334C881D0B8D01593304" ma:contentTypeVersion="17" ma:contentTypeDescription="Een nieuw document maken." ma:contentTypeScope="" ma:versionID="9193bb688c6f346219df4ba16a00d813">
  <xsd:schema xmlns:xsd="http://www.w3.org/2001/XMLSchema" xmlns:xs="http://www.w3.org/2001/XMLSchema" xmlns:p="http://schemas.microsoft.com/office/2006/metadata/properties" xmlns:ns2="962d65e8-ec2e-4f08-b510-02888a857b6e" xmlns:ns3="b77e2b43-37d4-4532-953b-53983e0992e2" xmlns:ns4="40faa72d-7604-4f4d-a488-93cffb7df14f" targetNamespace="http://schemas.microsoft.com/office/2006/metadata/properties" ma:root="true" ma:fieldsID="ecd2aa1986efbea045b4868eca28dd89" ns2:_="" ns3:_="" ns4:_="">
    <xsd:import namespace="962d65e8-ec2e-4f08-b510-02888a857b6e"/>
    <xsd:import namespace="b77e2b43-37d4-4532-953b-53983e0992e2"/>
    <xsd:import namespace="40faa72d-7604-4f4d-a488-93cffb7df1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d65e8-ec2e-4f08-b510-02888a8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c2d3de7-c400-447f-b2ca-09b31361c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e2b43-37d4-4532-953b-53983e099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aa72d-7604-4f4d-a488-93cffb7df14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374ec0a-8834-475e-b57c-fe72634d1e1c}" ma:internalName="TaxCatchAll" ma:showField="CatchAllData" ma:web="40faa72d-7604-4f4d-a488-93cffb7df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faa72d-7604-4f4d-a488-93cffb7df14f" xsi:nil="true"/>
    <lcf76f155ced4ddcb4097134ff3c332f xmlns="962d65e8-ec2e-4f08-b510-02888a857b6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5B53E0-382E-46E6-8E49-DCC250AC2DDB}"/>
</file>

<file path=customXml/itemProps2.xml><?xml version="1.0" encoding="utf-8"?>
<ds:datastoreItem xmlns:ds="http://schemas.openxmlformats.org/officeDocument/2006/customXml" ds:itemID="{584597C9-9BF1-4AEE-8300-B1A9F20DB56C}"/>
</file>

<file path=customXml/itemProps3.xml><?xml version="1.0" encoding="utf-8"?>
<ds:datastoreItem xmlns:ds="http://schemas.openxmlformats.org/officeDocument/2006/customXml" ds:itemID="{FA1A3A13-E7A3-4D7E-BB96-C4705C0A88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 Zandbelt</dc:creator>
  <cp:keywords/>
  <dc:description/>
  <cp:lastModifiedBy>Maurice Zandbelt</cp:lastModifiedBy>
  <cp:revision>3</cp:revision>
  <dcterms:created xsi:type="dcterms:W3CDTF">2022-11-24T15:38:00Z</dcterms:created>
  <dcterms:modified xsi:type="dcterms:W3CDTF">2022-11-24T17:08:00Z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0x0101008E517A8EC6B0334C881D0B8D01593304</vt:lpwstr>
  </property>
</Properties>
</file>