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D427" w14:textId="77777777" w:rsidR="000257B3" w:rsidRPr="00586BE9" w:rsidRDefault="000626E3">
      <w:pPr>
        <w:pStyle w:val="Plattetekst"/>
        <w:rPr>
          <w:rFonts w:asciiTheme="minorHAnsi" w:hAnsiTheme="minorHAnsi"/>
        </w:rPr>
      </w:pPr>
      <w:r>
        <w:rPr>
          <w:rFonts w:asciiTheme="minorHAnsi" w:hAnsiTheme="minorHAnsi"/>
          <w:noProof/>
          <w:lang w:bidi="ar-SA"/>
        </w:rPr>
        <w:drawing>
          <wp:anchor distT="0" distB="0" distL="114300" distR="114300" simplePos="0" relativeHeight="251663360" behindDoc="0" locked="0" layoutInCell="1" allowOverlap="1" wp14:anchorId="2570482B" wp14:editId="5F8D5676">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BDD8070" w14:textId="77777777" w:rsidR="000257B3" w:rsidRPr="00586BE9" w:rsidRDefault="000257B3">
      <w:pPr>
        <w:pStyle w:val="Plattetekst"/>
        <w:rPr>
          <w:rFonts w:asciiTheme="minorHAnsi" w:hAnsiTheme="minorHAnsi"/>
        </w:rPr>
      </w:pPr>
    </w:p>
    <w:p w14:paraId="1B94F8DE" w14:textId="77777777" w:rsidR="000257B3" w:rsidRPr="00586BE9" w:rsidRDefault="000257B3">
      <w:pPr>
        <w:pStyle w:val="Plattetekst"/>
        <w:rPr>
          <w:rFonts w:asciiTheme="minorHAnsi" w:hAnsiTheme="minorHAnsi"/>
        </w:rPr>
      </w:pPr>
    </w:p>
    <w:p w14:paraId="3D1C2E9F" w14:textId="77777777" w:rsidR="000257B3" w:rsidRPr="00586BE9" w:rsidRDefault="000257B3">
      <w:pPr>
        <w:pStyle w:val="Plattetekst"/>
        <w:rPr>
          <w:rFonts w:asciiTheme="minorHAnsi" w:hAnsiTheme="minorHAnsi"/>
        </w:rPr>
      </w:pPr>
    </w:p>
    <w:p w14:paraId="7D3558A8" w14:textId="77777777" w:rsidR="000257B3" w:rsidRPr="00586BE9" w:rsidRDefault="000257B3">
      <w:pPr>
        <w:pStyle w:val="Plattetekst"/>
        <w:rPr>
          <w:rFonts w:asciiTheme="minorHAnsi" w:hAnsiTheme="minorHAnsi"/>
        </w:rPr>
      </w:pPr>
    </w:p>
    <w:p w14:paraId="02972F81" w14:textId="77777777" w:rsidR="000257B3" w:rsidRPr="00586BE9" w:rsidRDefault="000257B3">
      <w:pPr>
        <w:pStyle w:val="Plattetekst"/>
        <w:rPr>
          <w:rFonts w:asciiTheme="minorHAnsi" w:hAnsiTheme="minorHAnsi"/>
        </w:rPr>
      </w:pPr>
    </w:p>
    <w:p w14:paraId="7D060EBF" w14:textId="77777777" w:rsidR="000257B3" w:rsidRPr="00586BE9" w:rsidRDefault="000257B3">
      <w:pPr>
        <w:pStyle w:val="Plattetekst"/>
        <w:rPr>
          <w:rFonts w:asciiTheme="minorHAnsi" w:hAnsiTheme="minorHAnsi"/>
        </w:rPr>
      </w:pPr>
    </w:p>
    <w:p w14:paraId="6C70C001" w14:textId="77777777" w:rsidR="000257B3" w:rsidRPr="00586BE9" w:rsidRDefault="000257B3">
      <w:pPr>
        <w:pStyle w:val="Plattetekst"/>
        <w:rPr>
          <w:rFonts w:asciiTheme="minorHAnsi" w:hAnsiTheme="minorHAnsi"/>
        </w:rPr>
      </w:pPr>
    </w:p>
    <w:p w14:paraId="3C82D8A1" w14:textId="77777777" w:rsidR="000257B3" w:rsidRPr="00586BE9" w:rsidRDefault="000257B3">
      <w:pPr>
        <w:pStyle w:val="Plattetekst"/>
        <w:rPr>
          <w:rFonts w:asciiTheme="minorHAnsi" w:hAnsiTheme="minorHAnsi"/>
        </w:rPr>
      </w:pPr>
    </w:p>
    <w:p w14:paraId="02BD727B" w14:textId="77777777" w:rsidR="000257B3" w:rsidRPr="00586BE9" w:rsidRDefault="000257B3">
      <w:pPr>
        <w:pStyle w:val="Plattetekst"/>
        <w:rPr>
          <w:rFonts w:asciiTheme="minorHAnsi" w:hAnsiTheme="minorHAnsi"/>
        </w:rPr>
      </w:pPr>
    </w:p>
    <w:p w14:paraId="38DD91EE" w14:textId="77777777" w:rsidR="000257B3" w:rsidRPr="00586BE9" w:rsidRDefault="000257B3">
      <w:pPr>
        <w:pStyle w:val="Plattetekst"/>
        <w:rPr>
          <w:rFonts w:asciiTheme="minorHAnsi" w:hAnsiTheme="minorHAnsi"/>
        </w:rPr>
      </w:pPr>
    </w:p>
    <w:p w14:paraId="2734289D" w14:textId="77777777" w:rsidR="000257B3" w:rsidRPr="00586BE9" w:rsidRDefault="000257B3">
      <w:pPr>
        <w:pStyle w:val="Plattetekst"/>
        <w:rPr>
          <w:rFonts w:asciiTheme="minorHAnsi" w:hAnsiTheme="minorHAnsi"/>
        </w:rPr>
      </w:pPr>
    </w:p>
    <w:p w14:paraId="1706CEA7" w14:textId="77777777" w:rsidR="000257B3" w:rsidRPr="00586BE9" w:rsidRDefault="000257B3">
      <w:pPr>
        <w:pStyle w:val="Plattetekst"/>
        <w:rPr>
          <w:rFonts w:asciiTheme="minorHAnsi" w:hAnsiTheme="minorHAnsi"/>
        </w:rPr>
      </w:pPr>
    </w:p>
    <w:p w14:paraId="7B32984F" w14:textId="4E35A73F" w:rsidR="000257B3" w:rsidRPr="003E4319" w:rsidRDefault="003E4319" w:rsidP="003E4319">
      <w:pPr>
        <w:spacing w:before="90"/>
        <w:rPr>
          <w:rFonts w:asciiTheme="minorHAnsi" w:hAnsiTheme="minorHAnsi"/>
          <w:i/>
          <w:color w:val="0C9DD8"/>
          <w:sz w:val="28"/>
          <w:szCs w:val="28"/>
        </w:rPr>
      </w:pPr>
      <w:bookmarkStart w:id="0" w:name="_Hlk536616598"/>
      <w:r w:rsidRPr="00586BE9">
        <w:rPr>
          <w:rStyle w:val="Intensievebenadrukking"/>
          <w:rFonts w:asciiTheme="minorHAnsi" w:hAnsiTheme="minorHAnsi"/>
        </w:rPr>
        <w:t xml:space="preserve">Handreiking </w:t>
      </w:r>
      <w:bookmarkEnd w:id="0"/>
    </w:p>
    <w:p w14:paraId="5F09FF04" w14:textId="77777777" w:rsidR="000257B3" w:rsidRPr="00586BE9" w:rsidRDefault="000257B3">
      <w:pPr>
        <w:pStyle w:val="Plattetekst"/>
        <w:rPr>
          <w:rFonts w:asciiTheme="minorHAnsi" w:hAnsiTheme="minorHAnsi"/>
        </w:rPr>
      </w:pPr>
    </w:p>
    <w:p w14:paraId="5C7CFD04" w14:textId="5FE74186" w:rsidR="000257B3" w:rsidRPr="00586BE9" w:rsidRDefault="00EE3135">
      <w:pPr>
        <w:pStyle w:val="Plattetekst"/>
        <w:rPr>
          <w:rFonts w:asciiTheme="minorHAnsi" w:hAnsiTheme="minorHAnsi"/>
          <w:color w:val="0A4E8C"/>
          <w:sz w:val="36"/>
          <w:szCs w:val="36"/>
        </w:rPr>
      </w:pPr>
      <w:r>
        <w:rPr>
          <w:rFonts w:asciiTheme="minorHAnsi" w:hAnsiTheme="minorHAnsi"/>
          <w:color w:val="0A4E8C"/>
          <w:sz w:val="36"/>
          <w:szCs w:val="36"/>
        </w:rPr>
        <w:t>Encryptiebeleid (PKI)</w:t>
      </w:r>
    </w:p>
    <w:p w14:paraId="41663EE5" w14:textId="77777777" w:rsidR="00382EA5" w:rsidRPr="001D6033" w:rsidRDefault="00382EA5" w:rsidP="00382EA5">
      <w:pPr>
        <w:spacing w:before="173"/>
        <w:rPr>
          <w:rStyle w:val="Nadruk"/>
          <w:rFonts w:asciiTheme="minorHAnsi" w:hAnsiTheme="minorHAnsi"/>
          <w:sz w:val="28"/>
          <w:szCs w:val="28"/>
        </w:rPr>
      </w:pPr>
      <w:r w:rsidRPr="001D6033">
        <w:rPr>
          <w:rFonts w:asciiTheme="minorHAnsi" w:hAnsiTheme="minorHAnsi"/>
          <w:noProof/>
          <w:sz w:val="28"/>
          <w:szCs w:val="28"/>
          <w:lang w:bidi="ar-SA"/>
        </w:rPr>
        <mc:AlternateContent>
          <mc:Choice Requires="wpg">
            <w:drawing>
              <wp:anchor distT="0" distB="0" distL="114300" distR="114300" simplePos="0" relativeHeight="251671552" behindDoc="0" locked="0" layoutInCell="1" allowOverlap="1" wp14:anchorId="0A87B06F" wp14:editId="1288529E">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DCD0D83" id="Group 8" o:spid="_x0000_s1026" style="position:absolute;margin-left:0;margin-top:760.95pt;width:595.35pt;height:391.3pt;z-index:251671552;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fAYAAOg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" fillcolor="#f58232" stroked="f"/>
                <w10:wrap anchorx="page" anchory="page"/>
              </v:group>
            </w:pict>
          </mc:Fallback>
        </mc:AlternateContent>
      </w:r>
      <w:r w:rsidRPr="001D6033">
        <w:rPr>
          <w:rStyle w:val="Nadruk"/>
          <w:rFonts w:asciiTheme="minorHAnsi" w:hAnsiTheme="minorHAnsi"/>
          <w:sz w:val="28"/>
          <w:szCs w:val="28"/>
        </w:rPr>
        <w:t xml:space="preserve">Een operationeel kennisproduct ter ondersteuning van de implementatie van de Baseline Informatiebeveiliging Overheid (BIO) </w:t>
      </w:r>
    </w:p>
    <w:p w14:paraId="1690D411" w14:textId="77777777" w:rsidR="000257B3" w:rsidRPr="00586BE9" w:rsidRDefault="000257B3">
      <w:pPr>
        <w:pStyle w:val="Plattetekst"/>
        <w:rPr>
          <w:rFonts w:asciiTheme="minorHAnsi" w:hAnsiTheme="minorHAnsi"/>
        </w:rPr>
      </w:pPr>
    </w:p>
    <w:p w14:paraId="4D244EF7" w14:textId="77777777" w:rsidR="000257B3" w:rsidRPr="00586BE9" w:rsidRDefault="000257B3">
      <w:pPr>
        <w:pStyle w:val="Plattetekst"/>
        <w:rPr>
          <w:rFonts w:asciiTheme="minorHAnsi" w:hAnsiTheme="minorHAnsi"/>
        </w:rPr>
        <w:sectPr w:rsidR="000257B3" w:rsidRPr="00586BE9">
          <w:headerReference w:type="even" r:id="rId9"/>
          <w:headerReference w:type="default" r:id="rId10"/>
          <w:footerReference w:type="even" r:id="rId11"/>
          <w:footerReference w:type="default" r:id="rId12"/>
          <w:headerReference w:type="first" r:id="rId13"/>
          <w:footerReference w:type="first" r:id="rId14"/>
          <w:pgSz w:w="11906" w:h="16838"/>
          <w:pgMar w:top="765" w:right="1420" w:bottom="0" w:left="1420" w:header="708" w:footer="0" w:gutter="0"/>
          <w:cols w:space="708"/>
          <w:formProt w:val="0"/>
          <w:docGrid w:linePitch="240" w:charSpace="-2049"/>
        </w:sectPr>
      </w:pPr>
    </w:p>
    <w:p w14:paraId="04F63BD1" w14:textId="77777777" w:rsidR="000257B3" w:rsidRPr="00586BE9" w:rsidRDefault="001E58A6">
      <w:pPr>
        <w:pStyle w:val="Plattetekst"/>
        <w:rPr>
          <w:rFonts w:asciiTheme="minorHAnsi" w:hAnsiTheme="minorHAnsi"/>
          <w:color w:val="0A4E8C"/>
          <w:sz w:val="36"/>
          <w:szCs w:val="36"/>
        </w:rPr>
      </w:pPr>
      <w:r w:rsidRPr="00586BE9">
        <w:rPr>
          <w:rFonts w:asciiTheme="minorHAnsi" w:hAnsiTheme="minorHAnsi"/>
          <w:color w:val="0A4E8C"/>
          <w:sz w:val="36"/>
          <w:szCs w:val="36"/>
        </w:rPr>
        <w:lastRenderedPageBreak/>
        <w:t>Colofon</w:t>
      </w:r>
    </w:p>
    <w:p w14:paraId="75616B7B" w14:textId="77777777" w:rsidR="000257B3" w:rsidRPr="0028542F" w:rsidRDefault="001E58A6" w:rsidP="0028542F">
      <w:pPr>
        <w:pStyle w:val="Kop3"/>
      </w:pPr>
      <w:r w:rsidRPr="0028542F">
        <w:t xml:space="preserve">Naam document </w:t>
      </w:r>
    </w:p>
    <w:p w14:paraId="3565547B" w14:textId="0A8C458A" w:rsidR="000257B3" w:rsidRPr="0028542F" w:rsidRDefault="00AA7071">
      <w:pPr>
        <w:pStyle w:val="Plattetekst"/>
        <w:rPr>
          <w:rFonts w:asciiTheme="minorHAnsi" w:hAnsiTheme="minorHAnsi"/>
          <w:sz w:val="20"/>
          <w:szCs w:val="20"/>
        </w:rPr>
      </w:pPr>
      <w:r w:rsidRPr="0028542F">
        <w:rPr>
          <w:rFonts w:asciiTheme="minorHAnsi" w:hAnsiTheme="minorHAnsi"/>
          <w:sz w:val="20"/>
          <w:szCs w:val="20"/>
        </w:rPr>
        <w:t xml:space="preserve">Handreiking </w:t>
      </w:r>
      <w:r w:rsidR="00BB286F" w:rsidRPr="0028542F">
        <w:rPr>
          <w:rFonts w:asciiTheme="minorHAnsi" w:hAnsiTheme="minorHAnsi"/>
          <w:sz w:val="20"/>
          <w:szCs w:val="20"/>
        </w:rPr>
        <w:t>Encryptiebeleid (PKI)</w:t>
      </w:r>
    </w:p>
    <w:p w14:paraId="0B66C3D6" w14:textId="77777777" w:rsidR="000257B3" w:rsidRPr="00586BE9" w:rsidRDefault="000257B3">
      <w:pPr>
        <w:pStyle w:val="Plattetekst"/>
        <w:rPr>
          <w:rFonts w:asciiTheme="minorHAnsi" w:hAnsiTheme="minorHAnsi"/>
        </w:rPr>
      </w:pPr>
    </w:p>
    <w:p w14:paraId="0073915C" w14:textId="77777777" w:rsidR="000257B3" w:rsidRPr="00586BE9" w:rsidRDefault="001E58A6" w:rsidP="0028542F">
      <w:pPr>
        <w:pStyle w:val="Kop3"/>
      </w:pPr>
      <w:r w:rsidRPr="00586BE9">
        <w:t xml:space="preserve">Versienummer </w:t>
      </w:r>
    </w:p>
    <w:p w14:paraId="6C9C14C4" w14:textId="1B730F12" w:rsidR="000257B3" w:rsidRPr="0028542F" w:rsidRDefault="00FC605F">
      <w:pPr>
        <w:pStyle w:val="Plattetekst"/>
        <w:rPr>
          <w:rFonts w:asciiTheme="minorHAnsi" w:hAnsiTheme="minorHAnsi"/>
          <w:sz w:val="20"/>
          <w:szCs w:val="20"/>
        </w:rPr>
      </w:pPr>
      <w:r w:rsidRPr="0028542F">
        <w:rPr>
          <w:rFonts w:asciiTheme="minorHAnsi" w:hAnsiTheme="minorHAnsi"/>
          <w:sz w:val="20"/>
          <w:szCs w:val="20"/>
        </w:rPr>
        <w:t>2.0</w:t>
      </w:r>
    </w:p>
    <w:p w14:paraId="3AD592B3" w14:textId="77777777" w:rsidR="000257B3" w:rsidRPr="00586BE9" w:rsidRDefault="000257B3">
      <w:pPr>
        <w:pStyle w:val="Plattetekst"/>
        <w:rPr>
          <w:rFonts w:asciiTheme="minorHAnsi" w:hAnsiTheme="minorHAnsi"/>
        </w:rPr>
      </w:pPr>
    </w:p>
    <w:p w14:paraId="2E69A6D5" w14:textId="77777777" w:rsidR="000257B3" w:rsidRPr="00586BE9" w:rsidRDefault="001E58A6" w:rsidP="0028542F">
      <w:pPr>
        <w:pStyle w:val="Kop3"/>
      </w:pPr>
      <w:r w:rsidRPr="00586BE9">
        <w:t xml:space="preserve">Versiedatum </w:t>
      </w:r>
    </w:p>
    <w:p w14:paraId="26320FFF" w14:textId="4D58785C" w:rsidR="000257B3" w:rsidRPr="0028542F" w:rsidRDefault="003E4319">
      <w:pPr>
        <w:pStyle w:val="Plattetekst"/>
        <w:rPr>
          <w:rFonts w:asciiTheme="minorHAnsi" w:hAnsiTheme="minorHAnsi"/>
          <w:sz w:val="20"/>
          <w:szCs w:val="20"/>
        </w:rPr>
      </w:pPr>
      <w:r w:rsidRPr="0028542F">
        <w:rPr>
          <w:rFonts w:asciiTheme="minorHAnsi" w:hAnsiTheme="minorHAnsi"/>
          <w:sz w:val="20"/>
          <w:szCs w:val="20"/>
        </w:rPr>
        <w:t>Maart 2019</w:t>
      </w:r>
    </w:p>
    <w:p w14:paraId="699C8293" w14:textId="77777777" w:rsidR="000257B3" w:rsidRPr="00586BE9" w:rsidRDefault="000257B3">
      <w:pPr>
        <w:pStyle w:val="Plattetekst"/>
        <w:rPr>
          <w:rFonts w:asciiTheme="minorHAnsi" w:hAnsiTheme="minorHAnsi"/>
        </w:rPr>
      </w:pPr>
    </w:p>
    <w:p w14:paraId="344A328C" w14:textId="77777777" w:rsidR="000257B3" w:rsidRPr="00586BE9" w:rsidRDefault="001E58A6" w:rsidP="0028542F">
      <w:pPr>
        <w:pStyle w:val="Kop3"/>
      </w:pPr>
      <w:r w:rsidRPr="00586BE9">
        <w:t xml:space="preserve">Versiebeheer </w:t>
      </w:r>
    </w:p>
    <w:p w14:paraId="1D81E2FA" w14:textId="77777777" w:rsidR="000257B3" w:rsidRPr="0028542F" w:rsidRDefault="001E58A6">
      <w:pPr>
        <w:pStyle w:val="Plattetekst"/>
        <w:rPr>
          <w:rFonts w:asciiTheme="minorHAnsi" w:hAnsiTheme="minorHAnsi"/>
          <w:sz w:val="20"/>
          <w:szCs w:val="20"/>
        </w:rPr>
      </w:pPr>
      <w:r w:rsidRPr="0028542F">
        <w:rPr>
          <w:rFonts w:asciiTheme="minorHAnsi" w:hAnsiTheme="minorHAnsi"/>
          <w:sz w:val="20"/>
          <w:szCs w:val="20"/>
        </w:rPr>
        <w:t>Het beheer van dit document berust bij de Informatiebeveiligingsdienst voor gemeenten (IBD).</w:t>
      </w:r>
    </w:p>
    <w:p w14:paraId="1AED5A8D" w14:textId="77777777" w:rsidR="000257B3" w:rsidRPr="0028542F" w:rsidRDefault="000257B3">
      <w:pPr>
        <w:pStyle w:val="Plattetekst"/>
        <w:rPr>
          <w:rFonts w:asciiTheme="minorHAnsi" w:hAnsiTheme="minorHAnsi"/>
          <w:sz w:val="20"/>
          <w:szCs w:val="20"/>
        </w:rPr>
      </w:pPr>
    </w:p>
    <w:p w14:paraId="1EB7A2E0" w14:textId="77777777" w:rsidR="005D5530" w:rsidRPr="0028542F" w:rsidRDefault="005D5530" w:rsidP="00DF1353">
      <w:pPr>
        <w:jc w:val="center"/>
        <w:rPr>
          <w:sz w:val="20"/>
          <w:szCs w:val="20"/>
        </w:rPr>
      </w:pPr>
      <w:r w:rsidRPr="0028542F">
        <w:rPr>
          <w:noProof/>
          <w:sz w:val="20"/>
          <w:szCs w:val="20"/>
          <w:lang w:bidi="ar-SA"/>
        </w:rPr>
        <w:drawing>
          <wp:inline distT="0" distB="0" distL="0" distR="0" wp14:anchorId="6C096E6F" wp14:editId="40DE783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05F02214" w14:textId="77777777" w:rsidR="001943C1" w:rsidRPr="0028542F" w:rsidRDefault="001943C1" w:rsidP="00DF1353">
      <w:pPr>
        <w:jc w:val="center"/>
        <w:rPr>
          <w:sz w:val="20"/>
          <w:szCs w:val="20"/>
        </w:rPr>
      </w:pPr>
    </w:p>
    <w:p w14:paraId="6857FD4E" w14:textId="77777777" w:rsidR="005D5530" w:rsidRPr="0028542F" w:rsidRDefault="00DF1353" w:rsidP="00DF1353">
      <w:pPr>
        <w:pStyle w:val="Plattetekst"/>
        <w:jc w:val="center"/>
        <w:rPr>
          <w:rFonts w:asciiTheme="minorHAnsi" w:hAnsiTheme="minorHAnsi"/>
          <w:sz w:val="20"/>
          <w:szCs w:val="20"/>
        </w:rPr>
      </w:pPr>
      <w:r w:rsidRPr="0028542F">
        <w:rPr>
          <w:rFonts w:asciiTheme="minorHAnsi" w:hAnsiTheme="minorHAnsi"/>
          <w:sz w:val="20"/>
          <w:szCs w:val="20"/>
        </w:rPr>
        <w:t xml:space="preserve">Vereniging van Nederlandse Gemeenten / </w:t>
      </w:r>
      <w:r w:rsidR="001E58A6" w:rsidRPr="0028542F">
        <w:rPr>
          <w:rFonts w:asciiTheme="minorHAnsi" w:hAnsiTheme="minorHAnsi"/>
          <w:sz w:val="20"/>
          <w:szCs w:val="20"/>
        </w:rPr>
        <w:t>Informatiebeveiligingsdienst</w:t>
      </w:r>
      <w:r w:rsidRPr="0028542F">
        <w:rPr>
          <w:rFonts w:asciiTheme="minorHAnsi" w:hAnsiTheme="minorHAnsi"/>
          <w:sz w:val="20"/>
          <w:szCs w:val="20"/>
        </w:rPr>
        <w:t xml:space="preserve"> voor gemeenten</w:t>
      </w:r>
      <w:r w:rsidR="001E58A6" w:rsidRPr="0028542F">
        <w:rPr>
          <w:rFonts w:asciiTheme="minorHAnsi" w:hAnsiTheme="minorHAnsi"/>
          <w:sz w:val="20"/>
          <w:szCs w:val="20"/>
        </w:rPr>
        <w:t xml:space="preserve"> (IBD)</w:t>
      </w:r>
      <w:r w:rsidRPr="0028542F">
        <w:rPr>
          <w:rFonts w:asciiTheme="minorHAnsi" w:hAnsiTheme="minorHAnsi"/>
          <w:sz w:val="20"/>
          <w:szCs w:val="20"/>
        </w:rPr>
        <w:t xml:space="preserve"> (2018)</w:t>
      </w:r>
    </w:p>
    <w:p w14:paraId="129D8157" w14:textId="657AA853" w:rsidR="000257B3" w:rsidRPr="0028542F" w:rsidRDefault="001E58A6">
      <w:pPr>
        <w:pStyle w:val="Plattetekst"/>
        <w:rPr>
          <w:rFonts w:asciiTheme="minorHAnsi" w:hAnsiTheme="minorHAnsi"/>
          <w:sz w:val="20"/>
          <w:szCs w:val="20"/>
        </w:rPr>
      </w:pPr>
      <w:r w:rsidRPr="0028542F">
        <w:rPr>
          <w:rFonts w:asciiTheme="minorHAnsi" w:hAnsiTheme="minorHAnsi"/>
          <w:sz w:val="20"/>
          <w:szCs w:val="20"/>
        </w:rPr>
        <w:br/>
      </w:r>
      <w:r w:rsidR="003C7D90" w:rsidRPr="0028542F">
        <w:rPr>
          <w:rFonts w:asciiTheme="minorHAnsi" w:hAnsiTheme="minorHAnsi"/>
          <w:sz w:val="20"/>
          <w:szCs w:val="20"/>
        </w:rPr>
        <w:t xml:space="preserve">Tenzij anders vermeld, </w:t>
      </w:r>
      <w:r w:rsidR="00E3526B" w:rsidRPr="0028542F">
        <w:rPr>
          <w:rFonts w:asciiTheme="minorHAnsi" w:hAnsiTheme="minorHAnsi"/>
          <w:sz w:val="20"/>
          <w:szCs w:val="20"/>
        </w:rPr>
        <w:t xml:space="preserve">is </w:t>
      </w:r>
      <w:r w:rsidR="003C7D90" w:rsidRPr="0028542F">
        <w:rPr>
          <w:rFonts w:asciiTheme="minorHAnsi" w:hAnsiTheme="minorHAnsi"/>
          <w:sz w:val="20"/>
          <w:szCs w:val="20"/>
        </w:rPr>
        <w:t xml:space="preserve">dit werk </w:t>
      </w:r>
      <w:r w:rsidR="00C121FA" w:rsidRPr="0028542F">
        <w:rPr>
          <w:rFonts w:asciiTheme="minorHAnsi" w:hAnsiTheme="minorHAnsi"/>
          <w:sz w:val="20"/>
          <w:szCs w:val="20"/>
        </w:rPr>
        <w:t>verstrekt</w:t>
      </w:r>
      <w:r w:rsidR="00E3526B" w:rsidRPr="0028542F">
        <w:rPr>
          <w:rFonts w:asciiTheme="minorHAnsi" w:hAnsiTheme="minorHAnsi"/>
          <w:sz w:val="20"/>
          <w:szCs w:val="20"/>
        </w:rPr>
        <w:t xml:space="preserve"> onder een Creative </w:t>
      </w:r>
      <w:proofErr w:type="spellStart"/>
      <w:r w:rsidR="00E3526B" w:rsidRPr="0028542F">
        <w:rPr>
          <w:rFonts w:asciiTheme="minorHAnsi" w:hAnsiTheme="minorHAnsi"/>
          <w:sz w:val="20"/>
          <w:szCs w:val="20"/>
        </w:rPr>
        <w:t>Commons</w:t>
      </w:r>
      <w:proofErr w:type="spellEnd"/>
      <w:r w:rsidR="00E3526B" w:rsidRPr="0028542F">
        <w:rPr>
          <w:rFonts w:asciiTheme="minorHAnsi" w:hAnsiTheme="minorHAnsi"/>
          <w:sz w:val="20"/>
          <w:szCs w:val="20"/>
        </w:rPr>
        <w:t xml:space="preserve"> Naamsvermelding-Niet</w:t>
      </w:r>
      <w:r w:rsidR="00DE749A" w:rsidRPr="0028542F">
        <w:rPr>
          <w:rFonts w:asciiTheme="minorHAnsi" w:hAnsiTheme="minorHAnsi"/>
          <w:sz w:val="20"/>
          <w:szCs w:val="20"/>
        </w:rPr>
        <w:t xml:space="preserve"> </w:t>
      </w:r>
      <w:r w:rsidR="00E3526B" w:rsidRPr="0028542F">
        <w:rPr>
          <w:rFonts w:asciiTheme="minorHAnsi" w:hAnsiTheme="minorHAnsi"/>
          <w:sz w:val="20"/>
          <w:szCs w:val="20"/>
        </w:rPr>
        <w:t>Commercieel-Gelijk</w:t>
      </w:r>
      <w:r w:rsidR="00DE749A" w:rsidRPr="0028542F">
        <w:rPr>
          <w:rFonts w:asciiTheme="minorHAnsi" w:hAnsiTheme="minorHAnsi"/>
          <w:sz w:val="20"/>
          <w:szCs w:val="20"/>
        </w:rPr>
        <w:t xml:space="preserve"> </w:t>
      </w:r>
      <w:r w:rsidR="00E3526B" w:rsidRPr="0028542F">
        <w:rPr>
          <w:rFonts w:asciiTheme="minorHAnsi" w:hAnsiTheme="minorHAnsi"/>
          <w:sz w:val="20"/>
          <w:szCs w:val="20"/>
        </w:rPr>
        <w:t>Delen 4.0 Internationaal licentie</w:t>
      </w:r>
      <w:r w:rsidR="003C7D90" w:rsidRPr="0028542F">
        <w:rPr>
          <w:rFonts w:asciiTheme="minorHAnsi" w:hAnsiTheme="minorHAnsi"/>
          <w:sz w:val="20"/>
          <w:szCs w:val="20"/>
        </w:rPr>
        <w:t>.</w:t>
      </w:r>
      <w:r w:rsidR="00DE749A" w:rsidRPr="0028542F">
        <w:rPr>
          <w:rFonts w:asciiTheme="minorHAnsi" w:hAnsiTheme="minorHAnsi"/>
          <w:sz w:val="20"/>
          <w:szCs w:val="20"/>
        </w:rPr>
        <w:t xml:space="preserve"> </w:t>
      </w:r>
      <w:r w:rsidR="003C7D90" w:rsidRPr="0028542F">
        <w:rPr>
          <w:rFonts w:asciiTheme="minorHAnsi" w:hAnsiTheme="minorHAnsi"/>
          <w:sz w:val="20"/>
          <w:szCs w:val="20"/>
        </w:rPr>
        <w:t>Dit houdt in dat het materiaal gebruikt en gedeeld mag worden onder de volgende voorwaarden:</w:t>
      </w:r>
      <w:r w:rsidR="00DE749A" w:rsidRPr="0028542F">
        <w:rPr>
          <w:rFonts w:asciiTheme="minorHAnsi" w:hAnsiTheme="minorHAnsi"/>
          <w:sz w:val="20"/>
          <w:szCs w:val="20"/>
        </w:rPr>
        <w:t xml:space="preserve"> </w:t>
      </w:r>
      <w:r w:rsidRPr="0028542F">
        <w:rPr>
          <w:rFonts w:asciiTheme="minorHAnsi" w:hAnsiTheme="minorHAnsi"/>
          <w:sz w:val="20"/>
          <w:szCs w:val="20"/>
        </w:rPr>
        <w:t>Alle rechten voorbehouden. Verveelvoudiging, verspreiding en gebruik van deze uitgave voor het doel zoals vermeld in deze uitgave is met bronvermelding toegestaan voor alle gemeenten en overheidsorganisaties.</w:t>
      </w:r>
    </w:p>
    <w:p w14:paraId="3F779E94" w14:textId="77777777" w:rsidR="000257B3" w:rsidRPr="0028542F" w:rsidRDefault="000257B3">
      <w:pPr>
        <w:pStyle w:val="Plattetekst"/>
        <w:rPr>
          <w:rFonts w:asciiTheme="minorHAnsi" w:hAnsiTheme="minorHAnsi"/>
          <w:sz w:val="20"/>
          <w:szCs w:val="20"/>
        </w:rPr>
      </w:pPr>
    </w:p>
    <w:p w14:paraId="6B0B618A" w14:textId="77777777" w:rsidR="000257B3" w:rsidRPr="0028542F" w:rsidRDefault="001E58A6">
      <w:pPr>
        <w:pStyle w:val="Plattetekst"/>
        <w:rPr>
          <w:rFonts w:asciiTheme="minorHAnsi" w:hAnsiTheme="minorHAnsi"/>
          <w:sz w:val="20"/>
          <w:szCs w:val="20"/>
        </w:rPr>
      </w:pPr>
      <w:r w:rsidRPr="0028542F">
        <w:rPr>
          <w:rFonts w:asciiTheme="minorHAnsi" w:hAnsiTheme="minorHAnsi"/>
          <w:sz w:val="20"/>
          <w:szCs w:val="20"/>
        </w:rPr>
        <w:t>Voor commerciële organisaties wordt hierbij toestemming verleend om dit document te bekijken, af te drukken, te verspreiden en te gebruiken onder de hiernavolgende voorwaarden:</w:t>
      </w:r>
    </w:p>
    <w:p w14:paraId="2EA9D9CE" w14:textId="77777777" w:rsidR="000257B3" w:rsidRPr="0028542F" w:rsidRDefault="00CC1BE8" w:rsidP="00586BE9">
      <w:pPr>
        <w:pStyle w:val="Plattetekst"/>
        <w:numPr>
          <w:ilvl w:val="0"/>
          <w:numId w:val="11"/>
        </w:numPr>
        <w:rPr>
          <w:rFonts w:asciiTheme="minorHAnsi" w:hAnsiTheme="minorHAnsi"/>
          <w:sz w:val="20"/>
          <w:szCs w:val="20"/>
        </w:rPr>
      </w:pPr>
      <w:r w:rsidRPr="0028542F">
        <w:rPr>
          <w:rFonts w:asciiTheme="minorHAnsi" w:hAnsiTheme="minorHAnsi"/>
          <w:sz w:val="20"/>
          <w:szCs w:val="20"/>
        </w:rPr>
        <w:t>De IBD</w:t>
      </w:r>
      <w:r w:rsidR="001E58A6" w:rsidRPr="0028542F">
        <w:rPr>
          <w:rFonts w:asciiTheme="minorHAnsi" w:hAnsiTheme="minorHAnsi"/>
          <w:sz w:val="20"/>
          <w:szCs w:val="20"/>
        </w:rPr>
        <w:t xml:space="preserve"> wordt als bron vermeld;</w:t>
      </w:r>
    </w:p>
    <w:p w14:paraId="45157240" w14:textId="77777777" w:rsidR="000257B3" w:rsidRPr="0028542F" w:rsidRDefault="001E58A6" w:rsidP="00586BE9">
      <w:pPr>
        <w:pStyle w:val="Plattetekst"/>
        <w:numPr>
          <w:ilvl w:val="0"/>
          <w:numId w:val="11"/>
        </w:numPr>
        <w:rPr>
          <w:rFonts w:asciiTheme="minorHAnsi" w:hAnsiTheme="minorHAnsi"/>
          <w:sz w:val="20"/>
          <w:szCs w:val="20"/>
        </w:rPr>
      </w:pPr>
      <w:r w:rsidRPr="0028542F">
        <w:rPr>
          <w:rFonts w:asciiTheme="minorHAnsi" w:hAnsiTheme="minorHAnsi"/>
          <w:sz w:val="20"/>
          <w:szCs w:val="20"/>
        </w:rPr>
        <w:t>Het document en de inhoud mogen commercieel niet geëxploiteerd worden;</w:t>
      </w:r>
    </w:p>
    <w:p w14:paraId="62CCE6DA" w14:textId="77777777" w:rsidR="000257B3" w:rsidRPr="0028542F" w:rsidRDefault="001E58A6" w:rsidP="00586BE9">
      <w:pPr>
        <w:pStyle w:val="Plattetekst"/>
        <w:numPr>
          <w:ilvl w:val="0"/>
          <w:numId w:val="11"/>
        </w:numPr>
        <w:rPr>
          <w:rFonts w:asciiTheme="minorHAnsi" w:hAnsiTheme="minorHAnsi"/>
          <w:sz w:val="20"/>
          <w:szCs w:val="20"/>
        </w:rPr>
      </w:pPr>
      <w:r w:rsidRPr="0028542F">
        <w:rPr>
          <w:rFonts w:asciiTheme="minorHAnsi" w:hAnsiTheme="minorHAnsi"/>
          <w:sz w:val="20"/>
          <w:szCs w:val="20"/>
        </w:rPr>
        <w:t>Publicaties of informatie waarvan de intellectuele eigendomsrechten niet bij de verstrekker berusten, blijven onderworpen aan de beperkingen opgelegd door de IBD en / of de Vereniging van Nederlandse Gemeenten;</w:t>
      </w:r>
    </w:p>
    <w:p w14:paraId="69C11EB9" w14:textId="77777777" w:rsidR="000257B3" w:rsidRPr="0028542F" w:rsidRDefault="001E58A6" w:rsidP="00586BE9">
      <w:pPr>
        <w:pStyle w:val="Plattetekst"/>
        <w:numPr>
          <w:ilvl w:val="0"/>
          <w:numId w:val="11"/>
        </w:numPr>
        <w:rPr>
          <w:rFonts w:asciiTheme="minorHAnsi" w:hAnsiTheme="minorHAnsi"/>
          <w:sz w:val="20"/>
          <w:szCs w:val="20"/>
        </w:rPr>
      </w:pPr>
      <w:r w:rsidRPr="0028542F">
        <w:rPr>
          <w:rFonts w:asciiTheme="minorHAnsi" w:hAnsiTheme="minorHAnsi"/>
          <w:sz w:val="20"/>
          <w:szCs w:val="20"/>
        </w:rPr>
        <w:t>Iedere kopie van dit document, of een gedeelte daarvan, dient te zijn voorzien van de in deze paragraaf vermelde mededeling.</w:t>
      </w:r>
    </w:p>
    <w:p w14:paraId="30C47DC5" w14:textId="77777777" w:rsidR="000257B3" w:rsidRPr="0028542F" w:rsidRDefault="000257B3">
      <w:pPr>
        <w:pStyle w:val="Plattetekst"/>
        <w:rPr>
          <w:rFonts w:asciiTheme="minorHAnsi" w:hAnsiTheme="minorHAnsi"/>
          <w:sz w:val="20"/>
          <w:szCs w:val="20"/>
        </w:rPr>
      </w:pPr>
    </w:p>
    <w:p w14:paraId="7D19AAE1" w14:textId="77777777" w:rsidR="00CC1BE8" w:rsidRPr="0028542F" w:rsidRDefault="00CC1BE8">
      <w:pPr>
        <w:pStyle w:val="Plattetekst"/>
        <w:rPr>
          <w:rFonts w:asciiTheme="minorHAnsi" w:hAnsiTheme="minorHAnsi"/>
          <w:sz w:val="20"/>
          <w:szCs w:val="20"/>
        </w:rPr>
      </w:pPr>
      <w:r w:rsidRPr="0028542F">
        <w:rPr>
          <w:rFonts w:asciiTheme="minorHAnsi" w:hAnsiTheme="minorHAnsi"/>
          <w:sz w:val="20"/>
          <w:szCs w:val="20"/>
        </w:rPr>
        <w:t xml:space="preserve">Wanneer dit werk wordt gebruikt, hanteer dan de volgende methode van naamsvermelding: “Vereniging van Nederlandse Gemeenten / Informatiebeveiligingsdienst voor gemeenten”, </w:t>
      </w:r>
      <w:r w:rsidR="00DE749A" w:rsidRPr="0028542F">
        <w:rPr>
          <w:rFonts w:asciiTheme="minorHAnsi" w:hAnsiTheme="minorHAnsi"/>
          <w:sz w:val="20"/>
          <w:szCs w:val="20"/>
        </w:rPr>
        <w:t xml:space="preserve">licentie onder: </w:t>
      </w:r>
      <w:r w:rsidRPr="0028542F">
        <w:rPr>
          <w:rFonts w:asciiTheme="minorHAnsi" w:hAnsiTheme="minorHAnsi"/>
          <w:sz w:val="20"/>
          <w:szCs w:val="20"/>
        </w:rPr>
        <w:t>CC BY-NC-SA 4.0.</w:t>
      </w:r>
    </w:p>
    <w:p w14:paraId="5CBD8268" w14:textId="77777777" w:rsidR="00CC1BE8" w:rsidRPr="0028542F" w:rsidRDefault="00CC1BE8">
      <w:pPr>
        <w:pStyle w:val="Plattetekst"/>
        <w:rPr>
          <w:rFonts w:asciiTheme="minorHAnsi" w:hAnsiTheme="minorHAnsi"/>
          <w:sz w:val="20"/>
          <w:szCs w:val="20"/>
        </w:rPr>
      </w:pPr>
    </w:p>
    <w:p w14:paraId="6D40B59B" w14:textId="77777777" w:rsidR="003C7D90" w:rsidRPr="0028542F" w:rsidRDefault="003C7D90" w:rsidP="003C7D90">
      <w:pPr>
        <w:pStyle w:val="Plattetekst"/>
        <w:rPr>
          <w:rFonts w:asciiTheme="minorHAnsi" w:hAnsiTheme="minorHAnsi"/>
          <w:sz w:val="20"/>
          <w:szCs w:val="20"/>
        </w:rPr>
      </w:pPr>
      <w:r w:rsidRPr="0028542F">
        <w:rPr>
          <w:rFonts w:asciiTheme="minorHAnsi" w:hAnsiTheme="minorHAnsi"/>
          <w:sz w:val="20"/>
          <w:szCs w:val="20"/>
        </w:rPr>
        <w:t xml:space="preserve">Bezoek </w:t>
      </w:r>
      <w:hyperlink r:id="rId17" w:history="1">
        <w:r w:rsidRPr="0028542F">
          <w:rPr>
            <w:rStyle w:val="Hyperlink"/>
            <w:rFonts w:asciiTheme="minorHAnsi" w:hAnsiTheme="minorHAnsi"/>
            <w:sz w:val="20"/>
            <w:szCs w:val="20"/>
          </w:rPr>
          <w:t>http://creativecommons.org/licenses/by-nc-sa/4.0</w:t>
        </w:r>
      </w:hyperlink>
      <w:r w:rsidRPr="0028542F">
        <w:rPr>
          <w:rFonts w:asciiTheme="minorHAnsi" w:hAnsiTheme="minorHAnsi"/>
          <w:sz w:val="20"/>
          <w:szCs w:val="20"/>
        </w:rPr>
        <w:t xml:space="preserve"> </w:t>
      </w:r>
      <w:r w:rsidR="00DF1353" w:rsidRPr="0028542F">
        <w:rPr>
          <w:rFonts w:asciiTheme="minorHAnsi" w:hAnsiTheme="minorHAnsi"/>
          <w:sz w:val="20"/>
          <w:szCs w:val="20"/>
        </w:rPr>
        <w:t>voor meer informatie over de licentie.</w:t>
      </w:r>
    </w:p>
    <w:p w14:paraId="6683F5BD" w14:textId="77777777" w:rsidR="003C7D90" w:rsidRPr="00586BE9" w:rsidRDefault="003C7D90">
      <w:pPr>
        <w:pStyle w:val="Plattetekst"/>
        <w:rPr>
          <w:rFonts w:asciiTheme="minorHAnsi" w:hAnsiTheme="minorHAnsi"/>
        </w:rPr>
      </w:pPr>
    </w:p>
    <w:p w14:paraId="6F774C5E" w14:textId="77777777" w:rsidR="000257B3" w:rsidRPr="00586BE9" w:rsidRDefault="001E58A6" w:rsidP="0028542F">
      <w:pPr>
        <w:pStyle w:val="Kop3"/>
      </w:pPr>
      <w:r w:rsidRPr="00586BE9">
        <w:t>Rechten en vrijwaring</w:t>
      </w:r>
    </w:p>
    <w:p w14:paraId="4EB9A3E4" w14:textId="77777777" w:rsidR="000257B3" w:rsidRPr="0028542F" w:rsidRDefault="001E58A6">
      <w:pPr>
        <w:pStyle w:val="Plattetekst"/>
        <w:rPr>
          <w:rFonts w:asciiTheme="minorHAnsi" w:hAnsiTheme="minorHAnsi"/>
          <w:sz w:val="20"/>
          <w:szCs w:val="20"/>
        </w:rPr>
      </w:pPr>
      <w:r w:rsidRPr="0028542F">
        <w:rPr>
          <w:rFonts w:asciiTheme="minorHAnsi" w:hAnsiTheme="minorHAnsi"/>
          <w:sz w:val="20"/>
          <w:szCs w:val="20"/>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2D1317A" w14:textId="77777777" w:rsidR="000257B3" w:rsidRPr="00586BE9" w:rsidRDefault="000257B3">
      <w:pPr>
        <w:pStyle w:val="Plattetekst"/>
        <w:rPr>
          <w:rFonts w:asciiTheme="minorHAnsi" w:hAnsiTheme="minorHAnsi"/>
        </w:rPr>
      </w:pPr>
    </w:p>
    <w:p w14:paraId="6E63F261" w14:textId="77777777" w:rsidR="000257B3" w:rsidRPr="00586BE9" w:rsidRDefault="001E58A6" w:rsidP="0028542F">
      <w:pPr>
        <w:pStyle w:val="Kop3"/>
      </w:pPr>
      <w:r w:rsidRPr="00586BE9">
        <w:t>Met dank aan</w:t>
      </w:r>
    </w:p>
    <w:p w14:paraId="299847FE" w14:textId="4A0FE492" w:rsidR="00586BE9" w:rsidRDefault="001E58A6" w:rsidP="0028542F">
      <w:pPr>
        <w:pStyle w:val="Plattetekst"/>
        <w:rPr>
          <w:rFonts w:asciiTheme="minorHAnsi" w:hAnsiTheme="minorHAnsi"/>
          <w:sz w:val="20"/>
          <w:szCs w:val="20"/>
        </w:rPr>
      </w:pPr>
      <w:r w:rsidRPr="0028542F">
        <w:rPr>
          <w:rFonts w:asciiTheme="minorHAnsi" w:hAnsiTheme="minorHAnsi"/>
          <w:sz w:val="20"/>
          <w:szCs w:val="20"/>
        </w:rPr>
        <w:t>De expertgroep en de reviewgemeenten die hebben bijgedragen aan het vervaardigen van dit product.</w:t>
      </w:r>
    </w:p>
    <w:p w14:paraId="5EC09C97" w14:textId="77777777" w:rsidR="0028542F" w:rsidRPr="00DE749A" w:rsidRDefault="0028542F" w:rsidP="0028542F">
      <w:pPr>
        <w:pStyle w:val="Plattetekst"/>
        <w:rPr>
          <w:rFonts w:asciiTheme="minorHAnsi" w:hAnsiTheme="minorHAnsi"/>
          <w:b/>
          <w:color w:val="0C9DD8"/>
        </w:rPr>
      </w:pPr>
    </w:p>
    <w:p w14:paraId="520EA4ED" w14:textId="77777777" w:rsidR="000257B3" w:rsidRPr="00586BE9" w:rsidRDefault="001E58A6" w:rsidP="0028542F">
      <w:pPr>
        <w:pStyle w:val="Kop3"/>
      </w:pPr>
      <w:r w:rsidRPr="00586BE9">
        <w:t>Wijzigingshistorie</w:t>
      </w:r>
    </w:p>
    <w:p w14:paraId="16DA0725" w14:textId="77777777" w:rsidR="000257B3" w:rsidRPr="00586BE9" w:rsidRDefault="000257B3">
      <w:pPr>
        <w:pStyle w:val="Plattetekst"/>
        <w:rPr>
          <w:rFonts w:asciiTheme="minorHAnsi" w:hAnsiTheme="minorHAnsi"/>
        </w:rPr>
      </w:pPr>
    </w:p>
    <w:tbl>
      <w:tblPr>
        <w:tblStyle w:val="Rastertabel4-Accent1"/>
        <w:tblW w:w="9060" w:type="dxa"/>
        <w:tblLook w:val="04A0" w:firstRow="1" w:lastRow="0" w:firstColumn="1" w:lastColumn="0" w:noHBand="0" w:noVBand="1"/>
      </w:tblPr>
      <w:tblGrid>
        <w:gridCol w:w="1412"/>
        <w:gridCol w:w="1984"/>
        <w:gridCol w:w="5664"/>
      </w:tblGrid>
      <w:tr w:rsidR="000257B3" w:rsidRPr="0028542F" w14:paraId="02687911" w14:textId="77777777" w:rsidTr="00025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4F81BD"/>
              <w:left w:val="single" w:sz="4" w:space="0" w:color="4F81BD"/>
              <w:bottom w:val="single" w:sz="4" w:space="0" w:color="4F81BD"/>
              <w:right w:val="single" w:sz="4" w:space="0" w:color="4F81BD"/>
            </w:tcBorders>
            <w:tcMar>
              <w:left w:w="108" w:type="dxa"/>
            </w:tcMar>
          </w:tcPr>
          <w:p w14:paraId="4550D143" w14:textId="77777777" w:rsidR="000257B3" w:rsidRPr="0028542F" w:rsidRDefault="001E58A6">
            <w:pPr>
              <w:pStyle w:val="Plattetekst"/>
              <w:rPr>
                <w:rFonts w:asciiTheme="minorHAnsi" w:hAnsiTheme="minorHAnsi"/>
                <w:sz w:val="20"/>
                <w:szCs w:val="20"/>
              </w:rPr>
            </w:pPr>
            <w:r w:rsidRPr="0028542F">
              <w:rPr>
                <w:rFonts w:asciiTheme="minorHAnsi" w:hAnsiTheme="minorHAnsi"/>
                <w:color w:val="FFFFFF"/>
                <w:sz w:val="20"/>
                <w:szCs w:val="20"/>
              </w:rPr>
              <w:t>Versie</w:t>
            </w:r>
          </w:p>
        </w:tc>
        <w:tc>
          <w:tcPr>
            <w:tcW w:w="1984" w:type="dxa"/>
            <w:tcBorders>
              <w:top w:val="single" w:sz="4" w:space="0" w:color="4F81BD"/>
              <w:left w:val="single" w:sz="4" w:space="0" w:color="4F81BD"/>
              <w:bottom w:val="single" w:sz="4" w:space="0" w:color="4F81BD"/>
              <w:right w:val="single" w:sz="4" w:space="0" w:color="4F81BD"/>
            </w:tcBorders>
            <w:tcMar>
              <w:left w:w="108" w:type="dxa"/>
            </w:tcMar>
          </w:tcPr>
          <w:p w14:paraId="4878C15E" w14:textId="77777777" w:rsidR="000257B3" w:rsidRPr="0028542F" w:rsidRDefault="001E58A6">
            <w:pPr>
              <w:pStyle w:val="Platteteks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8542F">
              <w:rPr>
                <w:rFonts w:asciiTheme="minorHAnsi" w:hAnsiTheme="minorHAnsi"/>
                <w:color w:val="FFFFFF"/>
                <w:sz w:val="20"/>
                <w:szCs w:val="20"/>
              </w:rPr>
              <w:t>Datum</w:t>
            </w:r>
          </w:p>
        </w:tc>
        <w:tc>
          <w:tcPr>
            <w:tcW w:w="5664" w:type="dxa"/>
            <w:tcBorders>
              <w:top w:val="single" w:sz="4" w:space="0" w:color="4F81BD"/>
              <w:left w:val="single" w:sz="4" w:space="0" w:color="4F81BD"/>
              <w:bottom w:val="single" w:sz="4" w:space="0" w:color="4F81BD"/>
              <w:right w:val="single" w:sz="4" w:space="0" w:color="4F81BD"/>
            </w:tcBorders>
            <w:tcMar>
              <w:left w:w="108" w:type="dxa"/>
            </w:tcMar>
          </w:tcPr>
          <w:p w14:paraId="5B9F1EAB" w14:textId="77777777" w:rsidR="000257B3" w:rsidRPr="0028542F" w:rsidRDefault="001E58A6">
            <w:pPr>
              <w:pStyle w:val="Platteteks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8542F">
              <w:rPr>
                <w:rFonts w:asciiTheme="minorHAnsi" w:hAnsiTheme="minorHAnsi"/>
                <w:color w:val="FFFFFF"/>
                <w:sz w:val="20"/>
                <w:szCs w:val="20"/>
              </w:rPr>
              <w:t>Wijziging / Actie</w:t>
            </w:r>
          </w:p>
        </w:tc>
      </w:tr>
      <w:tr w:rsidR="00BB286F" w:rsidRPr="0028542F" w14:paraId="4FD5CD64"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F926B6" w14:textId="01918C95" w:rsidR="00BB286F" w:rsidRPr="0028542F" w:rsidRDefault="00BB286F" w:rsidP="00BB286F">
            <w:pPr>
              <w:pStyle w:val="Plattetekst"/>
              <w:rPr>
                <w:rFonts w:asciiTheme="minorHAnsi" w:hAnsiTheme="minorHAnsi" w:cstheme="minorHAnsi"/>
                <w:b w:val="0"/>
                <w:sz w:val="20"/>
                <w:szCs w:val="20"/>
              </w:rPr>
            </w:pPr>
            <w:r w:rsidRPr="0028542F">
              <w:rPr>
                <w:rFonts w:asciiTheme="minorHAnsi" w:hAnsiTheme="minorHAnsi" w:cstheme="minorHAnsi"/>
                <w:b w:val="0"/>
                <w:sz w:val="20"/>
                <w:szCs w:val="20"/>
              </w:rPr>
              <w:t>1.0</w:t>
            </w:r>
          </w:p>
        </w:tc>
        <w:tc>
          <w:tcPr>
            <w:tcW w:w="1984" w:type="dxa"/>
            <w:tcMar>
              <w:left w:w="108" w:type="dxa"/>
            </w:tcMar>
          </w:tcPr>
          <w:p w14:paraId="7D4F1465" w14:textId="3E2FC2CB" w:rsidR="00BB286F" w:rsidRPr="0028542F" w:rsidRDefault="00BB286F" w:rsidP="00BB286F">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542F">
              <w:rPr>
                <w:rFonts w:asciiTheme="minorHAnsi" w:hAnsiTheme="minorHAnsi" w:cstheme="minorHAnsi"/>
                <w:bCs/>
                <w:color w:val="000000"/>
                <w:sz w:val="20"/>
                <w:szCs w:val="20"/>
                <w:lang w:eastAsia="en-US"/>
              </w:rPr>
              <w:t>Juni 2014</w:t>
            </w:r>
          </w:p>
        </w:tc>
        <w:tc>
          <w:tcPr>
            <w:tcW w:w="5664" w:type="dxa"/>
            <w:tcMar>
              <w:left w:w="108" w:type="dxa"/>
            </w:tcMar>
          </w:tcPr>
          <w:p w14:paraId="5DCE5668" w14:textId="77777777" w:rsidR="00BB286F" w:rsidRPr="0028542F" w:rsidRDefault="00BB286F" w:rsidP="00BB286F">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BB286F" w:rsidRPr="0028542F" w14:paraId="2C66BAF6" w14:textId="77777777" w:rsidTr="000257B3">
        <w:tc>
          <w:tcPr>
            <w:cnfStyle w:val="001000000000" w:firstRow="0" w:lastRow="0" w:firstColumn="1" w:lastColumn="0" w:oddVBand="0" w:evenVBand="0" w:oddHBand="0" w:evenHBand="0" w:firstRowFirstColumn="0" w:firstRowLastColumn="0" w:lastRowFirstColumn="0" w:lastRowLastColumn="0"/>
            <w:tcW w:w="1412" w:type="dxa"/>
            <w:shd w:val="clear" w:color="auto" w:fill="auto"/>
            <w:tcMar>
              <w:left w:w="108" w:type="dxa"/>
            </w:tcMar>
          </w:tcPr>
          <w:p w14:paraId="58354799" w14:textId="740EA229" w:rsidR="00BB286F" w:rsidRPr="0028542F" w:rsidRDefault="00BB286F" w:rsidP="00BB286F">
            <w:pPr>
              <w:pStyle w:val="Plattetekst"/>
              <w:rPr>
                <w:rFonts w:asciiTheme="minorHAnsi" w:hAnsiTheme="minorHAnsi" w:cstheme="minorHAnsi"/>
                <w:b w:val="0"/>
                <w:sz w:val="20"/>
                <w:szCs w:val="20"/>
              </w:rPr>
            </w:pPr>
            <w:r w:rsidRPr="0028542F">
              <w:rPr>
                <w:rFonts w:asciiTheme="minorHAnsi" w:hAnsiTheme="minorHAnsi" w:cstheme="minorHAnsi"/>
                <w:b w:val="0"/>
                <w:sz w:val="20"/>
                <w:szCs w:val="20"/>
              </w:rPr>
              <w:t>1.0.1</w:t>
            </w:r>
          </w:p>
        </w:tc>
        <w:tc>
          <w:tcPr>
            <w:tcW w:w="1984" w:type="dxa"/>
            <w:shd w:val="clear" w:color="auto" w:fill="auto"/>
            <w:tcMar>
              <w:left w:w="108" w:type="dxa"/>
            </w:tcMar>
          </w:tcPr>
          <w:p w14:paraId="0F08A35C" w14:textId="4950B432" w:rsidR="00BB286F" w:rsidRPr="0028542F" w:rsidRDefault="00BB286F" w:rsidP="00BB286F">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542F">
              <w:rPr>
                <w:rFonts w:asciiTheme="minorHAnsi" w:hAnsiTheme="minorHAnsi" w:cstheme="minorHAnsi"/>
                <w:bCs/>
                <w:color w:val="000000"/>
                <w:sz w:val="20"/>
                <w:szCs w:val="20"/>
                <w:lang w:eastAsia="en-US"/>
              </w:rPr>
              <w:t>Augustus 2016</w:t>
            </w:r>
          </w:p>
        </w:tc>
        <w:tc>
          <w:tcPr>
            <w:tcW w:w="5664" w:type="dxa"/>
            <w:shd w:val="clear" w:color="auto" w:fill="auto"/>
            <w:tcMar>
              <w:left w:w="108" w:type="dxa"/>
            </w:tcMar>
          </w:tcPr>
          <w:p w14:paraId="596FADAD" w14:textId="381DC2D3" w:rsidR="00BB286F" w:rsidRPr="0028542F" w:rsidRDefault="00BB286F" w:rsidP="00BB286F">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542F">
              <w:rPr>
                <w:rFonts w:asciiTheme="minorHAnsi" w:hAnsiTheme="minorHAnsi" w:cstheme="minorHAnsi"/>
                <w:bCs/>
                <w:color w:val="000000"/>
                <w:sz w:val="20"/>
                <w:szCs w:val="20"/>
                <w:lang w:eastAsia="en-US"/>
              </w:rPr>
              <w:t xml:space="preserve">Taskforce BID verwijderd, WBP vervangen door </w:t>
            </w:r>
            <w:proofErr w:type="spellStart"/>
            <w:r w:rsidRPr="0028542F">
              <w:rPr>
                <w:rFonts w:asciiTheme="minorHAnsi" w:hAnsiTheme="minorHAnsi" w:cstheme="minorHAnsi"/>
                <w:bCs/>
                <w:color w:val="000000"/>
                <w:sz w:val="20"/>
                <w:szCs w:val="20"/>
                <w:lang w:eastAsia="en-US"/>
              </w:rPr>
              <w:t>Wbp</w:t>
            </w:r>
            <w:proofErr w:type="spellEnd"/>
            <w:r w:rsidRPr="0028542F">
              <w:rPr>
                <w:rFonts w:asciiTheme="minorHAnsi" w:hAnsiTheme="minorHAnsi" w:cstheme="minorHAnsi"/>
                <w:bCs/>
                <w:color w:val="000000"/>
                <w:sz w:val="20"/>
                <w:szCs w:val="20"/>
                <w:lang w:eastAsia="en-US"/>
              </w:rPr>
              <w:t xml:space="preserve"> en GBA vervangen door BRP </w:t>
            </w:r>
          </w:p>
        </w:tc>
      </w:tr>
      <w:tr w:rsidR="00BB286F" w:rsidRPr="0028542F" w14:paraId="65119792"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1F4588" w14:textId="63EDDB21" w:rsidR="00BB286F" w:rsidRPr="0028542F" w:rsidRDefault="00FC605F" w:rsidP="00BB286F">
            <w:pPr>
              <w:pStyle w:val="Plattetekst"/>
              <w:rPr>
                <w:rFonts w:asciiTheme="minorHAnsi" w:hAnsiTheme="minorHAnsi" w:cstheme="minorHAnsi"/>
                <w:b w:val="0"/>
                <w:sz w:val="20"/>
                <w:szCs w:val="20"/>
              </w:rPr>
            </w:pPr>
            <w:r w:rsidRPr="0028542F">
              <w:rPr>
                <w:rFonts w:asciiTheme="minorHAnsi" w:hAnsiTheme="minorHAnsi" w:cstheme="minorHAnsi"/>
                <w:b w:val="0"/>
                <w:sz w:val="20"/>
                <w:szCs w:val="20"/>
              </w:rPr>
              <w:t>2.0</w:t>
            </w:r>
          </w:p>
        </w:tc>
        <w:tc>
          <w:tcPr>
            <w:tcW w:w="1984" w:type="dxa"/>
            <w:tcMar>
              <w:left w:w="108" w:type="dxa"/>
            </w:tcMar>
          </w:tcPr>
          <w:p w14:paraId="56BB6E43" w14:textId="51A20D9A" w:rsidR="00BB286F" w:rsidRPr="0028542F" w:rsidRDefault="00382EA5" w:rsidP="00BB286F">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542F">
              <w:rPr>
                <w:rFonts w:asciiTheme="minorHAnsi" w:hAnsiTheme="minorHAnsi" w:cstheme="minorHAnsi"/>
                <w:sz w:val="20"/>
                <w:szCs w:val="20"/>
              </w:rPr>
              <w:t>Maart 2019</w:t>
            </w:r>
          </w:p>
        </w:tc>
        <w:tc>
          <w:tcPr>
            <w:tcW w:w="5664" w:type="dxa"/>
            <w:tcMar>
              <w:left w:w="108" w:type="dxa"/>
            </w:tcMar>
          </w:tcPr>
          <w:p w14:paraId="6F81E3EB" w14:textId="10935F9A" w:rsidR="00BB286F" w:rsidRPr="0028542F" w:rsidRDefault="00382EA5" w:rsidP="00BB286F">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542F">
              <w:rPr>
                <w:rFonts w:asciiTheme="minorHAnsi" w:hAnsiTheme="minorHAnsi" w:cstheme="minorHAnsi"/>
                <w:sz w:val="20"/>
                <w:szCs w:val="20"/>
              </w:rPr>
              <w:t>BIO update</w:t>
            </w:r>
          </w:p>
        </w:tc>
      </w:tr>
    </w:tbl>
    <w:p w14:paraId="6EF096C6" w14:textId="77777777" w:rsidR="000257B3" w:rsidRPr="00586BE9" w:rsidRDefault="000257B3">
      <w:pPr>
        <w:pStyle w:val="Plattetekst"/>
        <w:rPr>
          <w:rFonts w:asciiTheme="minorHAnsi" w:hAnsiTheme="minorHAnsi"/>
        </w:rPr>
      </w:pPr>
    </w:p>
    <w:p w14:paraId="1ED528DC" w14:textId="77777777" w:rsidR="000257B3" w:rsidRPr="00586BE9" w:rsidRDefault="001E58A6">
      <w:pPr>
        <w:pStyle w:val="Plattetekst"/>
        <w:rPr>
          <w:rFonts w:asciiTheme="minorHAnsi" w:hAnsiTheme="minorHAnsi"/>
          <w:color w:val="0A4E8C"/>
          <w:sz w:val="36"/>
          <w:szCs w:val="36"/>
        </w:rPr>
      </w:pPr>
      <w:r w:rsidRPr="00586BE9">
        <w:rPr>
          <w:rFonts w:asciiTheme="minorHAnsi" w:hAnsiTheme="minorHAnsi"/>
          <w:color w:val="0A4E8C"/>
          <w:sz w:val="36"/>
          <w:szCs w:val="36"/>
        </w:rPr>
        <w:t>Over de IBD</w:t>
      </w:r>
    </w:p>
    <w:p w14:paraId="5FFB9015" w14:textId="77777777" w:rsidR="00382EA5" w:rsidRPr="0028542F" w:rsidRDefault="00382EA5" w:rsidP="00382EA5">
      <w:pPr>
        <w:pStyle w:val="Plattetekst"/>
        <w:rPr>
          <w:rFonts w:asciiTheme="minorHAnsi" w:hAnsiTheme="minorHAnsi"/>
          <w:sz w:val="20"/>
          <w:szCs w:val="20"/>
        </w:rPr>
      </w:pPr>
      <w:bookmarkStart w:id="1" w:name="_Hlk792410"/>
      <w:r w:rsidRPr="0028542F">
        <w:rPr>
          <w:rFonts w:asciiTheme="minorHAnsi" w:hAnsiTheme="minorHAnsi"/>
          <w:sz w:val="20"/>
          <w:szCs w:val="20"/>
        </w:rP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3204732C" w14:textId="79AF9532" w:rsidR="000257B3" w:rsidRPr="0028542F" w:rsidRDefault="000257B3">
      <w:pPr>
        <w:pStyle w:val="Plattetekst"/>
        <w:rPr>
          <w:rFonts w:asciiTheme="minorHAnsi" w:hAnsiTheme="minorHAnsi"/>
          <w:sz w:val="20"/>
          <w:szCs w:val="20"/>
        </w:rPr>
      </w:pPr>
    </w:p>
    <w:p w14:paraId="6FC31EBF" w14:textId="77777777" w:rsidR="000257B3" w:rsidRPr="0028542F" w:rsidRDefault="000257B3">
      <w:pPr>
        <w:pStyle w:val="Plattetekst"/>
        <w:rPr>
          <w:rFonts w:asciiTheme="minorHAnsi" w:hAnsiTheme="minorHAnsi"/>
          <w:sz w:val="20"/>
          <w:szCs w:val="20"/>
        </w:rPr>
      </w:pPr>
    </w:p>
    <w:p w14:paraId="2B7F7555" w14:textId="77777777" w:rsidR="000257B3" w:rsidRPr="0028542F" w:rsidRDefault="003A5B08">
      <w:pPr>
        <w:pStyle w:val="Plattetekst"/>
        <w:rPr>
          <w:rFonts w:asciiTheme="minorHAnsi" w:hAnsiTheme="minorHAnsi"/>
          <w:sz w:val="20"/>
          <w:szCs w:val="20"/>
        </w:rPr>
      </w:pPr>
      <w:r w:rsidRPr="0028542F">
        <w:rPr>
          <w:rFonts w:asciiTheme="minorHAnsi" w:hAnsiTheme="minorHAnsi"/>
          <w:noProof/>
          <w:sz w:val="20"/>
          <w:szCs w:val="20"/>
          <w:lang w:bidi="ar-SA"/>
        </w:rPr>
        <w:drawing>
          <wp:anchor distT="0" distB="12700" distL="114300" distR="126365" simplePos="0" relativeHeight="5" behindDoc="0" locked="0" layoutInCell="1" allowOverlap="1" wp14:anchorId="31B75C75" wp14:editId="6262B2F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001E58A6" w:rsidRPr="0028542F">
        <w:rPr>
          <w:rFonts w:asciiTheme="minorHAnsi" w:hAnsiTheme="minorHAnsi"/>
          <w:sz w:val="20"/>
          <w:szCs w:val="20"/>
        </w:rPr>
        <w:t>De IBD is ondergebracht bij VNG Realisatie.</w:t>
      </w:r>
    </w:p>
    <w:p w14:paraId="4793E8E6" w14:textId="77777777" w:rsidR="000257B3" w:rsidRPr="00586BE9" w:rsidRDefault="001E58A6">
      <w:pPr>
        <w:pStyle w:val="Plattetekst"/>
        <w:rPr>
          <w:rFonts w:asciiTheme="minorHAnsi" w:hAnsiTheme="minorHAnsi"/>
          <w:color w:val="0A4E8C"/>
          <w:sz w:val="36"/>
          <w:szCs w:val="36"/>
        </w:rPr>
      </w:pPr>
      <w:r w:rsidRPr="00586BE9">
        <w:rPr>
          <w:rFonts w:asciiTheme="minorHAnsi" w:hAnsiTheme="minorHAnsi"/>
          <w:color w:val="0A4E8C"/>
          <w:sz w:val="36"/>
          <w:szCs w:val="36"/>
        </w:rPr>
        <w:t>Leeswijzer</w:t>
      </w:r>
    </w:p>
    <w:p w14:paraId="4C5E2CDE" w14:textId="77777777" w:rsidR="00382EA5" w:rsidRPr="0028542F" w:rsidRDefault="00382EA5" w:rsidP="00382EA5">
      <w:pPr>
        <w:pStyle w:val="Plattetekst"/>
        <w:rPr>
          <w:rFonts w:asciiTheme="minorHAnsi" w:hAnsiTheme="minorHAnsi"/>
          <w:sz w:val="20"/>
          <w:szCs w:val="20"/>
        </w:rPr>
      </w:pPr>
      <w:bookmarkStart w:id="2" w:name="_Hlk792431"/>
      <w:r w:rsidRPr="0028542F">
        <w:rPr>
          <w:rFonts w:asciiTheme="minorHAnsi" w:hAnsiTheme="minorHAnsi"/>
          <w:sz w:val="20"/>
          <w:szCs w:val="20"/>
        </w:rPr>
        <w:t>Dit product is een nadere uitwerking voor gemeenten van de Baseline Informatiebeveiliging Overheid (BIO). De BIO is eind 2018 bestuurlijk vastgesteld als gezamenlijke norm voor informatiebeveiliging voor alle Nederlandse overheden.</w:t>
      </w:r>
    </w:p>
    <w:bookmarkEnd w:id="2"/>
    <w:p w14:paraId="00D23150" w14:textId="77777777" w:rsidR="000257B3" w:rsidRPr="00586BE9" w:rsidRDefault="000257B3">
      <w:pPr>
        <w:pStyle w:val="Plattetekst"/>
        <w:rPr>
          <w:rFonts w:asciiTheme="minorHAnsi" w:hAnsiTheme="minorHAnsi"/>
        </w:rPr>
      </w:pPr>
    </w:p>
    <w:p w14:paraId="1ABA7DD7" w14:textId="77777777" w:rsidR="000257B3" w:rsidRPr="00586BE9" w:rsidRDefault="001E58A6">
      <w:pPr>
        <w:pStyle w:val="Plattetekst"/>
        <w:rPr>
          <w:rFonts w:asciiTheme="minorHAnsi" w:hAnsiTheme="minorHAnsi"/>
          <w:b/>
          <w:color w:val="0C9DD8"/>
          <w:sz w:val="24"/>
          <w:szCs w:val="24"/>
        </w:rPr>
      </w:pPr>
      <w:r w:rsidRPr="00586BE9">
        <w:rPr>
          <w:rFonts w:asciiTheme="minorHAnsi" w:hAnsiTheme="minorHAnsi"/>
          <w:b/>
          <w:color w:val="0C9DD8"/>
          <w:sz w:val="24"/>
          <w:szCs w:val="24"/>
        </w:rPr>
        <w:t>Doel</w:t>
      </w:r>
    </w:p>
    <w:p w14:paraId="7F7A6849" w14:textId="39293CD4" w:rsidR="000257B3" w:rsidRPr="0028542F" w:rsidRDefault="001E58A6" w:rsidP="005B5C48">
      <w:pPr>
        <w:pStyle w:val="Plattetekst"/>
        <w:rPr>
          <w:rFonts w:asciiTheme="minorHAnsi" w:hAnsiTheme="minorHAnsi"/>
          <w:sz w:val="20"/>
          <w:szCs w:val="20"/>
        </w:rPr>
      </w:pPr>
      <w:r w:rsidRPr="0028542F">
        <w:rPr>
          <w:rFonts w:asciiTheme="minorHAnsi" w:hAnsiTheme="minorHAnsi"/>
          <w:sz w:val="20"/>
          <w:szCs w:val="20"/>
        </w:rPr>
        <w:t>Het doel van dit document</w:t>
      </w:r>
      <w:r w:rsidR="005B5C48" w:rsidRPr="0028542F">
        <w:rPr>
          <w:rFonts w:asciiTheme="minorHAnsi" w:hAnsiTheme="minorHAnsi"/>
          <w:sz w:val="20"/>
          <w:szCs w:val="20"/>
        </w:rPr>
        <w:t xml:space="preserve"> is om vanuit verschillende gezichtspunten de risico’s en oplossingen weer te geven die gemeenten kunnen inzetten, rondom encryptie/versleuteling en Public </w:t>
      </w:r>
      <w:proofErr w:type="spellStart"/>
      <w:r w:rsidR="005B5C48" w:rsidRPr="0028542F">
        <w:rPr>
          <w:rFonts w:asciiTheme="minorHAnsi" w:hAnsiTheme="minorHAnsi"/>
          <w:sz w:val="20"/>
          <w:szCs w:val="20"/>
        </w:rPr>
        <w:t>Key</w:t>
      </w:r>
      <w:proofErr w:type="spellEnd"/>
      <w:r w:rsidR="005B5C48" w:rsidRPr="0028542F">
        <w:rPr>
          <w:rFonts w:asciiTheme="minorHAnsi" w:hAnsiTheme="minorHAnsi"/>
          <w:sz w:val="20"/>
          <w:szCs w:val="20"/>
        </w:rPr>
        <w:t xml:space="preserve"> </w:t>
      </w:r>
      <w:proofErr w:type="spellStart"/>
      <w:r w:rsidR="005B5C48" w:rsidRPr="0028542F">
        <w:rPr>
          <w:rFonts w:asciiTheme="minorHAnsi" w:hAnsiTheme="minorHAnsi"/>
          <w:sz w:val="20"/>
          <w:szCs w:val="20"/>
        </w:rPr>
        <w:t>Infrastructure</w:t>
      </w:r>
      <w:proofErr w:type="spellEnd"/>
      <w:r w:rsidR="00382EA5" w:rsidRPr="0028542F">
        <w:rPr>
          <w:rFonts w:asciiTheme="minorHAnsi" w:hAnsiTheme="minorHAnsi"/>
          <w:sz w:val="20"/>
          <w:szCs w:val="20"/>
        </w:rPr>
        <w:t xml:space="preserve"> </w:t>
      </w:r>
      <w:r w:rsidR="005B5C48" w:rsidRPr="0028542F">
        <w:rPr>
          <w:rFonts w:asciiTheme="minorHAnsi" w:hAnsiTheme="minorHAnsi"/>
          <w:sz w:val="20"/>
          <w:szCs w:val="20"/>
        </w:rPr>
        <w:t>(PKI).</w:t>
      </w:r>
    </w:p>
    <w:p w14:paraId="15FFB34B" w14:textId="77777777" w:rsidR="000257B3" w:rsidRPr="00586BE9" w:rsidRDefault="000257B3">
      <w:pPr>
        <w:pStyle w:val="Plattetekst"/>
        <w:rPr>
          <w:rFonts w:asciiTheme="minorHAnsi" w:hAnsiTheme="minorHAnsi"/>
        </w:rPr>
      </w:pPr>
    </w:p>
    <w:p w14:paraId="0D8DFC5F" w14:textId="77777777" w:rsidR="000257B3" w:rsidRPr="00586BE9" w:rsidRDefault="001E58A6">
      <w:pPr>
        <w:pStyle w:val="Plattetekst"/>
        <w:rPr>
          <w:rFonts w:asciiTheme="minorHAnsi" w:hAnsiTheme="minorHAnsi"/>
          <w:b/>
          <w:color w:val="0C9DD8"/>
          <w:sz w:val="24"/>
          <w:szCs w:val="24"/>
        </w:rPr>
      </w:pPr>
      <w:r w:rsidRPr="00586BE9">
        <w:rPr>
          <w:rFonts w:asciiTheme="minorHAnsi" w:hAnsiTheme="minorHAnsi"/>
          <w:b/>
          <w:color w:val="0C9DD8"/>
          <w:sz w:val="24"/>
          <w:szCs w:val="24"/>
        </w:rPr>
        <w:t>Doelgroep</w:t>
      </w:r>
    </w:p>
    <w:p w14:paraId="1B177DDD" w14:textId="4C486DA3" w:rsidR="000257B3" w:rsidRPr="0028542F" w:rsidRDefault="001E58A6">
      <w:pPr>
        <w:pStyle w:val="Plattetekst"/>
        <w:rPr>
          <w:rFonts w:asciiTheme="minorHAnsi" w:hAnsiTheme="minorHAnsi"/>
          <w:sz w:val="20"/>
          <w:szCs w:val="20"/>
        </w:rPr>
      </w:pPr>
      <w:r w:rsidRPr="0028542F">
        <w:rPr>
          <w:rFonts w:asciiTheme="minorHAnsi" w:hAnsiTheme="minorHAnsi"/>
          <w:sz w:val="20"/>
          <w:szCs w:val="20"/>
        </w:rPr>
        <w:t>Dit document is van belang voor</w:t>
      </w:r>
      <w:r w:rsidR="005B5C48" w:rsidRPr="0028542F">
        <w:rPr>
          <w:rFonts w:asciiTheme="minorHAnsi" w:hAnsiTheme="minorHAnsi"/>
          <w:sz w:val="20"/>
          <w:szCs w:val="20"/>
        </w:rPr>
        <w:t xml:space="preserve"> de CISO</w:t>
      </w:r>
      <w:r w:rsidR="00293A6A">
        <w:rPr>
          <w:rFonts w:asciiTheme="minorHAnsi" w:hAnsiTheme="minorHAnsi"/>
          <w:sz w:val="20"/>
          <w:szCs w:val="20"/>
        </w:rPr>
        <w:t>,</w:t>
      </w:r>
      <w:r w:rsidRPr="0028542F">
        <w:rPr>
          <w:rFonts w:asciiTheme="minorHAnsi" w:hAnsiTheme="minorHAnsi"/>
          <w:sz w:val="20"/>
          <w:szCs w:val="20"/>
        </w:rPr>
        <w:t xml:space="preserve"> applicatiebeheerders en de ICT-afdeling.</w:t>
      </w:r>
    </w:p>
    <w:p w14:paraId="6F444759" w14:textId="77777777" w:rsidR="000257B3" w:rsidRPr="00586BE9" w:rsidRDefault="000257B3">
      <w:pPr>
        <w:pStyle w:val="Plattetekst"/>
        <w:rPr>
          <w:rFonts w:asciiTheme="minorHAnsi" w:hAnsiTheme="minorHAnsi"/>
        </w:rPr>
      </w:pPr>
    </w:p>
    <w:p w14:paraId="297206C9" w14:textId="77777777" w:rsidR="000257B3" w:rsidRPr="00586BE9" w:rsidRDefault="001E58A6">
      <w:pPr>
        <w:pStyle w:val="Plattetekst"/>
        <w:rPr>
          <w:rFonts w:asciiTheme="minorHAnsi" w:hAnsiTheme="minorHAnsi"/>
          <w:b/>
          <w:color w:val="0C9DD8"/>
          <w:sz w:val="24"/>
          <w:szCs w:val="24"/>
        </w:rPr>
      </w:pPr>
      <w:r w:rsidRPr="00586BE9">
        <w:rPr>
          <w:rFonts w:asciiTheme="minorHAnsi" w:hAnsiTheme="minorHAnsi"/>
          <w:b/>
          <w:color w:val="0C9DD8"/>
          <w:sz w:val="24"/>
          <w:szCs w:val="24"/>
        </w:rPr>
        <w:t>Relatie met overige producten</w:t>
      </w:r>
    </w:p>
    <w:p w14:paraId="167B24C3" w14:textId="77777777" w:rsidR="000257B3" w:rsidRPr="0028542F" w:rsidRDefault="001E58A6">
      <w:pPr>
        <w:pStyle w:val="Plattetekst"/>
        <w:numPr>
          <w:ilvl w:val="0"/>
          <w:numId w:val="5"/>
        </w:numPr>
        <w:ind w:left="284" w:hanging="284"/>
        <w:rPr>
          <w:rFonts w:asciiTheme="minorHAnsi" w:hAnsiTheme="minorHAnsi"/>
          <w:sz w:val="20"/>
          <w:szCs w:val="20"/>
        </w:rPr>
      </w:pPr>
      <w:r w:rsidRPr="0028542F">
        <w:rPr>
          <w:rFonts w:asciiTheme="minorHAnsi" w:hAnsiTheme="minorHAnsi"/>
          <w:sz w:val="20"/>
          <w:szCs w:val="20"/>
        </w:rPr>
        <w:t xml:space="preserve">Baseline Informatiebeveiliging </w:t>
      </w:r>
      <w:r w:rsidR="00660BD5" w:rsidRPr="0028542F">
        <w:rPr>
          <w:rFonts w:asciiTheme="minorHAnsi" w:hAnsiTheme="minorHAnsi"/>
          <w:sz w:val="20"/>
          <w:szCs w:val="20"/>
        </w:rPr>
        <w:t xml:space="preserve">Overheid (BIO) </w:t>
      </w:r>
    </w:p>
    <w:p w14:paraId="77EC1837" w14:textId="77777777" w:rsidR="000257B3" w:rsidRPr="0028542F" w:rsidRDefault="001E58A6">
      <w:pPr>
        <w:pStyle w:val="Plattetekst"/>
        <w:numPr>
          <w:ilvl w:val="0"/>
          <w:numId w:val="5"/>
        </w:numPr>
        <w:ind w:left="284" w:hanging="284"/>
        <w:rPr>
          <w:rFonts w:asciiTheme="minorHAnsi" w:hAnsiTheme="minorHAnsi"/>
          <w:sz w:val="20"/>
          <w:szCs w:val="20"/>
        </w:rPr>
      </w:pPr>
      <w:r w:rsidRPr="0028542F">
        <w:rPr>
          <w:rFonts w:asciiTheme="minorHAnsi" w:hAnsiTheme="minorHAnsi"/>
          <w:sz w:val="20"/>
          <w:szCs w:val="20"/>
        </w:rPr>
        <w:t>Informatiebeveiligingsbeleid van de gemeente</w:t>
      </w:r>
    </w:p>
    <w:p w14:paraId="3769FDFA" w14:textId="77777777" w:rsidR="000257B3" w:rsidRPr="0028542F" w:rsidRDefault="000257B3">
      <w:pPr>
        <w:pStyle w:val="Plattetekst"/>
        <w:rPr>
          <w:rFonts w:asciiTheme="minorHAnsi" w:hAnsiTheme="minorHAnsi"/>
          <w:sz w:val="20"/>
          <w:szCs w:val="20"/>
        </w:rPr>
      </w:pPr>
    </w:p>
    <w:p w14:paraId="78412D5E" w14:textId="07B4C224" w:rsidR="000257B3" w:rsidRPr="0028542F" w:rsidRDefault="00F216CE">
      <w:pPr>
        <w:pStyle w:val="Plattetekst"/>
        <w:rPr>
          <w:rFonts w:asciiTheme="minorHAnsi" w:hAnsiTheme="minorHAnsi"/>
          <w:sz w:val="20"/>
          <w:szCs w:val="20"/>
        </w:rPr>
      </w:pPr>
      <w:r w:rsidRPr="0028542F">
        <w:rPr>
          <w:rFonts w:asciiTheme="minorHAnsi" w:hAnsiTheme="minorHAnsi"/>
          <w:sz w:val="20"/>
          <w:szCs w:val="20"/>
        </w:rPr>
        <w:t>Verwijzingen naar de</w:t>
      </w:r>
      <w:r w:rsidR="001E58A6" w:rsidRPr="0028542F">
        <w:rPr>
          <w:rFonts w:asciiTheme="minorHAnsi" w:hAnsiTheme="minorHAnsi"/>
          <w:sz w:val="20"/>
          <w:szCs w:val="20"/>
        </w:rPr>
        <w:t xml:space="preserve"> Baseline Informatiebeveiliging </w:t>
      </w:r>
      <w:r w:rsidR="00660BD5" w:rsidRPr="0028542F">
        <w:rPr>
          <w:rFonts w:asciiTheme="minorHAnsi" w:hAnsiTheme="minorHAnsi"/>
          <w:sz w:val="20"/>
          <w:szCs w:val="20"/>
        </w:rPr>
        <w:t>voor de Overheid (BIO</w:t>
      </w:r>
      <w:r w:rsidR="001E58A6" w:rsidRPr="0028542F">
        <w:rPr>
          <w:rFonts w:asciiTheme="minorHAnsi" w:hAnsiTheme="minorHAnsi"/>
          <w:sz w:val="20"/>
          <w:szCs w:val="20"/>
        </w:rPr>
        <w:t>)</w:t>
      </w:r>
    </w:p>
    <w:p w14:paraId="77766F46" w14:textId="7C5E8F5B" w:rsidR="000257B3" w:rsidRPr="0028542F" w:rsidRDefault="007211F3">
      <w:pPr>
        <w:pStyle w:val="Plattetekst"/>
        <w:rPr>
          <w:rFonts w:asciiTheme="minorHAnsi" w:hAnsiTheme="minorHAnsi"/>
          <w:sz w:val="20"/>
          <w:szCs w:val="20"/>
        </w:rPr>
      </w:pPr>
      <w:r w:rsidRPr="0028542F">
        <w:rPr>
          <w:rFonts w:asciiTheme="minorHAnsi" w:hAnsiTheme="minorHAnsi"/>
          <w:sz w:val="20"/>
          <w:szCs w:val="20"/>
        </w:rPr>
        <w:t>10.1.1</w:t>
      </w:r>
      <w:r w:rsidR="00C446B1" w:rsidRPr="0028542F">
        <w:rPr>
          <w:rFonts w:asciiTheme="minorHAnsi" w:hAnsiTheme="minorHAnsi"/>
          <w:sz w:val="20"/>
          <w:szCs w:val="20"/>
        </w:rPr>
        <w:tab/>
        <w:t xml:space="preserve">Beleid inzake het gebruik van </w:t>
      </w:r>
      <w:proofErr w:type="spellStart"/>
      <w:r w:rsidR="00C446B1" w:rsidRPr="0028542F">
        <w:rPr>
          <w:rFonts w:asciiTheme="minorHAnsi" w:hAnsiTheme="minorHAnsi"/>
          <w:sz w:val="20"/>
          <w:szCs w:val="20"/>
        </w:rPr>
        <w:t>cryptografische</w:t>
      </w:r>
      <w:proofErr w:type="spellEnd"/>
      <w:r w:rsidR="00C446B1" w:rsidRPr="0028542F">
        <w:rPr>
          <w:rFonts w:asciiTheme="minorHAnsi" w:hAnsiTheme="minorHAnsi"/>
          <w:sz w:val="20"/>
          <w:szCs w:val="20"/>
        </w:rPr>
        <w:t xml:space="preserve"> beheersmaatregelen</w:t>
      </w:r>
    </w:p>
    <w:p w14:paraId="3A4B8335" w14:textId="1B234AC8" w:rsidR="007211F3" w:rsidRPr="0028542F" w:rsidRDefault="007211F3">
      <w:pPr>
        <w:pStyle w:val="Plattetekst"/>
        <w:rPr>
          <w:rFonts w:asciiTheme="minorHAnsi" w:hAnsiTheme="minorHAnsi"/>
          <w:sz w:val="20"/>
          <w:szCs w:val="20"/>
        </w:rPr>
      </w:pPr>
      <w:r w:rsidRPr="0028542F">
        <w:rPr>
          <w:rFonts w:asciiTheme="minorHAnsi" w:hAnsiTheme="minorHAnsi"/>
          <w:sz w:val="20"/>
          <w:szCs w:val="20"/>
        </w:rPr>
        <w:lastRenderedPageBreak/>
        <w:t>10.1.2</w:t>
      </w:r>
      <w:r w:rsidR="00C446B1" w:rsidRPr="0028542F">
        <w:rPr>
          <w:rFonts w:asciiTheme="minorHAnsi" w:hAnsiTheme="minorHAnsi"/>
          <w:sz w:val="20"/>
          <w:szCs w:val="20"/>
        </w:rPr>
        <w:tab/>
        <w:t>Sleutelbeheer</w:t>
      </w:r>
    </w:p>
    <w:p w14:paraId="51426D65" w14:textId="5957149D" w:rsidR="007211F3" w:rsidRPr="0028542F" w:rsidRDefault="007211F3">
      <w:pPr>
        <w:pStyle w:val="Plattetekst"/>
        <w:rPr>
          <w:rFonts w:asciiTheme="minorHAnsi" w:hAnsiTheme="minorHAnsi"/>
          <w:sz w:val="20"/>
          <w:szCs w:val="20"/>
        </w:rPr>
      </w:pPr>
      <w:r w:rsidRPr="0028542F">
        <w:rPr>
          <w:rFonts w:asciiTheme="minorHAnsi" w:hAnsiTheme="minorHAnsi"/>
          <w:sz w:val="20"/>
          <w:szCs w:val="20"/>
        </w:rPr>
        <w:t>13.2.3</w:t>
      </w:r>
      <w:r w:rsidR="00C446B1" w:rsidRPr="0028542F">
        <w:rPr>
          <w:rFonts w:asciiTheme="minorHAnsi" w:hAnsiTheme="minorHAnsi"/>
          <w:sz w:val="20"/>
          <w:szCs w:val="20"/>
        </w:rPr>
        <w:tab/>
        <w:t>Elektronische berichten</w:t>
      </w:r>
    </w:p>
    <w:p w14:paraId="65805E7E" w14:textId="7F7CA316" w:rsidR="007211F3" w:rsidRPr="0028542F" w:rsidRDefault="007211F3">
      <w:pPr>
        <w:pStyle w:val="Plattetekst"/>
        <w:rPr>
          <w:rFonts w:asciiTheme="minorHAnsi" w:hAnsiTheme="minorHAnsi"/>
          <w:sz w:val="20"/>
          <w:szCs w:val="20"/>
        </w:rPr>
      </w:pPr>
      <w:r w:rsidRPr="0028542F">
        <w:rPr>
          <w:rFonts w:asciiTheme="minorHAnsi" w:hAnsiTheme="minorHAnsi"/>
          <w:sz w:val="20"/>
          <w:szCs w:val="20"/>
        </w:rPr>
        <w:t>14.1.3</w:t>
      </w:r>
      <w:r w:rsidR="00C446B1" w:rsidRPr="0028542F">
        <w:rPr>
          <w:rFonts w:asciiTheme="minorHAnsi" w:hAnsiTheme="minorHAnsi"/>
          <w:sz w:val="20"/>
          <w:szCs w:val="20"/>
        </w:rPr>
        <w:tab/>
      </w:r>
      <w:r w:rsidR="00297960" w:rsidRPr="0028542F">
        <w:rPr>
          <w:rFonts w:asciiTheme="minorHAnsi" w:hAnsiTheme="minorHAnsi"/>
          <w:sz w:val="20"/>
          <w:szCs w:val="20"/>
        </w:rPr>
        <w:t>Transacties van toepassingen beschermen</w:t>
      </w:r>
    </w:p>
    <w:p w14:paraId="19CFBDD9" w14:textId="674403B0" w:rsidR="007211F3" w:rsidRPr="0028542F" w:rsidRDefault="007211F3" w:rsidP="00297960">
      <w:pPr>
        <w:pStyle w:val="Plattetekst"/>
        <w:rPr>
          <w:rFonts w:asciiTheme="minorHAnsi" w:hAnsiTheme="minorHAnsi"/>
          <w:sz w:val="20"/>
          <w:szCs w:val="20"/>
        </w:rPr>
      </w:pPr>
      <w:r w:rsidRPr="0028542F">
        <w:rPr>
          <w:rFonts w:asciiTheme="minorHAnsi" w:hAnsiTheme="minorHAnsi"/>
          <w:sz w:val="20"/>
          <w:szCs w:val="20"/>
        </w:rPr>
        <w:t>18.1.5</w:t>
      </w:r>
      <w:r w:rsidR="00297960" w:rsidRPr="0028542F">
        <w:rPr>
          <w:rFonts w:asciiTheme="minorHAnsi" w:hAnsiTheme="minorHAnsi"/>
          <w:sz w:val="20"/>
          <w:szCs w:val="20"/>
        </w:rPr>
        <w:tab/>
        <w:t xml:space="preserve">Voorschriften voor het gebruik van </w:t>
      </w:r>
      <w:proofErr w:type="spellStart"/>
      <w:r w:rsidR="00297960" w:rsidRPr="0028542F">
        <w:rPr>
          <w:rFonts w:asciiTheme="minorHAnsi" w:hAnsiTheme="minorHAnsi"/>
          <w:sz w:val="20"/>
          <w:szCs w:val="20"/>
        </w:rPr>
        <w:t>cryptografische</w:t>
      </w:r>
      <w:proofErr w:type="spellEnd"/>
      <w:r w:rsidR="00297960" w:rsidRPr="0028542F">
        <w:rPr>
          <w:rFonts w:asciiTheme="minorHAnsi" w:hAnsiTheme="minorHAnsi"/>
          <w:sz w:val="20"/>
          <w:szCs w:val="20"/>
        </w:rPr>
        <w:t xml:space="preserve"> beheersmaatregelen</w:t>
      </w:r>
    </w:p>
    <w:p w14:paraId="74EC93B1" w14:textId="2E2B1DEF" w:rsidR="007277D9" w:rsidRPr="0028542F" w:rsidRDefault="003E3D66" w:rsidP="00272FC0">
      <w:pPr>
        <w:pStyle w:val="Plattetekst"/>
        <w:rPr>
          <w:rFonts w:asciiTheme="minorHAnsi" w:hAnsiTheme="minorHAnsi" w:cstheme="minorHAnsi"/>
          <w:sz w:val="20"/>
          <w:szCs w:val="20"/>
        </w:rPr>
      </w:pPr>
      <w:r w:rsidRPr="0028542F">
        <w:rPr>
          <w:rFonts w:asciiTheme="minorHAnsi" w:hAnsiTheme="minorHAnsi"/>
          <w:sz w:val="20"/>
          <w:szCs w:val="20"/>
        </w:rPr>
        <w:br/>
      </w:r>
    </w:p>
    <w:p w14:paraId="4015EEE0" w14:textId="77777777" w:rsidR="000257B3" w:rsidRPr="00586BE9" w:rsidRDefault="000257B3">
      <w:pPr>
        <w:pStyle w:val="Plattetekst"/>
        <w:rPr>
          <w:rFonts w:asciiTheme="minorHAnsi" w:hAnsiTheme="minorHAnsi"/>
        </w:rPr>
      </w:pPr>
    </w:p>
    <w:p w14:paraId="2144197F" w14:textId="77777777" w:rsidR="003E3D66" w:rsidRDefault="003E3D66">
      <w:pPr>
        <w:rPr>
          <w:rFonts w:asciiTheme="minorHAnsi" w:hAnsiTheme="minorHAnsi"/>
          <w:color w:val="0A4E8C"/>
          <w:sz w:val="36"/>
          <w:szCs w:val="36"/>
        </w:rPr>
      </w:pPr>
      <w:r>
        <w:rPr>
          <w:rFonts w:asciiTheme="minorHAnsi" w:hAnsiTheme="minorHAnsi"/>
          <w:color w:val="0A4E8C"/>
          <w:sz w:val="36"/>
          <w:szCs w:val="36"/>
        </w:rPr>
        <w:br w:type="page"/>
      </w:r>
    </w:p>
    <w:p w14:paraId="4550A040" w14:textId="182A13BE" w:rsidR="00E3526B" w:rsidRPr="00586BE9" w:rsidRDefault="001E58A6">
      <w:pPr>
        <w:pStyle w:val="Plattetekst"/>
        <w:rPr>
          <w:rFonts w:asciiTheme="minorHAnsi" w:hAnsiTheme="minorHAnsi"/>
        </w:rPr>
      </w:pPr>
      <w:r w:rsidRPr="00586BE9">
        <w:rPr>
          <w:rFonts w:asciiTheme="minorHAnsi" w:hAnsiTheme="minorHAnsi"/>
          <w:color w:val="0A4E8C"/>
          <w:sz w:val="36"/>
          <w:szCs w:val="36"/>
        </w:rPr>
        <w:lastRenderedPageBreak/>
        <w:t>Inhoudsopgave</w:t>
      </w:r>
    </w:p>
    <w:sdt>
      <w:sdtPr>
        <w:rPr>
          <w:rFonts w:asciiTheme="minorHAnsi" w:hAnsiTheme="minorHAnsi"/>
          <w:b w:val="0"/>
          <w:bCs w:val="0"/>
          <w:color w:val="auto"/>
          <w:sz w:val="22"/>
          <w:szCs w:val="22"/>
        </w:rPr>
        <w:id w:val="-217280436"/>
        <w:docPartObj>
          <w:docPartGallery w:val="Table of Contents"/>
          <w:docPartUnique/>
        </w:docPartObj>
      </w:sdtPr>
      <w:sdtEndPr>
        <w:rPr>
          <w:rFonts w:cstheme="minorHAnsi"/>
          <w:noProof/>
          <w:sz w:val="20"/>
          <w:szCs w:val="20"/>
        </w:rPr>
      </w:sdtEndPr>
      <w:sdtContent>
        <w:p w14:paraId="1E868D37" w14:textId="36217D4E" w:rsidR="00375977" w:rsidRDefault="004F2BA7">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r w:rsidRPr="00343AF0">
            <w:rPr>
              <w:rFonts w:asciiTheme="minorHAnsi" w:hAnsiTheme="minorHAnsi" w:cstheme="minorHAnsi"/>
              <w:sz w:val="20"/>
              <w:szCs w:val="20"/>
            </w:rPr>
            <w:fldChar w:fldCharType="begin"/>
          </w:r>
          <w:r w:rsidRPr="00343AF0">
            <w:rPr>
              <w:rFonts w:asciiTheme="minorHAnsi" w:hAnsiTheme="minorHAnsi" w:cstheme="minorHAnsi"/>
              <w:sz w:val="20"/>
              <w:szCs w:val="20"/>
            </w:rPr>
            <w:instrText xml:space="preserve"> TOC \o "1-2" \h \z </w:instrText>
          </w:r>
          <w:r w:rsidRPr="00343AF0">
            <w:rPr>
              <w:rFonts w:asciiTheme="minorHAnsi" w:hAnsiTheme="minorHAnsi" w:cstheme="minorHAnsi"/>
              <w:sz w:val="20"/>
              <w:szCs w:val="20"/>
            </w:rPr>
            <w:fldChar w:fldCharType="separate"/>
          </w:r>
          <w:hyperlink w:anchor="_Toc14791372" w:history="1">
            <w:r w:rsidR="00375977" w:rsidRPr="005027CF">
              <w:rPr>
                <w:rStyle w:val="Hyperlink"/>
                <w:noProof/>
              </w:rPr>
              <w:t>1.</w:t>
            </w:r>
            <w:r w:rsidR="00375977">
              <w:rPr>
                <w:rFonts w:asciiTheme="minorHAnsi" w:eastAsiaTheme="minorEastAsia" w:hAnsiTheme="minorHAnsi" w:cstheme="minorBidi"/>
                <w:b w:val="0"/>
                <w:bCs w:val="0"/>
                <w:noProof/>
                <w:color w:val="auto"/>
                <w:sz w:val="22"/>
                <w:szCs w:val="22"/>
                <w:lang w:bidi="ar-SA"/>
              </w:rPr>
              <w:tab/>
            </w:r>
            <w:r w:rsidR="00375977" w:rsidRPr="005027CF">
              <w:rPr>
                <w:rStyle w:val="Hyperlink"/>
                <w:noProof/>
              </w:rPr>
              <w:t>Inleiding</w:t>
            </w:r>
            <w:r w:rsidR="00375977">
              <w:rPr>
                <w:noProof/>
                <w:webHidden/>
              </w:rPr>
              <w:tab/>
            </w:r>
            <w:r w:rsidR="00375977">
              <w:rPr>
                <w:noProof/>
                <w:webHidden/>
              </w:rPr>
              <w:fldChar w:fldCharType="begin"/>
            </w:r>
            <w:r w:rsidR="00375977">
              <w:rPr>
                <w:noProof/>
                <w:webHidden/>
              </w:rPr>
              <w:instrText xml:space="preserve"> PAGEREF _Toc14791372 \h </w:instrText>
            </w:r>
            <w:r w:rsidR="00375977">
              <w:rPr>
                <w:noProof/>
                <w:webHidden/>
              </w:rPr>
            </w:r>
            <w:r w:rsidR="00375977">
              <w:rPr>
                <w:noProof/>
                <w:webHidden/>
              </w:rPr>
              <w:fldChar w:fldCharType="separate"/>
            </w:r>
            <w:r w:rsidR="00375977">
              <w:rPr>
                <w:noProof/>
                <w:webHidden/>
              </w:rPr>
              <w:t>6</w:t>
            </w:r>
            <w:r w:rsidR="00375977">
              <w:rPr>
                <w:noProof/>
                <w:webHidden/>
              </w:rPr>
              <w:fldChar w:fldCharType="end"/>
            </w:r>
          </w:hyperlink>
        </w:p>
        <w:p w14:paraId="2AE44116" w14:textId="528C51AB" w:rsidR="00375977" w:rsidRDefault="00000000">
          <w:pPr>
            <w:pStyle w:val="Inhopg2"/>
            <w:rPr>
              <w:rFonts w:eastAsiaTheme="minorEastAsia" w:cstheme="minorBidi"/>
              <w:noProof/>
              <w:lang w:bidi="ar-SA"/>
            </w:rPr>
          </w:pPr>
          <w:hyperlink w:anchor="_Toc14791373" w:history="1">
            <w:r w:rsidR="00375977" w:rsidRPr="005027CF">
              <w:rPr>
                <w:rStyle w:val="Hyperlink"/>
                <w:noProof/>
              </w:rPr>
              <w:t>1.1.</w:t>
            </w:r>
            <w:r w:rsidR="00375977">
              <w:rPr>
                <w:rFonts w:eastAsiaTheme="minorEastAsia" w:cstheme="minorBidi"/>
                <w:noProof/>
                <w:lang w:bidi="ar-SA"/>
              </w:rPr>
              <w:tab/>
            </w:r>
            <w:r w:rsidR="00375977" w:rsidRPr="005027CF">
              <w:rPr>
                <w:rStyle w:val="Hyperlink"/>
                <w:noProof/>
              </w:rPr>
              <w:t>Aanwijzing voor gebruik</w:t>
            </w:r>
            <w:r w:rsidR="00375977">
              <w:rPr>
                <w:noProof/>
                <w:webHidden/>
              </w:rPr>
              <w:tab/>
            </w:r>
            <w:r w:rsidR="00375977">
              <w:rPr>
                <w:noProof/>
                <w:webHidden/>
              </w:rPr>
              <w:fldChar w:fldCharType="begin"/>
            </w:r>
            <w:r w:rsidR="00375977">
              <w:rPr>
                <w:noProof/>
                <w:webHidden/>
              </w:rPr>
              <w:instrText xml:space="preserve"> PAGEREF _Toc14791373 \h </w:instrText>
            </w:r>
            <w:r w:rsidR="00375977">
              <w:rPr>
                <w:noProof/>
                <w:webHidden/>
              </w:rPr>
            </w:r>
            <w:r w:rsidR="00375977">
              <w:rPr>
                <w:noProof/>
                <w:webHidden/>
              </w:rPr>
              <w:fldChar w:fldCharType="separate"/>
            </w:r>
            <w:r w:rsidR="00375977">
              <w:rPr>
                <w:noProof/>
                <w:webHidden/>
              </w:rPr>
              <w:t>6</w:t>
            </w:r>
            <w:r w:rsidR="00375977">
              <w:rPr>
                <w:noProof/>
                <w:webHidden/>
              </w:rPr>
              <w:fldChar w:fldCharType="end"/>
            </w:r>
          </w:hyperlink>
        </w:p>
        <w:p w14:paraId="11A1B51F" w14:textId="7C279ECD" w:rsidR="00375977" w:rsidRDefault="00000000">
          <w:pPr>
            <w:pStyle w:val="Inhopg2"/>
            <w:rPr>
              <w:rFonts w:eastAsiaTheme="minorEastAsia" w:cstheme="minorBidi"/>
              <w:noProof/>
              <w:lang w:bidi="ar-SA"/>
            </w:rPr>
          </w:pPr>
          <w:hyperlink w:anchor="_Toc14791374" w:history="1">
            <w:r w:rsidR="00375977" w:rsidRPr="005027CF">
              <w:rPr>
                <w:rStyle w:val="Hyperlink"/>
                <w:noProof/>
                <w:lang w:eastAsia="en-US"/>
              </w:rPr>
              <w:t>1.2.</w:t>
            </w:r>
            <w:r w:rsidR="00375977">
              <w:rPr>
                <w:rFonts w:eastAsiaTheme="minorEastAsia" w:cstheme="minorBidi"/>
                <w:noProof/>
                <w:lang w:bidi="ar-SA"/>
              </w:rPr>
              <w:tab/>
            </w:r>
            <w:r w:rsidR="00375977" w:rsidRPr="005027CF">
              <w:rPr>
                <w:rStyle w:val="Hyperlink"/>
                <w:noProof/>
                <w:lang w:eastAsia="en-US"/>
              </w:rPr>
              <w:t>Gemeentelijke beleidsregels</w:t>
            </w:r>
            <w:r w:rsidR="00375977">
              <w:rPr>
                <w:noProof/>
                <w:webHidden/>
              </w:rPr>
              <w:tab/>
            </w:r>
            <w:r w:rsidR="00375977">
              <w:rPr>
                <w:noProof/>
                <w:webHidden/>
              </w:rPr>
              <w:fldChar w:fldCharType="begin"/>
            </w:r>
            <w:r w:rsidR="00375977">
              <w:rPr>
                <w:noProof/>
                <w:webHidden/>
              </w:rPr>
              <w:instrText xml:space="preserve"> PAGEREF _Toc14791374 \h </w:instrText>
            </w:r>
            <w:r w:rsidR="00375977">
              <w:rPr>
                <w:noProof/>
                <w:webHidden/>
              </w:rPr>
            </w:r>
            <w:r w:rsidR="00375977">
              <w:rPr>
                <w:noProof/>
                <w:webHidden/>
              </w:rPr>
              <w:fldChar w:fldCharType="separate"/>
            </w:r>
            <w:r w:rsidR="00375977">
              <w:rPr>
                <w:noProof/>
                <w:webHidden/>
              </w:rPr>
              <w:t>6</w:t>
            </w:r>
            <w:r w:rsidR="00375977">
              <w:rPr>
                <w:noProof/>
                <w:webHidden/>
              </w:rPr>
              <w:fldChar w:fldCharType="end"/>
            </w:r>
          </w:hyperlink>
        </w:p>
        <w:p w14:paraId="03AE2EB9" w14:textId="07A0DDE4" w:rsidR="00375977" w:rsidRDefault="00000000">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14791375" w:history="1">
            <w:r w:rsidR="00375977" w:rsidRPr="005027CF">
              <w:rPr>
                <w:rStyle w:val="Hyperlink"/>
                <w:noProof/>
                <w:lang w:val="en-US"/>
              </w:rPr>
              <w:t>2.</w:t>
            </w:r>
            <w:r w:rsidR="00375977">
              <w:rPr>
                <w:rFonts w:asciiTheme="minorHAnsi" w:eastAsiaTheme="minorEastAsia" w:hAnsiTheme="minorHAnsi" w:cstheme="minorBidi"/>
                <w:b w:val="0"/>
                <w:bCs w:val="0"/>
                <w:noProof/>
                <w:color w:val="auto"/>
                <w:sz w:val="22"/>
                <w:szCs w:val="22"/>
                <w:lang w:bidi="ar-SA"/>
              </w:rPr>
              <w:tab/>
            </w:r>
            <w:r w:rsidR="00375977" w:rsidRPr="005027CF">
              <w:rPr>
                <w:rStyle w:val="Hyperlink"/>
                <w:noProof/>
                <w:lang w:val="en-US"/>
              </w:rPr>
              <w:t>Encryptie en PKI</w:t>
            </w:r>
            <w:r w:rsidR="00375977">
              <w:rPr>
                <w:noProof/>
                <w:webHidden/>
              </w:rPr>
              <w:tab/>
            </w:r>
            <w:r w:rsidR="00375977">
              <w:rPr>
                <w:noProof/>
                <w:webHidden/>
              </w:rPr>
              <w:fldChar w:fldCharType="begin"/>
            </w:r>
            <w:r w:rsidR="00375977">
              <w:rPr>
                <w:noProof/>
                <w:webHidden/>
              </w:rPr>
              <w:instrText xml:space="preserve"> PAGEREF _Toc14791375 \h </w:instrText>
            </w:r>
            <w:r w:rsidR="00375977">
              <w:rPr>
                <w:noProof/>
                <w:webHidden/>
              </w:rPr>
            </w:r>
            <w:r w:rsidR="00375977">
              <w:rPr>
                <w:noProof/>
                <w:webHidden/>
              </w:rPr>
              <w:fldChar w:fldCharType="separate"/>
            </w:r>
            <w:r w:rsidR="00375977">
              <w:rPr>
                <w:noProof/>
                <w:webHidden/>
              </w:rPr>
              <w:t>8</w:t>
            </w:r>
            <w:r w:rsidR="00375977">
              <w:rPr>
                <w:noProof/>
                <w:webHidden/>
              </w:rPr>
              <w:fldChar w:fldCharType="end"/>
            </w:r>
          </w:hyperlink>
        </w:p>
        <w:p w14:paraId="4C43151F" w14:textId="77E39E01" w:rsidR="00375977" w:rsidRDefault="00000000">
          <w:pPr>
            <w:pStyle w:val="Inhopg2"/>
            <w:rPr>
              <w:rFonts w:eastAsiaTheme="minorEastAsia" w:cstheme="minorBidi"/>
              <w:noProof/>
              <w:lang w:bidi="ar-SA"/>
            </w:rPr>
          </w:pPr>
          <w:hyperlink w:anchor="_Toc14791376" w:history="1">
            <w:r w:rsidR="00375977" w:rsidRPr="005027CF">
              <w:rPr>
                <w:rStyle w:val="Hyperlink"/>
                <w:noProof/>
              </w:rPr>
              <w:t>2.1.</w:t>
            </w:r>
            <w:r w:rsidR="00375977">
              <w:rPr>
                <w:rFonts w:eastAsiaTheme="minorEastAsia" w:cstheme="minorBidi"/>
                <w:noProof/>
                <w:lang w:bidi="ar-SA"/>
              </w:rPr>
              <w:tab/>
            </w:r>
            <w:r w:rsidR="00375977" w:rsidRPr="005027CF">
              <w:rPr>
                <w:rStyle w:val="Hyperlink"/>
                <w:noProof/>
              </w:rPr>
              <w:t>Algemeen</w:t>
            </w:r>
            <w:r w:rsidR="00375977">
              <w:rPr>
                <w:noProof/>
                <w:webHidden/>
              </w:rPr>
              <w:tab/>
            </w:r>
            <w:r w:rsidR="00375977">
              <w:rPr>
                <w:noProof/>
                <w:webHidden/>
              </w:rPr>
              <w:fldChar w:fldCharType="begin"/>
            </w:r>
            <w:r w:rsidR="00375977">
              <w:rPr>
                <w:noProof/>
                <w:webHidden/>
              </w:rPr>
              <w:instrText xml:space="preserve"> PAGEREF _Toc14791376 \h </w:instrText>
            </w:r>
            <w:r w:rsidR="00375977">
              <w:rPr>
                <w:noProof/>
                <w:webHidden/>
              </w:rPr>
            </w:r>
            <w:r w:rsidR="00375977">
              <w:rPr>
                <w:noProof/>
                <w:webHidden/>
              </w:rPr>
              <w:fldChar w:fldCharType="separate"/>
            </w:r>
            <w:r w:rsidR="00375977">
              <w:rPr>
                <w:noProof/>
                <w:webHidden/>
              </w:rPr>
              <w:t>10</w:t>
            </w:r>
            <w:r w:rsidR="00375977">
              <w:rPr>
                <w:noProof/>
                <w:webHidden/>
              </w:rPr>
              <w:fldChar w:fldCharType="end"/>
            </w:r>
          </w:hyperlink>
        </w:p>
        <w:p w14:paraId="448E1CA7" w14:textId="181296A1" w:rsidR="00375977" w:rsidRDefault="00000000">
          <w:pPr>
            <w:pStyle w:val="Inhopg2"/>
            <w:rPr>
              <w:rFonts w:eastAsiaTheme="minorEastAsia" w:cstheme="minorBidi"/>
              <w:noProof/>
              <w:lang w:bidi="ar-SA"/>
            </w:rPr>
          </w:pPr>
          <w:hyperlink w:anchor="_Toc14791377" w:history="1">
            <w:r w:rsidR="00375977" w:rsidRPr="005027CF">
              <w:rPr>
                <w:rStyle w:val="Hyperlink"/>
                <w:noProof/>
              </w:rPr>
              <w:t>2.2.</w:t>
            </w:r>
            <w:r w:rsidR="00375977">
              <w:rPr>
                <w:rFonts w:eastAsiaTheme="minorEastAsia" w:cstheme="minorBidi"/>
                <w:noProof/>
                <w:lang w:bidi="ar-SA"/>
              </w:rPr>
              <w:tab/>
            </w:r>
            <w:r w:rsidR="00375977" w:rsidRPr="005027CF">
              <w:rPr>
                <w:rStyle w:val="Hyperlink"/>
                <w:noProof/>
              </w:rPr>
              <w:t>Definiëren van het toepassingsgebied</w:t>
            </w:r>
            <w:r w:rsidR="00375977">
              <w:rPr>
                <w:noProof/>
                <w:webHidden/>
              </w:rPr>
              <w:tab/>
            </w:r>
            <w:r w:rsidR="00375977">
              <w:rPr>
                <w:noProof/>
                <w:webHidden/>
              </w:rPr>
              <w:fldChar w:fldCharType="begin"/>
            </w:r>
            <w:r w:rsidR="00375977">
              <w:rPr>
                <w:noProof/>
                <w:webHidden/>
              </w:rPr>
              <w:instrText xml:space="preserve"> PAGEREF _Toc14791377 \h </w:instrText>
            </w:r>
            <w:r w:rsidR="00375977">
              <w:rPr>
                <w:noProof/>
                <w:webHidden/>
              </w:rPr>
            </w:r>
            <w:r w:rsidR="00375977">
              <w:rPr>
                <w:noProof/>
                <w:webHidden/>
              </w:rPr>
              <w:fldChar w:fldCharType="separate"/>
            </w:r>
            <w:r w:rsidR="00375977">
              <w:rPr>
                <w:noProof/>
                <w:webHidden/>
              </w:rPr>
              <w:t>10</w:t>
            </w:r>
            <w:r w:rsidR="00375977">
              <w:rPr>
                <w:noProof/>
                <w:webHidden/>
              </w:rPr>
              <w:fldChar w:fldCharType="end"/>
            </w:r>
          </w:hyperlink>
        </w:p>
        <w:p w14:paraId="1AEE1D12" w14:textId="42E13167" w:rsidR="00375977" w:rsidRDefault="00000000">
          <w:pPr>
            <w:pStyle w:val="Inhopg2"/>
            <w:rPr>
              <w:rFonts w:eastAsiaTheme="minorEastAsia" w:cstheme="minorBidi"/>
              <w:noProof/>
              <w:lang w:bidi="ar-SA"/>
            </w:rPr>
          </w:pPr>
          <w:hyperlink w:anchor="_Toc14791378" w:history="1">
            <w:r w:rsidR="00375977" w:rsidRPr="005027CF">
              <w:rPr>
                <w:rStyle w:val="Hyperlink"/>
                <w:noProof/>
              </w:rPr>
              <w:t>2.3.</w:t>
            </w:r>
            <w:r w:rsidR="00375977">
              <w:rPr>
                <w:rFonts w:eastAsiaTheme="minorEastAsia" w:cstheme="minorBidi"/>
                <w:noProof/>
                <w:lang w:bidi="ar-SA"/>
              </w:rPr>
              <w:tab/>
            </w:r>
            <w:r w:rsidR="00375977" w:rsidRPr="005027CF">
              <w:rPr>
                <w:rStyle w:val="Hyperlink"/>
                <w:noProof/>
              </w:rPr>
              <w:t>Sleutelbeheer</w:t>
            </w:r>
            <w:r w:rsidR="00375977">
              <w:rPr>
                <w:noProof/>
                <w:webHidden/>
              </w:rPr>
              <w:tab/>
            </w:r>
            <w:r w:rsidR="00375977">
              <w:rPr>
                <w:noProof/>
                <w:webHidden/>
              </w:rPr>
              <w:fldChar w:fldCharType="begin"/>
            </w:r>
            <w:r w:rsidR="00375977">
              <w:rPr>
                <w:noProof/>
                <w:webHidden/>
              </w:rPr>
              <w:instrText xml:space="preserve"> PAGEREF _Toc14791378 \h </w:instrText>
            </w:r>
            <w:r w:rsidR="00375977">
              <w:rPr>
                <w:noProof/>
                <w:webHidden/>
              </w:rPr>
            </w:r>
            <w:r w:rsidR="00375977">
              <w:rPr>
                <w:noProof/>
                <w:webHidden/>
              </w:rPr>
              <w:fldChar w:fldCharType="separate"/>
            </w:r>
            <w:r w:rsidR="00375977">
              <w:rPr>
                <w:noProof/>
                <w:webHidden/>
              </w:rPr>
              <w:t>11</w:t>
            </w:r>
            <w:r w:rsidR="00375977">
              <w:rPr>
                <w:noProof/>
                <w:webHidden/>
              </w:rPr>
              <w:fldChar w:fldCharType="end"/>
            </w:r>
          </w:hyperlink>
        </w:p>
        <w:p w14:paraId="3BDDEC51" w14:textId="0785DB54" w:rsidR="00375977" w:rsidRDefault="00000000">
          <w:pPr>
            <w:pStyle w:val="Inhopg2"/>
            <w:rPr>
              <w:rFonts w:eastAsiaTheme="minorEastAsia" w:cstheme="minorBidi"/>
              <w:noProof/>
              <w:lang w:bidi="ar-SA"/>
            </w:rPr>
          </w:pPr>
          <w:hyperlink w:anchor="_Toc14791379" w:history="1">
            <w:r w:rsidR="00375977" w:rsidRPr="005027CF">
              <w:rPr>
                <w:rStyle w:val="Hyperlink"/>
                <w:noProof/>
              </w:rPr>
              <w:t>2.4.</w:t>
            </w:r>
            <w:r w:rsidR="00375977">
              <w:rPr>
                <w:rFonts w:eastAsiaTheme="minorEastAsia" w:cstheme="minorBidi"/>
                <w:noProof/>
                <w:lang w:bidi="ar-SA"/>
              </w:rPr>
              <w:tab/>
            </w:r>
            <w:r w:rsidR="00375977" w:rsidRPr="005027CF">
              <w:rPr>
                <w:rStyle w:val="Hyperlink"/>
                <w:noProof/>
              </w:rPr>
              <w:t>PKIoverheid</w:t>
            </w:r>
            <w:r w:rsidR="00375977">
              <w:rPr>
                <w:noProof/>
                <w:webHidden/>
              </w:rPr>
              <w:tab/>
            </w:r>
            <w:r w:rsidR="00375977">
              <w:rPr>
                <w:noProof/>
                <w:webHidden/>
              </w:rPr>
              <w:fldChar w:fldCharType="begin"/>
            </w:r>
            <w:r w:rsidR="00375977">
              <w:rPr>
                <w:noProof/>
                <w:webHidden/>
              </w:rPr>
              <w:instrText xml:space="preserve"> PAGEREF _Toc14791379 \h </w:instrText>
            </w:r>
            <w:r w:rsidR="00375977">
              <w:rPr>
                <w:noProof/>
                <w:webHidden/>
              </w:rPr>
            </w:r>
            <w:r w:rsidR="00375977">
              <w:rPr>
                <w:noProof/>
                <w:webHidden/>
              </w:rPr>
              <w:fldChar w:fldCharType="separate"/>
            </w:r>
            <w:r w:rsidR="00375977">
              <w:rPr>
                <w:noProof/>
                <w:webHidden/>
              </w:rPr>
              <w:t>16</w:t>
            </w:r>
            <w:r w:rsidR="00375977">
              <w:rPr>
                <w:noProof/>
                <w:webHidden/>
              </w:rPr>
              <w:fldChar w:fldCharType="end"/>
            </w:r>
          </w:hyperlink>
        </w:p>
        <w:p w14:paraId="4BBFC2C8" w14:textId="6E3B2AAD" w:rsidR="00375977" w:rsidRDefault="00000000">
          <w:pPr>
            <w:pStyle w:val="Inhopg1"/>
            <w:tabs>
              <w:tab w:val="right" w:leader="dot" w:pos="9060"/>
            </w:tabs>
            <w:rPr>
              <w:rFonts w:asciiTheme="minorHAnsi" w:eastAsiaTheme="minorEastAsia" w:hAnsiTheme="minorHAnsi" w:cstheme="minorBidi"/>
              <w:b w:val="0"/>
              <w:bCs w:val="0"/>
              <w:noProof/>
              <w:color w:val="auto"/>
              <w:sz w:val="22"/>
              <w:szCs w:val="22"/>
              <w:lang w:bidi="ar-SA"/>
            </w:rPr>
          </w:pPr>
          <w:hyperlink w:anchor="_Toc14791380" w:history="1">
            <w:r w:rsidR="00375977" w:rsidRPr="005027CF">
              <w:rPr>
                <w:rStyle w:val="Hyperlink"/>
                <w:noProof/>
              </w:rPr>
              <w:t>Bijlage 1: Gebruikersvoorwaarden voor versleuteling van gegevens gemeente &lt;naam gemeente&gt;</w:t>
            </w:r>
            <w:r w:rsidR="00375977">
              <w:rPr>
                <w:noProof/>
                <w:webHidden/>
              </w:rPr>
              <w:tab/>
            </w:r>
            <w:r w:rsidR="00375977">
              <w:rPr>
                <w:noProof/>
                <w:webHidden/>
              </w:rPr>
              <w:fldChar w:fldCharType="begin"/>
            </w:r>
            <w:r w:rsidR="00375977">
              <w:rPr>
                <w:noProof/>
                <w:webHidden/>
              </w:rPr>
              <w:instrText xml:space="preserve"> PAGEREF _Toc14791380 \h </w:instrText>
            </w:r>
            <w:r w:rsidR="00375977">
              <w:rPr>
                <w:noProof/>
                <w:webHidden/>
              </w:rPr>
            </w:r>
            <w:r w:rsidR="00375977">
              <w:rPr>
                <w:noProof/>
                <w:webHidden/>
              </w:rPr>
              <w:fldChar w:fldCharType="separate"/>
            </w:r>
            <w:r w:rsidR="00375977">
              <w:rPr>
                <w:noProof/>
                <w:webHidden/>
              </w:rPr>
              <w:t>18</w:t>
            </w:r>
            <w:r w:rsidR="00375977">
              <w:rPr>
                <w:noProof/>
                <w:webHidden/>
              </w:rPr>
              <w:fldChar w:fldCharType="end"/>
            </w:r>
          </w:hyperlink>
        </w:p>
        <w:p w14:paraId="16A046F4" w14:textId="0489595C" w:rsidR="00375977" w:rsidRDefault="00000000">
          <w:pPr>
            <w:pStyle w:val="Inhopg1"/>
            <w:tabs>
              <w:tab w:val="right" w:leader="dot" w:pos="9060"/>
            </w:tabs>
            <w:rPr>
              <w:rFonts w:asciiTheme="minorHAnsi" w:eastAsiaTheme="minorEastAsia" w:hAnsiTheme="minorHAnsi" w:cstheme="minorBidi"/>
              <w:b w:val="0"/>
              <w:bCs w:val="0"/>
              <w:noProof/>
              <w:color w:val="auto"/>
              <w:sz w:val="22"/>
              <w:szCs w:val="22"/>
              <w:lang w:bidi="ar-SA"/>
            </w:rPr>
          </w:pPr>
          <w:hyperlink w:anchor="_Toc14791381" w:history="1">
            <w:r w:rsidR="00375977" w:rsidRPr="005027CF">
              <w:rPr>
                <w:rStyle w:val="Hyperlink"/>
                <w:noProof/>
              </w:rPr>
              <w:t>Bijlage 2: Encryptie aanwzijzing voor gemeente  &lt;naam gemeente&gt;</w:t>
            </w:r>
            <w:r w:rsidR="00375977">
              <w:rPr>
                <w:noProof/>
                <w:webHidden/>
              </w:rPr>
              <w:tab/>
            </w:r>
            <w:r w:rsidR="00375977">
              <w:rPr>
                <w:noProof/>
                <w:webHidden/>
              </w:rPr>
              <w:fldChar w:fldCharType="begin"/>
            </w:r>
            <w:r w:rsidR="00375977">
              <w:rPr>
                <w:noProof/>
                <w:webHidden/>
              </w:rPr>
              <w:instrText xml:space="preserve"> PAGEREF _Toc14791381 \h </w:instrText>
            </w:r>
            <w:r w:rsidR="00375977">
              <w:rPr>
                <w:noProof/>
                <w:webHidden/>
              </w:rPr>
            </w:r>
            <w:r w:rsidR="00375977">
              <w:rPr>
                <w:noProof/>
                <w:webHidden/>
              </w:rPr>
              <w:fldChar w:fldCharType="separate"/>
            </w:r>
            <w:r w:rsidR="00375977">
              <w:rPr>
                <w:noProof/>
                <w:webHidden/>
              </w:rPr>
              <w:t>20</w:t>
            </w:r>
            <w:r w:rsidR="00375977">
              <w:rPr>
                <w:noProof/>
                <w:webHidden/>
              </w:rPr>
              <w:fldChar w:fldCharType="end"/>
            </w:r>
          </w:hyperlink>
        </w:p>
        <w:p w14:paraId="1DCEBF62" w14:textId="7FE672C9" w:rsidR="00375977" w:rsidRDefault="00000000">
          <w:pPr>
            <w:pStyle w:val="Inhopg1"/>
            <w:tabs>
              <w:tab w:val="right" w:leader="dot" w:pos="9060"/>
            </w:tabs>
            <w:rPr>
              <w:rFonts w:asciiTheme="minorHAnsi" w:eastAsiaTheme="minorEastAsia" w:hAnsiTheme="minorHAnsi" w:cstheme="minorBidi"/>
              <w:b w:val="0"/>
              <w:bCs w:val="0"/>
              <w:noProof/>
              <w:color w:val="auto"/>
              <w:sz w:val="22"/>
              <w:szCs w:val="22"/>
              <w:lang w:bidi="ar-SA"/>
            </w:rPr>
          </w:pPr>
          <w:hyperlink w:anchor="_Toc14791382" w:history="1">
            <w:r w:rsidR="00375977" w:rsidRPr="005027CF">
              <w:rPr>
                <w:rStyle w:val="Hyperlink"/>
                <w:noProof/>
              </w:rPr>
              <w:t>Bijlage 3: Theorie</w:t>
            </w:r>
            <w:r w:rsidR="00375977">
              <w:rPr>
                <w:noProof/>
                <w:webHidden/>
              </w:rPr>
              <w:tab/>
            </w:r>
            <w:r w:rsidR="00375977">
              <w:rPr>
                <w:noProof/>
                <w:webHidden/>
              </w:rPr>
              <w:fldChar w:fldCharType="begin"/>
            </w:r>
            <w:r w:rsidR="00375977">
              <w:rPr>
                <w:noProof/>
                <w:webHidden/>
              </w:rPr>
              <w:instrText xml:space="preserve"> PAGEREF _Toc14791382 \h </w:instrText>
            </w:r>
            <w:r w:rsidR="00375977">
              <w:rPr>
                <w:noProof/>
                <w:webHidden/>
              </w:rPr>
            </w:r>
            <w:r w:rsidR="00375977">
              <w:rPr>
                <w:noProof/>
                <w:webHidden/>
              </w:rPr>
              <w:fldChar w:fldCharType="separate"/>
            </w:r>
            <w:r w:rsidR="00375977">
              <w:rPr>
                <w:noProof/>
                <w:webHidden/>
              </w:rPr>
              <w:t>22</w:t>
            </w:r>
            <w:r w:rsidR="00375977">
              <w:rPr>
                <w:noProof/>
                <w:webHidden/>
              </w:rPr>
              <w:fldChar w:fldCharType="end"/>
            </w:r>
          </w:hyperlink>
        </w:p>
        <w:p w14:paraId="1F90C3AF" w14:textId="0293BA37" w:rsidR="00375977" w:rsidRDefault="00000000">
          <w:pPr>
            <w:pStyle w:val="Inhopg1"/>
            <w:tabs>
              <w:tab w:val="right" w:leader="dot" w:pos="9060"/>
            </w:tabs>
            <w:rPr>
              <w:rFonts w:asciiTheme="minorHAnsi" w:eastAsiaTheme="minorEastAsia" w:hAnsiTheme="minorHAnsi" w:cstheme="minorBidi"/>
              <w:b w:val="0"/>
              <w:bCs w:val="0"/>
              <w:noProof/>
              <w:color w:val="auto"/>
              <w:sz w:val="22"/>
              <w:szCs w:val="22"/>
              <w:lang w:bidi="ar-SA"/>
            </w:rPr>
          </w:pPr>
          <w:hyperlink w:anchor="_Toc14791383" w:history="1">
            <w:r w:rsidR="00375977" w:rsidRPr="005027CF">
              <w:rPr>
                <w:rStyle w:val="Hyperlink"/>
                <w:noProof/>
              </w:rPr>
              <w:t>Bijlage 4: Definities</w:t>
            </w:r>
            <w:r w:rsidR="00375977">
              <w:rPr>
                <w:noProof/>
                <w:webHidden/>
              </w:rPr>
              <w:tab/>
            </w:r>
            <w:r w:rsidR="00375977">
              <w:rPr>
                <w:noProof/>
                <w:webHidden/>
              </w:rPr>
              <w:fldChar w:fldCharType="begin"/>
            </w:r>
            <w:r w:rsidR="00375977">
              <w:rPr>
                <w:noProof/>
                <w:webHidden/>
              </w:rPr>
              <w:instrText xml:space="preserve"> PAGEREF _Toc14791383 \h </w:instrText>
            </w:r>
            <w:r w:rsidR="00375977">
              <w:rPr>
                <w:noProof/>
                <w:webHidden/>
              </w:rPr>
            </w:r>
            <w:r w:rsidR="00375977">
              <w:rPr>
                <w:noProof/>
                <w:webHidden/>
              </w:rPr>
              <w:fldChar w:fldCharType="separate"/>
            </w:r>
            <w:r w:rsidR="00375977">
              <w:rPr>
                <w:noProof/>
                <w:webHidden/>
              </w:rPr>
              <w:t>30</w:t>
            </w:r>
            <w:r w:rsidR="00375977">
              <w:rPr>
                <w:noProof/>
                <w:webHidden/>
              </w:rPr>
              <w:fldChar w:fldCharType="end"/>
            </w:r>
          </w:hyperlink>
        </w:p>
        <w:p w14:paraId="0FAFC314" w14:textId="0FA4E6C3" w:rsidR="00375977" w:rsidRDefault="00000000">
          <w:pPr>
            <w:pStyle w:val="Inhopg1"/>
            <w:tabs>
              <w:tab w:val="right" w:leader="dot" w:pos="9060"/>
            </w:tabs>
            <w:rPr>
              <w:rFonts w:asciiTheme="minorHAnsi" w:eastAsiaTheme="minorEastAsia" w:hAnsiTheme="minorHAnsi" w:cstheme="minorBidi"/>
              <w:b w:val="0"/>
              <w:bCs w:val="0"/>
              <w:noProof/>
              <w:color w:val="auto"/>
              <w:sz w:val="22"/>
              <w:szCs w:val="22"/>
              <w:lang w:bidi="ar-SA"/>
            </w:rPr>
          </w:pPr>
          <w:hyperlink w:anchor="_Toc14791384" w:history="1">
            <w:r w:rsidR="00375977" w:rsidRPr="005027CF">
              <w:rPr>
                <w:rStyle w:val="Hyperlink"/>
                <w:noProof/>
              </w:rPr>
              <w:t>Bijlage 5: Literatuur/bronnen</w:t>
            </w:r>
            <w:r w:rsidR="00375977">
              <w:rPr>
                <w:noProof/>
                <w:webHidden/>
              </w:rPr>
              <w:tab/>
            </w:r>
            <w:r w:rsidR="00375977">
              <w:rPr>
                <w:noProof/>
                <w:webHidden/>
              </w:rPr>
              <w:fldChar w:fldCharType="begin"/>
            </w:r>
            <w:r w:rsidR="00375977">
              <w:rPr>
                <w:noProof/>
                <w:webHidden/>
              </w:rPr>
              <w:instrText xml:space="preserve"> PAGEREF _Toc14791384 \h </w:instrText>
            </w:r>
            <w:r w:rsidR="00375977">
              <w:rPr>
                <w:noProof/>
                <w:webHidden/>
              </w:rPr>
            </w:r>
            <w:r w:rsidR="00375977">
              <w:rPr>
                <w:noProof/>
                <w:webHidden/>
              </w:rPr>
              <w:fldChar w:fldCharType="separate"/>
            </w:r>
            <w:r w:rsidR="00375977">
              <w:rPr>
                <w:noProof/>
                <w:webHidden/>
              </w:rPr>
              <w:t>37</w:t>
            </w:r>
            <w:r w:rsidR="00375977">
              <w:rPr>
                <w:noProof/>
                <w:webHidden/>
              </w:rPr>
              <w:fldChar w:fldCharType="end"/>
            </w:r>
          </w:hyperlink>
        </w:p>
        <w:p w14:paraId="1AFF4061" w14:textId="4B267C97" w:rsidR="004F2BA7" w:rsidRPr="00343AF0" w:rsidRDefault="004F2BA7" w:rsidP="004F2BA7">
          <w:pPr>
            <w:widowControl w:val="0"/>
            <w:autoSpaceDE w:val="0"/>
            <w:autoSpaceDN w:val="0"/>
            <w:rPr>
              <w:rFonts w:asciiTheme="minorHAnsi" w:hAnsiTheme="minorHAnsi" w:cstheme="minorHAnsi"/>
              <w:b/>
              <w:bCs/>
              <w:noProof/>
              <w:sz w:val="20"/>
              <w:szCs w:val="20"/>
            </w:rPr>
          </w:pPr>
          <w:r w:rsidRPr="00343AF0">
            <w:rPr>
              <w:rFonts w:asciiTheme="minorHAnsi" w:hAnsiTheme="minorHAnsi" w:cstheme="minorHAnsi"/>
              <w:color w:val="548DD4"/>
              <w:sz w:val="20"/>
              <w:szCs w:val="20"/>
            </w:rPr>
            <w:fldChar w:fldCharType="end"/>
          </w:r>
        </w:p>
      </w:sdtContent>
    </w:sdt>
    <w:p w14:paraId="4D557DEA" w14:textId="77777777" w:rsidR="004F2BA7" w:rsidRPr="00586BE9" w:rsidRDefault="004F2BA7">
      <w:pPr>
        <w:pStyle w:val="Plattetekst"/>
        <w:rPr>
          <w:rFonts w:asciiTheme="minorHAnsi" w:hAnsiTheme="minorHAnsi"/>
        </w:rPr>
      </w:pPr>
    </w:p>
    <w:p w14:paraId="63CC4815" w14:textId="77777777" w:rsidR="004F2BA7" w:rsidRPr="00586BE9" w:rsidRDefault="004F2BA7">
      <w:pPr>
        <w:pStyle w:val="Plattetekst"/>
        <w:rPr>
          <w:rFonts w:asciiTheme="minorHAnsi" w:hAnsiTheme="minorHAnsi"/>
        </w:rPr>
      </w:pPr>
    </w:p>
    <w:p w14:paraId="2EF631CF" w14:textId="77777777" w:rsidR="004F2BA7" w:rsidRPr="00586BE9" w:rsidRDefault="004F2BA7">
      <w:pPr>
        <w:pStyle w:val="Plattetekst"/>
        <w:rPr>
          <w:rFonts w:asciiTheme="minorHAnsi" w:hAnsiTheme="minorHAnsi"/>
        </w:rPr>
      </w:pPr>
    </w:p>
    <w:p w14:paraId="35E1A66B" w14:textId="77777777" w:rsidR="004F2BA7" w:rsidRPr="00586BE9" w:rsidRDefault="004F2BA7">
      <w:pPr>
        <w:pStyle w:val="Plattetekst"/>
        <w:rPr>
          <w:rFonts w:asciiTheme="minorHAnsi" w:hAnsiTheme="minorHAnsi"/>
        </w:rPr>
      </w:pPr>
    </w:p>
    <w:p w14:paraId="2CBA3701" w14:textId="77777777" w:rsidR="004F2BA7" w:rsidRPr="00586BE9" w:rsidRDefault="004F2BA7">
      <w:pPr>
        <w:pStyle w:val="Plattetekst"/>
        <w:rPr>
          <w:rFonts w:asciiTheme="minorHAnsi" w:hAnsiTheme="minorHAnsi"/>
        </w:rPr>
      </w:pPr>
    </w:p>
    <w:p w14:paraId="7EDCFCEC" w14:textId="77777777" w:rsidR="004F2BA7" w:rsidRPr="00586BE9" w:rsidRDefault="004F2BA7">
      <w:pPr>
        <w:rPr>
          <w:rFonts w:asciiTheme="minorHAnsi" w:hAnsiTheme="minorHAnsi"/>
          <w:color w:val="0A4E8C"/>
          <w:sz w:val="36"/>
          <w:szCs w:val="60"/>
        </w:rPr>
      </w:pPr>
      <w:r w:rsidRPr="00586BE9">
        <w:rPr>
          <w:rFonts w:asciiTheme="minorHAnsi" w:hAnsiTheme="minorHAnsi"/>
        </w:rPr>
        <w:br w:type="page"/>
      </w:r>
    </w:p>
    <w:p w14:paraId="7EDFE896" w14:textId="77777777" w:rsidR="00E3526B" w:rsidRPr="00586BE9" w:rsidRDefault="00E3526B" w:rsidP="00E3526B">
      <w:pPr>
        <w:pStyle w:val="Kop1"/>
        <w:rPr>
          <w:rFonts w:asciiTheme="minorHAnsi" w:hAnsiTheme="minorHAnsi"/>
        </w:rPr>
      </w:pPr>
      <w:bookmarkStart w:id="3" w:name="_Toc14791372"/>
      <w:r w:rsidRPr="00586BE9">
        <w:rPr>
          <w:rFonts w:asciiTheme="minorHAnsi" w:hAnsiTheme="minorHAnsi"/>
        </w:rPr>
        <w:lastRenderedPageBreak/>
        <w:t>Inleiding</w:t>
      </w:r>
      <w:bookmarkEnd w:id="3"/>
    </w:p>
    <w:p w14:paraId="6C8C21BF" w14:textId="4B76107F" w:rsidR="00397ADA" w:rsidRPr="0028542F" w:rsidRDefault="00BB286F" w:rsidP="00BB286F">
      <w:pPr>
        <w:pStyle w:val="K01-basistekst"/>
        <w:rPr>
          <w:rFonts w:asciiTheme="minorHAnsi" w:hAnsiTheme="minorHAnsi" w:cstheme="minorHAnsi"/>
          <w:iCs/>
          <w:sz w:val="20"/>
        </w:rPr>
      </w:pPr>
      <w:r w:rsidRPr="0028542F">
        <w:rPr>
          <w:rFonts w:asciiTheme="minorHAnsi" w:hAnsiTheme="minorHAnsi" w:cstheme="minorHAnsi"/>
          <w:iCs/>
          <w:sz w:val="20"/>
        </w:rPr>
        <w:t xml:space="preserve">Dit document geeft algemene aanwijzingen over </w:t>
      </w:r>
      <w:r w:rsidRPr="0028542F">
        <w:rPr>
          <w:rFonts w:asciiTheme="minorHAnsi" w:hAnsiTheme="minorHAnsi" w:cstheme="minorHAnsi"/>
          <w:sz w:val="20"/>
        </w:rPr>
        <w:t>vertrouwde en integere berichtuitwisseling tussen daarvoor geautoriseerde personen en systemen, het borgen van onweerlegbaarheid van verzending en ontvangst bij berichtuitwisseling en het vertrouwd kunnen opslaan van bestanden</w:t>
      </w:r>
      <w:r w:rsidRPr="0028542F">
        <w:rPr>
          <w:rFonts w:asciiTheme="minorHAnsi" w:hAnsiTheme="minorHAnsi" w:cstheme="minorHAnsi"/>
          <w:iCs/>
          <w:sz w:val="20"/>
        </w:rPr>
        <w:t xml:space="preserve">. Tevens worden aanwijzingen gegeven over de beheersing van zowel de operationele- als de beheerprocessen die bij het toepassen van encryptie en </w:t>
      </w:r>
      <w:r w:rsidR="00397ADA" w:rsidRPr="0028542F">
        <w:rPr>
          <w:rFonts w:asciiTheme="minorHAnsi" w:hAnsiTheme="minorHAnsi" w:cstheme="minorHAnsi"/>
          <w:iCs/>
          <w:sz w:val="20"/>
        </w:rPr>
        <w:t>Public Key Infrastructuur (</w:t>
      </w:r>
      <w:r w:rsidRPr="0028542F">
        <w:rPr>
          <w:rFonts w:asciiTheme="minorHAnsi" w:hAnsiTheme="minorHAnsi" w:cstheme="minorHAnsi"/>
          <w:sz w:val="20"/>
          <w:lang w:eastAsia="en-US"/>
        </w:rPr>
        <w:t>PKI</w:t>
      </w:r>
      <w:r w:rsidR="00397ADA" w:rsidRPr="0028542F">
        <w:rPr>
          <w:rFonts w:asciiTheme="minorHAnsi" w:hAnsiTheme="minorHAnsi" w:cstheme="minorHAnsi"/>
          <w:sz w:val="20"/>
          <w:lang w:eastAsia="en-US"/>
        </w:rPr>
        <w:t>)</w:t>
      </w:r>
      <w:r w:rsidRPr="0028542F">
        <w:rPr>
          <w:rFonts w:asciiTheme="minorHAnsi" w:hAnsiTheme="minorHAnsi" w:cstheme="minorHAnsi"/>
          <w:sz w:val="20"/>
          <w:lang w:eastAsia="en-US"/>
        </w:rPr>
        <w:t xml:space="preserve"> </w:t>
      </w:r>
      <w:r w:rsidRPr="0028542F">
        <w:rPr>
          <w:rFonts w:asciiTheme="minorHAnsi" w:hAnsiTheme="minorHAnsi" w:cstheme="minorHAnsi"/>
          <w:iCs/>
          <w:sz w:val="20"/>
        </w:rPr>
        <w:t xml:space="preserve">van belang zijn. Het gaat hierbij om de gehele levenscyclus van sleutelmateriaal, van het creëren tot en met het vernietigen van sleutels. </w:t>
      </w:r>
      <w:r w:rsidR="00397ADA" w:rsidRPr="0028542F">
        <w:rPr>
          <w:rFonts w:asciiTheme="minorHAnsi" w:hAnsiTheme="minorHAnsi" w:cstheme="minorHAnsi"/>
          <w:iCs/>
          <w:sz w:val="20"/>
        </w:rPr>
        <w:t xml:space="preserve"> </w:t>
      </w:r>
    </w:p>
    <w:p w14:paraId="2CFC8DD7" w14:textId="77777777" w:rsidR="00382EA5" w:rsidRPr="0028542F" w:rsidRDefault="00382EA5" w:rsidP="00BB286F">
      <w:pPr>
        <w:pStyle w:val="K01-basistekst"/>
        <w:rPr>
          <w:rFonts w:asciiTheme="minorHAnsi" w:hAnsiTheme="minorHAnsi" w:cstheme="minorHAnsi"/>
          <w:iCs/>
          <w:sz w:val="20"/>
        </w:rPr>
      </w:pPr>
    </w:p>
    <w:p w14:paraId="1DA16606" w14:textId="7E0F5353" w:rsidR="00BB286F" w:rsidRPr="0028542F" w:rsidRDefault="00BB286F" w:rsidP="00BB286F">
      <w:pPr>
        <w:pStyle w:val="K01-basistekst"/>
        <w:rPr>
          <w:rFonts w:asciiTheme="minorHAnsi" w:hAnsiTheme="minorHAnsi" w:cstheme="minorHAnsi"/>
          <w:iCs/>
          <w:sz w:val="20"/>
        </w:rPr>
      </w:pPr>
      <w:r w:rsidRPr="0028542F">
        <w:rPr>
          <w:rFonts w:asciiTheme="minorHAnsi" w:hAnsiTheme="minorHAnsi" w:cstheme="minorHAnsi"/>
          <w:iCs/>
          <w:sz w:val="20"/>
        </w:rPr>
        <w:t xml:space="preserve">Er wordt speciaal aandacht besteed aan de diensten van </w:t>
      </w:r>
      <w:r w:rsidRPr="0028542F">
        <w:rPr>
          <w:rFonts w:asciiTheme="minorHAnsi" w:hAnsiTheme="minorHAnsi" w:cstheme="minorHAnsi"/>
          <w:sz w:val="20"/>
        </w:rPr>
        <w:t>PKIoverheid</w:t>
      </w:r>
      <w:r w:rsidRPr="0028542F">
        <w:rPr>
          <w:rStyle w:val="Voetnootmarkering"/>
          <w:rFonts w:asciiTheme="minorHAnsi" w:hAnsiTheme="minorHAnsi" w:cstheme="minorHAnsi"/>
          <w:sz w:val="20"/>
        </w:rPr>
        <w:footnoteReference w:id="1"/>
      </w:r>
      <w:r w:rsidRPr="0028542F">
        <w:rPr>
          <w:rFonts w:asciiTheme="minorHAnsi" w:hAnsiTheme="minorHAnsi" w:cstheme="minorHAnsi"/>
          <w:sz w:val="20"/>
        </w:rPr>
        <w:t xml:space="preserve"> en certificatiedienstverleners</w:t>
      </w:r>
      <w:r w:rsidRPr="0028542F">
        <w:rPr>
          <w:rStyle w:val="Voetnootmarkering"/>
          <w:rFonts w:asciiTheme="minorHAnsi" w:hAnsiTheme="minorHAnsi" w:cstheme="minorHAnsi"/>
          <w:sz w:val="20"/>
        </w:rPr>
        <w:footnoteReference w:id="2"/>
      </w:r>
      <w:r w:rsidRPr="0028542F">
        <w:rPr>
          <w:rFonts w:asciiTheme="minorHAnsi" w:hAnsiTheme="minorHAnsi" w:cstheme="minorHAnsi"/>
          <w:sz w:val="20"/>
        </w:rPr>
        <w:t>, die als een derde vertrouwde partij, certificaten uitge</w:t>
      </w:r>
      <w:r w:rsidR="00114C8E" w:rsidRPr="0028542F">
        <w:rPr>
          <w:rFonts w:asciiTheme="minorHAnsi" w:hAnsiTheme="minorHAnsi" w:cstheme="minorHAnsi"/>
          <w:sz w:val="20"/>
        </w:rPr>
        <w:t>ven</w:t>
      </w:r>
      <w:r w:rsidRPr="0028542F">
        <w:rPr>
          <w:rFonts w:asciiTheme="minorHAnsi" w:hAnsiTheme="minorHAnsi" w:cstheme="minorHAnsi"/>
          <w:sz w:val="20"/>
        </w:rPr>
        <w:t xml:space="preserve"> en behe</w:t>
      </w:r>
      <w:r w:rsidR="00114C8E" w:rsidRPr="0028542F">
        <w:rPr>
          <w:rFonts w:asciiTheme="minorHAnsi" w:hAnsiTheme="minorHAnsi" w:cstheme="minorHAnsi"/>
          <w:sz w:val="20"/>
        </w:rPr>
        <w:t xml:space="preserve">ren </w:t>
      </w:r>
      <w:r w:rsidRPr="0028542F">
        <w:rPr>
          <w:rFonts w:asciiTheme="minorHAnsi" w:hAnsiTheme="minorHAnsi" w:cstheme="minorHAnsi"/>
          <w:sz w:val="20"/>
        </w:rPr>
        <w:t xml:space="preserve">voor verschillende organisaties die encryptie toepassen. </w:t>
      </w:r>
      <w:r w:rsidRPr="0028542F">
        <w:rPr>
          <w:rFonts w:asciiTheme="minorHAnsi" w:hAnsiTheme="minorHAnsi" w:cstheme="minorHAnsi"/>
          <w:iCs/>
          <w:sz w:val="20"/>
        </w:rPr>
        <w:t>Tenslotte is er aanvullend een gemeentelijk encryptiebeleid (PKI).</w:t>
      </w:r>
    </w:p>
    <w:p w14:paraId="53D3AB1A" w14:textId="77777777" w:rsidR="00BB286F" w:rsidRPr="00F815B6" w:rsidRDefault="00BB286F" w:rsidP="00BB286F">
      <w:pPr>
        <w:pStyle w:val="K01-basistekst"/>
        <w:rPr>
          <w:rFonts w:asciiTheme="minorHAnsi" w:hAnsiTheme="minorHAnsi" w:cstheme="minorHAnsi"/>
          <w:b/>
          <w:szCs w:val="18"/>
          <w:lang w:eastAsia="en-US"/>
        </w:rPr>
      </w:pPr>
    </w:p>
    <w:p w14:paraId="7A57E3C0" w14:textId="77777777" w:rsidR="00BB286F" w:rsidRPr="0028542F" w:rsidRDefault="00BB286F" w:rsidP="00BB286F">
      <w:pPr>
        <w:pStyle w:val="K01-basistekst"/>
        <w:rPr>
          <w:rFonts w:asciiTheme="minorHAnsi" w:hAnsiTheme="minorHAnsi" w:cstheme="minorHAnsi"/>
          <w:b/>
          <w:sz w:val="20"/>
          <w:lang w:eastAsia="en-US"/>
        </w:rPr>
      </w:pPr>
      <w:r w:rsidRPr="0028542F">
        <w:rPr>
          <w:rFonts w:asciiTheme="minorHAnsi" w:hAnsiTheme="minorHAnsi" w:cstheme="minorHAnsi"/>
          <w:b/>
          <w:sz w:val="20"/>
          <w:lang w:eastAsia="en-US"/>
        </w:rPr>
        <w:t>Vraagstukken</w:t>
      </w:r>
    </w:p>
    <w:p w14:paraId="18C93EC1" w14:textId="77777777" w:rsidR="00BB286F" w:rsidRPr="0028542F" w:rsidRDefault="00BB286F" w:rsidP="00BB286F">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 xml:space="preserve">De belangrijkste vraagstukken die door een betrouwbare elektronische communicatie opgelost worden, zijn: </w:t>
      </w:r>
    </w:p>
    <w:p w14:paraId="7B792B48" w14:textId="77777777" w:rsidR="00BB286F" w:rsidRPr="0028542F" w:rsidRDefault="00BB286F" w:rsidP="00BB286F">
      <w:pPr>
        <w:numPr>
          <w:ilvl w:val="0"/>
          <w:numId w:val="17"/>
        </w:numPr>
        <w:spacing w:line="280" w:lineRule="atLeast"/>
        <w:ind w:left="357" w:hanging="357"/>
        <w:rPr>
          <w:rFonts w:asciiTheme="minorHAnsi" w:hAnsiTheme="minorHAnsi" w:cstheme="minorHAnsi"/>
          <w:sz w:val="20"/>
          <w:szCs w:val="20"/>
        </w:rPr>
      </w:pPr>
      <w:r w:rsidRPr="0028542F">
        <w:rPr>
          <w:rFonts w:asciiTheme="minorHAnsi" w:hAnsiTheme="minorHAnsi" w:cstheme="minorHAnsi"/>
          <w:sz w:val="20"/>
          <w:szCs w:val="20"/>
        </w:rPr>
        <w:t>Hoe kan worden vastgesteld met wie er wordt gecommuniceerd en hoe weet de ontvanger zeker dat de verzender ook daadwerkelijk de afzender is en niet iemand anders? (Identiteit)</w:t>
      </w:r>
    </w:p>
    <w:p w14:paraId="727E59B2" w14:textId="77777777" w:rsidR="00BB286F" w:rsidRPr="0028542F" w:rsidRDefault="00BB286F" w:rsidP="00BB286F">
      <w:pPr>
        <w:pStyle w:val="Lijstalinea"/>
        <w:numPr>
          <w:ilvl w:val="0"/>
          <w:numId w:val="17"/>
        </w:numPr>
        <w:spacing w:before="0" w:line="280" w:lineRule="atLeast"/>
        <w:ind w:left="357" w:hanging="357"/>
        <w:rPr>
          <w:rFonts w:asciiTheme="minorHAnsi" w:hAnsiTheme="minorHAnsi" w:cstheme="minorHAnsi"/>
          <w:sz w:val="20"/>
          <w:szCs w:val="20"/>
        </w:rPr>
      </w:pPr>
      <w:r w:rsidRPr="0028542F">
        <w:rPr>
          <w:rFonts w:asciiTheme="minorHAnsi" w:hAnsiTheme="minorHAnsi" w:cstheme="minorHAnsi"/>
          <w:sz w:val="20"/>
          <w:szCs w:val="20"/>
        </w:rPr>
        <w:t>Hoe kan worden voorkomen dat berichten tijdens transport en opslag onopgemerkt worden gewijzigd, zodat de ontvanger een zekere mate van garantie heeft dat het bericht integer is en dat het bericht afkomstig is van de identiteit, die als ondertekenaar bij het bericht staat vermeld? (</w:t>
      </w:r>
      <w:r w:rsidRPr="0028542F">
        <w:rPr>
          <w:rStyle w:val="tooltipabbr"/>
          <w:rFonts w:asciiTheme="minorHAnsi" w:hAnsiTheme="minorHAnsi" w:cstheme="minorHAnsi"/>
          <w:sz w:val="20"/>
          <w:szCs w:val="20"/>
        </w:rPr>
        <w:t>Authenticiteit</w:t>
      </w:r>
      <w:r w:rsidRPr="0028542F">
        <w:rPr>
          <w:rFonts w:asciiTheme="minorHAnsi" w:hAnsiTheme="minorHAnsi" w:cstheme="minorHAnsi"/>
          <w:sz w:val="20"/>
          <w:szCs w:val="20"/>
        </w:rPr>
        <w:t>)</w:t>
      </w:r>
    </w:p>
    <w:p w14:paraId="7443FB45" w14:textId="77777777" w:rsidR="00BB286F" w:rsidRPr="0028542F" w:rsidRDefault="00BB286F" w:rsidP="00BB286F">
      <w:pPr>
        <w:numPr>
          <w:ilvl w:val="0"/>
          <w:numId w:val="17"/>
        </w:numPr>
        <w:spacing w:line="280" w:lineRule="atLeast"/>
        <w:ind w:left="357" w:hanging="357"/>
        <w:rPr>
          <w:rFonts w:asciiTheme="minorHAnsi" w:hAnsiTheme="minorHAnsi" w:cstheme="minorHAnsi"/>
          <w:sz w:val="20"/>
          <w:szCs w:val="20"/>
        </w:rPr>
      </w:pPr>
      <w:r w:rsidRPr="0028542F">
        <w:rPr>
          <w:rFonts w:asciiTheme="minorHAnsi" w:hAnsiTheme="minorHAnsi" w:cstheme="minorHAnsi"/>
          <w:sz w:val="20"/>
          <w:szCs w:val="20"/>
        </w:rPr>
        <w:t>Hoe kan ervoor worden gezorgd dat de inhoud van berichten onleesbaar is voor derden? (Vertrouwelijkheid)</w:t>
      </w:r>
    </w:p>
    <w:p w14:paraId="6F0B7EC6" w14:textId="77777777" w:rsidR="00BB286F" w:rsidRPr="0028542F" w:rsidRDefault="00BB286F" w:rsidP="00BB286F">
      <w:pPr>
        <w:numPr>
          <w:ilvl w:val="0"/>
          <w:numId w:val="17"/>
        </w:numPr>
        <w:spacing w:line="280" w:lineRule="atLeast"/>
        <w:ind w:left="357" w:hanging="357"/>
        <w:rPr>
          <w:rFonts w:asciiTheme="minorHAnsi" w:hAnsiTheme="minorHAnsi" w:cstheme="minorHAnsi"/>
          <w:sz w:val="20"/>
          <w:szCs w:val="20"/>
        </w:rPr>
      </w:pPr>
      <w:r w:rsidRPr="0028542F">
        <w:rPr>
          <w:rFonts w:asciiTheme="minorHAnsi" w:hAnsiTheme="minorHAnsi" w:cstheme="minorHAnsi"/>
          <w:sz w:val="20"/>
          <w:szCs w:val="20"/>
        </w:rPr>
        <w:t>Waarmee kan worden aangetoond dat gegevens tijdens transport of opslag (niet) zijn gewijzigd? (Integriteit)</w:t>
      </w:r>
    </w:p>
    <w:p w14:paraId="729AA0B9" w14:textId="7159269E" w:rsidR="00BB286F" w:rsidRPr="0028542F" w:rsidRDefault="00BB286F" w:rsidP="003E3D66">
      <w:pPr>
        <w:pStyle w:val="Default"/>
        <w:numPr>
          <w:ilvl w:val="0"/>
          <w:numId w:val="17"/>
        </w:numPr>
        <w:spacing w:line="280" w:lineRule="atLeast"/>
        <w:ind w:left="357" w:hanging="357"/>
        <w:rPr>
          <w:rFonts w:asciiTheme="minorHAnsi" w:hAnsiTheme="minorHAnsi" w:cstheme="minorHAnsi"/>
          <w:sz w:val="20"/>
          <w:szCs w:val="20"/>
        </w:rPr>
      </w:pPr>
      <w:r w:rsidRPr="0028542F">
        <w:rPr>
          <w:rFonts w:asciiTheme="minorHAnsi" w:hAnsiTheme="minorHAnsi" w:cstheme="minorHAnsi"/>
          <w:sz w:val="20"/>
          <w:szCs w:val="20"/>
        </w:rPr>
        <w:t>Waarmee kan worden aangetoond dat bepaalde gebeurtenissen of handelingen hebben plaatsgevonden, zoals het verzenden en ontvangen van elektronische documenten? (Onweerlegbaarheid)</w:t>
      </w:r>
    </w:p>
    <w:p w14:paraId="701A435C" w14:textId="77777777" w:rsidR="00BB286F" w:rsidRPr="00F815B6" w:rsidRDefault="00BB286F" w:rsidP="00BB286F">
      <w:pPr>
        <w:pStyle w:val="K01-basistekst"/>
        <w:ind w:left="720"/>
        <w:rPr>
          <w:rFonts w:asciiTheme="minorHAnsi" w:hAnsiTheme="minorHAnsi" w:cstheme="minorHAnsi"/>
          <w:iCs/>
          <w:szCs w:val="18"/>
        </w:rPr>
      </w:pPr>
    </w:p>
    <w:p w14:paraId="6C5ABDBB" w14:textId="77777777" w:rsidR="00BB286F" w:rsidRPr="00BB286F" w:rsidRDefault="00BB286F" w:rsidP="00BB286F">
      <w:pPr>
        <w:pStyle w:val="Kop2"/>
      </w:pPr>
      <w:bookmarkStart w:id="4" w:name="_Toc377447766"/>
      <w:bookmarkStart w:id="5" w:name="_Toc390335770"/>
      <w:bookmarkStart w:id="6" w:name="_Toc14791373"/>
      <w:proofErr w:type="spellStart"/>
      <w:r w:rsidRPr="00BB286F">
        <w:t>Aanwijzing</w:t>
      </w:r>
      <w:proofErr w:type="spellEnd"/>
      <w:r w:rsidRPr="00BB286F">
        <w:t xml:space="preserve"> </w:t>
      </w:r>
      <w:proofErr w:type="spellStart"/>
      <w:r w:rsidRPr="00BB286F">
        <w:t>voor</w:t>
      </w:r>
      <w:proofErr w:type="spellEnd"/>
      <w:r w:rsidRPr="00BB286F">
        <w:t xml:space="preserve"> </w:t>
      </w:r>
      <w:proofErr w:type="spellStart"/>
      <w:r w:rsidRPr="00BB286F">
        <w:t>gebruik</w:t>
      </w:r>
      <w:bookmarkEnd w:id="4"/>
      <w:bookmarkEnd w:id="5"/>
      <w:bookmarkEnd w:id="6"/>
      <w:proofErr w:type="spellEnd"/>
    </w:p>
    <w:p w14:paraId="239923FB" w14:textId="77777777" w:rsidR="00BB286F" w:rsidRPr="0028542F" w:rsidRDefault="00BB286F" w:rsidP="00BB286F">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Deze handleiding is geschreven om informatiebeveiligingsmaatregelen met betrekking tot encryptie en PKI aan te reiken, zodat invulling gegeven kan worden aan de gemeentelijke informatiebeveiligingsbeleidsregels. Deze handleiding is geen volledige procesbeschrijving en bevat geen productnamen, maar bevat wel voldoende informatie om goede (beleids)keuzes te maken en bewustwording te creëren met betrekking tot encryptie en Public Key Infrastructure (PKI).</w:t>
      </w:r>
    </w:p>
    <w:p w14:paraId="45061EBD" w14:textId="77777777" w:rsidR="00BB286F" w:rsidRPr="00F815B6" w:rsidRDefault="00BB286F" w:rsidP="00BB286F">
      <w:pPr>
        <w:pStyle w:val="K01-basistekst"/>
        <w:rPr>
          <w:rFonts w:asciiTheme="minorHAnsi" w:hAnsiTheme="minorHAnsi" w:cstheme="minorHAnsi"/>
          <w:szCs w:val="18"/>
          <w:lang w:eastAsia="en-US"/>
        </w:rPr>
      </w:pPr>
    </w:p>
    <w:p w14:paraId="3E85DC7C" w14:textId="1F3B4A94" w:rsidR="002B33A6" w:rsidRDefault="002B33A6" w:rsidP="0017727C">
      <w:pPr>
        <w:pStyle w:val="Kop2"/>
        <w:rPr>
          <w:lang w:eastAsia="en-US"/>
        </w:rPr>
      </w:pPr>
      <w:bookmarkStart w:id="7" w:name="_Toc14791374"/>
      <w:proofErr w:type="spellStart"/>
      <w:r>
        <w:rPr>
          <w:lang w:eastAsia="en-US"/>
        </w:rPr>
        <w:t>Gemeentelijke</w:t>
      </w:r>
      <w:proofErr w:type="spellEnd"/>
      <w:r>
        <w:rPr>
          <w:lang w:eastAsia="en-US"/>
        </w:rPr>
        <w:t xml:space="preserve"> </w:t>
      </w:r>
      <w:proofErr w:type="spellStart"/>
      <w:r>
        <w:rPr>
          <w:lang w:eastAsia="en-US"/>
        </w:rPr>
        <w:t>beleidsregels</w:t>
      </w:r>
      <w:bookmarkEnd w:id="7"/>
      <w:proofErr w:type="spellEnd"/>
    </w:p>
    <w:p w14:paraId="16D6083D" w14:textId="160E52A9" w:rsidR="00BB286F" w:rsidRPr="0028542F" w:rsidRDefault="00BB286F" w:rsidP="00BB286F">
      <w:pPr>
        <w:pStyle w:val="K01-basistekst"/>
        <w:outlineLvl w:val="0"/>
        <w:rPr>
          <w:rFonts w:asciiTheme="minorHAnsi" w:hAnsiTheme="minorHAnsi" w:cstheme="minorHAnsi"/>
          <w:sz w:val="20"/>
          <w:lang w:eastAsia="en-US"/>
        </w:rPr>
      </w:pPr>
      <w:r w:rsidRPr="0028542F">
        <w:rPr>
          <w:rFonts w:asciiTheme="minorHAnsi" w:hAnsiTheme="minorHAnsi" w:cstheme="minorHAnsi"/>
          <w:sz w:val="20"/>
          <w:lang w:eastAsia="en-US"/>
        </w:rPr>
        <w:t>De gemeentelijke informatiebeveiligingsbeleidsregels met betrekking tot encryptie en PKI zijn:</w:t>
      </w:r>
      <w:r w:rsidRPr="0028542F">
        <w:rPr>
          <w:rStyle w:val="Voetnootmarkering"/>
          <w:rFonts w:asciiTheme="minorHAnsi" w:hAnsiTheme="minorHAnsi" w:cstheme="minorHAnsi"/>
          <w:sz w:val="20"/>
          <w:lang w:eastAsia="en-US"/>
        </w:rPr>
        <w:footnoteReference w:id="3"/>
      </w:r>
    </w:p>
    <w:p w14:paraId="2C06BBE4" w14:textId="77777777"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Alle gegevens anders dan met classificatie</w:t>
      </w:r>
      <w:r w:rsidRPr="0028542F">
        <w:rPr>
          <w:rStyle w:val="Voetnootmarkering"/>
          <w:rFonts w:asciiTheme="minorHAnsi" w:hAnsiTheme="minorHAnsi" w:cstheme="minorHAnsi"/>
          <w:sz w:val="20"/>
          <w:szCs w:val="20"/>
        </w:rPr>
        <w:footnoteReference w:id="4"/>
      </w:r>
      <w:r w:rsidRPr="0028542F">
        <w:rPr>
          <w:rFonts w:asciiTheme="minorHAnsi" w:hAnsiTheme="minorHAnsi" w:cstheme="minorHAnsi"/>
          <w:sz w:val="20"/>
          <w:szCs w:val="20"/>
        </w:rPr>
        <w:t xml:space="preserve"> ‘geen’, worden versleuteld conform beveiligingseisen in de gemeentelijke informatiebeveiligingsarchitectuur:</w:t>
      </w:r>
    </w:p>
    <w:p w14:paraId="1962E85B" w14:textId="77777777" w:rsidR="00BB286F" w:rsidRPr="0028542F" w:rsidRDefault="00BB286F" w:rsidP="00BB286F">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Classificatieniveau ‘laag’: transportbeveiliging buiten het interne netwerk</w:t>
      </w:r>
    </w:p>
    <w:p w14:paraId="0278AC53" w14:textId="77777777" w:rsidR="00BB286F" w:rsidRPr="0028542F" w:rsidRDefault="00BB286F" w:rsidP="00BB286F">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Classificatieniveau ‘midden’: transportbeveiliging</w:t>
      </w:r>
    </w:p>
    <w:p w14:paraId="6A77A7A5" w14:textId="77777777" w:rsidR="00BB286F" w:rsidRPr="0028542F" w:rsidRDefault="00BB286F" w:rsidP="00BB286F">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Classificatieniveau ‘hoog’: transport en berichtbeveiliging</w:t>
      </w:r>
    </w:p>
    <w:p w14:paraId="0B674754" w14:textId="6EC93055"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Versleuteling vindt plaats conform ‘best practices’ (de stand der techniek), waarbij geldt dat de vereiste encryptie sterker is naarmate gegevens gevoeliger zijn.</w:t>
      </w:r>
      <w:r w:rsidR="00165BBC" w:rsidRPr="0028542F">
        <w:rPr>
          <w:rFonts w:asciiTheme="minorHAnsi" w:hAnsiTheme="minorHAnsi" w:cstheme="minorHAnsi"/>
          <w:sz w:val="20"/>
          <w:szCs w:val="20"/>
        </w:rPr>
        <w:t xml:space="preserve"> Hiervoor wordt gebruik gemaakt van het forum standaardisatie op basis van pas toe of leg uit. </w:t>
      </w:r>
    </w:p>
    <w:p w14:paraId="14281897" w14:textId="77777777"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lastRenderedPageBreak/>
        <w:t>Digitale documenten van de gemeente waar burgers en bedrijven rechten aan kunnen ontlenen, maken gebruik van PKIoverheid</w:t>
      </w:r>
      <w:r w:rsidRPr="0028542F">
        <w:rPr>
          <w:rStyle w:val="Voetnootmarkering"/>
          <w:rFonts w:asciiTheme="minorHAnsi" w:hAnsiTheme="minorHAnsi" w:cstheme="minorHAnsi"/>
          <w:sz w:val="20"/>
          <w:szCs w:val="20"/>
        </w:rPr>
        <w:footnoteReference w:id="5"/>
      </w:r>
      <w:r w:rsidRPr="0028542F">
        <w:rPr>
          <w:rFonts w:asciiTheme="minorHAnsi" w:hAnsiTheme="minorHAnsi" w:cstheme="minorHAnsi"/>
          <w:sz w:val="20"/>
          <w:szCs w:val="20"/>
        </w:rPr>
        <w:t>-certificaten voor tekenen en/of encryptie. Hiervoor wordt een richtlijn PKI en certificaten opgesteld.</w:t>
      </w:r>
    </w:p>
    <w:p w14:paraId="61441FBC" w14:textId="77777777"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De gemeente gebruikt encryptie conform de PKIoverheid standaard.</w:t>
      </w:r>
    </w:p>
    <w:p w14:paraId="0D82690F" w14:textId="77777777"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Intern dataverkeer (‘machine to machine’) wordt conform classificatie beveiligd met certificaten.</w:t>
      </w:r>
    </w:p>
    <w:p w14:paraId="5F051E4B" w14:textId="0835D021"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Beveiligingscertificaten worden centraal beheerd binnen de gemeente.</w:t>
      </w:r>
    </w:p>
    <w:p w14:paraId="137E37DD" w14:textId="1AC42752" w:rsidR="002F5412" w:rsidRPr="0028542F" w:rsidRDefault="002F5412"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 xml:space="preserve">Het gebruik van https is verplicht waar van toepassing </w:t>
      </w:r>
    </w:p>
    <w:p w14:paraId="33E4FB76" w14:textId="002B986E" w:rsidR="00861298" w:rsidRPr="0028542F" w:rsidRDefault="00BB286F" w:rsidP="00160519">
      <w:pPr>
        <w:pStyle w:val="K04-opsomming"/>
        <w:rPr>
          <w:rFonts w:asciiTheme="minorHAnsi" w:hAnsiTheme="minorHAnsi" w:cstheme="minorHAnsi"/>
          <w:sz w:val="20"/>
          <w:szCs w:val="20"/>
        </w:rPr>
      </w:pPr>
      <w:r w:rsidRPr="0028542F">
        <w:rPr>
          <w:rFonts w:asciiTheme="minorHAnsi" w:hAnsiTheme="minorHAnsi" w:cstheme="minorHAnsi"/>
          <w:sz w:val="20"/>
          <w:szCs w:val="20"/>
        </w:rPr>
        <w:t>Om de informatie met het classificatielabel ‘vertrouwelijk’ en ‘zeer geheim’ op verwijderbare media te beschermen, zodat deze informatie niet in onbevoegde handen kan vallen bij onjuist gebruik, verlies of diefstal, dient deze te worden versleuteld.</w:t>
      </w:r>
    </w:p>
    <w:p w14:paraId="4BB277A9" w14:textId="77777777"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Om authenticatiemiddelen zoals wachtwoorden te beschermen tegen inzage en wijzigingen door onbevoegden tijdens transport en opslag, dienen deze te worden versleuteld.</w:t>
      </w:r>
    </w:p>
    <w:p w14:paraId="18A57C78" w14:textId="68DDFE3D"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Om een correcte en veilige bediening van mobiele (privé-)apparatuur en thuiswerkplek te waarborgen, is de gemeente bevoegd om beveiligingsinstellingen af te dwingen. Dit heeft betrekking op zowel door de gemeente verstrekte middelen, als privé-apparatuur ('bring your own device' (BYOD)). Dit betreft onder meer versleuteling.</w:t>
      </w:r>
      <w:r w:rsidRPr="0028542F">
        <w:rPr>
          <w:rStyle w:val="Voetnootmarkering"/>
          <w:rFonts w:asciiTheme="minorHAnsi" w:hAnsiTheme="minorHAnsi" w:cstheme="minorHAnsi"/>
          <w:sz w:val="20"/>
          <w:szCs w:val="20"/>
        </w:rPr>
        <w:t xml:space="preserve"> </w:t>
      </w:r>
      <w:r w:rsidRPr="0028542F">
        <w:rPr>
          <w:rStyle w:val="Voetnootmarkering"/>
          <w:rFonts w:asciiTheme="minorHAnsi" w:hAnsiTheme="minorHAnsi" w:cstheme="minorHAnsi"/>
          <w:sz w:val="20"/>
          <w:szCs w:val="20"/>
        </w:rPr>
        <w:footnoteReference w:id="6"/>
      </w:r>
      <w:r w:rsidR="00BC588C" w:rsidRPr="0028542F">
        <w:rPr>
          <w:rFonts w:asciiTheme="minorHAnsi" w:hAnsiTheme="minorHAnsi" w:cstheme="minorHAnsi"/>
          <w:sz w:val="20"/>
          <w:szCs w:val="20"/>
        </w:rPr>
        <w:t xml:space="preserve"> </w:t>
      </w:r>
    </w:p>
    <w:p w14:paraId="1FA4B48E" w14:textId="77777777" w:rsidR="00BB286F"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Om bedrijfsinformatie op mobiele apparaten te beveiligen zijn deze zo ingericht dat geen bedrijfsinformatie wordt opgeslagen (‘zero footprint’). Voor het geval dat zero footprint (nog) niet realiseerbaar is, of functioneel onwenselijk is, wordt de toegang tot het apparaat beschermd door middel van een wachtwoord en is apparaatversleuteling geïmplementeerd (conform classificatie-eisen). Dit gebeurt in ieder geval bij beveiligde opslag van gemeentelijke informatie en bedrijfsinformatie van derde partijen, waar de gemeente niet de bronhouder is, maar via het gemeentelijk platform wordt ontsloten. Als deze informatie al wordt toegestaan op het apparaat.</w:t>
      </w:r>
    </w:p>
    <w:p w14:paraId="478BD80D" w14:textId="49CABF2B" w:rsidR="00160519" w:rsidRPr="0028542F" w:rsidRDefault="00BB286F" w:rsidP="00BB286F">
      <w:pPr>
        <w:pStyle w:val="K04-opsomming"/>
        <w:rPr>
          <w:rFonts w:asciiTheme="minorHAnsi" w:hAnsiTheme="minorHAnsi" w:cstheme="minorHAnsi"/>
          <w:sz w:val="20"/>
          <w:szCs w:val="20"/>
        </w:rPr>
      </w:pPr>
      <w:r w:rsidRPr="0028542F">
        <w:rPr>
          <w:rFonts w:asciiTheme="minorHAnsi" w:hAnsiTheme="minorHAnsi" w:cstheme="minorHAnsi"/>
          <w:sz w:val="20"/>
          <w:szCs w:val="20"/>
        </w:rPr>
        <w:t>Om vertrouwelijke en geheime informatie te beschermen is het niet toegestaan om dit type informatie te delen via voorzieningen als webmail, als ook sociale netwerken en clouddiensten (Dropbox, Gmail, et cetera.). Dit vanwege het lage beschermingsniveau, veelal alleen naam en wachtwoord, en het ontbreken van versleuteling.</w:t>
      </w:r>
      <w:r w:rsidR="00160519" w:rsidRPr="0028542F">
        <w:rPr>
          <w:rFonts w:asciiTheme="minorHAnsi" w:hAnsiTheme="minorHAnsi" w:cstheme="minorHAnsi"/>
          <w:sz w:val="20"/>
          <w:szCs w:val="20"/>
        </w:rPr>
        <w:t xml:space="preserve"> </w:t>
      </w:r>
    </w:p>
    <w:p w14:paraId="0214BB5A" w14:textId="47B3AD01" w:rsidR="00160519" w:rsidRPr="0028542F" w:rsidRDefault="00160519" w:rsidP="003E3D66">
      <w:pPr>
        <w:pStyle w:val="K04-opsomming"/>
        <w:rPr>
          <w:rFonts w:asciiTheme="minorHAnsi" w:hAnsiTheme="minorHAnsi" w:cstheme="minorHAnsi"/>
          <w:sz w:val="20"/>
          <w:szCs w:val="20"/>
        </w:rPr>
      </w:pPr>
      <w:r w:rsidRPr="0028542F">
        <w:rPr>
          <w:rFonts w:asciiTheme="minorHAnsi" w:hAnsiTheme="minorHAnsi" w:cstheme="minorHAnsi"/>
          <w:sz w:val="20"/>
          <w:szCs w:val="20"/>
        </w:rPr>
        <w:t>Voor Clouddiensten (bijvoorbeeld toepassingen in SaaS, O365) geldt dat versleuteling geregeld is op een manier die recht doet aan de gemeentelijke beschermingseisen.</w:t>
      </w:r>
    </w:p>
    <w:p w14:paraId="3EC7BB85" w14:textId="77777777" w:rsidR="00BB286F" w:rsidRPr="00F815B6" w:rsidRDefault="00BB286F" w:rsidP="00BB286F">
      <w:pPr>
        <w:pStyle w:val="Default"/>
        <w:rPr>
          <w:rFonts w:asciiTheme="minorHAnsi" w:hAnsiTheme="minorHAnsi" w:cstheme="minorHAnsi"/>
          <w:sz w:val="18"/>
          <w:szCs w:val="18"/>
        </w:rPr>
      </w:pPr>
    </w:p>
    <w:p w14:paraId="533B2F6E" w14:textId="61F111A8" w:rsidR="00BB286F" w:rsidRPr="00CC5E57" w:rsidRDefault="00BB286F">
      <w:pPr>
        <w:rPr>
          <w:rFonts w:asciiTheme="minorHAnsi" w:hAnsiTheme="minorHAnsi"/>
        </w:rPr>
      </w:pPr>
      <w:r w:rsidRPr="00CC5E57">
        <w:rPr>
          <w:rFonts w:asciiTheme="minorHAnsi" w:hAnsiTheme="minorHAnsi"/>
        </w:rPr>
        <w:br w:type="page"/>
      </w:r>
    </w:p>
    <w:p w14:paraId="783F3D02" w14:textId="77777777" w:rsidR="005A497B" w:rsidRPr="00CC5E57" w:rsidRDefault="005A497B" w:rsidP="00E3526B">
      <w:pPr>
        <w:rPr>
          <w:rFonts w:asciiTheme="minorHAnsi" w:hAnsiTheme="minorHAnsi"/>
        </w:rPr>
      </w:pPr>
    </w:p>
    <w:p w14:paraId="349D879A" w14:textId="667A9DBF" w:rsidR="007A5C94" w:rsidRDefault="007A5C94" w:rsidP="005A497B">
      <w:pPr>
        <w:pStyle w:val="Kop1"/>
        <w:rPr>
          <w:rFonts w:asciiTheme="minorHAnsi" w:hAnsiTheme="minorHAnsi"/>
          <w:lang w:val="en-US"/>
        </w:rPr>
      </w:pPr>
      <w:bookmarkStart w:id="8" w:name="_Toc14791375"/>
      <w:proofErr w:type="spellStart"/>
      <w:r>
        <w:rPr>
          <w:rFonts w:asciiTheme="minorHAnsi" w:hAnsiTheme="minorHAnsi"/>
          <w:lang w:val="en-US"/>
        </w:rPr>
        <w:t>Encryptie</w:t>
      </w:r>
      <w:proofErr w:type="spellEnd"/>
      <w:r>
        <w:rPr>
          <w:rFonts w:asciiTheme="minorHAnsi" w:hAnsiTheme="minorHAnsi"/>
          <w:lang w:val="en-US"/>
        </w:rPr>
        <w:t xml:space="preserve"> en PKI</w:t>
      </w:r>
      <w:bookmarkEnd w:id="8"/>
    </w:p>
    <w:p w14:paraId="7A89207C" w14:textId="77777777" w:rsidR="007A5C94" w:rsidRPr="0028542F" w:rsidRDefault="007A5C94" w:rsidP="007A5C94">
      <w:pPr>
        <w:pStyle w:val="K01-basistekst"/>
        <w:outlineLvl w:val="0"/>
        <w:rPr>
          <w:rFonts w:asciiTheme="minorHAnsi" w:eastAsia="Calibri" w:hAnsiTheme="minorHAnsi" w:cstheme="minorHAnsi"/>
          <w:sz w:val="20"/>
        </w:rPr>
      </w:pPr>
      <w:r w:rsidRPr="0028542F">
        <w:rPr>
          <w:rFonts w:asciiTheme="minorHAnsi" w:eastAsia="Calibri" w:hAnsiTheme="minorHAnsi" w:cstheme="minorHAnsi"/>
          <w:sz w:val="20"/>
        </w:rPr>
        <w:t>Voor lezers die minder bekend zijn met het onderwerp encryptie en PKI, wordt in deze paragraaf een korte introductie beschreven. In bijlage drie wordt de achterliggende theorie uitgebreider beschreven, deze bijlage kan ook als naslagwerk dienen om zaken nog eens na te lezen. Lezers die minder bekend zijn met het onderwerp encryptie en PKI, wordt geadviseerd om eerst deze paragraaf en eventueel daarna als aanvulling bijlage drie te lezen.</w:t>
      </w:r>
    </w:p>
    <w:p w14:paraId="79B01E9E"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7493910D"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Versleuteling (encryptie) is een manier om gegevens te beveiligen door ze onleesbaar te maken voor onbevoegden. Dit doe je als informatie niet voor iedereen bestemd is. Hierdoor kun je je beschermen tegen bijvoorbeeld afluisteren (</w:t>
      </w:r>
      <w:proofErr w:type="spellStart"/>
      <w:r w:rsidRPr="0028542F">
        <w:rPr>
          <w:rFonts w:asciiTheme="minorHAnsi" w:eastAsia="Calibri" w:hAnsiTheme="minorHAnsi" w:cstheme="minorHAnsi"/>
          <w:iCs/>
          <w:sz w:val="20"/>
          <w:szCs w:val="20"/>
        </w:rPr>
        <w:t>sniffing</w:t>
      </w:r>
      <w:proofErr w:type="spellEnd"/>
      <w:r w:rsidRPr="0028542F">
        <w:rPr>
          <w:rFonts w:asciiTheme="minorHAnsi" w:eastAsia="Calibri" w:hAnsiTheme="minorHAnsi" w:cstheme="minorHAnsi"/>
          <w:iCs/>
          <w:sz w:val="20"/>
          <w:szCs w:val="20"/>
        </w:rPr>
        <w:t>) en maak je een man-in-</w:t>
      </w:r>
      <w:proofErr w:type="spellStart"/>
      <w:r w:rsidRPr="0028542F">
        <w:rPr>
          <w:rFonts w:asciiTheme="minorHAnsi" w:eastAsia="Calibri" w:hAnsiTheme="minorHAnsi" w:cstheme="minorHAnsi"/>
          <w:iCs/>
          <w:sz w:val="20"/>
          <w:szCs w:val="20"/>
        </w:rPr>
        <w:t>the</w:t>
      </w:r>
      <w:proofErr w:type="spellEnd"/>
      <w:r w:rsidRPr="0028542F">
        <w:rPr>
          <w:rFonts w:asciiTheme="minorHAnsi" w:eastAsia="Calibri" w:hAnsiTheme="minorHAnsi" w:cstheme="minorHAnsi"/>
          <w:iCs/>
          <w:sz w:val="20"/>
          <w:szCs w:val="20"/>
        </w:rPr>
        <w:t>-</w:t>
      </w:r>
      <w:proofErr w:type="spellStart"/>
      <w:r w:rsidRPr="0028542F">
        <w:rPr>
          <w:rFonts w:asciiTheme="minorHAnsi" w:eastAsia="Calibri" w:hAnsiTheme="minorHAnsi" w:cstheme="minorHAnsi"/>
          <w:iCs/>
          <w:sz w:val="20"/>
          <w:szCs w:val="20"/>
        </w:rPr>
        <w:t>middle</w:t>
      </w:r>
      <w:proofErr w:type="spellEnd"/>
      <w:r w:rsidRPr="0028542F">
        <w:rPr>
          <w:rFonts w:asciiTheme="minorHAnsi" w:eastAsia="Calibri" w:hAnsiTheme="minorHAnsi" w:cstheme="minorHAnsi"/>
          <w:iCs/>
          <w:sz w:val="20"/>
          <w:szCs w:val="20"/>
        </w:rPr>
        <w:t xml:space="preserve"> aanval moeilijker.</w:t>
      </w:r>
    </w:p>
    <w:p w14:paraId="5C309116"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4E3AF273"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Versleuteling van berichten kan worden gebruikt:</w:t>
      </w:r>
    </w:p>
    <w:p w14:paraId="4674107A"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Om berichten onleesbaar te maken voor anderen, of;</w:t>
      </w:r>
    </w:p>
    <w:p w14:paraId="6DA8E4F8" w14:textId="3419B56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Om te controleren of een bericht inderdaad van een bepaalde afzender afkomstig is.</w:t>
      </w:r>
    </w:p>
    <w:p w14:paraId="0364F755"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53712775" w14:textId="77777777" w:rsidR="007A5C94" w:rsidRPr="0028542F" w:rsidRDefault="007A5C94" w:rsidP="007A5C94">
      <w:pPr>
        <w:tabs>
          <w:tab w:val="left" w:pos="1843"/>
        </w:tabs>
        <w:autoSpaceDE w:val="0"/>
        <w:autoSpaceDN w:val="0"/>
        <w:adjustRightInd w:val="0"/>
        <w:rPr>
          <w:rFonts w:asciiTheme="minorHAnsi" w:eastAsia="Calibri" w:hAnsiTheme="minorHAnsi" w:cstheme="minorHAnsi"/>
          <w:b/>
          <w:iCs/>
          <w:sz w:val="20"/>
          <w:szCs w:val="20"/>
        </w:rPr>
      </w:pPr>
      <w:r w:rsidRPr="0028542F">
        <w:rPr>
          <w:rFonts w:asciiTheme="minorHAnsi" w:eastAsia="Calibri" w:hAnsiTheme="minorHAnsi" w:cstheme="minorHAnsi"/>
          <w:b/>
          <w:iCs/>
          <w:sz w:val="20"/>
          <w:szCs w:val="20"/>
        </w:rPr>
        <w:t>Hoe werkt versleutelen?</w:t>
      </w:r>
    </w:p>
    <w:p w14:paraId="37039A75" w14:textId="13EB336B" w:rsidR="007A5C94" w:rsidRPr="0028542F" w:rsidRDefault="009B5590"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 xml:space="preserve">Twee veel gebruikte methoden om informatie te versleutelen zijn symmetrische en </w:t>
      </w:r>
      <w:proofErr w:type="spellStart"/>
      <w:r w:rsidRPr="0028542F">
        <w:rPr>
          <w:rFonts w:asciiTheme="minorHAnsi" w:eastAsia="Calibri" w:hAnsiTheme="minorHAnsi" w:cstheme="minorHAnsi"/>
          <w:iCs/>
          <w:sz w:val="20"/>
          <w:szCs w:val="20"/>
        </w:rPr>
        <w:t>assymetrische</w:t>
      </w:r>
      <w:proofErr w:type="spellEnd"/>
      <w:r w:rsidRPr="0028542F">
        <w:rPr>
          <w:rFonts w:asciiTheme="minorHAnsi" w:eastAsia="Calibri" w:hAnsiTheme="minorHAnsi" w:cstheme="minorHAnsi"/>
          <w:iCs/>
          <w:sz w:val="20"/>
          <w:szCs w:val="20"/>
        </w:rPr>
        <w:t xml:space="preserve"> encryptie. Bij symmetrische encryptie wordt gebruik gemaakt van het zelfde wachtwoord voor het versleutelen en het ontsleutelen, dit wordt veelal gebruikt voor de opslag van documentatie</w:t>
      </w:r>
      <w:r w:rsidR="00160519" w:rsidRPr="0028542F">
        <w:rPr>
          <w:rFonts w:asciiTheme="minorHAnsi" w:eastAsia="Calibri" w:hAnsiTheme="minorHAnsi" w:cstheme="minorHAnsi"/>
          <w:iCs/>
          <w:sz w:val="20"/>
          <w:szCs w:val="20"/>
        </w:rPr>
        <w:t xml:space="preserve"> of bijvoorbeeld het “inpakken” van documenten waarbij gekozen wordt voor versleuteling</w:t>
      </w:r>
      <w:r w:rsidRPr="0028542F">
        <w:rPr>
          <w:rFonts w:asciiTheme="minorHAnsi" w:eastAsia="Calibri" w:hAnsiTheme="minorHAnsi" w:cstheme="minorHAnsi"/>
          <w:iCs/>
          <w:sz w:val="20"/>
          <w:szCs w:val="20"/>
        </w:rPr>
        <w:t xml:space="preserve">. </w:t>
      </w:r>
      <w:r w:rsidR="007A5C94" w:rsidRPr="0028542F">
        <w:rPr>
          <w:rFonts w:asciiTheme="minorHAnsi" w:eastAsia="Calibri" w:hAnsiTheme="minorHAnsi" w:cstheme="minorHAnsi"/>
          <w:iCs/>
          <w:sz w:val="20"/>
          <w:szCs w:val="20"/>
        </w:rPr>
        <w:t xml:space="preserve">Om versleutelde berichten uit te wisselen </w:t>
      </w:r>
      <w:r w:rsidRPr="0028542F">
        <w:rPr>
          <w:rFonts w:asciiTheme="minorHAnsi" w:eastAsia="Calibri" w:hAnsiTheme="minorHAnsi" w:cstheme="minorHAnsi"/>
          <w:iCs/>
          <w:sz w:val="20"/>
          <w:szCs w:val="20"/>
        </w:rPr>
        <w:t xml:space="preserve">via de </w:t>
      </w:r>
      <w:proofErr w:type="spellStart"/>
      <w:r w:rsidRPr="0028542F">
        <w:rPr>
          <w:rFonts w:asciiTheme="minorHAnsi" w:eastAsia="Calibri" w:hAnsiTheme="minorHAnsi" w:cstheme="minorHAnsi"/>
          <w:iCs/>
          <w:sz w:val="20"/>
          <w:szCs w:val="20"/>
        </w:rPr>
        <w:t>assymetrische</w:t>
      </w:r>
      <w:proofErr w:type="spellEnd"/>
      <w:r w:rsidRPr="0028542F">
        <w:rPr>
          <w:rFonts w:asciiTheme="minorHAnsi" w:eastAsia="Calibri" w:hAnsiTheme="minorHAnsi" w:cstheme="minorHAnsi"/>
          <w:iCs/>
          <w:sz w:val="20"/>
          <w:szCs w:val="20"/>
        </w:rPr>
        <w:t xml:space="preserve"> methode </w:t>
      </w:r>
      <w:r w:rsidR="007A5C94" w:rsidRPr="0028542F">
        <w:rPr>
          <w:rFonts w:asciiTheme="minorHAnsi" w:eastAsia="Calibri" w:hAnsiTheme="minorHAnsi" w:cstheme="minorHAnsi"/>
          <w:iCs/>
          <w:sz w:val="20"/>
          <w:szCs w:val="20"/>
        </w:rPr>
        <w:t xml:space="preserve">tussen afzender en ontvanger moeten beide partijen in het bezit zijn van een sleutelpaar. Een sleutelpaar bestaat uit een private (geheime) sleutel en een publieke (openbare) sleutel. De private sleutel moet de eigenaar goed beveiligen en is </w:t>
      </w:r>
      <w:r w:rsidR="00CD32B4" w:rsidRPr="0028542F">
        <w:rPr>
          <w:rFonts w:asciiTheme="minorHAnsi" w:eastAsia="Calibri" w:hAnsiTheme="minorHAnsi" w:cstheme="minorHAnsi"/>
          <w:iCs/>
          <w:sz w:val="20"/>
          <w:szCs w:val="20"/>
        </w:rPr>
        <w:t xml:space="preserve">dan </w:t>
      </w:r>
      <w:r w:rsidR="007A5C94" w:rsidRPr="0028542F">
        <w:rPr>
          <w:rFonts w:asciiTheme="minorHAnsi" w:eastAsia="Calibri" w:hAnsiTheme="minorHAnsi" w:cstheme="minorHAnsi"/>
          <w:iCs/>
          <w:sz w:val="20"/>
          <w:szCs w:val="20"/>
        </w:rPr>
        <w:t xml:space="preserve">ook alleen bekend bij de eigenaar. De publieke sleutel mag in principe aan iedereen worden uitgedeeld. </w:t>
      </w:r>
    </w:p>
    <w:p w14:paraId="20494403" w14:textId="62574A53" w:rsidR="007A5C94" w:rsidRPr="0028542F" w:rsidRDefault="00795E8B"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 xml:space="preserve">De </w:t>
      </w:r>
      <w:proofErr w:type="spellStart"/>
      <w:r w:rsidRPr="0028542F">
        <w:rPr>
          <w:rFonts w:asciiTheme="minorHAnsi" w:eastAsia="Calibri" w:hAnsiTheme="minorHAnsi" w:cstheme="minorHAnsi"/>
          <w:iCs/>
          <w:sz w:val="20"/>
          <w:szCs w:val="20"/>
        </w:rPr>
        <w:t>verzender</w:t>
      </w:r>
      <w:r w:rsidR="007A5C94" w:rsidRPr="0028542F">
        <w:rPr>
          <w:rFonts w:asciiTheme="minorHAnsi" w:eastAsia="Calibri" w:hAnsiTheme="minorHAnsi" w:cstheme="minorHAnsi"/>
          <w:iCs/>
          <w:sz w:val="20"/>
          <w:szCs w:val="20"/>
        </w:rPr>
        <w:t>maakt</w:t>
      </w:r>
      <w:proofErr w:type="spellEnd"/>
      <w:r w:rsidR="007A5C94" w:rsidRPr="0028542F">
        <w:rPr>
          <w:rFonts w:asciiTheme="minorHAnsi" w:eastAsia="Calibri" w:hAnsiTheme="minorHAnsi" w:cstheme="minorHAnsi"/>
          <w:iCs/>
          <w:sz w:val="20"/>
          <w:szCs w:val="20"/>
        </w:rPr>
        <w:t xml:space="preserve"> een bericht onleesbaar met de publieke sleutel van de ontvanger. Die kan het bericht vervolgens met zijn private sleutel weer ontsleutelen.</w:t>
      </w:r>
    </w:p>
    <w:p w14:paraId="35C2E1D6" w14:textId="5550F068" w:rsidR="007A5C94" w:rsidRPr="00382EA5" w:rsidRDefault="007A5C94" w:rsidP="00382EA5">
      <w:pPr>
        <w:pStyle w:val="Bijschrift"/>
        <w:rPr>
          <w:rStyle w:val="ListLabel37"/>
          <w:rFonts w:asciiTheme="minorHAnsi" w:hAnsiTheme="minorHAnsi" w:cstheme="minorHAnsi"/>
          <w:i/>
          <w:sz w:val="18"/>
          <w:szCs w:val="18"/>
        </w:rPr>
      </w:pPr>
      <w:r w:rsidRPr="00382EA5">
        <w:rPr>
          <w:rStyle w:val="ListLabel37"/>
          <w:rFonts w:asciiTheme="minorHAnsi" w:hAnsiTheme="minorHAnsi" w:cstheme="minorHAnsi"/>
          <w:i/>
          <w:noProof/>
          <w:sz w:val="18"/>
          <w:szCs w:val="18"/>
          <w:lang w:bidi="ar-SA"/>
        </w:rPr>
        <w:drawing>
          <wp:anchor distT="0" distB="0" distL="114300" distR="114300" simplePos="0" relativeHeight="251667456" behindDoc="0" locked="0" layoutInCell="1" allowOverlap="1" wp14:anchorId="4985D5AE" wp14:editId="2E63632E">
            <wp:simplePos x="0" y="0"/>
            <wp:positionH relativeFrom="column">
              <wp:posOffset>23495</wp:posOffset>
            </wp:positionH>
            <wp:positionV relativeFrom="paragraph">
              <wp:posOffset>180975</wp:posOffset>
            </wp:positionV>
            <wp:extent cx="6229350" cy="2705100"/>
            <wp:effectExtent l="19050" t="0" r="0" b="0"/>
            <wp:wrapTopAndBottom/>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6229350" cy="2705100"/>
                    </a:xfrm>
                    <a:prstGeom prst="rect">
                      <a:avLst/>
                    </a:prstGeom>
                    <a:noFill/>
                    <a:ln w="9525">
                      <a:noFill/>
                      <a:miter lim="800000"/>
                      <a:headEnd/>
                      <a:tailEnd/>
                    </a:ln>
                  </pic:spPr>
                </pic:pic>
              </a:graphicData>
            </a:graphic>
          </wp:anchor>
        </w:drawing>
      </w:r>
      <w:r w:rsidRPr="00382EA5">
        <w:rPr>
          <w:rStyle w:val="ListLabel37"/>
          <w:rFonts w:asciiTheme="minorHAnsi" w:hAnsiTheme="minorHAnsi" w:cstheme="minorHAnsi"/>
          <w:i/>
          <w:sz w:val="18"/>
          <w:szCs w:val="18"/>
        </w:rPr>
        <w:t xml:space="preserve">Figuur </w:t>
      </w:r>
      <w:r w:rsidRPr="00382EA5">
        <w:rPr>
          <w:rStyle w:val="ListLabel37"/>
          <w:rFonts w:asciiTheme="minorHAnsi" w:hAnsiTheme="minorHAnsi" w:cstheme="minorHAnsi"/>
          <w:i/>
          <w:sz w:val="18"/>
          <w:szCs w:val="18"/>
        </w:rPr>
        <w:fldChar w:fldCharType="begin"/>
      </w:r>
      <w:r w:rsidRPr="00382EA5">
        <w:rPr>
          <w:rStyle w:val="ListLabel37"/>
          <w:rFonts w:asciiTheme="minorHAnsi" w:hAnsiTheme="minorHAnsi" w:cstheme="minorHAnsi"/>
          <w:i/>
          <w:sz w:val="18"/>
          <w:szCs w:val="18"/>
        </w:rPr>
        <w:instrText xml:space="preserve"> SEQ Figuur \* ARABIC </w:instrText>
      </w:r>
      <w:r w:rsidRPr="00382EA5">
        <w:rPr>
          <w:rStyle w:val="ListLabel37"/>
          <w:rFonts w:asciiTheme="minorHAnsi" w:hAnsiTheme="minorHAnsi" w:cstheme="minorHAnsi"/>
          <w:i/>
          <w:sz w:val="18"/>
          <w:szCs w:val="18"/>
        </w:rPr>
        <w:fldChar w:fldCharType="separate"/>
      </w:r>
      <w:r w:rsidR="00264ED2">
        <w:rPr>
          <w:rStyle w:val="ListLabel37"/>
          <w:rFonts w:asciiTheme="minorHAnsi" w:hAnsiTheme="minorHAnsi" w:cstheme="minorHAnsi"/>
          <w:i/>
          <w:noProof/>
          <w:sz w:val="18"/>
          <w:szCs w:val="18"/>
        </w:rPr>
        <w:t>1</w:t>
      </w:r>
      <w:r w:rsidRPr="00382EA5">
        <w:rPr>
          <w:rStyle w:val="ListLabel37"/>
          <w:rFonts w:asciiTheme="minorHAnsi" w:hAnsiTheme="minorHAnsi" w:cstheme="minorHAnsi"/>
          <w:i/>
          <w:sz w:val="18"/>
          <w:szCs w:val="18"/>
        </w:rPr>
        <w:fldChar w:fldCharType="end"/>
      </w:r>
      <w:r w:rsidRPr="00382EA5">
        <w:rPr>
          <w:rStyle w:val="ListLabel37"/>
          <w:rFonts w:asciiTheme="minorHAnsi" w:hAnsiTheme="minorHAnsi" w:cstheme="minorHAnsi"/>
          <w:i/>
          <w:sz w:val="18"/>
          <w:szCs w:val="18"/>
        </w:rPr>
        <w:t>. Versleutelen van berichten</w:t>
      </w:r>
    </w:p>
    <w:p w14:paraId="170C551E" w14:textId="76DF3AC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 xml:space="preserve">Figuur 1 licht dit toe. Alice wil een bericht naar Bob versturen en wil er zeker van zijn dat Bob de enige is die dit bericht kan lezen. Alice en Bob hebben hiervoor ieder een sleutelpaar nodig. Het sleutelpaar van Alice bestaat uit private sleutel A en publieke sleutel B. Het sleutelpaar van Bob bestaat uit private sleutel C en publieke sleutel D. Alice maakt haar publieke sleutel bekend aan Bob en </w:t>
      </w:r>
      <w:proofErr w:type="spellStart"/>
      <w:r w:rsidRPr="0028542F">
        <w:rPr>
          <w:rFonts w:asciiTheme="minorHAnsi" w:eastAsia="Calibri" w:hAnsiTheme="minorHAnsi" w:cstheme="minorHAnsi"/>
          <w:iCs/>
          <w:sz w:val="20"/>
          <w:szCs w:val="20"/>
        </w:rPr>
        <w:t>vice</w:t>
      </w:r>
      <w:proofErr w:type="spellEnd"/>
      <w:r w:rsidRPr="0028542F">
        <w:rPr>
          <w:rFonts w:asciiTheme="minorHAnsi" w:eastAsia="Calibri" w:hAnsiTheme="minorHAnsi" w:cstheme="minorHAnsi"/>
          <w:iCs/>
          <w:sz w:val="20"/>
          <w:szCs w:val="20"/>
        </w:rPr>
        <w:t xml:space="preserve"> versa.</w:t>
      </w:r>
      <w:r w:rsidR="00382EA5" w:rsidRPr="0028542F">
        <w:rPr>
          <w:rFonts w:asciiTheme="minorHAnsi" w:eastAsia="Calibri" w:hAnsiTheme="minorHAnsi" w:cstheme="minorHAnsi"/>
          <w:iCs/>
          <w:sz w:val="20"/>
          <w:szCs w:val="20"/>
        </w:rPr>
        <w:t xml:space="preserve"> </w:t>
      </w:r>
      <w:r w:rsidRPr="0028542F">
        <w:rPr>
          <w:rFonts w:asciiTheme="minorHAnsi" w:eastAsia="Calibri" w:hAnsiTheme="minorHAnsi" w:cstheme="minorHAnsi"/>
          <w:iCs/>
          <w:sz w:val="20"/>
          <w:szCs w:val="20"/>
        </w:rPr>
        <w:t>Alice kan het bericht nu versleutelen met de publieke sleutel van Bob en het versleutelde bericht veilig naar hem versturen. Bob is de enige die dit versleutelde bericht kan ontsleutelen, aangezien alleen hij beschikt over de bijbehorende private sleutel.</w:t>
      </w:r>
    </w:p>
    <w:p w14:paraId="4F2A2C1A"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1FEAB0DF" w14:textId="5F47BCC4" w:rsidR="007A5C94" w:rsidRPr="0028542F" w:rsidRDefault="005C72E8"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lastRenderedPageBreak/>
        <w:t xml:space="preserve">Het </w:t>
      </w:r>
      <w:proofErr w:type="spellStart"/>
      <w:r w:rsidRPr="0028542F">
        <w:rPr>
          <w:rFonts w:asciiTheme="minorHAnsi" w:eastAsia="Calibri" w:hAnsiTheme="minorHAnsi" w:cstheme="minorHAnsi"/>
          <w:iCs/>
          <w:sz w:val="20"/>
          <w:szCs w:val="20"/>
        </w:rPr>
        <w:t>hashen</w:t>
      </w:r>
      <w:proofErr w:type="spellEnd"/>
      <w:r w:rsidRPr="0028542F">
        <w:rPr>
          <w:rFonts w:asciiTheme="minorHAnsi" w:eastAsia="Calibri" w:hAnsiTheme="minorHAnsi" w:cstheme="minorHAnsi"/>
          <w:iCs/>
          <w:sz w:val="20"/>
          <w:szCs w:val="20"/>
        </w:rPr>
        <w:t xml:space="preserve"> van een bericht </w:t>
      </w:r>
      <w:r w:rsidR="00046FDE" w:rsidRPr="0028542F">
        <w:rPr>
          <w:rFonts w:asciiTheme="minorHAnsi" w:eastAsia="Calibri" w:hAnsiTheme="minorHAnsi" w:cstheme="minorHAnsi"/>
          <w:iCs/>
          <w:sz w:val="20"/>
          <w:szCs w:val="20"/>
        </w:rPr>
        <w:t xml:space="preserve">en vervolgens de </w:t>
      </w:r>
      <w:proofErr w:type="spellStart"/>
      <w:r w:rsidR="00046FDE" w:rsidRPr="0028542F">
        <w:rPr>
          <w:rFonts w:asciiTheme="minorHAnsi" w:eastAsia="Calibri" w:hAnsiTheme="minorHAnsi" w:cstheme="minorHAnsi"/>
          <w:iCs/>
          <w:sz w:val="20"/>
          <w:szCs w:val="20"/>
        </w:rPr>
        <w:t>hashcode</w:t>
      </w:r>
      <w:proofErr w:type="spellEnd"/>
      <w:r w:rsidR="00046FDE" w:rsidRPr="0028542F">
        <w:rPr>
          <w:rFonts w:asciiTheme="minorHAnsi" w:eastAsia="Calibri" w:hAnsiTheme="minorHAnsi" w:cstheme="minorHAnsi"/>
          <w:iCs/>
          <w:sz w:val="20"/>
          <w:szCs w:val="20"/>
        </w:rPr>
        <w:t xml:space="preserve"> versleutelen met een private sleutel, </w:t>
      </w:r>
      <w:r w:rsidRPr="0028542F">
        <w:rPr>
          <w:rFonts w:asciiTheme="minorHAnsi" w:eastAsia="Calibri" w:hAnsiTheme="minorHAnsi" w:cstheme="minorHAnsi"/>
          <w:iCs/>
          <w:sz w:val="20"/>
          <w:szCs w:val="20"/>
        </w:rPr>
        <w:t xml:space="preserve">wordt </w:t>
      </w:r>
      <w:r w:rsidR="007A5C94" w:rsidRPr="0028542F">
        <w:rPr>
          <w:rFonts w:asciiTheme="minorHAnsi" w:eastAsia="Calibri" w:hAnsiTheme="minorHAnsi" w:cstheme="minorHAnsi"/>
          <w:iCs/>
          <w:sz w:val="20"/>
          <w:szCs w:val="20"/>
        </w:rPr>
        <w:t xml:space="preserve">gebruikt om te garanderen dat een bericht afkomstig is van een bepaalde afzender. In dat geval </w:t>
      </w:r>
      <w:proofErr w:type="spellStart"/>
      <w:r w:rsidRPr="0028542F">
        <w:rPr>
          <w:rFonts w:asciiTheme="minorHAnsi" w:eastAsia="Calibri" w:hAnsiTheme="minorHAnsi" w:cstheme="minorHAnsi"/>
          <w:iCs/>
          <w:sz w:val="20"/>
          <w:szCs w:val="20"/>
        </w:rPr>
        <w:t>hasht</w:t>
      </w:r>
      <w:proofErr w:type="spellEnd"/>
      <w:r w:rsidR="007A5C94" w:rsidRPr="0028542F">
        <w:rPr>
          <w:rFonts w:asciiTheme="minorHAnsi" w:eastAsia="Calibri" w:hAnsiTheme="minorHAnsi" w:cstheme="minorHAnsi"/>
          <w:iCs/>
          <w:sz w:val="20"/>
          <w:szCs w:val="20"/>
        </w:rPr>
        <w:t xml:space="preserve"> de afzender een bericht met zijn private sleutel. Als de ontvanger vervolgens </w:t>
      </w:r>
      <w:r w:rsidRPr="0028542F">
        <w:rPr>
          <w:rFonts w:asciiTheme="minorHAnsi" w:eastAsia="Calibri" w:hAnsiTheme="minorHAnsi" w:cstheme="minorHAnsi"/>
          <w:iCs/>
          <w:sz w:val="20"/>
          <w:szCs w:val="20"/>
        </w:rPr>
        <w:t xml:space="preserve">de waarde van de </w:t>
      </w:r>
      <w:proofErr w:type="spellStart"/>
      <w:r w:rsidRPr="0028542F">
        <w:rPr>
          <w:rFonts w:asciiTheme="minorHAnsi" w:eastAsia="Calibri" w:hAnsiTheme="minorHAnsi" w:cstheme="minorHAnsi"/>
          <w:iCs/>
          <w:sz w:val="20"/>
          <w:szCs w:val="20"/>
        </w:rPr>
        <w:t>hash</w:t>
      </w:r>
      <w:proofErr w:type="spellEnd"/>
      <w:r w:rsidRPr="0028542F">
        <w:rPr>
          <w:rFonts w:asciiTheme="minorHAnsi" w:eastAsia="Calibri" w:hAnsiTheme="minorHAnsi" w:cstheme="minorHAnsi"/>
          <w:iCs/>
          <w:sz w:val="20"/>
          <w:szCs w:val="20"/>
        </w:rPr>
        <w:t xml:space="preserve"> van het </w:t>
      </w:r>
      <w:r w:rsidR="007A5C94" w:rsidRPr="0028542F">
        <w:rPr>
          <w:rFonts w:asciiTheme="minorHAnsi" w:eastAsia="Calibri" w:hAnsiTheme="minorHAnsi" w:cstheme="minorHAnsi"/>
          <w:iCs/>
          <w:sz w:val="20"/>
          <w:szCs w:val="20"/>
        </w:rPr>
        <w:t xml:space="preserve">bericht </w:t>
      </w:r>
      <w:r w:rsidRPr="0028542F">
        <w:rPr>
          <w:rFonts w:asciiTheme="minorHAnsi" w:eastAsia="Calibri" w:hAnsiTheme="minorHAnsi" w:cstheme="minorHAnsi"/>
          <w:iCs/>
          <w:sz w:val="20"/>
          <w:szCs w:val="20"/>
        </w:rPr>
        <w:t xml:space="preserve">opnieuw berekent </w:t>
      </w:r>
      <w:r w:rsidR="007A5C94" w:rsidRPr="0028542F">
        <w:rPr>
          <w:rFonts w:asciiTheme="minorHAnsi" w:eastAsia="Calibri" w:hAnsiTheme="minorHAnsi" w:cstheme="minorHAnsi"/>
          <w:iCs/>
          <w:sz w:val="20"/>
          <w:szCs w:val="20"/>
        </w:rPr>
        <w:t>door jouw publieke sleutel</w:t>
      </w:r>
      <w:r w:rsidRPr="0028542F">
        <w:rPr>
          <w:rFonts w:asciiTheme="minorHAnsi" w:eastAsia="Calibri" w:hAnsiTheme="minorHAnsi" w:cstheme="minorHAnsi"/>
          <w:iCs/>
          <w:sz w:val="20"/>
          <w:szCs w:val="20"/>
        </w:rPr>
        <w:t xml:space="preserve"> te gebruiken</w:t>
      </w:r>
      <w:r w:rsidR="007A5C94" w:rsidRPr="0028542F">
        <w:rPr>
          <w:rFonts w:asciiTheme="minorHAnsi" w:eastAsia="Calibri" w:hAnsiTheme="minorHAnsi" w:cstheme="minorHAnsi"/>
          <w:iCs/>
          <w:sz w:val="20"/>
          <w:szCs w:val="20"/>
        </w:rPr>
        <w:t>, dan is dat het bewijs dat het bericht van jou afkomstig is. Want elk sleutelpaar is uniek en alleen de afzender kent zijn private sleutel.</w:t>
      </w:r>
    </w:p>
    <w:p w14:paraId="0990232C" w14:textId="77777777" w:rsidR="007A5C94" w:rsidRPr="00046FDE" w:rsidRDefault="007A5C94" w:rsidP="007A5C94">
      <w:pPr>
        <w:autoSpaceDE w:val="0"/>
        <w:autoSpaceDN w:val="0"/>
        <w:adjustRightInd w:val="0"/>
        <w:rPr>
          <w:rFonts w:asciiTheme="minorHAnsi" w:eastAsia="Calibri" w:hAnsiTheme="minorHAnsi" w:cstheme="minorHAnsi"/>
          <w:iCs/>
          <w:sz w:val="18"/>
          <w:szCs w:val="18"/>
        </w:rPr>
      </w:pPr>
    </w:p>
    <w:p w14:paraId="79A1FF63" w14:textId="15D76624" w:rsidR="007A5C94" w:rsidRPr="0028542F" w:rsidRDefault="003E4319" w:rsidP="007A5C94">
      <w:pPr>
        <w:pStyle w:val="K01-basistekst"/>
        <w:rPr>
          <w:rFonts w:asciiTheme="minorHAnsi" w:eastAsia="Calibri" w:hAnsiTheme="minorHAnsi" w:cstheme="minorHAnsi"/>
          <w:iCs/>
          <w:sz w:val="20"/>
        </w:rPr>
      </w:pPr>
      <w:r w:rsidRPr="00046FDE">
        <w:rPr>
          <w:rFonts w:asciiTheme="minorHAnsi" w:hAnsiTheme="minorHAnsi" w:cstheme="minorHAnsi"/>
          <w:szCs w:val="18"/>
        </w:rPr>
        <mc:AlternateContent>
          <mc:Choice Requires="wps">
            <w:drawing>
              <wp:anchor distT="0" distB="0" distL="114300" distR="114300" simplePos="0" relativeHeight="251669504" behindDoc="0" locked="0" layoutInCell="1" allowOverlap="1" wp14:anchorId="65DF4308" wp14:editId="7473F772">
                <wp:simplePos x="0" y="0"/>
                <wp:positionH relativeFrom="column">
                  <wp:posOffset>-16262</wp:posOffset>
                </wp:positionH>
                <wp:positionV relativeFrom="paragraph">
                  <wp:posOffset>3223867</wp:posOffset>
                </wp:positionV>
                <wp:extent cx="5753100" cy="2667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C4227" w14:textId="1AD461B6" w:rsidR="0028542F" w:rsidRPr="00382EA5" w:rsidRDefault="0028542F" w:rsidP="00382EA5">
                            <w:pPr>
                              <w:pStyle w:val="Bijschrift"/>
                              <w:rPr>
                                <w:rStyle w:val="ListLabel37"/>
                                <w:rFonts w:asciiTheme="minorHAnsi" w:hAnsiTheme="minorHAnsi" w:cstheme="minorHAnsi"/>
                                <w:i/>
                                <w:sz w:val="18"/>
                                <w:szCs w:val="18"/>
                              </w:rPr>
                            </w:pPr>
                            <w:r w:rsidRPr="00382EA5">
                              <w:rPr>
                                <w:rStyle w:val="ListLabel37"/>
                                <w:rFonts w:asciiTheme="minorHAnsi" w:hAnsiTheme="minorHAnsi" w:cstheme="minorHAnsi"/>
                                <w:i/>
                                <w:sz w:val="18"/>
                                <w:szCs w:val="18"/>
                              </w:rPr>
                              <w:t xml:space="preserve">Figuur </w:t>
                            </w:r>
                            <w:r w:rsidRPr="00382EA5">
                              <w:rPr>
                                <w:rStyle w:val="ListLabel37"/>
                                <w:rFonts w:asciiTheme="minorHAnsi" w:hAnsiTheme="minorHAnsi" w:cstheme="minorHAnsi"/>
                                <w:i/>
                                <w:sz w:val="18"/>
                                <w:szCs w:val="18"/>
                              </w:rPr>
                              <w:fldChar w:fldCharType="begin"/>
                            </w:r>
                            <w:r w:rsidRPr="00382EA5">
                              <w:rPr>
                                <w:rStyle w:val="ListLabel37"/>
                                <w:rFonts w:asciiTheme="minorHAnsi" w:hAnsiTheme="minorHAnsi" w:cstheme="minorHAnsi"/>
                                <w:i/>
                                <w:sz w:val="18"/>
                                <w:szCs w:val="18"/>
                              </w:rPr>
                              <w:instrText xml:space="preserve"> SEQ Figuur \* ARABIC </w:instrText>
                            </w:r>
                            <w:r w:rsidRPr="00382EA5">
                              <w:rPr>
                                <w:rStyle w:val="ListLabel37"/>
                                <w:rFonts w:asciiTheme="minorHAnsi" w:hAnsiTheme="minorHAnsi" w:cstheme="minorHAnsi"/>
                                <w:i/>
                                <w:sz w:val="18"/>
                                <w:szCs w:val="18"/>
                              </w:rPr>
                              <w:fldChar w:fldCharType="separate"/>
                            </w:r>
                            <w:r>
                              <w:rPr>
                                <w:rStyle w:val="ListLabel37"/>
                                <w:rFonts w:asciiTheme="minorHAnsi" w:hAnsiTheme="minorHAnsi" w:cstheme="minorHAnsi"/>
                                <w:i/>
                                <w:noProof/>
                                <w:sz w:val="18"/>
                                <w:szCs w:val="18"/>
                              </w:rPr>
                              <w:t>2</w:t>
                            </w:r>
                            <w:r w:rsidRPr="00382EA5">
                              <w:rPr>
                                <w:rStyle w:val="ListLabel37"/>
                                <w:rFonts w:asciiTheme="minorHAnsi" w:hAnsiTheme="minorHAnsi" w:cstheme="minorHAnsi"/>
                                <w:i/>
                                <w:sz w:val="18"/>
                                <w:szCs w:val="18"/>
                              </w:rPr>
                              <w:fldChar w:fldCharType="end"/>
                            </w:r>
                            <w:r w:rsidRPr="00382EA5">
                              <w:rPr>
                                <w:rStyle w:val="ListLabel37"/>
                                <w:rFonts w:asciiTheme="minorHAnsi" w:hAnsiTheme="minorHAnsi" w:cstheme="minorHAnsi"/>
                                <w:i/>
                                <w:sz w:val="18"/>
                                <w:szCs w:val="18"/>
                              </w:rPr>
                              <w:t>. Garanderen dat een bericht afkomstig is van een bepaalde afzender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F4308" id="_x0000_t202" coordsize="21600,21600" o:spt="202" path="m,l,21600r21600,l21600,xe">
                <v:stroke joinstyle="miter"/>
                <v:path gradientshapeok="t" o:connecttype="rect"/>
              </v:shapetype>
              <v:shape id="Text Box 7" o:spid="_x0000_s1026" type="#_x0000_t202" style="position:absolute;margin-left:-1.3pt;margin-top:253.85pt;width:453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" stroked="f">
                <v:textbox style="mso-fit-shape-to-text:t" inset="0,0,0,0">
                  <w:txbxContent>
                    <w:p w14:paraId="0ABC4227" w14:textId="1AD461B6" w:rsidR="0028542F" w:rsidRPr="00382EA5" w:rsidRDefault="0028542F" w:rsidP="00382EA5">
                      <w:pPr>
                        <w:pStyle w:val="Bijschrift"/>
                        <w:rPr>
                          <w:rStyle w:val="ListLabel37"/>
                          <w:rFonts w:asciiTheme="minorHAnsi" w:hAnsiTheme="minorHAnsi" w:cstheme="minorHAnsi"/>
                          <w:i/>
                          <w:sz w:val="18"/>
                          <w:szCs w:val="18"/>
                        </w:rPr>
                      </w:pPr>
                      <w:r w:rsidRPr="00382EA5">
                        <w:rPr>
                          <w:rStyle w:val="ListLabel37"/>
                          <w:rFonts w:asciiTheme="minorHAnsi" w:hAnsiTheme="minorHAnsi" w:cstheme="minorHAnsi"/>
                          <w:i/>
                          <w:sz w:val="18"/>
                          <w:szCs w:val="18"/>
                        </w:rPr>
                        <w:t xml:space="preserve">Figuur </w:t>
                      </w:r>
                      <w:r w:rsidRPr="00382EA5">
                        <w:rPr>
                          <w:rStyle w:val="ListLabel37"/>
                          <w:rFonts w:asciiTheme="minorHAnsi" w:hAnsiTheme="minorHAnsi" w:cstheme="minorHAnsi"/>
                          <w:i/>
                          <w:sz w:val="18"/>
                          <w:szCs w:val="18"/>
                        </w:rPr>
                        <w:fldChar w:fldCharType="begin"/>
                      </w:r>
                      <w:r w:rsidRPr="00382EA5">
                        <w:rPr>
                          <w:rStyle w:val="ListLabel37"/>
                          <w:rFonts w:asciiTheme="minorHAnsi" w:hAnsiTheme="minorHAnsi" w:cstheme="minorHAnsi"/>
                          <w:i/>
                          <w:sz w:val="18"/>
                          <w:szCs w:val="18"/>
                        </w:rPr>
                        <w:instrText xml:space="preserve"> SEQ Figuur \* ARABIC </w:instrText>
                      </w:r>
                      <w:r w:rsidRPr="00382EA5">
                        <w:rPr>
                          <w:rStyle w:val="ListLabel37"/>
                          <w:rFonts w:asciiTheme="minorHAnsi" w:hAnsiTheme="minorHAnsi" w:cstheme="minorHAnsi"/>
                          <w:i/>
                          <w:sz w:val="18"/>
                          <w:szCs w:val="18"/>
                        </w:rPr>
                        <w:fldChar w:fldCharType="separate"/>
                      </w:r>
                      <w:r>
                        <w:rPr>
                          <w:rStyle w:val="ListLabel37"/>
                          <w:rFonts w:asciiTheme="minorHAnsi" w:hAnsiTheme="minorHAnsi" w:cstheme="minorHAnsi"/>
                          <w:i/>
                          <w:noProof/>
                          <w:sz w:val="18"/>
                          <w:szCs w:val="18"/>
                        </w:rPr>
                        <w:t>2</w:t>
                      </w:r>
                      <w:r w:rsidRPr="00382EA5">
                        <w:rPr>
                          <w:rStyle w:val="ListLabel37"/>
                          <w:rFonts w:asciiTheme="minorHAnsi" w:hAnsiTheme="minorHAnsi" w:cstheme="minorHAnsi"/>
                          <w:i/>
                          <w:sz w:val="18"/>
                          <w:szCs w:val="18"/>
                        </w:rPr>
                        <w:fldChar w:fldCharType="end"/>
                      </w:r>
                      <w:r w:rsidRPr="00382EA5">
                        <w:rPr>
                          <w:rStyle w:val="ListLabel37"/>
                          <w:rFonts w:asciiTheme="minorHAnsi" w:hAnsiTheme="minorHAnsi" w:cstheme="minorHAnsi"/>
                          <w:i/>
                          <w:sz w:val="18"/>
                          <w:szCs w:val="18"/>
                        </w:rPr>
                        <w:t>. Garanderen dat een bericht afkomstig is van een bepaalde afzender</w:t>
                      </w:r>
                    </w:p>
                  </w:txbxContent>
                </v:textbox>
                <w10:wrap type="topAndBottom"/>
              </v:shape>
            </w:pict>
          </mc:Fallback>
        </mc:AlternateContent>
      </w:r>
      <w:r w:rsidRPr="00046FDE">
        <w:rPr>
          <w:rFonts w:asciiTheme="minorHAnsi" w:eastAsia="Calibri" w:hAnsiTheme="minorHAnsi" w:cstheme="minorHAnsi"/>
          <w:iCs/>
          <w:szCs w:val="18"/>
        </w:rPr>
        <w:drawing>
          <wp:anchor distT="0" distB="0" distL="114300" distR="114300" simplePos="0" relativeHeight="251668480" behindDoc="0" locked="0" layoutInCell="1" allowOverlap="1" wp14:anchorId="35E0B5ED" wp14:editId="4C604D97">
            <wp:simplePos x="0" y="0"/>
            <wp:positionH relativeFrom="column">
              <wp:posOffset>23495</wp:posOffset>
            </wp:positionH>
            <wp:positionV relativeFrom="paragraph">
              <wp:posOffset>618518</wp:posOffset>
            </wp:positionV>
            <wp:extent cx="5753100" cy="2495550"/>
            <wp:effectExtent l="19050" t="0" r="0" b="0"/>
            <wp:wrapTopAndBottom/>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753100" cy="2495550"/>
                    </a:xfrm>
                    <a:prstGeom prst="rect">
                      <a:avLst/>
                    </a:prstGeom>
                    <a:noFill/>
                    <a:ln w="9525">
                      <a:noFill/>
                      <a:miter lim="800000"/>
                      <a:headEnd/>
                      <a:tailEnd/>
                    </a:ln>
                  </pic:spPr>
                </pic:pic>
              </a:graphicData>
            </a:graphic>
          </wp:anchor>
        </w:drawing>
      </w:r>
      <w:r w:rsidR="007A5C94" w:rsidRPr="00046FDE">
        <w:rPr>
          <w:rFonts w:asciiTheme="minorHAnsi" w:eastAsia="Calibri" w:hAnsiTheme="minorHAnsi" w:cstheme="minorHAnsi"/>
          <w:iCs/>
          <w:szCs w:val="18"/>
        </w:rPr>
        <w:t>D</w:t>
      </w:r>
      <w:r w:rsidR="007A5C94" w:rsidRPr="0028542F">
        <w:rPr>
          <w:rFonts w:asciiTheme="minorHAnsi" w:eastAsia="Calibri" w:hAnsiTheme="minorHAnsi" w:cstheme="minorHAnsi"/>
          <w:iCs/>
          <w:sz w:val="20"/>
        </w:rPr>
        <w:t>eze methode wordt in figuur 2 toegelicht. Alice versleutelt het bericht met haar private sleutel en verstuurt die naar Bob. Alleen de publieke sleutel van Alice maakt er weer een leesbaar bericht van, andere sleutels werken niet. Bob weet daarom na ontsleuteling zeker dat het bericht afkomstig is van Alice.</w:t>
      </w:r>
    </w:p>
    <w:p w14:paraId="6C9CA414" w14:textId="77777777" w:rsidR="007A5C94" w:rsidRPr="0028542F" w:rsidRDefault="007A5C94" w:rsidP="007A5C94">
      <w:pPr>
        <w:pStyle w:val="K01-basistekst"/>
        <w:rPr>
          <w:rFonts w:asciiTheme="minorHAnsi" w:hAnsiTheme="minorHAnsi" w:cstheme="minorHAnsi"/>
          <w:b/>
          <w:sz w:val="20"/>
          <w:lang w:eastAsia="en-US"/>
        </w:rPr>
      </w:pPr>
      <w:r w:rsidRPr="0028542F">
        <w:rPr>
          <w:rFonts w:asciiTheme="minorHAnsi" w:hAnsiTheme="minorHAnsi" w:cstheme="minorHAnsi"/>
          <w:b/>
          <w:sz w:val="20"/>
          <w:lang w:eastAsia="en-US"/>
        </w:rPr>
        <w:t>Gegevens veilig bewaren door je opslagmedium te versleutelen</w:t>
      </w:r>
    </w:p>
    <w:p w14:paraId="504F7F76"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 xml:space="preserve">Versleuteling kan ook worden gebruikt om gegevens op een laptop, externe harde schijf, USB-stick of andere mobiele opslagmedia onleesbaar te maken. Als je ze verliest, of wanneer ze gestolen worden, kan niemand de versleutelde gegevens lezen. </w:t>
      </w:r>
    </w:p>
    <w:p w14:paraId="14D9B6CC"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7F467D48" w14:textId="77777777" w:rsidR="007A5C94" w:rsidRPr="0028542F" w:rsidRDefault="007A5C94" w:rsidP="007A5C94">
      <w:pPr>
        <w:pStyle w:val="K01-basistekst"/>
        <w:rPr>
          <w:rFonts w:asciiTheme="minorHAnsi" w:hAnsiTheme="minorHAnsi" w:cstheme="minorHAnsi"/>
          <w:b/>
          <w:sz w:val="20"/>
          <w:lang w:eastAsia="en-US"/>
        </w:rPr>
      </w:pPr>
      <w:r w:rsidRPr="0028542F">
        <w:rPr>
          <w:rFonts w:asciiTheme="minorHAnsi" w:hAnsiTheme="minorHAnsi" w:cstheme="minorHAnsi"/>
          <w:b/>
          <w:sz w:val="20"/>
          <w:lang w:eastAsia="en-US"/>
        </w:rPr>
        <w:t>Digitale certificaten</w:t>
      </w:r>
    </w:p>
    <w:p w14:paraId="4E4136CE"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Publieke sleutels hebben één nadeel: als ontvanger kun je lastig controleren of de publieke sleutel afkomstig is van de ‘echte’ zender. Het zou namelijk ook van iemand kunnen zijn, die zich voordoet als de zender (</w:t>
      </w:r>
      <w:proofErr w:type="spellStart"/>
      <w:r w:rsidRPr="0028542F">
        <w:rPr>
          <w:rFonts w:asciiTheme="minorHAnsi" w:eastAsia="Calibri" w:hAnsiTheme="minorHAnsi" w:cstheme="minorHAnsi"/>
          <w:iCs/>
          <w:sz w:val="20"/>
          <w:szCs w:val="20"/>
        </w:rPr>
        <w:t>Spoofing</w:t>
      </w:r>
      <w:proofErr w:type="spellEnd"/>
      <w:r w:rsidRPr="0028542F">
        <w:rPr>
          <w:rFonts w:asciiTheme="minorHAnsi" w:eastAsia="Calibri" w:hAnsiTheme="minorHAnsi" w:cstheme="minorHAnsi"/>
          <w:iCs/>
          <w:sz w:val="20"/>
          <w:szCs w:val="20"/>
        </w:rPr>
        <w:t>).</w:t>
      </w:r>
    </w:p>
    <w:p w14:paraId="36E05C38"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In zo'n geval helpt een digitaal certificaat. Daarmee kan de ‘echtheid’ van een persoon en zijn publieke sleutel worden aangetoond. Het advies is om altijd de echtheid van de publieke sleutel te controleren, ook als de afzender een bekende is!</w:t>
      </w:r>
    </w:p>
    <w:p w14:paraId="583EB2F3"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Een digitaal certificaat kan worden vergeleken met een paspoort of een rijbewijs. Ze worden gebruikt als officiële legitimatie, om aan te tonen dat je bent wie je zegt dat je bent. Digitale certificaten werken net zo.</w:t>
      </w:r>
    </w:p>
    <w:p w14:paraId="7863EF9D"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2CEC43FC" w14:textId="77777777" w:rsidR="007A5C94" w:rsidRPr="0028542F" w:rsidRDefault="007A5C94" w:rsidP="007A5C94">
      <w:pPr>
        <w:pStyle w:val="K01-basistekst"/>
        <w:rPr>
          <w:rFonts w:asciiTheme="minorHAnsi" w:hAnsiTheme="minorHAnsi" w:cstheme="minorHAnsi"/>
          <w:b/>
          <w:sz w:val="20"/>
          <w:lang w:eastAsia="en-US"/>
        </w:rPr>
      </w:pPr>
      <w:r w:rsidRPr="0028542F">
        <w:rPr>
          <w:rFonts w:asciiTheme="minorHAnsi" w:hAnsiTheme="minorHAnsi" w:cstheme="minorHAnsi"/>
          <w:b/>
          <w:sz w:val="20"/>
          <w:lang w:eastAsia="en-US"/>
        </w:rPr>
        <w:t>Veilig communiceren met de overheid</w:t>
      </w:r>
    </w:p>
    <w:p w14:paraId="7EF8EE63"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De Nederlandse overheid stelt steeds meer diensten en informatie beschikbaar via internet. Zo is het mogelijk om bij (een aantal) gemeenten, bijvoorbeeld een uittreksel uit het geboorteregister of een vergunning aan te vragen via hun website. Maar hoe weet je nu zeker dat de website waar je je gegevens invult daadwerkelijk van je gemeente is en of de communicatie met een overheidswebsite beveiligd is, zodat deze gegevens niet 'op straat' komen te liggen? Een oplossing hiervoor zijn zogenoemde SSL-certificaten. Een certificaat voegt een uniek zegel toe aan een website. Dit zegel kan je zelf aanklikken om de echtheid en beveiliging van de website te controleren. Er bestaan speciale SSL-certificaten van de Staat der Nederlanden voor overheidsorganisaties (</w:t>
      </w:r>
      <w:proofErr w:type="spellStart"/>
      <w:r w:rsidRPr="0028542F">
        <w:rPr>
          <w:rFonts w:asciiTheme="minorHAnsi" w:eastAsia="Calibri" w:hAnsiTheme="minorHAnsi" w:cstheme="minorHAnsi"/>
          <w:iCs/>
          <w:sz w:val="20"/>
          <w:szCs w:val="20"/>
        </w:rPr>
        <w:t>PKIoverheid</w:t>
      </w:r>
      <w:proofErr w:type="spellEnd"/>
      <w:r w:rsidRPr="0028542F">
        <w:rPr>
          <w:rFonts w:asciiTheme="minorHAnsi" w:eastAsia="Calibri" w:hAnsiTheme="minorHAnsi" w:cstheme="minorHAnsi"/>
          <w:iCs/>
          <w:sz w:val="20"/>
          <w:szCs w:val="20"/>
        </w:rPr>
        <w:t>-certificaten).</w:t>
      </w:r>
    </w:p>
    <w:p w14:paraId="2EDE55FC"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47527424" w14:textId="77777777" w:rsidR="0028542F" w:rsidRDefault="0028542F" w:rsidP="007A5C94">
      <w:pPr>
        <w:pStyle w:val="K01-basistekst"/>
        <w:rPr>
          <w:rFonts w:asciiTheme="minorHAnsi" w:hAnsiTheme="minorHAnsi" w:cstheme="minorHAnsi"/>
          <w:b/>
          <w:sz w:val="20"/>
          <w:lang w:eastAsia="en-US"/>
        </w:rPr>
      </w:pPr>
    </w:p>
    <w:p w14:paraId="1FFD64A0" w14:textId="77777777" w:rsidR="0028542F" w:rsidRDefault="0028542F" w:rsidP="007A5C94">
      <w:pPr>
        <w:pStyle w:val="K01-basistekst"/>
        <w:rPr>
          <w:rFonts w:asciiTheme="minorHAnsi" w:hAnsiTheme="minorHAnsi" w:cstheme="minorHAnsi"/>
          <w:b/>
          <w:sz w:val="20"/>
          <w:lang w:eastAsia="en-US"/>
        </w:rPr>
      </w:pPr>
    </w:p>
    <w:p w14:paraId="1C77AF39" w14:textId="77777777" w:rsidR="0028542F" w:rsidRDefault="0028542F" w:rsidP="007A5C94">
      <w:pPr>
        <w:pStyle w:val="K01-basistekst"/>
        <w:rPr>
          <w:rFonts w:asciiTheme="minorHAnsi" w:hAnsiTheme="minorHAnsi" w:cstheme="minorHAnsi"/>
          <w:b/>
          <w:sz w:val="20"/>
          <w:lang w:eastAsia="en-US"/>
        </w:rPr>
      </w:pPr>
    </w:p>
    <w:p w14:paraId="7342905E" w14:textId="77777777" w:rsidR="0028542F" w:rsidRDefault="0028542F" w:rsidP="007A5C94">
      <w:pPr>
        <w:pStyle w:val="K01-basistekst"/>
        <w:rPr>
          <w:rFonts w:asciiTheme="minorHAnsi" w:hAnsiTheme="minorHAnsi" w:cstheme="minorHAnsi"/>
          <w:b/>
          <w:sz w:val="20"/>
          <w:lang w:eastAsia="en-US"/>
        </w:rPr>
      </w:pPr>
    </w:p>
    <w:p w14:paraId="22956E81" w14:textId="5D6E8072" w:rsidR="007A5C94" w:rsidRPr="0028542F" w:rsidRDefault="007A5C94" w:rsidP="007A5C94">
      <w:pPr>
        <w:pStyle w:val="K01-basistekst"/>
        <w:rPr>
          <w:rFonts w:asciiTheme="minorHAnsi" w:hAnsiTheme="minorHAnsi" w:cstheme="minorHAnsi"/>
          <w:b/>
          <w:sz w:val="20"/>
          <w:lang w:eastAsia="en-US"/>
        </w:rPr>
      </w:pPr>
      <w:r w:rsidRPr="0028542F">
        <w:rPr>
          <w:rFonts w:asciiTheme="minorHAnsi" w:hAnsiTheme="minorHAnsi" w:cstheme="minorHAnsi"/>
          <w:b/>
          <w:sz w:val="20"/>
          <w:lang w:eastAsia="en-US"/>
        </w:rPr>
        <w:lastRenderedPageBreak/>
        <w:t>PKIoverheid-certificaat</w:t>
      </w:r>
    </w:p>
    <w:p w14:paraId="59BD090D"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roofErr w:type="spellStart"/>
      <w:r w:rsidRPr="0028542F">
        <w:rPr>
          <w:rFonts w:asciiTheme="minorHAnsi" w:eastAsia="Calibri" w:hAnsiTheme="minorHAnsi" w:cstheme="minorHAnsi"/>
          <w:iCs/>
          <w:sz w:val="20"/>
          <w:szCs w:val="20"/>
        </w:rPr>
        <w:t>PKIoverheid</w:t>
      </w:r>
      <w:proofErr w:type="spellEnd"/>
      <w:r w:rsidRPr="0028542F">
        <w:rPr>
          <w:rFonts w:asciiTheme="minorHAnsi" w:eastAsia="Calibri" w:hAnsiTheme="minorHAnsi" w:cstheme="minorHAnsi"/>
          <w:iCs/>
          <w:sz w:val="20"/>
          <w:szCs w:val="20"/>
        </w:rPr>
        <w:t>-certificaten bieden aanvullende zekerheden</w:t>
      </w:r>
      <w:r w:rsidRPr="0028542F">
        <w:rPr>
          <w:rStyle w:val="Voetnootmarkering"/>
          <w:rFonts w:asciiTheme="minorHAnsi" w:eastAsia="Calibri" w:hAnsiTheme="minorHAnsi" w:cstheme="minorHAnsi"/>
          <w:iCs/>
          <w:sz w:val="20"/>
          <w:szCs w:val="20"/>
        </w:rPr>
        <w:footnoteReference w:id="7"/>
      </w:r>
      <w:r w:rsidRPr="0028542F">
        <w:rPr>
          <w:rFonts w:asciiTheme="minorHAnsi" w:eastAsia="Calibri" w:hAnsiTheme="minorHAnsi" w:cstheme="minorHAnsi"/>
          <w:iCs/>
          <w:sz w:val="20"/>
          <w:szCs w:val="20"/>
        </w:rPr>
        <w:t xml:space="preserve">. Een digitaal certificaat van </w:t>
      </w:r>
      <w:proofErr w:type="spellStart"/>
      <w:r w:rsidRPr="0028542F">
        <w:rPr>
          <w:rFonts w:asciiTheme="minorHAnsi" w:eastAsia="Calibri" w:hAnsiTheme="minorHAnsi" w:cstheme="minorHAnsi"/>
          <w:iCs/>
          <w:sz w:val="20"/>
          <w:szCs w:val="20"/>
        </w:rPr>
        <w:t>PKIoverheid</w:t>
      </w:r>
      <w:proofErr w:type="spellEnd"/>
      <w:r w:rsidRPr="0028542F">
        <w:rPr>
          <w:rFonts w:asciiTheme="minorHAnsi" w:eastAsia="Calibri" w:hAnsiTheme="minorHAnsi" w:cstheme="minorHAnsi"/>
          <w:iCs/>
          <w:sz w:val="20"/>
          <w:szCs w:val="20"/>
        </w:rPr>
        <w:t xml:space="preserve"> (Public </w:t>
      </w:r>
      <w:proofErr w:type="spellStart"/>
      <w:r w:rsidRPr="0028542F">
        <w:rPr>
          <w:rFonts w:asciiTheme="minorHAnsi" w:eastAsia="Calibri" w:hAnsiTheme="minorHAnsi" w:cstheme="minorHAnsi"/>
          <w:iCs/>
          <w:sz w:val="20"/>
          <w:szCs w:val="20"/>
        </w:rPr>
        <w:t>Key</w:t>
      </w:r>
      <w:proofErr w:type="spellEnd"/>
      <w:r w:rsidRPr="0028542F">
        <w:rPr>
          <w:rFonts w:asciiTheme="minorHAnsi" w:eastAsia="Calibri" w:hAnsiTheme="minorHAnsi" w:cstheme="minorHAnsi"/>
          <w:iCs/>
          <w:sz w:val="20"/>
          <w:szCs w:val="20"/>
        </w:rPr>
        <w:t xml:space="preserve"> </w:t>
      </w:r>
      <w:proofErr w:type="spellStart"/>
      <w:r w:rsidRPr="0028542F">
        <w:rPr>
          <w:rFonts w:asciiTheme="minorHAnsi" w:eastAsia="Calibri" w:hAnsiTheme="minorHAnsi" w:cstheme="minorHAnsi"/>
          <w:iCs/>
          <w:sz w:val="20"/>
          <w:szCs w:val="20"/>
        </w:rPr>
        <w:t>Infrastructure</w:t>
      </w:r>
      <w:proofErr w:type="spellEnd"/>
      <w:r w:rsidRPr="0028542F">
        <w:rPr>
          <w:rFonts w:asciiTheme="minorHAnsi" w:eastAsia="Calibri" w:hAnsiTheme="minorHAnsi" w:cstheme="minorHAnsi"/>
          <w:iCs/>
          <w:sz w:val="20"/>
          <w:szCs w:val="20"/>
        </w:rPr>
        <w:t xml:space="preserve"> voor de overheid) waarborgt op basis van Nederlandse wetgeving de betrouwbaarheid van informatie-uitwisseling via e-mail, websites of andere gegevensuitwisseling.</w:t>
      </w:r>
    </w:p>
    <w:p w14:paraId="44112EC9"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
    <w:p w14:paraId="623CA08C"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proofErr w:type="spellStart"/>
      <w:r w:rsidRPr="0028542F">
        <w:rPr>
          <w:rFonts w:asciiTheme="minorHAnsi" w:eastAsia="Calibri" w:hAnsiTheme="minorHAnsi" w:cstheme="minorHAnsi"/>
          <w:iCs/>
          <w:sz w:val="20"/>
          <w:szCs w:val="20"/>
        </w:rPr>
        <w:t>PKIoverheid</w:t>
      </w:r>
      <w:proofErr w:type="spellEnd"/>
      <w:r w:rsidRPr="0028542F">
        <w:rPr>
          <w:rFonts w:asciiTheme="minorHAnsi" w:eastAsia="Calibri" w:hAnsiTheme="minorHAnsi" w:cstheme="minorHAnsi"/>
          <w:iCs/>
          <w:sz w:val="20"/>
          <w:szCs w:val="20"/>
        </w:rPr>
        <w:t>-certificaten worden gebruikt bij:</w:t>
      </w:r>
    </w:p>
    <w:p w14:paraId="4AE7F84B" w14:textId="77777777" w:rsidR="007A5C94" w:rsidRPr="0028542F" w:rsidRDefault="007A5C94" w:rsidP="007A5C94">
      <w:pPr>
        <w:pStyle w:val="Lijstalinea"/>
        <w:numPr>
          <w:ilvl w:val="0"/>
          <w:numId w:val="20"/>
        </w:numPr>
        <w:autoSpaceDE w:val="0"/>
        <w:autoSpaceDN w:val="0"/>
        <w:adjustRightInd w:val="0"/>
        <w:spacing w:before="0" w:line="280" w:lineRule="atLeast"/>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Het zetten van een rechtsgeldige elektronische handtekening.</w:t>
      </w:r>
    </w:p>
    <w:p w14:paraId="402D427E" w14:textId="77777777" w:rsidR="007A5C94" w:rsidRPr="0028542F" w:rsidRDefault="007A5C94" w:rsidP="007A5C94">
      <w:pPr>
        <w:pStyle w:val="Lijstalinea"/>
        <w:numPr>
          <w:ilvl w:val="0"/>
          <w:numId w:val="20"/>
        </w:numPr>
        <w:autoSpaceDE w:val="0"/>
        <w:autoSpaceDN w:val="0"/>
        <w:adjustRightInd w:val="0"/>
        <w:spacing w:before="0" w:line="280" w:lineRule="atLeast"/>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Het beveiligen van websites.</w:t>
      </w:r>
    </w:p>
    <w:p w14:paraId="235CAF2C" w14:textId="77777777" w:rsidR="007A5C94" w:rsidRPr="0028542F" w:rsidRDefault="007A5C94" w:rsidP="007A5C94">
      <w:pPr>
        <w:pStyle w:val="Lijstalinea"/>
        <w:numPr>
          <w:ilvl w:val="0"/>
          <w:numId w:val="20"/>
        </w:numPr>
        <w:autoSpaceDE w:val="0"/>
        <w:autoSpaceDN w:val="0"/>
        <w:adjustRightInd w:val="0"/>
        <w:spacing w:before="0" w:line="280" w:lineRule="atLeast"/>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 xml:space="preserve">Het op afstand </w:t>
      </w:r>
      <w:proofErr w:type="spellStart"/>
      <w:r w:rsidRPr="0028542F">
        <w:rPr>
          <w:rFonts w:asciiTheme="minorHAnsi" w:eastAsia="Calibri" w:hAnsiTheme="minorHAnsi" w:cstheme="minorHAnsi"/>
          <w:iCs/>
          <w:sz w:val="20"/>
          <w:szCs w:val="20"/>
        </w:rPr>
        <w:t>authenticeren</w:t>
      </w:r>
      <w:proofErr w:type="spellEnd"/>
      <w:r w:rsidRPr="0028542F">
        <w:rPr>
          <w:rFonts w:asciiTheme="minorHAnsi" w:eastAsia="Calibri" w:hAnsiTheme="minorHAnsi" w:cstheme="minorHAnsi"/>
          <w:iCs/>
          <w:sz w:val="20"/>
          <w:szCs w:val="20"/>
        </w:rPr>
        <w:t xml:space="preserve"> van personen of services.</w:t>
      </w:r>
    </w:p>
    <w:p w14:paraId="35B8E4D4" w14:textId="559978C8" w:rsidR="007A5C94" w:rsidRPr="0028542F" w:rsidRDefault="007A5C94" w:rsidP="007A5C94">
      <w:pPr>
        <w:pStyle w:val="Lijstalinea"/>
        <w:numPr>
          <w:ilvl w:val="0"/>
          <w:numId w:val="20"/>
        </w:numPr>
        <w:autoSpaceDE w:val="0"/>
        <w:autoSpaceDN w:val="0"/>
        <w:adjustRightInd w:val="0"/>
        <w:spacing w:before="0" w:line="280" w:lineRule="atLeast"/>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Het versleutelen van berichten.</w:t>
      </w:r>
    </w:p>
    <w:p w14:paraId="7BBB6206" w14:textId="77777777" w:rsidR="007A5C94" w:rsidRPr="00F815B6" w:rsidRDefault="007A5C94" w:rsidP="007A5C94">
      <w:pPr>
        <w:pStyle w:val="Lijstalinea"/>
        <w:autoSpaceDE w:val="0"/>
        <w:autoSpaceDN w:val="0"/>
        <w:adjustRightInd w:val="0"/>
        <w:spacing w:before="0" w:line="280" w:lineRule="atLeast"/>
        <w:ind w:left="360" w:firstLine="0"/>
        <w:rPr>
          <w:rFonts w:asciiTheme="minorHAnsi" w:eastAsia="Calibri" w:hAnsiTheme="minorHAnsi" w:cstheme="minorHAnsi"/>
          <w:iCs/>
          <w:sz w:val="18"/>
          <w:szCs w:val="18"/>
        </w:rPr>
      </w:pPr>
    </w:p>
    <w:p w14:paraId="112F7B8D" w14:textId="77777777" w:rsidR="007A5C94" w:rsidRPr="00F815B6" w:rsidRDefault="007A5C94" w:rsidP="007A5C94">
      <w:pPr>
        <w:pStyle w:val="Kop2"/>
      </w:pPr>
      <w:bookmarkStart w:id="9" w:name="_Toc389736539"/>
      <w:bookmarkStart w:id="10" w:name="_Toc390335773"/>
      <w:bookmarkStart w:id="11" w:name="_Toc14791376"/>
      <w:proofErr w:type="spellStart"/>
      <w:r w:rsidRPr="00F815B6">
        <w:t>Algemeen</w:t>
      </w:r>
      <w:bookmarkEnd w:id="9"/>
      <w:bookmarkEnd w:id="10"/>
      <w:bookmarkEnd w:id="11"/>
      <w:proofErr w:type="spellEnd"/>
    </w:p>
    <w:p w14:paraId="4C2E6524" w14:textId="77777777" w:rsidR="007A5C94" w:rsidRPr="0028542F" w:rsidRDefault="007A5C94" w:rsidP="007A5C94">
      <w:pPr>
        <w:autoSpaceDE w:val="0"/>
        <w:autoSpaceDN w:val="0"/>
        <w:adjustRightInd w:val="0"/>
        <w:rPr>
          <w:rFonts w:asciiTheme="minorHAnsi" w:eastAsia="Calibri" w:hAnsiTheme="minorHAnsi" w:cstheme="minorHAnsi"/>
          <w:iCs/>
          <w:sz w:val="20"/>
          <w:szCs w:val="20"/>
        </w:rPr>
      </w:pPr>
      <w:r w:rsidRPr="0028542F">
        <w:rPr>
          <w:rFonts w:asciiTheme="minorHAnsi" w:eastAsia="Calibri" w:hAnsiTheme="minorHAnsi" w:cstheme="minorHAnsi"/>
          <w:iCs/>
          <w:sz w:val="20"/>
          <w:szCs w:val="20"/>
        </w:rPr>
        <w:t>De gemeente dient het beleid, de operationele plannen, richtlijnen en procedures voor encryptie en PKI te ontwikkelen en implementeren:</w:t>
      </w:r>
    </w:p>
    <w:p w14:paraId="2AEAE966" w14:textId="77777777" w:rsidR="007A5C94" w:rsidRPr="0028542F" w:rsidRDefault="007A5C94" w:rsidP="007A5C94">
      <w:pPr>
        <w:pStyle w:val="K04-opsomming"/>
        <w:numPr>
          <w:ilvl w:val="0"/>
          <w:numId w:val="18"/>
        </w:numPr>
        <w:rPr>
          <w:rFonts w:asciiTheme="minorHAnsi" w:hAnsiTheme="minorHAnsi" w:cstheme="minorHAnsi"/>
          <w:sz w:val="20"/>
          <w:szCs w:val="20"/>
        </w:rPr>
      </w:pPr>
      <w:r w:rsidRPr="0028542F">
        <w:rPr>
          <w:rFonts w:asciiTheme="minorHAnsi" w:hAnsiTheme="minorHAnsi" w:cstheme="minorHAnsi"/>
          <w:sz w:val="20"/>
          <w:szCs w:val="20"/>
        </w:rPr>
        <w:t xml:space="preserve">Er wordt een beleid met gedragsregels en een geschikte implementatie van de techniek opgesteld, ten aanzien van </w:t>
      </w:r>
      <w:r w:rsidRPr="0028542F">
        <w:rPr>
          <w:rFonts w:asciiTheme="minorHAnsi" w:eastAsia="Calibri" w:hAnsiTheme="minorHAnsi" w:cstheme="minorHAnsi"/>
          <w:iCs/>
          <w:sz w:val="20"/>
          <w:szCs w:val="20"/>
        </w:rPr>
        <w:t>encryptie en PKI</w:t>
      </w:r>
      <w:r w:rsidRPr="0028542F">
        <w:rPr>
          <w:rFonts w:asciiTheme="minorHAnsi" w:hAnsiTheme="minorHAnsi" w:cstheme="minorHAnsi"/>
          <w:sz w:val="20"/>
          <w:szCs w:val="20"/>
        </w:rPr>
        <w:t>.</w:t>
      </w:r>
    </w:p>
    <w:p w14:paraId="1108C74C" w14:textId="77777777" w:rsidR="007A5C94" w:rsidRPr="0028542F" w:rsidRDefault="007A5C94" w:rsidP="007A5C94">
      <w:pPr>
        <w:pStyle w:val="K04-opsomming"/>
        <w:numPr>
          <w:ilvl w:val="0"/>
          <w:numId w:val="18"/>
        </w:numPr>
        <w:rPr>
          <w:rFonts w:asciiTheme="minorHAnsi" w:hAnsiTheme="minorHAnsi" w:cstheme="minorHAnsi"/>
          <w:sz w:val="20"/>
          <w:szCs w:val="20"/>
        </w:rPr>
      </w:pPr>
      <w:r w:rsidRPr="0028542F">
        <w:rPr>
          <w:rFonts w:asciiTheme="minorHAnsi" w:hAnsiTheme="minorHAnsi" w:cstheme="minorHAnsi"/>
          <w:sz w:val="20"/>
          <w:szCs w:val="20"/>
        </w:rPr>
        <w:t>Versleuteling vindt plaats conform ‘best practices’ (de stand der techniek), waarbij geldt dat de vereiste encryptie sterker is naarmate gegevens gevoeliger zijn. De gemeente gebruikt encryptie conform de PKIoverheid</w:t>
      </w:r>
      <w:r w:rsidRPr="0028542F">
        <w:rPr>
          <w:rStyle w:val="Voetnootmarkering"/>
          <w:rFonts w:asciiTheme="minorHAnsi" w:hAnsiTheme="minorHAnsi" w:cstheme="minorHAnsi"/>
          <w:sz w:val="20"/>
          <w:szCs w:val="20"/>
        </w:rPr>
        <w:footnoteReference w:id="8"/>
      </w:r>
      <w:r w:rsidRPr="0028542F">
        <w:rPr>
          <w:rFonts w:asciiTheme="minorHAnsi" w:hAnsiTheme="minorHAnsi" w:cstheme="minorHAnsi"/>
          <w:sz w:val="20"/>
          <w:szCs w:val="20"/>
        </w:rPr>
        <w:t xml:space="preserve"> standaard.</w:t>
      </w:r>
    </w:p>
    <w:p w14:paraId="18D26EE7" w14:textId="77777777" w:rsidR="007A5C94" w:rsidRPr="0028542F" w:rsidRDefault="007A5C94" w:rsidP="007A5C94">
      <w:pPr>
        <w:pStyle w:val="K04-opsomming"/>
        <w:numPr>
          <w:ilvl w:val="0"/>
          <w:numId w:val="18"/>
        </w:numPr>
        <w:rPr>
          <w:rFonts w:asciiTheme="minorHAnsi" w:hAnsiTheme="minorHAnsi" w:cstheme="minorHAnsi"/>
          <w:sz w:val="20"/>
          <w:szCs w:val="20"/>
        </w:rPr>
      </w:pPr>
      <w:r w:rsidRPr="0028542F">
        <w:rPr>
          <w:rFonts w:asciiTheme="minorHAnsi" w:hAnsiTheme="minorHAnsi" w:cstheme="minorHAnsi"/>
          <w:sz w:val="20"/>
          <w:szCs w:val="20"/>
        </w:rPr>
        <w:t>Digitale documenten van de gemeente waar burgers en bedrijven rechten aan kunnen ontlenen, maken gebruik van de PKIoverheid-certificaten voor tekenen en/of encryptie.</w:t>
      </w:r>
    </w:p>
    <w:p w14:paraId="5BF5418C" w14:textId="77777777" w:rsidR="007A5C94" w:rsidRPr="0028542F" w:rsidRDefault="007A5C94" w:rsidP="007A5C94">
      <w:pPr>
        <w:pStyle w:val="K04-opsomming"/>
        <w:numPr>
          <w:ilvl w:val="0"/>
          <w:numId w:val="18"/>
        </w:numPr>
        <w:rPr>
          <w:rFonts w:asciiTheme="minorHAnsi" w:hAnsiTheme="minorHAnsi" w:cstheme="minorHAnsi"/>
          <w:sz w:val="20"/>
          <w:szCs w:val="20"/>
        </w:rPr>
      </w:pPr>
      <w:r w:rsidRPr="0028542F">
        <w:rPr>
          <w:rFonts w:asciiTheme="minorHAnsi" w:hAnsiTheme="minorHAnsi" w:cstheme="minorHAnsi"/>
          <w:sz w:val="20"/>
          <w:szCs w:val="20"/>
        </w:rPr>
        <w:t>De beveiliging van informatie, zowel gedurende transport als opslag, en het interne dataverkeer (‘machine to machine’) wordt conform beveiligingseisen in de gemeentelijke informatiebeveiligingsarchitectuur en -classificatie beveiligd.</w:t>
      </w:r>
    </w:p>
    <w:p w14:paraId="6AE08973" w14:textId="77777777" w:rsidR="007A5C94" w:rsidRPr="0028542F" w:rsidRDefault="007A5C94" w:rsidP="007A5C94">
      <w:pPr>
        <w:pStyle w:val="K04-opsomming"/>
        <w:numPr>
          <w:ilvl w:val="0"/>
          <w:numId w:val="18"/>
        </w:numPr>
        <w:rPr>
          <w:rFonts w:asciiTheme="minorHAnsi" w:hAnsiTheme="minorHAnsi" w:cstheme="minorHAnsi"/>
          <w:sz w:val="20"/>
          <w:szCs w:val="20"/>
        </w:rPr>
      </w:pPr>
      <w:r w:rsidRPr="0028542F">
        <w:rPr>
          <w:rFonts w:asciiTheme="minorHAnsi" w:hAnsiTheme="minorHAnsi" w:cstheme="minorHAnsi"/>
          <w:sz w:val="20"/>
          <w:szCs w:val="20"/>
        </w:rPr>
        <w:t>Er worden beheerprocedures opgesteld met betrekking tot het (centrale) beheer van sleutelmateriaal en beveiligingscertificaten.</w:t>
      </w:r>
    </w:p>
    <w:p w14:paraId="4305E8B4"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54BD18D5" w14:textId="005F2B48" w:rsidR="007A5C94" w:rsidRDefault="007A5C94" w:rsidP="007A5C94">
      <w:pPr>
        <w:pStyle w:val="K01-basistekst"/>
        <w:outlineLvl w:val="0"/>
        <w:rPr>
          <w:rFonts w:asciiTheme="minorHAnsi" w:eastAsia="Calibri" w:hAnsiTheme="minorHAnsi" w:cstheme="minorHAnsi"/>
          <w:szCs w:val="18"/>
        </w:rPr>
      </w:pPr>
      <w:r w:rsidRPr="0028542F">
        <w:rPr>
          <w:rFonts w:asciiTheme="minorHAnsi" w:eastAsia="Calibri" w:hAnsiTheme="minorHAnsi" w:cstheme="minorHAnsi"/>
          <w:sz w:val="20"/>
        </w:rPr>
        <w:t>Voor lezers die minder bekend zijn met het onderwerp encryptie en PKI is in bijlage drie de achterliggende theorie beschreven. Deze bijlage kan ook als naslagwerk dienen om zaken nog eens na te lezen. Lezers die minder bekend zijn met het onderwerp encryptie en PKI worden geadviseerd om eerst bijlage drie te lezen en daarna verder te gaan met de rest van dit document.</w:t>
      </w:r>
    </w:p>
    <w:p w14:paraId="5E0C15E3" w14:textId="77777777" w:rsidR="007A5C94" w:rsidRPr="00F815B6" w:rsidRDefault="007A5C94" w:rsidP="007A5C94">
      <w:pPr>
        <w:pStyle w:val="K01-basistekst"/>
        <w:outlineLvl w:val="0"/>
        <w:rPr>
          <w:rFonts w:asciiTheme="minorHAnsi" w:eastAsia="Calibri" w:hAnsiTheme="minorHAnsi" w:cstheme="minorHAnsi"/>
          <w:szCs w:val="18"/>
        </w:rPr>
      </w:pPr>
    </w:p>
    <w:p w14:paraId="756E7C3E" w14:textId="77777777" w:rsidR="007A5C94" w:rsidRPr="00F815B6" w:rsidRDefault="007A5C94" w:rsidP="007A5C94">
      <w:pPr>
        <w:pStyle w:val="Kop2"/>
      </w:pPr>
      <w:bookmarkStart w:id="12" w:name="_Toc389736540"/>
      <w:bookmarkStart w:id="13" w:name="_Toc390335774"/>
      <w:bookmarkStart w:id="14" w:name="_Toc14791377"/>
      <w:proofErr w:type="spellStart"/>
      <w:r w:rsidRPr="00F815B6">
        <w:t>Definiëren</w:t>
      </w:r>
      <w:proofErr w:type="spellEnd"/>
      <w:r w:rsidRPr="00F815B6">
        <w:t xml:space="preserve"> van het </w:t>
      </w:r>
      <w:proofErr w:type="spellStart"/>
      <w:r w:rsidRPr="00F815B6">
        <w:t>toepassingsgebied</w:t>
      </w:r>
      <w:bookmarkEnd w:id="12"/>
      <w:bookmarkEnd w:id="13"/>
      <w:bookmarkEnd w:id="14"/>
      <w:proofErr w:type="spellEnd"/>
    </w:p>
    <w:p w14:paraId="073BD558" w14:textId="47C9D8BC"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De gemeente dient een basis aan cryptografische maatregelen te implementeren</w:t>
      </w:r>
      <w:r w:rsidR="00B4099F" w:rsidRPr="0028542F">
        <w:rPr>
          <w:rFonts w:asciiTheme="minorHAnsi" w:hAnsiTheme="minorHAnsi" w:cstheme="minorHAnsi"/>
          <w:sz w:val="20"/>
          <w:szCs w:val="20"/>
        </w:rPr>
        <w:t xml:space="preserve"> om te voldoen aan </w:t>
      </w:r>
      <w:r w:rsidR="0006462B" w:rsidRPr="0028542F">
        <w:rPr>
          <w:rFonts w:asciiTheme="minorHAnsi" w:hAnsiTheme="minorHAnsi" w:cstheme="minorHAnsi"/>
          <w:sz w:val="20"/>
          <w:szCs w:val="20"/>
        </w:rPr>
        <w:t>regelgeving</w:t>
      </w:r>
      <w:r w:rsidRPr="0028542F">
        <w:rPr>
          <w:rFonts w:asciiTheme="minorHAnsi" w:hAnsiTheme="minorHAnsi" w:cstheme="minorHAnsi"/>
          <w:sz w:val="20"/>
          <w:szCs w:val="20"/>
        </w:rPr>
        <w:t>. Denk hierbij aan transportbeveiliging buiten het interne netwerk. Als de gemeente informatie verwerkt met een hoger vertrouwelijkheidsniveau (gemeentelijk) dan ‘vertrouwelijk’, zullen mogelijk aanvullende maatregelen geïmplementeerd moeten worden. Deze aanvullende maatregelen dienen gebaseerd te zijn op de resultaten van een risicoanalyse die de gemeente heeft (laten) uitvoeren.</w:t>
      </w:r>
      <w:r w:rsidRPr="0028542F">
        <w:rPr>
          <w:rStyle w:val="Voetnootmarkering"/>
          <w:rFonts w:asciiTheme="minorHAnsi" w:hAnsiTheme="minorHAnsi" w:cstheme="minorHAnsi"/>
          <w:sz w:val="20"/>
          <w:szCs w:val="20"/>
        </w:rPr>
        <w:footnoteReference w:id="9"/>
      </w:r>
      <w:r w:rsidRPr="0028542F">
        <w:rPr>
          <w:rFonts w:asciiTheme="minorHAnsi" w:hAnsiTheme="minorHAnsi" w:cstheme="minorHAnsi"/>
          <w:sz w:val="20"/>
          <w:szCs w:val="20"/>
        </w:rPr>
        <w:t xml:space="preserve"> Uit deze risicoanalyse zal naar voren komen welke beveiligingsaspecten voor de gemeente van belang zijn. Hieronder wordt aangegeven welk beveiligingsaspect wordt ondersteund door welke cryptografische techniek.</w:t>
      </w:r>
    </w:p>
    <w:p w14:paraId="1D743AEE" w14:textId="6FEE9CE4"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Integriteit: encryptie (hashing</w:t>
      </w:r>
      <w:r w:rsidR="009708AC" w:rsidRPr="0028542F">
        <w:rPr>
          <w:rStyle w:val="Voetnootmarkering"/>
          <w:rFonts w:asciiTheme="minorHAnsi" w:hAnsiTheme="minorHAnsi" w:cstheme="minorHAnsi"/>
          <w:sz w:val="20"/>
          <w:szCs w:val="20"/>
        </w:rPr>
        <w:footnoteReference w:id="10"/>
      </w:r>
      <w:r w:rsidRPr="0028542F">
        <w:rPr>
          <w:rFonts w:asciiTheme="minorHAnsi" w:hAnsiTheme="minorHAnsi" w:cstheme="minorHAnsi"/>
          <w:sz w:val="20"/>
          <w:szCs w:val="20"/>
        </w:rPr>
        <w:t>)</w:t>
      </w:r>
    </w:p>
    <w:p w14:paraId="0F058B8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Vertrouwelijkheid: encryptie</w:t>
      </w:r>
    </w:p>
    <w:p w14:paraId="62C5EC44"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Onweerlegbaarheid: digitale handtekening</w:t>
      </w:r>
    </w:p>
    <w:p w14:paraId="5E05D81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 xml:space="preserve">Authenticatie: digitale handtekening </w:t>
      </w:r>
    </w:p>
    <w:p w14:paraId="213F35E8" w14:textId="77777777" w:rsidR="007A5C94" w:rsidRPr="00F815B6" w:rsidRDefault="007A5C94" w:rsidP="007A5C94">
      <w:pPr>
        <w:pStyle w:val="K04-opsomming"/>
        <w:numPr>
          <w:ilvl w:val="0"/>
          <w:numId w:val="0"/>
        </w:numPr>
        <w:rPr>
          <w:rFonts w:asciiTheme="minorHAnsi" w:hAnsiTheme="minorHAnsi" w:cstheme="minorHAnsi"/>
          <w:szCs w:val="18"/>
        </w:rPr>
      </w:pPr>
    </w:p>
    <w:p w14:paraId="1103D96E" w14:textId="1B7F6EBE"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lastRenderedPageBreak/>
        <w:t>De gemeente dient vast te stellen of er verschillende eisen zijn. Bijvoorbeeld de geldigheidsduur</w:t>
      </w:r>
      <w:r w:rsidR="0006462B" w:rsidRPr="0028542F">
        <w:rPr>
          <w:rFonts w:asciiTheme="minorHAnsi" w:hAnsiTheme="minorHAnsi" w:cstheme="minorHAnsi"/>
          <w:sz w:val="20"/>
          <w:szCs w:val="20"/>
        </w:rPr>
        <w:t xml:space="preserve"> </w:t>
      </w:r>
      <w:r w:rsidRPr="0028542F">
        <w:rPr>
          <w:rFonts w:asciiTheme="minorHAnsi" w:hAnsiTheme="minorHAnsi" w:cstheme="minorHAnsi"/>
          <w:sz w:val="20"/>
          <w:szCs w:val="20"/>
        </w:rPr>
        <w:t>die gesteld moet worden aan de sleutel op het moment dat een sleutel wordt toegepast voor de digitale handtekening (authenticatie en onweerlegbaarheid) of voor encryptie (vertrouwelijkheid). Om aan deze verschillende eisen te kunnen voldoen kan gebruik gemaakt worden van twee sleutelparen in plaats van één.</w:t>
      </w:r>
    </w:p>
    <w:p w14:paraId="5BB903C3" w14:textId="02C8378F"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eerste reden om gebruik te maken van twee sleutelparen is ondersteuning verlenen aan ‘key recovery’ (back-up). Het maken van een kopie (back-up) van de private-sleutel kan noodzakelijk zijn op het moment dat het gaat om de vertrouwelijkheid (encryptie) van de gegevens. Het kan hierbij bijvoorbeeld gaan om e-mailberichten of om data op een harde schijf d</w:t>
      </w:r>
      <w:r w:rsidR="0006462B" w:rsidRPr="0028542F">
        <w:rPr>
          <w:rFonts w:asciiTheme="minorHAnsi" w:hAnsiTheme="minorHAnsi" w:cstheme="minorHAnsi"/>
          <w:sz w:val="20"/>
          <w:szCs w:val="20"/>
        </w:rPr>
        <w:t>ie</w:t>
      </w:r>
      <w:r w:rsidRPr="0028542F">
        <w:rPr>
          <w:rFonts w:asciiTheme="minorHAnsi" w:hAnsiTheme="minorHAnsi" w:cstheme="minorHAnsi"/>
          <w:sz w:val="20"/>
          <w:szCs w:val="20"/>
        </w:rPr>
        <w:t xml:space="preserve"> is versleuteld met behulp van de publieke sleutel van de gebruiker. Bij verlies van de private–sleutel is het zonder deze kopie van de private-sleutel onmogelijk om deze data weer leesbaar te maken. Verlies of diefstal van de private-sleutel is funest voor de vertrouwelijkheid van het dataverkeer en kan uiteindelijk de continuïteit van de gemeente</w:t>
      </w:r>
      <w:r w:rsidR="00C96C92" w:rsidRPr="0028542F">
        <w:rPr>
          <w:rFonts w:asciiTheme="minorHAnsi" w:hAnsiTheme="minorHAnsi" w:cstheme="minorHAnsi"/>
          <w:sz w:val="20"/>
          <w:szCs w:val="20"/>
        </w:rPr>
        <w:t>lijke informatievoorziening</w:t>
      </w:r>
      <w:r w:rsidRPr="0028542F">
        <w:rPr>
          <w:rFonts w:asciiTheme="minorHAnsi" w:hAnsiTheme="minorHAnsi" w:cstheme="minorHAnsi"/>
          <w:sz w:val="20"/>
          <w:szCs w:val="20"/>
        </w:rPr>
        <w:t xml:space="preserve"> in gevaar brengen. </w:t>
      </w:r>
    </w:p>
    <w:p w14:paraId="63D22F85"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tweede reden om gebruik te maken van twee sleutelparen is de ondersteuning van verschillende algoritmen voor encryptie en digitale handtekeningen. Bijvoorbeeld het DSA (Digital Signature Algorithm)-algoritme, deze ondersteunt geen versleuteling en om dit te realiseren is dan ook een ander algoritme, en dus ook een ander sleutelpaar, noodzakelijk.</w:t>
      </w:r>
    </w:p>
    <w:p w14:paraId="1175FFCC"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76E2FFF6"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De gemeente dient duidelijk te hebben van welke gegevens de beschikbaarheid, vertrouwelijkheid en integriteit gegarandeerd dienen te worden. Tevens dient duidelijk te zijn hoe dit wordt gegarandeerd. Denk hierbij aan de volgende maatregelen:</w:t>
      </w:r>
    </w:p>
    <w:p w14:paraId="7D826BD0"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is een overzicht van gegevens waarin is aangegeven op welke wijze deze versleuteld dienen te worden. Dit betreft de gegevenseigenaar, de te volgen procedure en de beschikbare hulpmiddelen om de versleuteling uit te voeren.</w:t>
      </w:r>
    </w:p>
    <w:p w14:paraId="0F6EF6B0"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zijn procedures voor gebruikers, voor het versleutelen van gegevens.</w:t>
      </w:r>
    </w:p>
    <w:p w14:paraId="2EFA759C"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is een procedure beschikbaar waarin sleutelvernieuwing en sleutelarchivering wordt beschreven.</w:t>
      </w:r>
    </w:p>
    <w:p w14:paraId="597EB9F0"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De verantwoordelijke manager kan de bovenstaande drie maatregelen als stuurvragen stellen aan bijvoorbeeld de ICT-afdeling?</w:t>
      </w:r>
    </w:p>
    <w:p w14:paraId="6DB004FA"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14BBCE07" w14:textId="5E04CA46"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 xml:space="preserve">Heeft de gemeente inzicht in waar encryptie en PKI nu al wordt ingezet? Zo nee, dan </w:t>
      </w:r>
      <w:r w:rsidR="003E3D66" w:rsidRPr="0028542F">
        <w:rPr>
          <w:rFonts w:asciiTheme="minorHAnsi" w:hAnsiTheme="minorHAnsi" w:cstheme="minorHAnsi"/>
          <w:sz w:val="20"/>
          <w:szCs w:val="20"/>
        </w:rPr>
        <w:t>kan de sleutelbeheerder binnen de ICT-afdeling</w:t>
      </w:r>
      <w:r w:rsidRPr="0028542F">
        <w:rPr>
          <w:rFonts w:asciiTheme="minorHAnsi" w:hAnsiTheme="minorHAnsi" w:cstheme="minorHAnsi"/>
          <w:sz w:val="20"/>
          <w:szCs w:val="20"/>
        </w:rPr>
        <w:t xml:space="preserve"> hier antwoord op geven. Zij dienen inzicht te hebben in waar gebruik wordt gemaakt van bijvoorbeeld beveiligde netwerkverbindingen, en/of waar gegevens versleuteld worden opgeslagen. </w:t>
      </w:r>
    </w:p>
    <w:p w14:paraId="03DBA8E8"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1CEB6EE7" w14:textId="77777777"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Communicatie met de IBD</w:t>
      </w:r>
    </w:p>
    <w:p w14:paraId="0F0A4440" w14:textId="50B47EF9"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In de communicatie tussen uw gemeente en de IBD worden soms vertrouwelijke gegevens uitgewisseld. Zo vraagt de IBD u in stap 3 en 4 van het aansluitproces (zie het stappenplan ‘Aansluiten bij de IBD’) een versleuteld bestand met de IBD te delen.</w:t>
      </w:r>
      <w:r w:rsidRPr="0028542F">
        <w:rPr>
          <w:rStyle w:val="Voetnootmarkering"/>
          <w:rFonts w:asciiTheme="minorHAnsi" w:hAnsiTheme="minorHAnsi" w:cstheme="minorHAnsi"/>
          <w:sz w:val="20"/>
          <w:szCs w:val="20"/>
        </w:rPr>
        <w:footnoteReference w:id="11"/>
      </w:r>
      <w:r w:rsidRPr="0028542F">
        <w:rPr>
          <w:rFonts w:asciiTheme="minorHAnsi" w:hAnsiTheme="minorHAnsi" w:cstheme="minorHAnsi"/>
          <w:sz w:val="20"/>
          <w:szCs w:val="20"/>
        </w:rPr>
        <w:t xml:space="preserve"> Veelal gebeurt dit per e-mail, waarbij het risico bestaat dat de e-mail onderweg wordt onderschept. </w:t>
      </w:r>
      <w:r w:rsidR="00F41F1D" w:rsidRPr="0028542F">
        <w:rPr>
          <w:rFonts w:asciiTheme="minorHAnsi" w:hAnsiTheme="minorHAnsi" w:cstheme="minorHAnsi"/>
          <w:sz w:val="20"/>
          <w:szCs w:val="20"/>
        </w:rPr>
        <w:t>Om de vertrouwelijkheid van het emailverkeer tussen de IBD en de gemeente zo goed mogelijk te garanderen worden de gegevens versleuteld.</w:t>
      </w:r>
      <w:r w:rsidRPr="0028542F">
        <w:rPr>
          <w:rFonts w:asciiTheme="minorHAnsi" w:hAnsiTheme="minorHAnsi" w:cstheme="minorHAnsi"/>
          <w:sz w:val="20"/>
          <w:szCs w:val="20"/>
        </w:rPr>
        <w:t>. Het IBD document ‘versleutelen van informatie in de communicatie met de IBD’ beschrijft achtereenvolgens welke methoden u kunt gebruiken om informatie te versleutelen die naar de IBD verstuurd dient te worden, hoe u een sterk wachtwoord kunt creëren en hoe u een wachtwoord het beste kunt aanleveren bij de IBD.</w:t>
      </w:r>
    </w:p>
    <w:p w14:paraId="17E904CC" w14:textId="77777777" w:rsidR="007A5C94" w:rsidRPr="00F815B6" w:rsidRDefault="007A5C94" w:rsidP="007A5C94">
      <w:pPr>
        <w:pStyle w:val="K04-opsomming"/>
        <w:numPr>
          <w:ilvl w:val="0"/>
          <w:numId w:val="0"/>
        </w:numPr>
        <w:rPr>
          <w:rFonts w:asciiTheme="minorHAnsi" w:hAnsiTheme="minorHAnsi" w:cstheme="minorHAnsi"/>
          <w:szCs w:val="18"/>
        </w:rPr>
      </w:pPr>
    </w:p>
    <w:p w14:paraId="6169CCC4" w14:textId="77777777" w:rsidR="007A5C94" w:rsidRPr="00F815B6" w:rsidRDefault="007A5C94" w:rsidP="007A5C94">
      <w:pPr>
        <w:pStyle w:val="Kop2"/>
      </w:pPr>
      <w:bookmarkStart w:id="15" w:name="_Toc389736541"/>
      <w:bookmarkStart w:id="16" w:name="_Toc390335775"/>
      <w:bookmarkStart w:id="17" w:name="_Toc14791378"/>
      <w:proofErr w:type="spellStart"/>
      <w:r w:rsidRPr="00F815B6">
        <w:t>Sleutelbeheer</w:t>
      </w:r>
      <w:bookmarkEnd w:id="15"/>
      <w:bookmarkEnd w:id="16"/>
      <w:bookmarkEnd w:id="17"/>
      <w:proofErr w:type="spellEnd"/>
    </w:p>
    <w:p w14:paraId="0B2EE5A9" w14:textId="594AEF46" w:rsidR="007A5C94" w:rsidRPr="0028542F" w:rsidRDefault="007A5C94" w:rsidP="007A5C94">
      <w:pPr>
        <w:pStyle w:val="K01-basistekst"/>
        <w:rPr>
          <w:rFonts w:asciiTheme="minorHAnsi" w:hAnsiTheme="minorHAnsi" w:cstheme="minorHAnsi"/>
          <w:sz w:val="20"/>
        </w:rPr>
      </w:pPr>
      <w:r w:rsidRPr="0028542F">
        <w:rPr>
          <w:rFonts w:asciiTheme="minorHAnsi" w:hAnsiTheme="minorHAnsi" w:cstheme="minorHAnsi"/>
          <w:sz w:val="20"/>
        </w:rPr>
        <w:t>Gemeenten die encryptie toepassen dienen sleutelbeheer</w:t>
      </w:r>
      <w:r w:rsidRPr="0028542F">
        <w:rPr>
          <w:rFonts w:asciiTheme="minorHAnsi" w:hAnsiTheme="minorHAnsi" w:cstheme="minorHAnsi"/>
          <w:sz w:val="20"/>
          <w:vertAlign w:val="superscript"/>
        </w:rPr>
        <w:footnoteReference w:id="12"/>
      </w:r>
      <w:r w:rsidRPr="0028542F">
        <w:rPr>
          <w:rFonts w:asciiTheme="minorHAnsi" w:hAnsiTheme="minorHAnsi" w:cstheme="minorHAnsi"/>
          <w:sz w:val="20"/>
        </w:rPr>
        <w:t xml:space="preserve"> in te richten voor de beheersing van de operationele- en beheerprocessen. Dit houdt in alle, vanaf het genereren tot en met de vernietiging van sleutels en het geheel aan sleutelmateriaal, gerelateerde activiteiten. Bij versleuteling van gegevens geldt, dat </w:t>
      </w:r>
      <w:r w:rsidRPr="0028542F">
        <w:rPr>
          <w:rFonts w:asciiTheme="minorHAnsi" w:hAnsiTheme="minorHAnsi" w:cstheme="minorHAnsi"/>
          <w:sz w:val="20"/>
        </w:rPr>
        <w:lastRenderedPageBreak/>
        <w:t xml:space="preserve">deze versleutelde gegevens net zo lang toegankelijk zijn als de beschikbaarheid van de bijbehorende sleutel. De versleuteling is net zo sterk als de mate van de geheimhouding van de sleutel. Een ander aandachtpunt voor het adequaat inrichten van sleutelbeheer is, artikel </w:t>
      </w:r>
      <w:r w:rsidR="00B734C5" w:rsidRPr="0028542F">
        <w:rPr>
          <w:rFonts w:asciiTheme="minorHAnsi" w:hAnsiTheme="minorHAnsi" w:cstheme="minorHAnsi"/>
          <w:sz w:val="20"/>
        </w:rPr>
        <w:t xml:space="preserve">45 </w:t>
      </w:r>
      <w:r w:rsidRPr="0028542F">
        <w:rPr>
          <w:rFonts w:asciiTheme="minorHAnsi" w:hAnsiTheme="minorHAnsi" w:cstheme="minorHAnsi"/>
          <w:sz w:val="20"/>
        </w:rPr>
        <w:t>lid</w:t>
      </w:r>
      <w:r w:rsidR="00B734C5" w:rsidRPr="0028542F">
        <w:rPr>
          <w:rFonts w:asciiTheme="minorHAnsi" w:hAnsiTheme="minorHAnsi" w:cstheme="minorHAnsi"/>
          <w:sz w:val="20"/>
        </w:rPr>
        <w:t xml:space="preserve"> negen</w:t>
      </w:r>
      <w:r w:rsidRPr="0028542F">
        <w:rPr>
          <w:rFonts w:asciiTheme="minorHAnsi" w:hAnsiTheme="minorHAnsi" w:cstheme="minorHAnsi"/>
          <w:sz w:val="20"/>
        </w:rPr>
        <w:t xml:space="preserve"> van de Wet op de inlichtingen- en veiligheidsdiensten (WIV). Daarin staat dat de Algemene Inlichtingen- en Veiligheidsdienst (AIVD) of De Militaire Inlichtingen- en Veiligheidsdienst (MIVD) na een schriftelijk verzoek om toegang tot gevraagde versleutelde gegevens, de toegang daartoe verleend moet worden. Verder staat in artikel </w:t>
      </w:r>
      <w:r w:rsidR="00B734C5" w:rsidRPr="0028542F">
        <w:rPr>
          <w:rFonts w:asciiTheme="minorHAnsi" w:hAnsiTheme="minorHAnsi" w:cstheme="minorHAnsi"/>
          <w:sz w:val="20"/>
        </w:rPr>
        <w:t xml:space="preserve">143 </w:t>
      </w:r>
      <w:r w:rsidRPr="0028542F">
        <w:rPr>
          <w:rFonts w:asciiTheme="minorHAnsi" w:hAnsiTheme="minorHAnsi" w:cstheme="minorHAnsi"/>
          <w:sz w:val="20"/>
        </w:rPr>
        <w:t>van de WIV vermeld dat het al dan niet opzettelijk hinderen bij het ontsleutelen van gegevens als overtreding of misdrijf strafbaar gesteld wordt.</w:t>
      </w:r>
    </w:p>
    <w:p w14:paraId="212D3F71" w14:textId="77777777" w:rsidR="007A5C94" w:rsidRPr="0028542F" w:rsidRDefault="007A5C94" w:rsidP="007A5C94">
      <w:pPr>
        <w:pStyle w:val="K01-basistekst"/>
        <w:rPr>
          <w:rFonts w:asciiTheme="minorHAnsi" w:hAnsiTheme="minorHAnsi" w:cstheme="minorHAnsi"/>
          <w:sz w:val="20"/>
        </w:rPr>
      </w:pPr>
    </w:p>
    <w:p w14:paraId="5FE78A9F"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wijze waarop de gemeente het sleutelbeheer inricht, wordt mede bepaald door de volgende keuzes:</w:t>
      </w:r>
    </w:p>
    <w:p w14:paraId="50BDD4EC" w14:textId="7A9CBB05"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meeste gemeenten zullen sleutelbeheer van een vertrouwde derde partij, Trusted Third Party (TTP), afnemen. Bijvoorbeeld PKIoverheid. Een dergelijke vertrouwde derde partij geeft certificaten uit en beheert deze voor verschillende organisaties. Gemeenten kunnen ook besluiten om dit in eigen beheer uit te voeren. In beide gevallen, zelf doen of uitbesteden, dient de gemeente sleutelbeheer in te richten.</w:t>
      </w:r>
    </w:p>
    <w:p w14:paraId="1D9E2F70"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wordt een ‘key recovery’ -dienst ingericht (dit geeft de mogelijkheid voor de gebruiker om zijn sleutel te herstellen, nadat deze verloren is gegaan).</w:t>
      </w:r>
    </w:p>
    <w:p w14:paraId="588E9D0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wordt een ’key escrow’ -dienst ingericht (de sleutels zijn toegankelijk voor daartoe bevoegde personen).</w:t>
      </w:r>
    </w:p>
    <w:p w14:paraId="722AD800" w14:textId="77777777" w:rsidR="007A5C94" w:rsidRPr="0028542F" w:rsidRDefault="007A5C94" w:rsidP="007A5C94">
      <w:pPr>
        <w:pStyle w:val="K01-basistekst"/>
        <w:rPr>
          <w:rFonts w:asciiTheme="minorHAnsi" w:hAnsiTheme="minorHAnsi" w:cstheme="minorHAnsi"/>
          <w:sz w:val="20"/>
          <w:lang w:eastAsia="en-US"/>
        </w:rPr>
      </w:pPr>
    </w:p>
    <w:p w14:paraId="70AD7C9F"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Op het moment dat door de gemeente gebruik wordt gemaakt van encryptie, zal naast de technische beveiligingsmaatregelen ook aandacht dienen te worden besteed aan de organisatorische en procedurele beveiligingsmaatregelen. Als gemeente zal men procedures op moeten stellen, waarin onder andere de volgende onderwerpen moeten staan beschreven:</w:t>
      </w:r>
    </w:p>
    <w:p w14:paraId="4A92CD15"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Hoe moet het aanvragen van een sleutelpaar verlopen?</w:t>
      </w:r>
    </w:p>
    <w:p w14:paraId="7CD27910"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Wie mag sleutels genereren?</w:t>
      </w:r>
    </w:p>
    <w:p w14:paraId="317B643B"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Op welke manier worden de sleutelparen overgedragen aan de eigenaar?</w:t>
      </w:r>
    </w:p>
    <w:p w14:paraId="65C10A5E"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Moet tijdens de overdracht van het sleutelpaar de eigenaar zich legitimeren?</w:t>
      </w:r>
    </w:p>
    <w:p w14:paraId="39B7974F"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Hoe lang zijn de sleutels geldig?</w:t>
      </w:r>
    </w:p>
    <w:p w14:paraId="53347F6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Wie kan sleutels intrekken?</w:t>
      </w:r>
    </w:p>
    <w:p w14:paraId="200853C2"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Hoe worden sleutels geüpdatet?</w:t>
      </w:r>
    </w:p>
    <w:p w14:paraId="7A81FBEF" w14:textId="77777777" w:rsidR="007A5C94" w:rsidRPr="0028542F" w:rsidRDefault="007A5C94" w:rsidP="007A5C94">
      <w:pPr>
        <w:pStyle w:val="K01-basistekst"/>
        <w:rPr>
          <w:rFonts w:asciiTheme="minorHAnsi" w:hAnsiTheme="minorHAnsi" w:cstheme="minorHAnsi"/>
          <w:sz w:val="20"/>
          <w:lang w:eastAsia="en-US"/>
        </w:rPr>
      </w:pPr>
    </w:p>
    <w:p w14:paraId="67AB0472"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Onder sleutelbeheer worden de volgende activiteiten verstaan:</w:t>
      </w:r>
    </w:p>
    <w:p w14:paraId="26D676BC" w14:textId="77777777" w:rsidR="007A5C94" w:rsidRPr="00F815B6" w:rsidRDefault="007A5C94" w:rsidP="007A5C94">
      <w:pPr>
        <w:autoSpaceDE w:val="0"/>
        <w:autoSpaceDN w:val="0"/>
        <w:adjustRightInd w:val="0"/>
        <w:outlineLvl w:val="0"/>
        <w:rPr>
          <w:rFonts w:asciiTheme="minorHAnsi" w:eastAsia="Calibri" w:hAnsiTheme="minorHAnsi" w:cstheme="minorHAnsi"/>
          <w:b/>
          <w:bCs/>
          <w:iCs/>
          <w:sz w:val="18"/>
          <w:szCs w:val="18"/>
        </w:rPr>
      </w:pPr>
    </w:p>
    <w:p w14:paraId="0C95E4AA" w14:textId="77777777" w:rsidR="007A5C94" w:rsidRPr="003E3D66" w:rsidRDefault="007A5C94" w:rsidP="0028542F">
      <w:pPr>
        <w:pStyle w:val="Kop3"/>
      </w:pPr>
      <w:r w:rsidRPr="003E3D66">
        <w:t>Bepalen levensduur van de sleutels</w:t>
      </w:r>
    </w:p>
    <w:p w14:paraId="6D72037B"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 xml:space="preserve">Sleutelparen hebben een </w:t>
      </w:r>
      <w:r w:rsidRPr="0028542F">
        <w:rPr>
          <w:rFonts w:asciiTheme="minorHAnsi" w:hAnsiTheme="minorHAnsi" w:cstheme="minorHAnsi"/>
          <w:sz w:val="20"/>
        </w:rPr>
        <w:t>levensduur/</w:t>
      </w:r>
      <w:r w:rsidRPr="0028542F">
        <w:rPr>
          <w:rFonts w:asciiTheme="minorHAnsi" w:hAnsiTheme="minorHAnsi" w:cstheme="minorHAnsi"/>
          <w:sz w:val="20"/>
          <w:lang w:eastAsia="en-US"/>
        </w:rPr>
        <w:t>geldigheidsduur. Dit houdt in dat een sleutel na het verstrijken van deze periode niet meer kan worden gebruikt om berichten te versleutelen. Met deze sleutel blijft het wel mogelijk om al versleutelde data te ontcijferen.</w:t>
      </w:r>
    </w:p>
    <w:p w14:paraId="49FC6897" w14:textId="77777777" w:rsidR="007A5C94" w:rsidRPr="0028542F" w:rsidRDefault="007A5C94" w:rsidP="007A5C94">
      <w:pPr>
        <w:pStyle w:val="K01-basistekst"/>
        <w:rPr>
          <w:rFonts w:asciiTheme="minorHAnsi" w:hAnsiTheme="minorHAnsi" w:cstheme="minorHAnsi"/>
          <w:sz w:val="20"/>
          <w:lang w:eastAsia="en-US"/>
        </w:rPr>
      </w:pPr>
    </w:p>
    <w:p w14:paraId="734539B3"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41C387DB"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Van alle sleutelparen bij te houden, wanneer sleutelparen zijn uitgegeven en wanneer deze weer verlopen. Dit is onder andere nodig om te kunnen bepalen wanneer een nieuw sleutelpaar moet worden gegenereerd.</w:t>
      </w:r>
    </w:p>
    <w:p w14:paraId="053FB1E8"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Alle verlopen sleutelparen te bewaren om te kunnen garanderen dat alle data die ooit is versleuteld met deze nu ongeldige sleutel ook weer ontcijferd kan worden.</w:t>
      </w:r>
    </w:p>
    <w:p w14:paraId="7798C07C"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Een procedure op te stellen over hoe gebruikers op de hoogte worden gebracht van het feit dat er een nieuw sleutelpaar is gegenereerd.</w:t>
      </w:r>
    </w:p>
    <w:p w14:paraId="3A1D3F85" w14:textId="77777777" w:rsidR="007A5C94" w:rsidRPr="00F815B6" w:rsidRDefault="007A5C94" w:rsidP="007A5C94">
      <w:pPr>
        <w:autoSpaceDE w:val="0"/>
        <w:autoSpaceDN w:val="0"/>
        <w:adjustRightInd w:val="0"/>
        <w:outlineLvl w:val="0"/>
        <w:rPr>
          <w:rFonts w:asciiTheme="minorHAnsi" w:eastAsia="Calibri" w:hAnsiTheme="minorHAnsi" w:cstheme="minorHAnsi"/>
          <w:b/>
          <w:bCs/>
          <w:iCs/>
          <w:sz w:val="18"/>
          <w:szCs w:val="18"/>
        </w:rPr>
      </w:pPr>
    </w:p>
    <w:p w14:paraId="26CB5CA0" w14:textId="77777777" w:rsidR="0028542F" w:rsidRDefault="0028542F" w:rsidP="0028542F">
      <w:pPr>
        <w:pStyle w:val="Kop3"/>
      </w:pPr>
    </w:p>
    <w:p w14:paraId="12B8B7A9" w14:textId="77777777" w:rsidR="0028542F" w:rsidRDefault="0028542F" w:rsidP="0028542F">
      <w:pPr>
        <w:pStyle w:val="Kop3"/>
      </w:pPr>
    </w:p>
    <w:p w14:paraId="0F1AAF81" w14:textId="7BDAC4B1" w:rsidR="007A5C94" w:rsidRPr="003E3D66" w:rsidRDefault="007A5C94" w:rsidP="0028542F">
      <w:pPr>
        <w:pStyle w:val="Kop3"/>
      </w:pPr>
      <w:r w:rsidRPr="003E3D66">
        <w:t>Genereren (en registreren) van sleutels</w:t>
      </w:r>
    </w:p>
    <w:p w14:paraId="0DCBA7B5"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lastRenderedPageBreak/>
        <w:t>De Wet Elektronische Handtekening (WEH)</w:t>
      </w:r>
      <w:r w:rsidRPr="0028542F">
        <w:rPr>
          <w:rStyle w:val="Voetnootmarkering"/>
          <w:rFonts w:asciiTheme="minorHAnsi" w:hAnsiTheme="minorHAnsi" w:cstheme="minorHAnsi"/>
          <w:sz w:val="20"/>
          <w:szCs w:val="20"/>
        </w:rPr>
        <w:footnoteReference w:id="13"/>
      </w:r>
      <w:r w:rsidRPr="0028542F">
        <w:rPr>
          <w:rFonts w:asciiTheme="minorHAnsi" w:hAnsiTheme="minorHAnsi" w:cstheme="minorHAnsi"/>
          <w:sz w:val="20"/>
          <w:szCs w:val="20"/>
        </w:rPr>
        <w:t xml:space="preserve"> stelt eisen aan de manier waarop sleutels gegenereerd worden. </w:t>
      </w:r>
    </w:p>
    <w:p w14:paraId="58ED74F0" w14:textId="77777777" w:rsidR="007A5C94" w:rsidRPr="0028542F" w:rsidRDefault="007A5C94" w:rsidP="007A5C94">
      <w:pPr>
        <w:rPr>
          <w:rFonts w:asciiTheme="minorHAnsi" w:hAnsiTheme="minorHAnsi" w:cstheme="minorHAnsi"/>
          <w:sz w:val="20"/>
          <w:szCs w:val="20"/>
        </w:rPr>
      </w:pPr>
    </w:p>
    <w:p w14:paraId="28ABFF25"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6967EDC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Alle relevante informatie, zoals de cryptografische eigenschappen, het eigenaarschap en de levensfases van het sleutelmateriaal, vast te leggen in een geautomatiseerd registratiesysteem.</w:t>
      </w:r>
    </w:p>
    <w:p w14:paraId="5318F19C" w14:textId="52373E06"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taken, verantwoordelijkheden en bevoegdheden met betrekking tot het aanvragen en generen van sleutels en certificaten vast te leggen. De CISO</w:t>
      </w:r>
      <w:r w:rsidR="002F5412" w:rsidRPr="0028542F">
        <w:rPr>
          <w:rFonts w:asciiTheme="minorHAnsi" w:hAnsiTheme="minorHAnsi" w:cstheme="minorHAnsi"/>
          <w:sz w:val="20"/>
          <w:szCs w:val="20"/>
        </w:rPr>
        <w:t xml:space="preserve"> en de IT afdeling</w:t>
      </w:r>
      <w:r w:rsidRPr="0028542F">
        <w:rPr>
          <w:rFonts w:asciiTheme="minorHAnsi" w:hAnsiTheme="minorHAnsi" w:cstheme="minorHAnsi"/>
          <w:sz w:val="20"/>
          <w:szCs w:val="20"/>
        </w:rPr>
        <w:t xml:space="preserve">: </w:t>
      </w:r>
    </w:p>
    <w:p w14:paraId="7EF9C81B"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Verzamelt en verifieert de identiteitsgegevens van de aanvrager en autoriseert de aanvraag.</w:t>
      </w:r>
    </w:p>
    <w:p w14:paraId="4F7EBD3A"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Fungeert voor certificaataanvragen als interne Registration Authority (RA). Denk hierbij aan de volgende activiteiten: identificatie, authenticatie en autorisatie van de aanvraag, het bepalen en aanvullen van de juiste inhoud en het optreden als tussenpersoon naar de interne of externe Certificate Authority (CA).</w:t>
      </w:r>
    </w:p>
    <w:p w14:paraId="4C2E3901"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Per toepassing in een sleutelplan vast te leggen wanneer en hoe sleutels vervangen dienen te worden.</w:t>
      </w:r>
    </w:p>
    <w:p w14:paraId="244DBA8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 xml:space="preserve">Vast te leggen waar beveiligingsincidenten gemeld moeten worden, wie een sleutel mag intrekken, hoe dat gecommuniceerd dient te worden, welke stappen verder moeten worden genomen en welke ingetrokken sleutels op een ‘revocation list’ komen. </w:t>
      </w:r>
    </w:p>
    <w:p w14:paraId="54F9746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Cryptografische sleutels veilig te bewaren.</w:t>
      </w:r>
    </w:p>
    <w:p w14:paraId="00F294F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stellen of, en zo ja, van welke sleutels een back-up gemaakt mag worden. Reden voor een back-up is het nog kunnen ontcijferen van informatie na verlies van de originele sleutel. Reden voor het juist niet toestaan van een back-up, kunnen de eisen zijn die de Wet Elektronische Handtekening (WEH) stelt aan authenticiteit en onweerlegbaarheid.</w:t>
      </w:r>
    </w:p>
    <w:p w14:paraId="7548A402" w14:textId="77777777" w:rsidR="007A5C94" w:rsidRPr="00F815B6" w:rsidRDefault="007A5C94" w:rsidP="007A5C94">
      <w:pPr>
        <w:pStyle w:val="K04-opsomming"/>
        <w:numPr>
          <w:ilvl w:val="0"/>
          <w:numId w:val="0"/>
        </w:numPr>
        <w:ind w:left="340" w:hanging="340"/>
        <w:rPr>
          <w:rFonts w:asciiTheme="minorHAnsi" w:hAnsiTheme="minorHAnsi" w:cstheme="minorHAnsi"/>
          <w:szCs w:val="18"/>
        </w:rPr>
      </w:pPr>
    </w:p>
    <w:p w14:paraId="7EC8E559" w14:textId="77777777" w:rsidR="007A5C94" w:rsidRPr="0017727C" w:rsidRDefault="007A5C94" w:rsidP="0028542F">
      <w:pPr>
        <w:pStyle w:val="Kop3"/>
      </w:pPr>
      <w:r w:rsidRPr="0017727C">
        <w:t>Distribueren van de sleutels</w:t>
      </w:r>
    </w:p>
    <w:p w14:paraId="7C13800A"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Het distribueren van de sleutels dient op een veilige en gecontroleerde wijze te gebeuren. Distributie kan fysiek of elektronisch verlopen, afhankelijk van de toepassing.</w:t>
      </w:r>
    </w:p>
    <w:p w14:paraId="1323F174" w14:textId="77777777" w:rsidR="007A5C94" w:rsidRPr="0028542F" w:rsidRDefault="007A5C94" w:rsidP="007A5C94">
      <w:pPr>
        <w:pStyle w:val="K01-basistekst"/>
        <w:rPr>
          <w:rFonts w:asciiTheme="minorHAnsi" w:hAnsiTheme="minorHAnsi" w:cstheme="minorHAnsi"/>
          <w:sz w:val="20"/>
          <w:lang w:eastAsia="en-US"/>
        </w:rPr>
      </w:pPr>
    </w:p>
    <w:p w14:paraId="64F29F51"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4AD6DEC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Alle in omloop zijnde sleutels, inclusief wie de ontvanger is, op basis van een unieke identiteit vast te leggen in een geautomatiseerd registratiesysteem. Zodat bij compromittering direct bekend is welke partijen geraakt zijn.</w:t>
      </w:r>
    </w:p>
    <w:p w14:paraId="302CADBE"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leggen hoe certificaten en bijbehorende toegangscodes worden uitgegeven. Denk hierbij aan fysieke of elektronische distributie, op smartcard of als bestand, en distributie van certificaten en bijbehorende toegangscode op verschillende momenten en langs verschillende wegen.</w:t>
      </w:r>
    </w:p>
    <w:p w14:paraId="3D120FC4" w14:textId="77777777" w:rsidR="007A5C94" w:rsidRPr="00F815B6" w:rsidRDefault="007A5C94" w:rsidP="007A5C94">
      <w:pPr>
        <w:autoSpaceDE w:val="0"/>
        <w:autoSpaceDN w:val="0"/>
        <w:adjustRightInd w:val="0"/>
        <w:outlineLvl w:val="0"/>
        <w:rPr>
          <w:rFonts w:asciiTheme="minorHAnsi" w:eastAsia="Calibri" w:hAnsiTheme="minorHAnsi" w:cstheme="minorHAnsi"/>
          <w:bCs/>
          <w:iCs/>
          <w:sz w:val="18"/>
          <w:szCs w:val="18"/>
        </w:rPr>
      </w:pPr>
    </w:p>
    <w:p w14:paraId="78F39F73" w14:textId="77777777" w:rsidR="007A5C94" w:rsidRPr="0017727C" w:rsidRDefault="007A5C94" w:rsidP="0028542F">
      <w:pPr>
        <w:pStyle w:val="Kop3"/>
      </w:pPr>
      <w:r w:rsidRPr="0017727C">
        <w:t>Vervangen (en updaten) van de sleutels</w:t>
      </w:r>
    </w:p>
    <w:p w14:paraId="35390965"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Het vervangen van sleutels is noodzakelijk op het moment dat de gebruiker zijn wachtwoord is vergeten, waarmee de private sleutel is beveiligd of het opslagmedium defect of gestolen is. Een andere reden kan zijn dat een sleutelpaar met een vermelde geldigheidsduur verlopen is. Het is hierbij natuurlijk wel van belang dat de gebruikers continu kunnen blijven doorwerken.</w:t>
      </w:r>
    </w:p>
    <w:p w14:paraId="682A4307"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385A4D7E"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7B5BAE77"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frequentie waarmee sleutelparen worden vervangen te bepalen. Deze frequentie hangt af van het toepassingsgebied. Sleutelparen die gebruikt worden voor de versleuteling van gegevens, zullen een kortere levensduur hebben dan sleutelparen die gebruikt worden voor het maken van een digitale handtekening.</w:t>
      </w:r>
    </w:p>
    <w:p w14:paraId="07410751"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750CB06D" w14:textId="77777777" w:rsidR="0028542F" w:rsidRDefault="0028542F" w:rsidP="0028542F">
      <w:pPr>
        <w:pStyle w:val="Kop3"/>
      </w:pPr>
    </w:p>
    <w:p w14:paraId="64C25A1B" w14:textId="5184F736" w:rsidR="007A5C94" w:rsidRPr="0017727C" w:rsidRDefault="007A5C94" w:rsidP="0028542F">
      <w:pPr>
        <w:pStyle w:val="Kop3"/>
      </w:pPr>
      <w:r w:rsidRPr="0017727C">
        <w:t>Herstellen van de sleutels</w:t>
      </w:r>
    </w:p>
    <w:p w14:paraId="0F07BA0B"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lastRenderedPageBreak/>
        <w:t>Een van de problemen van encryptie is het feit dat als op een of andere manier de sleutel is ‘verloren’, alle data die is versleuteld met deze sleutel onbruikbaar is geworden. Het herstellen van sleutels maakt het mogelijk om bij ‘verlies’ van de sleutel, waarmee data is versleuteld, deze data weer te kunnen achterhalen. Het herstellen van sleutels is niet toegestaan op het moment dat onweerlegbaarheid (non-</w:t>
      </w:r>
      <w:proofErr w:type="spellStart"/>
      <w:r w:rsidRPr="0028542F">
        <w:rPr>
          <w:rFonts w:asciiTheme="minorHAnsi" w:hAnsiTheme="minorHAnsi" w:cstheme="minorHAnsi"/>
          <w:sz w:val="20"/>
          <w:szCs w:val="20"/>
        </w:rPr>
        <w:t>repudiation</w:t>
      </w:r>
      <w:proofErr w:type="spellEnd"/>
      <w:r w:rsidRPr="0028542F">
        <w:rPr>
          <w:rFonts w:asciiTheme="minorHAnsi" w:hAnsiTheme="minorHAnsi" w:cstheme="minorHAnsi"/>
          <w:sz w:val="20"/>
          <w:szCs w:val="20"/>
        </w:rPr>
        <w:t>) aangetoond moet kunnen worden. Denk aan digitale documenten van de gemeente, waar burgers en bedrijven rechten aan kunnen ontlenen, die digitaal worden ondertekend.</w:t>
      </w:r>
    </w:p>
    <w:p w14:paraId="3678F19E"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58DA0806"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3F72AEEA"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leggen in welke specifieke gevallen het herstellen van sleutels</w:t>
      </w:r>
      <w:r w:rsidRPr="0028542F" w:rsidDel="00142EED">
        <w:rPr>
          <w:rFonts w:asciiTheme="minorHAnsi" w:hAnsiTheme="minorHAnsi" w:cstheme="minorHAnsi"/>
          <w:sz w:val="20"/>
          <w:szCs w:val="20"/>
        </w:rPr>
        <w:t xml:space="preserve"> </w:t>
      </w:r>
      <w:r w:rsidRPr="0028542F">
        <w:rPr>
          <w:rFonts w:asciiTheme="minorHAnsi" w:hAnsiTheme="minorHAnsi" w:cstheme="minorHAnsi"/>
          <w:sz w:val="20"/>
          <w:szCs w:val="20"/>
        </w:rPr>
        <w:t>toegepast mag worden, voor welk type sleutels, welke methode/oplossing wordt geïmplementeerd, wie een aanvraag mag indienen en wie de herstelprocedure mag uitvoeren.</w:t>
      </w:r>
    </w:p>
    <w:p w14:paraId="2DAD0D97" w14:textId="77777777" w:rsidR="007A5C94" w:rsidRPr="00F815B6" w:rsidRDefault="007A5C94" w:rsidP="007A5C94">
      <w:pPr>
        <w:pStyle w:val="K04-opsomming"/>
        <w:numPr>
          <w:ilvl w:val="0"/>
          <w:numId w:val="0"/>
        </w:numPr>
        <w:ind w:left="340" w:hanging="340"/>
        <w:rPr>
          <w:rFonts w:asciiTheme="minorHAnsi" w:hAnsiTheme="minorHAnsi" w:cstheme="minorHAnsi"/>
          <w:szCs w:val="18"/>
        </w:rPr>
      </w:pPr>
    </w:p>
    <w:p w14:paraId="62EF37BD" w14:textId="77777777" w:rsidR="007A5C94" w:rsidRPr="0017727C" w:rsidRDefault="007A5C94" w:rsidP="0028542F">
      <w:pPr>
        <w:pStyle w:val="Kop3"/>
      </w:pPr>
      <w:r w:rsidRPr="0017727C">
        <w:t>Intrekken van de sleutels</w:t>
      </w:r>
    </w:p>
    <w:p w14:paraId="0E3A3E5B"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 xml:space="preserve">Gebruikers en/of beheerders moeten de mogelijkheid hebben om sleutels in te trekken (revocation). Het intrekken van sleutels heeft alleen zin op het moment dat de geldigheidsduur van de sleutel nog niet is verlopen. </w:t>
      </w:r>
    </w:p>
    <w:p w14:paraId="6B76E3BA"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4B0B3907"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08978F19"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leggen in welke specifieke gevallen het intrekken van sleutels wordt toegepast, wie een aanvraag mag indienen, wie de procedure mag uitvoeren en via welke methode het overzicht van ingetrokken sleutels wordt gepubliceerd (Certificate Revocation List (CRL) en/of Online Certificate Status Protocol (OCSP)).</w:t>
      </w:r>
    </w:p>
    <w:p w14:paraId="3959657C"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359710C0" w14:textId="605A721A" w:rsidR="007A5C94" w:rsidRPr="0017727C" w:rsidRDefault="0028542F" w:rsidP="0028542F">
      <w:pPr>
        <w:pStyle w:val="Kop3"/>
      </w:pPr>
      <w:r>
        <w:t>Archiveren van de sleutels</w:t>
      </w:r>
    </w:p>
    <w:p w14:paraId="7F6A7342"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Onder archiveren van sleutels wordt ook wel het maken van een back-up van een sleutel verstaan. Na de operationele fase is het van belang dat back-ups van sleutels gearchiveerd blijven, zolang de opgeslagen en nog te raadplegen berichten en bestanden nog beveiligd zijn met die sleutels en wanneer deze voor verificatiedoeleinden worden gebruikt. Versleutelde gegevens dienen leesbaar te zijn, gedurende de door het bedrijfsproces vereiste periode.</w:t>
      </w:r>
    </w:p>
    <w:p w14:paraId="31D49F31" w14:textId="77777777" w:rsidR="007A5C94" w:rsidRPr="0028542F" w:rsidRDefault="007A5C94" w:rsidP="007A5C94">
      <w:pPr>
        <w:pStyle w:val="K01-basistekst"/>
        <w:rPr>
          <w:rFonts w:asciiTheme="minorHAnsi" w:hAnsiTheme="minorHAnsi" w:cstheme="minorHAnsi"/>
          <w:sz w:val="20"/>
          <w:lang w:eastAsia="en-US"/>
        </w:rPr>
      </w:pPr>
    </w:p>
    <w:p w14:paraId="44EBEA26"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29829B5B" w14:textId="47DAA722"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leggen in welke specifieke gevallen het archiveren van sleutels wordt toegepast, wie een aanvraag tot restore mag indienen en wie de procedure mag uitvoeren. Hierbij dient rekening gehouden te worden met wet- en regelgeving. Bijvoorbeeld de wet op de inlichtingen- en veiligheidsdiensten (WIV)</w:t>
      </w:r>
      <w:r w:rsidRPr="0028542F">
        <w:rPr>
          <w:rStyle w:val="Voetnootmarkering"/>
          <w:rFonts w:asciiTheme="minorHAnsi" w:hAnsiTheme="minorHAnsi" w:cstheme="minorHAnsi"/>
          <w:sz w:val="20"/>
          <w:szCs w:val="20"/>
        </w:rPr>
        <w:t xml:space="preserve"> </w:t>
      </w:r>
      <w:r w:rsidRPr="0028542F">
        <w:rPr>
          <w:rFonts w:asciiTheme="minorHAnsi" w:hAnsiTheme="minorHAnsi" w:cstheme="minorHAnsi"/>
          <w:sz w:val="20"/>
          <w:szCs w:val="20"/>
        </w:rPr>
        <w:t xml:space="preserve">en de Wet </w:t>
      </w:r>
      <w:r w:rsidR="00272FC0">
        <w:rPr>
          <w:rFonts w:asciiTheme="minorHAnsi" w:hAnsiTheme="minorHAnsi" w:cstheme="minorHAnsi"/>
          <w:sz w:val="20"/>
          <w:szCs w:val="20"/>
        </w:rPr>
        <w:t>open overheid</w:t>
      </w:r>
      <w:r w:rsidRPr="0028542F">
        <w:rPr>
          <w:rFonts w:asciiTheme="minorHAnsi" w:hAnsiTheme="minorHAnsi" w:cstheme="minorHAnsi"/>
          <w:sz w:val="20"/>
          <w:szCs w:val="20"/>
        </w:rPr>
        <w:t xml:space="preserve"> (W</w:t>
      </w:r>
      <w:r w:rsidR="00272FC0">
        <w:rPr>
          <w:rFonts w:asciiTheme="minorHAnsi" w:hAnsiTheme="minorHAnsi" w:cstheme="minorHAnsi"/>
          <w:sz w:val="20"/>
          <w:szCs w:val="20"/>
        </w:rPr>
        <w:t>oo)</w:t>
      </w:r>
      <w:r w:rsidRPr="0028542F">
        <w:rPr>
          <w:rStyle w:val="Voetnootmarkering"/>
          <w:rFonts w:asciiTheme="minorHAnsi" w:hAnsiTheme="minorHAnsi" w:cstheme="minorHAnsi"/>
          <w:sz w:val="20"/>
          <w:szCs w:val="20"/>
        </w:rPr>
        <w:footnoteReference w:id="14"/>
      </w:r>
      <w:r w:rsidRPr="0028542F">
        <w:rPr>
          <w:rFonts w:asciiTheme="minorHAnsi" w:hAnsiTheme="minorHAnsi" w:cstheme="minorHAnsi"/>
          <w:sz w:val="20"/>
          <w:szCs w:val="20"/>
        </w:rPr>
        <w:t xml:space="preserve">. </w:t>
      </w:r>
    </w:p>
    <w:p w14:paraId="128ECCF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leggen hoe zij op verzoek versleutelde gegevens op een gecontroleerde wijze kunnen publiceren.</w:t>
      </w:r>
    </w:p>
    <w:p w14:paraId="0B59466B"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Versleutelde gegevens volgens dezelfde beheerprocedures (zoals back-up procedures) te behandelen als ‘normale’ gegevens.</w:t>
      </w:r>
    </w:p>
    <w:p w14:paraId="7AEF3CED"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bij de gearchiveerde versleutelde gegevens, behorende sleutels en algoritmen ook te archiveren, om de beschikbaarheid van de gegevens te waarborgen.</w:t>
      </w:r>
    </w:p>
    <w:p w14:paraId="470149EE"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Gedurende de vereiste beschikbaarheidstermijn de mate van beveiliging van de versleutelde gegevens te waarborgen. Bijvoorbeeld door een versleuteld archief opnieuw te versleutelen, indien een nieuw algoritme en/of nieuwe sleutellengte wordt gekozen voor versleuteling van gegevens.</w:t>
      </w:r>
    </w:p>
    <w:p w14:paraId="177E16CA" w14:textId="77777777" w:rsidR="007A5C94" w:rsidRPr="00F815B6" w:rsidRDefault="007A5C94" w:rsidP="007A5C94">
      <w:pPr>
        <w:pStyle w:val="K04-opsomming"/>
        <w:numPr>
          <w:ilvl w:val="0"/>
          <w:numId w:val="0"/>
        </w:numPr>
        <w:rPr>
          <w:rFonts w:asciiTheme="minorHAnsi" w:hAnsiTheme="minorHAnsi" w:cstheme="minorHAnsi"/>
          <w:szCs w:val="18"/>
        </w:rPr>
      </w:pPr>
    </w:p>
    <w:p w14:paraId="5B3D095D" w14:textId="77777777" w:rsidR="007A5C94" w:rsidRPr="0017727C" w:rsidRDefault="007A5C94" w:rsidP="0028542F">
      <w:pPr>
        <w:pStyle w:val="Kop3"/>
      </w:pPr>
      <w:r w:rsidRPr="0017727C">
        <w:t>Vernietigen van de sleutels</w:t>
      </w:r>
    </w:p>
    <w:p w14:paraId="4F9D27A6"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t>Niet meer toegepaste sleutels dienen op een veilige wijze vernietigd te worden. Redenen hiervoor kunnen bijvoorbeeld zijn, dat de medewerker de gemeente heeft verlaten of dat de sleutel is verlopen en vervangen moet worden.</w:t>
      </w:r>
    </w:p>
    <w:p w14:paraId="5B06F69A" w14:textId="77777777" w:rsidR="007A5C94" w:rsidRPr="0028542F" w:rsidRDefault="007A5C94" w:rsidP="007A5C94">
      <w:pPr>
        <w:rPr>
          <w:rFonts w:asciiTheme="minorHAnsi" w:hAnsiTheme="minorHAnsi" w:cstheme="minorHAnsi"/>
          <w:sz w:val="20"/>
          <w:szCs w:val="20"/>
        </w:rPr>
      </w:pPr>
    </w:p>
    <w:p w14:paraId="352F4FFB"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gemeente dient:</w:t>
      </w:r>
    </w:p>
    <w:p w14:paraId="731C2872"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lastRenderedPageBreak/>
        <w:t>Van alle in omloop zijnde sleutels vast te leggen in een geautomatiseerd registratiesysteem wie, waar en welke sleutels in gebruik heeft, inclusief de sleutels in back-ups en het archief.</w:t>
      </w:r>
    </w:p>
    <w:p w14:paraId="1A489C92"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Vast te leggen welk type sleutel wanneer mag worden vernietigd. Hierbij dient rekening gehouden te worden met wet- en regelgeving. Bijvoorbeeld de juridische bewaartermijnen.</w:t>
      </w:r>
    </w:p>
    <w:p w14:paraId="6EAB49F4" w14:textId="77777777" w:rsidR="007A5C94" w:rsidRPr="0028542F" w:rsidRDefault="007A5C94" w:rsidP="007A5C94">
      <w:pPr>
        <w:pStyle w:val="K04-opsomming"/>
        <w:numPr>
          <w:ilvl w:val="0"/>
          <w:numId w:val="0"/>
        </w:numPr>
        <w:ind w:left="340"/>
        <w:rPr>
          <w:rFonts w:asciiTheme="minorHAnsi" w:hAnsiTheme="minorHAnsi" w:cstheme="minorHAnsi"/>
          <w:sz w:val="20"/>
          <w:szCs w:val="20"/>
        </w:rPr>
      </w:pPr>
    </w:p>
    <w:p w14:paraId="3C410955" w14:textId="77777777" w:rsidR="007A5C94" w:rsidRPr="00F815B6" w:rsidRDefault="007A5C94" w:rsidP="0028542F">
      <w:pPr>
        <w:pStyle w:val="Kop3"/>
      </w:pPr>
      <w:r w:rsidRPr="00F815B6">
        <w:t>Beoordelen van kwaliteit sleutelbeheer</w:t>
      </w:r>
    </w:p>
    <w:p w14:paraId="260FC6BD"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Onderstaande vragenlijst kan door de gemeente worden gebruikt om sleutelbeheer te beoordelen. Als het sleutelbeheer is uitbesteed kan deze vragenlijst worden gebruikt om het sleutelbeheer bij de externe dienstverlener te beoordelen. Deze vragenlijst is zeker niet volledig, maar geeft voldoende handvatten om een eerste inschatting van de status met betrekking tot sleutelbeheer te maken.</w:t>
      </w:r>
    </w:p>
    <w:p w14:paraId="464817BA"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in de gemeente een beleid vastgesteld voor het gebruik van cryptografie?</w:t>
      </w:r>
    </w:p>
    <w:p w14:paraId="56C316F5"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 xml:space="preserve">Is bij de gemeente bekend van welke gegevens, die op elektronische wijze worden verzonden, de integriteit vast moet staan? </w:t>
      </w:r>
    </w:p>
    <w:p w14:paraId="15548D6C"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 xml:space="preserve">Zo ja, wordt voor de verzending van berichten gebruik gemaakt van </w:t>
      </w:r>
      <w:proofErr w:type="spellStart"/>
      <w:r w:rsidRPr="0028542F">
        <w:rPr>
          <w:rFonts w:asciiTheme="minorHAnsi" w:hAnsiTheme="minorHAnsi" w:cstheme="minorHAnsi"/>
          <w:sz w:val="20"/>
          <w:szCs w:val="20"/>
        </w:rPr>
        <w:t>cryptografische</w:t>
      </w:r>
      <w:proofErr w:type="spellEnd"/>
      <w:r w:rsidRPr="0028542F">
        <w:rPr>
          <w:rFonts w:asciiTheme="minorHAnsi" w:hAnsiTheme="minorHAnsi" w:cstheme="minorHAnsi"/>
          <w:sz w:val="20"/>
          <w:szCs w:val="20"/>
        </w:rPr>
        <w:t xml:space="preserve"> technieken, zodat de authenticiteit ervan kan worden vastgesteld?</w:t>
      </w:r>
    </w:p>
    <w:p w14:paraId="67C22898"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Wordt encryptie toegepast ter bescherming van vertrouwelijke informatie?</w:t>
      </w:r>
    </w:p>
    <w:p w14:paraId="1E9C508C"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Is het nodig om onomstotelijk vast te kunnen stellen dat een bericht door de verzender is verzonden en door de ontvanger is ontvangen?</w:t>
      </w:r>
    </w:p>
    <w:p w14:paraId="6DCAD1F7"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Vereist de bescherming van de authenticiteit en de integriteit van elektronische documenten het gebruik van digitale handtekeningen?</w:t>
      </w:r>
    </w:p>
    <w:p w14:paraId="18E5D909"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Is het nodig om de persoon vast te kunnen stellen die het elektronisch document heeft ondertekend, en om vast te stellen of de inhoud van het ondertekende document is veranderd?</w:t>
      </w:r>
    </w:p>
    <w:p w14:paraId="44C3DBC0"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Is de integriteit van de publieke sleutel voldoende beschermd door middel van een certificaat?</w:t>
      </w:r>
    </w:p>
    <w:p w14:paraId="28D23868"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Is het gebruikte type algoritme voor de digitale handtekening voldoende sterk, en is de sleutellengte voldoende sterk voor de duur van de archivering van de digitale handtekening?</w:t>
      </w:r>
    </w:p>
    <w:p w14:paraId="23CAB796"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Worden voor de digitale handtekening andere sleutels gebruikt dan die voor de encryptie?</w:t>
      </w:r>
    </w:p>
    <w:p w14:paraId="32F1CC1C"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 xml:space="preserve">Is sleutelbeheer binnen de gemeente geregeld voor de volgende algemene </w:t>
      </w:r>
      <w:proofErr w:type="spellStart"/>
      <w:r w:rsidRPr="0028542F">
        <w:rPr>
          <w:rFonts w:asciiTheme="minorHAnsi" w:hAnsiTheme="minorHAnsi" w:cstheme="minorHAnsi"/>
          <w:sz w:val="20"/>
          <w:szCs w:val="20"/>
        </w:rPr>
        <w:t>cryptografische</w:t>
      </w:r>
      <w:proofErr w:type="spellEnd"/>
      <w:r w:rsidRPr="0028542F">
        <w:rPr>
          <w:rFonts w:asciiTheme="minorHAnsi" w:hAnsiTheme="minorHAnsi" w:cstheme="minorHAnsi"/>
          <w:sz w:val="20"/>
          <w:szCs w:val="20"/>
        </w:rPr>
        <w:t xml:space="preserve"> technieken:</w:t>
      </w:r>
    </w:p>
    <w:p w14:paraId="0130271E" w14:textId="78233626"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 xml:space="preserve">Symmetrisch algoritme met </w:t>
      </w:r>
      <w:r w:rsidR="00F60EDF" w:rsidRPr="0028542F">
        <w:rPr>
          <w:rFonts w:asciiTheme="minorHAnsi" w:hAnsiTheme="minorHAnsi" w:cstheme="minorHAnsi"/>
          <w:sz w:val="20"/>
          <w:szCs w:val="20"/>
        </w:rPr>
        <w:t xml:space="preserve">waarbij gebruik gemaakt wordt van één </w:t>
      </w:r>
      <w:r w:rsidRPr="0028542F">
        <w:rPr>
          <w:rFonts w:asciiTheme="minorHAnsi" w:hAnsiTheme="minorHAnsi" w:cstheme="minorHAnsi"/>
          <w:sz w:val="20"/>
          <w:szCs w:val="20"/>
        </w:rPr>
        <w:t>geheime sleutel?</w:t>
      </w:r>
    </w:p>
    <w:p w14:paraId="2F594E51"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Asymmetrisch algoritme met een private sleutel en een publieke sleutel?</w:t>
      </w:r>
    </w:p>
    <w:p w14:paraId="101E378C"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Zijn de private sleutels beschermd tegen ongeautoriseerde inzage?</w:t>
      </w:r>
    </w:p>
    <w:p w14:paraId="7245A4B9"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Zijn alle sleutels beschermd tegen wijziging of vernietiging?</w:t>
      </w:r>
    </w:p>
    <w:p w14:paraId="74CD51DD"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de apparatuur waarmee sleutels worden aangemaakt, verwerkt, tijdelijk opgeslagen of gearchiveerd, of fysiek beveiligd tegen ongeautoriseerde inzage?</w:t>
      </w:r>
    </w:p>
    <w:p w14:paraId="03CA8F3D"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die apparatuur geplaatst in een extra beveiligde ruimte?</w:t>
      </w:r>
    </w:p>
    <w:p w14:paraId="0CE5C5B2"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Wordt bij de selectie van die apparatuur als voorwaarde gesteld dat deze moet voldoen aan internationale of nationale normen?</w:t>
      </w:r>
    </w:p>
    <w:p w14:paraId="65DDE96C"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de apparatuur gecertificeerd door onafhankelijke en deskundige instituten?</w:t>
      </w:r>
    </w:p>
    <w:p w14:paraId="0D50B113"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Past de apparatuur in de gemeente ICT-gemeentearchitectuur (netwerk en de computersystemen)?</w:t>
      </w:r>
    </w:p>
    <w:p w14:paraId="6BA5DB66"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voor het sleutelbeheer gebruik gemaakt van gestandaardiseerde procedures en werkwijzen voor:</w:t>
      </w:r>
    </w:p>
    <w:p w14:paraId="54DECC6B"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Aanmaak van sleutels voor verschillende cryptografische systemen en toepassingssystemen?</w:t>
      </w:r>
    </w:p>
    <w:p w14:paraId="02550229"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Aanmaak en ontvangst van certificaten op basis van de publieke sleutel?</w:t>
      </w:r>
    </w:p>
    <w:p w14:paraId="124097D8"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Sleuteldistributie naar gebruikers, met beschrijving hoe de sleutels na ontvangst kunnen worden geactiveerd?</w:t>
      </w:r>
    </w:p>
    <w:p w14:paraId="530DEEBF"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Opslag van sleutels, met beschrijving hoe geautoriseerde gebruikers toegang kunnen krijgen tot hun sleutels?</w:t>
      </w:r>
    </w:p>
    <w:p w14:paraId="588CE57C"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Verandering of vernieuwing van sleutels met richtlijnen, voor wanneer en hoe sleutels moeten worden gewijzigd?</w:t>
      </w:r>
    </w:p>
    <w:p w14:paraId="304CA68E"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Hoe om te gaan met gecompromitteerde sleutels?</w:t>
      </w:r>
    </w:p>
    <w:p w14:paraId="079E6DA1"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Inname van sleutels, met een beschrijving hoe sleutels moeten worden ingetrokken of onbruikbaar moeten worden gemaakt?</w:t>
      </w:r>
    </w:p>
    <w:p w14:paraId="63E07D5F"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lastRenderedPageBreak/>
        <w:t>Herstellen van sleutels die verloren zijn gegaan of zijn beschadigd?</w:t>
      </w:r>
    </w:p>
    <w:p w14:paraId="36369515"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Archivering van sleutels?</w:t>
      </w:r>
    </w:p>
    <w:p w14:paraId="67020BDC"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Vernietiging van sleutels?</w:t>
      </w:r>
    </w:p>
    <w:p w14:paraId="548DF0D4"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Vastleggen en controleren van activiteiten op het gebied van sleutelbeheer?</w:t>
      </w:r>
    </w:p>
    <w:p w14:paraId="645CE329"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het sleutelbeheer beschreven in handboeken en procedurebeschrijvingen?</w:t>
      </w:r>
    </w:p>
    <w:p w14:paraId="5A83762F"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Zijn de taken op het gebied van sleutelbeheer expliciet toegewezen aan functionarissen met voldoende kennis en ervaring?</w:t>
      </w:r>
    </w:p>
    <w:p w14:paraId="0059BE32"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Houdt de gemeente regelmatig tests op het gebied van sleutelbeheer, om kennis en ervaring op peil te houden?</w:t>
      </w:r>
    </w:p>
    <w:p w14:paraId="0DE244D5"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Worden sleutels ingenomen bij vertrek van een medewerker van de gemeente?</w:t>
      </w:r>
    </w:p>
    <w:p w14:paraId="3C77497E"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Hebben de sleutels een vastgestelde levensduur met een duidelijke begin- en eindtijd?</w:t>
      </w:r>
    </w:p>
    <w:p w14:paraId="474B2BC3"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Wordt die levensduur vastgesteld aan de hand van de kans op schade, de sterkte van het algoritme en de omstandigheden waaronder de sleutels worden gebruikt?</w:t>
      </w:r>
    </w:p>
    <w:p w14:paraId="29DAC4B6"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de back-up en de opslag van sleutelgegevens duidelijk geregeld?</w:t>
      </w:r>
    </w:p>
    <w:p w14:paraId="48B95109"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Is er een inventarisatie aanwezig van welke overeenkomsten, wetten, voorschriften of andere instrumenten van kracht zijn met betrekking tot de toegang of het gebruik van cryptografie?</w:t>
      </w:r>
    </w:p>
    <w:p w14:paraId="086694B9"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Is juridisch advies ingewonnen om te bepalen welke wetgeving van toepassing is?</w:t>
      </w:r>
    </w:p>
    <w:p w14:paraId="62643780" w14:textId="77777777" w:rsidR="007A5C94" w:rsidRPr="0028542F" w:rsidRDefault="007A5C94" w:rsidP="007A5C94">
      <w:pPr>
        <w:pStyle w:val="Default"/>
        <w:numPr>
          <w:ilvl w:val="0"/>
          <w:numId w:val="19"/>
        </w:numPr>
        <w:spacing w:line="280" w:lineRule="atLeast"/>
        <w:rPr>
          <w:rFonts w:asciiTheme="minorHAnsi" w:hAnsiTheme="minorHAnsi" w:cstheme="minorHAnsi"/>
          <w:sz w:val="20"/>
          <w:szCs w:val="20"/>
        </w:rPr>
      </w:pPr>
      <w:r w:rsidRPr="0028542F">
        <w:rPr>
          <w:rFonts w:asciiTheme="minorHAnsi" w:hAnsiTheme="minorHAnsi" w:cstheme="minorHAnsi"/>
          <w:sz w:val="20"/>
          <w:szCs w:val="20"/>
        </w:rPr>
        <w:t>Wordt de vertrouwelijkheid van gegevens in acht genomen, indien nationaal bevoegde instanties toegang tot versleutelde informatie eisen?</w:t>
      </w:r>
    </w:p>
    <w:p w14:paraId="39B20F7A"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Zijn er procedures opgesteld voor het geval dat versleutelde informatie toegankelijk moet worden gemaakt, om te dienen als bewijsmateriaal bij een juridische procedure?</w:t>
      </w:r>
    </w:p>
    <w:p w14:paraId="7F089D53"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 xml:space="preserve">Wordt er een kopie van de </w:t>
      </w:r>
      <w:proofErr w:type="spellStart"/>
      <w:r w:rsidRPr="0028542F">
        <w:rPr>
          <w:rFonts w:asciiTheme="minorHAnsi" w:hAnsiTheme="minorHAnsi" w:cstheme="minorHAnsi"/>
          <w:sz w:val="20"/>
          <w:szCs w:val="20"/>
        </w:rPr>
        <w:t>cryptografische</w:t>
      </w:r>
      <w:proofErr w:type="spellEnd"/>
      <w:r w:rsidRPr="0028542F">
        <w:rPr>
          <w:rFonts w:asciiTheme="minorHAnsi" w:hAnsiTheme="minorHAnsi" w:cstheme="minorHAnsi"/>
          <w:sz w:val="20"/>
          <w:szCs w:val="20"/>
        </w:rPr>
        <w:t xml:space="preserve"> sleutels opgeslagen op een andere, eveneens fysiek goed beveiligde, locatie?</w:t>
      </w:r>
    </w:p>
    <w:p w14:paraId="08886979"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Gebeurt het aanmaken van certificaten op een betrouwbare manier, en door een betrouwbare certificerende instelling?</w:t>
      </w:r>
    </w:p>
    <w:p w14:paraId="74430538" w14:textId="77777777" w:rsidR="007A5C94" w:rsidRPr="0028542F" w:rsidRDefault="007A5C94" w:rsidP="007A5C94">
      <w:pPr>
        <w:pStyle w:val="Lijstalinea"/>
        <w:numPr>
          <w:ilvl w:val="0"/>
          <w:numId w:val="19"/>
        </w:numPr>
        <w:spacing w:before="0" w:line="280" w:lineRule="atLeast"/>
        <w:contextualSpacing/>
        <w:rPr>
          <w:rFonts w:asciiTheme="minorHAnsi" w:hAnsiTheme="minorHAnsi" w:cstheme="minorHAnsi"/>
          <w:sz w:val="20"/>
          <w:szCs w:val="20"/>
        </w:rPr>
      </w:pPr>
      <w:r w:rsidRPr="0028542F">
        <w:rPr>
          <w:rFonts w:asciiTheme="minorHAnsi" w:hAnsiTheme="minorHAnsi" w:cstheme="minorHAnsi"/>
          <w:sz w:val="20"/>
          <w:szCs w:val="20"/>
        </w:rPr>
        <w:t xml:space="preserve">Bevat de dienstverleningsovereenkomst met leveranciers van </w:t>
      </w:r>
      <w:proofErr w:type="spellStart"/>
      <w:r w:rsidRPr="0028542F">
        <w:rPr>
          <w:rFonts w:asciiTheme="minorHAnsi" w:hAnsiTheme="minorHAnsi" w:cstheme="minorHAnsi"/>
          <w:sz w:val="20"/>
          <w:szCs w:val="20"/>
        </w:rPr>
        <w:t>cryptografische</w:t>
      </w:r>
      <w:proofErr w:type="spellEnd"/>
      <w:r w:rsidRPr="0028542F">
        <w:rPr>
          <w:rFonts w:asciiTheme="minorHAnsi" w:hAnsiTheme="minorHAnsi" w:cstheme="minorHAnsi"/>
          <w:sz w:val="20"/>
          <w:szCs w:val="20"/>
        </w:rPr>
        <w:t xml:space="preserve"> diensten, passages over aansprakelijkheid, betrouwbaarheid van de dienstverlening en maximaal toelaatbare duur van uitval?</w:t>
      </w:r>
    </w:p>
    <w:p w14:paraId="4A2C335F" w14:textId="77777777" w:rsidR="007A5C94" w:rsidRPr="00F815B6" w:rsidRDefault="007A5C94" w:rsidP="007A5C94">
      <w:pPr>
        <w:pStyle w:val="K04-opsomming"/>
        <w:numPr>
          <w:ilvl w:val="0"/>
          <w:numId w:val="0"/>
        </w:numPr>
        <w:ind w:left="340" w:hanging="340"/>
        <w:rPr>
          <w:rFonts w:asciiTheme="minorHAnsi" w:hAnsiTheme="minorHAnsi" w:cstheme="minorHAnsi"/>
          <w:szCs w:val="18"/>
        </w:rPr>
      </w:pPr>
    </w:p>
    <w:p w14:paraId="1CBBB16F" w14:textId="77777777" w:rsidR="007A5C94" w:rsidRPr="00F815B6" w:rsidRDefault="007A5C94" w:rsidP="007A5C94">
      <w:pPr>
        <w:pStyle w:val="Kop2"/>
      </w:pPr>
      <w:bookmarkStart w:id="18" w:name="_Toc389736542"/>
      <w:bookmarkStart w:id="19" w:name="_Toc390335776"/>
      <w:bookmarkStart w:id="20" w:name="_Toc14791379"/>
      <w:proofErr w:type="spellStart"/>
      <w:r w:rsidRPr="00F815B6">
        <w:t>PKIoverheid</w:t>
      </w:r>
      <w:bookmarkEnd w:id="18"/>
      <w:bookmarkEnd w:id="19"/>
      <w:bookmarkEnd w:id="20"/>
      <w:proofErr w:type="spellEnd"/>
      <w:r w:rsidRPr="00F815B6" w:rsidDel="00A053F8">
        <w:t xml:space="preserve"> </w:t>
      </w:r>
    </w:p>
    <w:p w14:paraId="022B653D"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Op het moment dat de gemeente gebruik gaat maken van PKIoverheid certificaten, dient de gemeente zorg te dragen dat</w:t>
      </w:r>
      <w:r w:rsidRPr="0028542F">
        <w:rPr>
          <w:rStyle w:val="Voetnootmarkering"/>
          <w:rFonts w:asciiTheme="minorHAnsi" w:hAnsiTheme="minorHAnsi" w:cstheme="minorHAnsi"/>
          <w:sz w:val="20"/>
          <w:szCs w:val="20"/>
        </w:rPr>
        <w:footnoteReference w:id="15"/>
      </w:r>
      <w:r w:rsidRPr="0028542F">
        <w:rPr>
          <w:rFonts w:asciiTheme="minorHAnsi" w:hAnsiTheme="minorHAnsi" w:cstheme="minorHAnsi"/>
          <w:sz w:val="20"/>
          <w:szCs w:val="20"/>
        </w:rPr>
        <w:t xml:space="preserve">: </w:t>
      </w:r>
    </w:p>
    <w:p w14:paraId="55D794B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 xml:space="preserve">Geen enkele andere persoon, dan de certificaathouder, toegang zal hebben tot de private sleutel die is gekoppeld aan de publieke sleutel in het PKIoverheid certificaat. </w:t>
      </w:r>
    </w:p>
    <w:p w14:paraId="4A70721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toegangscodes van smartcards en/of USB-tokens</w:t>
      </w:r>
      <w:r w:rsidRPr="0028542F">
        <w:rPr>
          <w:rStyle w:val="Voetnootmarkering"/>
          <w:rFonts w:asciiTheme="minorHAnsi" w:hAnsiTheme="minorHAnsi" w:cstheme="minorHAnsi"/>
          <w:sz w:val="20"/>
          <w:szCs w:val="20"/>
        </w:rPr>
        <w:footnoteReference w:id="16"/>
      </w:r>
      <w:r w:rsidRPr="0028542F">
        <w:rPr>
          <w:rFonts w:asciiTheme="minorHAnsi" w:hAnsiTheme="minorHAnsi" w:cstheme="minorHAnsi"/>
          <w:sz w:val="20"/>
          <w:szCs w:val="20"/>
        </w:rPr>
        <w:t>,waarin de private sleutel is opgeslagen, steeds veilig en gescheiden van de smartcards en/of USB-tokens bewaard zullen worden.</w:t>
      </w:r>
    </w:p>
    <w:p w14:paraId="56D4DB4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PKIoverheid certificaat enkel zal worden gebruikt voor de doelen waartoe deze is uitgereikt.</w:t>
      </w:r>
    </w:p>
    <w:p w14:paraId="3EEC27BA"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Direct na ontvangst van het certificaat, maar in ieder geval alvorens over te gaan tot installatie en gebruik, het digitale certificaat op haar volledige en juiste inhoud zal worden gecontroleerd.</w:t>
      </w:r>
    </w:p>
    <w:p w14:paraId="04BCDF9E" w14:textId="50D0507E"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Direct tot intrekking van het PKIoverheid certificaat zal worden overg</w:t>
      </w:r>
      <w:r w:rsidR="001043C0" w:rsidRPr="0028542F">
        <w:rPr>
          <w:rFonts w:asciiTheme="minorHAnsi" w:hAnsiTheme="minorHAnsi" w:cstheme="minorHAnsi"/>
          <w:sz w:val="20"/>
          <w:szCs w:val="20"/>
        </w:rPr>
        <w:t>eg</w:t>
      </w:r>
      <w:r w:rsidRPr="0028542F">
        <w:rPr>
          <w:rFonts w:asciiTheme="minorHAnsi" w:hAnsiTheme="minorHAnsi" w:cstheme="minorHAnsi"/>
          <w:sz w:val="20"/>
          <w:szCs w:val="20"/>
        </w:rPr>
        <w:t xml:space="preserve">aan en elk gebruik daarvan direct zal worden gestaakt, wanneer: </w:t>
      </w:r>
    </w:p>
    <w:p w14:paraId="5CDB6A17"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Er onvolledigheden en/of onjuistheden in het PKIoverheid certificaat worden geconstateerd dan wel deze door gewijzigde omstandigheden dreigen te ontstaan of zijn ontstaan</w:t>
      </w:r>
    </w:p>
    <w:p w14:paraId="6881EF50"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 xml:space="preserve">De private sleutel verloren, gestolen of anderszins gecompromitteerd is geraakt </w:t>
      </w:r>
    </w:p>
    <w:p w14:paraId="5BC6ACAC"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Smartcards en/of USB-tokens of de toegangscodes van smartcards en/of USB-tokens in onbevoegde handen zijn gekomen, of kunnen zijn gekomen.</w:t>
      </w:r>
    </w:p>
    <w:p w14:paraId="6FDB2FCD"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lastRenderedPageBreak/>
        <w:t>Smartcards en/of USB-tokens waarop private sleutels worden bewaard, zullen worden beveiligd conform de wijze waarop gevoelige gegevens en/of bedrijfskritische middelen zijn beveiligd.</w:t>
      </w:r>
      <w:r w:rsidRPr="0028542F">
        <w:rPr>
          <w:rStyle w:val="Voetnootmarkering"/>
          <w:rFonts w:asciiTheme="minorHAnsi" w:hAnsiTheme="minorHAnsi" w:cstheme="minorHAnsi"/>
          <w:sz w:val="20"/>
          <w:szCs w:val="20"/>
        </w:rPr>
        <w:footnoteReference w:id="17"/>
      </w:r>
      <w:r w:rsidRPr="0028542F">
        <w:rPr>
          <w:rFonts w:asciiTheme="minorHAnsi" w:hAnsiTheme="minorHAnsi" w:cstheme="minorHAnsi"/>
          <w:sz w:val="20"/>
          <w:szCs w:val="20"/>
        </w:rPr>
        <w:t xml:space="preserve"> </w:t>
      </w:r>
    </w:p>
    <w:p w14:paraId="46C5CC3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Sleutelmateriaal van certificaathouders zal worden gegenereerd in een veilig middel dat is gecertificeerd tegen de Common Criteria op niveau EAL4+</w:t>
      </w:r>
      <w:r w:rsidRPr="0028542F">
        <w:rPr>
          <w:rStyle w:val="Voetnootmarkering"/>
          <w:rFonts w:asciiTheme="minorHAnsi" w:hAnsiTheme="minorHAnsi" w:cstheme="minorHAnsi"/>
          <w:sz w:val="20"/>
          <w:szCs w:val="20"/>
        </w:rPr>
        <w:footnoteReference w:id="18"/>
      </w:r>
      <w:r w:rsidRPr="0028542F">
        <w:rPr>
          <w:rFonts w:asciiTheme="minorHAnsi" w:hAnsiTheme="minorHAnsi" w:cstheme="minorHAnsi"/>
          <w:sz w:val="20"/>
          <w:szCs w:val="20"/>
        </w:rPr>
        <w:t xml:space="preserve"> of aan gelijkwaardige beveiligingscriteria, dan wel op een softwarematige wijze in een omgeving die aldus is ingericht dat ongeoorloofde toegang tot en/of gebruik van de sleutels wordt uitgesloten.</w:t>
      </w:r>
    </w:p>
    <w:p w14:paraId="2D379CC4" w14:textId="77777777" w:rsidR="007A5C94" w:rsidRPr="00F815B6" w:rsidRDefault="007A5C94" w:rsidP="007A5C94">
      <w:pPr>
        <w:pStyle w:val="K04-opsomming"/>
        <w:numPr>
          <w:ilvl w:val="0"/>
          <w:numId w:val="0"/>
        </w:numPr>
        <w:ind w:left="340" w:hanging="340"/>
        <w:rPr>
          <w:rFonts w:asciiTheme="minorHAnsi" w:hAnsiTheme="minorHAnsi" w:cstheme="minorHAnsi"/>
          <w:szCs w:val="18"/>
        </w:rPr>
      </w:pPr>
    </w:p>
    <w:p w14:paraId="1F4D68CB" w14:textId="77777777" w:rsidR="007A5C94" w:rsidRPr="007A5C94" w:rsidRDefault="007A5C94" w:rsidP="007A5C94">
      <w:pPr>
        <w:pStyle w:val="Plattetekst"/>
      </w:pPr>
    </w:p>
    <w:p w14:paraId="67B8628D" w14:textId="67E1E09C" w:rsidR="007A5C94" w:rsidRDefault="007A5C94">
      <w:pPr>
        <w:rPr>
          <w:sz w:val="18"/>
          <w:szCs w:val="18"/>
        </w:rPr>
      </w:pPr>
      <w:r>
        <w:br w:type="page"/>
      </w:r>
    </w:p>
    <w:p w14:paraId="5F72AE24" w14:textId="77777777" w:rsidR="007A5C94" w:rsidRPr="007A5C94" w:rsidRDefault="007A5C94" w:rsidP="007A5C94">
      <w:pPr>
        <w:pStyle w:val="Plattetekst"/>
      </w:pPr>
    </w:p>
    <w:p w14:paraId="61743E4A" w14:textId="03C2E139" w:rsidR="005A497B" w:rsidRDefault="005A497B" w:rsidP="005A497B">
      <w:pPr>
        <w:pStyle w:val="documenthuishouding"/>
        <w:rPr>
          <w:rFonts w:asciiTheme="minorHAnsi" w:hAnsiTheme="minorHAnsi"/>
        </w:rPr>
      </w:pPr>
      <w:bookmarkStart w:id="21" w:name="_Toc14791380"/>
      <w:r w:rsidRPr="00586BE9">
        <w:rPr>
          <w:rFonts w:asciiTheme="minorHAnsi" w:hAnsiTheme="minorHAnsi"/>
        </w:rPr>
        <w:t>B</w:t>
      </w:r>
      <w:r w:rsidR="00382EA5">
        <w:rPr>
          <w:rFonts w:asciiTheme="minorHAnsi" w:hAnsiTheme="minorHAnsi"/>
        </w:rPr>
        <w:t>ijlage</w:t>
      </w:r>
      <w:r w:rsidR="00B97044">
        <w:rPr>
          <w:rFonts w:asciiTheme="minorHAnsi" w:hAnsiTheme="minorHAnsi"/>
        </w:rPr>
        <w:t xml:space="preserve"> 1</w:t>
      </w:r>
      <w:r w:rsidR="007A5C94">
        <w:rPr>
          <w:rFonts w:asciiTheme="minorHAnsi" w:hAnsiTheme="minorHAnsi"/>
        </w:rPr>
        <w:t>: Gebruikersvoorwaarden voor versleuteling van gegevens gemeente &lt;naam gemeente&gt;</w:t>
      </w:r>
      <w:bookmarkEnd w:id="21"/>
    </w:p>
    <w:p w14:paraId="66E0BC05" w14:textId="77777777" w:rsidR="007A5C94" w:rsidRPr="0028542F" w:rsidRDefault="007A5C94" w:rsidP="007A5C94">
      <w:pPr>
        <w:pStyle w:val="Normaalweb"/>
        <w:spacing w:beforeAutospacing="0" w:afterAutospacing="0" w:line="280" w:lineRule="atLeast"/>
        <w:rPr>
          <w:rFonts w:asciiTheme="minorHAnsi" w:hAnsiTheme="minorHAnsi" w:cstheme="minorHAnsi"/>
          <w:sz w:val="20"/>
          <w:szCs w:val="20"/>
        </w:rPr>
      </w:pPr>
      <w:r w:rsidRPr="0028542F">
        <w:rPr>
          <w:rFonts w:asciiTheme="minorHAnsi" w:hAnsiTheme="minorHAnsi" w:cstheme="minorHAnsi"/>
          <w:sz w:val="20"/>
          <w:szCs w:val="20"/>
        </w:rPr>
        <w:t>Spreek gebruiksvoorwaarden/gedragsregels af rond versleuteling van gegevens. Ter inspiratie is hieronder een aantal mogelijke gebruiksvoorwaarden/gedragsregels beschreven. Tevens is aangegeven welke maatregelen de gemeente moet nemen om dit te realiseren.</w:t>
      </w:r>
    </w:p>
    <w:p w14:paraId="5699FF6E" w14:textId="77777777" w:rsidR="007A5C94" w:rsidRPr="0028542F" w:rsidRDefault="007A5C94" w:rsidP="007A5C94">
      <w:pPr>
        <w:pStyle w:val="Normaalweb"/>
        <w:spacing w:beforeAutospacing="0" w:afterAutospacing="0" w:line="280" w:lineRule="atLeast"/>
        <w:rPr>
          <w:rFonts w:asciiTheme="minorHAnsi" w:hAnsiTheme="minorHAnsi" w:cstheme="minorHAnsi"/>
          <w:sz w:val="20"/>
          <w:szCs w:val="20"/>
        </w:rPr>
      </w:pPr>
    </w:p>
    <w:p w14:paraId="6CE90336" w14:textId="77777777" w:rsidR="007A5C94" w:rsidRPr="0028542F" w:rsidRDefault="007A5C94" w:rsidP="007A5C94">
      <w:pPr>
        <w:pStyle w:val="Lijstalinea"/>
        <w:numPr>
          <w:ilvl w:val="0"/>
          <w:numId w:val="23"/>
        </w:numPr>
        <w:spacing w:before="0" w:line="280" w:lineRule="atLeast"/>
        <w:ind w:left="360"/>
        <w:rPr>
          <w:rFonts w:asciiTheme="minorHAnsi" w:hAnsiTheme="minorHAnsi" w:cstheme="minorHAnsi"/>
          <w:sz w:val="20"/>
          <w:szCs w:val="20"/>
        </w:rPr>
      </w:pPr>
      <w:r w:rsidRPr="0028542F">
        <w:rPr>
          <w:rFonts w:asciiTheme="minorHAnsi" w:hAnsiTheme="minorHAnsi" w:cstheme="minorHAnsi"/>
          <w:sz w:val="20"/>
          <w:szCs w:val="20"/>
        </w:rPr>
        <w:t>De medewerker dient zorgvuldig om te gaan met het versleutelen van gegevens.</w:t>
      </w:r>
      <w:r w:rsidRPr="0028542F">
        <w:rPr>
          <w:rFonts w:asciiTheme="minorHAnsi" w:hAnsiTheme="minorHAnsi" w:cstheme="minorHAnsi"/>
          <w:sz w:val="20"/>
          <w:szCs w:val="20"/>
        </w:rPr>
        <w:br/>
        <w:t>Hiervoor dient de gemeente zorg te dragen dat:</w:t>
      </w:r>
    </w:p>
    <w:p w14:paraId="422D302B"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beschikt over de benodigde hulpmiddelen en tools voor het versleutelen van gegevens.</w:t>
      </w:r>
    </w:p>
    <w:p w14:paraId="5A9DBDB5"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beschikt over de benodigde procedures voor het versleutelen van gegevens.</w:t>
      </w:r>
    </w:p>
    <w:p w14:paraId="7083ABA8"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kennis heeft van de procedures voor het versleutelen van gegevens.</w:t>
      </w:r>
    </w:p>
    <w:p w14:paraId="065D433F" w14:textId="77777777" w:rsidR="007A5C94" w:rsidRPr="0028542F" w:rsidRDefault="007A5C94" w:rsidP="007A5C94">
      <w:pPr>
        <w:rPr>
          <w:rFonts w:asciiTheme="minorHAnsi" w:hAnsiTheme="minorHAnsi" w:cstheme="minorHAnsi"/>
          <w:sz w:val="20"/>
          <w:szCs w:val="20"/>
        </w:rPr>
      </w:pPr>
    </w:p>
    <w:p w14:paraId="42E97B10" w14:textId="77777777" w:rsidR="007A5C94" w:rsidRPr="0028542F" w:rsidRDefault="007A5C94" w:rsidP="007A5C94">
      <w:pPr>
        <w:pStyle w:val="Lijstalinea"/>
        <w:numPr>
          <w:ilvl w:val="0"/>
          <w:numId w:val="23"/>
        </w:numPr>
        <w:spacing w:before="0" w:line="280" w:lineRule="atLeast"/>
        <w:ind w:left="360"/>
        <w:rPr>
          <w:rFonts w:asciiTheme="minorHAnsi" w:hAnsiTheme="minorHAnsi" w:cstheme="minorHAnsi"/>
          <w:sz w:val="20"/>
          <w:szCs w:val="20"/>
        </w:rPr>
      </w:pPr>
      <w:r w:rsidRPr="0028542F">
        <w:rPr>
          <w:rFonts w:asciiTheme="minorHAnsi" w:hAnsiTheme="minorHAnsi" w:cstheme="minorHAnsi"/>
          <w:sz w:val="20"/>
          <w:szCs w:val="20"/>
        </w:rPr>
        <w:t>De medewerker dient zorgvuldig om te gaan met de te gebruiken applicaties voor versleuteling van gegevens.</w:t>
      </w:r>
      <w:r w:rsidRPr="0028542F">
        <w:rPr>
          <w:rFonts w:asciiTheme="minorHAnsi" w:hAnsiTheme="minorHAnsi" w:cstheme="minorHAnsi"/>
          <w:sz w:val="20"/>
          <w:szCs w:val="20"/>
        </w:rPr>
        <w:br/>
        <w:t>Hiervoor dient de gemeente zorg te dragen dat:</w:t>
      </w:r>
    </w:p>
    <w:p w14:paraId="1222F0FA"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opleidingen volgt voor het gebruik van de versleutelapplicaties.</w:t>
      </w:r>
    </w:p>
    <w:p w14:paraId="61836A54"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over duidelijke handleidingen beschikt van de versleutelapplicaties.</w:t>
      </w:r>
    </w:p>
    <w:p w14:paraId="09930B9C" w14:textId="77777777" w:rsidR="007A5C94" w:rsidRPr="0028542F" w:rsidRDefault="007A5C94" w:rsidP="007A5C94">
      <w:pPr>
        <w:rPr>
          <w:rFonts w:asciiTheme="minorHAnsi" w:hAnsiTheme="minorHAnsi" w:cstheme="minorHAnsi"/>
          <w:sz w:val="20"/>
          <w:szCs w:val="20"/>
        </w:rPr>
      </w:pPr>
    </w:p>
    <w:p w14:paraId="69311325" w14:textId="77777777" w:rsidR="007A5C94" w:rsidRPr="0028542F" w:rsidRDefault="007A5C94" w:rsidP="007A5C94">
      <w:pPr>
        <w:pStyle w:val="Lijstalinea"/>
        <w:numPr>
          <w:ilvl w:val="0"/>
          <w:numId w:val="23"/>
        </w:numPr>
        <w:spacing w:before="0" w:line="280" w:lineRule="atLeast"/>
        <w:ind w:left="360"/>
        <w:rPr>
          <w:rFonts w:asciiTheme="minorHAnsi" w:hAnsiTheme="minorHAnsi" w:cstheme="minorHAnsi"/>
          <w:sz w:val="20"/>
          <w:szCs w:val="20"/>
        </w:rPr>
      </w:pPr>
      <w:r w:rsidRPr="0028542F">
        <w:rPr>
          <w:rFonts w:asciiTheme="minorHAnsi" w:hAnsiTheme="minorHAnsi" w:cstheme="minorHAnsi"/>
          <w:sz w:val="20"/>
          <w:szCs w:val="20"/>
        </w:rPr>
        <w:t>De medewerker dient bekend te zijn met, en bewust te zijn van, de betekenis van het gebruik van cryptografie.</w:t>
      </w:r>
      <w:r w:rsidRPr="0028542F">
        <w:rPr>
          <w:rFonts w:asciiTheme="minorHAnsi" w:hAnsiTheme="minorHAnsi" w:cstheme="minorHAnsi"/>
          <w:sz w:val="20"/>
          <w:szCs w:val="20"/>
        </w:rPr>
        <w:br/>
        <w:t>Hiervoor dient de gemeente zorg te dragen dat:</w:t>
      </w:r>
    </w:p>
    <w:p w14:paraId="1AB86A7B"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Er bij de introductie van nieuwe medewerkers voldoende aandacht wordt besteed aan de betekenis en het gebruik van cryptografie, inclusief de potentiële risico’s van cryptografie die uiteindelijk een nadelig effect kunnen hebben op de effectiviteit ervan.</w:t>
      </w:r>
    </w:p>
    <w:p w14:paraId="2FD9A3B6"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 xml:space="preserve">Regelmatig in voorlichtingen en opleidingen wordt ingegaan op het gebruik, en de risico’s van, de </w:t>
      </w:r>
      <w:proofErr w:type="spellStart"/>
      <w:r w:rsidRPr="0028542F">
        <w:rPr>
          <w:rFonts w:asciiTheme="minorHAnsi" w:hAnsiTheme="minorHAnsi" w:cstheme="minorHAnsi"/>
          <w:sz w:val="20"/>
          <w:szCs w:val="20"/>
        </w:rPr>
        <w:t>cryptografische</w:t>
      </w:r>
      <w:proofErr w:type="spellEnd"/>
      <w:r w:rsidRPr="0028542F">
        <w:rPr>
          <w:rFonts w:asciiTheme="minorHAnsi" w:hAnsiTheme="minorHAnsi" w:cstheme="minorHAnsi"/>
          <w:sz w:val="20"/>
          <w:szCs w:val="20"/>
        </w:rPr>
        <w:t xml:space="preserve"> toepassingen.</w:t>
      </w:r>
    </w:p>
    <w:p w14:paraId="4B6A4B58"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directie/ het managementteam het belang van encryptie onderkent en ondersteunt, en dit ook uitdraagt.</w:t>
      </w:r>
    </w:p>
    <w:p w14:paraId="47D93AB9" w14:textId="48374F13"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aan een bewustwordingsprogramma deelneemt.</w:t>
      </w:r>
    </w:p>
    <w:p w14:paraId="73AE972E" w14:textId="77777777" w:rsidR="007A5C94" w:rsidRPr="0028542F" w:rsidRDefault="007A5C94" w:rsidP="007A5C94">
      <w:pPr>
        <w:pStyle w:val="Lijstalinea"/>
        <w:ind w:left="0"/>
        <w:rPr>
          <w:rFonts w:asciiTheme="minorHAnsi" w:hAnsiTheme="minorHAnsi" w:cstheme="minorHAnsi"/>
          <w:sz w:val="20"/>
          <w:szCs w:val="20"/>
        </w:rPr>
      </w:pPr>
    </w:p>
    <w:p w14:paraId="0BEAC6F6" w14:textId="77777777" w:rsidR="007A5C94" w:rsidRPr="0028542F" w:rsidRDefault="007A5C94" w:rsidP="007A5C94">
      <w:pPr>
        <w:pStyle w:val="Lijstalinea"/>
        <w:numPr>
          <w:ilvl w:val="0"/>
          <w:numId w:val="23"/>
        </w:numPr>
        <w:spacing w:before="0" w:line="280" w:lineRule="atLeast"/>
        <w:ind w:left="360"/>
        <w:rPr>
          <w:rFonts w:asciiTheme="minorHAnsi" w:hAnsiTheme="minorHAnsi" w:cstheme="minorHAnsi"/>
          <w:sz w:val="20"/>
          <w:szCs w:val="20"/>
        </w:rPr>
      </w:pPr>
      <w:r w:rsidRPr="0028542F">
        <w:rPr>
          <w:rFonts w:asciiTheme="minorHAnsi" w:hAnsiTheme="minorHAnsi" w:cstheme="minorHAnsi"/>
          <w:sz w:val="20"/>
          <w:szCs w:val="20"/>
        </w:rPr>
        <w:t xml:space="preserve">De medewerker dient zorgvuldig om te gaan met zijn private sleutel zodat </w:t>
      </w:r>
      <w:proofErr w:type="spellStart"/>
      <w:r w:rsidRPr="0028542F">
        <w:rPr>
          <w:rFonts w:asciiTheme="minorHAnsi" w:hAnsiTheme="minorHAnsi" w:cstheme="minorHAnsi"/>
          <w:sz w:val="20"/>
          <w:szCs w:val="20"/>
        </w:rPr>
        <w:t>compromittering</w:t>
      </w:r>
      <w:proofErr w:type="spellEnd"/>
      <w:r w:rsidRPr="0028542F">
        <w:rPr>
          <w:rFonts w:asciiTheme="minorHAnsi" w:hAnsiTheme="minorHAnsi" w:cstheme="minorHAnsi"/>
          <w:sz w:val="20"/>
          <w:szCs w:val="20"/>
        </w:rPr>
        <w:t xml:space="preserve"> wordt voorkomen.</w:t>
      </w:r>
      <w:r w:rsidRPr="0028542F">
        <w:rPr>
          <w:rFonts w:asciiTheme="minorHAnsi" w:hAnsiTheme="minorHAnsi" w:cstheme="minorHAnsi"/>
          <w:sz w:val="20"/>
          <w:szCs w:val="20"/>
        </w:rPr>
        <w:br/>
        <w:t>Hiervoor dient de gemeente zorg te dragen dat:</w:t>
      </w:r>
    </w:p>
    <w:p w14:paraId="48DF7999"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De medewerker wordt aangesproken op onzorgvuldige behandeling van zijn private sleutel. Bijvoorbeeld als de medewerker zijn of haar smartcard met de private sleutel onbeheerd achter laat op zijn of haar werkplek.</w:t>
      </w:r>
    </w:p>
    <w:p w14:paraId="4048BF32" w14:textId="77777777" w:rsidR="007A5C94" w:rsidRPr="0028542F" w:rsidRDefault="007A5C94" w:rsidP="007A5C94">
      <w:pPr>
        <w:pStyle w:val="Lijstalinea"/>
        <w:ind w:left="0"/>
        <w:rPr>
          <w:rFonts w:asciiTheme="minorHAnsi" w:hAnsiTheme="minorHAnsi" w:cstheme="minorHAnsi"/>
          <w:sz w:val="20"/>
          <w:szCs w:val="20"/>
        </w:rPr>
      </w:pPr>
    </w:p>
    <w:p w14:paraId="41DBA81F" w14:textId="77777777" w:rsidR="007A5C94" w:rsidRPr="0028542F" w:rsidRDefault="007A5C94" w:rsidP="007A5C94">
      <w:pPr>
        <w:pStyle w:val="Lijstalinea"/>
        <w:numPr>
          <w:ilvl w:val="0"/>
          <w:numId w:val="23"/>
        </w:numPr>
        <w:spacing w:before="0" w:line="280" w:lineRule="atLeast"/>
        <w:ind w:left="360"/>
        <w:rPr>
          <w:rFonts w:asciiTheme="minorHAnsi" w:hAnsiTheme="minorHAnsi" w:cstheme="minorHAnsi"/>
          <w:sz w:val="20"/>
          <w:szCs w:val="20"/>
        </w:rPr>
      </w:pPr>
      <w:r w:rsidRPr="0028542F">
        <w:rPr>
          <w:rFonts w:asciiTheme="minorHAnsi" w:hAnsiTheme="minorHAnsi" w:cstheme="minorHAnsi"/>
          <w:sz w:val="20"/>
          <w:szCs w:val="20"/>
        </w:rPr>
        <w:t>De medewerker dient snel en adequaat te reageren op een situatie waarbij zijn of haar private sleutel is gecompromitteerd.</w:t>
      </w:r>
      <w:r w:rsidRPr="0028542F">
        <w:rPr>
          <w:rFonts w:asciiTheme="minorHAnsi" w:hAnsiTheme="minorHAnsi" w:cstheme="minorHAnsi"/>
          <w:sz w:val="20"/>
          <w:szCs w:val="20"/>
        </w:rPr>
        <w:br/>
        <w:t>Hiervoor dient de gemeente zorg te dragen dat:</w:t>
      </w:r>
    </w:p>
    <w:p w14:paraId="22CD87A1" w14:textId="77777777" w:rsidR="007A5C94" w:rsidRPr="0028542F" w:rsidRDefault="007A5C94" w:rsidP="007A5C94">
      <w:pPr>
        <w:pStyle w:val="Lijstalinea"/>
        <w:numPr>
          <w:ilvl w:val="0"/>
          <w:numId w:val="21"/>
        </w:numPr>
        <w:spacing w:before="0" w:line="280" w:lineRule="atLeast"/>
        <w:ind w:left="708"/>
        <w:rPr>
          <w:rFonts w:asciiTheme="minorHAnsi" w:hAnsiTheme="minorHAnsi" w:cstheme="minorHAnsi"/>
          <w:sz w:val="20"/>
          <w:szCs w:val="20"/>
        </w:rPr>
      </w:pPr>
      <w:r w:rsidRPr="0028542F">
        <w:rPr>
          <w:rFonts w:asciiTheme="minorHAnsi" w:hAnsiTheme="minorHAnsi" w:cstheme="minorHAnsi"/>
          <w:sz w:val="20"/>
          <w:szCs w:val="20"/>
        </w:rPr>
        <w:t xml:space="preserve">De medewerker over procedures beschikt waarin de vereiste handelwijze is beschreven bij </w:t>
      </w:r>
      <w:proofErr w:type="spellStart"/>
      <w:r w:rsidRPr="0028542F">
        <w:rPr>
          <w:rFonts w:asciiTheme="minorHAnsi" w:hAnsiTheme="minorHAnsi" w:cstheme="minorHAnsi"/>
          <w:sz w:val="20"/>
          <w:szCs w:val="20"/>
        </w:rPr>
        <w:t>compromittering</w:t>
      </w:r>
      <w:proofErr w:type="spellEnd"/>
      <w:r w:rsidRPr="0028542F">
        <w:rPr>
          <w:rFonts w:asciiTheme="minorHAnsi" w:hAnsiTheme="minorHAnsi" w:cstheme="minorHAnsi"/>
          <w:sz w:val="20"/>
          <w:szCs w:val="20"/>
        </w:rPr>
        <w:t xml:space="preserve"> van zijn of haar private sleutel.</w:t>
      </w:r>
    </w:p>
    <w:p w14:paraId="41D8E136" w14:textId="77777777" w:rsidR="007A5C94" w:rsidRPr="0028542F" w:rsidRDefault="007A5C94" w:rsidP="007A5C94">
      <w:pPr>
        <w:rPr>
          <w:rFonts w:asciiTheme="minorHAnsi" w:hAnsiTheme="minorHAnsi" w:cstheme="minorHAnsi"/>
          <w:sz w:val="20"/>
          <w:szCs w:val="20"/>
        </w:rPr>
      </w:pPr>
    </w:p>
    <w:p w14:paraId="3844B786" w14:textId="77777777" w:rsidR="007A5C94" w:rsidRPr="0028542F" w:rsidRDefault="007A5C94" w:rsidP="007A5C94">
      <w:pPr>
        <w:pStyle w:val="Lijstalinea"/>
        <w:numPr>
          <w:ilvl w:val="0"/>
          <w:numId w:val="23"/>
        </w:numPr>
        <w:spacing w:before="0" w:line="280" w:lineRule="atLeast"/>
        <w:ind w:left="360"/>
        <w:rPr>
          <w:rFonts w:asciiTheme="minorHAnsi" w:hAnsiTheme="minorHAnsi" w:cstheme="minorHAnsi"/>
          <w:sz w:val="20"/>
          <w:szCs w:val="20"/>
        </w:rPr>
      </w:pPr>
      <w:r w:rsidRPr="0028542F">
        <w:rPr>
          <w:rFonts w:asciiTheme="minorHAnsi" w:hAnsiTheme="minorHAnsi" w:cstheme="minorHAnsi"/>
          <w:sz w:val="20"/>
          <w:szCs w:val="20"/>
        </w:rPr>
        <w:t>De medewerker is op de hoogte en heeft kennis van de regels.</w:t>
      </w:r>
      <w:r w:rsidRPr="0028542F">
        <w:rPr>
          <w:rFonts w:asciiTheme="minorHAnsi" w:hAnsiTheme="minorHAnsi" w:cstheme="minorHAnsi"/>
          <w:sz w:val="20"/>
          <w:szCs w:val="20"/>
        </w:rPr>
        <w:br/>
        <w:t>Hiervoor dient de gemeente zorg te dragen dat:</w:t>
      </w:r>
    </w:p>
    <w:p w14:paraId="3F416087" w14:textId="77777777" w:rsidR="007A5C94" w:rsidRPr="0028542F" w:rsidRDefault="007A5C94" w:rsidP="007A5C94">
      <w:pPr>
        <w:pStyle w:val="Lijstalinea"/>
        <w:numPr>
          <w:ilvl w:val="0"/>
          <w:numId w:val="22"/>
        </w:numPr>
        <w:spacing w:before="0" w:line="280" w:lineRule="atLeast"/>
        <w:rPr>
          <w:rFonts w:asciiTheme="minorHAnsi" w:hAnsiTheme="minorHAnsi" w:cstheme="minorHAnsi"/>
          <w:sz w:val="20"/>
          <w:szCs w:val="20"/>
        </w:rPr>
      </w:pPr>
      <w:r w:rsidRPr="0028542F">
        <w:rPr>
          <w:rFonts w:asciiTheme="minorHAnsi" w:hAnsiTheme="minorHAnsi" w:cstheme="minorHAnsi"/>
          <w:sz w:val="20"/>
          <w:szCs w:val="20"/>
        </w:rPr>
        <w:lastRenderedPageBreak/>
        <w:t>De risico’s met betrekking tot encryptie aandacht dienen te krijgen in bewustwordings- en trainingsmateriaal van de gemeente.</w:t>
      </w:r>
    </w:p>
    <w:p w14:paraId="4A20F482" w14:textId="77777777" w:rsidR="007A5C94" w:rsidRPr="00F815B6" w:rsidRDefault="007A5C94" w:rsidP="007A5C94">
      <w:pPr>
        <w:rPr>
          <w:rFonts w:asciiTheme="minorHAnsi" w:hAnsiTheme="minorHAnsi" w:cstheme="minorHAnsi"/>
          <w:sz w:val="18"/>
          <w:szCs w:val="18"/>
        </w:rPr>
      </w:pPr>
    </w:p>
    <w:p w14:paraId="3A177A6F" w14:textId="77777777" w:rsidR="0028542F" w:rsidRDefault="0028542F">
      <w:pPr>
        <w:rPr>
          <w:rFonts w:asciiTheme="minorHAnsi" w:hAnsiTheme="minorHAnsi"/>
          <w:color w:val="0A4E8C"/>
          <w:sz w:val="36"/>
          <w:szCs w:val="60"/>
        </w:rPr>
      </w:pPr>
      <w:r>
        <w:rPr>
          <w:rFonts w:asciiTheme="minorHAnsi" w:hAnsiTheme="minorHAnsi"/>
        </w:rPr>
        <w:br w:type="page"/>
      </w:r>
    </w:p>
    <w:p w14:paraId="144B3650" w14:textId="5A84F77E" w:rsidR="007A5C94" w:rsidRPr="007A5C94" w:rsidRDefault="007A5C94" w:rsidP="007A5C94">
      <w:pPr>
        <w:pStyle w:val="documenthuishouding"/>
        <w:rPr>
          <w:rFonts w:asciiTheme="minorHAnsi" w:hAnsiTheme="minorHAnsi"/>
        </w:rPr>
      </w:pPr>
      <w:bookmarkStart w:id="22" w:name="_Toc14791381"/>
      <w:r w:rsidRPr="007A5C94">
        <w:rPr>
          <w:rFonts w:asciiTheme="minorHAnsi" w:hAnsiTheme="minorHAnsi"/>
        </w:rPr>
        <w:lastRenderedPageBreak/>
        <w:t>B</w:t>
      </w:r>
      <w:r w:rsidR="00382EA5">
        <w:rPr>
          <w:rFonts w:asciiTheme="minorHAnsi" w:hAnsiTheme="minorHAnsi"/>
        </w:rPr>
        <w:t xml:space="preserve">ijlage </w:t>
      </w:r>
      <w:r w:rsidR="00B97044">
        <w:rPr>
          <w:rFonts w:asciiTheme="minorHAnsi" w:hAnsiTheme="minorHAnsi"/>
        </w:rPr>
        <w:t>2</w:t>
      </w:r>
      <w:r w:rsidRPr="007A5C94">
        <w:rPr>
          <w:rFonts w:asciiTheme="minorHAnsi" w:hAnsiTheme="minorHAnsi"/>
        </w:rPr>
        <w:t xml:space="preserve">: Encryptie </w:t>
      </w:r>
      <w:proofErr w:type="spellStart"/>
      <w:r w:rsidRPr="007A5C94">
        <w:rPr>
          <w:rFonts w:asciiTheme="minorHAnsi" w:hAnsiTheme="minorHAnsi"/>
        </w:rPr>
        <w:t>aanwzijzing</w:t>
      </w:r>
      <w:proofErr w:type="spellEnd"/>
      <w:r w:rsidRPr="007A5C94">
        <w:rPr>
          <w:rFonts w:asciiTheme="minorHAnsi" w:hAnsiTheme="minorHAnsi"/>
        </w:rPr>
        <w:t xml:space="preserve"> voor gemeente</w:t>
      </w:r>
      <w:r w:rsidR="00382EA5">
        <w:rPr>
          <w:rFonts w:asciiTheme="minorHAnsi" w:hAnsiTheme="minorHAnsi"/>
        </w:rPr>
        <w:t xml:space="preserve"> </w:t>
      </w:r>
      <w:r w:rsidR="00382EA5">
        <w:rPr>
          <w:rFonts w:asciiTheme="minorHAnsi" w:hAnsiTheme="minorHAnsi"/>
        </w:rPr>
        <w:br/>
      </w:r>
      <w:r w:rsidRPr="007A5C94">
        <w:rPr>
          <w:rFonts w:asciiTheme="minorHAnsi" w:hAnsiTheme="minorHAnsi"/>
        </w:rPr>
        <w:t>&lt;naam gemeente&gt;</w:t>
      </w:r>
      <w:bookmarkEnd w:id="22"/>
    </w:p>
    <w:p w14:paraId="5EF7CDB8" w14:textId="77777777" w:rsidR="007A5C94" w:rsidRPr="00F815B6" w:rsidRDefault="007A5C94" w:rsidP="007A5C94">
      <w:pPr>
        <w:rPr>
          <w:rFonts w:asciiTheme="minorHAnsi" w:hAnsiTheme="minorHAnsi" w:cstheme="minorHAnsi"/>
          <w:szCs w:val="18"/>
        </w:rPr>
      </w:pPr>
      <w:r w:rsidRPr="00F815B6">
        <w:rPr>
          <w:rFonts w:asciiTheme="minorHAnsi" w:hAnsiTheme="minorHAnsi" w:cstheme="minorHAnsi"/>
          <w:b/>
          <w:bCs/>
          <w:szCs w:val="18"/>
        </w:rPr>
        <w:t>Uitgangspunten encryptie</w:t>
      </w:r>
    </w:p>
    <w:p w14:paraId="700C0DA1" w14:textId="51FE0608"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 xml:space="preserve">Ten behoeve van encryptie dienen er binnen de gemeente regels te zijn, die gehanteerd moeten worden als encryptie wordt geïntroduceerd. Het doel van deze aanwijzing is om te voorkomen dat de dienstverlening van de gemeente hinder ondervindt van de risico’s, in geval van gedeeltelijk of geheel verlies, of beschadiging van data en/of programmatuur en hardware. </w:t>
      </w:r>
      <w:r w:rsidR="00382EA5" w:rsidRPr="0028542F">
        <w:rPr>
          <w:rFonts w:asciiTheme="minorHAnsi" w:hAnsiTheme="minorHAnsi" w:cstheme="minorHAnsi"/>
          <w:sz w:val="20"/>
          <w:lang w:eastAsia="en-US"/>
        </w:rPr>
        <w:t xml:space="preserve"> </w:t>
      </w:r>
      <w:r w:rsidRPr="0028542F">
        <w:rPr>
          <w:rFonts w:asciiTheme="minorHAnsi" w:hAnsiTheme="minorHAnsi" w:cstheme="minorHAnsi"/>
          <w:sz w:val="20"/>
          <w:lang w:eastAsia="en-US"/>
        </w:rPr>
        <w:t>Er dient binnen de gemeente ook nagedacht te worden over welke diensten door de gemeente moeten worden ingevuld en welke diensten moeten worden uitbesteed. Denk hierbij aan PKIoverheid.</w:t>
      </w:r>
    </w:p>
    <w:p w14:paraId="1973D3EC" w14:textId="77777777" w:rsidR="007A5C94" w:rsidRPr="0028542F" w:rsidRDefault="007A5C94" w:rsidP="007A5C94">
      <w:pPr>
        <w:pStyle w:val="K01-basistekst"/>
        <w:rPr>
          <w:rFonts w:asciiTheme="minorHAnsi" w:hAnsiTheme="minorHAnsi" w:cstheme="minorHAnsi"/>
          <w:sz w:val="20"/>
          <w:lang w:eastAsia="en-US"/>
        </w:rPr>
      </w:pPr>
    </w:p>
    <w:p w14:paraId="0B95D716"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volgende regels dienen terug te komen in het gemeentelijk aanvullend beleid betreffende encryptie, als deze niet al opgenomen zijn in de gemeentelijke integriteitsregels:</w:t>
      </w:r>
    </w:p>
    <w:p w14:paraId="0E690C03" w14:textId="77777777" w:rsidR="007A5C94" w:rsidRPr="0028542F" w:rsidRDefault="007A5C94" w:rsidP="007A5C94">
      <w:pPr>
        <w:pStyle w:val="K01-basistekst"/>
        <w:rPr>
          <w:rFonts w:asciiTheme="minorHAnsi" w:hAnsiTheme="minorHAnsi" w:cstheme="minorHAnsi"/>
          <w:sz w:val="20"/>
          <w:lang w:eastAsia="en-US"/>
        </w:rPr>
      </w:pPr>
    </w:p>
    <w:p w14:paraId="6EFE7839" w14:textId="77777777" w:rsidR="007A5C94" w:rsidRPr="0028542F" w:rsidRDefault="007A5C94" w:rsidP="00382EA5">
      <w:pPr>
        <w:pStyle w:val="Lijstalinea"/>
        <w:numPr>
          <w:ilvl w:val="0"/>
          <w:numId w:val="24"/>
        </w:numPr>
        <w:spacing w:before="0" w:line="280" w:lineRule="atLeast"/>
        <w:ind w:left="364"/>
        <w:rPr>
          <w:rFonts w:asciiTheme="minorHAnsi" w:hAnsiTheme="minorHAnsi" w:cstheme="minorHAnsi"/>
          <w:sz w:val="20"/>
          <w:szCs w:val="20"/>
        </w:rPr>
      </w:pPr>
      <w:r w:rsidRPr="0028542F">
        <w:rPr>
          <w:rFonts w:asciiTheme="minorHAnsi" w:hAnsiTheme="minorHAnsi" w:cstheme="minorHAnsi"/>
          <w:sz w:val="20"/>
          <w:szCs w:val="20"/>
        </w:rPr>
        <w:t>Het opstellen van gebruiksvoorwaarden voor versleuteling van gegevens.</w:t>
      </w:r>
      <w:r w:rsidRPr="0028542F">
        <w:rPr>
          <w:rFonts w:asciiTheme="minorHAnsi" w:hAnsiTheme="minorHAnsi" w:cstheme="minorHAnsi"/>
          <w:sz w:val="20"/>
          <w:szCs w:val="20"/>
          <w:vertAlign w:val="superscript"/>
        </w:rPr>
        <w:footnoteReference w:id="19"/>
      </w:r>
      <w:r w:rsidRPr="0028542F">
        <w:rPr>
          <w:rFonts w:asciiTheme="minorHAnsi" w:hAnsiTheme="minorHAnsi" w:cstheme="minorHAnsi"/>
          <w:sz w:val="20"/>
          <w:szCs w:val="20"/>
        </w:rPr>
        <w:t xml:space="preserve"> In deze gebruiksvoorwaarden staan aanwijzingen over hoe omgegaan dient te worden met de private sleutel, het versleutelen van gegevens, de applicaties voor versleuteling van gegevens en hoe adequaat gereageerd dient te worden op incidenten.</w:t>
      </w:r>
    </w:p>
    <w:p w14:paraId="33571832" w14:textId="77777777" w:rsidR="007A5C94" w:rsidRPr="0028542F" w:rsidRDefault="007A5C94" w:rsidP="007A5C94">
      <w:pPr>
        <w:autoSpaceDE w:val="0"/>
        <w:autoSpaceDN w:val="0"/>
        <w:adjustRightInd w:val="0"/>
        <w:rPr>
          <w:rFonts w:asciiTheme="minorHAnsi" w:eastAsia="Times New Roman" w:hAnsiTheme="minorHAnsi" w:cstheme="minorHAnsi"/>
          <w:noProof/>
          <w:sz w:val="20"/>
          <w:szCs w:val="20"/>
          <w:lang w:eastAsia="en-US" w:bidi="ar-SA"/>
        </w:rPr>
      </w:pPr>
    </w:p>
    <w:p w14:paraId="2F4808D0" w14:textId="77777777" w:rsidR="007A5C94" w:rsidRPr="0028542F" w:rsidRDefault="007A5C94" w:rsidP="00382EA5">
      <w:pPr>
        <w:pStyle w:val="Lijstalinea"/>
        <w:numPr>
          <w:ilvl w:val="0"/>
          <w:numId w:val="24"/>
        </w:numPr>
        <w:spacing w:before="0" w:line="280" w:lineRule="atLeast"/>
        <w:ind w:left="36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Het opstellen van regels voor acceptabel gebruik. Deze regels dienen door de medewerker geaccepteerd en getekend te worden. Binnen de regels voor acceptabel gebruik is aandacht voor:</w:t>
      </w:r>
    </w:p>
    <w:p w14:paraId="7986D472" w14:textId="77777777" w:rsidR="007A5C94" w:rsidRPr="0028542F" w:rsidRDefault="007A5C94" w:rsidP="00382EA5">
      <w:pPr>
        <w:pStyle w:val="Lijstalinea"/>
        <w:numPr>
          <w:ilvl w:val="0"/>
          <w:numId w:val="21"/>
        </w:numPr>
        <w:spacing w:before="0" w:line="280" w:lineRule="atLeast"/>
        <w:ind w:left="36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Het proces in geval van verlies, diefstal of compromittering van de private sleutel, waarbij meldingen binnen 4 uur gedaan moeten worden.</w:t>
      </w:r>
    </w:p>
    <w:p w14:paraId="44912528" w14:textId="77777777" w:rsidR="007A5C94" w:rsidRPr="0028542F" w:rsidRDefault="007A5C94" w:rsidP="00382EA5">
      <w:pPr>
        <w:pStyle w:val="Lijstalinea"/>
        <w:numPr>
          <w:ilvl w:val="0"/>
          <w:numId w:val="21"/>
        </w:numPr>
        <w:spacing w:before="0" w:line="280" w:lineRule="atLeast"/>
        <w:ind w:left="36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Niet voldoen aan beleid en regels kan resulteren in een disciplinair proces volgens de CAR/UWO</w:t>
      </w:r>
      <w:r w:rsidRPr="0028542F">
        <w:rPr>
          <w:rFonts w:eastAsia="Times New Roman"/>
          <w:noProof/>
          <w:sz w:val="20"/>
          <w:szCs w:val="20"/>
          <w:lang w:eastAsia="en-US" w:bidi="ar-SA"/>
        </w:rPr>
        <w:footnoteReference w:id="20"/>
      </w:r>
      <w:r w:rsidRPr="0028542F">
        <w:rPr>
          <w:rFonts w:asciiTheme="minorHAnsi" w:eastAsia="Times New Roman" w:hAnsiTheme="minorHAnsi" w:cstheme="minorHAnsi"/>
          <w:noProof/>
          <w:sz w:val="20"/>
          <w:szCs w:val="20"/>
          <w:lang w:eastAsia="en-US" w:bidi="ar-SA"/>
        </w:rPr>
        <w:t>.</w:t>
      </w:r>
    </w:p>
    <w:p w14:paraId="0F4B403B" w14:textId="77777777" w:rsidR="007A5C94" w:rsidRPr="0028542F" w:rsidRDefault="007A5C94" w:rsidP="00382EA5">
      <w:pPr>
        <w:pStyle w:val="Lijstalinea"/>
        <w:numPr>
          <w:ilvl w:val="0"/>
          <w:numId w:val="21"/>
        </w:numPr>
        <w:spacing w:before="0" w:line="280" w:lineRule="atLeast"/>
        <w:ind w:left="36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Zich houden aan ICT-standaarden en nadere afspraken.</w:t>
      </w:r>
    </w:p>
    <w:p w14:paraId="54EBE2F6" w14:textId="77777777" w:rsidR="007A5C94" w:rsidRPr="0028542F" w:rsidRDefault="007A5C94" w:rsidP="00382EA5">
      <w:pPr>
        <w:ind w:left="364"/>
        <w:rPr>
          <w:rFonts w:asciiTheme="minorHAnsi" w:eastAsia="Times New Roman" w:hAnsiTheme="minorHAnsi" w:cstheme="minorHAnsi"/>
          <w:noProof/>
          <w:sz w:val="20"/>
          <w:szCs w:val="20"/>
          <w:lang w:eastAsia="en-US" w:bidi="ar-SA"/>
        </w:rPr>
      </w:pPr>
    </w:p>
    <w:p w14:paraId="786ED4CD" w14:textId="77777777" w:rsidR="007A5C94" w:rsidRPr="0028542F" w:rsidRDefault="007A5C94" w:rsidP="00382EA5">
      <w:pPr>
        <w:pStyle w:val="Lijstalinea"/>
        <w:numPr>
          <w:ilvl w:val="0"/>
          <w:numId w:val="24"/>
        </w:numPr>
        <w:spacing w:before="0" w:line="280" w:lineRule="atLeast"/>
        <w:ind w:left="336"/>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Toevoegen van regels voor het versleutelen van informatie:</w:t>
      </w:r>
    </w:p>
    <w:p w14:paraId="4EE6A9B8" w14:textId="77777777" w:rsidR="007A5C94" w:rsidRPr="0028542F" w:rsidRDefault="007A5C94" w:rsidP="00382EA5">
      <w:pPr>
        <w:pStyle w:val="Lijstalinea"/>
        <w:numPr>
          <w:ilvl w:val="0"/>
          <w:numId w:val="22"/>
        </w:numPr>
        <w:spacing w:before="0" w:line="280" w:lineRule="atLeast"/>
        <w:ind w:left="336"/>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De gemeente dient ook aandacht te hebben voor de impliciete toestemming aan gebruikers, welke informatie zij wel of niet mogen inzien tijdens het telewerken.</w:t>
      </w:r>
    </w:p>
    <w:p w14:paraId="0209CB65" w14:textId="77777777" w:rsidR="007A5C94" w:rsidRPr="0028542F" w:rsidRDefault="007A5C94" w:rsidP="00382EA5">
      <w:pPr>
        <w:pStyle w:val="Lijstalinea"/>
        <w:numPr>
          <w:ilvl w:val="0"/>
          <w:numId w:val="22"/>
        </w:numPr>
        <w:spacing w:before="0" w:line="280" w:lineRule="atLeast"/>
        <w:ind w:left="336"/>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Er dient duidelijk te worden gemaakt dat de medewerker achteraf ter verantwoording geroepen kan worden.</w:t>
      </w:r>
    </w:p>
    <w:p w14:paraId="4CCC831C" w14:textId="77777777" w:rsidR="007A5C94" w:rsidRPr="0028542F" w:rsidRDefault="007A5C94" w:rsidP="007A5C94">
      <w:pPr>
        <w:rPr>
          <w:rFonts w:asciiTheme="minorHAnsi" w:eastAsia="Times New Roman" w:hAnsiTheme="minorHAnsi" w:cstheme="minorHAnsi"/>
          <w:noProof/>
          <w:sz w:val="20"/>
          <w:szCs w:val="20"/>
          <w:lang w:eastAsia="en-US" w:bidi="ar-SA"/>
        </w:rPr>
      </w:pPr>
    </w:p>
    <w:p w14:paraId="5CCEA376" w14:textId="77777777" w:rsidR="007A5C94" w:rsidRPr="0028542F" w:rsidRDefault="007A5C94" w:rsidP="00382EA5">
      <w:pPr>
        <w:pStyle w:val="Lijstalinea"/>
        <w:numPr>
          <w:ilvl w:val="0"/>
          <w:numId w:val="24"/>
        </w:numPr>
        <w:spacing w:before="0" w:line="280" w:lineRule="atLeast"/>
        <w:ind w:left="28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Detailregels om te zorgen voor bescherming van gegevens:</w:t>
      </w:r>
    </w:p>
    <w:p w14:paraId="7E61D1FC" w14:textId="77777777" w:rsidR="007A5C94" w:rsidRPr="0028542F" w:rsidRDefault="007A5C94" w:rsidP="00382EA5">
      <w:pPr>
        <w:pStyle w:val="Lijstalinea"/>
        <w:numPr>
          <w:ilvl w:val="0"/>
          <w:numId w:val="22"/>
        </w:numPr>
        <w:spacing w:before="0" w:line="280" w:lineRule="atLeast"/>
        <w:ind w:left="28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De gemeente hanteert classificatieregels voor gemeentelijke gegevens en zorgt voor passende maatregelen om deze gegevens te beschermen.</w:t>
      </w:r>
    </w:p>
    <w:p w14:paraId="09C1B4E0" w14:textId="77777777" w:rsidR="007A5C94" w:rsidRPr="0028542F" w:rsidRDefault="007A5C94" w:rsidP="00382EA5">
      <w:pPr>
        <w:pStyle w:val="K04-opsomming"/>
        <w:numPr>
          <w:ilvl w:val="0"/>
          <w:numId w:val="22"/>
        </w:numPr>
        <w:ind w:left="284"/>
        <w:contextualSpacing w:val="0"/>
        <w:rPr>
          <w:rFonts w:asciiTheme="minorHAnsi" w:hAnsiTheme="minorHAnsi" w:cstheme="minorHAnsi"/>
          <w:sz w:val="20"/>
          <w:szCs w:val="20"/>
        </w:rPr>
      </w:pPr>
      <w:r w:rsidRPr="0028542F">
        <w:rPr>
          <w:rFonts w:asciiTheme="minorHAnsi" w:hAnsiTheme="minorHAnsi" w:cstheme="minorHAnsi"/>
          <w:sz w:val="20"/>
          <w:szCs w:val="20"/>
        </w:rPr>
        <w:t>Bedrijfsapplicaties worden bij voorkeur zo aangeboden dat er geen gemeentelijke informatie wordt opgeslagen op het device (‘zero footprint’). Gemeentelijke informatie en bedrijfsinformatie van derde partijen, waar de gemeente niet de bronhouder is maar welke via het gemeentelijk platform wordt ontsloten, dienen te worden versleuteld bij transport en opslag, conform de classificatie-eisen.</w:t>
      </w:r>
      <w:r w:rsidRPr="0028542F">
        <w:rPr>
          <w:rFonts w:asciiTheme="minorHAnsi" w:hAnsiTheme="minorHAnsi" w:cstheme="minorHAnsi"/>
          <w:sz w:val="20"/>
          <w:szCs w:val="20"/>
        </w:rPr>
        <w:br/>
        <w:t>Voorzieningen als webmail, alsook sociale netwerken en clouddiensten (Dropbox, Gmail, et cetera), zijn door het lage beschermingsniveau (veelal alleen naam en wachtwoord, en het ontbreken van versleuteling) niet geschikt voor het delen van vertrouwelijke en geheime informatie.</w:t>
      </w:r>
    </w:p>
    <w:p w14:paraId="6744A075" w14:textId="77777777" w:rsidR="007A5C94" w:rsidRPr="0028542F" w:rsidRDefault="007A5C94" w:rsidP="00382EA5">
      <w:pPr>
        <w:pStyle w:val="Lijstalinea"/>
        <w:numPr>
          <w:ilvl w:val="0"/>
          <w:numId w:val="22"/>
        </w:numPr>
        <w:spacing w:before="0" w:line="280" w:lineRule="atLeast"/>
        <w:ind w:left="284"/>
        <w:rPr>
          <w:rFonts w:asciiTheme="minorHAnsi" w:eastAsia="Times New Roman" w:hAnsiTheme="minorHAnsi" w:cstheme="minorHAnsi"/>
          <w:noProof/>
          <w:sz w:val="20"/>
          <w:szCs w:val="20"/>
          <w:lang w:eastAsia="en-US" w:bidi="ar-SA"/>
        </w:rPr>
      </w:pPr>
      <w:r w:rsidRPr="0028542F">
        <w:rPr>
          <w:rFonts w:asciiTheme="minorHAnsi" w:eastAsia="Times New Roman" w:hAnsiTheme="minorHAnsi" w:cstheme="minorHAnsi"/>
          <w:noProof/>
          <w:sz w:val="20"/>
          <w:szCs w:val="20"/>
          <w:lang w:eastAsia="en-US" w:bidi="ar-SA"/>
        </w:rPr>
        <w:t>Toegang tot vertrouwelijke informatie wordt verleend op basis van multifactor authenticatie.</w:t>
      </w:r>
    </w:p>
    <w:p w14:paraId="4ECC935A" w14:textId="77777777" w:rsidR="007A5C94" w:rsidRPr="0028542F" w:rsidRDefault="007A5C94" w:rsidP="00382EA5">
      <w:pPr>
        <w:pStyle w:val="K04-opsomming"/>
        <w:numPr>
          <w:ilvl w:val="0"/>
          <w:numId w:val="22"/>
        </w:numPr>
        <w:ind w:left="284"/>
        <w:contextualSpacing w:val="0"/>
        <w:rPr>
          <w:rFonts w:asciiTheme="minorHAnsi" w:hAnsiTheme="minorHAnsi" w:cstheme="minorHAnsi"/>
          <w:sz w:val="20"/>
          <w:szCs w:val="20"/>
        </w:rPr>
      </w:pPr>
      <w:r w:rsidRPr="0028542F">
        <w:rPr>
          <w:rFonts w:asciiTheme="minorHAnsi" w:hAnsiTheme="minorHAnsi" w:cstheme="minorHAnsi"/>
          <w:sz w:val="20"/>
          <w:szCs w:val="20"/>
        </w:rPr>
        <w:t>Versleuteling vindt plaats conform ‘best practices’ (de stand der techniek), waarbij geldt dat de vereiste encryptie sterker is naarmate gegevens gevoeliger zijn.</w:t>
      </w:r>
    </w:p>
    <w:p w14:paraId="193DBE49" w14:textId="77777777" w:rsidR="007A5C94" w:rsidRPr="0028542F" w:rsidRDefault="007A5C94" w:rsidP="00382EA5">
      <w:pPr>
        <w:pStyle w:val="K04-opsomming"/>
        <w:numPr>
          <w:ilvl w:val="0"/>
          <w:numId w:val="22"/>
        </w:numPr>
        <w:ind w:left="284"/>
        <w:contextualSpacing w:val="0"/>
        <w:rPr>
          <w:rFonts w:asciiTheme="minorHAnsi" w:hAnsiTheme="minorHAnsi" w:cstheme="minorHAnsi"/>
          <w:sz w:val="20"/>
          <w:szCs w:val="20"/>
        </w:rPr>
      </w:pPr>
      <w:r w:rsidRPr="0028542F">
        <w:rPr>
          <w:rFonts w:asciiTheme="minorHAnsi" w:hAnsiTheme="minorHAnsi" w:cstheme="minorHAnsi"/>
          <w:sz w:val="20"/>
          <w:szCs w:val="20"/>
        </w:rPr>
        <w:lastRenderedPageBreak/>
        <w:t>Digitale documenten van de gemeente waar burgers en bedrijven rechten aan kunnen ontlenen, maken gebruik van PKIoverheid certificaten voor tekenen en/of encryptie. Hiervoor wordt een richtlijn PKI en certificaten opgesteld.</w:t>
      </w:r>
    </w:p>
    <w:p w14:paraId="70B9C125" w14:textId="77777777" w:rsidR="007A5C94" w:rsidRPr="0028542F" w:rsidRDefault="007A5C94" w:rsidP="00382EA5">
      <w:pPr>
        <w:pStyle w:val="K04-opsomming"/>
        <w:numPr>
          <w:ilvl w:val="0"/>
          <w:numId w:val="22"/>
        </w:numPr>
        <w:ind w:left="284"/>
        <w:contextualSpacing w:val="0"/>
        <w:rPr>
          <w:rFonts w:asciiTheme="minorHAnsi" w:hAnsiTheme="minorHAnsi" w:cstheme="minorHAnsi"/>
          <w:sz w:val="20"/>
          <w:szCs w:val="20"/>
        </w:rPr>
      </w:pPr>
      <w:r w:rsidRPr="0028542F">
        <w:rPr>
          <w:rFonts w:asciiTheme="minorHAnsi" w:hAnsiTheme="minorHAnsi" w:cstheme="minorHAnsi"/>
          <w:sz w:val="20"/>
          <w:szCs w:val="20"/>
        </w:rPr>
        <w:t>De gemeente gebruikt encryptie conform PKIoverheid.</w:t>
      </w:r>
    </w:p>
    <w:p w14:paraId="133DE48E" w14:textId="003537D4" w:rsidR="00B853EE" w:rsidRDefault="00586BE9" w:rsidP="007A5C94">
      <w:pPr>
        <w:pStyle w:val="documenthuishouding"/>
        <w:rPr>
          <w:rFonts w:asciiTheme="minorHAnsi" w:hAnsiTheme="minorHAnsi"/>
        </w:rPr>
      </w:pPr>
      <w:r w:rsidRPr="007A5C94">
        <w:rPr>
          <w:rFonts w:asciiTheme="minorHAnsi" w:hAnsiTheme="minorHAnsi"/>
          <w:sz w:val="18"/>
          <w:szCs w:val="18"/>
        </w:rPr>
        <w:br w:type="page"/>
      </w:r>
      <w:bookmarkStart w:id="23" w:name="_Toc14791382"/>
      <w:r w:rsidR="007A5C94" w:rsidRPr="007A5C94">
        <w:rPr>
          <w:rFonts w:asciiTheme="minorHAnsi" w:hAnsiTheme="minorHAnsi"/>
        </w:rPr>
        <w:lastRenderedPageBreak/>
        <w:t>B</w:t>
      </w:r>
      <w:r w:rsidR="00382EA5">
        <w:rPr>
          <w:rFonts w:asciiTheme="minorHAnsi" w:hAnsiTheme="minorHAnsi"/>
        </w:rPr>
        <w:t xml:space="preserve">ijlage </w:t>
      </w:r>
      <w:r w:rsidR="00B97044">
        <w:rPr>
          <w:rFonts w:asciiTheme="minorHAnsi" w:hAnsiTheme="minorHAnsi"/>
        </w:rPr>
        <w:t>3</w:t>
      </w:r>
      <w:r w:rsidR="007A5C94" w:rsidRPr="007A5C94">
        <w:rPr>
          <w:rFonts w:asciiTheme="minorHAnsi" w:hAnsiTheme="minorHAnsi"/>
        </w:rPr>
        <w:t>:</w:t>
      </w:r>
      <w:r w:rsidR="007A5C94">
        <w:rPr>
          <w:rFonts w:asciiTheme="minorHAnsi" w:hAnsiTheme="minorHAnsi"/>
        </w:rPr>
        <w:t xml:space="preserve"> Theorie</w:t>
      </w:r>
      <w:bookmarkEnd w:id="23"/>
    </w:p>
    <w:p w14:paraId="02B9148E" w14:textId="77777777" w:rsidR="007A5C94" w:rsidRPr="0028542F" w:rsidRDefault="007A5C94" w:rsidP="00F4080E">
      <w:pPr>
        <w:pStyle w:val="K04-opsomming"/>
        <w:numPr>
          <w:ilvl w:val="0"/>
          <w:numId w:val="0"/>
        </w:numPr>
        <w:rPr>
          <w:sz w:val="20"/>
          <w:szCs w:val="20"/>
        </w:rPr>
      </w:pPr>
      <w:r w:rsidRPr="0028542F">
        <w:rPr>
          <w:rFonts w:asciiTheme="minorHAnsi" w:hAnsiTheme="minorHAnsi" w:cstheme="minorHAnsi"/>
          <w:sz w:val="20"/>
          <w:szCs w:val="20"/>
        </w:rPr>
        <w:t>In deze bijlage zal in het kort worden ingegaan op de meest belangrijke aspecten die bij cryptografie een rol spelen en tevens zullen de verschillende toepassingsvormen van cryptografie worden toegelicht. De verschillende toepassingsvormen zijn: versleuteling, berichtauthenticatie, hashfuncties en de digitale handtekening. Tevens zal worden aangegeven op welke manier de betrouwbaarheidsaspecten (Beschikbaarheid, Integriteit en Vertrouwelijkheid) ondersteund kunnen worden.</w:t>
      </w:r>
    </w:p>
    <w:p w14:paraId="11564535"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35A9CFE2" w14:textId="77777777"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t>Conventionele encryptie</w:t>
      </w:r>
    </w:p>
    <w:p w14:paraId="4E98E279"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Conventionele encryptie wordt ook vaak symmetrische versleuteling genoemd. Hierbij maken zowel de afzender als de ontvanger gebruik van dezelfde sleutel. De afzender en ontvanger moeten deze ‘geheime’ sleutel uitwisselen om berichten van elkaar te kunnen ontcijferen. Hiermee komt direct het grootste probleem naar voren, je moet de ontvanger vertrouwen. Hij of zij moet jouw sleutel geheimhouden. Een ander risico; je moet de sleutel versturen via een (niet beveiligde) internetverbinding. Dus nog afgezien van het kraken van de code, speelt geheimhouding een centrale rol bij deze vorm van encryptie.</w:t>
      </w:r>
    </w:p>
    <w:p w14:paraId="5A351FD6"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43133374" w14:textId="77777777"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t>Publieke-sleutel encryptie</w:t>
      </w:r>
    </w:p>
    <w:p w14:paraId="52A9B365"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Publieke-sleutel encryptie</w:t>
      </w:r>
      <w:r w:rsidRPr="0028542F">
        <w:rPr>
          <w:rStyle w:val="Voetnootmarkering"/>
          <w:rFonts w:asciiTheme="minorHAnsi" w:hAnsiTheme="minorHAnsi" w:cstheme="minorHAnsi"/>
          <w:sz w:val="20"/>
          <w:szCs w:val="20"/>
        </w:rPr>
        <w:footnoteReference w:id="21"/>
      </w:r>
      <w:r w:rsidRPr="0028542F">
        <w:rPr>
          <w:rFonts w:asciiTheme="minorHAnsi" w:hAnsiTheme="minorHAnsi" w:cstheme="minorHAnsi"/>
          <w:sz w:val="20"/>
          <w:szCs w:val="20"/>
        </w:rPr>
        <w:t xml:space="preserve"> is gebaseerd op een sleutelpaar, bestaande uit een private sleutel en een publieke sleutel. De private en publieke sleutel zijn aan elkaar gerelateerd (complementair), dit wil zeggen: wat is versleuteld met de publieke sleutel, kan alleen maar worden ontcijferd met behulp van de bijbehorende private sleutel. Het probleem dat bestond bij conventionele versleuteling, het geheim houden van de sleutel, is hiermee opgelost. De private sleutel moet hierbij wel strikt geheim worden gehouden door de rechtmatige eigenaar. Deze wordt gebruikt voor authenticatie, en toegang tot de private sleutel is het bewijs van de identiteit van de eigenaar. De publieke sleutel moet voor iedereen toegankelijk zijn en mag dan ook vrijelijk worden gedistribueerd.</w:t>
      </w:r>
    </w:p>
    <w:p w14:paraId="535403C1"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Om vertrouwelijkheid te garanderen wordt het originele bericht versleuteld, met behulp van de publieke sleutel van de ontvanger (zie figuur 3). Dit heeft tot gevolg dat de ontvanger dit bericht alleen kan ontcijferen met behulp van de private sleutel van de ontvanger. Het is nu echter niet te achterhalen wie dit bericht heeft verstuurd, aangezien iedereen in het bezit zou kunnen zijn van de publieke sleutel van de ontvanger.</w:t>
      </w:r>
    </w:p>
    <w:p w14:paraId="5920E9B0" w14:textId="77777777" w:rsidR="007A5C94" w:rsidRPr="00F815B6" w:rsidRDefault="007A5C94" w:rsidP="007A5C94">
      <w:pPr>
        <w:pStyle w:val="K04-opsomming"/>
        <w:numPr>
          <w:ilvl w:val="0"/>
          <w:numId w:val="0"/>
        </w:numPr>
        <w:rPr>
          <w:rFonts w:asciiTheme="minorHAnsi" w:hAnsiTheme="minorHAnsi" w:cstheme="minorHAnsi"/>
          <w:szCs w:val="18"/>
        </w:rPr>
      </w:pPr>
    </w:p>
    <w:p w14:paraId="5EB1F853" w14:textId="77777777" w:rsidR="007A5C94" w:rsidRPr="00F815B6" w:rsidRDefault="007A5C94" w:rsidP="007A5C94">
      <w:pPr>
        <w:pStyle w:val="K04-opsomming"/>
        <w:keepNext/>
        <w:numPr>
          <w:ilvl w:val="0"/>
          <w:numId w:val="0"/>
        </w:numPr>
        <w:rPr>
          <w:rFonts w:asciiTheme="minorHAnsi" w:hAnsiTheme="minorHAnsi" w:cstheme="minorHAnsi"/>
          <w:szCs w:val="18"/>
        </w:rPr>
      </w:pPr>
      <w:r w:rsidRPr="00F815B6">
        <w:rPr>
          <w:rFonts w:asciiTheme="minorHAnsi" w:hAnsiTheme="minorHAnsi" w:cstheme="minorHAnsi"/>
          <w:szCs w:val="18"/>
          <w:lang w:eastAsia="nl-NL"/>
        </w:rPr>
        <w:drawing>
          <wp:inline distT="0" distB="0" distL="0" distR="0" wp14:anchorId="7B85185F" wp14:editId="3C04E727">
            <wp:extent cx="5755640" cy="1508992"/>
            <wp:effectExtent l="1905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5755640" cy="1508992"/>
                    </a:xfrm>
                    <a:prstGeom prst="rect">
                      <a:avLst/>
                    </a:prstGeom>
                    <a:noFill/>
                    <a:ln w="9525">
                      <a:noFill/>
                      <a:miter lim="800000"/>
                      <a:headEnd/>
                      <a:tailEnd/>
                    </a:ln>
                  </pic:spPr>
                </pic:pic>
              </a:graphicData>
            </a:graphic>
          </wp:inline>
        </w:drawing>
      </w:r>
    </w:p>
    <w:p w14:paraId="6C907DDD" w14:textId="2111183C" w:rsidR="007A5C94" w:rsidRPr="00DB358F" w:rsidRDefault="007A5C94" w:rsidP="00382EA5">
      <w:pPr>
        <w:pStyle w:val="Bijschrift"/>
        <w:rPr>
          <w:rStyle w:val="ListLabel37"/>
          <w:rFonts w:asciiTheme="minorHAnsi" w:hAnsiTheme="minorHAnsi" w:cstheme="minorHAnsi"/>
          <w:i/>
          <w:sz w:val="18"/>
          <w:szCs w:val="18"/>
        </w:rPr>
      </w:pPr>
      <w:r w:rsidRPr="00DB358F">
        <w:rPr>
          <w:rStyle w:val="ListLabel37"/>
          <w:rFonts w:asciiTheme="minorHAnsi" w:hAnsiTheme="minorHAnsi" w:cstheme="minorHAnsi"/>
          <w:i/>
          <w:sz w:val="18"/>
          <w:szCs w:val="18"/>
        </w:rPr>
        <w:t xml:space="preserve">Figuur </w:t>
      </w:r>
      <w:r w:rsidRPr="00DB358F">
        <w:rPr>
          <w:rStyle w:val="ListLabel37"/>
          <w:rFonts w:asciiTheme="minorHAnsi" w:hAnsiTheme="minorHAnsi" w:cstheme="minorHAnsi"/>
          <w:i/>
          <w:sz w:val="18"/>
          <w:szCs w:val="18"/>
        </w:rPr>
        <w:fldChar w:fldCharType="begin"/>
      </w:r>
      <w:r w:rsidRPr="00DB358F">
        <w:rPr>
          <w:rStyle w:val="ListLabel37"/>
          <w:rFonts w:asciiTheme="minorHAnsi" w:hAnsiTheme="minorHAnsi" w:cstheme="minorHAnsi"/>
          <w:i/>
          <w:sz w:val="18"/>
          <w:szCs w:val="18"/>
        </w:rPr>
        <w:instrText xml:space="preserve"> SEQ Figuur \* ARABIC </w:instrText>
      </w:r>
      <w:r w:rsidRPr="00DB358F">
        <w:rPr>
          <w:rStyle w:val="ListLabel37"/>
          <w:rFonts w:asciiTheme="minorHAnsi" w:hAnsiTheme="minorHAnsi" w:cstheme="minorHAnsi"/>
          <w:i/>
          <w:sz w:val="18"/>
          <w:szCs w:val="18"/>
        </w:rPr>
        <w:fldChar w:fldCharType="separate"/>
      </w:r>
      <w:r w:rsidR="00264ED2">
        <w:rPr>
          <w:rStyle w:val="ListLabel37"/>
          <w:rFonts w:asciiTheme="minorHAnsi" w:hAnsiTheme="minorHAnsi" w:cstheme="minorHAnsi"/>
          <w:i/>
          <w:noProof/>
          <w:sz w:val="18"/>
          <w:szCs w:val="18"/>
        </w:rPr>
        <w:t>3</w:t>
      </w:r>
      <w:r w:rsidRPr="00DB358F">
        <w:rPr>
          <w:rStyle w:val="ListLabel37"/>
          <w:rFonts w:asciiTheme="minorHAnsi" w:hAnsiTheme="minorHAnsi" w:cstheme="minorHAnsi"/>
          <w:i/>
          <w:sz w:val="18"/>
          <w:szCs w:val="18"/>
        </w:rPr>
        <w:fldChar w:fldCharType="end"/>
      </w:r>
      <w:r w:rsidRPr="00DB358F">
        <w:rPr>
          <w:rStyle w:val="ListLabel37"/>
          <w:rFonts w:asciiTheme="minorHAnsi" w:hAnsiTheme="minorHAnsi" w:cstheme="minorHAnsi"/>
          <w:i/>
          <w:sz w:val="18"/>
          <w:szCs w:val="18"/>
        </w:rPr>
        <w:t>. Vertrouwelijkheid op basis van publieke-sleutel encryptie</w:t>
      </w:r>
    </w:p>
    <w:p w14:paraId="7C5DE2C7" w14:textId="55DB47A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 xml:space="preserve">Door het bericht te versleutelen met behulp van de private sleutel van de afzender, kan dit bericht alleen ontcijferd worden met behulp van de publieke sleutel van de afzender. Hier is dus sprake van </w:t>
      </w:r>
      <w:r w:rsidR="006A72E8" w:rsidRPr="0028542F">
        <w:rPr>
          <w:rFonts w:asciiTheme="minorHAnsi" w:hAnsiTheme="minorHAnsi" w:cstheme="minorHAnsi"/>
          <w:sz w:val="20"/>
          <w:szCs w:val="20"/>
        </w:rPr>
        <w:t>onweerlegbaarheid</w:t>
      </w:r>
      <w:r w:rsidRPr="0028542F">
        <w:rPr>
          <w:rFonts w:asciiTheme="minorHAnsi" w:hAnsiTheme="minorHAnsi" w:cstheme="minorHAnsi"/>
          <w:sz w:val="20"/>
          <w:szCs w:val="20"/>
        </w:rPr>
        <w:t>. Nu is vast te stellen wie het bericht heeft verzonden, maar iedereen met de publieke sleutel van de ontvanger kan het bericht ontcijferen.</w:t>
      </w:r>
    </w:p>
    <w:p w14:paraId="3F7C9C57" w14:textId="03B13BDE"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37BFDC60" w14:textId="77777777" w:rsidR="00382EA5" w:rsidRPr="0028542F" w:rsidRDefault="00382EA5">
      <w:pPr>
        <w:rPr>
          <w:rFonts w:asciiTheme="minorHAnsi" w:eastAsia="Times New Roman" w:hAnsiTheme="minorHAnsi" w:cstheme="minorHAnsi"/>
          <w:b/>
          <w:noProof/>
          <w:sz w:val="20"/>
          <w:szCs w:val="20"/>
          <w:lang w:eastAsia="en-US" w:bidi="ar-SA"/>
        </w:rPr>
      </w:pPr>
      <w:r w:rsidRPr="0028542F">
        <w:rPr>
          <w:rFonts w:asciiTheme="minorHAnsi" w:hAnsiTheme="minorHAnsi" w:cstheme="minorHAnsi"/>
          <w:b/>
          <w:sz w:val="20"/>
          <w:szCs w:val="20"/>
        </w:rPr>
        <w:br w:type="page"/>
      </w:r>
    </w:p>
    <w:p w14:paraId="2A868E06" w14:textId="6AFAEF6B"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lastRenderedPageBreak/>
        <w:t>Hashfunctie</w:t>
      </w:r>
    </w:p>
    <w:p w14:paraId="07033C8C"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Tot nu toe is door middel van versleuteling de vertrouwelijkheid, en tot op zekere hoogte authenticatie gewaarborgd. De vraag blijft natuurlijk; is het ontcijferde bericht qua inhoud ook het bericht dat door de afzender is verstuurd? Het integriteitsvraagstuk. Authenticiteit kan onder andere worden gewaarborgd door gebruik te maken van hashfuncties. De hashfunctie is een eenrichtingsfunctie, dit houdt in dat het onmogelijk is om vanuit de hashwaarde het originele bericht te genereren. Hetzelfde bericht levert steeds dezelfde hashwaarde op. Als het bericht is gewijzigd, is het resultaat een andere hashwaarde.</w:t>
      </w:r>
    </w:p>
    <w:p w14:paraId="22367B76"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Door de afzender wordt, door middel van een hashfunctie, de hashwaarde berekend van het te versturen bericht. Door de ontvanger wordt de hashwaarde berekend van het ontvangen bericht. Als de hashwaarde van de afzender hetzelfde is als die van de ontvanger, wil dit zeggen dat het bericht niet is gewijzigd.</w:t>
      </w:r>
    </w:p>
    <w:p w14:paraId="1F2B24FA"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55364CC2" w14:textId="77777777"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t>Digitale handtekening</w:t>
      </w:r>
    </w:p>
    <w:p w14:paraId="1F2B8253"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De hashfunctie is de basis voor de digitale handtekening. Op het moment dat de uitkomst van de hashfunctie wordt versleuteld met de private sleutel van de afzender, wordt er gesproken van een digitale handtekening.</w:t>
      </w:r>
    </w:p>
    <w:p w14:paraId="63336771"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Zoals de naam al doet vermoeden, is de digitale handtekening analoog aan een gewone, met de hand gezette, handtekening. Het doel van een met de hand gezette handtekening is authenticatie van de ondertekenaar, een mogelijkheid tot verificatie hiervan door de ontvanger, en de handtekening kan tevens worden gebruikt om onweerlegbaarheid (non-repudiation) te garanderen. Om deze doelen ook met behulp van een digitale handtekening te garanderen, moet aan de digitale handtekening een aantal eisen worden gesteld, namelijk:</w:t>
      </w:r>
    </w:p>
    <w:p w14:paraId="46144A38"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handtekening moet uniek zijn, dit om de maker van de handtekening te kunnen verifiëren.</w:t>
      </w:r>
    </w:p>
    <w:p w14:paraId="13701CF7"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handtekening moet de inhoud van het bericht kunnen authenticeren.</w:t>
      </w:r>
    </w:p>
    <w:p w14:paraId="4F13E24E"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handtekening moet door derden kunnen worden gecontroleerd, om eventuele problemen met betrekking tot de onweerlegbaarheid op te lossen.</w:t>
      </w:r>
    </w:p>
    <w:p w14:paraId="48DDBB7A"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7D6E1BCC" w14:textId="77777777"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t>Digitale certificaten</w:t>
      </w:r>
    </w:p>
    <w:p w14:paraId="042D5135"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Een van de grootste problemen bij de hiervoor besproken onderwerpen zoals sleutels en digitale handtekeningen is: Wie garandeert dat de identiteit die gekoppeld is aan de sleutel of digitale handtekening ook de juiste identiteit is?</w:t>
      </w:r>
    </w:p>
    <w:p w14:paraId="5991078A"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Om deze garantie af te kunnen geven zal een derde partij een soort stempel moeten zetten voor het garanderen van de echtheid van de sleutel, en de koppeling van de sleutel aan de juiste persoon. Een voorbeeld uit het niet- elektronische leven is een paspoort. Het aanvragen van een paspoort verloopt via een, door de Nederlandse overheid opgestelde, procedure. Het paspoort dient bijvoorbeeld in het buitenland als bewijs dat u bent wie u zegt dat u bent. Dit is nou precies de functionaliteit die ook wordt gezocht voor sleutels en de hiermee geproduceerde digitale handtekening. Deze oplossing heet een digitaal certificaat.</w:t>
      </w:r>
      <w:r w:rsidRPr="0028542F">
        <w:rPr>
          <w:rStyle w:val="Voetnootmarkering"/>
          <w:rFonts w:asciiTheme="minorHAnsi" w:hAnsiTheme="minorHAnsi" w:cstheme="minorHAnsi"/>
          <w:sz w:val="20"/>
          <w:szCs w:val="20"/>
        </w:rPr>
        <w:footnoteReference w:id="22"/>
      </w:r>
    </w:p>
    <w:p w14:paraId="2BDB1632"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0EEF4692"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Voor zowel het paspoort als het digitaal certificaat geldt dat de werking van beide ‘documenten’ is gebaseerd op vertrouwen. Een digitaal certificaat bevat onder andere, de publieke sleutel en informatie met betrekking tot de persoon (of entiteit) aan wie het digitale certificaat is uitgereikt, informatie over het digitale certificaat, en informatie over de ‘organisatie’ die de digitale certificaten uitdeelt. Deze organisatie wordt een Certification Authority (CA) genoemd. Bij het paspoort wordt de overheid vertrouwd en bij het digitale certificaat wordt de CA vertrouwd. Als de maatschappij geen vertrouwen heeft in deze partijen, dan valt de basis voor beide systemen weg.</w:t>
      </w:r>
    </w:p>
    <w:p w14:paraId="0C7310AE" w14:textId="77777777" w:rsidR="007A5C94" w:rsidRPr="0028542F" w:rsidRDefault="007A5C94" w:rsidP="007A5C94">
      <w:pPr>
        <w:rPr>
          <w:rFonts w:asciiTheme="minorHAnsi" w:hAnsiTheme="minorHAnsi" w:cstheme="minorHAnsi"/>
          <w:sz w:val="20"/>
          <w:szCs w:val="20"/>
          <w:lang w:eastAsia="en-US"/>
        </w:rPr>
      </w:pPr>
    </w:p>
    <w:p w14:paraId="35539B2F" w14:textId="77777777" w:rsidR="007A5C94" w:rsidRPr="0028542F" w:rsidRDefault="007A5C94" w:rsidP="007A5C94">
      <w:pPr>
        <w:rPr>
          <w:rFonts w:asciiTheme="minorHAnsi" w:hAnsiTheme="minorHAnsi" w:cstheme="minorHAnsi"/>
          <w:sz w:val="20"/>
          <w:szCs w:val="20"/>
          <w:lang w:eastAsia="en-US"/>
        </w:rPr>
      </w:pPr>
      <w:r w:rsidRPr="0028542F">
        <w:rPr>
          <w:rFonts w:asciiTheme="minorHAnsi" w:hAnsiTheme="minorHAnsi" w:cstheme="minorHAnsi"/>
          <w:sz w:val="20"/>
          <w:szCs w:val="20"/>
          <w:lang w:eastAsia="en-US"/>
        </w:rPr>
        <w:t>Een digitaal certificaat bevat onder meer de volgende informatie:</w:t>
      </w:r>
    </w:p>
    <w:p w14:paraId="637527D9"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Naam van de eigenaar van het certificaat.</w:t>
      </w:r>
    </w:p>
    <w:p w14:paraId="20869E8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Naam van de organisatie die wordt vertegenwoordigd door de eigenaar.</w:t>
      </w:r>
    </w:p>
    <w:p w14:paraId="677B7934"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Naam van de uitgever van het digitale certificaat.</w:t>
      </w:r>
    </w:p>
    <w:p w14:paraId="06E59E87"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De periode waarbinnen het digitale certificaat geldig is.</w:t>
      </w:r>
    </w:p>
    <w:p w14:paraId="31FF6454"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lastRenderedPageBreak/>
        <w:t>Voor welke doeleinden het digitale certificaat mag worden gebruikt, zoals versleuteling van gegevens, identificatie, of het zetten van een digitale handtekening.</w:t>
      </w:r>
    </w:p>
    <w:p w14:paraId="2DB8C8B4" w14:textId="77777777" w:rsidR="007A5C94" w:rsidRPr="0028542F" w:rsidRDefault="007A5C94" w:rsidP="007A5C94">
      <w:pPr>
        <w:rPr>
          <w:rFonts w:asciiTheme="minorHAnsi" w:hAnsiTheme="minorHAnsi" w:cstheme="minorHAnsi"/>
          <w:sz w:val="20"/>
          <w:szCs w:val="20"/>
          <w:lang w:eastAsia="en-US"/>
        </w:rPr>
      </w:pPr>
    </w:p>
    <w:p w14:paraId="24F8613B" w14:textId="77777777" w:rsidR="007A5C94" w:rsidRPr="0028542F" w:rsidRDefault="007A5C94" w:rsidP="007A5C94">
      <w:pPr>
        <w:rPr>
          <w:rFonts w:asciiTheme="minorHAnsi" w:hAnsiTheme="minorHAnsi" w:cstheme="minorHAnsi"/>
          <w:sz w:val="20"/>
          <w:szCs w:val="20"/>
          <w:lang w:eastAsia="en-US"/>
        </w:rPr>
      </w:pPr>
      <w:r w:rsidRPr="0028542F">
        <w:rPr>
          <w:rFonts w:asciiTheme="minorHAnsi" w:hAnsiTheme="minorHAnsi" w:cstheme="minorHAnsi"/>
          <w:sz w:val="20"/>
          <w:szCs w:val="20"/>
          <w:lang w:eastAsia="en-US"/>
        </w:rPr>
        <w:t xml:space="preserve">Digitale certificaten kunnen worden toegepast om een aantal beveiligingsfuncties tussen elektronisch communicerende partijen te verwezenlijken. Deze basis beveiligingsfuncties zijn op hoofdlijnen: </w:t>
      </w:r>
    </w:p>
    <w:p w14:paraId="67B6E4FB"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Authenticatie - Het vaststellen van de (elektronische) identiteit van de communicatiepartner.</w:t>
      </w:r>
    </w:p>
    <w:p w14:paraId="6E7B552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Digitale handtekening - Het verkrijgen van (juridische) zekerheid dat een elektronisch bericht door een bepaalde communicatiepartner is ondertekend, en dit achteraf niet kan worden ontkend of weerlegd (ook wel non-repudiation genoemd).</w:t>
      </w:r>
    </w:p>
    <w:p w14:paraId="0C7E0565"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Vertrouwelijkheid - Het beschermen van elektronische berichten tegen ongewenste inzage en kennisname door derden via versleuteling.</w:t>
      </w:r>
    </w:p>
    <w:p w14:paraId="59A1B9E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Integriteit - De bescherming tegen ongewenste wijzigingen door derden.</w:t>
      </w:r>
    </w:p>
    <w:p w14:paraId="2C658DF7"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4F03F54D" w14:textId="77777777"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t>Soorten digitale certificaten</w:t>
      </w:r>
    </w:p>
    <w:p w14:paraId="65E66A21"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lang w:eastAsia="en-US"/>
        </w:rPr>
        <w:t xml:space="preserve">Tot nu toe is vooral de relatie gelegd tussen een digitaal certificaat en een persoon. Digitale certificaten kunnen echter ook worden toegekend aan websites en netwerk hulpmiddelen, zoals routers. </w:t>
      </w:r>
      <w:r w:rsidRPr="0028542F">
        <w:rPr>
          <w:rFonts w:asciiTheme="minorHAnsi" w:hAnsiTheme="minorHAnsi" w:cstheme="minorHAnsi"/>
          <w:sz w:val="20"/>
          <w:szCs w:val="20"/>
        </w:rPr>
        <w:t>Digitale c</w:t>
      </w:r>
      <w:r w:rsidRPr="0028542F">
        <w:rPr>
          <w:rFonts w:asciiTheme="minorHAnsi" w:hAnsiTheme="minorHAnsi" w:cstheme="minorHAnsi"/>
          <w:sz w:val="20"/>
          <w:szCs w:val="20"/>
          <w:lang w:eastAsia="en-US"/>
        </w:rPr>
        <w:t xml:space="preserve">ertificaten kunnen worden onderverdeeld </w:t>
      </w:r>
      <w:r w:rsidRPr="0028542F">
        <w:rPr>
          <w:rFonts w:asciiTheme="minorHAnsi" w:hAnsiTheme="minorHAnsi" w:cstheme="minorHAnsi"/>
          <w:sz w:val="20"/>
          <w:szCs w:val="20"/>
        </w:rPr>
        <w:t xml:space="preserve">in twee varianten, namelijk server- en clientcertificaten. </w:t>
      </w:r>
    </w:p>
    <w:p w14:paraId="5382680D"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 xml:space="preserve">Een servercertificaat wordt gebruikt door een server, bijvoorbeeld een webserver, om zich te authenticeren en om een versleutelde verbinding tussen client en server op te zetten. Op het moment dat een client een veilige HTTPS (Secure HyperText Transfer Protocol)-verbinding op wil zetten, stuurt de server een digitaal certificaat naar de client. Dit digitale certificaat bevat als subjectnaam de domeinnaam van de server. Bij een correcte authenticatie moet deze domeinnaam in het digitale certificaat overeenkomen met de domeinnaam waar de client een verbinding mee op wil zetten. </w:t>
      </w:r>
    </w:p>
    <w:p w14:paraId="4CDEA26C"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t xml:space="preserve">Een clientcertificaat wordt gebruikt door een eindgebruiker die dit certificaat kan gebruiken om zichzelf te </w:t>
      </w:r>
      <w:proofErr w:type="spellStart"/>
      <w:r w:rsidRPr="0028542F">
        <w:rPr>
          <w:rFonts w:asciiTheme="minorHAnsi" w:hAnsiTheme="minorHAnsi" w:cstheme="minorHAnsi"/>
          <w:sz w:val="20"/>
          <w:szCs w:val="20"/>
        </w:rPr>
        <w:t>authenticeren</w:t>
      </w:r>
      <w:proofErr w:type="spellEnd"/>
      <w:r w:rsidRPr="0028542F">
        <w:rPr>
          <w:rFonts w:asciiTheme="minorHAnsi" w:hAnsiTheme="minorHAnsi" w:cstheme="minorHAnsi"/>
          <w:sz w:val="20"/>
          <w:szCs w:val="20"/>
        </w:rPr>
        <w:t xml:space="preserve"> met behulp van dit clientcertificaat. Een andere toepassing van een clientcertificaat is het beveiligen van e-mail</w:t>
      </w:r>
      <w:r w:rsidRPr="0028542F">
        <w:rPr>
          <w:rStyle w:val="Voetnootmarkering"/>
          <w:rFonts w:asciiTheme="minorHAnsi" w:hAnsiTheme="minorHAnsi" w:cstheme="minorHAnsi"/>
          <w:sz w:val="20"/>
          <w:szCs w:val="20"/>
        </w:rPr>
        <w:footnoteReference w:id="23"/>
      </w:r>
      <w:r w:rsidRPr="0028542F">
        <w:rPr>
          <w:rFonts w:asciiTheme="minorHAnsi" w:hAnsiTheme="minorHAnsi" w:cstheme="minorHAnsi"/>
          <w:sz w:val="20"/>
          <w:szCs w:val="20"/>
        </w:rPr>
        <w:t>. Dit levert de volgende functionaliteiten:</w:t>
      </w:r>
    </w:p>
    <w:p w14:paraId="1409F210"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Vertrouwelijkheid, door gebruik te maken van versleuteling.</w:t>
      </w:r>
    </w:p>
    <w:p w14:paraId="5C9807B5"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Integriteit, door gebruik te maken van hashfuncties.</w:t>
      </w:r>
    </w:p>
    <w:p w14:paraId="4F6C97EC"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Authenticatie, door gebruik te maken van digitale certificaten.</w:t>
      </w:r>
    </w:p>
    <w:p w14:paraId="140D2B87"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Onweerlegbaarheid, door gebruik te maken van de digitale handtekening.</w:t>
      </w:r>
    </w:p>
    <w:p w14:paraId="584B9802" w14:textId="77777777" w:rsidR="007A5C94" w:rsidRPr="0028542F" w:rsidRDefault="007A5C94" w:rsidP="007A5C94">
      <w:pPr>
        <w:pStyle w:val="K01-basistekst"/>
        <w:rPr>
          <w:rFonts w:asciiTheme="minorHAnsi" w:hAnsiTheme="minorHAnsi" w:cstheme="minorHAnsi"/>
          <w:sz w:val="20"/>
          <w:lang w:eastAsia="en-US"/>
        </w:rPr>
      </w:pPr>
    </w:p>
    <w:p w14:paraId="671366E1" w14:textId="77777777" w:rsidR="007A5C94" w:rsidRPr="0028542F" w:rsidRDefault="007A5C94" w:rsidP="007A5C94">
      <w:pPr>
        <w:pStyle w:val="K04-opsomming"/>
        <w:numPr>
          <w:ilvl w:val="0"/>
          <w:numId w:val="0"/>
        </w:numPr>
        <w:rPr>
          <w:rFonts w:asciiTheme="minorHAnsi" w:hAnsiTheme="minorHAnsi" w:cstheme="minorHAnsi"/>
          <w:b/>
          <w:sz w:val="20"/>
          <w:szCs w:val="20"/>
        </w:rPr>
      </w:pPr>
      <w:r w:rsidRPr="0028542F">
        <w:rPr>
          <w:rFonts w:asciiTheme="minorHAnsi" w:hAnsiTheme="minorHAnsi" w:cstheme="minorHAnsi"/>
          <w:b/>
          <w:sz w:val="20"/>
          <w:szCs w:val="20"/>
        </w:rPr>
        <w:t>Public Key Infrastructure</w:t>
      </w:r>
    </w:p>
    <w:p w14:paraId="6E5EC3FD"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Tot nu toe is gesproken over digitale certificaten waarin de publieke sleutel van de eigenaar van het digitale certificaat is verwerkt. Er is echter nog geen aandacht besteed aan waar deze digitale certificaten vandaan komen. Om digitale certificaten te kunnen genereren, registreren, distribueren, valideren en beheren is een infrastructuur nodig. Die wordt de Public Key Infrastructure (PKI) genoemd. De PKI is een infrastructuur voor vertrouwen en bestaat uit meer dan techniek alleen. Het omvat ook processen, procedures, organisaties en spelregels waar men zich aan dient te houden.</w:t>
      </w:r>
    </w:p>
    <w:p w14:paraId="4491C396"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270922F1" w14:textId="77777777" w:rsidR="007A5C94" w:rsidRPr="0028542F" w:rsidRDefault="007A5C94" w:rsidP="007A5C94">
      <w:pPr>
        <w:pStyle w:val="K04-opsomming"/>
        <w:numPr>
          <w:ilvl w:val="0"/>
          <w:numId w:val="0"/>
        </w:numPr>
        <w:rPr>
          <w:rFonts w:asciiTheme="minorHAnsi" w:hAnsiTheme="minorHAnsi" w:cstheme="minorHAnsi"/>
          <w:sz w:val="20"/>
          <w:szCs w:val="20"/>
        </w:rPr>
      </w:pPr>
      <w:r w:rsidRPr="0028542F">
        <w:rPr>
          <w:rFonts w:asciiTheme="minorHAnsi" w:hAnsiTheme="minorHAnsi" w:cstheme="minorHAnsi"/>
          <w:sz w:val="20"/>
          <w:szCs w:val="20"/>
        </w:rPr>
        <w:t>De techniek bestaat uit versleuteling, hashfuncties en de digitale handtekening. Onder de processen worden die processen verstaan die het vertrouwen waarborgen. Dit zijn bijvoorbeeld:</w:t>
      </w:r>
    </w:p>
    <w:p w14:paraId="248E3C0A"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verifiëren van de identiteit van de aanvrager van een digitaal certificaat.</w:t>
      </w:r>
    </w:p>
    <w:p w14:paraId="7FA1FFDB"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registreren van de aanvragen.</w:t>
      </w:r>
    </w:p>
    <w:p w14:paraId="04E1658E"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publiceren (uitgeven) van digitale certificaten.</w:t>
      </w:r>
    </w:p>
    <w:p w14:paraId="5601A8C4"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distribueren van digitale certificaten.</w:t>
      </w:r>
    </w:p>
    <w:p w14:paraId="18B4392D"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intrekken van digitale certificaten.</w:t>
      </w:r>
    </w:p>
    <w:p w14:paraId="5502423F" w14:textId="77777777" w:rsidR="007A5C94" w:rsidRPr="00F815B6" w:rsidRDefault="007A5C94" w:rsidP="007A5C94">
      <w:pPr>
        <w:rPr>
          <w:rFonts w:asciiTheme="minorHAnsi" w:hAnsiTheme="minorHAnsi" w:cstheme="minorHAnsi"/>
          <w:sz w:val="18"/>
          <w:szCs w:val="18"/>
        </w:rPr>
      </w:pPr>
    </w:p>
    <w:p w14:paraId="0B3BE63B" w14:textId="77777777" w:rsidR="00382EA5" w:rsidRDefault="00382EA5">
      <w:pPr>
        <w:rPr>
          <w:rFonts w:asciiTheme="minorHAnsi" w:hAnsiTheme="minorHAnsi" w:cstheme="minorHAnsi"/>
          <w:sz w:val="18"/>
          <w:szCs w:val="18"/>
        </w:rPr>
      </w:pPr>
      <w:r>
        <w:rPr>
          <w:rFonts w:asciiTheme="minorHAnsi" w:hAnsiTheme="minorHAnsi" w:cstheme="minorHAnsi"/>
          <w:sz w:val="18"/>
          <w:szCs w:val="18"/>
        </w:rPr>
        <w:br w:type="page"/>
      </w:r>
    </w:p>
    <w:p w14:paraId="52B44EFD" w14:textId="56761621"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lastRenderedPageBreak/>
        <w:t xml:space="preserve">Als een gebruiker merkt dat zijn geheime sleutel is ‘gecompromitteerd’, kunnen </w:t>
      </w:r>
      <w:proofErr w:type="spellStart"/>
      <w:r w:rsidRPr="0028542F">
        <w:rPr>
          <w:rFonts w:asciiTheme="minorHAnsi" w:hAnsiTheme="minorHAnsi" w:cstheme="minorHAnsi"/>
          <w:sz w:val="20"/>
          <w:szCs w:val="20"/>
        </w:rPr>
        <w:t>CA’s</w:t>
      </w:r>
      <w:proofErr w:type="spellEnd"/>
      <w:r w:rsidRPr="0028542F">
        <w:rPr>
          <w:rFonts w:asciiTheme="minorHAnsi" w:hAnsiTheme="minorHAnsi" w:cstheme="minorHAnsi"/>
          <w:sz w:val="20"/>
          <w:szCs w:val="20"/>
        </w:rPr>
        <w:t xml:space="preserve"> de digitale certificaten intrekken (</w:t>
      </w:r>
      <w:proofErr w:type="spellStart"/>
      <w:r w:rsidRPr="0028542F">
        <w:rPr>
          <w:rFonts w:asciiTheme="minorHAnsi" w:hAnsiTheme="minorHAnsi" w:cstheme="minorHAnsi"/>
          <w:sz w:val="20"/>
          <w:szCs w:val="20"/>
        </w:rPr>
        <w:t>revocation</w:t>
      </w:r>
      <w:proofErr w:type="spellEnd"/>
      <w:r w:rsidRPr="0028542F">
        <w:rPr>
          <w:rFonts w:asciiTheme="minorHAnsi" w:hAnsiTheme="minorHAnsi" w:cstheme="minorHAnsi"/>
          <w:sz w:val="20"/>
          <w:szCs w:val="20"/>
        </w:rPr>
        <w:t>). Een gebruiker die een certificaat wil gebruiken dient vooraf te valideren of het certificaat niet is ingetrokken. Er zijn verschillende manieren waarop certificaten kunnen worden gevalideerd, zoals:</w:t>
      </w:r>
    </w:p>
    <w:p w14:paraId="6A47338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Certificate Revocation List (CRL)</w:t>
      </w:r>
      <w:r w:rsidRPr="0028542F">
        <w:rPr>
          <w:rFonts w:asciiTheme="minorHAnsi" w:hAnsiTheme="minorHAnsi" w:cstheme="minorHAnsi"/>
          <w:sz w:val="20"/>
          <w:szCs w:val="20"/>
        </w:rPr>
        <w:br/>
        <w:t>Een CRL geeft zowel cliënten als servers de mogelijkheid om te controleren of het digitale certificaat, wat wordt aangeboden door een entiteit, een geldig digitaal certificaat is. De CRL bevat de volgende informatie:</w:t>
      </w:r>
    </w:p>
    <w:p w14:paraId="48907FEF"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Een lijst met ingetrokken digitale certificaten.</w:t>
      </w:r>
    </w:p>
    <w:p w14:paraId="6A88CF02"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De naam van de uitgever van de CRL.</w:t>
      </w:r>
    </w:p>
    <w:p w14:paraId="1D7A821B"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Wanneer de lijst is gecreëerd.</w:t>
      </w:r>
    </w:p>
    <w:p w14:paraId="7FDDFB61"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Wanneer de volgende versie van de CRL wordt gepubliceerd.</w:t>
      </w:r>
    </w:p>
    <w:p w14:paraId="0201B393"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De digitale handtekening van de uitgever van de CRL.</w:t>
      </w:r>
    </w:p>
    <w:p w14:paraId="1652C148" w14:textId="77777777" w:rsidR="007A5C94" w:rsidRPr="0028542F" w:rsidRDefault="007A5C94" w:rsidP="007A5C94">
      <w:pPr>
        <w:pStyle w:val="K04-opsomming"/>
        <w:numPr>
          <w:ilvl w:val="0"/>
          <w:numId w:val="0"/>
        </w:numPr>
        <w:ind w:left="340"/>
        <w:rPr>
          <w:rFonts w:asciiTheme="minorHAnsi" w:hAnsiTheme="minorHAnsi" w:cstheme="minorHAnsi"/>
          <w:sz w:val="20"/>
          <w:szCs w:val="20"/>
        </w:rPr>
      </w:pPr>
      <w:r w:rsidRPr="0028542F">
        <w:rPr>
          <w:rFonts w:asciiTheme="minorHAnsi" w:hAnsiTheme="minorHAnsi" w:cstheme="minorHAnsi"/>
          <w:sz w:val="20"/>
          <w:szCs w:val="20"/>
        </w:rPr>
        <w:t>De CA die deze CRL uitgeeft ondertekent deze CRL met een digitale handtekening, zodat de entiteit die deze CRL gebruikt om de geldigheid van digitale certificaten te controleren, er zeker van is dat deze CRL ook door die CA is uitgegeven.</w:t>
      </w:r>
    </w:p>
    <w:p w14:paraId="7FCDA772"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Online Certificate Status Protocol (OCSP)</w:t>
      </w:r>
      <w:r w:rsidRPr="0028542F">
        <w:rPr>
          <w:rFonts w:asciiTheme="minorHAnsi" w:hAnsiTheme="minorHAnsi" w:cstheme="minorHAnsi"/>
          <w:sz w:val="20"/>
          <w:szCs w:val="20"/>
        </w:rPr>
        <w:br/>
        <w:t>OCSP kan een vervanging of een aanvulling zijn ten opzichte van de periodieke controle door middel van een CRL. OCSP is een real-time controlemogelijkheid en specificeert vraag- en antwoordberichten tussen de clientapplicatie, die wil weten of een digitaal certificaat is ingetrokken, en de server applicatie, die deze statusinformatie heeft.</w:t>
      </w:r>
    </w:p>
    <w:p w14:paraId="0F9DAB6A" w14:textId="77777777" w:rsidR="007A5C94" w:rsidRPr="0028542F" w:rsidRDefault="007A5C94" w:rsidP="007A5C94">
      <w:pPr>
        <w:rPr>
          <w:rFonts w:asciiTheme="minorHAnsi" w:hAnsiTheme="minorHAnsi" w:cstheme="minorHAnsi"/>
          <w:sz w:val="20"/>
          <w:szCs w:val="20"/>
        </w:rPr>
      </w:pPr>
    </w:p>
    <w:p w14:paraId="2EC5C3AC"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t>De volgende kunnen onderdeel zijn van een PKI:</w:t>
      </w:r>
    </w:p>
    <w:p w14:paraId="73F05FDE"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Certification Authority (CA)</w:t>
      </w:r>
      <w:r w:rsidRPr="0028542F">
        <w:rPr>
          <w:rFonts w:asciiTheme="minorHAnsi" w:hAnsiTheme="minorHAnsi" w:cstheme="minorHAnsi"/>
          <w:sz w:val="20"/>
          <w:szCs w:val="20"/>
        </w:rPr>
        <w:br/>
        <w:t>Certification Authorities zijn de mensen, processen en tools die onder andere verantwoordelijk zijn voor het creëren, uitleveren en het beheren van de digitale certificaten die worden gebruikt binnen een PKI.</w:t>
      </w:r>
    </w:p>
    <w:p w14:paraId="679AC54D"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Registration Authority (RA)</w:t>
      </w:r>
      <w:r w:rsidRPr="0028542F">
        <w:rPr>
          <w:rFonts w:asciiTheme="minorHAnsi" w:hAnsiTheme="minorHAnsi" w:cstheme="minorHAnsi"/>
          <w:sz w:val="20"/>
          <w:szCs w:val="20"/>
        </w:rPr>
        <w:br/>
        <w:t>Registration Authorities zijn de mensen, processen en tools die onder andere verantwoordelijk zijn voor het vaststellen van de identiteit (authenticatie) van nieuwe entiteiten (bijvoorbeeld een persoon of een computer) die een digitaal certificaat nodig hebben van een CA. Een RA geeft zelf geen digitale certificaten uit en ondertekent ook geen certificaten, dat is alleen weggelegd voor de CA.</w:t>
      </w:r>
    </w:p>
    <w:p w14:paraId="37900C57"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Validation Authority (VA)</w:t>
      </w:r>
      <w:r w:rsidRPr="0028542F">
        <w:rPr>
          <w:rFonts w:asciiTheme="minorHAnsi" w:hAnsiTheme="minorHAnsi" w:cstheme="minorHAnsi"/>
          <w:sz w:val="20"/>
          <w:szCs w:val="20"/>
        </w:rPr>
        <w:br/>
        <w:t>Deze autoriteit verifieert digitale certificaten, er wordt dus gecontroleerd of het digitale certificaat niet is ingetrokken of opgeschort. Er zijn verschillende manieren waarop certificaten kunnen worden gevalideerd, zoals:</w:t>
      </w:r>
    </w:p>
    <w:p w14:paraId="2C3638A1" w14:textId="77777777" w:rsidR="007A5C94" w:rsidRPr="0028542F" w:rsidRDefault="007A5C94" w:rsidP="007A5C94">
      <w:pPr>
        <w:pStyle w:val="K04-opsomming"/>
        <w:numPr>
          <w:ilvl w:val="1"/>
          <w:numId w:val="13"/>
        </w:numPr>
        <w:rPr>
          <w:rFonts w:asciiTheme="minorHAnsi" w:hAnsiTheme="minorHAnsi" w:cstheme="minorHAnsi"/>
          <w:sz w:val="20"/>
          <w:szCs w:val="20"/>
        </w:rPr>
      </w:pPr>
      <w:r w:rsidRPr="0028542F">
        <w:rPr>
          <w:rFonts w:asciiTheme="minorHAnsi" w:hAnsiTheme="minorHAnsi" w:cstheme="minorHAnsi"/>
          <w:sz w:val="20"/>
          <w:szCs w:val="20"/>
        </w:rPr>
        <w:t>Certificate Revocation List (CRL)</w:t>
      </w:r>
    </w:p>
    <w:p w14:paraId="372735DB" w14:textId="77777777" w:rsidR="007A5C94" w:rsidRPr="0028542F" w:rsidRDefault="007A5C94" w:rsidP="007A5C94">
      <w:pPr>
        <w:pStyle w:val="K04-opsomming"/>
        <w:numPr>
          <w:ilvl w:val="1"/>
          <w:numId w:val="13"/>
        </w:numPr>
        <w:rPr>
          <w:rFonts w:asciiTheme="minorHAnsi" w:hAnsiTheme="minorHAnsi" w:cstheme="minorHAnsi"/>
          <w:sz w:val="20"/>
          <w:szCs w:val="20"/>
          <w:lang w:val="en-US"/>
        </w:rPr>
      </w:pPr>
      <w:r w:rsidRPr="0028542F">
        <w:rPr>
          <w:rFonts w:asciiTheme="minorHAnsi" w:hAnsiTheme="minorHAnsi" w:cstheme="minorHAnsi"/>
          <w:sz w:val="20"/>
          <w:szCs w:val="20"/>
          <w:lang w:val="en-US"/>
        </w:rPr>
        <w:t>Online Certificate Status Protocol (OCSP)</w:t>
      </w:r>
    </w:p>
    <w:p w14:paraId="7649E354"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Vertrouwde digitale tijdmarkeringsdienst (Digital Timestamping Service (DTS))</w:t>
      </w:r>
      <w:r w:rsidRPr="0028542F">
        <w:rPr>
          <w:rFonts w:asciiTheme="minorHAnsi" w:hAnsiTheme="minorHAnsi" w:cstheme="minorHAnsi"/>
          <w:sz w:val="20"/>
          <w:szCs w:val="20"/>
        </w:rPr>
        <w:br/>
        <w:t xml:space="preserve">Een digitale tijdmarkeringsdienst (DTS) geeft een tijdstempel uit zodat een combinatie van datum en tijd wordt gekoppeld aan een digitaal document, via een sterke cryptografische methode. De digitale tijdstempel kan op een later tijdstip worden gebruikt om aan te tonen dat een elektronisch document op het vermelde tijdstip van de tijdstempel bestond. </w:t>
      </w:r>
    </w:p>
    <w:p w14:paraId="0BA30661" w14:textId="77777777" w:rsidR="007A5C94" w:rsidRPr="0028542F" w:rsidRDefault="007A5C94" w:rsidP="007A5C94">
      <w:pPr>
        <w:pStyle w:val="K01-basistekst"/>
        <w:rPr>
          <w:rFonts w:asciiTheme="minorHAnsi" w:hAnsiTheme="minorHAnsi" w:cstheme="minorHAnsi"/>
          <w:sz w:val="20"/>
        </w:rPr>
      </w:pPr>
      <w:r w:rsidRPr="0028542F">
        <w:rPr>
          <w:rFonts w:asciiTheme="minorHAnsi" w:hAnsiTheme="minorHAnsi" w:cstheme="minorHAnsi"/>
          <w:sz w:val="20"/>
        </w:rPr>
        <w:t>Gemeenten die encryptie toepassen dienen sleutelbeheer</w:t>
      </w:r>
      <w:r w:rsidRPr="0028542F">
        <w:rPr>
          <w:rFonts w:asciiTheme="minorHAnsi" w:hAnsiTheme="minorHAnsi" w:cstheme="minorHAnsi"/>
          <w:sz w:val="20"/>
          <w:vertAlign w:val="superscript"/>
        </w:rPr>
        <w:footnoteReference w:id="24"/>
      </w:r>
      <w:r w:rsidRPr="0028542F">
        <w:rPr>
          <w:rFonts w:asciiTheme="minorHAnsi" w:hAnsiTheme="minorHAnsi" w:cstheme="minorHAnsi"/>
          <w:sz w:val="20"/>
        </w:rPr>
        <w:t xml:space="preserve"> in te richten voor de beheersing van de operationele- en beheerprocessen, vanaf het genereren tot en met de vernietiging van sleutels, en het geheel aan sleutelmateriaal gerelateerde activiteiten. Bij versleuteling van gegevens geldt dat deze versleutelde gegevens net zo lang toegankelijk zijn als de beschikbaarheid van de bijbehorende sleutel, en dat de versleuteling net zo sterk is als de mate van de geheimhouding van de sleutel. Een ander aandachtspunt voor het adequaat inrichten van sleutelbeheer is artikel 24 derde lid van de Wet op de inlichtingen- en </w:t>
      </w:r>
      <w:r w:rsidRPr="0028542F">
        <w:rPr>
          <w:rFonts w:asciiTheme="minorHAnsi" w:hAnsiTheme="minorHAnsi" w:cstheme="minorHAnsi"/>
          <w:sz w:val="20"/>
        </w:rPr>
        <w:lastRenderedPageBreak/>
        <w:t>veiligheidsdiensten (WIV)</w:t>
      </w:r>
      <w:r w:rsidRPr="0028542F">
        <w:rPr>
          <w:rStyle w:val="Voetnootmarkering"/>
          <w:rFonts w:asciiTheme="minorHAnsi" w:hAnsiTheme="minorHAnsi" w:cstheme="minorHAnsi"/>
          <w:sz w:val="20"/>
        </w:rPr>
        <w:footnoteReference w:id="25"/>
      </w:r>
      <w:r w:rsidRPr="0028542F">
        <w:rPr>
          <w:rFonts w:asciiTheme="minorHAnsi" w:hAnsiTheme="minorHAnsi" w:cstheme="minorHAnsi"/>
          <w:sz w:val="20"/>
        </w:rPr>
        <w:t>. Daarin staat dat de AIVD of MIVD na een schriftelijk verzoek om toegang tot gevraagde versleutelde gegevens, de toegang daartoe verleend moet worden. Verder staat in artikel 89 van de WIV vermeld dat het al dan niet opzettelijk hinderen bij het ontsleutelen van gegevens als overtreding of misdrijf, strafbaar gesteld wordt.</w:t>
      </w:r>
    </w:p>
    <w:p w14:paraId="775180ED"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De wijze waarop de gemeente het sleutelbeheer inricht, wordt mede bepaald door de volgende keuzes:</w:t>
      </w:r>
    </w:p>
    <w:p w14:paraId="0CCBF638"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Wordt sleutelbeheer door de gemeente zelf uitgevoerd of wordt deze dienst van een vertrouwde derde partij, Trusted Third Party (TTP), afgenomen. Bijvoorbeeld PKIoverheid</w:t>
      </w:r>
      <w:r w:rsidRPr="0028542F">
        <w:rPr>
          <w:rStyle w:val="Voetnootmarkering"/>
          <w:rFonts w:asciiTheme="minorHAnsi" w:hAnsiTheme="minorHAnsi" w:cstheme="minorHAnsi"/>
          <w:sz w:val="20"/>
          <w:szCs w:val="20"/>
        </w:rPr>
        <w:footnoteReference w:id="26"/>
      </w:r>
      <w:r w:rsidRPr="0028542F">
        <w:rPr>
          <w:rFonts w:asciiTheme="minorHAnsi" w:hAnsiTheme="minorHAnsi" w:cstheme="minorHAnsi"/>
          <w:sz w:val="20"/>
          <w:szCs w:val="20"/>
        </w:rPr>
        <w:t>. Een dergelijke vertrouwde derde partij geeft certificaten uit en beheert deze voor verschillende organisaties. In beide gevallen, zelf doen of uitbesteden, dient de gemeente sleutelbeheer in te richten.</w:t>
      </w:r>
    </w:p>
    <w:p w14:paraId="07B16809"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wordt een ‘key recovery’ dienst ingericht (mogelijkheid voor gebruiker om zijn/haar sleutel te herstellen nadat deze verloren is gegaan).</w:t>
      </w:r>
    </w:p>
    <w:p w14:paraId="3BF0E2C2"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Er wordt een ‘key escrow’ dienst ingericht (sleutels zijn toegankelijk voor de daartoe bevoegde personen).</w:t>
      </w:r>
    </w:p>
    <w:p w14:paraId="2337FCE0" w14:textId="77777777" w:rsidR="007A5C94" w:rsidRPr="0028542F" w:rsidRDefault="007A5C94" w:rsidP="007A5C94">
      <w:pPr>
        <w:pStyle w:val="K01-basistekst"/>
        <w:rPr>
          <w:rFonts w:asciiTheme="minorHAnsi" w:hAnsiTheme="minorHAnsi" w:cstheme="minorHAnsi"/>
          <w:sz w:val="20"/>
          <w:lang w:eastAsia="en-US"/>
        </w:rPr>
      </w:pPr>
    </w:p>
    <w:p w14:paraId="35ECF365"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Op het moment dat door de gemeente gebruik wordt gemaakt van encryptie zal naast de technische beveiligingsmaatregelen ook aandacht dienen te worden besteed aan de organisatorische en procedurele beveiligingsmaatregelen. Als gemeente zal men procedures op moeten stellen, waarin onder andere de volgende onderwerpen moeten zijn beschreven:</w:t>
      </w:r>
    </w:p>
    <w:p w14:paraId="5E42313F"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Hoe moet het aanvragen van een sleutelpaar verlopen?</w:t>
      </w:r>
    </w:p>
    <w:p w14:paraId="2C6829A3"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Wie mag sleutels genereren?</w:t>
      </w:r>
    </w:p>
    <w:p w14:paraId="33120D5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Op welke manier worden de sleutelparen overgedragen aan de eigenaar?</w:t>
      </w:r>
    </w:p>
    <w:p w14:paraId="56965BC8"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Moet tijdens de overdracht van het sleutelpaar de eigenaar zich legitimeren?</w:t>
      </w:r>
    </w:p>
    <w:p w14:paraId="614BE2B1"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Hoe lang zijn de sleutels geldig?</w:t>
      </w:r>
    </w:p>
    <w:p w14:paraId="374494BD"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Wie kan de sleutels intrekken?</w:t>
      </w:r>
    </w:p>
    <w:p w14:paraId="5D0AFAD6"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Hoe worden sleutels geüpdatet?</w:t>
      </w:r>
    </w:p>
    <w:p w14:paraId="0945DE54" w14:textId="77777777" w:rsidR="007A5C94" w:rsidRPr="0028542F" w:rsidRDefault="007A5C94" w:rsidP="007A5C94">
      <w:pPr>
        <w:pStyle w:val="K01-basistekst"/>
        <w:rPr>
          <w:rFonts w:asciiTheme="minorHAnsi" w:hAnsiTheme="minorHAnsi" w:cstheme="minorHAnsi"/>
          <w:sz w:val="20"/>
          <w:lang w:eastAsia="en-US"/>
        </w:rPr>
      </w:pPr>
    </w:p>
    <w:p w14:paraId="586EF649"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Onder sleutelbeheer worden de hieronder beschreven activiteiten verstaan.</w:t>
      </w:r>
    </w:p>
    <w:p w14:paraId="33EB2A15" w14:textId="77777777" w:rsidR="007A5C94" w:rsidRPr="0028542F" w:rsidRDefault="007A5C94" w:rsidP="007A5C94">
      <w:pPr>
        <w:autoSpaceDE w:val="0"/>
        <w:autoSpaceDN w:val="0"/>
        <w:adjustRightInd w:val="0"/>
        <w:outlineLvl w:val="0"/>
        <w:rPr>
          <w:rFonts w:asciiTheme="minorHAnsi" w:eastAsia="Calibri" w:hAnsiTheme="minorHAnsi" w:cstheme="minorHAnsi"/>
          <w:bCs/>
          <w:iCs/>
          <w:sz w:val="20"/>
          <w:szCs w:val="20"/>
        </w:rPr>
      </w:pPr>
    </w:p>
    <w:p w14:paraId="5FBA401E" w14:textId="77777777"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Bepalen levensduur van de sleutels</w:t>
      </w:r>
    </w:p>
    <w:p w14:paraId="073AAC99"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 xml:space="preserve">Sleutelparen hebben een </w:t>
      </w:r>
      <w:r w:rsidRPr="0028542F">
        <w:rPr>
          <w:rFonts w:asciiTheme="minorHAnsi" w:hAnsiTheme="minorHAnsi" w:cstheme="minorHAnsi"/>
          <w:sz w:val="20"/>
        </w:rPr>
        <w:t>levensduur/</w:t>
      </w:r>
      <w:r w:rsidRPr="0028542F">
        <w:rPr>
          <w:rFonts w:asciiTheme="minorHAnsi" w:hAnsiTheme="minorHAnsi" w:cstheme="minorHAnsi"/>
          <w:sz w:val="20"/>
          <w:lang w:eastAsia="en-US"/>
        </w:rPr>
        <w:t>geldigheidsduur, dit houdt in dat een sleutel na het verstrijken van deze periode niet meer kan worden gebruikt om berichten te versleutelen. Met deze sleutel blijft het wel mogelijk om al versleutelde data te ontcijferen.</w:t>
      </w:r>
    </w:p>
    <w:p w14:paraId="70FC1A0F" w14:textId="77777777" w:rsidR="007A5C94" w:rsidRPr="0028542F" w:rsidRDefault="007A5C94" w:rsidP="007A5C94">
      <w:pPr>
        <w:pStyle w:val="K01-basistekst"/>
        <w:rPr>
          <w:rFonts w:asciiTheme="minorHAnsi" w:hAnsiTheme="minorHAnsi" w:cstheme="minorHAnsi"/>
          <w:sz w:val="20"/>
          <w:lang w:eastAsia="en-US"/>
        </w:rPr>
      </w:pPr>
    </w:p>
    <w:p w14:paraId="12809F4C"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 xml:space="preserve">Op het moment dat de gemeente gebruik maakt van sleutelparen met een bepaalde geldigheidsduur, heeft dit consequenties voor het beheer hiervan. Van alle sleutelparen zal bijgehouden dienen te worden, wanneer deze sleutelparen zijn uitgegeven en wanneer deze weer verlopen. Dit is onder andere nodig om te kunnen bepalen wanneer er een nieuw sleutelpaar moet worden gegenereerd. Alle verlopen sleutelparen zullen bewaard dienen te worden om te kunnen garanderen dat alle data die ooit is versleuteld, met deze nu ongeldige sleutel ook weer ontcijferd kan worden. </w:t>
      </w:r>
    </w:p>
    <w:p w14:paraId="6B6BE52C" w14:textId="77777777" w:rsidR="007A5C94" w:rsidRPr="0028542F" w:rsidRDefault="007A5C94" w:rsidP="007A5C94">
      <w:pPr>
        <w:pStyle w:val="K01-basistekst"/>
        <w:rPr>
          <w:rFonts w:asciiTheme="minorHAnsi" w:hAnsiTheme="minorHAnsi" w:cstheme="minorHAnsi"/>
          <w:sz w:val="20"/>
          <w:lang w:eastAsia="en-US"/>
        </w:rPr>
      </w:pPr>
      <w:r w:rsidRPr="0028542F">
        <w:rPr>
          <w:rFonts w:asciiTheme="minorHAnsi" w:hAnsiTheme="minorHAnsi" w:cstheme="minorHAnsi"/>
          <w:sz w:val="20"/>
          <w:lang w:eastAsia="en-US"/>
        </w:rPr>
        <w:t>Een bijkomend beheerprobleem is dat niet alleen de eigenaar van dit nieuwe sleutelpaar hier gebruik van moet gaan maken, maar dat ook alle andere gebruikers op een of andere manier op de hoogte moeten worden gebracht van het feit dat er een nieuw sleutelpaar is gegenereerd. Het versleutelen wordt namelijk gedaan met de publieke sleutel, terwijl het ontcijferen wordt uitgevoerd met de private sleutel.</w:t>
      </w:r>
    </w:p>
    <w:p w14:paraId="2543BC87" w14:textId="77777777" w:rsidR="007A5C94" w:rsidRPr="00F815B6" w:rsidRDefault="007A5C94" w:rsidP="007A5C94">
      <w:pPr>
        <w:autoSpaceDE w:val="0"/>
        <w:autoSpaceDN w:val="0"/>
        <w:adjustRightInd w:val="0"/>
        <w:outlineLvl w:val="0"/>
        <w:rPr>
          <w:rFonts w:asciiTheme="minorHAnsi" w:eastAsia="Calibri" w:hAnsiTheme="minorHAnsi" w:cstheme="minorHAnsi"/>
          <w:b/>
          <w:bCs/>
          <w:iCs/>
          <w:sz w:val="18"/>
          <w:szCs w:val="18"/>
        </w:rPr>
      </w:pPr>
    </w:p>
    <w:p w14:paraId="47324CE3" w14:textId="77777777" w:rsidR="00382EA5" w:rsidRDefault="00382EA5">
      <w:pPr>
        <w:rPr>
          <w:rFonts w:asciiTheme="minorHAnsi" w:eastAsia="Calibri" w:hAnsiTheme="minorHAnsi" w:cstheme="minorHAnsi"/>
          <w:b/>
          <w:bCs/>
          <w:iCs/>
          <w:sz w:val="18"/>
          <w:szCs w:val="18"/>
        </w:rPr>
      </w:pPr>
      <w:r>
        <w:rPr>
          <w:rFonts w:asciiTheme="minorHAnsi" w:eastAsia="Calibri" w:hAnsiTheme="minorHAnsi" w:cstheme="minorHAnsi"/>
          <w:b/>
          <w:bCs/>
          <w:iCs/>
          <w:sz w:val="18"/>
          <w:szCs w:val="18"/>
        </w:rPr>
        <w:br w:type="page"/>
      </w:r>
    </w:p>
    <w:p w14:paraId="32A43E1E" w14:textId="13FC0AAD"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lastRenderedPageBreak/>
        <w:t>Genereren (en registreren) van sleutels</w:t>
      </w:r>
    </w:p>
    <w:p w14:paraId="61EFCBC7"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t>De Wet Elektronische Handtekening (WEH)</w:t>
      </w:r>
      <w:r w:rsidRPr="0028542F">
        <w:rPr>
          <w:rStyle w:val="Voetnootmarkering"/>
          <w:rFonts w:asciiTheme="minorHAnsi" w:hAnsiTheme="minorHAnsi" w:cstheme="minorHAnsi"/>
          <w:sz w:val="20"/>
          <w:szCs w:val="20"/>
        </w:rPr>
        <w:footnoteReference w:id="27"/>
      </w:r>
      <w:r w:rsidRPr="0028542F">
        <w:rPr>
          <w:rFonts w:asciiTheme="minorHAnsi" w:hAnsiTheme="minorHAnsi" w:cstheme="minorHAnsi"/>
          <w:sz w:val="20"/>
          <w:szCs w:val="20"/>
        </w:rPr>
        <w:t xml:space="preserve"> stelt eisen aan de manier waarop sleutels gegenereerd worden. Er zijn verschillende aanleidingen voor genereren van nieuwe sleutels:</w:t>
      </w:r>
    </w:p>
    <w:p w14:paraId="47698B0D" w14:textId="77777777" w:rsidR="007A5C94" w:rsidRPr="0028542F" w:rsidRDefault="007A5C94" w:rsidP="007A5C94">
      <w:pPr>
        <w:pStyle w:val="Lijstalinea"/>
        <w:numPr>
          <w:ilvl w:val="0"/>
          <w:numId w:val="25"/>
        </w:numPr>
        <w:autoSpaceDE w:val="0"/>
        <w:autoSpaceDN w:val="0"/>
        <w:adjustRightInd w:val="0"/>
        <w:spacing w:before="0" w:line="280" w:lineRule="atLeast"/>
        <w:rPr>
          <w:rFonts w:asciiTheme="minorHAnsi" w:eastAsia="Calibri" w:hAnsiTheme="minorHAnsi" w:cstheme="minorHAnsi"/>
          <w:sz w:val="20"/>
          <w:szCs w:val="20"/>
        </w:rPr>
      </w:pPr>
      <w:r w:rsidRPr="0028542F">
        <w:rPr>
          <w:rFonts w:asciiTheme="minorHAnsi" w:eastAsia="Calibri" w:hAnsiTheme="minorHAnsi" w:cstheme="minorHAnsi"/>
          <w:sz w:val="20"/>
          <w:szCs w:val="20"/>
        </w:rPr>
        <w:t xml:space="preserve">Een nieuwe toepassing waarvoor sleutelmateriaal nodig is. </w:t>
      </w:r>
      <w:r w:rsidRPr="0028542F">
        <w:rPr>
          <w:rFonts w:asciiTheme="minorHAnsi" w:eastAsia="Calibri" w:hAnsiTheme="minorHAnsi" w:cstheme="minorHAnsi"/>
          <w:sz w:val="20"/>
          <w:szCs w:val="20"/>
        </w:rPr>
        <w:br/>
        <w:t xml:space="preserve">Dit begint met een inventarisatie en registratie. Alle relevante informatie, zoals de </w:t>
      </w:r>
      <w:proofErr w:type="spellStart"/>
      <w:r w:rsidRPr="0028542F">
        <w:rPr>
          <w:rFonts w:asciiTheme="minorHAnsi" w:eastAsia="Calibri" w:hAnsiTheme="minorHAnsi" w:cstheme="minorHAnsi"/>
          <w:sz w:val="20"/>
          <w:szCs w:val="20"/>
        </w:rPr>
        <w:t>cryptografische</w:t>
      </w:r>
      <w:proofErr w:type="spellEnd"/>
      <w:r w:rsidRPr="0028542F">
        <w:rPr>
          <w:rFonts w:asciiTheme="minorHAnsi" w:eastAsia="Calibri" w:hAnsiTheme="minorHAnsi" w:cstheme="minorHAnsi"/>
          <w:sz w:val="20"/>
          <w:szCs w:val="20"/>
        </w:rPr>
        <w:t xml:space="preserve"> eigenschappen, eigenaarschap en de levensfases van het sleutelmateriaal, wordt bij voorkeur vastgelegd in geautomatiseerd registratiesysteem. </w:t>
      </w:r>
    </w:p>
    <w:p w14:paraId="370851EE" w14:textId="77777777" w:rsidR="007A5C94" w:rsidRPr="0028542F" w:rsidRDefault="007A5C94" w:rsidP="007A5C94">
      <w:pPr>
        <w:pStyle w:val="Lijstalinea"/>
        <w:numPr>
          <w:ilvl w:val="0"/>
          <w:numId w:val="25"/>
        </w:numPr>
        <w:autoSpaceDE w:val="0"/>
        <w:autoSpaceDN w:val="0"/>
        <w:adjustRightInd w:val="0"/>
        <w:spacing w:before="0" w:line="280" w:lineRule="atLeast"/>
        <w:rPr>
          <w:rFonts w:asciiTheme="minorHAnsi" w:eastAsia="Calibri" w:hAnsiTheme="minorHAnsi" w:cstheme="minorHAnsi"/>
          <w:sz w:val="20"/>
          <w:szCs w:val="20"/>
        </w:rPr>
      </w:pPr>
      <w:r w:rsidRPr="0028542F">
        <w:rPr>
          <w:rFonts w:asciiTheme="minorHAnsi" w:eastAsia="Calibri" w:hAnsiTheme="minorHAnsi" w:cstheme="minorHAnsi"/>
          <w:sz w:val="20"/>
          <w:szCs w:val="20"/>
        </w:rPr>
        <w:t xml:space="preserve">Aanvraag van een certificaat, dit begint met autorisatie van de aanvrager. </w:t>
      </w:r>
      <w:r w:rsidRPr="0028542F">
        <w:rPr>
          <w:rFonts w:asciiTheme="minorHAnsi" w:eastAsia="Calibri" w:hAnsiTheme="minorHAnsi" w:cstheme="minorHAnsi"/>
          <w:sz w:val="20"/>
          <w:szCs w:val="20"/>
        </w:rPr>
        <w:br/>
        <w:t xml:space="preserve">De Chief Information Security </w:t>
      </w:r>
      <w:proofErr w:type="spellStart"/>
      <w:r w:rsidRPr="0028542F">
        <w:rPr>
          <w:rFonts w:asciiTheme="minorHAnsi" w:eastAsia="Calibri" w:hAnsiTheme="minorHAnsi" w:cstheme="minorHAnsi"/>
          <w:sz w:val="20"/>
          <w:szCs w:val="20"/>
        </w:rPr>
        <w:t>Officer</w:t>
      </w:r>
      <w:proofErr w:type="spellEnd"/>
      <w:r w:rsidRPr="0028542F">
        <w:rPr>
          <w:rFonts w:asciiTheme="minorHAnsi" w:eastAsia="Calibri" w:hAnsiTheme="minorHAnsi" w:cstheme="minorHAnsi"/>
          <w:sz w:val="20"/>
          <w:szCs w:val="20"/>
        </w:rPr>
        <w:t xml:space="preserve"> (CISO)</w:t>
      </w:r>
      <w:r w:rsidRPr="0028542F">
        <w:rPr>
          <w:rFonts w:asciiTheme="minorHAnsi" w:eastAsia="Calibri" w:hAnsiTheme="minorHAnsi" w:cstheme="minorHAnsi"/>
          <w:sz w:val="20"/>
          <w:szCs w:val="20"/>
          <w:vertAlign w:val="superscript"/>
        </w:rPr>
        <w:footnoteReference w:id="28"/>
      </w:r>
      <w:r w:rsidRPr="0028542F">
        <w:rPr>
          <w:rFonts w:asciiTheme="minorHAnsi" w:eastAsia="Calibri" w:hAnsiTheme="minorHAnsi" w:cstheme="minorHAnsi"/>
          <w:sz w:val="20"/>
          <w:szCs w:val="20"/>
        </w:rPr>
        <w:t xml:space="preserve"> van de gemeente verzamelt en verifieert de identiteitsgegevens van de aanvrager en autoriseert de aanvraag. Voor certificaataanvragen fungeert de CISO als interne </w:t>
      </w:r>
      <w:proofErr w:type="spellStart"/>
      <w:r w:rsidRPr="0028542F">
        <w:rPr>
          <w:rFonts w:asciiTheme="minorHAnsi" w:eastAsia="Calibri" w:hAnsiTheme="minorHAnsi" w:cstheme="minorHAnsi"/>
          <w:sz w:val="20"/>
          <w:szCs w:val="20"/>
        </w:rPr>
        <w:t>Registration</w:t>
      </w:r>
      <w:proofErr w:type="spellEnd"/>
      <w:r w:rsidRPr="0028542F">
        <w:rPr>
          <w:rFonts w:asciiTheme="minorHAnsi" w:eastAsia="Calibri" w:hAnsiTheme="minorHAnsi" w:cstheme="minorHAnsi"/>
          <w:sz w:val="20"/>
          <w:szCs w:val="20"/>
        </w:rPr>
        <w:t xml:space="preserve"> </w:t>
      </w:r>
      <w:proofErr w:type="spellStart"/>
      <w:r w:rsidRPr="0028542F">
        <w:rPr>
          <w:rFonts w:asciiTheme="minorHAnsi" w:eastAsia="Calibri" w:hAnsiTheme="minorHAnsi" w:cstheme="minorHAnsi"/>
          <w:sz w:val="20"/>
          <w:szCs w:val="20"/>
        </w:rPr>
        <w:t>Authority</w:t>
      </w:r>
      <w:proofErr w:type="spellEnd"/>
      <w:r w:rsidRPr="0028542F">
        <w:rPr>
          <w:rFonts w:asciiTheme="minorHAnsi" w:eastAsia="Calibri" w:hAnsiTheme="minorHAnsi" w:cstheme="minorHAnsi"/>
          <w:sz w:val="20"/>
          <w:szCs w:val="20"/>
        </w:rPr>
        <w:t xml:space="preserve"> (RA). Dat wil zeggen identificatie, authenticatie en autorisatie van de aanvraag, het bepalen en aanvullen van de juiste inhoud en het optreden als tussenpersoon naar de interne of externe partij die certificaten uitgeeft: de </w:t>
      </w:r>
      <w:proofErr w:type="spellStart"/>
      <w:r w:rsidRPr="0028542F">
        <w:rPr>
          <w:rFonts w:asciiTheme="minorHAnsi" w:eastAsia="Calibri" w:hAnsiTheme="minorHAnsi" w:cstheme="minorHAnsi"/>
          <w:sz w:val="20"/>
          <w:szCs w:val="20"/>
        </w:rPr>
        <w:t>Certificate</w:t>
      </w:r>
      <w:proofErr w:type="spellEnd"/>
      <w:r w:rsidRPr="0028542F">
        <w:rPr>
          <w:rFonts w:asciiTheme="minorHAnsi" w:eastAsia="Calibri" w:hAnsiTheme="minorHAnsi" w:cstheme="minorHAnsi"/>
          <w:sz w:val="20"/>
          <w:szCs w:val="20"/>
        </w:rPr>
        <w:t xml:space="preserve"> </w:t>
      </w:r>
      <w:proofErr w:type="spellStart"/>
      <w:r w:rsidRPr="0028542F">
        <w:rPr>
          <w:rFonts w:asciiTheme="minorHAnsi" w:eastAsia="Calibri" w:hAnsiTheme="minorHAnsi" w:cstheme="minorHAnsi"/>
          <w:sz w:val="20"/>
          <w:szCs w:val="20"/>
        </w:rPr>
        <w:t>Authority</w:t>
      </w:r>
      <w:proofErr w:type="spellEnd"/>
      <w:r w:rsidRPr="0028542F">
        <w:rPr>
          <w:rFonts w:asciiTheme="minorHAnsi" w:eastAsia="Calibri" w:hAnsiTheme="minorHAnsi" w:cstheme="minorHAnsi"/>
          <w:sz w:val="20"/>
          <w:szCs w:val="20"/>
        </w:rPr>
        <w:t xml:space="preserve"> (CA). </w:t>
      </w:r>
    </w:p>
    <w:p w14:paraId="553BF9FE" w14:textId="77777777" w:rsidR="007A5C94" w:rsidRPr="0028542F" w:rsidRDefault="007A5C94" w:rsidP="007A5C94">
      <w:pPr>
        <w:pStyle w:val="Lijstalinea"/>
        <w:numPr>
          <w:ilvl w:val="0"/>
          <w:numId w:val="25"/>
        </w:numPr>
        <w:autoSpaceDE w:val="0"/>
        <w:autoSpaceDN w:val="0"/>
        <w:adjustRightInd w:val="0"/>
        <w:spacing w:before="0" w:line="280" w:lineRule="atLeast"/>
        <w:rPr>
          <w:rFonts w:asciiTheme="minorHAnsi" w:eastAsia="Calibri" w:hAnsiTheme="minorHAnsi" w:cstheme="minorHAnsi"/>
          <w:sz w:val="20"/>
          <w:szCs w:val="20"/>
        </w:rPr>
      </w:pPr>
      <w:r w:rsidRPr="0028542F">
        <w:rPr>
          <w:rFonts w:asciiTheme="minorHAnsi" w:eastAsia="Calibri" w:hAnsiTheme="minorHAnsi" w:cstheme="minorHAnsi"/>
          <w:sz w:val="20"/>
          <w:szCs w:val="20"/>
        </w:rPr>
        <w:t xml:space="preserve">Ter vervanging van sleutels waarvan de levensduur verstreken is. </w:t>
      </w:r>
      <w:r w:rsidRPr="0028542F">
        <w:rPr>
          <w:rFonts w:asciiTheme="minorHAnsi" w:eastAsia="Calibri" w:hAnsiTheme="minorHAnsi" w:cstheme="minorHAnsi"/>
          <w:sz w:val="20"/>
          <w:szCs w:val="20"/>
        </w:rPr>
        <w:br/>
        <w:t xml:space="preserve">Per toepassing dient in een sleutelplan te worden vastgelegd wanneer en hoe sleutels vervangen dienen te worden. </w:t>
      </w:r>
    </w:p>
    <w:p w14:paraId="78F259A4" w14:textId="77777777" w:rsidR="007A5C94" w:rsidRPr="0028542F" w:rsidRDefault="007A5C94" w:rsidP="007A5C94">
      <w:pPr>
        <w:pStyle w:val="Lijstalinea"/>
        <w:numPr>
          <w:ilvl w:val="0"/>
          <w:numId w:val="25"/>
        </w:numPr>
        <w:autoSpaceDE w:val="0"/>
        <w:autoSpaceDN w:val="0"/>
        <w:adjustRightInd w:val="0"/>
        <w:spacing w:before="0" w:line="280" w:lineRule="atLeast"/>
        <w:rPr>
          <w:rFonts w:asciiTheme="minorHAnsi" w:eastAsia="Calibri" w:hAnsiTheme="minorHAnsi" w:cstheme="minorHAnsi"/>
          <w:sz w:val="20"/>
          <w:szCs w:val="20"/>
        </w:rPr>
      </w:pPr>
      <w:r w:rsidRPr="0028542F">
        <w:rPr>
          <w:rFonts w:asciiTheme="minorHAnsi" w:eastAsia="Calibri" w:hAnsiTheme="minorHAnsi" w:cstheme="minorHAnsi"/>
          <w:sz w:val="20"/>
          <w:szCs w:val="20"/>
        </w:rPr>
        <w:t xml:space="preserve">Vervangen van een sleutel als gevolg van een beveiligingsincident of </w:t>
      </w:r>
      <w:proofErr w:type="spellStart"/>
      <w:r w:rsidRPr="0028542F">
        <w:rPr>
          <w:rFonts w:asciiTheme="minorHAnsi" w:eastAsia="Calibri" w:hAnsiTheme="minorHAnsi" w:cstheme="minorHAnsi"/>
          <w:sz w:val="20"/>
          <w:szCs w:val="20"/>
        </w:rPr>
        <w:t>compromittering</w:t>
      </w:r>
      <w:proofErr w:type="spellEnd"/>
      <w:r w:rsidRPr="0028542F">
        <w:rPr>
          <w:rFonts w:asciiTheme="minorHAnsi" w:eastAsia="Calibri" w:hAnsiTheme="minorHAnsi" w:cstheme="minorHAnsi"/>
          <w:sz w:val="20"/>
          <w:szCs w:val="20"/>
        </w:rPr>
        <w:t xml:space="preserve"> van een in gebruik zijnde sleutel. </w:t>
      </w:r>
      <w:r w:rsidRPr="0028542F">
        <w:rPr>
          <w:rFonts w:asciiTheme="minorHAnsi" w:eastAsia="Calibri" w:hAnsiTheme="minorHAnsi" w:cstheme="minorHAnsi"/>
          <w:sz w:val="20"/>
          <w:szCs w:val="20"/>
        </w:rPr>
        <w:br/>
        <w:t>Aangezien in een dergelijke situatie snel moet worden gehandeld, om (verder) informatieverlies te voorkomen, moet zijn vastgelegd waar incidenten gemeld worden</w:t>
      </w:r>
      <w:r w:rsidRPr="0028542F">
        <w:rPr>
          <w:rStyle w:val="Voetnootmarkering"/>
          <w:rFonts w:asciiTheme="minorHAnsi" w:eastAsia="Calibri" w:hAnsiTheme="minorHAnsi" w:cstheme="minorHAnsi"/>
          <w:sz w:val="20"/>
          <w:szCs w:val="20"/>
        </w:rPr>
        <w:footnoteReference w:id="29"/>
      </w:r>
      <w:r w:rsidRPr="0028542F">
        <w:rPr>
          <w:rFonts w:asciiTheme="minorHAnsi" w:eastAsia="Calibri" w:hAnsiTheme="minorHAnsi" w:cstheme="minorHAnsi"/>
          <w:sz w:val="20"/>
          <w:szCs w:val="20"/>
        </w:rPr>
        <w:t xml:space="preserve">, wie een sleutel mag intrekken, hoe dat gecommuniceerd dient te worden, welke stappen verder moeten worden genomen en welke ingetrokken sleutels op een </w:t>
      </w:r>
      <w:proofErr w:type="spellStart"/>
      <w:r w:rsidRPr="0028542F">
        <w:rPr>
          <w:rFonts w:asciiTheme="minorHAnsi" w:eastAsia="Calibri" w:hAnsiTheme="minorHAnsi" w:cstheme="minorHAnsi"/>
          <w:sz w:val="20"/>
          <w:szCs w:val="20"/>
        </w:rPr>
        <w:t>revocation</w:t>
      </w:r>
      <w:proofErr w:type="spellEnd"/>
      <w:r w:rsidRPr="0028542F">
        <w:rPr>
          <w:rFonts w:asciiTheme="minorHAnsi" w:eastAsia="Calibri" w:hAnsiTheme="minorHAnsi" w:cstheme="minorHAnsi"/>
          <w:sz w:val="20"/>
          <w:szCs w:val="20"/>
        </w:rPr>
        <w:t xml:space="preserve"> list komen. </w:t>
      </w:r>
      <w:proofErr w:type="spellStart"/>
      <w:r w:rsidRPr="0028542F">
        <w:rPr>
          <w:rFonts w:asciiTheme="minorHAnsi" w:eastAsia="Calibri" w:hAnsiTheme="minorHAnsi" w:cstheme="minorHAnsi"/>
          <w:sz w:val="20"/>
          <w:szCs w:val="20"/>
        </w:rPr>
        <w:t>Cryptografische</w:t>
      </w:r>
      <w:proofErr w:type="spellEnd"/>
      <w:r w:rsidRPr="0028542F">
        <w:rPr>
          <w:rFonts w:asciiTheme="minorHAnsi" w:eastAsia="Calibri" w:hAnsiTheme="minorHAnsi" w:cstheme="minorHAnsi"/>
          <w:sz w:val="20"/>
          <w:szCs w:val="20"/>
        </w:rPr>
        <w:t xml:space="preserve"> sleutels moeten veilig worden opgeslagen. Dit geldt ook voor back-ups van systemen waarin deze sleutels kunnen voorkomen. Het maken van een back-up van een sleutel is, afhankelijk van de toepassing, noodzakelijk/ gewenst of juist niet toegestaan. Reden voor een back-up is het nog kunnen ontcijferen van informatie na verlies van de originele sleutel. Redenen voor het juist niet toestaan van een back-up kunnen bijvoorbeeld liggen in de eisen die de WEH stelt voor authenticiteit en onweerlegbaarheid.</w:t>
      </w:r>
    </w:p>
    <w:p w14:paraId="0465D6A7"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51E871B3" w14:textId="77777777"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Distribueren van de sleutels</w:t>
      </w:r>
    </w:p>
    <w:p w14:paraId="5D5EC03C"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 xml:space="preserve">Dit dient op veilige wijze te gebeuren. Distributie kan fysiek of elektronisch verlopen, afhankelijk van de toepassing. Alle in omloop zijnde sleutels dienen op basis van een unieke identiteit geregistreerd te worden. Hierbij dient ook te worden geregistreerd wie de ontvanger is, zodat bij </w:t>
      </w:r>
      <w:proofErr w:type="spellStart"/>
      <w:r w:rsidRPr="0028542F">
        <w:rPr>
          <w:rFonts w:asciiTheme="minorHAnsi" w:hAnsiTheme="minorHAnsi" w:cstheme="minorHAnsi"/>
          <w:sz w:val="20"/>
          <w:szCs w:val="20"/>
        </w:rPr>
        <w:t>compromittering</w:t>
      </w:r>
      <w:proofErr w:type="spellEnd"/>
      <w:r w:rsidRPr="0028542F">
        <w:rPr>
          <w:rFonts w:asciiTheme="minorHAnsi" w:hAnsiTheme="minorHAnsi" w:cstheme="minorHAnsi"/>
          <w:sz w:val="20"/>
          <w:szCs w:val="20"/>
        </w:rPr>
        <w:t xml:space="preserve"> direct bekend is welke partijen geraakt zijn.</w:t>
      </w:r>
    </w:p>
    <w:p w14:paraId="1701A055"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De uitgifte van de certificaten en de uitgifte van bijbehorende toegangscodes, dient op verschillende momenten en langs verschillende wegen te gebeuren.</w:t>
      </w:r>
    </w:p>
    <w:p w14:paraId="34708AE3" w14:textId="77777777" w:rsidR="007A5C94" w:rsidRPr="0028542F" w:rsidRDefault="007A5C94" w:rsidP="007A5C94">
      <w:pPr>
        <w:autoSpaceDE w:val="0"/>
        <w:autoSpaceDN w:val="0"/>
        <w:adjustRightInd w:val="0"/>
        <w:outlineLvl w:val="0"/>
        <w:rPr>
          <w:rFonts w:asciiTheme="minorHAnsi" w:eastAsia="Calibri" w:hAnsiTheme="minorHAnsi" w:cstheme="minorHAnsi"/>
          <w:bCs/>
          <w:iCs/>
          <w:sz w:val="20"/>
          <w:szCs w:val="20"/>
        </w:rPr>
      </w:pPr>
    </w:p>
    <w:p w14:paraId="5C8CEE2B" w14:textId="77777777"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Vervangen (en updaten) van de sleutels</w:t>
      </w:r>
    </w:p>
    <w:p w14:paraId="2599E14E"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Het vervangen van sleutels is noodzakelijk op het moment dat de gebruiker zijn wachtwoord is vergeten waarmee de private sleutel is beveiligd of wanneer het opslagmedium defect of gestolen is. Een andere reden kan zijn dat een sleutelpaar met een vermelde geldigheidsduur verlopen is. Het vervangen van sleutels houdt in dat een nieuw sleutelpaar wordt gegenereerd. Kortom het genereren van een nieuwe publieke sleutel en een bijbehorende nieuwe private sleutel. Het is hierbij natuurlijk wel van belang dat de gebruikers continu kunnen blijven doorwerken.</w:t>
      </w:r>
    </w:p>
    <w:p w14:paraId="1B654694"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17515C0F"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De frequentie waarmee sleutelparen dienen te worden vervangen, moet in een procedure worden vastgelegd. Deze frequentie kan verschillend zijn, afhankelijk van het toepassingsgebied van de sleutelparen.</w:t>
      </w:r>
    </w:p>
    <w:p w14:paraId="27455915"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lastRenderedPageBreak/>
        <w:t xml:space="preserve">Sleutelparen die gebruikt worden voor de versleuteling van gegevens zullen een kortere levensduur hebben dan sleutelparen die gebruikt worden voor het maken van een digitale handtekening. </w:t>
      </w:r>
    </w:p>
    <w:p w14:paraId="2A7745DC"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Sleutelparen voor het maken van een digitale handtekening hebben misschien wel helemaal geen verloopdatum, en hebben onder normale omstandigheden dus een geldigheid voor onbepaalde tijd.</w:t>
      </w:r>
    </w:p>
    <w:p w14:paraId="3CBFCA7C" w14:textId="77777777" w:rsidR="007A5C94" w:rsidRPr="00F815B6" w:rsidRDefault="007A5C94" w:rsidP="007A5C94">
      <w:pPr>
        <w:pStyle w:val="K04-opsomming"/>
        <w:numPr>
          <w:ilvl w:val="0"/>
          <w:numId w:val="0"/>
        </w:numPr>
        <w:ind w:left="340" w:hanging="340"/>
        <w:rPr>
          <w:rFonts w:asciiTheme="minorHAnsi" w:hAnsiTheme="minorHAnsi" w:cstheme="minorHAnsi"/>
          <w:szCs w:val="18"/>
        </w:rPr>
      </w:pPr>
    </w:p>
    <w:p w14:paraId="24C7CE6A" w14:textId="6FBC8996"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Herstellen van de sleutels</w:t>
      </w:r>
    </w:p>
    <w:p w14:paraId="20468A68"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Een van de problemen van encryptie, is het feit dat als op een of andere manier de sleutel is ‘verloren’, alle data die is versleuteld met deze sleutel onbruikbaar is geworden. Het herstellen van sleutels is een oplossing om bij ‘verlies’ van de sleutel de data die is versleuteld met deze sleutel te kunnen achterhalen.</w:t>
      </w:r>
    </w:p>
    <w:p w14:paraId="4D387FB6"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0B885159"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 xml:space="preserve">Een mogelijke oplossing om het herstellen van de sleutel te implementeren is het opknippen van de private sleutel in verschillende delen, en ieder deel onder te brengen bij een andere vertrouwde partij (dit kan natuurlijk ook de eigen gemeente zijn). Op het moment dat het noodzakelijk is om de sleutel te herstellen worden de verschillende delen weer samengevoegd, en is de private sleutel weer geconstrueerd en klaar voor gebruik. De gemeente zal moeten vastleggen in welke specifieke gevallen deze procedure mag, of moet worden opgestart. </w:t>
      </w:r>
    </w:p>
    <w:p w14:paraId="07A569D9"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6FDA6B3E"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Een andere oplossing is bijvoorbeeld dat gebruik wordt gemaakt van een ‘</w:t>
      </w:r>
      <w:proofErr w:type="spellStart"/>
      <w:r w:rsidRPr="0028542F">
        <w:rPr>
          <w:rFonts w:asciiTheme="minorHAnsi" w:hAnsiTheme="minorHAnsi" w:cstheme="minorHAnsi"/>
          <w:sz w:val="20"/>
          <w:szCs w:val="20"/>
        </w:rPr>
        <w:t>Key</w:t>
      </w:r>
      <w:proofErr w:type="spellEnd"/>
      <w:r w:rsidRPr="0028542F">
        <w:rPr>
          <w:rFonts w:asciiTheme="minorHAnsi" w:hAnsiTheme="minorHAnsi" w:cstheme="minorHAnsi"/>
          <w:sz w:val="20"/>
          <w:szCs w:val="20"/>
        </w:rPr>
        <w:t xml:space="preserve"> Recovery Agent’ (KRA). Deze KRA kan gezien worden als een afdeling die zorg draagt voor het herstellen van sleutels en hiervoor ook is gemachtigd door de gemeente. Het uitvoeren van deze activiteit zal natuurlijk volgens strikte procedures moeten verlopen. Hierin moet onder andere zijn vastgelegd onder welke omstandigheden en door wie deze herstelprocedure mag worden uitgevoerd.</w:t>
      </w:r>
    </w:p>
    <w:p w14:paraId="29511951"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27451291"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roofErr w:type="spellStart"/>
      <w:r w:rsidRPr="0028542F">
        <w:rPr>
          <w:rFonts w:asciiTheme="minorHAnsi" w:hAnsiTheme="minorHAnsi" w:cstheme="minorHAnsi"/>
          <w:sz w:val="20"/>
          <w:szCs w:val="20"/>
        </w:rPr>
        <w:t>Key</w:t>
      </w:r>
      <w:proofErr w:type="spellEnd"/>
      <w:r w:rsidRPr="0028542F">
        <w:rPr>
          <w:rFonts w:asciiTheme="minorHAnsi" w:hAnsiTheme="minorHAnsi" w:cstheme="minorHAnsi"/>
          <w:sz w:val="20"/>
          <w:szCs w:val="20"/>
        </w:rPr>
        <w:t xml:space="preserve"> recovery wordt niet alleen geïmplementeerd voor encryptiesleutels maar kan natuurlijk ook worden toegepast, op bijvoorbeeld de private sleutel die wordt gebruikt om een digitale handtekening te genereren. Dit heeft echter wel consequenties op het moment dat deze digitale handtekening wordt gebruikt om onweerlegbaarheid (non-</w:t>
      </w:r>
      <w:proofErr w:type="spellStart"/>
      <w:r w:rsidRPr="0028542F">
        <w:rPr>
          <w:rFonts w:asciiTheme="minorHAnsi" w:hAnsiTheme="minorHAnsi" w:cstheme="minorHAnsi"/>
          <w:sz w:val="20"/>
          <w:szCs w:val="20"/>
        </w:rPr>
        <w:t>repudiation</w:t>
      </w:r>
      <w:proofErr w:type="spellEnd"/>
      <w:r w:rsidRPr="0028542F">
        <w:rPr>
          <w:rFonts w:asciiTheme="minorHAnsi" w:hAnsiTheme="minorHAnsi" w:cstheme="minorHAnsi"/>
          <w:sz w:val="20"/>
          <w:szCs w:val="20"/>
        </w:rPr>
        <w:t>) aan te tonen. Op het moment dat er ergens een kopie van de private sleutel wordt bewaard, is het onmogelijk om onweerlegbaarheid aan te tonen. De vraag die dan altijd blijft is: wie garandeert dat niet de persoon of organisatie die de kopieën bewaart, een bericht heeft ondertekend gebruikmakend van de gekopieerde private sleutel, in plaats van de eigenaar van deze private sleutel?</w:t>
      </w:r>
    </w:p>
    <w:p w14:paraId="1FE60BDC"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Deze optie is ook niet mogelijk op het moment dat digitale documenten van de gemeente, waar burgers en bedrijven rechten aan kunnen ontlenen, digitaal worden ondertekend.</w:t>
      </w:r>
    </w:p>
    <w:p w14:paraId="5761BFD3" w14:textId="77777777" w:rsidR="007A5C94" w:rsidRPr="0028542F" w:rsidRDefault="007A5C94" w:rsidP="007A5C94">
      <w:pPr>
        <w:pStyle w:val="K04-opsomming"/>
        <w:numPr>
          <w:ilvl w:val="0"/>
          <w:numId w:val="0"/>
        </w:numPr>
        <w:ind w:left="340" w:hanging="340"/>
        <w:rPr>
          <w:rFonts w:asciiTheme="minorHAnsi" w:hAnsiTheme="minorHAnsi" w:cstheme="minorHAnsi"/>
          <w:sz w:val="20"/>
          <w:szCs w:val="20"/>
        </w:rPr>
      </w:pPr>
    </w:p>
    <w:p w14:paraId="5C08F7BD" w14:textId="77777777"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Intrekken van de sleutels</w:t>
      </w:r>
    </w:p>
    <w:p w14:paraId="5F14F1B0" w14:textId="77777777" w:rsidR="007A5C94" w:rsidRPr="0028542F" w:rsidRDefault="007A5C94" w:rsidP="00DB358F">
      <w:pPr>
        <w:pStyle w:val="K04-opsomming"/>
        <w:numPr>
          <w:ilvl w:val="0"/>
          <w:numId w:val="0"/>
        </w:numPr>
        <w:spacing w:line="240" w:lineRule="auto"/>
        <w:rPr>
          <w:rFonts w:asciiTheme="minorHAnsi" w:hAnsiTheme="minorHAnsi" w:cstheme="minorHAnsi"/>
          <w:sz w:val="20"/>
          <w:szCs w:val="20"/>
        </w:rPr>
      </w:pPr>
      <w:r w:rsidRPr="0028542F">
        <w:rPr>
          <w:rFonts w:asciiTheme="minorHAnsi" w:hAnsiTheme="minorHAnsi" w:cstheme="minorHAnsi"/>
          <w:sz w:val="20"/>
          <w:szCs w:val="20"/>
        </w:rPr>
        <w:t>Gebruikers en/of beheerders moeten de mogelijkheid hebben om sleutels in te trekken (revocation). Het intrekken van sleutels heeft alleen maar zin op het moment dat de geldigheidsduur van de sleutel nog niet is verlopen. Redenen om een sleutel in te trekken kan zijn omdat een medewerker uit dienst is gegaan, of omdat de gebruiker het vermoeden heeft dat de sleutel is gecompromitteerd.</w:t>
      </w:r>
    </w:p>
    <w:p w14:paraId="4188D995" w14:textId="77777777" w:rsidR="007A5C94" w:rsidRPr="0028542F" w:rsidRDefault="007A5C94" w:rsidP="007A5C94">
      <w:pPr>
        <w:pStyle w:val="K04-opsomming"/>
        <w:numPr>
          <w:ilvl w:val="0"/>
          <w:numId w:val="0"/>
        </w:numPr>
        <w:rPr>
          <w:rFonts w:asciiTheme="minorHAnsi" w:hAnsiTheme="minorHAnsi" w:cstheme="minorHAnsi"/>
          <w:sz w:val="20"/>
          <w:szCs w:val="20"/>
        </w:rPr>
      </w:pPr>
    </w:p>
    <w:p w14:paraId="3A101181" w14:textId="4C010250" w:rsidR="007A5C94" w:rsidRPr="0028542F" w:rsidRDefault="00DB358F"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t>Archiveren van de sleutels</w:t>
      </w:r>
    </w:p>
    <w:p w14:paraId="157C5CAE"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Onder archiveren van sleutels wordt ook verstaan: het maken van een back-up van een sleutel. Na de operationele fase is het van belang dat back-ups van sleutels gearchiveerd blijven, zolang de opgeslagen en nog te raadplegen berichten en bestanden nog beveiligd zijn met die sleutels, en voor verificatiedoeleinden. Denk hierbij aan:</w:t>
      </w:r>
    </w:p>
    <w:p w14:paraId="5EFC3861" w14:textId="560815D5"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Het opslagmedium ( token, laptop) waarop de gebruiker de sleutels heeft bewaard is verloren geraakt, gestolen of defect.</w:t>
      </w:r>
    </w:p>
    <w:p w14:paraId="0D0BD1C9" w14:textId="77777777" w:rsidR="007A5C94" w:rsidRPr="0028542F" w:rsidRDefault="007A5C94" w:rsidP="007A5C94">
      <w:pPr>
        <w:pStyle w:val="K04-opsomming"/>
        <w:rPr>
          <w:rFonts w:asciiTheme="minorHAnsi" w:hAnsiTheme="minorHAnsi" w:cstheme="minorHAnsi"/>
          <w:sz w:val="20"/>
          <w:szCs w:val="20"/>
        </w:rPr>
      </w:pPr>
      <w:r w:rsidRPr="0028542F">
        <w:rPr>
          <w:rFonts w:asciiTheme="minorHAnsi" w:hAnsiTheme="minorHAnsi" w:cstheme="minorHAnsi"/>
          <w:sz w:val="20"/>
          <w:szCs w:val="20"/>
        </w:rPr>
        <w:t>Medewerkers van gemeenten kunnen worden ontslagen en op de systemen staat nog versleutelde data van deze medewerker.</w:t>
      </w:r>
    </w:p>
    <w:p w14:paraId="197BB8C1"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p>
    <w:p w14:paraId="3A6B8873" w14:textId="77777777" w:rsidR="007A5C94" w:rsidRPr="0028542F" w:rsidRDefault="007A5C94" w:rsidP="007A5C94">
      <w:pPr>
        <w:autoSpaceDE w:val="0"/>
        <w:autoSpaceDN w:val="0"/>
        <w:adjustRightInd w:val="0"/>
        <w:outlineLvl w:val="0"/>
        <w:rPr>
          <w:rFonts w:asciiTheme="minorHAnsi" w:hAnsiTheme="minorHAnsi" w:cstheme="minorHAnsi"/>
          <w:sz w:val="20"/>
          <w:szCs w:val="20"/>
        </w:rPr>
      </w:pPr>
      <w:r w:rsidRPr="0028542F">
        <w:rPr>
          <w:rFonts w:asciiTheme="minorHAnsi" w:hAnsiTheme="minorHAnsi" w:cstheme="minorHAnsi"/>
          <w:sz w:val="20"/>
          <w:szCs w:val="20"/>
        </w:rPr>
        <w:t>Toegang tot het archief en het opvragen van sleutels eruit, dient volgens strikte procedures te verlopen om de integriteit en vertrouwelijkheid te waarborgen.</w:t>
      </w:r>
    </w:p>
    <w:p w14:paraId="4A5E706E" w14:textId="77777777" w:rsidR="007A5C94" w:rsidRPr="0028542F" w:rsidRDefault="007A5C94" w:rsidP="007A5C94">
      <w:pPr>
        <w:rPr>
          <w:rFonts w:asciiTheme="minorHAnsi" w:hAnsiTheme="minorHAnsi" w:cstheme="minorHAnsi"/>
          <w:sz w:val="20"/>
          <w:szCs w:val="20"/>
        </w:rPr>
      </w:pPr>
    </w:p>
    <w:p w14:paraId="5B88383A" w14:textId="1BCB92B5" w:rsidR="00382EA5" w:rsidRDefault="007A5C94">
      <w:pPr>
        <w:rPr>
          <w:rFonts w:asciiTheme="minorHAnsi" w:eastAsia="Calibri" w:hAnsiTheme="minorHAnsi" w:cstheme="minorHAnsi"/>
          <w:b/>
          <w:bCs/>
          <w:iCs/>
          <w:sz w:val="18"/>
          <w:szCs w:val="18"/>
        </w:rPr>
      </w:pPr>
      <w:r w:rsidRPr="0028542F">
        <w:rPr>
          <w:rFonts w:asciiTheme="minorHAnsi" w:hAnsiTheme="minorHAnsi" w:cstheme="minorHAnsi"/>
          <w:sz w:val="20"/>
          <w:szCs w:val="20"/>
        </w:rPr>
        <w:t xml:space="preserve">Zoals al eerder aangegeven hebben opsporings- , inlichtingen- en veiligheidsdiensten de bevoegdheden om </w:t>
      </w:r>
      <w:proofErr w:type="spellStart"/>
      <w:r w:rsidRPr="0028542F">
        <w:rPr>
          <w:rFonts w:asciiTheme="minorHAnsi" w:hAnsiTheme="minorHAnsi" w:cstheme="minorHAnsi"/>
          <w:sz w:val="20"/>
          <w:szCs w:val="20"/>
        </w:rPr>
        <w:t>cryptografische</w:t>
      </w:r>
      <w:proofErr w:type="spellEnd"/>
      <w:r w:rsidRPr="0028542F">
        <w:rPr>
          <w:rFonts w:asciiTheme="minorHAnsi" w:hAnsiTheme="minorHAnsi" w:cstheme="minorHAnsi"/>
          <w:sz w:val="20"/>
          <w:szCs w:val="20"/>
        </w:rPr>
        <w:t xml:space="preserve"> sleutels, als die er zijn, op te vragen bij Nederlandse bedrijven die elektronische sleutels verkopen. De inlichtingen- en veiligheidsdiensten hebben daarnaast de bevoegdheid om, al dan niet met behulp van deskundige derden, </w:t>
      </w:r>
      <w:proofErr w:type="spellStart"/>
      <w:r w:rsidRPr="0028542F">
        <w:rPr>
          <w:rFonts w:asciiTheme="minorHAnsi" w:hAnsiTheme="minorHAnsi" w:cstheme="minorHAnsi"/>
          <w:sz w:val="20"/>
          <w:szCs w:val="20"/>
        </w:rPr>
        <w:t>vercijferingen</w:t>
      </w:r>
      <w:proofErr w:type="spellEnd"/>
      <w:r w:rsidRPr="0028542F">
        <w:rPr>
          <w:rFonts w:asciiTheme="minorHAnsi" w:hAnsiTheme="minorHAnsi" w:cstheme="minorHAnsi"/>
          <w:sz w:val="20"/>
          <w:szCs w:val="20"/>
        </w:rPr>
        <w:t xml:space="preserve"> ongedaan te maken.</w:t>
      </w:r>
      <w:r w:rsidR="00382EA5">
        <w:rPr>
          <w:rFonts w:asciiTheme="minorHAnsi" w:eastAsia="Calibri" w:hAnsiTheme="minorHAnsi" w:cstheme="minorHAnsi"/>
          <w:b/>
          <w:bCs/>
          <w:iCs/>
          <w:sz w:val="18"/>
          <w:szCs w:val="18"/>
        </w:rPr>
        <w:br w:type="page"/>
      </w:r>
    </w:p>
    <w:p w14:paraId="48EBFC00" w14:textId="5D6A8BF6" w:rsidR="007A5C94" w:rsidRPr="0028542F" w:rsidRDefault="007A5C94" w:rsidP="007A5C94">
      <w:pPr>
        <w:autoSpaceDE w:val="0"/>
        <w:autoSpaceDN w:val="0"/>
        <w:adjustRightInd w:val="0"/>
        <w:outlineLvl w:val="0"/>
        <w:rPr>
          <w:rFonts w:asciiTheme="minorHAnsi" w:eastAsia="Calibri" w:hAnsiTheme="minorHAnsi" w:cstheme="minorHAnsi"/>
          <w:b/>
          <w:bCs/>
          <w:iCs/>
          <w:sz w:val="20"/>
          <w:szCs w:val="20"/>
        </w:rPr>
      </w:pPr>
      <w:r w:rsidRPr="0028542F">
        <w:rPr>
          <w:rFonts w:asciiTheme="minorHAnsi" w:eastAsia="Calibri" w:hAnsiTheme="minorHAnsi" w:cstheme="minorHAnsi"/>
          <w:b/>
          <w:bCs/>
          <w:iCs/>
          <w:sz w:val="20"/>
          <w:szCs w:val="20"/>
        </w:rPr>
        <w:lastRenderedPageBreak/>
        <w:t>Vernietigen van de sleutels</w:t>
      </w:r>
    </w:p>
    <w:p w14:paraId="202F5DC0" w14:textId="77777777"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t xml:space="preserve">Niet meer toegepaste sleutels dienen op een veilige wijze vernietigd te worden. Redenen hiervoor kunnen bijvoorbeeld zijn, dat de medewerker de gemeente heeft verlaten of dat de sleutel is verlopen en vervangen moet worden. Goede registratie is een voorwaarde om er voor te zorgen dat alle kopieën van sleutels vernietigd worden. Ook sleutels in back-ups en in het archief mogen niet vergeten worden om te vernietigen. </w:t>
      </w:r>
    </w:p>
    <w:p w14:paraId="542C48BE" w14:textId="77777777" w:rsidR="007A5C94" w:rsidRPr="0028542F" w:rsidRDefault="007A5C94" w:rsidP="007A5C94">
      <w:pPr>
        <w:rPr>
          <w:rFonts w:asciiTheme="minorHAnsi" w:hAnsiTheme="minorHAnsi" w:cstheme="minorHAnsi"/>
          <w:sz w:val="20"/>
          <w:szCs w:val="20"/>
        </w:rPr>
      </w:pPr>
    </w:p>
    <w:p w14:paraId="41EF917E" w14:textId="4F5FACB2" w:rsidR="007A5C94" w:rsidRPr="0028542F" w:rsidRDefault="007A5C94" w:rsidP="007A5C94">
      <w:pPr>
        <w:rPr>
          <w:rFonts w:asciiTheme="minorHAnsi" w:hAnsiTheme="minorHAnsi" w:cstheme="minorHAnsi"/>
          <w:sz w:val="20"/>
          <w:szCs w:val="20"/>
        </w:rPr>
      </w:pPr>
      <w:r w:rsidRPr="0028542F">
        <w:rPr>
          <w:rFonts w:asciiTheme="minorHAnsi" w:hAnsiTheme="minorHAnsi" w:cstheme="minorHAnsi"/>
          <w:sz w:val="20"/>
          <w:szCs w:val="20"/>
        </w:rPr>
        <w:t>Bij het vernietigen van sleutels moet er rekening mee worden gehouden dat een verlopen sleutel, die gebruikt is voor het versleutelen van gegevens, pas vernietigd mag worden als is vastgesteld dat er geen versleutelde gegevens meer zijn die versleuteld zijn met deze verlopen sleutel. Bij het vernietigen van sleutels dient ook rekening gehouden te worden met de juridische bewaartermijn.</w:t>
      </w:r>
    </w:p>
    <w:p w14:paraId="1EAD5AE7" w14:textId="645485B4" w:rsidR="007A5C94" w:rsidRDefault="007A5C94">
      <w:pPr>
        <w:rPr>
          <w:rFonts w:asciiTheme="minorHAnsi" w:eastAsia="Times New Roman" w:hAnsiTheme="minorHAnsi" w:cstheme="minorHAnsi"/>
          <w:noProof/>
          <w:sz w:val="18"/>
          <w:szCs w:val="18"/>
          <w:lang w:eastAsia="en-US" w:bidi="ar-SA"/>
        </w:rPr>
      </w:pPr>
      <w:r>
        <w:rPr>
          <w:rFonts w:asciiTheme="minorHAnsi" w:hAnsiTheme="minorHAnsi" w:cstheme="minorHAnsi"/>
          <w:szCs w:val="18"/>
        </w:rPr>
        <w:br w:type="page"/>
      </w:r>
    </w:p>
    <w:p w14:paraId="0FB90043" w14:textId="45C0B6EE" w:rsidR="007A5C94" w:rsidRDefault="007A5C94" w:rsidP="007A5C94">
      <w:pPr>
        <w:pStyle w:val="documenthuishouding"/>
        <w:rPr>
          <w:rFonts w:asciiTheme="minorHAnsi" w:hAnsiTheme="minorHAnsi"/>
        </w:rPr>
      </w:pPr>
      <w:bookmarkStart w:id="24" w:name="_Toc14791383"/>
      <w:r w:rsidRPr="007A5C94">
        <w:rPr>
          <w:rFonts w:asciiTheme="minorHAnsi" w:hAnsiTheme="minorHAnsi"/>
        </w:rPr>
        <w:lastRenderedPageBreak/>
        <w:t>B</w:t>
      </w:r>
      <w:r w:rsidR="00382EA5">
        <w:rPr>
          <w:rFonts w:asciiTheme="minorHAnsi" w:hAnsiTheme="minorHAnsi"/>
        </w:rPr>
        <w:t xml:space="preserve">ijlage </w:t>
      </w:r>
      <w:r w:rsidR="00A30D9E">
        <w:rPr>
          <w:rFonts w:asciiTheme="minorHAnsi" w:hAnsiTheme="minorHAnsi"/>
        </w:rPr>
        <w:t>4</w:t>
      </w:r>
      <w:r w:rsidRPr="007A5C94">
        <w:rPr>
          <w:rFonts w:asciiTheme="minorHAnsi" w:hAnsiTheme="minorHAnsi"/>
        </w:rPr>
        <w:t>:</w:t>
      </w:r>
      <w:r w:rsidR="00CD7C8E">
        <w:rPr>
          <w:rFonts w:asciiTheme="minorHAnsi" w:hAnsiTheme="minorHAnsi"/>
        </w:rPr>
        <w:t xml:space="preserve"> Defi</w:t>
      </w:r>
      <w:r>
        <w:rPr>
          <w:rFonts w:asciiTheme="minorHAnsi" w:hAnsiTheme="minorHAnsi"/>
        </w:rPr>
        <w:t>nities</w:t>
      </w:r>
      <w:bookmarkEnd w:id="24"/>
    </w:p>
    <w:p w14:paraId="18EAB6A1" w14:textId="1A23B542" w:rsidR="007A5C94" w:rsidRPr="00F815B6" w:rsidRDefault="007A5C94" w:rsidP="007A5C94">
      <w:pPr>
        <w:pStyle w:val="K01-basistekst"/>
        <w:rPr>
          <w:rFonts w:asciiTheme="minorHAnsi" w:hAnsiTheme="minorHAnsi" w:cstheme="minorHAnsi"/>
          <w:szCs w:val="18"/>
          <w:lang w:eastAsia="en-US"/>
        </w:rPr>
      </w:pPr>
      <w:r w:rsidRPr="00F815B6">
        <w:rPr>
          <w:rFonts w:asciiTheme="minorHAnsi" w:hAnsiTheme="minorHAnsi" w:cstheme="minorHAnsi"/>
          <w:szCs w:val="18"/>
          <w:lang w:eastAsia="en-US"/>
        </w:rPr>
        <w:t>Bron:</w:t>
      </w:r>
      <w:r w:rsidR="00375977">
        <w:rPr>
          <w:rFonts w:asciiTheme="minorHAnsi" w:hAnsiTheme="minorHAnsi" w:cstheme="minorHAnsi"/>
          <w:szCs w:val="18"/>
          <w:lang w:eastAsia="en-US"/>
        </w:rPr>
        <w:t xml:space="preserve"> </w:t>
      </w:r>
      <w:hyperlink r:id="rId22" w:history="1">
        <w:r w:rsidR="00375977">
          <w:rPr>
            <w:rStyle w:val="Hyperlink"/>
            <w:rFonts w:eastAsia="Arial"/>
          </w:rPr>
          <w:t>https://www.logius.nl/diensten/pkioverheid/aansluiten-als-tsp/pogramma-van-eisen</w:t>
        </w:r>
      </w:hyperlink>
      <w:r w:rsidR="00375977">
        <w:rPr>
          <w:rFonts w:asciiTheme="minorHAnsi" w:hAnsiTheme="minorHAnsi" w:cstheme="minorHAnsi"/>
          <w:szCs w:val="18"/>
          <w:lang w:eastAsia="en-US"/>
        </w:rPr>
        <w:t>- deel 4</w:t>
      </w:r>
      <w:r w:rsidR="0028542F">
        <w:rPr>
          <w:rFonts w:asciiTheme="minorHAnsi" w:hAnsiTheme="minorHAnsi" w:cstheme="minorHAnsi"/>
          <w:szCs w:val="18"/>
          <w:lang w:eastAsia="en-US"/>
        </w:rPr>
        <w:t xml:space="preserve"> </w:t>
      </w:r>
    </w:p>
    <w:p w14:paraId="7F6CF34F" w14:textId="77777777" w:rsidR="007A5C94" w:rsidRPr="00F815B6" w:rsidRDefault="007A5C94" w:rsidP="007A5C94">
      <w:pPr>
        <w:pStyle w:val="K01-basistekst"/>
        <w:rPr>
          <w:rFonts w:asciiTheme="minorHAnsi" w:hAnsiTheme="minorHAnsi" w:cstheme="minorHAnsi"/>
          <w:szCs w:val="18"/>
          <w:lang w:eastAsia="en-US"/>
        </w:rPr>
      </w:pPr>
    </w:p>
    <w:p w14:paraId="11BF2014" w14:textId="77777777" w:rsidR="007A5C94" w:rsidRPr="0028542F" w:rsidRDefault="007A5C94" w:rsidP="007A5C94">
      <w:pPr>
        <w:pStyle w:val="Default"/>
        <w:spacing w:line="280" w:lineRule="atLeast"/>
        <w:rPr>
          <w:rFonts w:asciiTheme="minorHAnsi" w:hAnsiTheme="minorHAnsi" w:cstheme="minorHAnsi"/>
          <w:sz w:val="20"/>
          <w:szCs w:val="20"/>
        </w:rPr>
      </w:pPr>
      <w:r w:rsidRPr="0028542F">
        <w:rPr>
          <w:rFonts w:asciiTheme="minorHAnsi" w:hAnsiTheme="minorHAnsi" w:cstheme="minorHAnsi"/>
          <w:b/>
          <w:bCs/>
          <w:sz w:val="20"/>
          <w:szCs w:val="20"/>
        </w:rPr>
        <w:t xml:space="preserve">Abonnee (E: </w:t>
      </w:r>
      <w:proofErr w:type="spellStart"/>
      <w:r w:rsidRPr="0028542F">
        <w:rPr>
          <w:rFonts w:asciiTheme="minorHAnsi" w:hAnsiTheme="minorHAnsi" w:cstheme="minorHAnsi"/>
          <w:b/>
          <w:bCs/>
          <w:sz w:val="20"/>
          <w:szCs w:val="20"/>
        </w:rPr>
        <w:t>Subscriber</w:t>
      </w:r>
      <w:proofErr w:type="spellEnd"/>
      <w:r w:rsidRPr="0028542F">
        <w:rPr>
          <w:rFonts w:asciiTheme="minorHAnsi" w:hAnsiTheme="minorHAnsi" w:cstheme="minorHAnsi"/>
          <w:b/>
          <w:bCs/>
          <w:sz w:val="20"/>
          <w:szCs w:val="20"/>
        </w:rPr>
        <w:t xml:space="preserve">): </w:t>
      </w:r>
      <w:r w:rsidRPr="0028542F">
        <w:rPr>
          <w:rFonts w:asciiTheme="minorHAnsi" w:hAnsiTheme="minorHAnsi" w:cstheme="minorHAnsi"/>
          <w:sz w:val="20"/>
          <w:szCs w:val="20"/>
        </w:rPr>
        <w:t>Een natuurlijke persoon of rechtspersoon die partij is bij een overeenkomst met een aanbieder van openbare telecommunicatiediensten voor de levering van dergelijke diensten. (Telecommunicatiewet</w:t>
      </w:r>
      <w:r w:rsidRPr="0028542F" w:rsidDel="00FB2D42">
        <w:rPr>
          <w:rFonts w:asciiTheme="minorHAnsi" w:hAnsiTheme="minorHAnsi" w:cstheme="minorHAnsi"/>
          <w:sz w:val="20"/>
          <w:szCs w:val="20"/>
        </w:rPr>
        <w:t xml:space="preserve"> </w:t>
      </w:r>
      <w:r w:rsidRPr="0028542F">
        <w:rPr>
          <w:rStyle w:val="Voetnootmarkering"/>
          <w:rFonts w:asciiTheme="minorHAnsi" w:hAnsiTheme="minorHAnsi" w:cstheme="minorHAnsi"/>
          <w:sz w:val="20"/>
          <w:szCs w:val="20"/>
        </w:rPr>
        <w:footnoteReference w:id="30"/>
      </w:r>
      <w:r w:rsidRPr="0028542F">
        <w:rPr>
          <w:rFonts w:asciiTheme="minorHAnsi" w:hAnsiTheme="minorHAnsi" w:cstheme="minorHAnsi"/>
          <w:sz w:val="20"/>
          <w:szCs w:val="20"/>
        </w:rPr>
        <w:t>)</w:t>
      </w:r>
    </w:p>
    <w:p w14:paraId="6C3E54D6" w14:textId="77777777" w:rsidR="007A5C94" w:rsidRPr="0028542F" w:rsidRDefault="007A5C94" w:rsidP="007A5C94">
      <w:pPr>
        <w:pStyle w:val="Default"/>
        <w:spacing w:line="280" w:lineRule="atLeast"/>
        <w:rPr>
          <w:rFonts w:asciiTheme="minorHAnsi" w:hAnsiTheme="minorHAnsi" w:cstheme="minorHAnsi"/>
          <w:b/>
          <w:bCs/>
          <w:sz w:val="20"/>
          <w:szCs w:val="20"/>
        </w:rPr>
      </w:pPr>
      <w:r w:rsidRPr="0028542F">
        <w:rPr>
          <w:rFonts w:asciiTheme="minorHAnsi" w:hAnsiTheme="minorHAnsi" w:cstheme="minorHAnsi"/>
          <w:sz w:val="20"/>
          <w:szCs w:val="20"/>
        </w:rPr>
        <w:t>In het kader van de PKI voor de overheid: Een abonnee gaat een overeenkomst aan met een CSP namens één of meer certificaathouders. Hoe de levering van certificaten door de CSP aan die certificaathouders plaatsvindt, regelen de abonnee en de CSP onderling. In het domein Burger, zijn abonnee en certificaathouder altijd dezelfde partij.</w:t>
      </w:r>
    </w:p>
    <w:p w14:paraId="2E499113" w14:textId="77777777" w:rsidR="007A5C94" w:rsidRPr="0028542F" w:rsidRDefault="007A5C94" w:rsidP="007A5C94">
      <w:pPr>
        <w:pStyle w:val="Default"/>
        <w:spacing w:line="280" w:lineRule="atLeast"/>
        <w:rPr>
          <w:rFonts w:asciiTheme="minorHAnsi" w:hAnsiTheme="minorHAnsi" w:cstheme="minorHAnsi"/>
          <w:b/>
          <w:bCs/>
          <w:sz w:val="20"/>
          <w:szCs w:val="20"/>
        </w:rPr>
      </w:pPr>
    </w:p>
    <w:p w14:paraId="2F64AFEE" w14:textId="77777777" w:rsidR="007A5C94" w:rsidRPr="0028542F" w:rsidRDefault="007A5C94" w:rsidP="007A5C94">
      <w:pPr>
        <w:autoSpaceDE w:val="0"/>
        <w:autoSpaceDN w:val="0"/>
        <w:adjustRightInd w:val="0"/>
        <w:rPr>
          <w:rFonts w:asciiTheme="minorHAnsi" w:eastAsia="Calibri" w:hAnsiTheme="minorHAnsi" w:cstheme="minorHAnsi"/>
          <w:sz w:val="20"/>
          <w:szCs w:val="20"/>
        </w:rPr>
      </w:pPr>
      <w:r w:rsidRPr="0028542F">
        <w:rPr>
          <w:rFonts w:asciiTheme="minorHAnsi" w:eastAsia="Calibri" w:hAnsiTheme="minorHAnsi" w:cstheme="minorHAnsi"/>
          <w:b/>
          <w:sz w:val="20"/>
          <w:szCs w:val="20"/>
        </w:rPr>
        <w:t>Beveiligingspatroon:</w:t>
      </w:r>
      <w:r w:rsidRPr="0028542F">
        <w:rPr>
          <w:rFonts w:asciiTheme="minorHAnsi" w:hAnsiTheme="minorHAnsi" w:cstheme="minorHAnsi"/>
          <w:sz w:val="20"/>
          <w:szCs w:val="20"/>
        </w:rPr>
        <w:t xml:space="preserve"> </w:t>
      </w:r>
      <w:r w:rsidRPr="0028542F">
        <w:rPr>
          <w:rFonts w:asciiTheme="minorHAnsi" w:eastAsia="Calibri" w:hAnsiTheme="minorHAnsi" w:cstheme="minorHAnsi"/>
          <w:sz w:val="20"/>
          <w:szCs w:val="20"/>
        </w:rPr>
        <w:t xml:space="preserve">Een beveiligingspatroon, als onderdeel van de architectuur is een standaard beschrijving van een probleem en oplossing binnen een bepaalde context, met als doel dat de oplossing algemener inzetbaar wordt. Patronen zijn te beschouwen als bouwstenen op architectuurniveau. Vanuit het perspectief van kennisdeling begint een patroon waar een ‘best </w:t>
      </w:r>
      <w:proofErr w:type="spellStart"/>
      <w:r w:rsidRPr="0028542F">
        <w:rPr>
          <w:rFonts w:asciiTheme="minorHAnsi" w:eastAsia="Calibri" w:hAnsiTheme="minorHAnsi" w:cstheme="minorHAnsi"/>
          <w:sz w:val="20"/>
          <w:szCs w:val="20"/>
        </w:rPr>
        <w:t>practice</w:t>
      </w:r>
      <w:proofErr w:type="spellEnd"/>
      <w:r w:rsidRPr="0028542F">
        <w:rPr>
          <w:rFonts w:asciiTheme="minorHAnsi" w:eastAsia="Calibri" w:hAnsiTheme="minorHAnsi" w:cstheme="minorHAnsi"/>
          <w:sz w:val="20"/>
          <w:szCs w:val="20"/>
        </w:rPr>
        <w:t xml:space="preserve">’ ophoudt. Waar de Code voor Informatiebeveiliging (ISO 27002) aangeeft dat er een scheiding moet zijn tussen een intern en een extern netwerk, geven patronen aan op welke wijze dit het beste kan gebeuren. Dit is afhankelijk van de specifieke context en in samenhang moet het oplossingen bieden die de business nodig heeft. </w:t>
      </w:r>
    </w:p>
    <w:p w14:paraId="44BE08B0" w14:textId="77777777" w:rsidR="007A5C94" w:rsidRPr="0028542F" w:rsidRDefault="007A5C94" w:rsidP="007A5C94">
      <w:pPr>
        <w:pStyle w:val="Default"/>
        <w:spacing w:line="280" w:lineRule="atLeast"/>
        <w:rPr>
          <w:rFonts w:asciiTheme="minorHAnsi" w:hAnsiTheme="minorHAnsi" w:cstheme="minorHAnsi"/>
          <w:b/>
          <w:bCs/>
          <w:sz w:val="20"/>
          <w:szCs w:val="20"/>
        </w:rPr>
      </w:pPr>
    </w:p>
    <w:p w14:paraId="49602FDD" w14:textId="77777777" w:rsidR="007A5C94" w:rsidRPr="0028542F" w:rsidRDefault="007A5C94" w:rsidP="007A5C94">
      <w:pPr>
        <w:pStyle w:val="Default"/>
        <w:spacing w:line="280" w:lineRule="atLeast"/>
        <w:rPr>
          <w:rFonts w:asciiTheme="minorHAnsi" w:hAnsiTheme="minorHAnsi" w:cstheme="minorHAnsi"/>
          <w:sz w:val="20"/>
          <w:szCs w:val="20"/>
        </w:rPr>
      </w:pPr>
      <w:r w:rsidRPr="0028542F">
        <w:rPr>
          <w:rFonts w:asciiTheme="minorHAnsi" w:hAnsiTheme="minorHAnsi" w:cstheme="minorHAnsi"/>
          <w:b/>
          <w:bCs/>
          <w:sz w:val="20"/>
          <w:szCs w:val="20"/>
        </w:rPr>
        <w:t xml:space="preserve">Certificaat: </w:t>
      </w:r>
      <w:r w:rsidRPr="0028542F">
        <w:rPr>
          <w:rFonts w:asciiTheme="minorHAnsi" w:hAnsiTheme="minorHAnsi" w:cstheme="minorHAnsi"/>
          <w:iCs/>
          <w:sz w:val="20"/>
          <w:szCs w:val="20"/>
        </w:rPr>
        <w:t xml:space="preserve">Een elektronische bevestiging die gegevens voor het verifiëren van een elektronische handtekening met een bepaalde persoon verbindt en de identiteit van die persoon bevestigt. </w:t>
      </w:r>
      <w:r w:rsidRPr="0028542F">
        <w:rPr>
          <w:rFonts w:asciiTheme="minorHAnsi" w:hAnsiTheme="minorHAnsi" w:cstheme="minorHAnsi"/>
          <w:sz w:val="20"/>
          <w:szCs w:val="20"/>
        </w:rPr>
        <w:t xml:space="preserve">(Wet </w:t>
      </w:r>
      <w:r w:rsidRPr="0028542F">
        <w:rPr>
          <w:rFonts w:asciiTheme="minorHAnsi" w:hAnsiTheme="minorHAnsi" w:cstheme="minorHAnsi"/>
          <w:bCs/>
          <w:sz w:val="20"/>
          <w:szCs w:val="20"/>
        </w:rPr>
        <w:t>elektronische handtekeningen</w:t>
      </w:r>
      <w:r w:rsidRPr="0028542F">
        <w:rPr>
          <w:rFonts w:asciiTheme="minorHAnsi" w:hAnsiTheme="minorHAnsi" w:cstheme="minorHAnsi"/>
          <w:sz w:val="20"/>
          <w:szCs w:val="20"/>
        </w:rPr>
        <w:t xml:space="preserve">) </w:t>
      </w:r>
    </w:p>
    <w:p w14:paraId="0A1908A8" w14:textId="77777777" w:rsidR="007A5C94" w:rsidRPr="0028542F" w:rsidRDefault="007A5C94" w:rsidP="007A5C94">
      <w:pPr>
        <w:pStyle w:val="Default"/>
        <w:spacing w:line="280" w:lineRule="atLeast"/>
        <w:rPr>
          <w:rFonts w:asciiTheme="minorHAnsi" w:hAnsiTheme="minorHAnsi" w:cstheme="minorHAnsi"/>
          <w:b/>
          <w:bCs/>
          <w:sz w:val="20"/>
          <w:szCs w:val="20"/>
        </w:rPr>
      </w:pPr>
      <w:r w:rsidRPr="0028542F">
        <w:rPr>
          <w:rFonts w:asciiTheme="minorHAnsi" w:hAnsiTheme="minorHAnsi" w:cstheme="minorHAnsi"/>
          <w:sz w:val="20"/>
          <w:szCs w:val="20"/>
        </w:rPr>
        <w:t xml:space="preserve">In het kader van de PKI voor de overheid: De publieke sleutel van een eindgebruiker, samen met aanvullende informatie. Een certificaat is vercijferd met de private sleutel van de </w:t>
      </w:r>
      <w:proofErr w:type="spellStart"/>
      <w:r w:rsidRPr="0028542F">
        <w:rPr>
          <w:rFonts w:asciiTheme="minorHAnsi" w:hAnsiTheme="minorHAnsi" w:cstheme="minorHAnsi"/>
          <w:sz w:val="20"/>
          <w:szCs w:val="20"/>
        </w:rPr>
        <w:t>Certification</w:t>
      </w:r>
      <w:proofErr w:type="spellEnd"/>
      <w:r w:rsidRPr="0028542F">
        <w:rPr>
          <w:rFonts w:asciiTheme="minorHAnsi" w:hAnsiTheme="minorHAnsi" w:cstheme="minorHAnsi"/>
          <w:sz w:val="20"/>
          <w:szCs w:val="20"/>
        </w:rPr>
        <w:t xml:space="preserve"> </w:t>
      </w:r>
      <w:proofErr w:type="spellStart"/>
      <w:r w:rsidRPr="0028542F">
        <w:rPr>
          <w:rFonts w:asciiTheme="minorHAnsi" w:hAnsiTheme="minorHAnsi" w:cstheme="minorHAnsi"/>
          <w:sz w:val="20"/>
          <w:szCs w:val="20"/>
        </w:rPr>
        <w:t>Authority</w:t>
      </w:r>
      <w:proofErr w:type="spellEnd"/>
      <w:r w:rsidRPr="0028542F">
        <w:rPr>
          <w:rFonts w:asciiTheme="minorHAnsi" w:hAnsiTheme="minorHAnsi" w:cstheme="minorHAnsi"/>
          <w:sz w:val="20"/>
          <w:szCs w:val="20"/>
        </w:rPr>
        <w:t xml:space="preserve"> die de publieke sleutel heeft uitgegeven, waardoor het certificaat </w:t>
      </w:r>
      <w:proofErr w:type="spellStart"/>
      <w:r w:rsidRPr="0028542F">
        <w:rPr>
          <w:rFonts w:asciiTheme="minorHAnsi" w:hAnsiTheme="minorHAnsi" w:cstheme="minorHAnsi"/>
          <w:sz w:val="20"/>
          <w:szCs w:val="20"/>
        </w:rPr>
        <w:t>onvervalsbaar</w:t>
      </w:r>
      <w:proofErr w:type="spellEnd"/>
      <w:r w:rsidRPr="0028542F">
        <w:rPr>
          <w:rFonts w:asciiTheme="minorHAnsi" w:hAnsiTheme="minorHAnsi" w:cstheme="minorHAnsi"/>
          <w:sz w:val="20"/>
          <w:szCs w:val="20"/>
        </w:rPr>
        <w:t xml:space="preserve"> is. Het resultaat is een X.509-certificaat</w:t>
      </w:r>
      <w:r w:rsidRPr="0028542F">
        <w:rPr>
          <w:rStyle w:val="Voetnootmarkering"/>
          <w:rFonts w:asciiTheme="minorHAnsi" w:hAnsiTheme="minorHAnsi" w:cstheme="minorHAnsi"/>
          <w:sz w:val="20"/>
          <w:szCs w:val="20"/>
        </w:rPr>
        <w:footnoteReference w:id="31"/>
      </w:r>
      <w:r w:rsidRPr="0028542F">
        <w:rPr>
          <w:rFonts w:asciiTheme="minorHAnsi" w:hAnsiTheme="minorHAnsi" w:cstheme="minorHAnsi"/>
          <w:sz w:val="20"/>
          <w:szCs w:val="20"/>
        </w:rPr>
        <w:t>.</w:t>
      </w:r>
    </w:p>
    <w:p w14:paraId="7D6DC090" w14:textId="77777777" w:rsidR="007A5C94" w:rsidRPr="0028542F" w:rsidRDefault="007A5C94" w:rsidP="007A5C94">
      <w:pPr>
        <w:pStyle w:val="Default"/>
        <w:spacing w:line="280" w:lineRule="atLeast"/>
        <w:rPr>
          <w:rFonts w:asciiTheme="minorHAnsi" w:hAnsiTheme="minorHAnsi" w:cstheme="minorHAnsi"/>
          <w:b/>
          <w:bCs/>
          <w:sz w:val="20"/>
          <w:szCs w:val="20"/>
        </w:rPr>
      </w:pPr>
    </w:p>
    <w:p w14:paraId="7681429B" w14:textId="77777777" w:rsidR="007A5C94" w:rsidRPr="0028542F" w:rsidRDefault="007A5C94" w:rsidP="007A5C94">
      <w:pPr>
        <w:pStyle w:val="Default"/>
        <w:spacing w:line="280" w:lineRule="atLeast"/>
        <w:rPr>
          <w:rFonts w:asciiTheme="minorHAnsi" w:hAnsiTheme="minorHAnsi" w:cstheme="minorHAnsi"/>
          <w:b/>
          <w:sz w:val="20"/>
          <w:szCs w:val="20"/>
        </w:rPr>
      </w:pPr>
      <w:r w:rsidRPr="0028542F">
        <w:rPr>
          <w:rFonts w:asciiTheme="minorHAnsi" w:hAnsiTheme="minorHAnsi" w:cstheme="minorHAnsi"/>
          <w:b/>
          <w:bCs/>
          <w:sz w:val="20"/>
          <w:szCs w:val="20"/>
        </w:rPr>
        <w:t xml:space="preserve">Certificatiediensten: </w:t>
      </w:r>
      <w:r w:rsidRPr="0028542F">
        <w:rPr>
          <w:rFonts w:asciiTheme="minorHAnsi" w:hAnsiTheme="minorHAnsi" w:cstheme="minorHAnsi"/>
          <w:sz w:val="20"/>
          <w:szCs w:val="20"/>
        </w:rPr>
        <w:t xml:space="preserve">Het afgeven, beheren en intrekken van certificaten door certificatiedienstverleners, evenals andere diensten die samenhangen </w:t>
      </w:r>
      <w:r w:rsidRPr="0028542F">
        <w:rPr>
          <w:rFonts w:asciiTheme="minorHAnsi" w:hAnsiTheme="minorHAnsi" w:cstheme="minorHAnsi"/>
          <w:color w:val="auto"/>
          <w:sz w:val="20"/>
          <w:szCs w:val="20"/>
        </w:rPr>
        <w:t>met het gebruik van elektronische handtekeningen, identiteit en vertrouwelijkheid.</w:t>
      </w:r>
    </w:p>
    <w:p w14:paraId="57E51C88" w14:textId="77777777" w:rsidR="007A5C94" w:rsidRPr="0028542F" w:rsidRDefault="007A5C94" w:rsidP="007A5C94">
      <w:pPr>
        <w:pStyle w:val="Default"/>
        <w:spacing w:line="280" w:lineRule="atLeast"/>
        <w:rPr>
          <w:rFonts w:asciiTheme="minorHAnsi" w:hAnsiTheme="minorHAnsi" w:cstheme="minorHAnsi"/>
          <w:b/>
          <w:sz w:val="20"/>
          <w:szCs w:val="20"/>
        </w:rPr>
      </w:pPr>
    </w:p>
    <w:p w14:paraId="0B8480B9" w14:textId="77777777" w:rsidR="007A5C94" w:rsidRPr="0028542F" w:rsidRDefault="007A5C94" w:rsidP="007A5C94">
      <w:pPr>
        <w:pStyle w:val="Default"/>
        <w:spacing w:line="280" w:lineRule="atLeast"/>
        <w:rPr>
          <w:rFonts w:asciiTheme="minorHAnsi" w:hAnsiTheme="minorHAnsi" w:cstheme="minorHAnsi"/>
          <w:sz w:val="20"/>
          <w:szCs w:val="20"/>
          <w:lang w:val="fr-FR"/>
        </w:rPr>
      </w:pPr>
      <w:proofErr w:type="spellStart"/>
      <w:r w:rsidRPr="0028542F">
        <w:rPr>
          <w:rFonts w:asciiTheme="minorHAnsi" w:hAnsiTheme="minorHAnsi" w:cstheme="minorHAnsi"/>
          <w:b/>
          <w:sz w:val="20"/>
          <w:szCs w:val="20"/>
          <w:lang w:val="fr-FR"/>
        </w:rPr>
        <w:t>Certificatiedienstverlener</w:t>
      </w:r>
      <w:proofErr w:type="spellEnd"/>
      <w:r w:rsidRPr="0028542F">
        <w:rPr>
          <w:rFonts w:asciiTheme="minorHAnsi" w:hAnsiTheme="minorHAnsi" w:cstheme="minorHAnsi"/>
          <w:b/>
          <w:sz w:val="20"/>
          <w:szCs w:val="20"/>
          <w:lang w:val="fr-FR"/>
        </w:rPr>
        <w:t xml:space="preserve">: </w:t>
      </w:r>
      <w:proofErr w:type="spellStart"/>
      <w:r w:rsidRPr="0028542F">
        <w:rPr>
          <w:rFonts w:asciiTheme="minorHAnsi" w:hAnsiTheme="minorHAnsi" w:cstheme="minorHAnsi"/>
          <w:sz w:val="20"/>
          <w:szCs w:val="20"/>
          <w:lang w:val="fr-FR"/>
        </w:rPr>
        <w:t>Zie</w:t>
      </w:r>
      <w:proofErr w:type="spellEnd"/>
      <w:r w:rsidRPr="0028542F">
        <w:rPr>
          <w:rFonts w:asciiTheme="minorHAnsi" w:hAnsiTheme="minorHAnsi" w:cstheme="minorHAnsi"/>
          <w:sz w:val="20"/>
          <w:szCs w:val="20"/>
          <w:lang w:val="fr-FR"/>
        </w:rPr>
        <w:t xml:space="preserve"> ‘Certification Service Provider’.</w:t>
      </w:r>
    </w:p>
    <w:p w14:paraId="754B0196" w14:textId="77777777" w:rsidR="007A5C94" w:rsidRPr="0028542F" w:rsidRDefault="007A5C94" w:rsidP="007A5C94">
      <w:pPr>
        <w:pStyle w:val="Default"/>
        <w:spacing w:line="280" w:lineRule="atLeast"/>
        <w:rPr>
          <w:rFonts w:asciiTheme="minorHAnsi" w:hAnsiTheme="minorHAnsi" w:cstheme="minorHAnsi"/>
          <w:sz w:val="20"/>
          <w:szCs w:val="20"/>
          <w:lang w:val="fr-FR"/>
        </w:rPr>
      </w:pPr>
    </w:p>
    <w:p w14:paraId="5988C32A" w14:textId="77777777" w:rsidR="007A5C94" w:rsidRPr="0028542F" w:rsidRDefault="007A5C94" w:rsidP="007A5C94">
      <w:pPr>
        <w:pStyle w:val="Default"/>
        <w:spacing w:line="280" w:lineRule="atLeast"/>
        <w:rPr>
          <w:rFonts w:asciiTheme="minorHAnsi" w:hAnsiTheme="minorHAnsi" w:cstheme="minorHAnsi"/>
          <w:sz w:val="20"/>
          <w:szCs w:val="20"/>
        </w:rPr>
      </w:pPr>
      <w:proofErr w:type="spellStart"/>
      <w:r w:rsidRPr="0028542F">
        <w:rPr>
          <w:rFonts w:asciiTheme="minorHAnsi" w:hAnsiTheme="minorHAnsi" w:cstheme="minorHAnsi"/>
          <w:b/>
          <w:sz w:val="20"/>
          <w:szCs w:val="20"/>
        </w:rPr>
        <w:t>Certification</w:t>
      </w:r>
      <w:proofErr w:type="spellEnd"/>
      <w:r w:rsidRPr="0028542F">
        <w:rPr>
          <w:rFonts w:asciiTheme="minorHAnsi" w:hAnsiTheme="minorHAnsi" w:cstheme="minorHAnsi"/>
          <w:b/>
          <w:sz w:val="20"/>
          <w:szCs w:val="20"/>
        </w:rPr>
        <w:t xml:space="preserve"> </w:t>
      </w:r>
      <w:proofErr w:type="spellStart"/>
      <w:r w:rsidRPr="0028542F">
        <w:rPr>
          <w:rFonts w:asciiTheme="minorHAnsi" w:hAnsiTheme="minorHAnsi" w:cstheme="minorHAnsi"/>
          <w:b/>
          <w:sz w:val="20"/>
          <w:szCs w:val="20"/>
        </w:rPr>
        <w:t>Authority</w:t>
      </w:r>
      <w:proofErr w:type="spellEnd"/>
      <w:r w:rsidRPr="0028542F">
        <w:rPr>
          <w:rFonts w:asciiTheme="minorHAnsi" w:hAnsiTheme="minorHAnsi" w:cstheme="minorHAnsi"/>
          <w:b/>
          <w:sz w:val="20"/>
          <w:szCs w:val="20"/>
        </w:rPr>
        <w:t xml:space="preserve"> (CA): D</w:t>
      </w:r>
      <w:r w:rsidRPr="0028542F">
        <w:rPr>
          <w:rFonts w:asciiTheme="minorHAnsi" w:hAnsiTheme="minorHAnsi" w:cstheme="minorHAnsi"/>
          <w:sz w:val="20"/>
          <w:szCs w:val="20"/>
        </w:rPr>
        <w:t>e CA is een deelactiviteit die onder de verantwoordelijkheid van de CSP wordt uitgevoerd. Na de registratie en de succesvolle verificatie moet het certificaat worden geproduceerd. De RA geeft hiertoe een opdracht aan de CA.</w:t>
      </w:r>
    </w:p>
    <w:p w14:paraId="6EB3FCD8" w14:textId="77777777" w:rsidR="007A5C94" w:rsidRPr="0028542F" w:rsidRDefault="007A5C94" w:rsidP="007A5C94">
      <w:pPr>
        <w:pStyle w:val="Default"/>
        <w:spacing w:line="280" w:lineRule="atLeast"/>
        <w:rPr>
          <w:rFonts w:asciiTheme="minorHAnsi" w:hAnsiTheme="minorHAnsi" w:cstheme="minorHAnsi"/>
          <w:sz w:val="20"/>
          <w:szCs w:val="20"/>
        </w:rPr>
      </w:pPr>
      <w:r w:rsidRPr="0028542F">
        <w:rPr>
          <w:rFonts w:asciiTheme="minorHAnsi" w:hAnsiTheme="minorHAnsi" w:cstheme="minorHAnsi"/>
          <w:sz w:val="20"/>
          <w:szCs w:val="20"/>
        </w:rPr>
        <w:t>Een organisatorisch verband, welk onderdeel is van een Certificatiedienstverlener, of die onder verantwoordelijkheid van de Certificatiedienstverlener handelt en die door één of meer eindgebruikers wordt vertrouwd om Certificaten te maken (genereren), toe te wijzen en in te trekken. Optioneel kan een CA de sleutels voor eindgebruikers aanmaken.</w:t>
      </w:r>
    </w:p>
    <w:p w14:paraId="09F7DB77" w14:textId="77777777" w:rsidR="007A5C94" w:rsidRPr="0028542F" w:rsidRDefault="007A5C94" w:rsidP="007A5C94">
      <w:pPr>
        <w:pStyle w:val="Default"/>
        <w:spacing w:line="280" w:lineRule="atLeast"/>
        <w:rPr>
          <w:rFonts w:asciiTheme="minorHAnsi" w:hAnsiTheme="minorHAnsi" w:cstheme="minorHAnsi"/>
          <w:sz w:val="20"/>
          <w:szCs w:val="20"/>
        </w:rPr>
      </w:pPr>
    </w:p>
    <w:p w14:paraId="04AB146A" w14:textId="77777777" w:rsidR="007A5C94" w:rsidRPr="0028542F" w:rsidRDefault="007A5C94" w:rsidP="007A5C94">
      <w:pPr>
        <w:pStyle w:val="Default"/>
        <w:spacing w:line="280" w:lineRule="atLeast"/>
        <w:rPr>
          <w:rFonts w:asciiTheme="minorHAnsi" w:hAnsiTheme="minorHAnsi" w:cstheme="minorHAnsi"/>
          <w:sz w:val="20"/>
          <w:szCs w:val="20"/>
        </w:rPr>
      </w:pPr>
      <w:r w:rsidRPr="0028542F">
        <w:rPr>
          <w:rFonts w:asciiTheme="minorHAnsi" w:hAnsiTheme="minorHAnsi" w:cstheme="minorHAnsi"/>
          <w:b/>
          <w:sz w:val="20"/>
          <w:szCs w:val="20"/>
        </w:rPr>
        <w:t xml:space="preserve">Certificaat: </w:t>
      </w:r>
      <w:r w:rsidRPr="0028542F">
        <w:rPr>
          <w:rFonts w:asciiTheme="minorHAnsi" w:hAnsiTheme="minorHAnsi" w:cstheme="minorHAnsi"/>
          <w:iCs/>
          <w:sz w:val="20"/>
          <w:szCs w:val="20"/>
        </w:rPr>
        <w:t xml:space="preserve">Een elektronische bevestiging die gegevens voor het verifiëren van een elektronische handtekening met een bepaalde persoon verbindt en de identiteit van die persoon bevestigt. (Wet </w:t>
      </w:r>
      <w:r w:rsidRPr="0028542F">
        <w:rPr>
          <w:rFonts w:asciiTheme="minorHAnsi" w:hAnsiTheme="minorHAnsi" w:cstheme="minorHAnsi"/>
          <w:bCs/>
          <w:sz w:val="20"/>
          <w:szCs w:val="20"/>
        </w:rPr>
        <w:t>elektronische handtekeningen</w:t>
      </w:r>
      <w:r w:rsidRPr="0028542F">
        <w:rPr>
          <w:rFonts w:asciiTheme="minorHAnsi" w:hAnsiTheme="minorHAnsi" w:cstheme="minorHAnsi"/>
          <w:iCs/>
          <w:sz w:val="20"/>
          <w:szCs w:val="20"/>
        </w:rPr>
        <w:t>)</w:t>
      </w:r>
    </w:p>
    <w:p w14:paraId="323AD21E" w14:textId="77777777" w:rsidR="007A5C94" w:rsidRPr="0028542F" w:rsidRDefault="007A5C94" w:rsidP="007A5C94">
      <w:pPr>
        <w:pStyle w:val="Default"/>
        <w:spacing w:line="280" w:lineRule="atLeast"/>
        <w:rPr>
          <w:rFonts w:asciiTheme="minorHAnsi" w:hAnsiTheme="minorHAnsi" w:cstheme="minorHAnsi"/>
          <w:sz w:val="20"/>
          <w:szCs w:val="20"/>
        </w:rPr>
      </w:pPr>
      <w:r w:rsidRPr="0028542F">
        <w:rPr>
          <w:rFonts w:asciiTheme="minorHAnsi" w:hAnsiTheme="minorHAnsi" w:cstheme="minorHAnsi"/>
          <w:sz w:val="20"/>
          <w:szCs w:val="20"/>
        </w:rPr>
        <w:t xml:space="preserve">In het kader van de PKI voor de overheid: De publieke sleutel van een eindgebruiker, samen met aanvullende informatie. Een certificaat is vercijferd met de private sleutel van de </w:t>
      </w:r>
      <w:proofErr w:type="spellStart"/>
      <w:r w:rsidRPr="0028542F">
        <w:rPr>
          <w:rFonts w:asciiTheme="minorHAnsi" w:hAnsiTheme="minorHAnsi" w:cstheme="minorHAnsi"/>
          <w:sz w:val="20"/>
          <w:szCs w:val="20"/>
        </w:rPr>
        <w:t>Certification</w:t>
      </w:r>
      <w:proofErr w:type="spellEnd"/>
      <w:r w:rsidRPr="0028542F">
        <w:rPr>
          <w:rFonts w:asciiTheme="minorHAnsi" w:hAnsiTheme="minorHAnsi" w:cstheme="minorHAnsi"/>
          <w:sz w:val="20"/>
          <w:szCs w:val="20"/>
        </w:rPr>
        <w:t xml:space="preserve"> </w:t>
      </w:r>
      <w:proofErr w:type="spellStart"/>
      <w:r w:rsidRPr="0028542F">
        <w:rPr>
          <w:rFonts w:asciiTheme="minorHAnsi" w:hAnsiTheme="minorHAnsi" w:cstheme="minorHAnsi"/>
          <w:sz w:val="20"/>
          <w:szCs w:val="20"/>
        </w:rPr>
        <w:t>Authority</w:t>
      </w:r>
      <w:proofErr w:type="spellEnd"/>
      <w:r w:rsidRPr="0028542F">
        <w:rPr>
          <w:rFonts w:asciiTheme="minorHAnsi" w:hAnsiTheme="minorHAnsi" w:cstheme="minorHAnsi"/>
          <w:sz w:val="20"/>
          <w:szCs w:val="20"/>
        </w:rPr>
        <w:t xml:space="preserve"> die de publieke sleutel heeft uitgegeven, waardoor het certificaat </w:t>
      </w:r>
      <w:proofErr w:type="spellStart"/>
      <w:r w:rsidRPr="0028542F">
        <w:rPr>
          <w:rFonts w:asciiTheme="minorHAnsi" w:hAnsiTheme="minorHAnsi" w:cstheme="minorHAnsi"/>
          <w:sz w:val="20"/>
          <w:szCs w:val="20"/>
        </w:rPr>
        <w:t>onvervalsbaar</w:t>
      </w:r>
      <w:proofErr w:type="spellEnd"/>
      <w:r w:rsidRPr="0028542F">
        <w:rPr>
          <w:rFonts w:asciiTheme="minorHAnsi" w:hAnsiTheme="minorHAnsi" w:cstheme="minorHAnsi"/>
          <w:sz w:val="20"/>
          <w:szCs w:val="20"/>
        </w:rPr>
        <w:t xml:space="preserve"> is.</w:t>
      </w:r>
    </w:p>
    <w:p w14:paraId="159B97CD" w14:textId="77777777" w:rsidR="007A5C94" w:rsidRPr="00F815B6" w:rsidRDefault="007A5C94" w:rsidP="007A5C94">
      <w:pPr>
        <w:pStyle w:val="Default"/>
        <w:spacing w:line="280" w:lineRule="atLeast"/>
        <w:rPr>
          <w:rFonts w:asciiTheme="minorHAnsi" w:hAnsiTheme="minorHAnsi" w:cstheme="minorHAnsi"/>
          <w:sz w:val="18"/>
          <w:szCs w:val="18"/>
        </w:rPr>
      </w:pPr>
    </w:p>
    <w:p w14:paraId="0D1B5138" w14:textId="0D36964E"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sz w:val="20"/>
          <w:szCs w:val="20"/>
        </w:rPr>
        <w:lastRenderedPageBreak/>
        <w:t xml:space="preserve">Certificaathouder: </w:t>
      </w:r>
      <w:r w:rsidRPr="00375977">
        <w:rPr>
          <w:rFonts w:asciiTheme="minorHAnsi" w:hAnsiTheme="minorHAnsi" w:cstheme="minorHAnsi"/>
          <w:sz w:val="20"/>
          <w:szCs w:val="20"/>
        </w:rPr>
        <w:t xml:space="preserve">Een entiteit die geïdentificeerd wordt in een certificaat als de houder van de private sleutel behorend bij de publieke sleutel die in het certificaat gegeven wordt. </w:t>
      </w:r>
    </w:p>
    <w:p w14:paraId="6C07783B"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De certificaathouder zal in het geval van persoonsgebonden certificaten een natuurlijke persoon zijn, in het geval van services certificaten zal de certificaathouder een functie of een machine/server zijn. In het domein Burger zijn certificaathouder en abonnee altijd dezelfde partij.</w:t>
      </w:r>
    </w:p>
    <w:p w14:paraId="759C53AF" w14:textId="77777777" w:rsidR="007A5C94" w:rsidRPr="00375977" w:rsidRDefault="007A5C94" w:rsidP="007A5C94">
      <w:pPr>
        <w:pStyle w:val="Default"/>
        <w:spacing w:line="280" w:lineRule="atLeast"/>
        <w:rPr>
          <w:rFonts w:asciiTheme="minorHAnsi" w:hAnsiTheme="minorHAnsi" w:cstheme="minorHAnsi"/>
          <w:sz w:val="20"/>
          <w:szCs w:val="20"/>
        </w:rPr>
      </w:pPr>
    </w:p>
    <w:p w14:paraId="09436247"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Certificate</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Revocation</w:t>
      </w:r>
      <w:proofErr w:type="spellEnd"/>
      <w:r w:rsidRPr="00375977">
        <w:rPr>
          <w:rFonts w:asciiTheme="minorHAnsi" w:hAnsiTheme="minorHAnsi" w:cstheme="minorHAnsi"/>
          <w:b/>
          <w:bCs/>
          <w:sz w:val="20"/>
          <w:szCs w:val="20"/>
        </w:rPr>
        <w:t xml:space="preserve"> List (CRL):</w:t>
      </w:r>
      <w:r w:rsidRPr="00375977">
        <w:rPr>
          <w:rFonts w:asciiTheme="minorHAnsi" w:hAnsiTheme="minorHAnsi" w:cstheme="minorHAnsi"/>
          <w:sz w:val="20"/>
          <w:szCs w:val="20"/>
        </w:rPr>
        <w:t>Een openbaar toegankelijke en te raadplegen lijst (databank) van ingetrokken certificaten, beschikbaar gesteld, ondertekend en onder verantwoordelijkheid vallend van de uitgevende CSP.</w:t>
      </w:r>
    </w:p>
    <w:p w14:paraId="791E0173" w14:textId="77777777" w:rsidR="007A5C94" w:rsidRPr="00375977" w:rsidRDefault="007A5C94" w:rsidP="007A5C94">
      <w:pPr>
        <w:pStyle w:val="Default"/>
        <w:spacing w:line="280" w:lineRule="atLeast"/>
        <w:rPr>
          <w:rFonts w:asciiTheme="minorHAnsi" w:hAnsiTheme="minorHAnsi" w:cstheme="minorHAnsi"/>
          <w:sz w:val="20"/>
          <w:szCs w:val="20"/>
        </w:rPr>
      </w:pPr>
    </w:p>
    <w:p w14:paraId="0F2A99CF"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Certification</w:t>
      </w:r>
      <w:proofErr w:type="spellEnd"/>
      <w:r w:rsidRPr="00375977">
        <w:rPr>
          <w:rFonts w:asciiTheme="minorHAnsi" w:hAnsiTheme="minorHAnsi" w:cstheme="minorHAnsi"/>
          <w:b/>
          <w:bCs/>
          <w:sz w:val="20"/>
          <w:szCs w:val="20"/>
        </w:rPr>
        <w:t xml:space="preserve"> Service Provider: </w:t>
      </w:r>
      <w:r w:rsidRPr="00375977">
        <w:rPr>
          <w:rFonts w:asciiTheme="minorHAnsi" w:hAnsiTheme="minorHAnsi" w:cstheme="minorHAnsi"/>
          <w:iCs/>
          <w:sz w:val="20"/>
          <w:szCs w:val="20"/>
        </w:rPr>
        <w:t xml:space="preserve">Een natuurlijke of rechtspersoon die certificaten afgeeft of andere diensten in verband met elektronische handtekeningen verleent. </w:t>
      </w:r>
    </w:p>
    <w:p w14:paraId="705B4595"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In het kader van de PKI voor de overheid: de CSP kan ook diensten verlenen in verband met identiteit en vertrouwelijkheid. </w:t>
      </w:r>
    </w:p>
    <w:p w14:paraId="7889457C"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Een CSP heeft als functie het verstrekken en beheren van certificaten en sleutelinformatie, met inbegrip van de hiervoor voorziene dragers (bijvoorbeeld smartcards). De CSP heeft tevens de eindverantwoordelijkheid voor het leveren van de certificatiediensten. Daarbij maakt het niet uit of de CSP de feitelijke werkzaamheden zelf uitvoert, of deze uitbesteedt aan anderen. Het is bijvoorbeeld niet ondenkbaar dat een CSP de CA-functie en/of de RA-functie uitbesteedt.</w:t>
      </w:r>
    </w:p>
    <w:p w14:paraId="453B96AA" w14:textId="77777777" w:rsidR="007A5C94" w:rsidRPr="00375977" w:rsidRDefault="007A5C94" w:rsidP="007A5C94">
      <w:pPr>
        <w:pStyle w:val="Default"/>
        <w:spacing w:line="280" w:lineRule="atLeast"/>
        <w:rPr>
          <w:rFonts w:asciiTheme="minorHAnsi" w:hAnsiTheme="minorHAnsi" w:cstheme="minorHAnsi"/>
          <w:sz w:val="20"/>
          <w:szCs w:val="20"/>
        </w:rPr>
      </w:pPr>
    </w:p>
    <w:p w14:paraId="1A0FD1E6"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Compromittering</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 xml:space="preserve">Iedere aantasting van het vertrouwen in het exclusief gebruik van een component door bevoegde personen. </w:t>
      </w:r>
    </w:p>
    <w:p w14:paraId="6BF42BBC"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In het kader van de PKI voor de overheid wordt met die component meestal de private sleutel bedoeld. Een sleutel wordt als aangetast beschouwd in geval van: </w:t>
      </w:r>
    </w:p>
    <w:p w14:paraId="113EBA92" w14:textId="77777777" w:rsidR="007A5C94" w:rsidRPr="00375977" w:rsidRDefault="007A5C94" w:rsidP="007A5C94">
      <w:pPr>
        <w:pStyle w:val="Default"/>
        <w:numPr>
          <w:ilvl w:val="0"/>
          <w:numId w:val="26"/>
        </w:numPr>
        <w:spacing w:line="280" w:lineRule="atLeast"/>
        <w:rPr>
          <w:rFonts w:asciiTheme="minorHAnsi" w:hAnsiTheme="minorHAnsi" w:cstheme="minorHAnsi"/>
          <w:sz w:val="20"/>
          <w:szCs w:val="20"/>
        </w:rPr>
      </w:pPr>
      <w:r w:rsidRPr="00375977">
        <w:rPr>
          <w:rFonts w:asciiTheme="minorHAnsi" w:hAnsiTheme="minorHAnsi" w:cstheme="minorHAnsi"/>
          <w:sz w:val="20"/>
          <w:szCs w:val="20"/>
        </w:rPr>
        <w:t>Ongeautoriseerde toegang of vermeende ongeautoriseerde toegang.</w:t>
      </w:r>
    </w:p>
    <w:p w14:paraId="2E881C7A" w14:textId="77777777" w:rsidR="007A5C94" w:rsidRPr="00375977" w:rsidRDefault="007A5C94" w:rsidP="007A5C94">
      <w:pPr>
        <w:pStyle w:val="Default"/>
        <w:numPr>
          <w:ilvl w:val="0"/>
          <w:numId w:val="26"/>
        </w:numPr>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Verloren of vermoedelijk verloren private sleutel of SSCD. </w:t>
      </w:r>
    </w:p>
    <w:p w14:paraId="36B938F5" w14:textId="77777777" w:rsidR="007A5C94" w:rsidRPr="00375977" w:rsidRDefault="007A5C94" w:rsidP="007A5C94">
      <w:pPr>
        <w:pStyle w:val="Default"/>
        <w:numPr>
          <w:ilvl w:val="0"/>
          <w:numId w:val="26"/>
        </w:numPr>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Gestolen of vermoedelijk gestolen private sleutel of SSCD. </w:t>
      </w:r>
    </w:p>
    <w:p w14:paraId="7ACAD12A" w14:textId="77777777" w:rsidR="007A5C94" w:rsidRPr="00375977" w:rsidRDefault="007A5C94" w:rsidP="007A5C94">
      <w:pPr>
        <w:pStyle w:val="Default"/>
        <w:numPr>
          <w:ilvl w:val="0"/>
          <w:numId w:val="26"/>
        </w:numPr>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Vernietigde private sleutel of SSCD. </w:t>
      </w:r>
    </w:p>
    <w:p w14:paraId="51C72102" w14:textId="77777777" w:rsidR="007A5C94" w:rsidRPr="00375977" w:rsidRDefault="007A5C94" w:rsidP="007A5C94">
      <w:pPr>
        <w:pStyle w:val="Default"/>
        <w:spacing w:line="280" w:lineRule="atLeast"/>
        <w:rPr>
          <w:rFonts w:asciiTheme="minorHAnsi" w:hAnsiTheme="minorHAnsi" w:cstheme="minorHAnsi"/>
          <w:sz w:val="20"/>
          <w:szCs w:val="20"/>
        </w:rPr>
      </w:pPr>
    </w:p>
    <w:p w14:paraId="5F4A212B"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Elektronische handtekening: </w:t>
      </w:r>
      <w:r w:rsidRPr="00375977">
        <w:rPr>
          <w:rFonts w:asciiTheme="minorHAnsi" w:hAnsiTheme="minorHAnsi" w:cstheme="minorHAnsi"/>
          <w:sz w:val="20"/>
          <w:szCs w:val="20"/>
        </w:rPr>
        <w:t>Een handtekening die bestaat uit elektronische gegevens die zijn vastgehecht aan, of logisch geassocieerd zijn met, andere elektronische gegevens en die worden gebruikt als middel voor authenticatie.</w:t>
      </w:r>
    </w:p>
    <w:p w14:paraId="39E7477D"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In het kader van de PKI voor de overheid: De elektronische handtekening wordt ingezet om ervoor te zorgen dat elektronische correspondentie en transacties, op twee belangrijke punten kunnen wedijveren met de aloude ‘handtekening op papier’. Door het plaatsen van een elektronische handtekening staat vast dat iemand die zegt een document te hebben ondertekend, dat ook daadwerkelijk heeft gedaan. Wie de elektronische handtekening plaatst, geeft aan dat hij/zij de inhoud van het document onderschrijft. Bovendien kan de lezer achteraf ook altijd controleren of de handtekening van de juiste persoon is en of het document onveranderd is gebleven.</w:t>
      </w:r>
    </w:p>
    <w:p w14:paraId="78AE4A38" w14:textId="77777777" w:rsidR="007A5C94" w:rsidRPr="00375977" w:rsidRDefault="007A5C94" w:rsidP="007A5C94">
      <w:pPr>
        <w:pStyle w:val="Default"/>
        <w:spacing w:line="280" w:lineRule="atLeast"/>
        <w:rPr>
          <w:rFonts w:asciiTheme="minorHAnsi" w:hAnsiTheme="minorHAnsi" w:cstheme="minorHAnsi"/>
          <w:sz w:val="20"/>
          <w:szCs w:val="20"/>
        </w:rPr>
      </w:pPr>
    </w:p>
    <w:p w14:paraId="51622EF1"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Geavanceerde elektronische handtekening: </w:t>
      </w:r>
      <w:r w:rsidRPr="00375977">
        <w:rPr>
          <w:rFonts w:asciiTheme="minorHAnsi" w:hAnsiTheme="minorHAnsi" w:cstheme="minorHAnsi"/>
          <w:iCs/>
          <w:sz w:val="20"/>
          <w:szCs w:val="20"/>
        </w:rPr>
        <w:t>Een elektronische handtekening die voldoet aan de volgende eisen:</w:t>
      </w:r>
      <w:r w:rsidRPr="00375977">
        <w:rPr>
          <w:rStyle w:val="Voetnootmarkering"/>
          <w:rFonts w:asciiTheme="minorHAnsi" w:hAnsiTheme="minorHAnsi" w:cstheme="minorHAnsi"/>
          <w:iCs/>
          <w:sz w:val="20"/>
          <w:szCs w:val="20"/>
        </w:rPr>
        <w:footnoteReference w:id="32"/>
      </w:r>
    </w:p>
    <w:p w14:paraId="3EAFC345"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A. Zij is op unieke wijze aan de ondertekenaar verbonden. </w:t>
      </w:r>
    </w:p>
    <w:p w14:paraId="77E3013C"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B. Zij maakt het mogelijk de ondertekenaar te identificeren. </w:t>
      </w:r>
    </w:p>
    <w:p w14:paraId="5AB34C76"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C. Zij komt tot stand met middelen die de ondertekenaar onder zijn uitsluitende controle kan houden. </w:t>
      </w:r>
    </w:p>
    <w:p w14:paraId="2B8939D6"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D. Zij is op zodanige wijze aan het elektronisch bestand waarop zij betrekking heeft verbonden, dat elke wijziging achteraf van de gegevens kan worden opgespoord. </w:t>
      </w:r>
    </w:p>
    <w:p w14:paraId="4A7CA0F5"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(Europese Richtlijn) </w:t>
      </w:r>
    </w:p>
    <w:p w14:paraId="2A37A528" w14:textId="77777777" w:rsidR="007A5C94" w:rsidRPr="00375977" w:rsidRDefault="007A5C94" w:rsidP="007A5C94">
      <w:pPr>
        <w:pStyle w:val="Default"/>
        <w:spacing w:line="280" w:lineRule="atLeast"/>
        <w:rPr>
          <w:rFonts w:asciiTheme="minorHAnsi" w:hAnsiTheme="minorHAnsi" w:cstheme="minorHAnsi"/>
          <w:sz w:val="20"/>
          <w:szCs w:val="20"/>
        </w:rPr>
      </w:pPr>
    </w:p>
    <w:p w14:paraId="33C7B451"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In – voornamelijk gedateerde – literatuur wordt soms de term ‘Digitale handtekening’ gebruikt. Een geavanceerde elektronische handtekening is, in tegenstelling tot een gekwalificeerde elektronische handtekening, niet onder alle omstandigheden een rechtsgeldige handtekening.</w:t>
      </w:r>
    </w:p>
    <w:p w14:paraId="0F5D5787" w14:textId="77777777" w:rsidR="007A5C94" w:rsidRPr="00F815B6" w:rsidRDefault="007A5C94" w:rsidP="007A5C94">
      <w:pPr>
        <w:pStyle w:val="Default"/>
        <w:spacing w:line="280" w:lineRule="atLeast"/>
        <w:rPr>
          <w:rFonts w:asciiTheme="minorHAnsi" w:hAnsiTheme="minorHAnsi" w:cstheme="minorHAnsi"/>
          <w:sz w:val="18"/>
          <w:szCs w:val="18"/>
        </w:rPr>
      </w:pPr>
    </w:p>
    <w:p w14:paraId="0AF39031"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Geheime sleutel: </w:t>
      </w:r>
      <w:r w:rsidRPr="00375977">
        <w:rPr>
          <w:rFonts w:asciiTheme="minorHAnsi" w:hAnsiTheme="minorHAnsi" w:cstheme="minorHAnsi"/>
          <w:sz w:val="20"/>
          <w:szCs w:val="20"/>
        </w:rPr>
        <w:t xml:space="preserve">Een </w:t>
      </w:r>
      <w:proofErr w:type="spellStart"/>
      <w:r w:rsidRPr="00375977">
        <w:rPr>
          <w:rFonts w:asciiTheme="minorHAnsi" w:hAnsiTheme="minorHAnsi" w:cstheme="minorHAnsi"/>
          <w:sz w:val="20"/>
          <w:szCs w:val="20"/>
        </w:rPr>
        <w:t>cryptografische</w:t>
      </w:r>
      <w:proofErr w:type="spellEnd"/>
      <w:r w:rsidRPr="00375977">
        <w:rPr>
          <w:rFonts w:asciiTheme="minorHAnsi" w:hAnsiTheme="minorHAnsi" w:cstheme="minorHAnsi"/>
          <w:sz w:val="20"/>
          <w:szCs w:val="20"/>
        </w:rPr>
        <w:t xml:space="preserve"> sleutel die wordt gebruikt bij een symmetrisch </w:t>
      </w:r>
      <w:proofErr w:type="spellStart"/>
      <w:r w:rsidRPr="00375977">
        <w:rPr>
          <w:rFonts w:asciiTheme="minorHAnsi" w:hAnsiTheme="minorHAnsi" w:cstheme="minorHAnsi"/>
          <w:sz w:val="20"/>
          <w:szCs w:val="20"/>
        </w:rPr>
        <w:t>cryptografisch</w:t>
      </w:r>
      <w:proofErr w:type="spellEnd"/>
      <w:r w:rsidRPr="00375977">
        <w:rPr>
          <w:rFonts w:asciiTheme="minorHAnsi" w:hAnsiTheme="minorHAnsi" w:cstheme="minorHAnsi"/>
          <w:sz w:val="20"/>
          <w:szCs w:val="20"/>
        </w:rPr>
        <w:t xml:space="preserve"> algoritme. In de asymmetrische cryptografie – zoals onder andere gebruikt bij de PKI voor de overheid – wordt niet gesproken over geheime sleutels.</w:t>
      </w:r>
    </w:p>
    <w:p w14:paraId="3CEF597B" w14:textId="77777777" w:rsidR="007A5C94" w:rsidRPr="00375977" w:rsidRDefault="007A5C94" w:rsidP="007A5C94">
      <w:pPr>
        <w:pStyle w:val="Default"/>
        <w:spacing w:line="280" w:lineRule="atLeast"/>
        <w:rPr>
          <w:rFonts w:asciiTheme="minorHAnsi" w:hAnsiTheme="minorHAnsi" w:cstheme="minorHAnsi"/>
          <w:sz w:val="20"/>
          <w:szCs w:val="20"/>
        </w:rPr>
      </w:pPr>
    </w:p>
    <w:p w14:paraId="45488792"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Gekwalificeerd certificaat (E: </w:t>
      </w:r>
      <w:proofErr w:type="spellStart"/>
      <w:r w:rsidRPr="00375977">
        <w:rPr>
          <w:rFonts w:asciiTheme="minorHAnsi" w:hAnsiTheme="minorHAnsi" w:cstheme="minorHAnsi"/>
          <w:b/>
          <w:bCs/>
          <w:sz w:val="20"/>
          <w:szCs w:val="20"/>
        </w:rPr>
        <w:t>Qualified</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certificate</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 xml:space="preserve">Een certificaat dat voldoet aan de eisen, gesteld krachtens artikel 18.15, tweede lid van de Telecommunicatiewet, en is afgegeven door een certificatiedienstverlener die voldoet aan de eisen, gesteld krachtens artikel 18.15, eerste lid van de Telecommunicatiewet. (Wet elektronische handtekening) </w:t>
      </w:r>
    </w:p>
    <w:p w14:paraId="0A85B53F"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In het kader van de Wet elektronische handtekening wordt alleen het handtekeningcertificaat beschouwd. In het kader van de PKI voor de overheid: Er worden echter nog twee andere typen certificaten behandeld. Alleen het handtekeningcertificaat wordt hierbij beschouwd als een gekwalificeerd certificaat. Het vertrouwelijkheidcertificaat en het </w:t>
      </w:r>
      <w:proofErr w:type="spellStart"/>
      <w:r w:rsidRPr="00375977">
        <w:rPr>
          <w:rFonts w:asciiTheme="minorHAnsi" w:hAnsiTheme="minorHAnsi" w:cstheme="minorHAnsi"/>
          <w:sz w:val="20"/>
          <w:szCs w:val="20"/>
        </w:rPr>
        <w:t>authenticiteitcertificaat</w:t>
      </w:r>
      <w:proofErr w:type="spellEnd"/>
      <w:r w:rsidRPr="00375977">
        <w:rPr>
          <w:rFonts w:asciiTheme="minorHAnsi" w:hAnsiTheme="minorHAnsi" w:cstheme="minorHAnsi"/>
          <w:sz w:val="20"/>
          <w:szCs w:val="20"/>
        </w:rPr>
        <w:t xml:space="preserve"> zijn geen gekwalificeerde certificaten, maar bezitten binnen de PKI voor de overheid wel hetzelfde betrouwbaarheidsniveau.</w:t>
      </w:r>
    </w:p>
    <w:p w14:paraId="4686F71F" w14:textId="77777777" w:rsidR="007A5C94" w:rsidRPr="00375977" w:rsidRDefault="007A5C94" w:rsidP="007A5C94">
      <w:pPr>
        <w:pStyle w:val="Default"/>
        <w:spacing w:line="280" w:lineRule="atLeast"/>
        <w:rPr>
          <w:rFonts w:asciiTheme="minorHAnsi" w:hAnsiTheme="minorHAnsi" w:cstheme="minorHAnsi"/>
          <w:sz w:val="20"/>
          <w:szCs w:val="20"/>
        </w:rPr>
      </w:pPr>
    </w:p>
    <w:p w14:paraId="42C333CF"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Gekwalificeerde elektronische handtekening (E: </w:t>
      </w:r>
      <w:proofErr w:type="spellStart"/>
      <w:r w:rsidRPr="00375977">
        <w:rPr>
          <w:rFonts w:asciiTheme="minorHAnsi" w:hAnsiTheme="minorHAnsi" w:cstheme="minorHAnsi"/>
          <w:b/>
          <w:bCs/>
          <w:sz w:val="20"/>
          <w:szCs w:val="20"/>
        </w:rPr>
        <w:t>Qualified</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electronic</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signature</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iCs/>
          <w:sz w:val="20"/>
          <w:szCs w:val="20"/>
        </w:rPr>
        <w:t xml:space="preserve">Een elektronische handtekening die voldoet aan de volgende eisen: </w:t>
      </w:r>
    </w:p>
    <w:p w14:paraId="55A753FB"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A. Zij is op unieke wijze aan de ondertekenaar verbonden. </w:t>
      </w:r>
    </w:p>
    <w:p w14:paraId="0F4D9E7A"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B. Zij maakt het mogelijk de ondertekenaar te identificeren. </w:t>
      </w:r>
    </w:p>
    <w:p w14:paraId="2FC55D14"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C. Zij komt tot stand met middelen die de ondertekenaar onder zijn uitsluitende controle kan houden. </w:t>
      </w:r>
    </w:p>
    <w:p w14:paraId="419088EE"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D. Zij is op zodanige wijze aan het elektronisch bestand waarop zij betrekking heeft verbonden, dat elke wijziging achteraf van de gegevens kan worden opgespoord. </w:t>
      </w:r>
    </w:p>
    <w:p w14:paraId="60E1E2EF"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E. Zij is gebaseerd op een gekwalificeerd certificaat als bedoeld in artikel 1.1, onderdeel ss Telecommunicatiewet. </w:t>
      </w:r>
    </w:p>
    <w:p w14:paraId="54CBC7CF"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iCs/>
          <w:sz w:val="20"/>
          <w:szCs w:val="20"/>
        </w:rPr>
        <w:t xml:space="preserve">F. Zij is gegenereerd door een veilig middel voor het aanmaken van elektronische handtekeningen als bedoeld in artikel 1.1, onderdeel vv Telecommunicatiewet. </w:t>
      </w:r>
    </w:p>
    <w:p w14:paraId="28BD3A00" w14:textId="77777777" w:rsidR="007A5C94" w:rsidRPr="00375977" w:rsidRDefault="007A5C94" w:rsidP="007A5C94">
      <w:pPr>
        <w:pStyle w:val="Default"/>
        <w:spacing w:line="280" w:lineRule="atLeast"/>
        <w:rPr>
          <w:rFonts w:asciiTheme="minorHAnsi" w:hAnsiTheme="minorHAnsi" w:cstheme="minorHAnsi"/>
          <w:sz w:val="20"/>
          <w:szCs w:val="20"/>
        </w:rPr>
      </w:pPr>
    </w:p>
    <w:p w14:paraId="7E66D7C1" w14:textId="77777777" w:rsidR="007A5C94" w:rsidRPr="00375977" w:rsidRDefault="007A5C94" w:rsidP="007A5C94">
      <w:pPr>
        <w:pStyle w:val="Default"/>
        <w:spacing w:line="280" w:lineRule="atLeast"/>
        <w:rPr>
          <w:rFonts w:asciiTheme="minorHAnsi" w:hAnsiTheme="minorHAnsi" w:cstheme="minorHAnsi"/>
          <w:b/>
          <w:sz w:val="20"/>
          <w:szCs w:val="20"/>
        </w:rPr>
      </w:pPr>
      <w:r w:rsidRPr="00375977">
        <w:rPr>
          <w:rFonts w:asciiTheme="minorHAnsi" w:hAnsiTheme="minorHAnsi" w:cstheme="minorHAnsi"/>
          <w:b/>
          <w:sz w:val="20"/>
          <w:szCs w:val="20"/>
        </w:rPr>
        <w:t xml:space="preserve">(Wet elektronische handtekening) </w:t>
      </w:r>
    </w:p>
    <w:p w14:paraId="4A700B70"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Toelichting: </w:t>
      </w:r>
    </w:p>
    <w:p w14:paraId="47739922"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Met de wet wordt beoogd de gekwalificeerde elektronische handtekening rechtsgeldig te maken door haar werking gelijk te stellen aan die van de handgeschreven handtekening. </w:t>
      </w:r>
    </w:p>
    <w:p w14:paraId="38C69833"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In de wet staat letterlijk dat als een elektronische handtekening aan a) tot en met f) voldoet, de daarbij gebruikte ‘methode wordt vermoed voldoende betrouwbaar te zijn’. Er wordt echter geen naam aan dit type van handtekeningen gegeven. In de ETSI-norm TS 101 456 wordt wel de naam ‘</w:t>
      </w:r>
      <w:proofErr w:type="spellStart"/>
      <w:r w:rsidRPr="00375977">
        <w:rPr>
          <w:rFonts w:asciiTheme="minorHAnsi" w:hAnsiTheme="minorHAnsi" w:cstheme="minorHAnsi"/>
          <w:sz w:val="20"/>
          <w:szCs w:val="20"/>
        </w:rPr>
        <w:t>Qualified</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electronic</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signature</w:t>
      </w:r>
      <w:proofErr w:type="spellEnd"/>
      <w:r w:rsidRPr="00375977">
        <w:rPr>
          <w:rFonts w:asciiTheme="minorHAnsi" w:hAnsiTheme="minorHAnsi" w:cstheme="minorHAnsi"/>
          <w:sz w:val="20"/>
          <w:szCs w:val="20"/>
        </w:rPr>
        <w:t>’ gegeven aan de elektronische handtekening die aan a) tot en met f) voldoet. De hierboven gekozen benaming is dus voor de hand liggend en vult de omissie in de wet op.</w:t>
      </w:r>
    </w:p>
    <w:p w14:paraId="35C9B71E" w14:textId="77777777" w:rsidR="007A5C94" w:rsidRPr="00375977" w:rsidRDefault="007A5C94" w:rsidP="007A5C94">
      <w:pPr>
        <w:pStyle w:val="Default"/>
        <w:spacing w:line="280" w:lineRule="atLeast"/>
        <w:rPr>
          <w:rFonts w:asciiTheme="minorHAnsi" w:hAnsiTheme="minorHAnsi" w:cstheme="minorHAnsi"/>
          <w:sz w:val="20"/>
          <w:szCs w:val="20"/>
        </w:rPr>
      </w:pPr>
    </w:p>
    <w:p w14:paraId="1682C488"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Hardware Security Module (HSM):</w:t>
      </w:r>
      <w:r w:rsidRPr="00375977">
        <w:rPr>
          <w:rFonts w:asciiTheme="minorHAnsi" w:hAnsiTheme="minorHAnsi" w:cstheme="minorHAnsi"/>
          <w:sz w:val="20"/>
          <w:szCs w:val="20"/>
        </w:rPr>
        <w:t xml:space="preserve">De randapparatuur die wordt gebruikt aan de serverkant om </w:t>
      </w:r>
      <w:proofErr w:type="spellStart"/>
      <w:r w:rsidRPr="00375977">
        <w:rPr>
          <w:rFonts w:asciiTheme="minorHAnsi" w:hAnsiTheme="minorHAnsi" w:cstheme="minorHAnsi"/>
          <w:sz w:val="20"/>
          <w:szCs w:val="20"/>
        </w:rPr>
        <w:t>cryptografische</w:t>
      </w:r>
      <w:proofErr w:type="spellEnd"/>
      <w:r w:rsidRPr="00375977">
        <w:rPr>
          <w:rFonts w:asciiTheme="minorHAnsi" w:hAnsiTheme="minorHAnsi" w:cstheme="minorHAnsi"/>
          <w:sz w:val="20"/>
          <w:szCs w:val="20"/>
        </w:rPr>
        <w:t xml:space="preserve"> processen te versnellen. In het bijzonder dient hierbij gedacht te worden aan het aanmaken van sleutels.</w:t>
      </w:r>
    </w:p>
    <w:p w14:paraId="31BA4596" w14:textId="77777777" w:rsidR="007A5C94" w:rsidRPr="00375977" w:rsidRDefault="007A5C94" w:rsidP="007A5C94">
      <w:pPr>
        <w:pStyle w:val="Default"/>
        <w:spacing w:line="280" w:lineRule="atLeast"/>
        <w:rPr>
          <w:rFonts w:asciiTheme="minorHAnsi" w:hAnsiTheme="minorHAnsi" w:cstheme="minorHAnsi"/>
          <w:sz w:val="20"/>
          <w:szCs w:val="20"/>
        </w:rPr>
      </w:pPr>
    </w:p>
    <w:p w14:paraId="520C5D77"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r w:rsidRPr="00375977">
        <w:rPr>
          <w:rFonts w:asciiTheme="minorHAnsi" w:eastAsia="Calibri" w:hAnsiTheme="minorHAnsi" w:cstheme="minorHAnsi"/>
          <w:b/>
          <w:sz w:val="20"/>
          <w:szCs w:val="20"/>
        </w:rPr>
        <w:t>Hybride VPN</w:t>
      </w:r>
      <w:r w:rsidRPr="00375977">
        <w:rPr>
          <w:rFonts w:asciiTheme="minorHAnsi" w:eastAsia="Calibri" w:hAnsiTheme="minorHAnsi" w:cstheme="minorHAnsi"/>
          <w:sz w:val="20"/>
          <w:szCs w:val="20"/>
        </w:rPr>
        <w:t xml:space="preserve">: Een Hybride VPN is een combinatie van de twee eerder genoemde, waarbij er een secure VPN over een </w:t>
      </w:r>
      <w:proofErr w:type="spellStart"/>
      <w:r w:rsidRPr="00375977">
        <w:rPr>
          <w:rFonts w:asciiTheme="minorHAnsi" w:eastAsia="Calibri" w:hAnsiTheme="minorHAnsi" w:cstheme="minorHAnsi"/>
          <w:sz w:val="20"/>
          <w:szCs w:val="20"/>
        </w:rPr>
        <w:t>trusted</w:t>
      </w:r>
      <w:proofErr w:type="spellEnd"/>
      <w:r w:rsidRPr="00375977">
        <w:rPr>
          <w:rFonts w:asciiTheme="minorHAnsi" w:eastAsia="Calibri" w:hAnsiTheme="minorHAnsi" w:cstheme="minorHAnsi"/>
          <w:sz w:val="20"/>
          <w:szCs w:val="20"/>
        </w:rPr>
        <w:t xml:space="preserve"> VPN wordt gerealiseerd.</w:t>
      </w:r>
    </w:p>
    <w:p w14:paraId="3F6A6D21"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p>
    <w:p w14:paraId="70E96F17"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r w:rsidRPr="00375977">
        <w:rPr>
          <w:rFonts w:asciiTheme="minorHAnsi" w:eastAsia="Calibri" w:hAnsiTheme="minorHAnsi" w:cstheme="minorHAnsi"/>
          <w:b/>
          <w:sz w:val="20"/>
          <w:szCs w:val="20"/>
        </w:rPr>
        <w:t>IP Security (</w:t>
      </w:r>
      <w:proofErr w:type="spellStart"/>
      <w:r w:rsidRPr="00375977">
        <w:rPr>
          <w:rFonts w:asciiTheme="minorHAnsi" w:eastAsia="Calibri" w:hAnsiTheme="minorHAnsi" w:cstheme="minorHAnsi"/>
          <w:b/>
          <w:sz w:val="20"/>
          <w:szCs w:val="20"/>
        </w:rPr>
        <w:t>IPSec</w:t>
      </w:r>
      <w:proofErr w:type="spellEnd"/>
      <w:r w:rsidRPr="00375977">
        <w:rPr>
          <w:rFonts w:asciiTheme="minorHAnsi" w:eastAsia="Calibri" w:hAnsiTheme="minorHAnsi" w:cstheme="minorHAnsi"/>
          <w:b/>
          <w:sz w:val="20"/>
          <w:szCs w:val="20"/>
        </w:rPr>
        <w:t>)</w:t>
      </w:r>
      <w:r w:rsidRPr="00375977">
        <w:rPr>
          <w:rFonts w:asciiTheme="minorHAnsi" w:eastAsia="Calibri" w:hAnsiTheme="minorHAnsi" w:cstheme="minorHAnsi"/>
          <w:sz w:val="20"/>
          <w:szCs w:val="20"/>
        </w:rPr>
        <w:t xml:space="preserve">: </w:t>
      </w:r>
      <w:proofErr w:type="spellStart"/>
      <w:r w:rsidRPr="00375977">
        <w:rPr>
          <w:rFonts w:asciiTheme="minorHAnsi" w:eastAsia="Calibri" w:hAnsiTheme="minorHAnsi" w:cstheme="minorHAnsi"/>
          <w:sz w:val="20"/>
          <w:szCs w:val="20"/>
        </w:rPr>
        <w:t>IPSec</w:t>
      </w:r>
      <w:proofErr w:type="spellEnd"/>
      <w:r w:rsidRPr="00375977">
        <w:rPr>
          <w:rFonts w:asciiTheme="minorHAnsi" w:eastAsia="Calibri" w:hAnsiTheme="minorHAnsi" w:cstheme="minorHAnsi"/>
          <w:sz w:val="20"/>
          <w:szCs w:val="20"/>
        </w:rPr>
        <w:t xml:space="preserve"> is een versleutelingmechanisme voor IP-netwerken dat end-</w:t>
      </w:r>
      <w:proofErr w:type="spellStart"/>
      <w:r w:rsidRPr="00375977">
        <w:rPr>
          <w:rFonts w:asciiTheme="minorHAnsi" w:eastAsia="Calibri" w:hAnsiTheme="minorHAnsi" w:cstheme="minorHAnsi"/>
          <w:sz w:val="20"/>
          <w:szCs w:val="20"/>
        </w:rPr>
        <w:t>to</w:t>
      </w:r>
      <w:proofErr w:type="spellEnd"/>
      <w:r w:rsidRPr="00375977">
        <w:rPr>
          <w:rFonts w:asciiTheme="minorHAnsi" w:eastAsia="Calibri" w:hAnsiTheme="minorHAnsi" w:cstheme="minorHAnsi"/>
          <w:sz w:val="20"/>
          <w:szCs w:val="20"/>
        </w:rPr>
        <w:t xml:space="preserve">-end beveiliging levert op de </w:t>
      </w:r>
      <w:proofErr w:type="spellStart"/>
      <w:r w:rsidRPr="00375977">
        <w:rPr>
          <w:rFonts w:asciiTheme="minorHAnsi" w:eastAsia="Calibri" w:hAnsiTheme="minorHAnsi" w:cstheme="minorHAnsi"/>
          <w:sz w:val="20"/>
          <w:szCs w:val="20"/>
        </w:rPr>
        <w:t>netwerklaag</w:t>
      </w:r>
      <w:proofErr w:type="spellEnd"/>
      <w:r w:rsidRPr="00375977">
        <w:rPr>
          <w:rFonts w:asciiTheme="minorHAnsi" w:eastAsia="Calibri" w:hAnsiTheme="minorHAnsi" w:cstheme="minorHAnsi"/>
          <w:sz w:val="20"/>
          <w:szCs w:val="20"/>
        </w:rPr>
        <w:t xml:space="preserve"> (laag 3) van het OSI-model. Het biedt vertrouwelijkheid, integriteit van de data en authenticiteit van de afzender van de data, door het toepassen van verscheidene protocollen en </w:t>
      </w:r>
      <w:r w:rsidRPr="00375977">
        <w:rPr>
          <w:rFonts w:asciiTheme="minorHAnsi" w:eastAsia="Calibri" w:hAnsiTheme="minorHAnsi" w:cstheme="minorHAnsi"/>
          <w:sz w:val="20"/>
          <w:szCs w:val="20"/>
        </w:rPr>
        <w:lastRenderedPageBreak/>
        <w:t xml:space="preserve">encryptietechnieken. </w:t>
      </w:r>
      <w:proofErr w:type="spellStart"/>
      <w:r w:rsidRPr="00375977">
        <w:rPr>
          <w:rFonts w:asciiTheme="minorHAnsi" w:eastAsia="Calibri" w:hAnsiTheme="minorHAnsi" w:cstheme="minorHAnsi"/>
          <w:sz w:val="20"/>
          <w:szCs w:val="20"/>
        </w:rPr>
        <w:t>IPSec</w:t>
      </w:r>
      <w:proofErr w:type="spellEnd"/>
      <w:r w:rsidRPr="00375977">
        <w:rPr>
          <w:rFonts w:asciiTheme="minorHAnsi" w:eastAsia="Calibri" w:hAnsiTheme="minorHAnsi" w:cstheme="minorHAnsi"/>
          <w:sz w:val="20"/>
          <w:szCs w:val="20"/>
        </w:rPr>
        <w:t xml:space="preserve"> wordt vaak gebruikt in combinatie met een </w:t>
      </w:r>
      <w:proofErr w:type="spellStart"/>
      <w:r w:rsidRPr="00375977">
        <w:rPr>
          <w:rFonts w:asciiTheme="minorHAnsi" w:eastAsia="Calibri" w:hAnsiTheme="minorHAnsi" w:cstheme="minorHAnsi"/>
          <w:sz w:val="20"/>
          <w:szCs w:val="20"/>
        </w:rPr>
        <w:t>tunneling</w:t>
      </w:r>
      <w:proofErr w:type="spellEnd"/>
      <w:r w:rsidRPr="00375977">
        <w:rPr>
          <w:rFonts w:asciiTheme="minorHAnsi" w:eastAsia="Calibri" w:hAnsiTheme="minorHAnsi" w:cstheme="minorHAnsi"/>
          <w:sz w:val="20"/>
          <w:szCs w:val="20"/>
        </w:rPr>
        <w:t xml:space="preserve"> protocol, zoals L2TP (</w:t>
      </w:r>
      <w:proofErr w:type="spellStart"/>
      <w:r w:rsidRPr="00375977">
        <w:rPr>
          <w:rFonts w:asciiTheme="minorHAnsi" w:eastAsia="Calibri" w:hAnsiTheme="minorHAnsi" w:cstheme="minorHAnsi"/>
          <w:sz w:val="20"/>
          <w:szCs w:val="20"/>
        </w:rPr>
        <w:t>Layer</w:t>
      </w:r>
      <w:proofErr w:type="spellEnd"/>
      <w:r w:rsidRPr="00375977">
        <w:rPr>
          <w:rFonts w:asciiTheme="minorHAnsi" w:eastAsia="Calibri" w:hAnsiTheme="minorHAnsi" w:cstheme="minorHAnsi"/>
          <w:sz w:val="20"/>
          <w:szCs w:val="20"/>
        </w:rPr>
        <w:t xml:space="preserve"> 2 Tunnel Protocol), om </w:t>
      </w:r>
      <w:proofErr w:type="spellStart"/>
      <w:r w:rsidRPr="00375977">
        <w:rPr>
          <w:rFonts w:asciiTheme="minorHAnsi" w:eastAsia="Calibri" w:hAnsiTheme="minorHAnsi" w:cstheme="minorHAnsi"/>
          <w:sz w:val="20"/>
          <w:szCs w:val="20"/>
        </w:rPr>
        <w:t>trusted</w:t>
      </w:r>
      <w:proofErr w:type="spellEnd"/>
      <w:r w:rsidRPr="00375977">
        <w:rPr>
          <w:rFonts w:asciiTheme="minorHAnsi" w:eastAsia="Calibri" w:hAnsiTheme="minorHAnsi" w:cstheme="minorHAnsi"/>
          <w:sz w:val="20"/>
          <w:szCs w:val="20"/>
        </w:rPr>
        <w:t xml:space="preserve"> </w:t>
      </w:r>
      <w:proofErr w:type="spellStart"/>
      <w:r w:rsidRPr="00375977">
        <w:rPr>
          <w:rFonts w:asciiTheme="minorHAnsi" w:eastAsia="Calibri" w:hAnsiTheme="minorHAnsi" w:cstheme="minorHAnsi"/>
          <w:sz w:val="20"/>
          <w:szCs w:val="20"/>
        </w:rPr>
        <w:t>VPN’s</w:t>
      </w:r>
      <w:proofErr w:type="spellEnd"/>
      <w:r w:rsidRPr="00375977">
        <w:rPr>
          <w:rFonts w:asciiTheme="minorHAnsi" w:eastAsia="Calibri" w:hAnsiTheme="minorHAnsi" w:cstheme="minorHAnsi"/>
          <w:sz w:val="20"/>
          <w:szCs w:val="20"/>
        </w:rPr>
        <w:t xml:space="preserve"> beter te beveiligen.</w:t>
      </w:r>
    </w:p>
    <w:p w14:paraId="4657B8F8" w14:textId="77777777" w:rsidR="007A5C94" w:rsidRPr="00375977" w:rsidRDefault="007A5C94" w:rsidP="007A5C94">
      <w:pPr>
        <w:pStyle w:val="Default"/>
        <w:spacing w:line="280" w:lineRule="atLeast"/>
        <w:rPr>
          <w:rFonts w:asciiTheme="minorHAnsi" w:hAnsiTheme="minorHAnsi" w:cstheme="minorHAnsi"/>
          <w:sz w:val="20"/>
          <w:szCs w:val="20"/>
        </w:rPr>
      </w:pPr>
    </w:p>
    <w:p w14:paraId="2E5FE66D"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back-up: </w:t>
      </w:r>
      <w:r w:rsidRPr="00375977">
        <w:rPr>
          <w:rFonts w:asciiTheme="minorHAnsi" w:hAnsiTheme="minorHAnsi" w:cstheme="minorHAnsi"/>
          <w:sz w:val="20"/>
          <w:szCs w:val="20"/>
        </w:rPr>
        <w:t xml:space="preserve">Het maken van een kopie van een private sleutel bij uitgifte. Veelal is dit bedoeld om deze kopie te overhandigen aan een organisatie die er door middel van </w:t>
      </w:r>
      <w:proofErr w:type="spellStart"/>
      <w:r w:rsidRPr="00375977">
        <w:rPr>
          <w:rFonts w:asciiTheme="minorHAnsi" w:hAnsiTheme="minorHAnsi" w:cstheme="minorHAnsi"/>
          <w:sz w:val="20"/>
          <w:szCs w:val="20"/>
        </w:rPr>
        <w:t>key-escrow</w:t>
      </w:r>
      <w:proofErr w:type="spellEnd"/>
      <w:r w:rsidRPr="00375977">
        <w:rPr>
          <w:rFonts w:asciiTheme="minorHAnsi" w:hAnsiTheme="minorHAnsi" w:cstheme="minorHAnsi"/>
          <w:sz w:val="20"/>
          <w:szCs w:val="20"/>
        </w:rPr>
        <w:t xml:space="preserve"> gebruik van kan maken. </w:t>
      </w:r>
    </w:p>
    <w:p w14:paraId="30179F64" w14:textId="77777777" w:rsidR="007A5C94" w:rsidRPr="00375977" w:rsidRDefault="007A5C94" w:rsidP="007A5C94">
      <w:pPr>
        <w:pStyle w:val="Default"/>
        <w:spacing w:line="280" w:lineRule="atLeast"/>
        <w:rPr>
          <w:rFonts w:asciiTheme="minorHAnsi" w:hAnsiTheme="minorHAnsi" w:cstheme="minorHAnsi"/>
          <w:bCs/>
          <w:sz w:val="20"/>
          <w:szCs w:val="20"/>
        </w:rPr>
      </w:pPr>
    </w:p>
    <w:p w14:paraId="154A9739"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Key-escrow</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Een methode van opslag voor (een kopie van) een private sleutel, waarbij deze bij een vertrouwde derde partij (een zogeheten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Escrow</w:t>
      </w:r>
      <w:proofErr w:type="spellEnd"/>
      <w:r w:rsidRPr="00375977">
        <w:rPr>
          <w:rFonts w:asciiTheme="minorHAnsi" w:hAnsiTheme="minorHAnsi" w:cstheme="minorHAnsi"/>
          <w:sz w:val="20"/>
          <w:szCs w:val="20"/>
        </w:rPr>
        <w:t xml:space="preserve"> Agency’- KEA) in bewaring wordt gegeven. Indien noodzakelijk kunnen daartoe geautoriseerde betrokkenen toegang krijgen tot de sleutel. </w:t>
      </w:r>
    </w:p>
    <w:p w14:paraId="69981BA7" w14:textId="77777777" w:rsidR="007A5C94" w:rsidRPr="00375977" w:rsidRDefault="007A5C94" w:rsidP="007A5C94">
      <w:pPr>
        <w:pStyle w:val="Default"/>
        <w:spacing w:line="280" w:lineRule="atLeast"/>
        <w:rPr>
          <w:rFonts w:asciiTheme="minorHAnsi" w:hAnsiTheme="minorHAnsi" w:cstheme="minorHAnsi"/>
          <w:bCs/>
          <w:sz w:val="20"/>
          <w:szCs w:val="20"/>
        </w:rPr>
      </w:pPr>
    </w:p>
    <w:p w14:paraId="0B69CD7B"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-recovery: </w:t>
      </w:r>
      <w:r w:rsidRPr="00375977">
        <w:rPr>
          <w:rFonts w:asciiTheme="minorHAnsi" w:hAnsiTheme="minorHAnsi" w:cstheme="minorHAnsi"/>
          <w:sz w:val="20"/>
          <w:szCs w:val="20"/>
        </w:rPr>
        <w:t>De techniek waarbij de sleutel die nodig is om een vercijferd bericht te ontcijferen per bericht te herleiden is door een derde partij.</w:t>
      </w:r>
    </w:p>
    <w:p w14:paraId="74FCAC2A" w14:textId="77777777" w:rsidR="007A5C94" w:rsidRPr="00375977" w:rsidRDefault="007A5C94" w:rsidP="007A5C94">
      <w:pPr>
        <w:pStyle w:val="Default"/>
        <w:spacing w:line="280" w:lineRule="atLeast"/>
        <w:rPr>
          <w:rFonts w:asciiTheme="minorHAnsi" w:hAnsiTheme="minorHAnsi" w:cstheme="minorHAnsi"/>
          <w:sz w:val="20"/>
          <w:szCs w:val="20"/>
        </w:rPr>
      </w:pPr>
    </w:p>
    <w:p w14:paraId="1C65C836"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Non-</w:t>
      </w:r>
      <w:proofErr w:type="spellStart"/>
      <w:r w:rsidRPr="00375977">
        <w:rPr>
          <w:rFonts w:asciiTheme="minorHAnsi" w:hAnsiTheme="minorHAnsi" w:cstheme="minorHAnsi"/>
          <w:b/>
          <w:bCs/>
          <w:sz w:val="20"/>
          <w:szCs w:val="20"/>
        </w:rPr>
        <w:t>repudiation</w:t>
      </w:r>
      <w:proofErr w:type="spellEnd"/>
      <w:r w:rsidRPr="00375977">
        <w:rPr>
          <w:rFonts w:asciiTheme="minorHAnsi" w:hAnsiTheme="minorHAnsi" w:cstheme="minorHAnsi"/>
          <w:b/>
          <w:bCs/>
          <w:sz w:val="20"/>
          <w:szCs w:val="20"/>
        </w:rPr>
        <w:t xml:space="preserve"> (NL: Niet verloochenbaarheid, Onweerlegbaarheid): </w:t>
      </w:r>
      <w:r w:rsidRPr="00375977">
        <w:rPr>
          <w:rFonts w:asciiTheme="minorHAnsi" w:hAnsiTheme="minorHAnsi" w:cstheme="minorHAnsi"/>
          <w:sz w:val="20"/>
          <w:szCs w:val="20"/>
        </w:rPr>
        <w:t xml:space="preserve">De eigenschap van een bericht om aan te tonen dat bepaalde gebeurtenissen of handelingen hebben plaatsgevonden, zoals het verzenden en ontvangen van elektronische documenten. </w:t>
      </w:r>
    </w:p>
    <w:p w14:paraId="07BE8A53"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Binnen de PKI voor de overheid: non-</w:t>
      </w:r>
      <w:proofErr w:type="spellStart"/>
      <w:r w:rsidRPr="00375977">
        <w:rPr>
          <w:rFonts w:asciiTheme="minorHAnsi" w:hAnsiTheme="minorHAnsi" w:cstheme="minorHAnsi"/>
          <w:sz w:val="20"/>
          <w:szCs w:val="20"/>
        </w:rPr>
        <w:t>repudiation</w:t>
      </w:r>
      <w:proofErr w:type="spellEnd"/>
      <w:r w:rsidRPr="00375977">
        <w:rPr>
          <w:rFonts w:asciiTheme="minorHAnsi" w:hAnsiTheme="minorHAnsi" w:cstheme="minorHAnsi"/>
          <w:sz w:val="20"/>
          <w:szCs w:val="20"/>
        </w:rPr>
        <w:t xml:space="preserve"> (van de inhoud van een bericht) wordt bewezen door middel van het handtekeningcertificaat.</w:t>
      </w:r>
    </w:p>
    <w:p w14:paraId="33CD494D" w14:textId="77777777" w:rsidR="007A5C94" w:rsidRPr="00375977" w:rsidRDefault="007A5C94" w:rsidP="007A5C94">
      <w:pPr>
        <w:pStyle w:val="Default"/>
        <w:spacing w:line="280" w:lineRule="atLeast"/>
        <w:rPr>
          <w:rFonts w:asciiTheme="minorHAnsi" w:hAnsiTheme="minorHAnsi" w:cstheme="minorHAnsi"/>
          <w:sz w:val="20"/>
          <w:szCs w:val="20"/>
        </w:rPr>
      </w:pPr>
    </w:p>
    <w:p w14:paraId="6581DCD2"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Online </w:t>
      </w:r>
      <w:proofErr w:type="spellStart"/>
      <w:r w:rsidRPr="00375977">
        <w:rPr>
          <w:rFonts w:asciiTheme="minorHAnsi" w:hAnsiTheme="minorHAnsi" w:cstheme="minorHAnsi"/>
          <w:b/>
          <w:bCs/>
          <w:sz w:val="20"/>
          <w:szCs w:val="20"/>
        </w:rPr>
        <w:t>Certificate</w:t>
      </w:r>
      <w:proofErr w:type="spellEnd"/>
      <w:r w:rsidRPr="00375977">
        <w:rPr>
          <w:rFonts w:asciiTheme="minorHAnsi" w:hAnsiTheme="minorHAnsi" w:cstheme="minorHAnsi"/>
          <w:b/>
          <w:bCs/>
          <w:sz w:val="20"/>
          <w:szCs w:val="20"/>
        </w:rPr>
        <w:t xml:space="preserve"> Status Protocol (OCSP): </w:t>
      </w:r>
      <w:r w:rsidRPr="00375977">
        <w:rPr>
          <w:rFonts w:asciiTheme="minorHAnsi" w:hAnsiTheme="minorHAnsi" w:cstheme="minorHAnsi"/>
          <w:sz w:val="20"/>
          <w:szCs w:val="20"/>
        </w:rPr>
        <w:t xml:space="preserve">Een methode om de geldigheid van certificaten on line (en real-time) te controleren. Deze methode kan worden gebruikt als alternatief voor het raadplegen van de </w:t>
      </w:r>
      <w:proofErr w:type="spellStart"/>
      <w:r w:rsidRPr="00375977">
        <w:rPr>
          <w:rFonts w:asciiTheme="minorHAnsi" w:hAnsiTheme="minorHAnsi" w:cstheme="minorHAnsi"/>
          <w:sz w:val="20"/>
          <w:szCs w:val="20"/>
        </w:rPr>
        <w:t>Certificate</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Revocation</w:t>
      </w:r>
      <w:proofErr w:type="spellEnd"/>
      <w:r w:rsidRPr="00375977">
        <w:rPr>
          <w:rFonts w:asciiTheme="minorHAnsi" w:hAnsiTheme="minorHAnsi" w:cstheme="minorHAnsi"/>
          <w:sz w:val="20"/>
          <w:szCs w:val="20"/>
        </w:rPr>
        <w:t xml:space="preserve"> List.</w:t>
      </w:r>
    </w:p>
    <w:p w14:paraId="420159ED" w14:textId="77777777" w:rsidR="007A5C94" w:rsidRPr="00375977" w:rsidRDefault="007A5C94" w:rsidP="007A5C94">
      <w:pPr>
        <w:pStyle w:val="Default"/>
        <w:spacing w:line="280" w:lineRule="atLeast"/>
        <w:rPr>
          <w:rFonts w:asciiTheme="minorHAnsi" w:hAnsiTheme="minorHAnsi" w:cstheme="minorHAnsi"/>
          <w:sz w:val="20"/>
          <w:szCs w:val="20"/>
        </w:rPr>
      </w:pPr>
    </w:p>
    <w:p w14:paraId="48E3B9AE"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Niet verloochenbaarheid: </w:t>
      </w:r>
      <w:r w:rsidRPr="00375977">
        <w:rPr>
          <w:rFonts w:asciiTheme="minorHAnsi" w:hAnsiTheme="minorHAnsi" w:cstheme="minorHAnsi"/>
          <w:sz w:val="20"/>
          <w:szCs w:val="20"/>
        </w:rPr>
        <w:t>Zie ‘non-</w:t>
      </w:r>
      <w:proofErr w:type="spellStart"/>
      <w:r w:rsidRPr="00375977">
        <w:rPr>
          <w:rFonts w:asciiTheme="minorHAnsi" w:hAnsiTheme="minorHAnsi" w:cstheme="minorHAnsi"/>
          <w:sz w:val="20"/>
          <w:szCs w:val="20"/>
        </w:rPr>
        <w:t>repudiation</w:t>
      </w:r>
      <w:proofErr w:type="spellEnd"/>
      <w:r w:rsidRPr="00375977">
        <w:rPr>
          <w:rFonts w:asciiTheme="minorHAnsi" w:hAnsiTheme="minorHAnsi" w:cstheme="minorHAnsi"/>
          <w:sz w:val="20"/>
          <w:szCs w:val="20"/>
        </w:rPr>
        <w:t>’.</w:t>
      </w:r>
    </w:p>
    <w:p w14:paraId="63572738" w14:textId="77777777" w:rsidR="007A5C94" w:rsidRPr="00375977" w:rsidRDefault="007A5C94" w:rsidP="007A5C94">
      <w:pPr>
        <w:pStyle w:val="Default"/>
        <w:spacing w:line="280" w:lineRule="atLeast"/>
        <w:rPr>
          <w:rFonts w:asciiTheme="minorHAnsi" w:hAnsiTheme="minorHAnsi" w:cstheme="minorHAnsi"/>
          <w:sz w:val="20"/>
          <w:szCs w:val="20"/>
        </w:rPr>
      </w:pPr>
    </w:p>
    <w:p w14:paraId="21887579"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color w:val="auto"/>
          <w:sz w:val="20"/>
          <w:szCs w:val="20"/>
        </w:rPr>
        <w:t xml:space="preserve">Onweerlegbaarheid: </w:t>
      </w:r>
      <w:r w:rsidRPr="00375977">
        <w:rPr>
          <w:rFonts w:asciiTheme="minorHAnsi" w:hAnsiTheme="minorHAnsi" w:cstheme="minorHAnsi"/>
          <w:color w:val="auto"/>
          <w:sz w:val="20"/>
          <w:szCs w:val="20"/>
        </w:rPr>
        <w:t>Zie ‘non-</w:t>
      </w:r>
      <w:proofErr w:type="spellStart"/>
      <w:r w:rsidRPr="00375977">
        <w:rPr>
          <w:rFonts w:asciiTheme="minorHAnsi" w:hAnsiTheme="minorHAnsi" w:cstheme="minorHAnsi"/>
          <w:color w:val="auto"/>
          <w:sz w:val="20"/>
          <w:szCs w:val="20"/>
        </w:rPr>
        <w:t>repudiation</w:t>
      </w:r>
      <w:proofErr w:type="spellEnd"/>
      <w:r w:rsidRPr="00375977">
        <w:rPr>
          <w:rFonts w:asciiTheme="minorHAnsi" w:hAnsiTheme="minorHAnsi" w:cstheme="minorHAnsi"/>
          <w:color w:val="auto"/>
          <w:sz w:val="20"/>
          <w:szCs w:val="20"/>
        </w:rPr>
        <w:t>’.</w:t>
      </w:r>
    </w:p>
    <w:p w14:paraId="0B0F6C8A" w14:textId="77777777" w:rsidR="007A5C94" w:rsidRPr="00375977" w:rsidRDefault="007A5C94" w:rsidP="007A5C94">
      <w:pPr>
        <w:pStyle w:val="Default"/>
        <w:spacing w:line="280" w:lineRule="atLeast"/>
        <w:rPr>
          <w:rFonts w:asciiTheme="minorHAnsi" w:hAnsiTheme="minorHAnsi" w:cstheme="minorHAnsi"/>
          <w:sz w:val="20"/>
          <w:szCs w:val="20"/>
        </w:rPr>
      </w:pPr>
    </w:p>
    <w:p w14:paraId="69C3ABD8"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Overheid/Bedrijven en Organisatie: </w:t>
      </w:r>
      <w:r w:rsidRPr="00375977">
        <w:rPr>
          <w:rFonts w:asciiTheme="minorHAnsi" w:hAnsiTheme="minorHAnsi" w:cstheme="minorHAnsi"/>
          <w:sz w:val="20"/>
          <w:szCs w:val="20"/>
        </w:rPr>
        <w:t>Binnen de PKI voor de overheid bestaan de domeinen Overheid/Bedrijven en Organisatie uit alle organisaties binnen overheid en bedrijfsleven.</w:t>
      </w:r>
    </w:p>
    <w:p w14:paraId="12A462C6" w14:textId="77777777" w:rsidR="007A5C94" w:rsidRPr="00375977" w:rsidRDefault="007A5C94" w:rsidP="007A5C94">
      <w:pPr>
        <w:pStyle w:val="Default"/>
        <w:spacing w:line="280" w:lineRule="atLeast"/>
        <w:rPr>
          <w:rFonts w:asciiTheme="minorHAnsi" w:hAnsiTheme="minorHAnsi" w:cstheme="minorHAnsi"/>
          <w:sz w:val="20"/>
          <w:szCs w:val="20"/>
        </w:rPr>
      </w:pPr>
    </w:p>
    <w:p w14:paraId="476E0F96"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PKI voor de overheid: </w:t>
      </w:r>
      <w:r w:rsidRPr="00375977">
        <w:rPr>
          <w:rFonts w:asciiTheme="minorHAnsi" w:hAnsiTheme="minorHAnsi" w:cstheme="minorHAnsi"/>
          <w:sz w:val="20"/>
          <w:szCs w:val="20"/>
        </w:rPr>
        <w:t xml:space="preserve">De gehele infrastructuur die door de Policy </w:t>
      </w:r>
      <w:proofErr w:type="spellStart"/>
      <w:r w:rsidRPr="00375977">
        <w:rPr>
          <w:rFonts w:asciiTheme="minorHAnsi" w:hAnsiTheme="minorHAnsi" w:cstheme="minorHAnsi"/>
          <w:sz w:val="20"/>
          <w:szCs w:val="20"/>
        </w:rPr>
        <w:t>Authority</w:t>
      </w:r>
      <w:proofErr w:type="spellEnd"/>
      <w:r w:rsidRPr="00375977">
        <w:rPr>
          <w:rFonts w:asciiTheme="minorHAnsi" w:hAnsiTheme="minorHAnsi" w:cstheme="minorHAnsi"/>
          <w:sz w:val="20"/>
          <w:szCs w:val="20"/>
        </w:rPr>
        <w:t xml:space="preserve"> (PA) </w:t>
      </w:r>
      <w:proofErr w:type="spellStart"/>
      <w:r w:rsidRPr="00375977">
        <w:rPr>
          <w:rFonts w:asciiTheme="minorHAnsi" w:hAnsiTheme="minorHAnsi" w:cstheme="minorHAnsi"/>
          <w:sz w:val="20"/>
          <w:szCs w:val="20"/>
        </w:rPr>
        <w:t>PKIoverheid</w:t>
      </w:r>
      <w:proofErr w:type="spellEnd"/>
      <w:r w:rsidRPr="00375977">
        <w:rPr>
          <w:rFonts w:asciiTheme="minorHAnsi" w:hAnsiTheme="minorHAnsi" w:cstheme="minorHAnsi"/>
          <w:sz w:val="20"/>
          <w:szCs w:val="20"/>
        </w:rPr>
        <w:t xml:space="preserve"> wordt beheerd. </w:t>
      </w:r>
    </w:p>
    <w:p w14:paraId="6458B62C" w14:textId="77777777" w:rsidR="007A5C94" w:rsidRPr="00375977" w:rsidRDefault="007A5C94" w:rsidP="007A5C94">
      <w:pPr>
        <w:pStyle w:val="Default"/>
        <w:spacing w:line="280" w:lineRule="atLeast"/>
        <w:rPr>
          <w:rFonts w:asciiTheme="minorHAnsi" w:hAnsiTheme="minorHAnsi" w:cstheme="minorHAnsi"/>
          <w:sz w:val="20"/>
          <w:szCs w:val="20"/>
        </w:rPr>
      </w:pPr>
    </w:p>
    <w:p w14:paraId="3A51972B"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PKI-</w:t>
      </w:r>
      <w:proofErr w:type="spellStart"/>
      <w:r w:rsidRPr="00375977">
        <w:rPr>
          <w:rFonts w:asciiTheme="minorHAnsi" w:hAnsiTheme="minorHAnsi" w:cstheme="minorHAnsi"/>
          <w:b/>
          <w:bCs/>
          <w:sz w:val="20"/>
          <w:szCs w:val="20"/>
        </w:rPr>
        <w:t>enabled</w:t>
      </w:r>
      <w:proofErr w:type="spellEnd"/>
      <w:r w:rsidRPr="00375977">
        <w:rPr>
          <w:rFonts w:asciiTheme="minorHAnsi" w:hAnsiTheme="minorHAnsi" w:cstheme="minorHAnsi"/>
          <w:b/>
          <w:bCs/>
          <w:sz w:val="20"/>
          <w:szCs w:val="20"/>
        </w:rPr>
        <w:t xml:space="preserve"> applicatie: </w:t>
      </w:r>
      <w:r w:rsidRPr="00375977">
        <w:rPr>
          <w:rFonts w:asciiTheme="minorHAnsi" w:hAnsiTheme="minorHAnsi" w:cstheme="minorHAnsi"/>
          <w:sz w:val="20"/>
          <w:szCs w:val="20"/>
        </w:rPr>
        <w:t>Een applicatie die in staat is gebruik te maken van PKI-functies, zoals het plaatsen van een elektronische handtekening.</w:t>
      </w:r>
    </w:p>
    <w:p w14:paraId="672116A6" w14:textId="77777777" w:rsidR="007A5C94" w:rsidRPr="00375977" w:rsidRDefault="007A5C94" w:rsidP="007A5C94">
      <w:pPr>
        <w:pStyle w:val="Default"/>
        <w:spacing w:line="280" w:lineRule="atLeast"/>
        <w:rPr>
          <w:rFonts w:asciiTheme="minorHAnsi" w:hAnsiTheme="minorHAnsi" w:cstheme="minorHAnsi"/>
          <w:sz w:val="20"/>
          <w:szCs w:val="20"/>
        </w:rPr>
      </w:pPr>
    </w:p>
    <w:p w14:paraId="7B6EC9D3"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Policy </w:t>
      </w:r>
      <w:proofErr w:type="spellStart"/>
      <w:r w:rsidRPr="00375977">
        <w:rPr>
          <w:rFonts w:asciiTheme="minorHAnsi" w:hAnsiTheme="minorHAnsi" w:cstheme="minorHAnsi"/>
          <w:b/>
          <w:bCs/>
          <w:sz w:val="20"/>
          <w:szCs w:val="20"/>
        </w:rPr>
        <w:t>Authority</w:t>
      </w:r>
      <w:proofErr w:type="spellEnd"/>
      <w:r w:rsidRPr="00375977">
        <w:rPr>
          <w:rFonts w:asciiTheme="minorHAnsi" w:hAnsiTheme="minorHAnsi" w:cstheme="minorHAnsi"/>
          <w:b/>
          <w:bCs/>
          <w:sz w:val="20"/>
          <w:szCs w:val="20"/>
        </w:rPr>
        <w:t xml:space="preserve"> (PA) </w:t>
      </w:r>
      <w:proofErr w:type="spellStart"/>
      <w:r w:rsidRPr="00375977">
        <w:rPr>
          <w:rFonts w:asciiTheme="minorHAnsi" w:hAnsiTheme="minorHAnsi" w:cstheme="minorHAnsi"/>
          <w:b/>
          <w:bCs/>
          <w:sz w:val="20"/>
          <w:szCs w:val="20"/>
        </w:rPr>
        <w:t>PKIoverheid</w:t>
      </w:r>
      <w:proofErr w:type="spellEnd"/>
      <w:r w:rsidRPr="00375977">
        <w:rPr>
          <w:rFonts w:asciiTheme="minorHAnsi" w:hAnsiTheme="minorHAnsi" w:cstheme="minorHAnsi"/>
          <w:b/>
          <w:bCs/>
          <w:sz w:val="20"/>
          <w:szCs w:val="20"/>
        </w:rPr>
        <w:t>:</w:t>
      </w:r>
      <w:r w:rsidRPr="00375977">
        <w:rPr>
          <w:rFonts w:asciiTheme="minorHAnsi" w:hAnsiTheme="minorHAnsi" w:cstheme="minorHAnsi"/>
          <w:sz w:val="20"/>
          <w:szCs w:val="20"/>
        </w:rPr>
        <w:t xml:space="preserve"> De Policy </w:t>
      </w:r>
      <w:proofErr w:type="spellStart"/>
      <w:r w:rsidRPr="00375977">
        <w:rPr>
          <w:rFonts w:asciiTheme="minorHAnsi" w:hAnsiTheme="minorHAnsi" w:cstheme="minorHAnsi"/>
          <w:sz w:val="20"/>
          <w:szCs w:val="20"/>
        </w:rPr>
        <w:t>Authority</w:t>
      </w:r>
      <w:proofErr w:type="spellEnd"/>
      <w:r w:rsidRPr="00375977">
        <w:rPr>
          <w:rFonts w:asciiTheme="minorHAnsi" w:hAnsiTheme="minorHAnsi" w:cstheme="minorHAnsi"/>
          <w:sz w:val="20"/>
          <w:szCs w:val="20"/>
        </w:rPr>
        <w:t xml:space="preserve"> van de PKI voor de overheid (PA </w:t>
      </w:r>
      <w:proofErr w:type="spellStart"/>
      <w:r w:rsidRPr="00375977">
        <w:rPr>
          <w:rFonts w:asciiTheme="minorHAnsi" w:hAnsiTheme="minorHAnsi" w:cstheme="minorHAnsi"/>
          <w:sz w:val="20"/>
          <w:szCs w:val="20"/>
        </w:rPr>
        <w:t>PKIoverheid</w:t>
      </w:r>
      <w:proofErr w:type="spellEnd"/>
      <w:r w:rsidRPr="00375977">
        <w:rPr>
          <w:rFonts w:asciiTheme="minorHAnsi" w:hAnsiTheme="minorHAnsi" w:cstheme="minorHAnsi"/>
          <w:sz w:val="20"/>
          <w:szCs w:val="20"/>
        </w:rPr>
        <w:t>) ondersteunt de Minister van Binnenlandse Zaken en Koninkrijksrelaties (</w:t>
      </w:r>
      <w:proofErr w:type="spellStart"/>
      <w:r w:rsidRPr="00375977">
        <w:rPr>
          <w:rFonts w:asciiTheme="minorHAnsi" w:hAnsiTheme="minorHAnsi" w:cstheme="minorHAnsi"/>
          <w:sz w:val="20"/>
          <w:szCs w:val="20"/>
        </w:rPr>
        <w:t>MinBZK</w:t>
      </w:r>
      <w:proofErr w:type="spellEnd"/>
      <w:r w:rsidRPr="00375977">
        <w:rPr>
          <w:rFonts w:asciiTheme="minorHAnsi" w:hAnsiTheme="minorHAnsi" w:cstheme="minorHAnsi"/>
          <w:sz w:val="20"/>
          <w:szCs w:val="20"/>
        </w:rPr>
        <w:t>) bij het beheer over de PKI voor de overheid.</w:t>
      </w:r>
    </w:p>
    <w:p w14:paraId="64419697" w14:textId="77777777" w:rsidR="007A5C94" w:rsidRPr="00375977" w:rsidRDefault="007A5C94" w:rsidP="007A5C94">
      <w:pPr>
        <w:pStyle w:val="Default"/>
        <w:spacing w:line="280" w:lineRule="atLeast"/>
        <w:rPr>
          <w:rFonts w:asciiTheme="minorHAnsi" w:hAnsiTheme="minorHAnsi" w:cstheme="minorHAnsi"/>
          <w:sz w:val="20"/>
          <w:szCs w:val="20"/>
        </w:rPr>
      </w:pPr>
    </w:p>
    <w:p w14:paraId="433B1145"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Private </w:t>
      </w: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 xml:space="preserve">Zie ‘Private sleutel’. </w:t>
      </w:r>
    </w:p>
    <w:p w14:paraId="4C126BEB" w14:textId="77777777" w:rsidR="007A5C94" w:rsidRPr="00375977" w:rsidRDefault="007A5C94" w:rsidP="007A5C94">
      <w:pPr>
        <w:pStyle w:val="Default"/>
        <w:spacing w:line="280" w:lineRule="atLeast"/>
        <w:rPr>
          <w:rFonts w:asciiTheme="minorHAnsi" w:hAnsiTheme="minorHAnsi" w:cstheme="minorHAnsi"/>
          <w:b/>
          <w:bCs/>
          <w:sz w:val="20"/>
          <w:szCs w:val="20"/>
        </w:rPr>
      </w:pPr>
    </w:p>
    <w:p w14:paraId="79C2E6C4"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Private sleutel: </w:t>
      </w:r>
      <w:r w:rsidRPr="00375977">
        <w:rPr>
          <w:rFonts w:asciiTheme="minorHAnsi" w:hAnsiTheme="minorHAnsi" w:cstheme="minorHAnsi"/>
          <w:sz w:val="20"/>
          <w:szCs w:val="20"/>
        </w:rPr>
        <w:t xml:space="preserve">De sleutel van een asymmetrisch sleutelpaar die alleen bekend dient te zijn bij de houder ervan en strikt geheim moet worden gehouden. </w:t>
      </w:r>
    </w:p>
    <w:p w14:paraId="451BE996"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In het kader van de PKI voor de overheid:  De private sleutel wordt door de bezitter gebruikt om zich elektronisch te identificeren, zijn elektronische handtekening te zetten of om een vercijferd bericht te ontcijferen. </w:t>
      </w:r>
    </w:p>
    <w:p w14:paraId="5ADCE70C"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Ook wordt vaak de term ‘privésleutel’ (onder andere in de Europese Richtlijn) gebruikt. In de Wet elektronische handtekening wordt echter ‘private sleutel’ gebruikt. Beide zijn bedoeld als vertaling van de Engelstalige term ‘private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w:t>
      </w:r>
    </w:p>
    <w:p w14:paraId="6798A31B" w14:textId="77777777" w:rsidR="007A5C94" w:rsidRPr="00375977" w:rsidRDefault="007A5C94" w:rsidP="007A5C94">
      <w:pPr>
        <w:pStyle w:val="Default"/>
        <w:spacing w:line="280" w:lineRule="atLeast"/>
        <w:rPr>
          <w:rFonts w:asciiTheme="minorHAnsi" w:hAnsiTheme="minorHAnsi" w:cstheme="minorHAnsi"/>
          <w:b/>
          <w:bCs/>
          <w:sz w:val="20"/>
          <w:szCs w:val="20"/>
        </w:rPr>
      </w:pPr>
    </w:p>
    <w:p w14:paraId="65B6244A"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lastRenderedPageBreak/>
        <w:t xml:space="preserve">Privésleutel: </w:t>
      </w:r>
      <w:r w:rsidRPr="00375977">
        <w:rPr>
          <w:rFonts w:asciiTheme="minorHAnsi" w:hAnsiTheme="minorHAnsi" w:cstheme="minorHAnsi"/>
          <w:sz w:val="20"/>
          <w:szCs w:val="20"/>
        </w:rPr>
        <w:t>Zie ‘Private sleutel’.</w:t>
      </w:r>
    </w:p>
    <w:p w14:paraId="179B10CA" w14:textId="77777777" w:rsidR="007A5C94" w:rsidRPr="00375977" w:rsidRDefault="007A5C94" w:rsidP="007A5C94">
      <w:pPr>
        <w:pStyle w:val="Default"/>
        <w:spacing w:line="280" w:lineRule="atLeast"/>
        <w:rPr>
          <w:rFonts w:asciiTheme="minorHAnsi" w:hAnsiTheme="minorHAnsi" w:cstheme="minorHAnsi"/>
          <w:sz w:val="20"/>
          <w:szCs w:val="20"/>
        </w:rPr>
      </w:pPr>
    </w:p>
    <w:p w14:paraId="32DFCA0F"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Public </w:t>
      </w: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 xml:space="preserve">Zie ‘Publieke sleutel’. </w:t>
      </w:r>
    </w:p>
    <w:p w14:paraId="4E576F86" w14:textId="77777777" w:rsidR="007A5C94" w:rsidRPr="00375977" w:rsidRDefault="007A5C94" w:rsidP="007A5C94">
      <w:pPr>
        <w:pStyle w:val="Default"/>
        <w:spacing w:line="280" w:lineRule="atLeast"/>
        <w:rPr>
          <w:rFonts w:asciiTheme="minorHAnsi" w:hAnsiTheme="minorHAnsi" w:cstheme="minorHAnsi"/>
          <w:sz w:val="20"/>
          <w:szCs w:val="20"/>
        </w:rPr>
      </w:pPr>
    </w:p>
    <w:p w14:paraId="0B5E4BDD"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Public </w:t>
      </w: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cryptografie: </w:t>
      </w:r>
      <w:r w:rsidRPr="00375977">
        <w:rPr>
          <w:rFonts w:asciiTheme="minorHAnsi" w:hAnsiTheme="minorHAnsi" w:cstheme="minorHAnsi"/>
          <w:sz w:val="20"/>
          <w:szCs w:val="20"/>
        </w:rPr>
        <w:t>Het systeem waarbij een mechanisme van publieke sleutels en private sleutels wordt gebruikt. Dit houdt in dat er twee sleutels worden gebruikt. Eén sleutel wordt geheim gehouden (de private sleutel) en de andere sleutel mag publiekelijk worden verspreid (de publieke sleutel). Alles wat met de publieke sleutel vercijferd wordt, is alleen met de private sleutel te ontcijferen en andersom. Het is een vorm van asymmetrische encryptie.</w:t>
      </w:r>
    </w:p>
    <w:p w14:paraId="3B910B24" w14:textId="77777777" w:rsidR="007A5C94" w:rsidRPr="00375977" w:rsidRDefault="007A5C94" w:rsidP="007A5C94">
      <w:pPr>
        <w:pStyle w:val="Default"/>
        <w:spacing w:line="280" w:lineRule="atLeast"/>
        <w:rPr>
          <w:rFonts w:asciiTheme="minorHAnsi" w:hAnsiTheme="minorHAnsi" w:cstheme="minorHAnsi"/>
          <w:sz w:val="20"/>
          <w:szCs w:val="20"/>
        </w:rPr>
      </w:pPr>
    </w:p>
    <w:p w14:paraId="46654436"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Public </w:t>
      </w: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Infrastructure</w:t>
      </w:r>
      <w:proofErr w:type="spellEnd"/>
      <w:r w:rsidRPr="00375977">
        <w:rPr>
          <w:rFonts w:asciiTheme="minorHAnsi" w:hAnsiTheme="minorHAnsi" w:cstheme="minorHAnsi"/>
          <w:b/>
          <w:bCs/>
          <w:sz w:val="20"/>
          <w:szCs w:val="20"/>
        </w:rPr>
        <w:t xml:space="preserve"> (PKI): </w:t>
      </w:r>
      <w:r w:rsidRPr="00375977">
        <w:rPr>
          <w:rFonts w:asciiTheme="minorHAnsi" w:hAnsiTheme="minorHAnsi" w:cstheme="minorHAnsi"/>
          <w:sz w:val="20"/>
          <w:szCs w:val="20"/>
        </w:rPr>
        <w:t xml:space="preserve">Een samenstel van architectuur, techniek, organisatie, procedures en regels, gebaseerd op public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cryptografie. Het doel is het hiermee mogelijk maken van betrouwbare elektronische communicatie en betrouwbare elektronische dienstverlening.</w:t>
      </w:r>
    </w:p>
    <w:p w14:paraId="35F6A72E" w14:textId="77777777" w:rsidR="007A5C94" w:rsidRPr="00375977" w:rsidRDefault="007A5C94" w:rsidP="007A5C94">
      <w:pPr>
        <w:pStyle w:val="Default"/>
        <w:spacing w:line="280" w:lineRule="atLeast"/>
        <w:rPr>
          <w:rFonts w:asciiTheme="minorHAnsi" w:hAnsiTheme="minorHAnsi" w:cstheme="minorHAnsi"/>
          <w:sz w:val="20"/>
          <w:szCs w:val="20"/>
        </w:rPr>
      </w:pPr>
    </w:p>
    <w:p w14:paraId="52786833"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Publieke sleutel (E: Public </w:t>
      </w: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 xml:space="preserve">De sleutel van een asymmetrisch sleutelpaar die publiekelijk kan worden bekendgemaakt. </w:t>
      </w:r>
    </w:p>
    <w:p w14:paraId="70425A38"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De publieke sleutel wordt gebruikt voor de controle van de identiteit van de eigenaar van het asymmetrisch sleutelpaar, voor de controle van de elektronische handtekening van de eigenaar van het asymmetrisch sleutelpaar, en voor het vercijferen van informatie voor een derde. </w:t>
      </w:r>
    </w:p>
    <w:p w14:paraId="3C8C138D"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Ook wordt de term ‘openbare sleutel’ (onder andere in de Europese Richtlijn) gebruikt. In de wet EH wordt echter ‘publieke sleutel’ gebruikt. Beide zijn bedoeld als vertaling van de Engelstalige term ‘public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w:t>
      </w:r>
    </w:p>
    <w:p w14:paraId="64D6CFC7" w14:textId="77777777" w:rsidR="007A5C94" w:rsidRPr="00375977" w:rsidRDefault="007A5C94" w:rsidP="007A5C94">
      <w:pPr>
        <w:pStyle w:val="Default"/>
        <w:spacing w:line="280" w:lineRule="atLeast"/>
        <w:rPr>
          <w:rFonts w:asciiTheme="minorHAnsi" w:hAnsiTheme="minorHAnsi" w:cstheme="minorHAnsi"/>
          <w:sz w:val="20"/>
          <w:szCs w:val="20"/>
        </w:rPr>
      </w:pPr>
    </w:p>
    <w:p w14:paraId="1D6FB471"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Registration</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Authority</w:t>
      </w:r>
      <w:proofErr w:type="spellEnd"/>
      <w:r w:rsidRPr="00375977">
        <w:rPr>
          <w:rFonts w:asciiTheme="minorHAnsi" w:hAnsiTheme="minorHAnsi" w:cstheme="minorHAnsi"/>
          <w:b/>
          <w:bCs/>
          <w:sz w:val="20"/>
          <w:szCs w:val="20"/>
        </w:rPr>
        <w:t xml:space="preserve"> (RA): </w:t>
      </w:r>
      <w:r w:rsidRPr="00375977">
        <w:rPr>
          <w:rFonts w:asciiTheme="minorHAnsi" w:hAnsiTheme="minorHAnsi" w:cstheme="minorHAnsi"/>
          <w:sz w:val="20"/>
          <w:szCs w:val="20"/>
        </w:rPr>
        <w:t xml:space="preserve">De RA is een deelactiviteit die binnen de verantwoordelijkheid van de CSP valt. In het RA-proces wordt de identiteit van de aanvrager van een certificaat gecontroleerd voordat het certificaat wordt uitgegeven. Het RA-proces bestaat uit de registratie van de aanvraag, de verificatie van de identiteit van de aanvrager en de uitgifte van het certificaat. De RA heeft een duidelijke relatie met een of meerdere </w:t>
      </w:r>
      <w:proofErr w:type="spellStart"/>
      <w:r w:rsidRPr="00375977">
        <w:rPr>
          <w:rFonts w:asciiTheme="minorHAnsi" w:hAnsiTheme="minorHAnsi" w:cstheme="minorHAnsi"/>
          <w:sz w:val="20"/>
          <w:szCs w:val="20"/>
        </w:rPr>
        <w:t>CA's</w:t>
      </w:r>
      <w:proofErr w:type="spellEnd"/>
      <w:r w:rsidRPr="00375977">
        <w:rPr>
          <w:rFonts w:asciiTheme="minorHAnsi" w:hAnsiTheme="minorHAnsi" w:cstheme="minorHAnsi"/>
          <w:sz w:val="20"/>
          <w:szCs w:val="20"/>
        </w:rPr>
        <w:t xml:space="preserve"> (bijvoorbeeld voor de verschillende typen certificaten): zij geeft opdracht aan de </w:t>
      </w:r>
      <w:proofErr w:type="spellStart"/>
      <w:r w:rsidRPr="00375977">
        <w:rPr>
          <w:rFonts w:asciiTheme="minorHAnsi" w:hAnsiTheme="minorHAnsi" w:cstheme="minorHAnsi"/>
          <w:sz w:val="20"/>
          <w:szCs w:val="20"/>
        </w:rPr>
        <w:t>CA's</w:t>
      </w:r>
      <w:proofErr w:type="spellEnd"/>
      <w:r w:rsidRPr="00375977">
        <w:rPr>
          <w:rFonts w:asciiTheme="minorHAnsi" w:hAnsiTheme="minorHAnsi" w:cstheme="minorHAnsi"/>
          <w:sz w:val="20"/>
          <w:szCs w:val="20"/>
        </w:rPr>
        <w:t xml:space="preserve"> voor de productie van certificaten. </w:t>
      </w:r>
    </w:p>
    <w:p w14:paraId="616A07B9"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 xml:space="preserve">Een entiteit binnen de verantwoordelijkheid van de CSP. Een </w:t>
      </w:r>
      <w:proofErr w:type="spellStart"/>
      <w:r w:rsidRPr="00375977">
        <w:rPr>
          <w:rFonts w:asciiTheme="minorHAnsi" w:hAnsiTheme="minorHAnsi" w:cstheme="minorHAnsi"/>
          <w:sz w:val="20"/>
          <w:szCs w:val="20"/>
        </w:rPr>
        <w:t>Registration</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Authority</w:t>
      </w:r>
      <w:proofErr w:type="spellEnd"/>
      <w:r w:rsidRPr="00375977">
        <w:rPr>
          <w:rFonts w:asciiTheme="minorHAnsi" w:hAnsiTheme="minorHAnsi" w:cstheme="minorHAnsi"/>
          <w:sz w:val="20"/>
          <w:szCs w:val="20"/>
        </w:rPr>
        <w:t xml:space="preserve"> zorgt voor de verwerking van certificaataanvragen en alle daarbij behorende taken, waarbij de verificatie van de identiteit van de certificaathouder de belangrijkste is. De RA heeft een duidelijke relatie met één of meerdere </w:t>
      </w:r>
      <w:proofErr w:type="spellStart"/>
      <w:r w:rsidRPr="00375977">
        <w:rPr>
          <w:rFonts w:asciiTheme="minorHAnsi" w:hAnsiTheme="minorHAnsi" w:cstheme="minorHAnsi"/>
          <w:sz w:val="20"/>
          <w:szCs w:val="20"/>
        </w:rPr>
        <w:t>Certification</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Authorities</w:t>
      </w:r>
      <w:proofErr w:type="spellEnd"/>
      <w:r w:rsidRPr="00375977">
        <w:rPr>
          <w:rFonts w:asciiTheme="minorHAnsi" w:hAnsiTheme="minorHAnsi" w:cstheme="minorHAnsi"/>
          <w:sz w:val="20"/>
          <w:szCs w:val="20"/>
        </w:rPr>
        <w:t xml:space="preserve">: De RA geeft – na de verificatie - opdracht aan de </w:t>
      </w:r>
      <w:proofErr w:type="spellStart"/>
      <w:r w:rsidRPr="00375977">
        <w:rPr>
          <w:rFonts w:asciiTheme="minorHAnsi" w:hAnsiTheme="minorHAnsi" w:cstheme="minorHAnsi"/>
          <w:sz w:val="20"/>
          <w:szCs w:val="20"/>
        </w:rPr>
        <w:t>Certification</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Authorities</w:t>
      </w:r>
      <w:proofErr w:type="spellEnd"/>
      <w:r w:rsidRPr="00375977">
        <w:rPr>
          <w:rFonts w:asciiTheme="minorHAnsi" w:hAnsiTheme="minorHAnsi" w:cstheme="minorHAnsi"/>
          <w:sz w:val="20"/>
          <w:szCs w:val="20"/>
        </w:rPr>
        <w:t xml:space="preserve"> voor de productie van certificaten. Een RA kan tegelijkertijd voor meerdere </w:t>
      </w:r>
      <w:proofErr w:type="spellStart"/>
      <w:r w:rsidRPr="00375977">
        <w:rPr>
          <w:rFonts w:asciiTheme="minorHAnsi" w:hAnsiTheme="minorHAnsi" w:cstheme="minorHAnsi"/>
          <w:sz w:val="20"/>
          <w:szCs w:val="20"/>
        </w:rPr>
        <w:t>Certification</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Authorities</w:t>
      </w:r>
      <w:proofErr w:type="spellEnd"/>
      <w:r w:rsidRPr="00375977">
        <w:rPr>
          <w:rFonts w:asciiTheme="minorHAnsi" w:hAnsiTheme="minorHAnsi" w:cstheme="minorHAnsi"/>
          <w:sz w:val="20"/>
          <w:szCs w:val="20"/>
        </w:rPr>
        <w:t xml:space="preserve"> functioneren.</w:t>
      </w:r>
    </w:p>
    <w:p w14:paraId="3BB738A5" w14:textId="77777777" w:rsidR="007A5C94" w:rsidRPr="00375977" w:rsidRDefault="007A5C94" w:rsidP="007A5C94">
      <w:pPr>
        <w:pStyle w:val="Default"/>
        <w:spacing w:line="280" w:lineRule="atLeast"/>
        <w:rPr>
          <w:rFonts w:asciiTheme="minorHAnsi" w:hAnsiTheme="minorHAnsi" w:cstheme="minorHAnsi"/>
          <w:sz w:val="20"/>
          <w:szCs w:val="20"/>
        </w:rPr>
      </w:pPr>
    </w:p>
    <w:p w14:paraId="7F04F61E"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Revocation</w:t>
      </w:r>
      <w:proofErr w:type="spellEnd"/>
      <w:r w:rsidRPr="00375977">
        <w:rPr>
          <w:rFonts w:asciiTheme="minorHAnsi" w:hAnsiTheme="minorHAnsi" w:cstheme="minorHAnsi"/>
          <w:b/>
          <w:bCs/>
          <w:sz w:val="20"/>
          <w:szCs w:val="20"/>
        </w:rPr>
        <w:t xml:space="preserve"> service: </w:t>
      </w:r>
      <w:r w:rsidRPr="00375977">
        <w:rPr>
          <w:rFonts w:asciiTheme="minorHAnsi" w:hAnsiTheme="minorHAnsi" w:cstheme="minorHAnsi"/>
          <w:sz w:val="20"/>
          <w:szCs w:val="20"/>
        </w:rPr>
        <w:t xml:space="preserve">Een dienst van een CSP waarbij deze, certificaten intrekt bij beëindiging van de overeenkomst, constatering van fouten in het certificaat of bij </w:t>
      </w:r>
      <w:proofErr w:type="spellStart"/>
      <w:r w:rsidRPr="00375977">
        <w:rPr>
          <w:rFonts w:asciiTheme="minorHAnsi" w:hAnsiTheme="minorHAnsi" w:cstheme="minorHAnsi"/>
          <w:sz w:val="20"/>
          <w:szCs w:val="20"/>
        </w:rPr>
        <w:t>compromittering</w:t>
      </w:r>
      <w:proofErr w:type="spellEnd"/>
      <w:r w:rsidRPr="00375977">
        <w:rPr>
          <w:rFonts w:asciiTheme="minorHAnsi" w:hAnsiTheme="minorHAnsi" w:cstheme="minorHAnsi"/>
          <w:sz w:val="20"/>
          <w:szCs w:val="20"/>
        </w:rPr>
        <w:t xml:space="preserve"> van de private sleutel die hoort bij de in het certificaat opgenomen publieke sleutel. De ingetrokken certificaten worden opgenomen in de </w:t>
      </w:r>
      <w:proofErr w:type="spellStart"/>
      <w:r w:rsidRPr="00375977">
        <w:rPr>
          <w:rFonts w:asciiTheme="minorHAnsi" w:hAnsiTheme="minorHAnsi" w:cstheme="minorHAnsi"/>
          <w:sz w:val="20"/>
          <w:szCs w:val="20"/>
        </w:rPr>
        <w:t>Certificate</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Revocation</w:t>
      </w:r>
      <w:proofErr w:type="spellEnd"/>
      <w:r w:rsidRPr="00375977">
        <w:rPr>
          <w:rFonts w:asciiTheme="minorHAnsi" w:hAnsiTheme="minorHAnsi" w:cstheme="minorHAnsi"/>
          <w:sz w:val="20"/>
          <w:szCs w:val="20"/>
        </w:rPr>
        <w:t xml:space="preserve"> List.</w:t>
      </w:r>
    </w:p>
    <w:p w14:paraId="7C62D77A" w14:textId="77777777" w:rsidR="007A5C94" w:rsidRPr="00375977" w:rsidRDefault="007A5C94" w:rsidP="007A5C94">
      <w:pPr>
        <w:pStyle w:val="Default"/>
        <w:spacing w:line="280" w:lineRule="atLeast"/>
        <w:rPr>
          <w:rFonts w:asciiTheme="minorHAnsi" w:hAnsiTheme="minorHAnsi" w:cstheme="minorHAnsi"/>
          <w:sz w:val="20"/>
          <w:szCs w:val="20"/>
        </w:rPr>
      </w:pPr>
    </w:p>
    <w:p w14:paraId="76F169D0"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r w:rsidRPr="00375977">
        <w:rPr>
          <w:rFonts w:asciiTheme="minorHAnsi" w:eastAsia="Calibri" w:hAnsiTheme="minorHAnsi" w:cstheme="minorHAnsi"/>
          <w:b/>
          <w:sz w:val="20"/>
          <w:szCs w:val="20"/>
        </w:rPr>
        <w:t>Secure Shell (SSH)</w:t>
      </w:r>
      <w:r w:rsidRPr="00375977">
        <w:rPr>
          <w:rFonts w:asciiTheme="minorHAnsi" w:eastAsia="Calibri" w:hAnsiTheme="minorHAnsi" w:cstheme="minorHAnsi"/>
          <w:sz w:val="20"/>
          <w:szCs w:val="20"/>
        </w:rPr>
        <w:t xml:space="preserve">: Secure Shell (SSH) is ontwikkeld als veilig alternatief voor de onveilige beheerprotocollen zoals </w:t>
      </w:r>
      <w:proofErr w:type="spellStart"/>
      <w:r w:rsidRPr="00375977">
        <w:rPr>
          <w:rFonts w:asciiTheme="minorHAnsi" w:eastAsia="Calibri" w:hAnsiTheme="minorHAnsi" w:cstheme="minorHAnsi"/>
          <w:sz w:val="20"/>
          <w:szCs w:val="20"/>
        </w:rPr>
        <w:t>telnet</w:t>
      </w:r>
      <w:proofErr w:type="spellEnd"/>
      <w:r w:rsidRPr="00375977">
        <w:rPr>
          <w:rFonts w:asciiTheme="minorHAnsi" w:eastAsia="Calibri" w:hAnsiTheme="minorHAnsi" w:cstheme="minorHAnsi"/>
          <w:sz w:val="20"/>
          <w:szCs w:val="20"/>
        </w:rPr>
        <w:t xml:space="preserve">, </w:t>
      </w:r>
      <w:proofErr w:type="spellStart"/>
      <w:r w:rsidRPr="00375977">
        <w:rPr>
          <w:rFonts w:asciiTheme="minorHAnsi" w:eastAsia="Calibri" w:hAnsiTheme="minorHAnsi" w:cstheme="minorHAnsi"/>
          <w:sz w:val="20"/>
          <w:szCs w:val="20"/>
        </w:rPr>
        <w:t>rlogin</w:t>
      </w:r>
      <w:proofErr w:type="spellEnd"/>
      <w:r w:rsidRPr="00375977">
        <w:rPr>
          <w:rFonts w:asciiTheme="minorHAnsi" w:eastAsia="Calibri" w:hAnsiTheme="minorHAnsi" w:cstheme="minorHAnsi"/>
          <w:sz w:val="20"/>
          <w:szCs w:val="20"/>
        </w:rPr>
        <w:t xml:space="preserve">, </w:t>
      </w:r>
      <w:proofErr w:type="spellStart"/>
      <w:r w:rsidRPr="00375977">
        <w:rPr>
          <w:rFonts w:asciiTheme="minorHAnsi" w:eastAsia="Calibri" w:hAnsiTheme="minorHAnsi" w:cstheme="minorHAnsi"/>
          <w:sz w:val="20"/>
          <w:szCs w:val="20"/>
        </w:rPr>
        <w:t>rsh</w:t>
      </w:r>
      <w:proofErr w:type="spellEnd"/>
      <w:r w:rsidRPr="00375977">
        <w:rPr>
          <w:rFonts w:asciiTheme="minorHAnsi" w:eastAsia="Calibri" w:hAnsiTheme="minorHAnsi" w:cstheme="minorHAnsi"/>
          <w:sz w:val="20"/>
          <w:szCs w:val="20"/>
        </w:rPr>
        <w:t xml:space="preserve"> en ftp. In tegenstelling tot deze protocollen biedt SSH versleuteling en ‘strong </w:t>
      </w:r>
      <w:proofErr w:type="spellStart"/>
      <w:r w:rsidRPr="00375977">
        <w:rPr>
          <w:rFonts w:asciiTheme="minorHAnsi" w:eastAsia="Calibri" w:hAnsiTheme="minorHAnsi" w:cstheme="minorHAnsi"/>
          <w:sz w:val="20"/>
          <w:szCs w:val="20"/>
        </w:rPr>
        <w:t>authentication</w:t>
      </w:r>
      <w:proofErr w:type="spellEnd"/>
      <w:r w:rsidRPr="00375977">
        <w:rPr>
          <w:rFonts w:asciiTheme="minorHAnsi" w:eastAsia="Calibri" w:hAnsiTheme="minorHAnsi" w:cstheme="minorHAnsi"/>
          <w:sz w:val="20"/>
          <w:szCs w:val="20"/>
        </w:rPr>
        <w:t>’. Met SSH wordt een beveiligde tunnel opgezet tussen client en server, waardoor het veilig is om gevoelige data, zoals logingegevens, versleuteld te transporteren.</w:t>
      </w:r>
    </w:p>
    <w:p w14:paraId="26755291" w14:textId="77777777" w:rsidR="007A5C94" w:rsidRPr="00375977" w:rsidRDefault="007A5C94" w:rsidP="007A5C94">
      <w:pPr>
        <w:pStyle w:val="Default"/>
        <w:spacing w:line="280" w:lineRule="atLeast"/>
        <w:rPr>
          <w:rFonts w:asciiTheme="minorHAnsi" w:hAnsiTheme="minorHAnsi" w:cstheme="minorHAnsi"/>
          <w:sz w:val="20"/>
          <w:szCs w:val="20"/>
        </w:rPr>
      </w:pPr>
    </w:p>
    <w:p w14:paraId="7DED3DD8"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Secure </w:t>
      </w:r>
      <w:proofErr w:type="spellStart"/>
      <w:r w:rsidRPr="00375977">
        <w:rPr>
          <w:rFonts w:asciiTheme="minorHAnsi" w:hAnsiTheme="minorHAnsi" w:cstheme="minorHAnsi"/>
          <w:b/>
          <w:bCs/>
          <w:sz w:val="20"/>
          <w:szCs w:val="20"/>
        </w:rPr>
        <w:t>Signature</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Creation</w:t>
      </w:r>
      <w:proofErr w:type="spellEnd"/>
      <w:r w:rsidRPr="00375977">
        <w:rPr>
          <w:rFonts w:asciiTheme="minorHAnsi" w:hAnsiTheme="minorHAnsi" w:cstheme="minorHAnsi"/>
          <w:b/>
          <w:bCs/>
          <w:sz w:val="20"/>
          <w:szCs w:val="20"/>
        </w:rPr>
        <w:t xml:space="preserve"> Device - SSCD (NL: Veilig middel voor het aanmaken van elektronische handtekeningen): </w:t>
      </w:r>
      <w:r w:rsidRPr="00375977">
        <w:rPr>
          <w:rFonts w:asciiTheme="minorHAnsi" w:hAnsiTheme="minorHAnsi" w:cstheme="minorHAnsi"/>
          <w:i/>
          <w:iCs/>
          <w:sz w:val="20"/>
          <w:szCs w:val="20"/>
        </w:rPr>
        <w:t>Een middel voor het aanmaken van elektronische handtekeningen dat voldoet aan de eisen gesteld krachtens artikel 18.17, eerste lid van de Telecommunicatiewet</w:t>
      </w:r>
      <w:r w:rsidRPr="00375977">
        <w:rPr>
          <w:rFonts w:asciiTheme="minorHAnsi" w:hAnsiTheme="minorHAnsi" w:cstheme="minorHAnsi"/>
          <w:sz w:val="20"/>
          <w:szCs w:val="20"/>
        </w:rPr>
        <w:t xml:space="preserve">. (Wet elektronische handtekening) </w:t>
      </w:r>
    </w:p>
    <w:p w14:paraId="116A7804"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Binnen de PKI voor de overheid: In domein Burger is gekozen voor de smartcard als SSCD. In domein Overheid/Bedrijven en Organisatie kunnen zowel smartcards als USB-tokens worden gebruikt, mits deze aan de gestelde eisen voldoen.</w:t>
      </w:r>
    </w:p>
    <w:p w14:paraId="3C8ADE56"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p>
    <w:p w14:paraId="36805B84"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r w:rsidRPr="00375977">
        <w:rPr>
          <w:rFonts w:asciiTheme="minorHAnsi" w:eastAsia="Calibri" w:hAnsiTheme="minorHAnsi" w:cstheme="minorHAnsi"/>
          <w:b/>
          <w:sz w:val="20"/>
          <w:szCs w:val="20"/>
        </w:rPr>
        <w:lastRenderedPageBreak/>
        <w:t xml:space="preserve">Secure Sockets </w:t>
      </w:r>
      <w:proofErr w:type="spellStart"/>
      <w:r w:rsidRPr="00375977">
        <w:rPr>
          <w:rFonts w:asciiTheme="minorHAnsi" w:eastAsia="Calibri" w:hAnsiTheme="minorHAnsi" w:cstheme="minorHAnsi"/>
          <w:b/>
          <w:sz w:val="20"/>
          <w:szCs w:val="20"/>
        </w:rPr>
        <w:t>Layer</w:t>
      </w:r>
      <w:proofErr w:type="spellEnd"/>
      <w:r w:rsidRPr="00375977">
        <w:rPr>
          <w:rFonts w:asciiTheme="minorHAnsi" w:eastAsia="Calibri" w:hAnsiTheme="minorHAnsi" w:cstheme="minorHAnsi"/>
          <w:b/>
          <w:sz w:val="20"/>
          <w:szCs w:val="20"/>
        </w:rPr>
        <w:t xml:space="preserve"> (SSL)</w:t>
      </w:r>
      <w:r w:rsidRPr="00375977">
        <w:rPr>
          <w:rFonts w:asciiTheme="minorHAnsi" w:eastAsia="Calibri" w:hAnsiTheme="minorHAnsi" w:cstheme="minorHAnsi"/>
          <w:sz w:val="20"/>
          <w:szCs w:val="20"/>
        </w:rPr>
        <w:t xml:space="preserve">: Secure Sockets </w:t>
      </w:r>
      <w:proofErr w:type="spellStart"/>
      <w:r w:rsidRPr="00375977">
        <w:rPr>
          <w:rFonts w:asciiTheme="minorHAnsi" w:eastAsia="Calibri" w:hAnsiTheme="minorHAnsi" w:cstheme="minorHAnsi"/>
          <w:sz w:val="20"/>
          <w:szCs w:val="20"/>
        </w:rPr>
        <w:t>Layer</w:t>
      </w:r>
      <w:proofErr w:type="spellEnd"/>
      <w:r w:rsidRPr="00375977">
        <w:rPr>
          <w:rFonts w:asciiTheme="minorHAnsi" w:eastAsia="Calibri" w:hAnsiTheme="minorHAnsi" w:cstheme="minorHAnsi"/>
          <w:sz w:val="20"/>
          <w:szCs w:val="20"/>
        </w:rPr>
        <w:t xml:space="preserve"> (SSL) en de opvolger hiervan, Transport </w:t>
      </w:r>
      <w:proofErr w:type="spellStart"/>
      <w:r w:rsidRPr="00375977">
        <w:rPr>
          <w:rFonts w:asciiTheme="minorHAnsi" w:eastAsia="Calibri" w:hAnsiTheme="minorHAnsi" w:cstheme="minorHAnsi"/>
          <w:sz w:val="20"/>
          <w:szCs w:val="20"/>
        </w:rPr>
        <w:t>Layer</w:t>
      </w:r>
      <w:proofErr w:type="spellEnd"/>
      <w:r w:rsidRPr="00375977">
        <w:rPr>
          <w:rFonts w:asciiTheme="minorHAnsi" w:eastAsia="Calibri" w:hAnsiTheme="minorHAnsi" w:cstheme="minorHAnsi"/>
          <w:sz w:val="20"/>
          <w:szCs w:val="20"/>
        </w:rPr>
        <w:t xml:space="preserve"> Security (TLS), zijn protocollen die communicatie over het internet beveiligen. Beide protocollen leveren door middel van versleuteling zowel authenticatie als een beveiligde verbinding over het internet.</w:t>
      </w:r>
    </w:p>
    <w:p w14:paraId="75439B5C"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p>
    <w:p w14:paraId="3DAC1268"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r w:rsidRPr="00375977">
        <w:rPr>
          <w:rFonts w:asciiTheme="minorHAnsi" w:eastAsia="Calibri" w:hAnsiTheme="minorHAnsi" w:cstheme="minorHAnsi"/>
          <w:b/>
          <w:sz w:val="20"/>
          <w:szCs w:val="20"/>
        </w:rPr>
        <w:t>Secure VPN</w:t>
      </w:r>
      <w:r w:rsidRPr="00375977">
        <w:rPr>
          <w:rFonts w:asciiTheme="minorHAnsi" w:eastAsia="Calibri" w:hAnsiTheme="minorHAnsi" w:cstheme="minorHAnsi"/>
          <w:sz w:val="20"/>
          <w:szCs w:val="20"/>
        </w:rPr>
        <w:t>: Een Secure VPN wordt gerealiseerd door het verkeer tussen twee computers te versleutelen. Hierdoor is het mogelijk om een verbinding via een publieke telecommunicatie infrastructuur, zoals het internet, op te zetten zonder dat de oorspronkelijke data door derden kan worden gelezen. Dit biedt grotendeels de functionaliteit van private huurlijnen tegen veel lagere kosten, door gebruik te maken van de gedeelde publieke, niet vertrouwde infrastructuur.</w:t>
      </w:r>
    </w:p>
    <w:p w14:paraId="0D4AEE89" w14:textId="77777777" w:rsidR="007A5C94" w:rsidRPr="00375977" w:rsidRDefault="007A5C94" w:rsidP="007A5C94">
      <w:pPr>
        <w:pStyle w:val="Default"/>
        <w:spacing w:line="280" w:lineRule="atLeast"/>
        <w:rPr>
          <w:rFonts w:asciiTheme="minorHAnsi" w:hAnsiTheme="minorHAnsi" w:cstheme="minorHAnsi"/>
          <w:sz w:val="20"/>
          <w:szCs w:val="20"/>
        </w:rPr>
      </w:pPr>
    </w:p>
    <w:p w14:paraId="0EADAD94"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Services certificaat: </w:t>
      </w:r>
      <w:r w:rsidRPr="00375977">
        <w:rPr>
          <w:rFonts w:asciiTheme="minorHAnsi" w:hAnsiTheme="minorHAnsi" w:cstheme="minorHAnsi"/>
          <w:sz w:val="20"/>
          <w:szCs w:val="20"/>
        </w:rPr>
        <w:t>Een certificaat waarmee een functie of apparaat, bijvoorbeeld een server, wordt gekoppeld aan een rechtspersoon of andere organisatie. In het geval van een server wordt het certificaat gebruikt voor het beveiligen van een verbinding tussen een bepaalde client en een server die behoort bij de organisatorische entiteit die als abonnee wordt genoemd in het betreffende certificaat. Een services certificaat is geen gekwalificeerd certificaat.</w:t>
      </w:r>
    </w:p>
    <w:p w14:paraId="37E8B5E5" w14:textId="77777777" w:rsidR="007A5C94" w:rsidRPr="00375977" w:rsidRDefault="007A5C94" w:rsidP="007A5C94">
      <w:pPr>
        <w:pStyle w:val="Default"/>
        <w:spacing w:line="280" w:lineRule="atLeast"/>
        <w:rPr>
          <w:rFonts w:asciiTheme="minorHAnsi" w:hAnsiTheme="minorHAnsi" w:cstheme="minorHAnsi"/>
          <w:sz w:val="20"/>
          <w:szCs w:val="20"/>
        </w:rPr>
      </w:pPr>
    </w:p>
    <w:p w14:paraId="7596F5B1" w14:textId="77777777" w:rsidR="007A5C94" w:rsidRPr="00375977" w:rsidRDefault="007A5C94" w:rsidP="007A5C94">
      <w:pPr>
        <w:pStyle w:val="Default"/>
        <w:spacing w:line="280" w:lineRule="atLeast"/>
        <w:rPr>
          <w:rFonts w:asciiTheme="minorHAnsi" w:hAnsiTheme="minorHAnsi" w:cstheme="minorHAnsi"/>
          <w:sz w:val="20"/>
          <w:szCs w:val="20"/>
        </w:rPr>
      </w:pPr>
      <w:proofErr w:type="spellStart"/>
      <w:r w:rsidRPr="00375977">
        <w:rPr>
          <w:rFonts w:asciiTheme="minorHAnsi" w:hAnsiTheme="minorHAnsi" w:cstheme="minorHAnsi"/>
          <w:b/>
          <w:bCs/>
          <w:sz w:val="20"/>
          <w:szCs w:val="20"/>
        </w:rPr>
        <w:t>Signing</w:t>
      </w:r>
      <w:proofErr w:type="spellEnd"/>
      <w:r w:rsidRPr="00375977">
        <w:rPr>
          <w:rFonts w:asciiTheme="minorHAnsi" w:hAnsiTheme="minorHAnsi" w:cstheme="minorHAnsi"/>
          <w:b/>
          <w:bCs/>
          <w:sz w:val="20"/>
          <w:szCs w:val="20"/>
        </w:rPr>
        <w:t xml:space="preserve"> </w:t>
      </w:r>
      <w:proofErr w:type="spellStart"/>
      <w:r w:rsidRPr="00375977">
        <w:rPr>
          <w:rFonts w:asciiTheme="minorHAnsi" w:hAnsiTheme="minorHAnsi" w:cstheme="minorHAnsi"/>
          <w:b/>
          <w:bCs/>
          <w:sz w:val="20"/>
          <w:szCs w:val="20"/>
        </w:rPr>
        <w:t>key</w:t>
      </w:r>
      <w:proofErr w:type="spellEnd"/>
      <w:r w:rsidRPr="00375977">
        <w:rPr>
          <w:rFonts w:asciiTheme="minorHAnsi" w:hAnsiTheme="minorHAnsi" w:cstheme="minorHAnsi"/>
          <w:b/>
          <w:bCs/>
          <w:sz w:val="20"/>
          <w:szCs w:val="20"/>
        </w:rPr>
        <w:t xml:space="preserve"> (NL: Tekensleutel): </w:t>
      </w:r>
      <w:r w:rsidRPr="00375977">
        <w:rPr>
          <w:rFonts w:asciiTheme="minorHAnsi" w:hAnsiTheme="minorHAnsi" w:cstheme="minorHAnsi"/>
          <w:sz w:val="20"/>
          <w:szCs w:val="20"/>
        </w:rPr>
        <w:t xml:space="preserve">De private sleutel die wordt gebruikt om een elektronische handtekening te zetten. Er kan onderscheid worden gemaakt tussen een </w:t>
      </w:r>
      <w:proofErr w:type="spellStart"/>
      <w:r w:rsidRPr="00375977">
        <w:rPr>
          <w:rFonts w:asciiTheme="minorHAnsi" w:hAnsiTheme="minorHAnsi" w:cstheme="minorHAnsi"/>
          <w:sz w:val="20"/>
          <w:szCs w:val="20"/>
        </w:rPr>
        <w:t>signing</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van een </w:t>
      </w:r>
      <w:proofErr w:type="spellStart"/>
      <w:r w:rsidRPr="00375977">
        <w:rPr>
          <w:rFonts w:asciiTheme="minorHAnsi" w:hAnsiTheme="minorHAnsi" w:cstheme="minorHAnsi"/>
          <w:sz w:val="20"/>
          <w:szCs w:val="20"/>
        </w:rPr>
        <w:t>Certification</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Authority</w:t>
      </w:r>
      <w:proofErr w:type="spellEnd"/>
      <w:r w:rsidRPr="00375977">
        <w:rPr>
          <w:rFonts w:asciiTheme="minorHAnsi" w:hAnsiTheme="minorHAnsi" w:cstheme="minorHAnsi"/>
          <w:sz w:val="20"/>
          <w:szCs w:val="20"/>
        </w:rPr>
        <w:t xml:space="preserve"> en een </w:t>
      </w:r>
      <w:proofErr w:type="spellStart"/>
      <w:r w:rsidRPr="00375977">
        <w:rPr>
          <w:rFonts w:asciiTheme="minorHAnsi" w:hAnsiTheme="minorHAnsi" w:cstheme="minorHAnsi"/>
          <w:sz w:val="20"/>
          <w:szCs w:val="20"/>
        </w:rPr>
        <w:t>signing</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van een eindgebruiker. Met de </w:t>
      </w:r>
      <w:proofErr w:type="spellStart"/>
      <w:r w:rsidRPr="00375977">
        <w:rPr>
          <w:rFonts w:asciiTheme="minorHAnsi" w:hAnsiTheme="minorHAnsi" w:cstheme="minorHAnsi"/>
          <w:sz w:val="20"/>
          <w:szCs w:val="20"/>
        </w:rPr>
        <w:t>signing</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van de eindgebruiker plaatst deze diens elektronische handtekening. Met de </w:t>
      </w:r>
      <w:proofErr w:type="spellStart"/>
      <w:r w:rsidRPr="00375977">
        <w:rPr>
          <w:rFonts w:asciiTheme="minorHAnsi" w:hAnsiTheme="minorHAnsi" w:cstheme="minorHAnsi"/>
          <w:sz w:val="20"/>
          <w:szCs w:val="20"/>
        </w:rPr>
        <w:t>signing</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key</w:t>
      </w:r>
      <w:proofErr w:type="spellEnd"/>
      <w:r w:rsidRPr="00375977">
        <w:rPr>
          <w:rFonts w:asciiTheme="minorHAnsi" w:hAnsiTheme="minorHAnsi" w:cstheme="minorHAnsi"/>
          <w:sz w:val="20"/>
          <w:szCs w:val="20"/>
        </w:rPr>
        <w:t xml:space="preserve"> van de </w:t>
      </w:r>
      <w:proofErr w:type="spellStart"/>
      <w:r w:rsidRPr="00375977">
        <w:rPr>
          <w:rFonts w:asciiTheme="minorHAnsi" w:hAnsiTheme="minorHAnsi" w:cstheme="minorHAnsi"/>
          <w:sz w:val="20"/>
          <w:szCs w:val="20"/>
        </w:rPr>
        <w:t>Certification</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Authority</w:t>
      </w:r>
      <w:proofErr w:type="spellEnd"/>
      <w:r w:rsidRPr="00375977">
        <w:rPr>
          <w:rFonts w:asciiTheme="minorHAnsi" w:hAnsiTheme="minorHAnsi" w:cstheme="minorHAnsi"/>
          <w:sz w:val="20"/>
          <w:szCs w:val="20"/>
        </w:rPr>
        <w:t xml:space="preserve"> worden onder andere de uitgegeven certificaten getekend en wordt de </w:t>
      </w:r>
      <w:proofErr w:type="spellStart"/>
      <w:r w:rsidRPr="00375977">
        <w:rPr>
          <w:rFonts w:asciiTheme="minorHAnsi" w:hAnsiTheme="minorHAnsi" w:cstheme="minorHAnsi"/>
          <w:sz w:val="20"/>
          <w:szCs w:val="20"/>
        </w:rPr>
        <w:t>Certificate</w:t>
      </w:r>
      <w:proofErr w:type="spellEnd"/>
      <w:r w:rsidRPr="00375977">
        <w:rPr>
          <w:rFonts w:asciiTheme="minorHAnsi" w:hAnsiTheme="minorHAnsi" w:cstheme="minorHAnsi"/>
          <w:sz w:val="20"/>
          <w:szCs w:val="20"/>
        </w:rPr>
        <w:t xml:space="preserve"> </w:t>
      </w:r>
      <w:proofErr w:type="spellStart"/>
      <w:r w:rsidRPr="00375977">
        <w:rPr>
          <w:rFonts w:asciiTheme="minorHAnsi" w:hAnsiTheme="minorHAnsi" w:cstheme="minorHAnsi"/>
          <w:sz w:val="20"/>
          <w:szCs w:val="20"/>
        </w:rPr>
        <w:t>Revocation</w:t>
      </w:r>
      <w:proofErr w:type="spellEnd"/>
      <w:r w:rsidRPr="00375977">
        <w:rPr>
          <w:rFonts w:asciiTheme="minorHAnsi" w:hAnsiTheme="minorHAnsi" w:cstheme="minorHAnsi"/>
          <w:sz w:val="20"/>
          <w:szCs w:val="20"/>
        </w:rPr>
        <w:t xml:space="preserve"> List getekend.</w:t>
      </w:r>
    </w:p>
    <w:p w14:paraId="3B5C8FE5" w14:textId="77777777" w:rsidR="007A5C94" w:rsidRPr="00375977" w:rsidRDefault="007A5C94" w:rsidP="007A5C94">
      <w:pPr>
        <w:pStyle w:val="Default"/>
        <w:spacing w:line="280" w:lineRule="atLeast"/>
        <w:rPr>
          <w:rFonts w:asciiTheme="minorHAnsi" w:hAnsiTheme="minorHAnsi" w:cstheme="minorHAnsi"/>
          <w:sz w:val="20"/>
          <w:szCs w:val="20"/>
        </w:rPr>
      </w:pPr>
    </w:p>
    <w:p w14:paraId="69092320"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Sleutelbeheerdiensten: </w:t>
      </w:r>
      <w:r w:rsidRPr="00375977">
        <w:rPr>
          <w:rFonts w:asciiTheme="minorHAnsi" w:hAnsiTheme="minorHAnsi" w:cstheme="minorHAnsi"/>
          <w:sz w:val="20"/>
          <w:szCs w:val="20"/>
        </w:rPr>
        <w:t xml:space="preserve">Het genereren, opslaan, verstrekken of vernietigen van </w:t>
      </w:r>
      <w:proofErr w:type="spellStart"/>
      <w:r w:rsidRPr="00375977">
        <w:rPr>
          <w:rFonts w:asciiTheme="minorHAnsi" w:hAnsiTheme="minorHAnsi" w:cstheme="minorHAnsi"/>
          <w:sz w:val="20"/>
          <w:szCs w:val="20"/>
        </w:rPr>
        <w:t>cryptografisch</w:t>
      </w:r>
      <w:proofErr w:type="spellEnd"/>
      <w:r w:rsidRPr="00375977">
        <w:rPr>
          <w:rFonts w:asciiTheme="minorHAnsi" w:hAnsiTheme="minorHAnsi" w:cstheme="minorHAnsi"/>
          <w:sz w:val="20"/>
          <w:szCs w:val="20"/>
        </w:rPr>
        <w:t xml:space="preserve"> sleutelmateriaal dat gebruikt wordt voor het aanmaken of verifiëren van elektronische handtekeningen. (Besluit elektronische handtekeningen)</w:t>
      </w:r>
    </w:p>
    <w:p w14:paraId="1E9561C9"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sz w:val="20"/>
          <w:szCs w:val="20"/>
        </w:rPr>
        <w:t>Toelichting: Sleutelbeheerdiensten kunnen door een CSP worden uitgevoerd of (deels) door de certificaathouder zelf.</w:t>
      </w:r>
    </w:p>
    <w:p w14:paraId="63D529B8" w14:textId="77777777" w:rsidR="007A5C94" w:rsidRPr="00375977" w:rsidRDefault="007A5C94" w:rsidP="007A5C94">
      <w:pPr>
        <w:pStyle w:val="Default"/>
        <w:spacing w:line="280" w:lineRule="atLeast"/>
        <w:rPr>
          <w:rFonts w:asciiTheme="minorHAnsi" w:hAnsiTheme="minorHAnsi" w:cstheme="minorHAnsi"/>
          <w:sz w:val="20"/>
          <w:szCs w:val="20"/>
        </w:rPr>
      </w:pPr>
    </w:p>
    <w:p w14:paraId="03AE5F8C"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Sleutelpaar: </w:t>
      </w:r>
      <w:r w:rsidRPr="00375977">
        <w:rPr>
          <w:rFonts w:asciiTheme="minorHAnsi" w:hAnsiTheme="minorHAnsi" w:cstheme="minorHAnsi"/>
          <w:sz w:val="20"/>
          <w:szCs w:val="20"/>
        </w:rPr>
        <w:t xml:space="preserve">In een asymmetrisch </w:t>
      </w:r>
      <w:proofErr w:type="spellStart"/>
      <w:r w:rsidRPr="00375977">
        <w:rPr>
          <w:rFonts w:asciiTheme="minorHAnsi" w:hAnsiTheme="minorHAnsi" w:cstheme="minorHAnsi"/>
          <w:sz w:val="20"/>
          <w:szCs w:val="20"/>
        </w:rPr>
        <w:t>cryptografisch</w:t>
      </w:r>
      <w:proofErr w:type="spellEnd"/>
      <w:r w:rsidRPr="00375977">
        <w:rPr>
          <w:rFonts w:asciiTheme="minorHAnsi" w:hAnsiTheme="minorHAnsi" w:cstheme="minorHAnsi"/>
          <w:sz w:val="20"/>
          <w:szCs w:val="20"/>
        </w:rPr>
        <w:t xml:space="preserve"> systeem is dit een private sleutel en  </w:t>
      </w:r>
      <w:proofErr w:type="spellStart"/>
      <w:r w:rsidRPr="00375977">
        <w:rPr>
          <w:rFonts w:asciiTheme="minorHAnsi" w:hAnsiTheme="minorHAnsi" w:cstheme="minorHAnsi"/>
          <w:sz w:val="20"/>
          <w:szCs w:val="20"/>
        </w:rPr>
        <w:t>dezeis</w:t>
      </w:r>
      <w:proofErr w:type="spellEnd"/>
      <w:r w:rsidRPr="00375977">
        <w:rPr>
          <w:rFonts w:asciiTheme="minorHAnsi" w:hAnsiTheme="minorHAnsi" w:cstheme="minorHAnsi"/>
          <w:sz w:val="20"/>
          <w:szCs w:val="20"/>
        </w:rPr>
        <w:t xml:space="preserve"> wiskundig verbonden aan de publieke sleutel. Deze hebben de eigenschap dat met behulp van de publieke sleutel een elektronische handtekening kan worden geverifieerd die met een private sleutel is gemaakt. In het geval van encryptie betekent deze eigenschap dat informatie die met de publieke sleutel is vercijferd, met behulp van de private sleutel kan worden ontcijferd (of andersom).</w:t>
      </w:r>
    </w:p>
    <w:p w14:paraId="53944052" w14:textId="77777777" w:rsidR="007A5C94" w:rsidRPr="00375977" w:rsidRDefault="007A5C94" w:rsidP="007A5C94">
      <w:pPr>
        <w:pStyle w:val="Default"/>
        <w:spacing w:line="280" w:lineRule="atLeast"/>
        <w:rPr>
          <w:rFonts w:asciiTheme="minorHAnsi" w:hAnsiTheme="minorHAnsi" w:cstheme="minorHAnsi"/>
          <w:sz w:val="20"/>
          <w:szCs w:val="20"/>
        </w:rPr>
      </w:pPr>
    </w:p>
    <w:p w14:paraId="7974680C"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Time Stamping </w:t>
      </w:r>
      <w:proofErr w:type="spellStart"/>
      <w:r w:rsidRPr="00375977">
        <w:rPr>
          <w:rFonts w:asciiTheme="minorHAnsi" w:hAnsiTheme="minorHAnsi" w:cstheme="minorHAnsi"/>
          <w:b/>
          <w:bCs/>
          <w:sz w:val="20"/>
          <w:szCs w:val="20"/>
        </w:rPr>
        <w:t>Authority</w:t>
      </w:r>
      <w:proofErr w:type="spellEnd"/>
      <w:r w:rsidRPr="00375977">
        <w:rPr>
          <w:rFonts w:asciiTheme="minorHAnsi" w:hAnsiTheme="minorHAnsi" w:cstheme="minorHAnsi"/>
          <w:b/>
          <w:bCs/>
          <w:sz w:val="20"/>
          <w:szCs w:val="20"/>
        </w:rPr>
        <w:t xml:space="preserve"> (TSA): </w:t>
      </w:r>
      <w:r w:rsidRPr="00375977">
        <w:rPr>
          <w:rFonts w:asciiTheme="minorHAnsi" w:hAnsiTheme="minorHAnsi" w:cstheme="minorHAnsi"/>
          <w:sz w:val="20"/>
          <w:szCs w:val="20"/>
        </w:rPr>
        <w:t>Een entiteit die een bestaansbewijs levert van een bepaalde datum op een zeker tijdsmoment.</w:t>
      </w:r>
    </w:p>
    <w:p w14:paraId="01C88189" w14:textId="77777777" w:rsidR="007A5C94" w:rsidRPr="00375977" w:rsidRDefault="007A5C94" w:rsidP="007A5C94">
      <w:pPr>
        <w:pStyle w:val="Default"/>
        <w:spacing w:line="280" w:lineRule="atLeast"/>
        <w:rPr>
          <w:rFonts w:asciiTheme="minorHAnsi" w:hAnsiTheme="minorHAnsi" w:cstheme="minorHAnsi"/>
          <w:sz w:val="20"/>
          <w:szCs w:val="20"/>
        </w:rPr>
      </w:pPr>
    </w:p>
    <w:p w14:paraId="041E0AE9"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 xml:space="preserve">Token: </w:t>
      </w:r>
      <w:r w:rsidRPr="00375977">
        <w:rPr>
          <w:rFonts w:asciiTheme="minorHAnsi" w:hAnsiTheme="minorHAnsi" w:cstheme="minorHAnsi"/>
          <w:sz w:val="20"/>
          <w:szCs w:val="20"/>
        </w:rPr>
        <w:t xml:space="preserve">Een beveiligd stukje hard- of software waarin de private sleutels van de eindgebruiker opgeslagen worden. Een hardware token kan ook </w:t>
      </w:r>
      <w:proofErr w:type="spellStart"/>
      <w:r w:rsidRPr="00375977">
        <w:rPr>
          <w:rFonts w:asciiTheme="minorHAnsi" w:hAnsiTheme="minorHAnsi" w:cstheme="minorHAnsi"/>
          <w:sz w:val="20"/>
          <w:szCs w:val="20"/>
        </w:rPr>
        <w:t>cryptografische</w:t>
      </w:r>
      <w:proofErr w:type="spellEnd"/>
      <w:r w:rsidRPr="00375977">
        <w:rPr>
          <w:rFonts w:asciiTheme="minorHAnsi" w:hAnsiTheme="minorHAnsi" w:cstheme="minorHAnsi"/>
          <w:sz w:val="20"/>
          <w:szCs w:val="20"/>
        </w:rPr>
        <w:t xml:space="preserve"> berekeningen uitvoeren. Voorbeelden van hardware tokens zijn een smartcard en een USB-token.</w:t>
      </w:r>
    </w:p>
    <w:p w14:paraId="0F955196" w14:textId="77777777" w:rsidR="007A5C94" w:rsidRPr="00375977" w:rsidRDefault="007A5C94" w:rsidP="007A5C94">
      <w:pPr>
        <w:autoSpaceDE w:val="0"/>
        <w:autoSpaceDN w:val="0"/>
        <w:adjustRightInd w:val="0"/>
        <w:outlineLvl w:val="0"/>
        <w:rPr>
          <w:rFonts w:asciiTheme="minorHAnsi" w:eastAsia="Calibri" w:hAnsiTheme="minorHAnsi" w:cstheme="minorHAnsi"/>
          <w:sz w:val="20"/>
          <w:szCs w:val="20"/>
        </w:rPr>
      </w:pPr>
    </w:p>
    <w:p w14:paraId="6E678FCB" w14:textId="77777777" w:rsidR="007A5C94" w:rsidRPr="00375977" w:rsidRDefault="007A5C94" w:rsidP="007A5C94">
      <w:pPr>
        <w:autoSpaceDE w:val="0"/>
        <w:autoSpaceDN w:val="0"/>
        <w:adjustRightInd w:val="0"/>
        <w:outlineLvl w:val="0"/>
        <w:rPr>
          <w:rFonts w:asciiTheme="minorHAnsi" w:eastAsia="Calibri" w:hAnsiTheme="minorHAnsi" w:cstheme="minorHAnsi"/>
          <w:sz w:val="20"/>
          <w:szCs w:val="20"/>
          <w:lang w:val="en-US"/>
        </w:rPr>
      </w:pPr>
      <w:r w:rsidRPr="00375977">
        <w:rPr>
          <w:rFonts w:asciiTheme="minorHAnsi" w:eastAsia="Calibri" w:hAnsiTheme="minorHAnsi" w:cstheme="minorHAnsi"/>
          <w:b/>
          <w:sz w:val="20"/>
          <w:szCs w:val="20"/>
          <w:lang w:val="en-US"/>
        </w:rPr>
        <w:t>Transport Layer Security (TLS)</w:t>
      </w:r>
      <w:r w:rsidRPr="00375977">
        <w:rPr>
          <w:rFonts w:asciiTheme="minorHAnsi" w:eastAsia="Calibri" w:hAnsiTheme="minorHAnsi" w:cstheme="minorHAnsi"/>
          <w:sz w:val="20"/>
          <w:szCs w:val="20"/>
          <w:lang w:val="en-US"/>
        </w:rPr>
        <w:t xml:space="preserve">: </w:t>
      </w:r>
      <w:proofErr w:type="spellStart"/>
      <w:r w:rsidRPr="00375977">
        <w:rPr>
          <w:rFonts w:asciiTheme="minorHAnsi" w:eastAsia="Calibri" w:hAnsiTheme="minorHAnsi" w:cstheme="minorHAnsi"/>
          <w:sz w:val="20"/>
          <w:szCs w:val="20"/>
          <w:lang w:val="en-US"/>
        </w:rPr>
        <w:t>Zie</w:t>
      </w:r>
      <w:proofErr w:type="spellEnd"/>
      <w:r w:rsidRPr="00375977">
        <w:rPr>
          <w:rFonts w:asciiTheme="minorHAnsi" w:eastAsia="Calibri" w:hAnsiTheme="minorHAnsi" w:cstheme="minorHAnsi"/>
          <w:sz w:val="20"/>
          <w:szCs w:val="20"/>
          <w:lang w:val="en-US"/>
        </w:rPr>
        <w:t xml:space="preserve"> Secure Sockets Layer (SSL).</w:t>
      </w:r>
    </w:p>
    <w:p w14:paraId="16044510" w14:textId="77777777" w:rsidR="007A5C94" w:rsidRPr="00375977" w:rsidRDefault="007A5C94" w:rsidP="007A5C94">
      <w:pPr>
        <w:pStyle w:val="Default"/>
        <w:spacing w:line="280" w:lineRule="atLeast"/>
        <w:rPr>
          <w:rFonts w:asciiTheme="minorHAnsi" w:hAnsiTheme="minorHAnsi" w:cstheme="minorHAnsi"/>
          <w:sz w:val="20"/>
          <w:szCs w:val="20"/>
          <w:lang w:val="en-US"/>
        </w:rPr>
      </w:pPr>
    </w:p>
    <w:p w14:paraId="3CDA3EAB" w14:textId="77777777" w:rsidR="007A5C94" w:rsidRPr="00375977" w:rsidRDefault="007A5C94" w:rsidP="007A5C94">
      <w:pPr>
        <w:pStyle w:val="Default"/>
        <w:spacing w:line="280" w:lineRule="atLeast"/>
        <w:rPr>
          <w:rFonts w:asciiTheme="minorHAnsi" w:hAnsiTheme="minorHAnsi" w:cstheme="minorHAnsi"/>
          <w:sz w:val="20"/>
          <w:szCs w:val="20"/>
          <w:lang w:val="en-US"/>
        </w:rPr>
      </w:pPr>
      <w:r w:rsidRPr="00375977">
        <w:rPr>
          <w:rFonts w:asciiTheme="minorHAnsi" w:hAnsiTheme="minorHAnsi" w:cstheme="minorHAnsi"/>
          <w:b/>
          <w:bCs/>
          <w:sz w:val="20"/>
          <w:szCs w:val="20"/>
          <w:lang w:val="en-US"/>
        </w:rPr>
        <w:t xml:space="preserve">Trusted Third Party (TTP): </w:t>
      </w:r>
      <w:proofErr w:type="spellStart"/>
      <w:r w:rsidRPr="00375977">
        <w:rPr>
          <w:rFonts w:asciiTheme="minorHAnsi" w:hAnsiTheme="minorHAnsi" w:cstheme="minorHAnsi"/>
          <w:sz w:val="20"/>
          <w:szCs w:val="20"/>
          <w:lang w:val="en-US"/>
        </w:rPr>
        <w:t>Zie</w:t>
      </w:r>
      <w:proofErr w:type="spellEnd"/>
      <w:r w:rsidRPr="00375977">
        <w:rPr>
          <w:rFonts w:asciiTheme="minorHAnsi" w:hAnsiTheme="minorHAnsi" w:cstheme="minorHAnsi"/>
          <w:sz w:val="20"/>
          <w:szCs w:val="20"/>
          <w:lang w:val="en-US"/>
        </w:rPr>
        <w:t xml:space="preserve"> ‘Certification Service Provider’.</w:t>
      </w:r>
    </w:p>
    <w:p w14:paraId="1BA30761" w14:textId="77777777" w:rsidR="007A5C94" w:rsidRPr="00375977" w:rsidRDefault="007A5C94" w:rsidP="007A5C94">
      <w:pPr>
        <w:autoSpaceDE w:val="0"/>
        <w:autoSpaceDN w:val="0"/>
        <w:adjustRightInd w:val="0"/>
        <w:rPr>
          <w:rFonts w:asciiTheme="minorHAnsi" w:eastAsia="Calibri" w:hAnsiTheme="minorHAnsi" w:cstheme="minorHAnsi"/>
          <w:sz w:val="20"/>
          <w:szCs w:val="20"/>
          <w:lang w:val="en-US"/>
        </w:rPr>
      </w:pPr>
    </w:p>
    <w:p w14:paraId="585EE53C"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proofErr w:type="spellStart"/>
      <w:r w:rsidRPr="00375977">
        <w:rPr>
          <w:rFonts w:asciiTheme="minorHAnsi" w:eastAsia="Calibri" w:hAnsiTheme="minorHAnsi" w:cstheme="minorHAnsi"/>
          <w:b/>
          <w:sz w:val="20"/>
          <w:szCs w:val="20"/>
        </w:rPr>
        <w:t>Trusted</w:t>
      </w:r>
      <w:proofErr w:type="spellEnd"/>
      <w:r w:rsidRPr="00375977">
        <w:rPr>
          <w:rFonts w:asciiTheme="minorHAnsi" w:eastAsia="Calibri" w:hAnsiTheme="minorHAnsi" w:cstheme="minorHAnsi"/>
          <w:b/>
          <w:sz w:val="20"/>
          <w:szCs w:val="20"/>
        </w:rPr>
        <w:t xml:space="preserve"> VPN</w:t>
      </w:r>
      <w:r w:rsidRPr="00375977">
        <w:rPr>
          <w:rFonts w:asciiTheme="minorHAnsi" w:eastAsia="Calibri" w:hAnsiTheme="minorHAnsi" w:cstheme="minorHAnsi"/>
          <w:sz w:val="20"/>
          <w:szCs w:val="20"/>
        </w:rPr>
        <w:t xml:space="preserve">: Een </w:t>
      </w:r>
      <w:proofErr w:type="spellStart"/>
      <w:r w:rsidRPr="00375977">
        <w:rPr>
          <w:rFonts w:asciiTheme="minorHAnsi" w:eastAsia="Calibri" w:hAnsiTheme="minorHAnsi" w:cstheme="minorHAnsi"/>
          <w:sz w:val="20"/>
          <w:szCs w:val="20"/>
        </w:rPr>
        <w:t>Trusted</w:t>
      </w:r>
      <w:proofErr w:type="spellEnd"/>
      <w:r w:rsidRPr="00375977">
        <w:rPr>
          <w:rFonts w:asciiTheme="minorHAnsi" w:eastAsia="Calibri" w:hAnsiTheme="minorHAnsi" w:cstheme="minorHAnsi"/>
          <w:sz w:val="20"/>
          <w:szCs w:val="20"/>
        </w:rPr>
        <w:t xml:space="preserve"> VPN is opgebouwd uit gehuurde verbindingen die via het netwerk van een netwerk- of internet provider lopen. Exclusiviteit staat of valt bij de belofte van de provider dat niemand anders gebruik maakt van dezelfde verbinding. Hierdoor kunnen eigen IP-adressering en beveiligingsprocedures worden gebruikt. De klant vertrouwt erop dat de provider de integriteit van de verbinding bewaakt, vandaar </w:t>
      </w:r>
      <w:proofErr w:type="spellStart"/>
      <w:r w:rsidRPr="00375977">
        <w:rPr>
          <w:rFonts w:asciiTheme="minorHAnsi" w:eastAsia="Calibri" w:hAnsiTheme="minorHAnsi" w:cstheme="minorHAnsi"/>
          <w:sz w:val="20"/>
          <w:szCs w:val="20"/>
        </w:rPr>
        <w:t>trusted</w:t>
      </w:r>
      <w:proofErr w:type="spellEnd"/>
      <w:r w:rsidRPr="00375977">
        <w:rPr>
          <w:rFonts w:asciiTheme="minorHAnsi" w:eastAsia="Calibri" w:hAnsiTheme="minorHAnsi" w:cstheme="minorHAnsi"/>
          <w:sz w:val="20"/>
          <w:szCs w:val="20"/>
        </w:rPr>
        <w:t>.</w:t>
      </w:r>
    </w:p>
    <w:p w14:paraId="4B8D1633"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p>
    <w:p w14:paraId="7E996F7A" w14:textId="77777777" w:rsidR="007A5C94" w:rsidRPr="00375977" w:rsidRDefault="007A5C94" w:rsidP="007A5C94">
      <w:pPr>
        <w:autoSpaceDE w:val="0"/>
        <w:autoSpaceDN w:val="0"/>
        <w:adjustRightInd w:val="0"/>
        <w:rPr>
          <w:rFonts w:asciiTheme="minorHAnsi" w:eastAsia="Calibri" w:hAnsiTheme="minorHAnsi" w:cstheme="minorHAnsi"/>
          <w:sz w:val="20"/>
          <w:szCs w:val="20"/>
        </w:rPr>
      </w:pPr>
      <w:r w:rsidRPr="00375977">
        <w:rPr>
          <w:rFonts w:asciiTheme="minorHAnsi" w:eastAsia="Calibri" w:hAnsiTheme="minorHAnsi" w:cstheme="minorHAnsi"/>
          <w:b/>
          <w:sz w:val="20"/>
          <w:szCs w:val="20"/>
        </w:rPr>
        <w:t>Virtueel Particulier Netwerk (VPN)</w:t>
      </w:r>
      <w:r w:rsidRPr="00375977">
        <w:rPr>
          <w:rFonts w:asciiTheme="minorHAnsi" w:eastAsia="Calibri" w:hAnsiTheme="minorHAnsi" w:cstheme="minorHAnsi"/>
          <w:sz w:val="20"/>
          <w:szCs w:val="20"/>
        </w:rPr>
        <w:t xml:space="preserve">: Een Virtual Private Network (VPN) is een privé datanetwerk, dat gebruik maakt van een publieke telecommunicatie infrastructuur. Privacy wordt hierbij gerealiseerd door gebruik te </w:t>
      </w:r>
      <w:r w:rsidRPr="00375977">
        <w:rPr>
          <w:rFonts w:asciiTheme="minorHAnsi" w:eastAsia="Calibri" w:hAnsiTheme="minorHAnsi" w:cstheme="minorHAnsi"/>
          <w:sz w:val="20"/>
          <w:szCs w:val="20"/>
        </w:rPr>
        <w:lastRenderedPageBreak/>
        <w:t xml:space="preserve">maken van een </w:t>
      </w:r>
      <w:proofErr w:type="spellStart"/>
      <w:r w:rsidRPr="00375977">
        <w:rPr>
          <w:rFonts w:asciiTheme="minorHAnsi" w:eastAsia="Calibri" w:hAnsiTheme="minorHAnsi" w:cstheme="minorHAnsi"/>
          <w:sz w:val="20"/>
          <w:szCs w:val="20"/>
        </w:rPr>
        <w:t>tunneling</w:t>
      </w:r>
      <w:proofErr w:type="spellEnd"/>
      <w:r w:rsidRPr="00375977">
        <w:rPr>
          <w:rFonts w:asciiTheme="minorHAnsi" w:eastAsia="Calibri" w:hAnsiTheme="minorHAnsi" w:cstheme="minorHAnsi"/>
          <w:sz w:val="20"/>
          <w:szCs w:val="20"/>
        </w:rPr>
        <w:t xml:space="preserve">-protocol en beveiligingsprocedures. Men onderscheidt drie vormen van </w:t>
      </w:r>
      <w:proofErr w:type="spellStart"/>
      <w:r w:rsidRPr="00375977">
        <w:rPr>
          <w:rFonts w:asciiTheme="minorHAnsi" w:eastAsia="Calibri" w:hAnsiTheme="minorHAnsi" w:cstheme="minorHAnsi"/>
          <w:sz w:val="20"/>
          <w:szCs w:val="20"/>
        </w:rPr>
        <w:t>VPN’s</w:t>
      </w:r>
      <w:proofErr w:type="spellEnd"/>
      <w:r w:rsidRPr="00375977">
        <w:rPr>
          <w:rFonts w:asciiTheme="minorHAnsi" w:eastAsia="Calibri" w:hAnsiTheme="minorHAnsi" w:cstheme="minorHAnsi"/>
          <w:sz w:val="20"/>
          <w:szCs w:val="20"/>
        </w:rPr>
        <w:t xml:space="preserve">, te weten </w:t>
      </w:r>
      <w:proofErr w:type="spellStart"/>
      <w:r w:rsidRPr="00375977">
        <w:rPr>
          <w:rFonts w:asciiTheme="minorHAnsi" w:eastAsia="Calibri" w:hAnsiTheme="minorHAnsi" w:cstheme="minorHAnsi"/>
          <w:sz w:val="20"/>
          <w:szCs w:val="20"/>
        </w:rPr>
        <w:t>trusted</w:t>
      </w:r>
      <w:proofErr w:type="spellEnd"/>
      <w:r w:rsidRPr="00375977">
        <w:rPr>
          <w:rFonts w:asciiTheme="minorHAnsi" w:eastAsia="Calibri" w:hAnsiTheme="minorHAnsi" w:cstheme="minorHAnsi"/>
          <w:sz w:val="20"/>
          <w:szCs w:val="20"/>
        </w:rPr>
        <w:t xml:space="preserve"> </w:t>
      </w:r>
      <w:proofErr w:type="spellStart"/>
      <w:r w:rsidRPr="00375977">
        <w:rPr>
          <w:rFonts w:asciiTheme="minorHAnsi" w:eastAsia="Calibri" w:hAnsiTheme="minorHAnsi" w:cstheme="minorHAnsi"/>
          <w:sz w:val="20"/>
          <w:szCs w:val="20"/>
        </w:rPr>
        <w:t>VPN’s</w:t>
      </w:r>
      <w:proofErr w:type="spellEnd"/>
      <w:r w:rsidRPr="00375977">
        <w:rPr>
          <w:rFonts w:asciiTheme="minorHAnsi" w:eastAsia="Calibri" w:hAnsiTheme="minorHAnsi" w:cstheme="minorHAnsi"/>
          <w:sz w:val="20"/>
          <w:szCs w:val="20"/>
        </w:rPr>
        <w:t xml:space="preserve">, secure </w:t>
      </w:r>
      <w:proofErr w:type="spellStart"/>
      <w:r w:rsidRPr="00375977">
        <w:rPr>
          <w:rFonts w:asciiTheme="minorHAnsi" w:eastAsia="Calibri" w:hAnsiTheme="minorHAnsi" w:cstheme="minorHAnsi"/>
          <w:sz w:val="20"/>
          <w:szCs w:val="20"/>
        </w:rPr>
        <w:t>VPN’s</w:t>
      </w:r>
      <w:proofErr w:type="spellEnd"/>
      <w:r w:rsidRPr="00375977">
        <w:rPr>
          <w:rFonts w:asciiTheme="minorHAnsi" w:eastAsia="Calibri" w:hAnsiTheme="minorHAnsi" w:cstheme="minorHAnsi"/>
          <w:sz w:val="20"/>
          <w:szCs w:val="20"/>
        </w:rPr>
        <w:t xml:space="preserve"> en hybride </w:t>
      </w:r>
      <w:proofErr w:type="spellStart"/>
      <w:r w:rsidRPr="00375977">
        <w:rPr>
          <w:rFonts w:asciiTheme="minorHAnsi" w:eastAsia="Calibri" w:hAnsiTheme="minorHAnsi" w:cstheme="minorHAnsi"/>
          <w:sz w:val="20"/>
          <w:szCs w:val="20"/>
        </w:rPr>
        <w:t>VPN’s</w:t>
      </w:r>
      <w:proofErr w:type="spellEnd"/>
      <w:r w:rsidRPr="00375977">
        <w:rPr>
          <w:rFonts w:asciiTheme="minorHAnsi" w:eastAsia="Calibri" w:hAnsiTheme="minorHAnsi" w:cstheme="minorHAnsi"/>
          <w:sz w:val="20"/>
          <w:szCs w:val="20"/>
        </w:rPr>
        <w:t>.</w:t>
      </w:r>
    </w:p>
    <w:p w14:paraId="5F568A10" w14:textId="77777777" w:rsidR="007A5C94" w:rsidRPr="00375977" w:rsidRDefault="007A5C94" w:rsidP="007A5C94">
      <w:pPr>
        <w:pStyle w:val="Default"/>
        <w:spacing w:line="280" w:lineRule="atLeast"/>
        <w:rPr>
          <w:rFonts w:asciiTheme="minorHAnsi" w:hAnsiTheme="minorHAnsi" w:cstheme="minorHAnsi"/>
          <w:sz w:val="20"/>
          <w:szCs w:val="20"/>
        </w:rPr>
      </w:pPr>
    </w:p>
    <w:p w14:paraId="15FB73A3"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color w:val="auto"/>
          <w:sz w:val="20"/>
          <w:szCs w:val="20"/>
        </w:rPr>
        <w:t xml:space="preserve">Wet elektronische handtekeningen: </w:t>
      </w:r>
      <w:r w:rsidRPr="00375977">
        <w:rPr>
          <w:rFonts w:asciiTheme="minorHAnsi" w:hAnsiTheme="minorHAnsi" w:cstheme="minorHAnsi"/>
          <w:sz w:val="20"/>
          <w:szCs w:val="20"/>
        </w:rPr>
        <w:t>De wet elektronische handtekeningen (Wet elektronische handtekening ) die in eerste vorm op 18 mei 2001 aan de Tweede Kamer is aangeboden en op 6 mei 2003, na enige aanpassingen, door de Eerste Kamer is aangenomen. De wet is van kracht sinds 21 mei 2003. Het dossiernummer is 27 743.</w:t>
      </w:r>
      <w:r w:rsidRPr="00375977">
        <w:rPr>
          <w:rStyle w:val="Voetnootmarkering"/>
          <w:rFonts w:asciiTheme="minorHAnsi" w:hAnsiTheme="minorHAnsi" w:cstheme="minorHAnsi"/>
          <w:sz w:val="20"/>
          <w:szCs w:val="20"/>
        </w:rPr>
        <w:footnoteReference w:id="33"/>
      </w:r>
    </w:p>
    <w:p w14:paraId="6A8FF64D" w14:textId="77777777" w:rsidR="007A5C94" w:rsidRPr="00375977" w:rsidRDefault="007A5C94" w:rsidP="007A5C94">
      <w:pPr>
        <w:pStyle w:val="Default"/>
        <w:spacing w:line="280" w:lineRule="atLeast"/>
        <w:rPr>
          <w:rFonts w:asciiTheme="minorHAnsi" w:hAnsiTheme="minorHAnsi" w:cstheme="minorHAnsi"/>
          <w:sz w:val="20"/>
          <w:szCs w:val="20"/>
        </w:rPr>
      </w:pPr>
    </w:p>
    <w:p w14:paraId="2FE8C9C1" w14:textId="77777777" w:rsidR="007A5C94" w:rsidRPr="00375977" w:rsidRDefault="007A5C94" w:rsidP="007A5C94">
      <w:pPr>
        <w:pStyle w:val="Default"/>
        <w:spacing w:line="280" w:lineRule="atLeast"/>
        <w:rPr>
          <w:rFonts w:asciiTheme="minorHAnsi" w:hAnsiTheme="minorHAnsi" w:cstheme="minorHAnsi"/>
          <w:sz w:val="20"/>
          <w:szCs w:val="20"/>
        </w:rPr>
      </w:pPr>
      <w:r w:rsidRPr="00375977">
        <w:rPr>
          <w:rFonts w:asciiTheme="minorHAnsi" w:hAnsiTheme="minorHAnsi" w:cstheme="minorHAnsi"/>
          <w:b/>
          <w:bCs/>
          <w:sz w:val="20"/>
          <w:szCs w:val="20"/>
        </w:rPr>
        <w:t>X.509</w:t>
      </w:r>
      <w:r w:rsidRPr="00375977">
        <w:rPr>
          <w:rStyle w:val="Voetnootmarkering"/>
          <w:rFonts w:asciiTheme="minorHAnsi" w:hAnsiTheme="minorHAnsi" w:cstheme="minorHAnsi"/>
          <w:b/>
          <w:bCs/>
          <w:sz w:val="20"/>
          <w:szCs w:val="20"/>
        </w:rPr>
        <w:footnoteReference w:id="34"/>
      </w:r>
      <w:r w:rsidRPr="00375977">
        <w:rPr>
          <w:rFonts w:asciiTheme="minorHAnsi" w:hAnsiTheme="minorHAnsi" w:cstheme="minorHAnsi"/>
          <w:b/>
          <w:bCs/>
          <w:sz w:val="20"/>
          <w:szCs w:val="20"/>
        </w:rPr>
        <w:t xml:space="preserve">: </w:t>
      </w:r>
      <w:r w:rsidRPr="00375977">
        <w:rPr>
          <w:rFonts w:asciiTheme="minorHAnsi" w:hAnsiTheme="minorHAnsi" w:cstheme="minorHAnsi"/>
          <w:sz w:val="20"/>
          <w:szCs w:val="20"/>
        </w:rPr>
        <w:t>De officiële standaard voor certificaten, die de opmaak voor certificaten definieert.</w:t>
      </w:r>
    </w:p>
    <w:p w14:paraId="1090CC87" w14:textId="77777777" w:rsidR="007A5C94" w:rsidRPr="00F815B6" w:rsidRDefault="007A5C94" w:rsidP="007A5C94">
      <w:pPr>
        <w:pStyle w:val="K01-basistekst"/>
        <w:spacing w:line="240" w:lineRule="auto"/>
        <w:rPr>
          <w:rFonts w:asciiTheme="minorHAnsi" w:hAnsiTheme="minorHAnsi" w:cstheme="minorHAnsi"/>
          <w:szCs w:val="18"/>
          <w:lang w:eastAsia="en-US"/>
        </w:rPr>
      </w:pPr>
    </w:p>
    <w:p w14:paraId="29DCF078" w14:textId="77777777" w:rsidR="00CD7C8E" w:rsidRDefault="00CD7C8E">
      <w:pPr>
        <w:rPr>
          <w:rFonts w:asciiTheme="minorHAnsi" w:hAnsiTheme="minorHAnsi"/>
          <w:color w:val="0A4E8C"/>
          <w:sz w:val="36"/>
          <w:szCs w:val="60"/>
        </w:rPr>
      </w:pPr>
      <w:r>
        <w:rPr>
          <w:rFonts w:asciiTheme="minorHAnsi" w:hAnsiTheme="minorHAnsi"/>
        </w:rPr>
        <w:br w:type="page"/>
      </w:r>
    </w:p>
    <w:p w14:paraId="0A4DCAED" w14:textId="6510F4AF" w:rsidR="007A5C94" w:rsidRDefault="00CD7C8E" w:rsidP="007A5C94">
      <w:pPr>
        <w:pStyle w:val="documenthuishouding"/>
        <w:rPr>
          <w:rFonts w:asciiTheme="minorHAnsi" w:hAnsiTheme="minorHAnsi"/>
        </w:rPr>
      </w:pPr>
      <w:bookmarkStart w:id="25" w:name="_Toc14791384"/>
      <w:r w:rsidRPr="007A5C94">
        <w:rPr>
          <w:rFonts w:asciiTheme="minorHAnsi" w:hAnsiTheme="minorHAnsi"/>
        </w:rPr>
        <w:lastRenderedPageBreak/>
        <w:t>B</w:t>
      </w:r>
      <w:r w:rsidR="00382EA5">
        <w:rPr>
          <w:rFonts w:asciiTheme="minorHAnsi" w:hAnsiTheme="minorHAnsi"/>
        </w:rPr>
        <w:t xml:space="preserve">ijlage </w:t>
      </w:r>
      <w:r w:rsidR="00A30D9E">
        <w:rPr>
          <w:rFonts w:asciiTheme="minorHAnsi" w:hAnsiTheme="minorHAnsi"/>
        </w:rPr>
        <w:t>5</w:t>
      </w:r>
      <w:r w:rsidRPr="007A5C94">
        <w:rPr>
          <w:rFonts w:asciiTheme="minorHAnsi" w:hAnsiTheme="minorHAnsi"/>
        </w:rPr>
        <w:t>:</w:t>
      </w:r>
      <w:r>
        <w:rPr>
          <w:rFonts w:asciiTheme="minorHAnsi" w:hAnsiTheme="minorHAnsi"/>
        </w:rPr>
        <w:t xml:space="preserve"> Literatuur/bronnen</w:t>
      </w:r>
      <w:bookmarkEnd w:id="25"/>
    </w:p>
    <w:p w14:paraId="3F52E5A5" w14:textId="77777777" w:rsidR="00CD7C8E" w:rsidRPr="00375977" w:rsidRDefault="00CD7C8E" w:rsidP="00CD7C8E">
      <w:pPr>
        <w:pStyle w:val="K01-basistekst"/>
        <w:rPr>
          <w:rFonts w:asciiTheme="minorHAnsi" w:hAnsiTheme="minorHAnsi" w:cstheme="minorHAnsi"/>
          <w:sz w:val="20"/>
          <w:lang w:eastAsia="en-US"/>
        </w:rPr>
      </w:pPr>
      <w:r w:rsidRPr="00375977">
        <w:rPr>
          <w:rFonts w:asciiTheme="minorHAnsi" w:hAnsiTheme="minorHAnsi" w:cstheme="minorHAnsi"/>
          <w:sz w:val="20"/>
          <w:lang w:eastAsia="en-US"/>
        </w:rPr>
        <w:t>Voor deze publicatie is gebruik gemaakt van onderstaande bronnen:</w:t>
      </w:r>
    </w:p>
    <w:p w14:paraId="6A40B9D7" w14:textId="77777777" w:rsidR="00CD7C8E" w:rsidRPr="00375977" w:rsidRDefault="00CD7C8E" w:rsidP="00CD7C8E">
      <w:pPr>
        <w:rPr>
          <w:rFonts w:asciiTheme="minorHAnsi" w:eastAsia="Calibri" w:hAnsiTheme="minorHAnsi" w:cstheme="minorHAnsi"/>
          <w:b/>
          <w:sz w:val="20"/>
          <w:szCs w:val="20"/>
        </w:rPr>
      </w:pPr>
    </w:p>
    <w:p w14:paraId="50265136" w14:textId="77777777" w:rsidR="00CD7C8E" w:rsidRPr="00375977" w:rsidRDefault="00CD7C8E" w:rsidP="00CD7C8E">
      <w:pPr>
        <w:outlineLvl w:val="0"/>
        <w:rPr>
          <w:rFonts w:asciiTheme="minorHAnsi" w:eastAsia="Calibri" w:hAnsiTheme="minorHAnsi" w:cstheme="minorHAnsi"/>
          <w:b/>
          <w:sz w:val="20"/>
          <w:szCs w:val="20"/>
        </w:rPr>
      </w:pPr>
      <w:r w:rsidRPr="00375977">
        <w:rPr>
          <w:rFonts w:asciiTheme="minorHAnsi" w:eastAsia="Calibri" w:hAnsiTheme="minorHAnsi" w:cstheme="minorHAnsi"/>
          <w:b/>
          <w:sz w:val="20"/>
          <w:szCs w:val="20"/>
        </w:rPr>
        <w:t>Titel: Technische beveiligingsstudie Encryptie</w:t>
      </w:r>
    </w:p>
    <w:p w14:paraId="690651DE" w14:textId="77777777" w:rsidR="00CD7C8E" w:rsidRPr="00375977" w:rsidRDefault="00CD7C8E" w:rsidP="00CD7C8E">
      <w:pPr>
        <w:rPr>
          <w:rFonts w:asciiTheme="minorHAnsi" w:hAnsiTheme="minorHAnsi" w:cstheme="minorHAnsi"/>
          <w:sz w:val="20"/>
          <w:szCs w:val="20"/>
        </w:rPr>
      </w:pPr>
      <w:r w:rsidRPr="00375977">
        <w:rPr>
          <w:rFonts w:asciiTheme="minorHAnsi" w:hAnsiTheme="minorHAnsi" w:cstheme="minorHAnsi"/>
          <w:sz w:val="20"/>
          <w:szCs w:val="20"/>
        </w:rPr>
        <w:t xml:space="preserve">Wie: </w:t>
      </w:r>
      <w:r w:rsidRPr="00375977">
        <w:rPr>
          <w:rFonts w:asciiTheme="minorHAnsi" w:eastAsia="Calibri" w:hAnsiTheme="minorHAnsi" w:cstheme="minorHAnsi"/>
          <w:sz w:val="20"/>
          <w:szCs w:val="20"/>
        </w:rPr>
        <w:t xml:space="preserve">Platform Informatiebeveiliging (opgegaan in </w:t>
      </w:r>
      <w:r w:rsidRPr="00375977">
        <w:rPr>
          <w:rFonts w:asciiTheme="minorHAnsi" w:hAnsiTheme="minorHAnsi" w:cstheme="minorHAnsi"/>
          <w:sz w:val="20"/>
          <w:szCs w:val="20"/>
        </w:rPr>
        <w:t>Platform voor Informatiebeveiliging (</w:t>
      </w:r>
      <w:proofErr w:type="spellStart"/>
      <w:r w:rsidRPr="00375977">
        <w:rPr>
          <w:rFonts w:asciiTheme="minorHAnsi" w:hAnsiTheme="minorHAnsi" w:cstheme="minorHAnsi"/>
          <w:sz w:val="20"/>
          <w:szCs w:val="20"/>
        </w:rPr>
        <w:t>PvIB</w:t>
      </w:r>
      <w:proofErr w:type="spellEnd"/>
      <w:r w:rsidRPr="00375977">
        <w:rPr>
          <w:rFonts w:asciiTheme="minorHAnsi" w:hAnsiTheme="minorHAnsi" w:cstheme="minorHAnsi"/>
          <w:sz w:val="20"/>
          <w:szCs w:val="20"/>
        </w:rPr>
        <w:t>))</w:t>
      </w:r>
    </w:p>
    <w:p w14:paraId="327F95E7" w14:textId="77777777" w:rsidR="00CD7C8E" w:rsidRPr="00375977" w:rsidRDefault="00CD7C8E" w:rsidP="00CD7C8E">
      <w:pPr>
        <w:rPr>
          <w:rFonts w:asciiTheme="minorHAnsi" w:eastAsia="Calibri" w:hAnsiTheme="minorHAnsi" w:cstheme="minorHAnsi"/>
          <w:sz w:val="20"/>
          <w:szCs w:val="20"/>
        </w:rPr>
      </w:pPr>
      <w:r w:rsidRPr="00375977">
        <w:rPr>
          <w:rFonts w:asciiTheme="minorHAnsi" w:eastAsia="Calibri" w:hAnsiTheme="minorHAnsi" w:cstheme="minorHAnsi"/>
          <w:sz w:val="20"/>
          <w:szCs w:val="20"/>
        </w:rPr>
        <w:t>Uitgeverij: LEMMA BV</w:t>
      </w:r>
    </w:p>
    <w:p w14:paraId="63A69A1B" w14:textId="77777777" w:rsidR="00CD7C8E" w:rsidRPr="00375977" w:rsidRDefault="00CD7C8E" w:rsidP="00CD7C8E">
      <w:pPr>
        <w:rPr>
          <w:rFonts w:asciiTheme="minorHAnsi" w:eastAsia="Calibri" w:hAnsiTheme="minorHAnsi" w:cstheme="minorHAnsi"/>
          <w:sz w:val="20"/>
          <w:szCs w:val="20"/>
        </w:rPr>
      </w:pPr>
      <w:r w:rsidRPr="00375977">
        <w:rPr>
          <w:rFonts w:asciiTheme="minorHAnsi" w:hAnsiTheme="minorHAnsi" w:cstheme="minorHAnsi"/>
          <w:sz w:val="20"/>
          <w:szCs w:val="20"/>
        </w:rPr>
        <w:t>Datum: september 2002</w:t>
      </w:r>
    </w:p>
    <w:p w14:paraId="161B293B" w14:textId="2FF90E43" w:rsidR="00CD7C8E" w:rsidRPr="00375977" w:rsidRDefault="00CD7C8E" w:rsidP="00B64606">
      <w:pPr>
        <w:rPr>
          <w:rFonts w:asciiTheme="minorHAnsi" w:eastAsia="Calibri" w:hAnsiTheme="minorHAnsi" w:cstheme="minorHAnsi"/>
          <w:sz w:val="20"/>
          <w:szCs w:val="20"/>
        </w:rPr>
      </w:pPr>
      <w:r w:rsidRPr="00375977">
        <w:rPr>
          <w:rFonts w:asciiTheme="minorHAnsi" w:hAnsiTheme="minorHAnsi" w:cstheme="minorHAnsi"/>
          <w:sz w:val="20"/>
          <w:szCs w:val="20"/>
          <w:lang w:eastAsia="en-US"/>
        </w:rPr>
        <w:t>ISBN-10</w:t>
      </w:r>
      <w:r w:rsidRPr="00375977">
        <w:rPr>
          <w:rFonts w:asciiTheme="minorHAnsi" w:hAnsiTheme="minorHAnsi" w:cstheme="minorHAnsi"/>
          <w:sz w:val="20"/>
          <w:szCs w:val="20"/>
        </w:rPr>
        <w:t>: 90-5931-113-2 (niet meer leverbaar)</w:t>
      </w:r>
      <w:hyperlink w:history="1"/>
    </w:p>
    <w:p w14:paraId="2B096B0A" w14:textId="77777777" w:rsidR="00CD7C8E" w:rsidRPr="00375977" w:rsidRDefault="00CD7C8E" w:rsidP="00CD7C8E">
      <w:pPr>
        <w:rPr>
          <w:rFonts w:asciiTheme="minorHAnsi" w:hAnsiTheme="minorHAnsi" w:cstheme="minorHAnsi"/>
          <w:sz w:val="20"/>
          <w:szCs w:val="20"/>
        </w:rPr>
      </w:pPr>
    </w:p>
    <w:p w14:paraId="235C37BA" w14:textId="77777777" w:rsidR="00CD7C8E" w:rsidRPr="00375977" w:rsidRDefault="00CD7C8E" w:rsidP="00CD7C8E">
      <w:pPr>
        <w:outlineLvl w:val="0"/>
        <w:rPr>
          <w:rFonts w:asciiTheme="minorHAnsi" w:eastAsia="Calibri" w:hAnsiTheme="minorHAnsi" w:cstheme="minorHAnsi"/>
          <w:b/>
          <w:sz w:val="20"/>
          <w:szCs w:val="20"/>
        </w:rPr>
      </w:pPr>
      <w:r w:rsidRPr="00375977">
        <w:rPr>
          <w:rFonts w:asciiTheme="minorHAnsi" w:eastAsia="Calibri" w:hAnsiTheme="minorHAnsi" w:cstheme="minorHAnsi"/>
          <w:b/>
          <w:sz w:val="20"/>
          <w:szCs w:val="20"/>
        </w:rPr>
        <w:t xml:space="preserve">Titel: Beveiligingspatronen van de Nederlandse </w:t>
      </w:r>
      <w:proofErr w:type="spellStart"/>
      <w:r w:rsidRPr="00375977">
        <w:rPr>
          <w:rFonts w:asciiTheme="minorHAnsi" w:eastAsia="Calibri" w:hAnsiTheme="minorHAnsi" w:cstheme="minorHAnsi"/>
          <w:b/>
          <w:sz w:val="20"/>
          <w:szCs w:val="20"/>
        </w:rPr>
        <w:t>OverheidsReferentieArchitectuur</w:t>
      </w:r>
      <w:proofErr w:type="spellEnd"/>
    </w:p>
    <w:p w14:paraId="23D28CED" w14:textId="77777777" w:rsidR="00CD7C8E" w:rsidRPr="00375977" w:rsidRDefault="00CD7C8E" w:rsidP="00CD7C8E">
      <w:pPr>
        <w:outlineLvl w:val="0"/>
        <w:rPr>
          <w:rFonts w:asciiTheme="minorHAnsi" w:hAnsiTheme="minorHAnsi" w:cstheme="minorHAnsi"/>
          <w:sz w:val="20"/>
          <w:szCs w:val="20"/>
        </w:rPr>
      </w:pPr>
      <w:r w:rsidRPr="00375977">
        <w:rPr>
          <w:rFonts w:asciiTheme="minorHAnsi" w:hAnsiTheme="minorHAnsi" w:cstheme="minorHAnsi"/>
          <w:sz w:val="20"/>
          <w:szCs w:val="20"/>
        </w:rPr>
        <w:t xml:space="preserve">Wie: </w:t>
      </w:r>
      <w:r w:rsidRPr="00375977">
        <w:rPr>
          <w:rFonts w:asciiTheme="minorHAnsi" w:eastAsia="Calibri" w:hAnsiTheme="minorHAnsi" w:cstheme="minorHAnsi"/>
          <w:sz w:val="20"/>
          <w:szCs w:val="20"/>
        </w:rPr>
        <w:t xml:space="preserve">Nederlandse </w:t>
      </w:r>
      <w:proofErr w:type="spellStart"/>
      <w:r w:rsidRPr="00375977">
        <w:rPr>
          <w:rFonts w:asciiTheme="minorHAnsi" w:eastAsia="Calibri" w:hAnsiTheme="minorHAnsi" w:cstheme="minorHAnsi"/>
          <w:sz w:val="20"/>
          <w:szCs w:val="20"/>
        </w:rPr>
        <w:t>OverheidsReferentieArchitectuur</w:t>
      </w:r>
      <w:proofErr w:type="spellEnd"/>
    </w:p>
    <w:p w14:paraId="5F7515F8" w14:textId="77777777" w:rsidR="00CD7C8E" w:rsidRPr="00375977" w:rsidRDefault="00CD7C8E" w:rsidP="00CD7C8E">
      <w:pPr>
        <w:rPr>
          <w:rFonts w:asciiTheme="minorHAnsi" w:eastAsia="Calibri" w:hAnsiTheme="minorHAnsi" w:cstheme="minorHAnsi"/>
          <w:sz w:val="20"/>
          <w:szCs w:val="20"/>
        </w:rPr>
      </w:pPr>
      <w:r w:rsidRPr="00375977">
        <w:rPr>
          <w:rFonts w:asciiTheme="minorHAnsi" w:eastAsia="Calibri" w:hAnsiTheme="minorHAnsi" w:cstheme="minorHAnsi"/>
          <w:sz w:val="20"/>
          <w:szCs w:val="20"/>
        </w:rPr>
        <w:t>Datum: geraadpleegd in februari 2014</w:t>
      </w:r>
    </w:p>
    <w:p w14:paraId="29D8BBF0" w14:textId="77777777" w:rsidR="00CD7C8E" w:rsidRPr="00375977" w:rsidRDefault="00CD7C8E" w:rsidP="00CD7C8E">
      <w:pPr>
        <w:rPr>
          <w:rFonts w:asciiTheme="minorHAnsi" w:hAnsiTheme="minorHAnsi" w:cstheme="minorHAnsi"/>
          <w:sz w:val="20"/>
          <w:szCs w:val="20"/>
        </w:rPr>
      </w:pPr>
      <w:r w:rsidRPr="00375977">
        <w:rPr>
          <w:rFonts w:asciiTheme="minorHAnsi" w:eastAsia="Calibri" w:hAnsiTheme="minorHAnsi" w:cstheme="minorHAnsi"/>
          <w:sz w:val="20"/>
          <w:szCs w:val="20"/>
        </w:rPr>
        <w:t xml:space="preserve">Link: </w:t>
      </w:r>
      <w:hyperlink r:id="rId23" w:history="1">
        <w:r w:rsidRPr="00375977">
          <w:rPr>
            <w:rStyle w:val="Hyperlink"/>
            <w:rFonts w:asciiTheme="minorHAnsi" w:hAnsiTheme="minorHAnsi" w:cstheme="minorHAnsi"/>
            <w:sz w:val="20"/>
            <w:szCs w:val="20"/>
          </w:rPr>
          <w:t>http://noraonline.nl/wiki/Beveiligingspatronen</w:t>
        </w:r>
      </w:hyperlink>
    </w:p>
    <w:p w14:paraId="7AAEAECA" w14:textId="77777777" w:rsidR="00CD7C8E" w:rsidRPr="00375977" w:rsidRDefault="00CD7C8E" w:rsidP="00CD7C8E">
      <w:pPr>
        <w:rPr>
          <w:rFonts w:asciiTheme="minorHAnsi" w:eastAsia="Calibri" w:hAnsiTheme="minorHAnsi" w:cstheme="minorHAnsi"/>
          <w:sz w:val="20"/>
          <w:szCs w:val="20"/>
        </w:rPr>
      </w:pPr>
    </w:p>
    <w:p w14:paraId="1A747BF6" w14:textId="77777777" w:rsidR="00CD7C8E" w:rsidRPr="00375977" w:rsidRDefault="00CD7C8E" w:rsidP="00CD7C8E">
      <w:pPr>
        <w:outlineLvl w:val="0"/>
        <w:rPr>
          <w:rFonts w:asciiTheme="minorHAnsi" w:eastAsia="Calibri" w:hAnsiTheme="minorHAnsi" w:cstheme="minorHAnsi"/>
          <w:b/>
          <w:sz w:val="20"/>
          <w:szCs w:val="20"/>
        </w:rPr>
      </w:pPr>
      <w:r w:rsidRPr="00375977">
        <w:rPr>
          <w:rFonts w:asciiTheme="minorHAnsi" w:eastAsia="Calibri" w:hAnsiTheme="minorHAnsi" w:cstheme="minorHAnsi"/>
          <w:b/>
          <w:sz w:val="20"/>
          <w:szCs w:val="20"/>
        </w:rPr>
        <w:t>Titel: Programma van Eisen (</w:t>
      </w:r>
      <w:proofErr w:type="spellStart"/>
      <w:r w:rsidRPr="00375977">
        <w:rPr>
          <w:rFonts w:asciiTheme="minorHAnsi" w:eastAsia="Calibri" w:hAnsiTheme="minorHAnsi" w:cstheme="minorHAnsi"/>
          <w:b/>
          <w:sz w:val="20"/>
          <w:szCs w:val="20"/>
        </w:rPr>
        <w:t>PvE</w:t>
      </w:r>
      <w:proofErr w:type="spellEnd"/>
      <w:r w:rsidRPr="00375977">
        <w:rPr>
          <w:rFonts w:asciiTheme="minorHAnsi" w:eastAsia="Calibri" w:hAnsiTheme="minorHAnsi" w:cstheme="minorHAnsi"/>
          <w:b/>
          <w:sz w:val="20"/>
          <w:szCs w:val="20"/>
        </w:rPr>
        <w:t xml:space="preserve">) van </w:t>
      </w:r>
      <w:proofErr w:type="spellStart"/>
      <w:r w:rsidRPr="00375977">
        <w:rPr>
          <w:rFonts w:asciiTheme="minorHAnsi" w:eastAsia="Calibri" w:hAnsiTheme="minorHAnsi" w:cstheme="minorHAnsi"/>
          <w:b/>
          <w:sz w:val="20"/>
          <w:szCs w:val="20"/>
        </w:rPr>
        <w:t>PKIoverheid</w:t>
      </w:r>
      <w:proofErr w:type="spellEnd"/>
      <w:r w:rsidRPr="00375977">
        <w:rPr>
          <w:rFonts w:asciiTheme="minorHAnsi" w:eastAsia="Calibri" w:hAnsiTheme="minorHAnsi" w:cstheme="minorHAnsi"/>
          <w:b/>
          <w:sz w:val="20"/>
          <w:szCs w:val="20"/>
        </w:rPr>
        <w:t xml:space="preserve"> </w:t>
      </w:r>
    </w:p>
    <w:p w14:paraId="01C45A86" w14:textId="77777777" w:rsidR="00CD7C8E" w:rsidRPr="00375977" w:rsidRDefault="00CD7C8E" w:rsidP="00CD7C8E">
      <w:pPr>
        <w:outlineLvl w:val="0"/>
        <w:rPr>
          <w:rFonts w:asciiTheme="minorHAnsi" w:hAnsiTheme="minorHAnsi" w:cstheme="minorHAnsi"/>
          <w:sz w:val="20"/>
          <w:szCs w:val="20"/>
        </w:rPr>
      </w:pPr>
      <w:r w:rsidRPr="00375977">
        <w:rPr>
          <w:rFonts w:asciiTheme="minorHAnsi" w:hAnsiTheme="minorHAnsi" w:cstheme="minorHAnsi"/>
          <w:sz w:val="20"/>
          <w:szCs w:val="20"/>
        </w:rPr>
        <w:t xml:space="preserve">Wie: </w:t>
      </w:r>
      <w:r w:rsidRPr="00375977">
        <w:rPr>
          <w:rFonts w:asciiTheme="minorHAnsi" w:eastAsia="Calibri" w:hAnsiTheme="minorHAnsi" w:cstheme="minorHAnsi"/>
          <w:sz w:val="20"/>
          <w:szCs w:val="20"/>
        </w:rPr>
        <w:t>Logius (onderdeel van het ministerie van Binnenlandse Zaken en Koninkrijksrelaties)</w:t>
      </w:r>
    </w:p>
    <w:p w14:paraId="64D16519" w14:textId="77777777" w:rsidR="00CD7C8E" w:rsidRPr="0097116C" w:rsidRDefault="00CD7C8E" w:rsidP="00CD7C8E">
      <w:pPr>
        <w:rPr>
          <w:rFonts w:asciiTheme="minorHAnsi" w:eastAsia="Calibri" w:hAnsiTheme="minorHAnsi" w:cstheme="minorHAnsi"/>
          <w:sz w:val="20"/>
          <w:szCs w:val="20"/>
        </w:rPr>
      </w:pPr>
      <w:r w:rsidRPr="0097116C">
        <w:rPr>
          <w:rFonts w:asciiTheme="minorHAnsi" w:eastAsia="Calibri" w:hAnsiTheme="minorHAnsi" w:cstheme="minorHAnsi"/>
          <w:sz w:val="20"/>
          <w:szCs w:val="20"/>
        </w:rPr>
        <w:t>Datum: 28 januari 2014 (versie 3.6)</w:t>
      </w:r>
    </w:p>
    <w:p w14:paraId="060ADA03" w14:textId="77777777" w:rsidR="00CD7C8E" w:rsidRPr="0097116C" w:rsidRDefault="00CD7C8E" w:rsidP="00CD7C8E">
      <w:pPr>
        <w:rPr>
          <w:rFonts w:asciiTheme="minorHAnsi" w:eastAsia="Calibri" w:hAnsiTheme="minorHAnsi" w:cstheme="minorHAnsi"/>
          <w:sz w:val="20"/>
          <w:szCs w:val="20"/>
        </w:rPr>
      </w:pPr>
    </w:p>
    <w:p w14:paraId="695A4DB3" w14:textId="77777777" w:rsidR="00CD7C8E" w:rsidRPr="00375977" w:rsidRDefault="00CD7C8E" w:rsidP="00CD7C8E">
      <w:pPr>
        <w:outlineLvl w:val="0"/>
        <w:rPr>
          <w:rFonts w:asciiTheme="minorHAnsi" w:eastAsia="Calibri" w:hAnsiTheme="minorHAnsi" w:cstheme="minorHAnsi"/>
          <w:b/>
          <w:sz w:val="20"/>
          <w:szCs w:val="20"/>
        </w:rPr>
      </w:pPr>
      <w:r w:rsidRPr="00375977">
        <w:rPr>
          <w:rFonts w:asciiTheme="minorHAnsi" w:eastAsia="Calibri" w:hAnsiTheme="minorHAnsi" w:cstheme="minorHAnsi"/>
          <w:b/>
          <w:sz w:val="20"/>
          <w:szCs w:val="20"/>
        </w:rPr>
        <w:t>Titel: Encryptie: het versleutelen van informatie en Veilig communiceren met de overheid</w:t>
      </w:r>
    </w:p>
    <w:p w14:paraId="4863B71A" w14:textId="77777777" w:rsidR="00CD7C8E" w:rsidRPr="00375977" w:rsidRDefault="00CD7C8E" w:rsidP="00CD7C8E">
      <w:pPr>
        <w:outlineLvl w:val="0"/>
        <w:rPr>
          <w:rFonts w:asciiTheme="minorHAnsi" w:hAnsiTheme="minorHAnsi" w:cstheme="minorHAnsi"/>
          <w:sz w:val="20"/>
          <w:szCs w:val="20"/>
        </w:rPr>
      </w:pPr>
      <w:r w:rsidRPr="00375977">
        <w:rPr>
          <w:rFonts w:asciiTheme="minorHAnsi" w:hAnsiTheme="minorHAnsi" w:cstheme="minorHAnsi"/>
          <w:sz w:val="20"/>
          <w:szCs w:val="20"/>
        </w:rPr>
        <w:t>Wie: Waarschuwingsdienst.nl (is een dienst van het Nationaal Cyber Security Centrum. En het Nationaal Cyber Security Centrum is een onderdeel van het ministerie van Veiligheid en Justitie.</w:t>
      </w:r>
    </w:p>
    <w:p w14:paraId="62CE9B71" w14:textId="588071A8" w:rsidR="00CD7C8E" w:rsidRPr="00375977" w:rsidRDefault="00CD7C8E" w:rsidP="00B64606">
      <w:pPr>
        <w:rPr>
          <w:rFonts w:asciiTheme="minorHAnsi" w:eastAsia="Calibri" w:hAnsiTheme="minorHAnsi" w:cstheme="minorHAnsi"/>
          <w:sz w:val="20"/>
          <w:szCs w:val="20"/>
        </w:rPr>
      </w:pPr>
      <w:r w:rsidRPr="00375977">
        <w:rPr>
          <w:rFonts w:asciiTheme="minorHAnsi" w:eastAsia="Calibri" w:hAnsiTheme="minorHAnsi" w:cstheme="minorHAnsi"/>
          <w:sz w:val="20"/>
          <w:szCs w:val="20"/>
        </w:rPr>
        <w:t>Datum: 16 november 2012</w:t>
      </w:r>
    </w:p>
    <w:p w14:paraId="27DF531C" w14:textId="77777777" w:rsidR="007A5C94" w:rsidRPr="00375977" w:rsidRDefault="007A5C94" w:rsidP="007A5C94">
      <w:pPr>
        <w:pStyle w:val="documenthuishouding"/>
        <w:rPr>
          <w:rFonts w:asciiTheme="minorHAnsi" w:hAnsiTheme="minorHAnsi"/>
          <w:sz w:val="20"/>
          <w:szCs w:val="20"/>
        </w:rPr>
      </w:pPr>
    </w:p>
    <w:p w14:paraId="7B0A6650" w14:textId="77777777" w:rsidR="007A5C94" w:rsidRPr="007A5C94" w:rsidRDefault="007A5C94" w:rsidP="007A5C94">
      <w:pPr>
        <w:pStyle w:val="documenthuishouding"/>
        <w:rPr>
          <w:rFonts w:asciiTheme="minorHAnsi" w:hAnsiTheme="minorHAnsi"/>
          <w:sz w:val="18"/>
          <w:szCs w:val="18"/>
        </w:rPr>
        <w:sectPr w:rsidR="007A5C94" w:rsidRPr="007A5C94" w:rsidSect="008B432C">
          <w:headerReference w:type="even" r:id="rId24"/>
          <w:headerReference w:type="default" r:id="rId25"/>
          <w:footerReference w:type="even" r:id="rId26"/>
          <w:footerReference w:type="default" r:id="rId27"/>
          <w:pgSz w:w="11906" w:h="16838"/>
          <w:pgMar w:top="1701" w:right="1418" w:bottom="816" w:left="1418" w:header="0" w:footer="476" w:gutter="0"/>
          <w:cols w:space="708"/>
          <w:formProt w:val="0"/>
          <w:docGrid w:linePitch="240" w:charSpace="-2049"/>
        </w:sectPr>
      </w:pPr>
    </w:p>
    <w:p w14:paraId="69AA774B" w14:textId="7A39B767" w:rsidR="00586BE9" w:rsidRPr="007A5C94" w:rsidRDefault="00586BE9">
      <w:pPr>
        <w:rPr>
          <w:rFonts w:asciiTheme="minorHAnsi" w:hAnsiTheme="minorHAnsi"/>
          <w:sz w:val="18"/>
          <w:szCs w:val="18"/>
        </w:rPr>
      </w:pPr>
    </w:p>
    <w:p w14:paraId="4BAF76E0" w14:textId="17DC5AAF" w:rsidR="004F2BA7" w:rsidRPr="00586BE9" w:rsidRDefault="005A497B" w:rsidP="0097116C">
      <w:pPr>
        <w:jc w:val="center"/>
        <w:rPr>
          <w:rFonts w:asciiTheme="minorHAnsi" w:hAnsiTheme="minorHAnsi"/>
          <w:sz w:val="18"/>
          <w:szCs w:val="18"/>
          <w:lang w:val="en-US"/>
        </w:rPr>
      </w:pPr>
      <w:r w:rsidRPr="00586BE9">
        <w:rPr>
          <w:rFonts w:asciiTheme="minorHAnsi" w:hAnsiTheme="minorHAnsi"/>
          <w:noProof/>
          <w:lang w:bidi="ar-SA"/>
        </w:rPr>
        <mc:AlternateContent>
          <mc:Choice Requires="wps">
            <w:drawing>
              <wp:anchor distT="0" distB="0" distL="114300" distR="114300" simplePos="0" relativeHeight="251660288" behindDoc="0" locked="0" layoutInCell="1" allowOverlap="1" wp14:anchorId="7F79A6D7" wp14:editId="7B8F9BF9">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F6FDF41" w14:textId="77777777" w:rsidR="0028542F" w:rsidRPr="00D5123C" w:rsidRDefault="0028542F" w:rsidP="005A497B">
                            <w:pPr>
                              <w:pStyle w:val="Plattetekst"/>
                            </w:pPr>
                            <w:r w:rsidRPr="00D5123C">
                              <w:t>Nassaulaan 12</w:t>
                            </w:r>
                          </w:p>
                          <w:p w14:paraId="61D4B37A" w14:textId="77777777" w:rsidR="0028542F" w:rsidRPr="00D5123C" w:rsidRDefault="0028542F" w:rsidP="005A497B">
                            <w:pPr>
                              <w:pStyle w:val="Plattetekst"/>
                            </w:pPr>
                            <w:r w:rsidRPr="00D5123C">
                              <w:t>2514 JS Den Haag</w:t>
                            </w:r>
                          </w:p>
                          <w:p w14:paraId="37F63A9E" w14:textId="006EB5C0" w:rsidR="0028542F" w:rsidRPr="00D5123C" w:rsidRDefault="0028542F" w:rsidP="005A497B">
                            <w:pPr>
                              <w:pStyle w:val="Plattetekst"/>
                            </w:pPr>
                            <w:r w:rsidRPr="00D5123C">
                              <w:t xml:space="preserve">CERT: 070 </w:t>
                            </w:r>
                            <w:r w:rsidR="0097116C">
                              <w:t>204 55</w:t>
                            </w:r>
                            <w:r w:rsidRPr="00D5123C">
                              <w:t xml:space="preserve"> 11 (9:00 – 17:00 ma – vr)</w:t>
                            </w:r>
                          </w:p>
                          <w:p w14:paraId="7C339D6E" w14:textId="77777777" w:rsidR="0028542F" w:rsidRPr="00D5123C" w:rsidRDefault="0028542F" w:rsidP="005A497B">
                            <w:pPr>
                              <w:pStyle w:val="Plattetekst"/>
                            </w:pPr>
                            <w:r w:rsidRPr="00D5123C">
                              <w:t>CERT 24x7: Piketnummer (instructies via voicemail)</w:t>
                            </w:r>
                          </w:p>
                          <w:p w14:paraId="632B8397" w14:textId="77777777" w:rsidR="0028542F" w:rsidRPr="00D5123C" w:rsidRDefault="00000000" w:rsidP="005A497B">
                            <w:pPr>
                              <w:pStyle w:val="Plattetekst"/>
                            </w:pPr>
                            <w:hyperlink r:id="rId28" w:history="1">
                              <w:r w:rsidR="0028542F" w:rsidRPr="0054389C">
                                <w:rPr>
                                  <w:rStyle w:val="Hyperlink"/>
                                </w:rPr>
                                <w:t>info@IBDGemeenten.nl</w:t>
                              </w:r>
                            </w:hyperlink>
                            <w:r w:rsidR="0028542F">
                              <w:t xml:space="preserve"> </w:t>
                            </w:r>
                            <w:r w:rsidR="0028542F" w:rsidRPr="00D5123C">
                              <w:t xml:space="preserve">/ </w:t>
                            </w:r>
                            <w:hyperlink r:id="rId29" w:history="1">
                              <w:r w:rsidR="0028542F" w:rsidRPr="0054389C">
                                <w:rPr>
                                  <w:rStyle w:val="Hyperlink"/>
                                </w:rPr>
                                <w:t>incident@IBDGemeenten.nl</w:t>
                              </w:r>
                            </w:hyperlink>
                            <w:r w:rsidR="0028542F">
                              <w:t xml:space="preserve"> </w:t>
                            </w:r>
                          </w:p>
                          <w:p w14:paraId="176410CC" w14:textId="77777777" w:rsidR="0028542F" w:rsidRPr="00D5123C" w:rsidRDefault="0028542F"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7F79A6D7" id="_x0000_t202" coordsize="21600,21600" o:spt="202" path="m,l,21600r21600,l21600,xe">
                <v:stroke joinstyle="miter"/>
                <v:path gradientshapeok="t" o:connecttype="rect"/>
              </v:shapetype>
              <v:shape id="Tekstvak 1" o:spid="_x0000_s1027" type="#_x0000_t202" style="position:absolute;left:0;text-align:left;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" filled="f" stroked="f">
                <v:textbox>
                  <w:txbxContent>
                    <w:p w14:paraId="5F6FDF41" w14:textId="77777777" w:rsidR="0028542F" w:rsidRPr="00D5123C" w:rsidRDefault="0028542F" w:rsidP="005A497B">
                      <w:pPr>
                        <w:pStyle w:val="Plattetekst"/>
                      </w:pPr>
                      <w:r w:rsidRPr="00D5123C">
                        <w:t>Nassaulaan 12</w:t>
                      </w:r>
                    </w:p>
                    <w:p w14:paraId="61D4B37A" w14:textId="77777777" w:rsidR="0028542F" w:rsidRPr="00D5123C" w:rsidRDefault="0028542F" w:rsidP="005A497B">
                      <w:pPr>
                        <w:pStyle w:val="Plattetekst"/>
                      </w:pPr>
                      <w:r w:rsidRPr="00D5123C">
                        <w:t>2514 JS Den Haag</w:t>
                      </w:r>
                    </w:p>
                    <w:p w14:paraId="37F63A9E" w14:textId="006EB5C0" w:rsidR="0028542F" w:rsidRPr="00D5123C" w:rsidRDefault="0028542F" w:rsidP="005A497B">
                      <w:pPr>
                        <w:pStyle w:val="Plattetekst"/>
                      </w:pPr>
                      <w:r w:rsidRPr="00D5123C">
                        <w:t xml:space="preserve">CERT: 070 </w:t>
                      </w:r>
                      <w:r w:rsidR="0097116C">
                        <w:t>204 55</w:t>
                      </w:r>
                      <w:r w:rsidRPr="00D5123C">
                        <w:t xml:space="preserve"> 11 (9:00 – 17:00 ma – vr)</w:t>
                      </w:r>
                    </w:p>
                    <w:p w14:paraId="7C339D6E" w14:textId="77777777" w:rsidR="0028542F" w:rsidRPr="00D5123C" w:rsidRDefault="0028542F" w:rsidP="005A497B">
                      <w:pPr>
                        <w:pStyle w:val="Plattetekst"/>
                      </w:pPr>
                      <w:r w:rsidRPr="00D5123C">
                        <w:t>CERT 24x7: Piketnummer (instructies via voicemail)</w:t>
                      </w:r>
                    </w:p>
                    <w:p w14:paraId="632B8397" w14:textId="77777777" w:rsidR="0028542F" w:rsidRPr="00D5123C" w:rsidRDefault="00000000" w:rsidP="005A497B">
                      <w:pPr>
                        <w:pStyle w:val="Plattetekst"/>
                      </w:pPr>
                      <w:hyperlink r:id="rId33" w:history="1">
                        <w:r w:rsidR="0028542F" w:rsidRPr="0054389C">
                          <w:rPr>
                            <w:rStyle w:val="Hyperlink"/>
                          </w:rPr>
                          <w:t>info@IBDGemeenten.nl</w:t>
                        </w:r>
                      </w:hyperlink>
                      <w:r w:rsidR="0028542F">
                        <w:t xml:space="preserve"> </w:t>
                      </w:r>
                      <w:r w:rsidR="0028542F" w:rsidRPr="00D5123C">
                        <w:t xml:space="preserve">/ </w:t>
                      </w:r>
                      <w:hyperlink r:id="rId34" w:history="1">
                        <w:r w:rsidR="0028542F" w:rsidRPr="0054389C">
                          <w:rPr>
                            <w:rStyle w:val="Hyperlink"/>
                          </w:rPr>
                          <w:t>incident@IBDGemeenten.nl</w:t>
                        </w:r>
                      </w:hyperlink>
                      <w:r w:rsidR="0028542F">
                        <w:t xml:space="preserve"> </w:t>
                      </w:r>
                    </w:p>
                    <w:p w14:paraId="176410CC" w14:textId="77777777" w:rsidR="0028542F" w:rsidRPr="00D5123C" w:rsidRDefault="0028542F" w:rsidP="005A497B">
                      <w:pPr>
                        <w:pStyle w:val="Plattetekst"/>
                      </w:pPr>
                      <w:r w:rsidRPr="00D5123C">
                        <w:rPr>
                          <w:color w:val="C4BC96" w:themeColor="background2" w:themeShade="BF"/>
                        </w:rPr>
                        <w:t xml:space="preserve"> </w:t>
                      </w:r>
                    </w:p>
                  </w:txbxContent>
                </v:textbox>
                <w10:wrap type="square"/>
              </v:shape>
            </w:pict>
          </mc:Fallback>
        </mc:AlternateContent>
      </w:r>
      <w:r w:rsidRPr="00586BE9">
        <w:rPr>
          <w:rFonts w:asciiTheme="minorHAnsi" w:hAnsiTheme="minorHAnsi"/>
          <w:noProof/>
          <w:lang w:bidi="ar-SA"/>
        </w:rPr>
        <mc:AlternateContent>
          <mc:Choice Requires="wps">
            <w:drawing>
              <wp:anchor distT="0" distB="0" distL="114300" distR="114300" simplePos="0" relativeHeight="251659264" behindDoc="0" locked="0" layoutInCell="1" allowOverlap="1" wp14:anchorId="7209A94E" wp14:editId="77B11AEE">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16F7E4F2" w14:textId="77777777" w:rsidR="0028542F" w:rsidRDefault="0028542F" w:rsidP="005A497B">
                            <w:pPr>
                              <w:pStyle w:val="Plattetekst"/>
                              <w:jc w:val="center"/>
                              <w:rPr>
                                <w:sz w:val="32"/>
                              </w:rPr>
                            </w:pPr>
                            <w:r w:rsidRPr="00D5123C">
                              <w:rPr>
                                <w:sz w:val="32"/>
                              </w:rPr>
                              <w:t>Kijk voor meer informatie op:</w:t>
                            </w:r>
                          </w:p>
                          <w:p w14:paraId="3F16E1B8" w14:textId="77777777" w:rsidR="0028542F" w:rsidRPr="00D5123C" w:rsidRDefault="0028542F"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9A94E" id="Tekstvak 15" o:spid="_x0000_s1028" type="#_x0000_t202" style="position:absolute;left:0;text-align:left;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Gu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" filled="f" stroked="f">
                <v:textbox>
                  <w:txbxContent>
                    <w:p w14:paraId="16F7E4F2" w14:textId="77777777" w:rsidR="0028542F" w:rsidRDefault="0028542F" w:rsidP="005A497B">
                      <w:pPr>
                        <w:pStyle w:val="Plattetekst"/>
                        <w:jc w:val="center"/>
                        <w:rPr>
                          <w:sz w:val="32"/>
                        </w:rPr>
                      </w:pPr>
                      <w:r w:rsidRPr="00D5123C">
                        <w:rPr>
                          <w:sz w:val="32"/>
                        </w:rPr>
                        <w:t>Kijk voor meer informatie op:</w:t>
                      </w:r>
                    </w:p>
                    <w:p w14:paraId="3F16E1B8" w14:textId="77777777" w:rsidR="0028542F" w:rsidRPr="00D5123C" w:rsidRDefault="0028542F" w:rsidP="005A497B">
                      <w:pPr>
                        <w:pStyle w:val="Platteteks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Pr="00586BE9">
        <w:rPr>
          <w:rFonts w:asciiTheme="minorHAnsi" w:hAnsiTheme="minorHAnsi"/>
          <w:noProof/>
          <w:lang w:bidi="ar-SA"/>
        </w:rPr>
        <w:drawing>
          <wp:anchor distT="0" distB="0" distL="114300" distR="114300" simplePos="0" relativeHeight="251662336" behindDoc="0" locked="0" layoutInCell="1" allowOverlap="1" wp14:anchorId="60631791" wp14:editId="548C004C">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586BE9" w:rsidSect="008B432C">
      <w:footerReference w:type="default" r:id="rId36"/>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720D" w14:textId="77777777" w:rsidR="006813A0" w:rsidRDefault="006813A0">
      <w:r>
        <w:separator/>
      </w:r>
    </w:p>
  </w:endnote>
  <w:endnote w:type="continuationSeparator" w:id="0">
    <w:p w14:paraId="357B5D43" w14:textId="77777777" w:rsidR="006813A0" w:rsidRDefault="0068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0D0A" w14:textId="77777777" w:rsidR="0028542F" w:rsidRDefault="002854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5634" w14:textId="77777777" w:rsidR="0028542F" w:rsidRDefault="002854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42CC" w14:textId="77777777" w:rsidR="0028542F" w:rsidRDefault="0028542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6278" w14:textId="77777777" w:rsidR="0028542F" w:rsidRDefault="0028542F" w:rsidP="000626E3">
    <w:pPr>
      <w:pStyle w:val="Plattetekst"/>
      <w:rPr>
        <w:sz w:val="20"/>
      </w:rPr>
    </w:pPr>
    <w:r>
      <w:rPr>
        <w:rFonts w:asciiTheme="minorHAnsi" w:hAnsiTheme="minorHAnsi"/>
        <w:noProof/>
        <w:lang w:bidi="ar-SA"/>
      </w:rPr>
      <w:drawing>
        <wp:anchor distT="0" distB="0" distL="114300" distR="114300" simplePos="0" relativeHeight="251666432" behindDoc="0" locked="0" layoutInCell="1" allowOverlap="1" wp14:anchorId="0EFFDB22" wp14:editId="0886567C">
          <wp:simplePos x="0" y="0"/>
          <wp:positionH relativeFrom="column">
            <wp:posOffset>5837809</wp:posOffset>
          </wp:positionH>
          <wp:positionV relativeFrom="paragraph">
            <wp:posOffset>50292</wp:posOffset>
          </wp:positionV>
          <wp:extent cx="406428" cy="273635"/>
          <wp:effectExtent l="0" t="0" r="0" b="6350"/>
          <wp:wrapNone/>
          <wp:docPr id="1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4384" behindDoc="1" locked="0" layoutInCell="1" allowOverlap="1" wp14:anchorId="24B09031" wp14:editId="249863AC">
              <wp:simplePos x="0" y="0"/>
              <wp:positionH relativeFrom="page">
                <wp:posOffset>946785</wp:posOffset>
              </wp:positionH>
              <wp:positionV relativeFrom="page">
                <wp:posOffset>10174605</wp:posOffset>
              </wp:positionV>
              <wp:extent cx="114935" cy="153670"/>
              <wp:effectExtent l="0" t="0" r="1206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B10E" w14:textId="0B4D1015" w:rsidR="0028542F" w:rsidRDefault="0028542F" w:rsidP="000626E3">
                          <w:pPr>
                            <w:pStyle w:val="Plattetekst"/>
                          </w:pPr>
                          <w:r>
                            <w:fldChar w:fldCharType="begin"/>
                          </w:r>
                          <w:r>
                            <w:instrText xml:space="preserve"> PAGE </w:instrText>
                          </w:r>
                          <w:r>
                            <w:fldChar w:fldCharType="separate"/>
                          </w:r>
                          <w:r w:rsidR="0037597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09031" id="_x0000_t202" coordsize="21600,21600" o:spt="202" path="m,l,21600r21600,l21600,xe">
              <v:stroke joinstyle="miter"/>
              <v:path gradientshapeok="t" o:connecttype="rect"/>
            </v:shapetype>
            <v:shape id="Text Box 4" o:spid="_x0000_s1029" type="#_x0000_t202" style="position:absolute;margin-left:74.55pt;margin-top:801.15pt;width:9.0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" filled="f" stroked="f">
              <v:textbox inset="0,0,0,0">
                <w:txbxContent>
                  <w:p w14:paraId="0AC6B10E" w14:textId="0B4D1015" w:rsidR="0028542F" w:rsidRDefault="0028542F" w:rsidP="000626E3">
                    <w:pPr>
                      <w:pStyle w:val="Plattetekst"/>
                    </w:pPr>
                    <w:r>
                      <w:fldChar w:fldCharType="begin"/>
                    </w:r>
                    <w:r>
                      <w:instrText xml:space="preserve"> PAGE </w:instrText>
                    </w:r>
                    <w:r>
                      <w:fldChar w:fldCharType="separate"/>
                    </w:r>
                    <w:r w:rsidR="00375977">
                      <w:rPr>
                        <w:noProof/>
                      </w:rPr>
                      <w:t>4</w:t>
                    </w:r>
                    <w:r>
                      <w:fldChar w:fldCharType="end"/>
                    </w:r>
                  </w:p>
                </w:txbxContent>
              </v:textbox>
              <w10:wrap anchorx="page" anchory="page"/>
            </v:shape>
          </w:pict>
        </mc:Fallback>
      </mc:AlternateContent>
    </w:r>
  </w:p>
  <w:p w14:paraId="787589A8" w14:textId="77777777" w:rsidR="0028542F" w:rsidRDefault="0028542F">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A3B5" w14:textId="77777777" w:rsidR="0028542F" w:rsidRDefault="0028542F" w:rsidP="000626E3">
    <w:pPr>
      <w:pStyle w:val="Plattetekst"/>
      <w:rPr>
        <w:sz w:val="20"/>
      </w:rPr>
    </w:pPr>
    <w:r>
      <w:rPr>
        <w:rFonts w:asciiTheme="minorHAnsi" w:hAnsiTheme="minorHAnsi"/>
        <w:noProof/>
        <w:lang w:bidi="ar-SA"/>
      </w:rPr>
      <w:drawing>
        <wp:anchor distT="0" distB="0" distL="114300" distR="114300" simplePos="0" relativeHeight="251668480" behindDoc="0" locked="0" layoutInCell="1" allowOverlap="1" wp14:anchorId="053475FC" wp14:editId="489EF660">
          <wp:simplePos x="0" y="0"/>
          <wp:positionH relativeFrom="column">
            <wp:posOffset>5839968</wp:posOffset>
          </wp:positionH>
          <wp:positionV relativeFrom="paragraph">
            <wp:posOffset>48768</wp:posOffset>
          </wp:positionV>
          <wp:extent cx="406428" cy="273635"/>
          <wp:effectExtent l="0" t="0" r="0" b="6350"/>
          <wp:wrapNone/>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1312" behindDoc="1" locked="0" layoutInCell="1" allowOverlap="1" wp14:anchorId="155E92B3" wp14:editId="72059AA7">
              <wp:simplePos x="0" y="0"/>
              <wp:positionH relativeFrom="page">
                <wp:posOffset>946785</wp:posOffset>
              </wp:positionH>
              <wp:positionV relativeFrom="page">
                <wp:posOffset>10174605</wp:posOffset>
              </wp:positionV>
              <wp:extent cx="114935" cy="153670"/>
              <wp:effectExtent l="0" t="0" r="12065" b="241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C97" w14:textId="007F49C9" w:rsidR="0028542F" w:rsidRDefault="0028542F" w:rsidP="000626E3">
                          <w:pPr>
                            <w:pStyle w:val="Plattetekst"/>
                          </w:pPr>
                          <w:r>
                            <w:fldChar w:fldCharType="begin"/>
                          </w:r>
                          <w:r>
                            <w:instrText xml:space="preserve"> PAGE </w:instrText>
                          </w:r>
                          <w:r>
                            <w:fldChar w:fldCharType="separate"/>
                          </w:r>
                          <w:r w:rsidR="0037597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92B3" id="_x0000_t202" coordsize="21600,21600" o:spt="202" path="m,l,21600r21600,l21600,xe">
              <v:stroke joinstyle="miter"/>
              <v:path gradientshapeok="t" o:connecttype="rect"/>
            </v:shapetype>
            <v:shape id="_x0000_s1030" type="#_x0000_t202" style="position:absolute;margin-left:74.55pt;margin-top:801.15pt;width:9.0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m1sQ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" filled="f" stroked="f">
              <v:textbox inset="0,0,0,0">
                <w:txbxContent>
                  <w:p w14:paraId="5A1BFC97" w14:textId="007F49C9" w:rsidR="0028542F" w:rsidRDefault="0028542F" w:rsidP="000626E3">
                    <w:pPr>
                      <w:pStyle w:val="Plattetekst"/>
                    </w:pPr>
                    <w:r>
                      <w:fldChar w:fldCharType="begin"/>
                    </w:r>
                    <w:r>
                      <w:instrText xml:space="preserve"> PAGE </w:instrText>
                    </w:r>
                    <w:r>
                      <w:fldChar w:fldCharType="separate"/>
                    </w:r>
                    <w:r w:rsidR="00375977">
                      <w:rPr>
                        <w:noProof/>
                      </w:rPr>
                      <w:t>5</w:t>
                    </w:r>
                    <w:r>
                      <w:fldChar w:fldCharType="end"/>
                    </w:r>
                  </w:p>
                </w:txbxContent>
              </v:textbox>
              <w10:wrap anchorx="page" anchory="page"/>
            </v:shape>
          </w:pict>
        </mc:Fallback>
      </mc:AlternateContent>
    </w:r>
  </w:p>
  <w:p w14:paraId="6CA3117F" w14:textId="77777777" w:rsidR="0028542F" w:rsidRDefault="0028542F">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2BA" w14:textId="0902B105" w:rsidR="0028542F" w:rsidRDefault="0028542F" w:rsidP="000626E3">
    <w:pPr>
      <w:pStyle w:val="Plattetek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E2A3" w14:textId="77777777" w:rsidR="006813A0" w:rsidRDefault="006813A0">
      <w:r>
        <w:separator/>
      </w:r>
    </w:p>
  </w:footnote>
  <w:footnote w:type="continuationSeparator" w:id="0">
    <w:p w14:paraId="44263B6A" w14:textId="77777777" w:rsidR="006813A0" w:rsidRDefault="006813A0">
      <w:r>
        <w:continuationSeparator/>
      </w:r>
    </w:p>
  </w:footnote>
  <w:footnote w:id="1">
    <w:p w14:paraId="0F71B150" w14:textId="538049E5" w:rsidR="0028542F" w:rsidRPr="00BB286F" w:rsidRDefault="0028542F" w:rsidP="00BB286F">
      <w:pPr>
        <w:pStyle w:val="Voetnoottekst"/>
        <w:rPr>
          <w:rStyle w:val="Voetnootmarkering"/>
        </w:rPr>
      </w:pPr>
      <w:r w:rsidRPr="00BB286F">
        <w:rPr>
          <w:rStyle w:val="Voetnootmarkering"/>
        </w:rPr>
        <w:footnoteRef/>
      </w:r>
      <w:r w:rsidRPr="00BB286F">
        <w:rPr>
          <w:rStyle w:val="Voetnootmarkering"/>
        </w:rPr>
        <w:t xml:space="preserve"> </w:t>
      </w:r>
      <w:hyperlink r:id="rId1" w:history="1">
        <w:r w:rsidRPr="00715FC0">
          <w:rPr>
            <w:rStyle w:val="Hyperlink"/>
            <w:vertAlign w:val="superscript"/>
          </w:rPr>
          <w:t>http://www.logius.nl/producten/toegang/pkioverheid/</w:t>
        </w:r>
      </w:hyperlink>
    </w:p>
  </w:footnote>
  <w:footnote w:id="2">
    <w:p w14:paraId="17AC154B" w14:textId="77777777" w:rsidR="0028542F" w:rsidRDefault="0028542F" w:rsidP="00BB286F">
      <w:pPr>
        <w:pStyle w:val="Voetnoottekst"/>
      </w:pPr>
      <w:r w:rsidRPr="00BB286F">
        <w:rPr>
          <w:rStyle w:val="Voetnootmarkering"/>
        </w:rPr>
        <w:footnoteRef/>
      </w:r>
      <w:r w:rsidRPr="00BB286F">
        <w:rPr>
          <w:rStyle w:val="Voetnootmarkering"/>
        </w:rPr>
        <w:t xml:space="preserve"> Ook wel Certification Service Provider (CSP) genoemd.</w:t>
      </w:r>
    </w:p>
  </w:footnote>
  <w:footnote w:id="3">
    <w:p w14:paraId="3FB99FCF" w14:textId="73D25B94" w:rsidR="0028542F" w:rsidRPr="00BB286F" w:rsidRDefault="0028542F" w:rsidP="00BB286F">
      <w:pPr>
        <w:pStyle w:val="Voetnoottekst"/>
        <w:rPr>
          <w:rStyle w:val="Voetnootmarkering"/>
        </w:rPr>
      </w:pPr>
      <w:r w:rsidRPr="00BB286F">
        <w:rPr>
          <w:rStyle w:val="Voetnootmarkering"/>
        </w:rPr>
        <w:footnoteRef/>
      </w:r>
      <w:r w:rsidRPr="00BB286F">
        <w:rPr>
          <w:rStyle w:val="Voetnootmarkering"/>
        </w:rPr>
        <w:t xml:space="preserve"> Zie ook het voorbeeld algemene informatiebeveiligingsbeleid</w:t>
      </w:r>
    </w:p>
  </w:footnote>
  <w:footnote w:id="4">
    <w:p w14:paraId="4F349F91" w14:textId="042B5F6F" w:rsidR="0028542F" w:rsidRPr="00BB286F" w:rsidRDefault="0028542F" w:rsidP="00BB286F">
      <w:pPr>
        <w:pStyle w:val="Voetnoottekst"/>
        <w:rPr>
          <w:rStyle w:val="Voetnootmarkering"/>
        </w:rPr>
      </w:pPr>
      <w:r w:rsidRPr="00BB286F">
        <w:rPr>
          <w:rStyle w:val="Voetnootmarkering"/>
        </w:rPr>
        <w:footnoteRef/>
      </w:r>
      <w:r w:rsidRPr="00BB286F">
        <w:rPr>
          <w:rStyle w:val="Voetnootmarkering"/>
        </w:rPr>
        <w:t xml:space="preserve"> Zie hiervoor ook het operationele product ‘Mobiele gegevensdragers’ </w:t>
      </w:r>
    </w:p>
  </w:footnote>
  <w:footnote w:id="5">
    <w:p w14:paraId="30DA4F93" w14:textId="77777777" w:rsidR="0028542F" w:rsidRPr="00BB286F" w:rsidRDefault="0028542F" w:rsidP="00BB286F">
      <w:pPr>
        <w:pStyle w:val="Voetnoottekst"/>
        <w:rPr>
          <w:rStyle w:val="Voetnootmarkering"/>
        </w:rPr>
      </w:pPr>
      <w:r w:rsidRPr="00BB286F">
        <w:rPr>
          <w:rStyle w:val="Voetnootmarkering"/>
        </w:rPr>
        <w:footnoteRef/>
      </w:r>
      <w:r w:rsidRPr="00BB286F">
        <w:rPr>
          <w:rStyle w:val="Voetnootmarkering"/>
        </w:rPr>
        <w:t xml:space="preserve"> Public Key Infrastructure voor de overheid waarborgt op basis van Nederlandse wetgeving de betrouwbaarheid van informatie-uitwisseling via e-mail, websites of andere gegevensuitwisseling.</w:t>
      </w:r>
    </w:p>
  </w:footnote>
  <w:footnote w:id="6">
    <w:p w14:paraId="422B8255" w14:textId="5300EC62" w:rsidR="0028542F" w:rsidRDefault="0028542F" w:rsidP="00BB286F">
      <w:pPr>
        <w:pStyle w:val="Voetnoottekst"/>
      </w:pPr>
      <w:r w:rsidRPr="00BB286F">
        <w:rPr>
          <w:rStyle w:val="Voetnootmarkering"/>
        </w:rPr>
        <w:footnoteRef/>
      </w:r>
      <w:r w:rsidRPr="00BB286F">
        <w:rPr>
          <w:rStyle w:val="Voetnootmarkering"/>
        </w:rPr>
        <w:t xml:space="preserve"> Zie hiervoor ook het operationele product ‘Mobile Device Management’.</w:t>
      </w:r>
    </w:p>
  </w:footnote>
  <w:footnote w:id="7">
    <w:p w14:paraId="571876A8" w14:textId="34A11FB6"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w:t>
      </w:r>
      <w:hyperlink r:id="rId2" w:history="1">
        <w:r w:rsidRPr="00715FC0">
          <w:rPr>
            <w:rStyle w:val="Hyperlink"/>
            <w:vertAlign w:val="superscript"/>
          </w:rPr>
          <w:t>http://www.logius.nl/producten/toegang/pkioverheid/</w:t>
        </w:r>
      </w:hyperlink>
    </w:p>
  </w:footnote>
  <w:footnote w:id="8">
    <w:p w14:paraId="608CE312" w14:textId="30F5FF6B"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Public Key Infrastructure voor de overheid waarborgt op basis van Nederlandse wetgeving de betrouwbaarheid van informatie-uitwisseling via e-mail, websites of andere gegevensuitwisseling.</w:t>
      </w:r>
    </w:p>
  </w:footnote>
  <w:footnote w:id="9">
    <w:p w14:paraId="14616718" w14:textId="18F3C3B2" w:rsidR="0028542F" w:rsidRDefault="0028542F" w:rsidP="007A5C94">
      <w:pPr>
        <w:pStyle w:val="Voetnoottekst"/>
      </w:pPr>
      <w:r w:rsidRPr="007A5C94">
        <w:rPr>
          <w:rStyle w:val="Voetnootmarkering"/>
        </w:rPr>
        <w:footnoteRef/>
      </w:r>
      <w:r w:rsidRPr="007A5C94">
        <w:rPr>
          <w:rStyle w:val="Voetnootmarkering"/>
        </w:rPr>
        <w:t xml:space="preserve"> Zie hiervoor ook het operationele product ‘Quickscan verkorte risico analyse’.</w:t>
      </w:r>
    </w:p>
  </w:footnote>
  <w:footnote w:id="10">
    <w:p w14:paraId="3005BF48" w14:textId="0551B2F7" w:rsidR="0028542F" w:rsidRPr="003E3D66" w:rsidRDefault="0028542F" w:rsidP="003E3D66">
      <w:pPr>
        <w:pStyle w:val="FrameContents"/>
        <w:rPr>
          <w:rStyle w:val="Voetnootmarkering"/>
          <w:sz w:val="28"/>
        </w:rPr>
      </w:pPr>
      <w:r w:rsidRPr="009708AC">
        <w:rPr>
          <w:rStyle w:val="Voetnootmarkering"/>
        </w:rPr>
        <w:footnoteRef/>
      </w:r>
      <w:r w:rsidRPr="003E3D66">
        <w:rPr>
          <w:rStyle w:val="Voetnootmarkering"/>
        </w:rPr>
        <w:t xml:space="preserve"> Hashing wordt verder toegelicht in bijlage 3</w:t>
      </w:r>
    </w:p>
  </w:footnote>
  <w:footnote w:id="11">
    <w:p w14:paraId="77BCB0E6"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zie Versleutelen van informatie in de communicatie met de IBD.</w:t>
      </w:r>
    </w:p>
  </w:footnote>
  <w:footnote w:id="12">
    <w:p w14:paraId="1CDB55B4" w14:textId="3EDF3C82"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De Nederlandse OverheidsReferentieArchitectuur (NORA) heeft dit uitgewerkt in het beveiligingspatroon sleutelhuis (</w:t>
      </w:r>
      <w:hyperlink r:id="rId3" w:history="1">
        <w:r w:rsidRPr="00715FC0">
          <w:rPr>
            <w:rStyle w:val="Hyperlink"/>
            <w:vertAlign w:val="superscript"/>
          </w:rPr>
          <w:t>http://noraonline.nl/wiki/Patroon_voor_sleutelhuis</w:t>
        </w:r>
      </w:hyperlink>
      <w:r w:rsidRPr="007A5C94">
        <w:rPr>
          <w:rStyle w:val="Voetnootmarkering"/>
        </w:rPr>
        <w:t>).</w:t>
      </w:r>
    </w:p>
  </w:footnote>
  <w:footnote w:id="13">
    <w:p w14:paraId="2E21254E" w14:textId="680CDB1C" w:rsidR="0028542F" w:rsidRDefault="0028542F" w:rsidP="007A5C94">
      <w:pPr>
        <w:pStyle w:val="Voetnoottekst"/>
      </w:pPr>
      <w:r w:rsidRPr="007A5C94">
        <w:rPr>
          <w:rStyle w:val="Voetnootmarkering"/>
        </w:rPr>
        <w:footnoteRef/>
      </w:r>
      <w:r w:rsidRPr="007A5C94">
        <w:rPr>
          <w:rStyle w:val="Voetnootmarkering"/>
        </w:rPr>
        <w:t xml:space="preserve"> </w:t>
      </w:r>
      <w:hyperlink r:id="rId4" w:history="1">
        <w:r w:rsidRPr="00715FC0">
          <w:rPr>
            <w:rStyle w:val="Hyperlink"/>
            <w:vertAlign w:val="superscript"/>
          </w:rPr>
          <w:t>http://wetten.overhe</w:t>
        </w:r>
        <w:r w:rsidRPr="00715FC0">
          <w:rPr>
            <w:rStyle w:val="Hyperlink"/>
            <w:vertAlign w:val="superscript"/>
          </w:rPr>
          <w:t>i</w:t>
        </w:r>
        <w:r w:rsidRPr="00715FC0">
          <w:rPr>
            <w:rStyle w:val="Hyperlink"/>
            <w:vertAlign w:val="superscript"/>
          </w:rPr>
          <w:t>d.nl/BWBR0015046/</w:t>
        </w:r>
      </w:hyperlink>
    </w:p>
  </w:footnote>
  <w:footnote w:id="14">
    <w:p w14:paraId="61862DE4" w14:textId="793E1228" w:rsidR="0028542F" w:rsidRDefault="0028542F" w:rsidP="007A5C94">
      <w:pPr>
        <w:pStyle w:val="Voetnoottekst"/>
      </w:pPr>
      <w:r w:rsidRPr="007A5C94">
        <w:rPr>
          <w:rStyle w:val="Voetnootmarkering"/>
        </w:rPr>
        <w:footnoteRef/>
      </w:r>
      <w:r w:rsidRPr="007A5C94">
        <w:rPr>
          <w:rStyle w:val="Voetnootmarkering"/>
        </w:rPr>
        <w:t xml:space="preserve"> Zie hiervoor </w:t>
      </w:r>
      <w:r w:rsidR="00272FC0" w:rsidRPr="00272FC0">
        <w:rPr>
          <w:rStyle w:val="Voetnootmarkering"/>
        </w:rPr>
        <w:t>https://vng.nl/rubrieken/onderwerpen/wet-open-overheid-voorheen-wet-openbaarheid-van-bestuur</w:t>
      </w:r>
    </w:p>
  </w:footnote>
  <w:footnote w:id="15">
    <w:p w14:paraId="739B6AC7" w14:textId="4BBD7DD1"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Zie hiervoor ook het Programma van Eisen deel 3a van PKIoverheid (</w:t>
      </w:r>
      <w:hyperlink r:id="rId5" w:history="1">
        <w:r w:rsidRPr="00C47623">
          <w:rPr>
            <w:rStyle w:val="Hyperlink"/>
            <w:vertAlign w:val="superscript"/>
          </w:rPr>
          <w:t>https://www.log</w:t>
        </w:r>
        <w:r w:rsidRPr="00C47623">
          <w:rPr>
            <w:rStyle w:val="Hyperlink"/>
            <w:vertAlign w:val="superscript"/>
          </w:rPr>
          <w:t>i</w:t>
        </w:r>
        <w:r w:rsidRPr="00C47623">
          <w:rPr>
            <w:rStyle w:val="Hyperlink"/>
            <w:vertAlign w:val="superscript"/>
          </w:rPr>
          <w:t>us.nl/diensten/pkioverheid/aansluiten-als-tsp/pogramma-van-eisen</w:t>
        </w:r>
      </w:hyperlink>
      <w:r w:rsidRPr="007A5C94">
        <w:rPr>
          <w:rStyle w:val="Voetnootmarkering"/>
        </w:rPr>
        <w:t xml:space="preserve">) en de documentatie (meestal bijzondere voorwaarden) van de toegetreden certificatiedienstverleners tot PKIoverheid </w:t>
      </w:r>
    </w:p>
  </w:footnote>
  <w:footnote w:id="16">
    <w:p w14:paraId="2C5C442A"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Binnen PKIoverheid ook vaak aangeduid als Secure Signature Creation Device (SSCD) en/of Secure User Device (SUD).</w:t>
      </w:r>
    </w:p>
  </w:footnote>
  <w:footnote w:id="17">
    <w:p w14:paraId="6AAFBA13" w14:textId="6E3CDA9D"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Zie hiervoor ook het operationele product ‘Handreiking dataclassificatie’.</w:t>
      </w:r>
    </w:p>
  </w:footnote>
  <w:footnote w:id="18">
    <w:p w14:paraId="72825B4B" w14:textId="61B3EBF7" w:rsidR="0028542F" w:rsidRPr="00D36EC6" w:rsidRDefault="0028542F" w:rsidP="007A5C94">
      <w:pPr>
        <w:pStyle w:val="Voetnoottekst"/>
      </w:pPr>
      <w:r w:rsidRPr="007A5C94">
        <w:rPr>
          <w:rStyle w:val="Voetnootmarkering"/>
        </w:rPr>
        <w:footnoteRef/>
      </w:r>
      <w:r w:rsidRPr="007A5C94">
        <w:rPr>
          <w:rStyle w:val="Voetnootmarkering"/>
        </w:rPr>
        <w:t xml:space="preserve"> De Evaluation Assurance Levels (EAL1 tot EAL7) van Common Criteria, een internationale standaard (ISO/IEC 15408) sinds 1999. Common Criteria evalueert ICT-producten of -systemen (</w:t>
      </w:r>
      <w:hyperlink r:id="rId6" w:history="1">
        <w:r w:rsidRPr="00715FC0">
          <w:rPr>
            <w:rStyle w:val="Hyperlink"/>
            <w:vertAlign w:val="superscript"/>
          </w:rPr>
          <w:t>https://www.commoncriteriaportal.org/</w:t>
        </w:r>
      </w:hyperlink>
      <w:r w:rsidRPr="007A5C94">
        <w:rPr>
          <w:rStyle w:val="Voetnootmarkering"/>
        </w:rPr>
        <w:t xml:space="preserve"> en </w:t>
      </w:r>
      <w:hyperlink r:id="rId7" w:history="1">
        <w:r w:rsidRPr="00715FC0">
          <w:rPr>
            <w:rStyle w:val="Hyperlink"/>
            <w:vertAlign w:val="superscript"/>
          </w:rPr>
          <w:t>http://www.iso.org/iso/iso_catalogue/catalogue_ics/catalogue_detail_ics.htm?csnumber=50341</w:t>
        </w:r>
      </w:hyperlink>
      <w:r w:rsidRPr="007A5C94">
        <w:rPr>
          <w:rStyle w:val="Voetnootmarkering"/>
        </w:rPr>
        <w:t>).</w:t>
      </w:r>
    </w:p>
  </w:footnote>
  <w:footnote w:id="19">
    <w:p w14:paraId="555B1961"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Zie hiervoor bijlage 1 Gebruiksvoorwaarden voor versleuteling van gegevens gemeente.</w:t>
      </w:r>
    </w:p>
  </w:footnote>
  <w:footnote w:id="20">
    <w:p w14:paraId="22E9741C" w14:textId="57D3FD78" w:rsidR="0028542F" w:rsidRDefault="0028542F" w:rsidP="007A5C94">
      <w:pPr>
        <w:pStyle w:val="Voetnoottekst"/>
      </w:pPr>
      <w:r w:rsidRPr="007A5C94">
        <w:rPr>
          <w:rStyle w:val="Voetnootmarkering"/>
        </w:rPr>
        <w:footnoteRef/>
      </w:r>
      <w:r w:rsidRPr="007A5C94">
        <w:rPr>
          <w:rStyle w:val="Voetnootmarkering"/>
        </w:rPr>
        <w:t xml:space="preserve"> CAR/UWO = Collectieve Arbeidsvoorwaardenregeling en Uitwerkingsovereenkomst voor de sector gemeenten </w:t>
      </w:r>
      <w:hyperlink r:id="rId8" w:history="1">
        <w:r w:rsidRPr="00715FC0">
          <w:rPr>
            <w:rStyle w:val="Hyperlink"/>
            <w:vertAlign w:val="superscript"/>
          </w:rPr>
          <w:t>http://www.car-uwo.nl/</w:t>
        </w:r>
      </w:hyperlink>
    </w:p>
  </w:footnote>
  <w:footnote w:id="21">
    <w:p w14:paraId="2FE21A42"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Ook wel asymmetrische versleuteling genoemd.</w:t>
      </w:r>
    </w:p>
  </w:footnote>
  <w:footnote w:id="22">
    <w:p w14:paraId="101613B9"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Om het beheer van de digitale certificaten in goede banen te leiden is een standaard voor digitale certificaten ontwikkeld en goedgekeurd door de ITU (International Telecommunication Union). Deze standaard heet X.509.</w:t>
      </w:r>
    </w:p>
  </w:footnote>
  <w:footnote w:id="23">
    <w:p w14:paraId="39FF4718"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Voor het beveiligen van e-mail wordt gebruik gemaakt van het S/MIME (Secure/Multipurpose Internet Mail Extensions) protocol.</w:t>
      </w:r>
    </w:p>
  </w:footnote>
  <w:footnote w:id="24">
    <w:p w14:paraId="115747FA" w14:textId="707D0352"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De Nederlandse Overheid Referentie Architectuur (NORA) heeft dit uitgewerkt in het beveiligingspatroon sleutelhuis (</w:t>
      </w:r>
      <w:hyperlink r:id="rId9" w:history="1">
        <w:r w:rsidRPr="00715FC0">
          <w:rPr>
            <w:rStyle w:val="Hyperlink"/>
            <w:vertAlign w:val="superscript"/>
          </w:rPr>
          <w:t>http://noraonline.nl/wiki/Patroon_voor_sleutelhuis</w:t>
        </w:r>
      </w:hyperlink>
      <w:r w:rsidRPr="007A5C94">
        <w:rPr>
          <w:rStyle w:val="Voetnootmarkering"/>
        </w:rPr>
        <w:t>).</w:t>
      </w:r>
    </w:p>
  </w:footnote>
  <w:footnote w:id="25">
    <w:p w14:paraId="5C70F6A5" w14:textId="2CFD1BD9" w:rsidR="0028542F" w:rsidRDefault="0028542F" w:rsidP="007A5C94">
      <w:pPr>
        <w:pStyle w:val="Voetnoottekst"/>
      </w:pPr>
      <w:r w:rsidRPr="007A5C94">
        <w:rPr>
          <w:rStyle w:val="Voetnootmarkering"/>
        </w:rPr>
        <w:footnoteRef/>
      </w:r>
      <w:r w:rsidRPr="007A5C94">
        <w:rPr>
          <w:rStyle w:val="Voetnootmarkering"/>
        </w:rPr>
        <w:t xml:space="preserve"> </w:t>
      </w:r>
      <w:hyperlink r:id="rId10" w:history="1">
        <w:r w:rsidRPr="00715FC0">
          <w:rPr>
            <w:rStyle w:val="Hyperlink"/>
            <w:vertAlign w:val="superscript"/>
          </w:rPr>
          <w:t>http://wetten.overheid.nl/BWBR0013409/</w:t>
        </w:r>
      </w:hyperlink>
    </w:p>
  </w:footnote>
  <w:footnote w:id="26">
    <w:p w14:paraId="74B2F3F3" w14:textId="263D62AB"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w:t>
      </w:r>
      <w:hyperlink r:id="rId11" w:history="1">
        <w:r w:rsidRPr="00715FC0">
          <w:rPr>
            <w:rStyle w:val="Hyperlink"/>
            <w:vertAlign w:val="superscript"/>
          </w:rPr>
          <w:t>http://www.logius.nl/producten/toegang/pkioverheid/</w:t>
        </w:r>
      </w:hyperlink>
    </w:p>
  </w:footnote>
  <w:footnote w:id="27">
    <w:p w14:paraId="1045B395" w14:textId="15472A76" w:rsidR="0028542F" w:rsidRDefault="0028542F" w:rsidP="007A5C94">
      <w:pPr>
        <w:pStyle w:val="Voetnoottekst"/>
      </w:pPr>
      <w:r w:rsidRPr="007A5C94">
        <w:rPr>
          <w:rStyle w:val="Voetnootmarkering"/>
        </w:rPr>
        <w:footnoteRef/>
      </w:r>
      <w:r w:rsidRPr="007A5C94">
        <w:rPr>
          <w:rStyle w:val="Voetnootmarkering"/>
        </w:rPr>
        <w:t xml:space="preserve"> </w:t>
      </w:r>
      <w:hyperlink r:id="rId12" w:history="1">
        <w:r w:rsidRPr="00715FC0">
          <w:rPr>
            <w:rStyle w:val="Hyperlink"/>
            <w:vertAlign w:val="superscript"/>
          </w:rPr>
          <w:t>http://wetten.overheid.nl/BWBR0015046/</w:t>
        </w:r>
      </w:hyperlink>
    </w:p>
  </w:footnote>
  <w:footnote w:id="28">
    <w:p w14:paraId="5D0709CF"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De informatiebeveiligingsfunctionaris/Chief Information Security Officer (CISO)</w:t>
      </w:r>
    </w:p>
    <w:p w14:paraId="72102A41" w14:textId="77777777" w:rsidR="0028542F" w:rsidRPr="007A5C94" w:rsidRDefault="0028542F" w:rsidP="007A5C94">
      <w:pPr>
        <w:pStyle w:val="Voetnoottekst"/>
        <w:rPr>
          <w:rStyle w:val="Voetnootmarkering"/>
        </w:rPr>
      </w:pPr>
      <w:r w:rsidRPr="007A5C94">
        <w:rPr>
          <w:rStyle w:val="Voetnootmarkering"/>
        </w:rPr>
        <w:t>ondersteunt vanuit een onafhankelijke positie de organisatie bij het bewaken en verhogen</w:t>
      </w:r>
    </w:p>
    <w:p w14:paraId="7131FA91" w14:textId="77777777" w:rsidR="0028542F" w:rsidRPr="007A5C94" w:rsidRDefault="0028542F" w:rsidP="007A5C94">
      <w:pPr>
        <w:pStyle w:val="Voetnoottekst"/>
        <w:rPr>
          <w:rStyle w:val="Voetnootmarkering"/>
        </w:rPr>
      </w:pPr>
      <w:r w:rsidRPr="007A5C94">
        <w:rPr>
          <w:rStyle w:val="Voetnootmarkering"/>
        </w:rPr>
        <w:t>van de betrouwbaarheid van de informatievoorziening en rapporteert hierover.</w:t>
      </w:r>
    </w:p>
  </w:footnote>
  <w:footnote w:id="29">
    <w:p w14:paraId="25668FBA" w14:textId="64F9E850" w:rsidR="0028542F" w:rsidRDefault="0028542F" w:rsidP="007A5C94">
      <w:pPr>
        <w:pStyle w:val="Voetnoottekst"/>
      </w:pPr>
      <w:r w:rsidRPr="007A5C94">
        <w:rPr>
          <w:rStyle w:val="Voetnootmarkering"/>
        </w:rPr>
        <w:footnoteRef/>
      </w:r>
      <w:r w:rsidRPr="007A5C94">
        <w:rPr>
          <w:rStyle w:val="Voetnootmarkering"/>
        </w:rPr>
        <w:t xml:space="preserve"> Zie hiervoor ook het operationele product ‘Voorbeeld Incident Management en responsebeleid’ </w:t>
      </w:r>
    </w:p>
  </w:footnote>
  <w:footnote w:id="30">
    <w:p w14:paraId="1E032199" w14:textId="381729D4"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w:t>
      </w:r>
      <w:hyperlink r:id="rId13" w:history="1">
        <w:r w:rsidRPr="00715FC0">
          <w:rPr>
            <w:rStyle w:val="Hyperlink"/>
            <w:vertAlign w:val="superscript"/>
          </w:rPr>
          <w:t>http://wetten.overheid.nl/BWBR0009950/</w:t>
        </w:r>
      </w:hyperlink>
    </w:p>
  </w:footnote>
  <w:footnote w:id="31">
    <w:p w14:paraId="43EE66A0" w14:textId="06792373" w:rsidR="0028542F" w:rsidRDefault="0028542F" w:rsidP="007A5C94">
      <w:pPr>
        <w:pStyle w:val="Voetnoottekst"/>
      </w:pPr>
      <w:r w:rsidRPr="007A5C94">
        <w:rPr>
          <w:rStyle w:val="Voetnootmarkering"/>
        </w:rPr>
        <w:footnoteRef/>
      </w:r>
      <w:r w:rsidRPr="007A5C94">
        <w:rPr>
          <w:rStyle w:val="Voetnootmarkering"/>
        </w:rPr>
        <w:t xml:space="preserve"> </w:t>
      </w:r>
      <w:hyperlink r:id="rId14" w:history="1">
        <w:r w:rsidRPr="00715FC0">
          <w:rPr>
            <w:rStyle w:val="Hyperlink"/>
            <w:vertAlign w:val="superscript"/>
          </w:rPr>
          <w:t>http://www.ietf.org/rfc/rfc2459.txt</w:t>
        </w:r>
      </w:hyperlink>
    </w:p>
  </w:footnote>
  <w:footnote w:id="32">
    <w:p w14:paraId="2BE3D6BA" w14:textId="77777777" w:rsidR="0028542F" w:rsidRPr="007A5C94" w:rsidRDefault="0028542F" w:rsidP="007A5C94">
      <w:pPr>
        <w:pStyle w:val="Voetnoottekst"/>
        <w:rPr>
          <w:rStyle w:val="Voetnootmarkering"/>
        </w:rPr>
      </w:pPr>
      <w:r w:rsidRPr="007A5C94">
        <w:rPr>
          <w:rStyle w:val="Voetnootmarkering"/>
        </w:rPr>
        <w:footnoteRef/>
      </w:r>
      <w:r w:rsidRPr="007A5C94">
        <w:rPr>
          <w:rStyle w:val="Voetnootmarkering"/>
        </w:rPr>
        <w:t xml:space="preserve"> Zoals deze in de Europese richtlijn 1999/93/EG zijn gepubliceerd en in de Nederlandse wetgeving (Wet en het Besluit Elektronische Handtekeningen en bijbehorende Regelingen) zijn opgenomen. </w:t>
      </w:r>
    </w:p>
  </w:footnote>
  <w:footnote w:id="33">
    <w:p w14:paraId="569B4735" w14:textId="79182DED" w:rsidR="0028542F" w:rsidRPr="003E3D66" w:rsidRDefault="0028542F" w:rsidP="007A5C94">
      <w:pPr>
        <w:pStyle w:val="Voetnoottekst"/>
        <w:rPr>
          <w:rStyle w:val="Voetnootmarkering"/>
        </w:rPr>
      </w:pPr>
      <w:r w:rsidRPr="005B5C48">
        <w:rPr>
          <w:rStyle w:val="Voetnootmarkering"/>
        </w:rPr>
        <w:footnoteRef/>
      </w:r>
      <w:r w:rsidRPr="003E3D66">
        <w:rPr>
          <w:rStyle w:val="Voetnootmarkering"/>
        </w:rPr>
        <w:t xml:space="preserve"> </w:t>
      </w:r>
      <w:hyperlink r:id="rId15" w:history="1">
        <w:r w:rsidRPr="00715FC0">
          <w:rPr>
            <w:rStyle w:val="Hyperlink"/>
            <w:vertAlign w:val="superscript"/>
          </w:rPr>
          <w:t>http://wetten.overheid.nl/BWBR0015046/</w:t>
        </w:r>
      </w:hyperlink>
    </w:p>
  </w:footnote>
  <w:footnote w:id="34">
    <w:p w14:paraId="1E079F03" w14:textId="7B733CB4" w:rsidR="0028542F" w:rsidRDefault="0028542F" w:rsidP="007A5C94">
      <w:pPr>
        <w:pStyle w:val="Voetnoottekst"/>
      </w:pPr>
      <w:r w:rsidRPr="005B5C48">
        <w:rPr>
          <w:rStyle w:val="Voetnootmarkering"/>
        </w:rPr>
        <w:footnoteRef/>
      </w:r>
      <w:r w:rsidRPr="003E3D66">
        <w:rPr>
          <w:rStyle w:val="Voetnootmarkering"/>
        </w:rPr>
        <w:t xml:space="preserve"> </w:t>
      </w:r>
      <w:hyperlink r:id="rId16" w:history="1">
        <w:r w:rsidRPr="00715FC0">
          <w:rPr>
            <w:rStyle w:val="Hyperlink"/>
            <w:vertAlign w:val="superscript"/>
          </w:rPr>
          <w:t>http://tools.ietf.org/html/rfc5280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929F" w14:textId="77777777" w:rsidR="0028542F" w:rsidRDefault="0028542F">
    <w:pPr>
      <w:pStyle w:val="Koptekst"/>
    </w:pPr>
  </w:p>
  <w:p w14:paraId="3DB0B55A" w14:textId="77777777" w:rsidR="0028542F" w:rsidRDefault="0028542F">
    <w:pPr>
      <w:pStyle w:val="Koptekst"/>
    </w:pPr>
    <w:r>
      <w:rPr>
        <w:noProof/>
        <w:lang w:bidi="ar-SA"/>
      </w:rPr>
      <w:drawing>
        <wp:anchor distT="0" distB="0" distL="114300" distR="120650" simplePos="0" relativeHeight="251658240" behindDoc="1" locked="0" layoutInCell="1" allowOverlap="1" wp14:anchorId="47E8CA4B" wp14:editId="48A56A8C">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3F2A247F" w14:textId="77777777" w:rsidR="0028542F" w:rsidRDefault="0028542F">
    <w:pPr>
      <w:pStyle w:val="Koptekst"/>
    </w:pPr>
  </w:p>
  <w:p w14:paraId="4EC6FE11" w14:textId="77777777" w:rsidR="0028542F" w:rsidRDefault="0028542F">
    <w:pPr>
      <w:pStyle w:val="Koptekst"/>
    </w:pPr>
  </w:p>
  <w:p w14:paraId="430DBB86" w14:textId="77777777" w:rsidR="0028542F" w:rsidRDefault="0028542F">
    <w:pPr>
      <w:pStyle w:val="Koptekst"/>
    </w:pPr>
  </w:p>
  <w:p w14:paraId="00DFEC5C" w14:textId="77777777" w:rsidR="0028542F" w:rsidRDefault="0028542F">
    <w:pPr>
      <w:pStyle w:val="Koptekst"/>
    </w:pPr>
  </w:p>
  <w:p w14:paraId="297B2F62" w14:textId="77777777" w:rsidR="0028542F" w:rsidRDefault="002854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8AD9" w14:textId="77777777" w:rsidR="0028542F" w:rsidRDefault="0028542F">
    <w:pPr>
      <w:pStyle w:val="Koptekst"/>
      <w:tabs>
        <w:tab w:val="left" w:pos="2475"/>
      </w:tabs>
    </w:pPr>
    <w:r>
      <w:tab/>
    </w:r>
  </w:p>
  <w:p w14:paraId="76787A86" w14:textId="77777777" w:rsidR="0028542F" w:rsidRDefault="0028542F">
    <w:pPr>
      <w:pStyle w:val="Koptekst"/>
      <w:tabs>
        <w:tab w:val="left" w:pos="2475"/>
      </w:tabs>
    </w:pPr>
    <w:r>
      <w:rPr>
        <w:noProof/>
        <w:lang w:bidi="ar-SA"/>
      </w:rPr>
      <w:drawing>
        <wp:anchor distT="0" distB="9525" distL="114300" distR="115570" simplePos="0" relativeHeight="10" behindDoc="1" locked="0" layoutInCell="1" allowOverlap="1" wp14:anchorId="0CF56BC2" wp14:editId="3E339E5C">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070162C4" w14:textId="77777777" w:rsidR="0028542F" w:rsidRDefault="0028542F">
    <w:pPr>
      <w:pStyle w:val="Koptekst"/>
      <w:tabs>
        <w:tab w:val="left" w:pos="2475"/>
      </w:tabs>
    </w:pPr>
  </w:p>
  <w:p w14:paraId="5B36A4E3" w14:textId="77777777" w:rsidR="0028542F" w:rsidRDefault="0028542F">
    <w:pPr>
      <w:pStyle w:val="Koptekst"/>
      <w:tabs>
        <w:tab w:val="left" w:pos="2475"/>
      </w:tabs>
    </w:pPr>
  </w:p>
  <w:p w14:paraId="5A606E55" w14:textId="77777777" w:rsidR="0028542F" w:rsidRDefault="0028542F">
    <w:pPr>
      <w:pStyle w:val="Koptekst"/>
      <w:tabs>
        <w:tab w:val="left" w:pos="2475"/>
      </w:tabs>
    </w:pPr>
  </w:p>
  <w:p w14:paraId="407592DD" w14:textId="77777777" w:rsidR="0028542F" w:rsidRDefault="0028542F">
    <w:pPr>
      <w:pStyle w:val="Koptekst"/>
      <w:tabs>
        <w:tab w:val="left" w:pos="2475"/>
      </w:tabs>
    </w:pPr>
  </w:p>
  <w:p w14:paraId="798FF5E8" w14:textId="77777777" w:rsidR="0028542F" w:rsidRDefault="0028542F">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9970" w14:textId="77777777" w:rsidR="0028542F" w:rsidRDefault="0028542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6BE6" w14:textId="77777777" w:rsidR="0028542F" w:rsidRDefault="0028542F">
    <w:pPr>
      <w:pStyle w:val="Koptekst"/>
    </w:pPr>
    <w:r>
      <w:rPr>
        <w:noProof/>
        <w:lang w:bidi="ar-SA"/>
      </w:rPr>
      <w:drawing>
        <wp:anchor distT="0" distB="0" distL="114300" distR="120650" simplePos="0" relativeHeight="18" behindDoc="1" locked="0" layoutInCell="1" allowOverlap="1" wp14:anchorId="5D4F01B1" wp14:editId="3B00CE13">
          <wp:simplePos x="0" y="0"/>
          <wp:positionH relativeFrom="column">
            <wp:posOffset>-391287</wp:posOffset>
          </wp:positionH>
          <wp:positionV relativeFrom="paragraph">
            <wp:posOffset>510159</wp:posOffset>
          </wp:positionV>
          <wp:extent cx="984885" cy="43942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3391" w14:textId="77777777" w:rsidR="0028542F" w:rsidRDefault="0028542F">
    <w:pPr>
      <w:pStyle w:val="Koptekst"/>
      <w:tabs>
        <w:tab w:val="left" w:pos="2475"/>
      </w:tabs>
    </w:pPr>
    <w:r>
      <w:tab/>
    </w:r>
  </w:p>
  <w:p w14:paraId="252D2316" w14:textId="77777777" w:rsidR="0028542F" w:rsidRDefault="0028542F">
    <w:pPr>
      <w:pStyle w:val="Koptekst"/>
      <w:tabs>
        <w:tab w:val="left" w:pos="2475"/>
      </w:tabs>
    </w:pPr>
    <w:r>
      <w:rPr>
        <w:noProof/>
        <w:lang w:bidi="ar-SA"/>
      </w:rPr>
      <w:drawing>
        <wp:anchor distT="0" distB="0" distL="114300" distR="120650" simplePos="0" relativeHeight="251659264" behindDoc="1" locked="0" layoutInCell="1" allowOverlap="1" wp14:anchorId="28EE8286" wp14:editId="61121D6D">
          <wp:simplePos x="0" y="0"/>
          <wp:positionH relativeFrom="column">
            <wp:posOffset>-394462</wp:posOffset>
          </wp:positionH>
          <wp:positionV relativeFrom="paragraph">
            <wp:posOffset>348996</wp:posOffset>
          </wp:positionV>
          <wp:extent cx="984250" cy="438785"/>
          <wp:effectExtent l="0" t="0" r="0"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2F2"/>
    <w:multiLevelType w:val="multilevel"/>
    <w:tmpl w:val="544C5C38"/>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AB270D7"/>
    <w:multiLevelType w:val="multilevel"/>
    <w:tmpl w:val="7952C63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66A47"/>
    <w:multiLevelType w:val="hybridMultilevel"/>
    <w:tmpl w:val="ED045E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3F1F"/>
    <w:multiLevelType w:val="multilevel"/>
    <w:tmpl w:val="FF8E93B8"/>
    <w:lvl w:ilvl="0">
      <w:start w:val="1"/>
      <w:numFmt w:val="decimal"/>
      <w:lvlText w:val="%1."/>
      <w:lvlJc w:val="left"/>
      <w:pPr>
        <w:ind w:left="360" w:hanging="360"/>
      </w:pPr>
      <w:rPr>
        <w:rFonts w:hint="default"/>
      </w:rPr>
    </w:lvl>
    <w:lvl w:ilvl="1">
      <w:numFmt w:val="bullet"/>
      <w:lvlText w:val="•"/>
      <w:lvlJc w:val="left"/>
      <w:pPr>
        <w:ind w:left="1080" w:hanging="360"/>
      </w:pPr>
      <w:rPr>
        <w:rFonts w:ascii="Verdana" w:eastAsia="Calibri" w:hAnsi="Verdana" w:cs="Verdana"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B769A"/>
    <w:multiLevelType w:val="hybridMultilevel"/>
    <w:tmpl w:val="9B603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B74FB0"/>
    <w:multiLevelType w:val="multilevel"/>
    <w:tmpl w:val="BA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63FB8"/>
    <w:multiLevelType w:val="hybridMultilevel"/>
    <w:tmpl w:val="6C7086A0"/>
    <w:lvl w:ilvl="0" w:tplc="04130001">
      <w:start w:val="1"/>
      <w:numFmt w:val="bullet"/>
      <w:lvlText w:val=""/>
      <w:lvlJc w:val="left"/>
      <w:pPr>
        <w:tabs>
          <w:tab w:val="num" w:pos="360"/>
        </w:tabs>
        <w:ind w:left="360" w:hanging="360"/>
      </w:pPr>
      <w:rPr>
        <w:rFonts w:ascii="Symbol" w:hAnsi="Symbol" w:hint="default"/>
      </w:rPr>
    </w:lvl>
    <w:lvl w:ilvl="1" w:tplc="BD5048EC">
      <w:numFmt w:val="bullet"/>
      <w:lvlText w:val=""/>
      <w:lvlJc w:val="left"/>
      <w:pPr>
        <w:ind w:left="1080" w:hanging="360"/>
      </w:pPr>
      <w:rPr>
        <w:rFonts w:ascii="Verdana" w:eastAsiaTheme="minorHAnsi" w:hAnsi="Verdana" w:cs="Verdana"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434229"/>
    <w:multiLevelType w:val="multilevel"/>
    <w:tmpl w:val="BFD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9261A9"/>
    <w:multiLevelType w:val="hybridMultilevel"/>
    <w:tmpl w:val="2668D816"/>
    <w:lvl w:ilvl="0" w:tplc="D696E9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503E78"/>
    <w:multiLevelType w:val="multilevel"/>
    <w:tmpl w:val="A620C17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E570B8"/>
    <w:multiLevelType w:val="hybridMultilevel"/>
    <w:tmpl w:val="0E5E8EC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DCA366F"/>
    <w:multiLevelType w:val="multilevel"/>
    <w:tmpl w:val="40B6015E"/>
    <w:lvl w:ilvl="0">
      <w:start w:val="1"/>
      <w:numFmt w:val="decimal"/>
      <w:pStyle w:val="Kop1"/>
      <w:lvlText w:val="%1."/>
      <w:lvlJc w:val="left"/>
      <w:pPr>
        <w:ind w:left="794" w:hanging="794"/>
      </w:pPr>
      <w:rPr>
        <w:color w:val="17365D"/>
      </w:rPr>
    </w:lvl>
    <w:lvl w:ilvl="1">
      <w:start w:val="1"/>
      <w:numFmt w:val="decimal"/>
      <w:pStyle w:val="Kop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E243AF8"/>
    <w:multiLevelType w:val="hybridMultilevel"/>
    <w:tmpl w:val="479ED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0D77C2"/>
    <w:multiLevelType w:val="hybridMultilevel"/>
    <w:tmpl w:val="3EF823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E873CC3"/>
    <w:multiLevelType w:val="multilevel"/>
    <w:tmpl w:val="6518D51A"/>
    <w:lvl w:ilvl="0">
      <w:start w:val="1"/>
      <w:numFmt w:val="bullet"/>
      <w:lvlText w:val=""/>
      <w:lvlJc w:val="left"/>
      <w:pPr>
        <w:ind w:left="397" w:hanging="397"/>
      </w:pPr>
      <w:rPr>
        <w:rFonts w:ascii="Symbol" w:hAnsi="Symbol"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18" w15:restartNumberingAfterBreak="0">
    <w:nsid w:val="6E4C1957"/>
    <w:multiLevelType w:val="multilevel"/>
    <w:tmpl w:val="AFA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4A2CA9"/>
    <w:multiLevelType w:val="hybridMultilevel"/>
    <w:tmpl w:val="3EA0F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4D3AD3"/>
    <w:multiLevelType w:val="multilevel"/>
    <w:tmpl w:val="FF8E93B8"/>
    <w:lvl w:ilvl="0">
      <w:start w:val="1"/>
      <w:numFmt w:val="decimal"/>
      <w:lvlText w:val="%1."/>
      <w:lvlJc w:val="left"/>
      <w:pPr>
        <w:ind w:left="360" w:hanging="360"/>
      </w:pPr>
      <w:rPr>
        <w:rFonts w:hint="default"/>
      </w:rPr>
    </w:lvl>
    <w:lvl w:ilvl="1">
      <w:numFmt w:val="bullet"/>
      <w:lvlText w:val="•"/>
      <w:lvlJc w:val="left"/>
      <w:pPr>
        <w:ind w:left="1080" w:hanging="360"/>
      </w:pPr>
      <w:rPr>
        <w:rFonts w:ascii="Verdana" w:eastAsia="Calibri" w:hAnsi="Verdana" w:cs="Verdana"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6FD80C1C"/>
    <w:multiLevelType w:val="multilevel"/>
    <w:tmpl w:val="99BA16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1E821F8"/>
    <w:multiLevelType w:val="hybridMultilevel"/>
    <w:tmpl w:val="A120B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5D5085"/>
    <w:multiLevelType w:val="multilevel"/>
    <w:tmpl w:val="89285904"/>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7805176">
    <w:abstractNumId w:val="12"/>
  </w:num>
  <w:num w:numId="2" w16cid:durableId="642809001">
    <w:abstractNumId w:val="1"/>
  </w:num>
  <w:num w:numId="3" w16cid:durableId="868495007">
    <w:abstractNumId w:val="23"/>
  </w:num>
  <w:num w:numId="4" w16cid:durableId="505753348">
    <w:abstractNumId w:val="10"/>
  </w:num>
  <w:num w:numId="5" w16cid:durableId="2040472559">
    <w:abstractNumId w:val="15"/>
  </w:num>
  <w:num w:numId="6" w16cid:durableId="1739284910">
    <w:abstractNumId w:val="19"/>
  </w:num>
  <w:num w:numId="7" w16cid:durableId="308364273">
    <w:abstractNumId w:val="6"/>
  </w:num>
  <w:num w:numId="8" w16cid:durableId="1010638423">
    <w:abstractNumId w:val="8"/>
  </w:num>
  <w:num w:numId="9" w16cid:durableId="1649700155">
    <w:abstractNumId w:val="18"/>
  </w:num>
  <w:num w:numId="10" w16cid:durableId="311300341">
    <w:abstractNumId w:val="22"/>
  </w:num>
  <w:num w:numId="11" w16cid:durableId="136269141">
    <w:abstractNumId w:val="4"/>
  </w:num>
  <w:num w:numId="12" w16cid:durableId="944578821">
    <w:abstractNumId w:val="0"/>
  </w:num>
  <w:num w:numId="13" w16cid:durableId="1619334180">
    <w:abstractNumId w:val="17"/>
  </w:num>
  <w:num w:numId="14" w16cid:durableId="1104568133">
    <w:abstractNumId w:val="0"/>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5" w16cid:durableId="622351541">
    <w:abstractNumId w:val="0"/>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2893"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6" w16cid:durableId="1673335328">
    <w:abstractNumId w:val="5"/>
  </w:num>
  <w:num w:numId="17" w16cid:durableId="795374010">
    <w:abstractNumId w:val="21"/>
  </w:num>
  <w:num w:numId="18" w16cid:durableId="453138778">
    <w:abstractNumId w:val="20"/>
  </w:num>
  <w:num w:numId="19" w16cid:durableId="317459673">
    <w:abstractNumId w:val="16"/>
  </w:num>
  <w:num w:numId="20" w16cid:durableId="2127892749">
    <w:abstractNumId w:val="2"/>
  </w:num>
  <w:num w:numId="21" w16cid:durableId="229197045">
    <w:abstractNumId w:val="14"/>
  </w:num>
  <w:num w:numId="22" w16cid:durableId="509486728">
    <w:abstractNumId w:val="11"/>
  </w:num>
  <w:num w:numId="23" w16cid:durableId="904489250">
    <w:abstractNumId w:val="9"/>
  </w:num>
  <w:num w:numId="24" w16cid:durableId="1563373056">
    <w:abstractNumId w:val="13"/>
  </w:num>
  <w:num w:numId="25" w16cid:durableId="404187777">
    <w:abstractNumId w:val="3"/>
  </w:num>
  <w:num w:numId="26" w16cid:durableId="370350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0754B"/>
    <w:rsid w:val="0001272A"/>
    <w:rsid w:val="000163F2"/>
    <w:rsid w:val="000257B3"/>
    <w:rsid w:val="000325D4"/>
    <w:rsid w:val="00033F13"/>
    <w:rsid w:val="00046FDE"/>
    <w:rsid w:val="000626E3"/>
    <w:rsid w:val="0006462B"/>
    <w:rsid w:val="00076165"/>
    <w:rsid w:val="000934A6"/>
    <w:rsid w:val="000B76FF"/>
    <w:rsid w:val="000E751C"/>
    <w:rsid w:val="000F1215"/>
    <w:rsid w:val="001043C0"/>
    <w:rsid w:val="00114C8E"/>
    <w:rsid w:val="00143740"/>
    <w:rsid w:val="00156F97"/>
    <w:rsid w:val="00160519"/>
    <w:rsid w:val="00161F71"/>
    <w:rsid w:val="00165BBA"/>
    <w:rsid w:val="00165BBC"/>
    <w:rsid w:val="0017727C"/>
    <w:rsid w:val="001943C1"/>
    <w:rsid w:val="001D1E1A"/>
    <w:rsid w:val="001E58A6"/>
    <w:rsid w:val="00261F88"/>
    <w:rsid w:val="00264ED2"/>
    <w:rsid w:val="002651AD"/>
    <w:rsid w:val="002701B8"/>
    <w:rsid w:val="00272FC0"/>
    <w:rsid w:val="00274FA9"/>
    <w:rsid w:val="0028542F"/>
    <w:rsid w:val="00290AD3"/>
    <w:rsid w:val="00293A6A"/>
    <w:rsid w:val="00297960"/>
    <w:rsid w:val="002B0ED6"/>
    <w:rsid w:val="002B33A6"/>
    <w:rsid w:val="002E5E61"/>
    <w:rsid w:val="002F5412"/>
    <w:rsid w:val="003144D6"/>
    <w:rsid w:val="003306C0"/>
    <w:rsid w:val="00341611"/>
    <w:rsid w:val="00343AF0"/>
    <w:rsid w:val="00356A0E"/>
    <w:rsid w:val="00375977"/>
    <w:rsid w:val="00382EA5"/>
    <w:rsid w:val="00397ADA"/>
    <w:rsid w:val="003A12D5"/>
    <w:rsid w:val="003A5B08"/>
    <w:rsid w:val="003C7D90"/>
    <w:rsid w:val="003E3D66"/>
    <w:rsid w:val="003E4319"/>
    <w:rsid w:val="00443D16"/>
    <w:rsid w:val="00453B36"/>
    <w:rsid w:val="00470C30"/>
    <w:rsid w:val="0048206A"/>
    <w:rsid w:val="00491BC8"/>
    <w:rsid w:val="004952A2"/>
    <w:rsid w:val="00496DAA"/>
    <w:rsid w:val="004D1D48"/>
    <w:rsid w:val="004D6CF7"/>
    <w:rsid w:val="004F2BA7"/>
    <w:rsid w:val="00571355"/>
    <w:rsid w:val="00586BE9"/>
    <w:rsid w:val="00597CCE"/>
    <w:rsid w:val="005A497B"/>
    <w:rsid w:val="005B0714"/>
    <w:rsid w:val="005B5C48"/>
    <w:rsid w:val="005C67A5"/>
    <w:rsid w:val="005C72E8"/>
    <w:rsid w:val="005C7B88"/>
    <w:rsid w:val="005D19A5"/>
    <w:rsid w:val="005D5530"/>
    <w:rsid w:val="00616294"/>
    <w:rsid w:val="00626B94"/>
    <w:rsid w:val="00660BD5"/>
    <w:rsid w:val="006813A0"/>
    <w:rsid w:val="006A72E8"/>
    <w:rsid w:val="006F751E"/>
    <w:rsid w:val="0070591E"/>
    <w:rsid w:val="007211F3"/>
    <w:rsid w:val="007277D9"/>
    <w:rsid w:val="007332C4"/>
    <w:rsid w:val="00737F66"/>
    <w:rsid w:val="00763519"/>
    <w:rsid w:val="00787FB9"/>
    <w:rsid w:val="00793F95"/>
    <w:rsid w:val="007946AD"/>
    <w:rsid w:val="00795E8B"/>
    <w:rsid w:val="00796915"/>
    <w:rsid w:val="007A5C94"/>
    <w:rsid w:val="007A69CF"/>
    <w:rsid w:val="007D043D"/>
    <w:rsid w:val="007D2F5A"/>
    <w:rsid w:val="008010AF"/>
    <w:rsid w:val="00861298"/>
    <w:rsid w:val="008A3917"/>
    <w:rsid w:val="008B432C"/>
    <w:rsid w:val="008E43FC"/>
    <w:rsid w:val="008F3D08"/>
    <w:rsid w:val="009708AC"/>
    <w:rsid w:val="0097116C"/>
    <w:rsid w:val="00972805"/>
    <w:rsid w:val="00973E26"/>
    <w:rsid w:val="00983612"/>
    <w:rsid w:val="009A07A8"/>
    <w:rsid w:val="009B5590"/>
    <w:rsid w:val="00A30D9E"/>
    <w:rsid w:val="00A67442"/>
    <w:rsid w:val="00A721C8"/>
    <w:rsid w:val="00AA5DEA"/>
    <w:rsid w:val="00AA7071"/>
    <w:rsid w:val="00AC7D40"/>
    <w:rsid w:val="00AD50BD"/>
    <w:rsid w:val="00AE3EB2"/>
    <w:rsid w:val="00B03CC2"/>
    <w:rsid w:val="00B234A4"/>
    <w:rsid w:val="00B33481"/>
    <w:rsid w:val="00B35015"/>
    <w:rsid w:val="00B4099F"/>
    <w:rsid w:val="00B64606"/>
    <w:rsid w:val="00B734C5"/>
    <w:rsid w:val="00B853EE"/>
    <w:rsid w:val="00B86634"/>
    <w:rsid w:val="00B97044"/>
    <w:rsid w:val="00BB0294"/>
    <w:rsid w:val="00BB286F"/>
    <w:rsid w:val="00BC3CA4"/>
    <w:rsid w:val="00BC588C"/>
    <w:rsid w:val="00C10BE9"/>
    <w:rsid w:val="00C121FA"/>
    <w:rsid w:val="00C242A6"/>
    <w:rsid w:val="00C446B1"/>
    <w:rsid w:val="00C64FAF"/>
    <w:rsid w:val="00C8023B"/>
    <w:rsid w:val="00C96C92"/>
    <w:rsid w:val="00CC1BE8"/>
    <w:rsid w:val="00CC5E57"/>
    <w:rsid w:val="00CD32B4"/>
    <w:rsid w:val="00CD7C8E"/>
    <w:rsid w:val="00CE22A1"/>
    <w:rsid w:val="00D6032F"/>
    <w:rsid w:val="00D73E4C"/>
    <w:rsid w:val="00D91290"/>
    <w:rsid w:val="00DA04B8"/>
    <w:rsid w:val="00DB358F"/>
    <w:rsid w:val="00DD477E"/>
    <w:rsid w:val="00DE749A"/>
    <w:rsid w:val="00DF0DDC"/>
    <w:rsid w:val="00DF1353"/>
    <w:rsid w:val="00DF25DB"/>
    <w:rsid w:val="00E3526B"/>
    <w:rsid w:val="00EC2013"/>
    <w:rsid w:val="00EE3135"/>
    <w:rsid w:val="00F216CE"/>
    <w:rsid w:val="00F4080E"/>
    <w:rsid w:val="00F41F1D"/>
    <w:rsid w:val="00F60EDF"/>
    <w:rsid w:val="00FB6772"/>
    <w:rsid w:val="00FC207B"/>
    <w:rsid w:val="00FC605F"/>
    <w:rsid w:val="00FD4EA0"/>
    <w:rsid w:val="00FE41F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BB286F"/>
    <w:pPr>
      <w:numPr>
        <w:ilvl w:val="1"/>
      </w:numPr>
      <w:spacing w:before="0" w:after="60"/>
      <w:outlineLvl w:val="1"/>
    </w:pPr>
    <w:rPr>
      <w:rFonts w:asciiTheme="minorHAnsi" w:hAnsiTheme="minorHAnsi" w:cstheme="minorHAnsi"/>
      <w:b/>
      <w:bCs/>
      <w:color w:val="0C9DD8"/>
      <w:sz w:val="24"/>
      <w:szCs w:val="20"/>
      <w:lang w:val="en-US"/>
    </w:rPr>
  </w:style>
  <w:style w:type="paragraph" w:styleId="Kop3">
    <w:name w:val="heading 3"/>
    <w:basedOn w:val="Standaard"/>
    <w:next w:val="Standaard"/>
    <w:link w:val="Kop3Char"/>
    <w:autoRedefine/>
    <w:uiPriority w:val="9"/>
    <w:unhideWhenUsed/>
    <w:qFormat/>
    <w:rsid w:val="0028542F"/>
    <w:pPr>
      <w:spacing w:before="60" w:after="60"/>
      <w:outlineLvl w:val="2"/>
    </w:pPr>
    <w:rPr>
      <w:rFonts w:asciiTheme="minorHAnsi" w:hAnsiTheme="minorHAnsi"/>
      <w:b/>
      <w:color w:val="0C9DD8"/>
      <w:sz w:val="20"/>
      <w:szCs w:val="20"/>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28542F"/>
    <w:rPr>
      <w:rFonts w:eastAsia="Arial" w:cs="Arial"/>
      <w:b/>
      <w:color w:val="0C9DD8"/>
      <w:sz w:val="20"/>
      <w:szCs w:val="20"/>
      <w:lang w:val="nl-NL" w:eastAsia="nl-NL" w:bidi="nl-NL"/>
    </w:rPr>
  </w:style>
  <w:style w:type="character" w:customStyle="1" w:styleId="Kop4Char">
    <w:name w:val="Kop 4 Char"/>
    <w:basedOn w:val="Standaardalinea-lettertype"/>
    <w:link w:val="Kop4"/>
    <w:uiPriority w:val="9"/>
    <w:qFormat/>
    <w:rsid w:val="008C7836"/>
    <w:rPr>
      <w:rFonts w:ascii="Arial" w:eastAsia="Arial" w:hAnsi="Arial" w:cs="Arial"/>
      <w:i/>
      <w:color w:val="0C9DD8"/>
      <w:sz w:val="18"/>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qFormat/>
    <w:rsid w:val="00F33A52"/>
    <w:rPr>
      <w:rFonts w:ascii="Arial" w:hAnsi="Arial"/>
      <w:color w:val="0C9DD8"/>
      <w:sz w:val="32"/>
      <w:szCs w:val="32"/>
    </w:rPr>
  </w:style>
  <w:style w:type="character" w:styleId="Intensievebenadrukking">
    <w:name w:val="Intense Emphasis"/>
    <w:basedOn w:val="Standaardalinea-lettertype"/>
    <w:uiPriority w:val="21"/>
    <w:qFormat/>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qFormat/>
    <w:rsid w:val="00BB286F"/>
    <w:rPr>
      <w:rFonts w:eastAsia="Arial" w:cstheme="minorHAnsi"/>
      <w:b/>
      <w:bCs/>
      <w:color w:val="0C9DD8"/>
      <w:sz w:val="24"/>
      <w:szCs w:val="20"/>
      <w:lang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qFormat/>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qFormat/>
    <w:rsid w:val="00FC592D"/>
    <w:rPr>
      <w:color w:val="605E5C"/>
      <w:shd w:val="clear" w:color="auto" w:fill="E1DFDD"/>
    </w:rPr>
  </w:style>
  <w:style w:type="character" w:customStyle="1" w:styleId="ListLabel1">
    <w:name w:val="ListLabel 1"/>
    <w:qFormat/>
    <w:rPr>
      <w:rFonts w:eastAsia="Arial" w:cs="Arial"/>
      <w:spacing w:val="-1"/>
      <w:w w:val="100"/>
      <w:sz w:val="18"/>
      <w:szCs w:val="18"/>
      <w:lang w:val="nl-NL" w:eastAsia="nl-NL" w:bidi="nl-NL"/>
    </w:rPr>
  </w:style>
  <w:style w:type="character" w:customStyle="1" w:styleId="ListLabel2">
    <w:name w:val="ListLabel 2"/>
    <w:qFormat/>
    <w:rPr>
      <w:lang w:val="nl-NL" w:eastAsia="nl-NL" w:bidi="nl-NL"/>
    </w:rPr>
  </w:style>
  <w:style w:type="character" w:customStyle="1" w:styleId="ListLabel3">
    <w:name w:val="ListLabel 3"/>
    <w:qFormat/>
    <w:rPr>
      <w:lang w:val="nl-NL" w:eastAsia="nl-NL" w:bidi="nl-NL"/>
    </w:rPr>
  </w:style>
  <w:style w:type="character" w:customStyle="1" w:styleId="ListLabel4">
    <w:name w:val="ListLabel 4"/>
    <w:qFormat/>
    <w:rPr>
      <w:lang w:val="nl-NL" w:eastAsia="nl-NL" w:bidi="nl-NL"/>
    </w:rPr>
  </w:style>
  <w:style w:type="character" w:customStyle="1" w:styleId="ListLabel5">
    <w:name w:val="ListLabel 5"/>
    <w:qFormat/>
    <w:rPr>
      <w:lang w:val="nl-NL" w:eastAsia="nl-NL" w:bidi="nl-NL"/>
    </w:rPr>
  </w:style>
  <w:style w:type="character" w:customStyle="1" w:styleId="ListLabel6">
    <w:name w:val="ListLabel 6"/>
    <w:qFormat/>
    <w:rPr>
      <w:lang w:val="nl-NL" w:eastAsia="nl-NL" w:bidi="nl-NL"/>
    </w:rPr>
  </w:style>
  <w:style w:type="character" w:customStyle="1" w:styleId="ListLabel7">
    <w:name w:val="ListLabel 7"/>
    <w:qFormat/>
    <w:rPr>
      <w:lang w:val="nl-NL" w:eastAsia="nl-NL" w:bidi="nl-NL"/>
    </w:rPr>
  </w:style>
  <w:style w:type="character" w:customStyle="1" w:styleId="ListLabel8">
    <w:name w:val="ListLabel 8"/>
    <w:qFormat/>
    <w:rPr>
      <w:lang w:val="nl-NL" w:eastAsia="nl-NL" w:bidi="nl-NL"/>
    </w:rPr>
  </w:style>
  <w:style w:type="character" w:customStyle="1" w:styleId="ListLabel9">
    <w:name w:val="ListLabel 9"/>
    <w:qFormat/>
    <w:rPr>
      <w:lang w:val="nl-NL" w:eastAsia="nl-NL" w:bidi="nl-NL"/>
    </w:rPr>
  </w:style>
  <w:style w:type="character" w:customStyle="1" w:styleId="ListLabel10">
    <w:name w:val="ListLabel 10"/>
    <w:qFormat/>
    <w:rPr>
      <w:rFonts w:eastAsia="Arial" w:cs="Arial"/>
      <w:b/>
      <w:bCs/>
      <w:color w:val="231F20"/>
      <w:spacing w:val="-1"/>
      <w:w w:val="100"/>
      <w:sz w:val="18"/>
      <w:szCs w:val="18"/>
      <w:lang w:val="nl-NL" w:eastAsia="nl-NL" w:bidi="nl-NL"/>
    </w:rPr>
  </w:style>
  <w:style w:type="character" w:customStyle="1" w:styleId="ListLabel11">
    <w:name w:val="ListLabel 11"/>
    <w:qFormat/>
    <w:rPr>
      <w:rFonts w:eastAsia="Arial" w:cs="Arial"/>
      <w:color w:val="231F20"/>
      <w:spacing w:val="-4"/>
      <w:w w:val="100"/>
      <w:sz w:val="18"/>
      <w:szCs w:val="18"/>
      <w:lang w:val="nl-NL" w:eastAsia="nl-NL" w:bidi="nl-NL"/>
    </w:rPr>
  </w:style>
  <w:style w:type="character" w:customStyle="1" w:styleId="ListLabel12">
    <w:name w:val="ListLabel 12"/>
    <w:qFormat/>
    <w:rPr>
      <w:rFonts w:eastAsia="Arial" w:cs="Arial"/>
      <w:color w:val="231F20"/>
      <w:spacing w:val="-1"/>
      <w:w w:val="100"/>
      <w:sz w:val="18"/>
      <w:szCs w:val="18"/>
      <w:lang w:val="nl-NL" w:eastAsia="nl-NL" w:bidi="nl-NL"/>
    </w:rPr>
  </w:style>
  <w:style w:type="character" w:customStyle="1" w:styleId="ListLabel13">
    <w:name w:val="ListLabel 13"/>
    <w:qFormat/>
    <w:rPr>
      <w:lang w:val="nl-NL" w:eastAsia="nl-NL" w:bidi="nl-NL"/>
    </w:rPr>
  </w:style>
  <w:style w:type="character" w:customStyle="1" w:styleId="ListLabel14">
    <w:name w:val="ListLabel 14"/>
    <w:qFormat/>
    <w:rPr>
      <w:lang w:val="nl-NL" w:eastAsia="nl-NL" w:bidi="nl-NL"/>
    </w:rPr>
  </w:style>
  <w:style w:type="character" w:customStyle="1" w:styleId="ListLabel15">
    <w:name w:val="ListLabel 15"/>
    <w:qFormat/>
    <w:rPr>
      <w:lang w:val="nl-NL" w:eastAsia="nl-NL" w:bidi="nl-NL"/>
    </w:rPr>
  </w:style>
  <w:style w:type="character" w:customStyle="1" w:styleId="ListLabel16">
    <w:name w:val="ListLabel 16"/>
    <w:qFormat/>
    <w:rPr>
      <w:lang w:val="nl-NL" w:eastAsia="nl-NL" w:bidi="nl-NL"/>
    </w:rPr>
  </w:style>
  <w:style w:type="character" w:customStyle="1" w:styleId="ListLabel17">
    <w:name w:val="ListLabel 17"/>
    <w:qFormat/>
    <w:rPr>
      <w:lang w:val="nl-NL" w:eastAsia="nl-NL" w:bidi="nl-NL"/>
    </w:rPr>
  </w:style>
  <w:style w:type="character" w:customStyle="1" w:styleId="ListLabel18">
    <w:name w:val="ListLabel 18"/>
    <w:qFormat/>
    <w:rPr>
      <w:lang w:val="nl-NL" w:eastAsia="nl-NL" w:bidi="nl-N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7365D"/>
    </w:rPr>
  </w:style>
  <w:style w:type="character" w:customStyle="1" w:styleId="ListLabel35">
    <w:name w:val="ListLabel 35"/>
    <w:qFormat/>
    <w:rPr>
      <w:b/>
      <w:i w:val="0"/>
      <w:color w:val="548DD4"/>
      <w:sz w:val="24"/>
    </w:rPr>
  </w:style>
  <w:style w:type="character" w:customStyle="1" w:styleId="ListLabel36">
    <w:name w:val="ListLabel 36"/>
    <w:qFormat/>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qFormat/>
    <w:rPr>
      <w:color w:val="17365D"/>
    </w:rPr>
  </w:style>
  <w:style w:type="character" w:customStyle="1" w:styleId="ListLabel39">
    <w:name w:val="ListLabel 39"/>
    <w:qFormat/>
    <w:rPr>
      <w:b/>
      <w:i w:val="0"/>
      <w:color w:val="548DD4"/>
      <w:sz w:val="24"/>
    </w:rPr>
  </w:style>
  <w:style w:type="character" w:customStyle="1" w:styleId="ListLabel40">
    <w:name w:val="ListLabel 40"/>
    <w:qFormat/>
    <w:rPr>
      <w:b w:val="0"/>
      <w:i w:val="0"/>
      <w:color w:val="548DD4"/>
      <w:sz w:val="22"/>
    </w:rPr>
  </w:style>
  <w:style w:type="character" w:customStyle="1" w:styleId="ListLabel41">
    <w:name w:val="ListLabel 41"/>
    <w:qFormat/>
    <w:rPr>
      <w:b w:val="0"/>
      <w:i/>
      <w:color w:val="548DD4"/>
      <w:sz w:val="20"/>
    </w:rPr>
  </w:style>
  <w:style w:type="character" w:customStyle="1" w:styleId="ListLabel42">
    <w:name w:val="ListLabel 42"/>
    <w:qFormat/>
    <w:rPr>
      <w:color w:val="17365D"/>
    </w:rPr>
  </w:style>
  <w:style w:type="character" w:customStyle="1" w:styleId="ListLabel43">
    <w:name w:val="ListLabel 43"/>
    <w:qFormat/>
    <w:rPr>
      <w:b/>
      <w:i w:val="0"/>
      <w:color w:val="548DD4"/>
      <w:sz w:val="24"/>
    </w:rPr>
  </w:style>
  <w:style w:type="character" w:customStyle="1" w:styleId="ListLabel44">
    <w:name w:val="ListLabel 44"/>
    <w:qFormat/>
    <w:rPr>
      <w:b w:val="0"/>
      <w:i w:val="0"/>
      <w:color w:val="548DD4"/>
      <w:sz w:val="22"/>
    </w:rPr>
  </w:style>
  <w:style w:type="character" w:customStyle="1" w:styleId="ListLabel45">
    <w:name w:val="ListLabel 45"/>
    <w:qFormat/>
    <w:rPr>
      <w:b w:val="0"/>
      <w:i/>
      <w:color w:val="548DD4"/>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3D19C8"/>
    <w:pPr>
      <w:spacing w:line="290" w:lineRule="auto"/>
      <w:ind w:right="295"/>
    </w:pPr>
    <w:rPr>
      <w:sz w:val="18"/>
      <w:szCs w:val="18"/>
    </w:rPr>
  </w:style>
  <w:style w:type="paragraph" w:styleId="Lijst">
    <w:name w:val="List"/>
    <w:basedOn w:val="Plattetekst"/>
    <w:rPr>
      <w:rFonts w:cs="Noto Sans Devanagari"/>
    </w:rPr>
  </w:style>
  <w:style w:type="paragraph" w:styleId="Bijschrift">
    <w:name w:val="caption"/>
    <w:aliases w:val="K11-bijschrift"/>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qFormat/>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qFormat/>
    <w:rsid w:val="008C7836"/>
    <w:pPr>
      <w:numPr>
        <w:numId w:val="0"/>
      </w:numPr>
      <w:spacing w:before="0"/>
    </w:p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54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qFormat/>
    <w:rsid w:val="00F33A52"/>
    <w:pPr>
      <w:numPr>
        <w:numId w:val="0"/>
      </w:numPr>
    </w:pPr>
  </w:style>
  <w:style w:type="paragraph" w:customStyle="1" w:styleId="FrameContents">
    <w:name w:val="Frame Contents"/>
    <w:basedOn w:val="Standaard"/>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4F2BA7"/>
    <w:rPr>
      <w:rFonts w:ascii="Arial" w:eastAsia="Arial" w:hAnsi="Arial" w:cs="Arial"/>
      <w:sz w:val="18"/>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unhideWhenUsed/>
    <w:rsid w:val="002701B8"/>
    <w:rPr>
      <w:sz w:val="20"/>
      <w:szCs w:val="20"/>
    </w:rPr>
  </w:style>
  <w:style w:type="character" w:customStyle="1" w:styleId="TekstopmerkingChar">
    <w:name w:val="Tekst opmerking Char"/>
    <w:basedOn w:val="Standaardalinea-lettertype"/>
    <w:link w:val="Tekstopmerking"/>
    <w:uiPriority w:val="99"/>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4-opsomming">
    <w:name w:val="K04-opsomming"/>
    <w:basedOn w:val="K01-basistekst"/>
    <w:qFormat/>
    <w:rsid w:val="00BB286F"/>
    <w:pPr>
      <w:numPr>
        <w:numId w:val="13"/>
      </w:numPr>
    </w:pPr>
    <w:rPr>
      <w:szCs w:val="22"/>
      <w:lang w:eastAsia="en-US"/>
    </w:rPr>
  </w:style>
  <w:style w:type="paragraph" w:customStyle="1" w:styleId="K01-basistekst">
    <w:name w:val="K01-basistekst"/>
    <w:basedOn w:val="Standaard"/>
    <w:qFormat/>
    <w:rsid w:val="00BB286F"/>
    <w:pPr>
      <w:spacing w:line="280" w:lineRule="atLeast"/>
      <w:contextualSpacing/>
    </w:pPr>
    <w:rPr>
      <w:rFonts w:ascii="Verdana" w:eastAsia="Times New Roman" w:hAnsi="Verdana" w:cs="Times New Roman"/>
      <w:noProof/>
      <w:sz w:val="18"/>
      <w:szCs w:val="20"/>
      <w:lang w:bidi="ar-SA"/>
    </w:rPr>
  </w:style>
  <w:style w:type="paragraph" w:customStyle="1" w:styleId="K06-titelkop">
    <w:name w:val="K06-titelkop"/>
    <w:basedOn w:val="Standaard"/>
    <w:next w:val="K01-basistekst"/>
    <w:qFormat/>
    <w:rsid w:val="00BB286F"/>
    <w:pPr>
      <w:pageBreakBefore/>
      <w:numPr>
        <w:numId w:val="12"/>
      </w:numPr>
      <w:spacing w:line="500" w:lineRule="exact"/>
      <w:ind w:left="624"/>
    </w:pPr>
    <w:rPr>
      <w:rFonts w:ascii="Verdana" w:eastAsia="Calibri" w:hAnsi="Verdana" w:cs="Times New Roman"/>
      <w:b/>
      <w:bCs/>
      <w:color w:val="003359"/>
      <w:sz w:val="32"/>
      <w:lang w:eastAsia="en-US" w:bidi="ar-SA"/>
    </w:rPr>
  </w:style>
  <w:style w:type="paragraph" w:customStyle="1" w:styleId="K07-paragraaf">
    <w:name w:val="K07-paragraaf"/>
    <w:basedOn w:val="K06-titelkop"/>
    <w:next w:val="K01-basistekst"/>
    <w:autoRedefine/>
    <w:qFormat/>
    <w:rsid w:val="00BB286F"/>
    <w:pPr>
      <w:pageBreakBefore w:val="0"/>
      <w:numPr>
        <w:ilvl w:val="1"/>
      </w:numPr>
      <w:spacing w:before="280"/>
    </w:pPr>
    <w:rPr>
      <w:noProof/>
      <w:sz w:val="24"/>
      <w:szCs w:val="24"/>
    </w:rPr>
  </w:style>
  <w:style w:type="paragraph" w:customStyle="1" w:styleId="Default">
    <w:name w:val="Default"/>
    <w:rsid w:val="00BB286F"/>
    <w:pPr>
      <w:autoSpaceDE w:val="0"/>
      <w:autoSpaceDN w:val="0"/>
      <w:adjustRightInd w:val="0"/>
    </w:pPr>
    <w:rPr>
      <w:rFonts w:ascii="Verdana" w:eastAsia="Calibri" w:hAnsi="Verdana" w:cs="Verdana"/>
      <w:color w:val="000000"/>
      <w:sz w:val="24"/>
      <w:szCs w:val="24"/>
      <w:lang w:val="nl-NL" w:eastAsia="nl-NL"/>
    </w:rPr>
  </w:style>
  <w:style w:type="paragraph" w:customStyle="1" w:styleId="K08-paragraafkop">
    <w:name w:val="K08-paragraafkop"/>
    <w:basedOn w:val="K07-paragraaf"/>
    <w:next w:val="K01-basistekst"/>
    <w:rsid w:val="00BB286F"/>
    <w:pPr>
      <w:numPr>
        <w:ilvl w:val="2"/>
      </w:numPr>
    </w:pPr>
  </w:style>
  <w:style w:type="character" w:customStyle="1" w:styleId="LijstalineaChar">
    <w:name w:val="Lijstalinea Char"/>
    <w:basedOn w:val="Standaardalinea-lettertype"/>
    <w:link w:val="Lijstalinea"/>
    <w:uiPriority w:val="34"/>
    <w:rsid w:val="00BB286F"/>
    <w:rPr>
      <w:rFonts w:ascii="Arial" w:eastAsia="Arial" w:hAnsi="Arial" w:cs="Arial"/>
      <w:lang w:val="nl-NL" w:eastAsia="nl-NL" w:bidi="nl-NL"/>
    </w:rPr>
  </w:style>
  <w:style w:type="character" w:customStyle="1" w:styleId="tooltipabbr">
    <w:name w:val="tooltip_abbr"/>
    <w:basedOn w:val="Standaardalinea-lettertype"/>
    <w:rsid w:val="00BB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4.xml"/><Relationship Id="rId39" Type="http://schemas.openxmlformats.org/officeDocument/2006/relationships/customXml" Target="../customXml/item2.xml"/><Relationship Id="rId21" Type="http://schemas.openxmlformats.org/officeDocument/2006/relationships/image" Target="media/image8.emf"/><Relationship Id="rId34" Type="http://schemas.openxmlformats.org/officeDocument/2006/relationships/hyperlink" Target="mailto:incident@IBDGemeenten.n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reativecommons.org/licenses/by-nc-sa/4.0" TargetMode="External"/><Relationship Id="rId25" Type="http://schemas.openxmlformats.org/officeDocument/2006/relationships/header" Target="header5.xml"/><Relationship Id="rId33" Type="http://schemas.openxmlformats.org/officeDocument/2006/relationships/hyperlink" Target="mailto:info@IBDGemeenten.n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image" Target="media/image7.emf"/><Relationship Id="rId29" Type="http://schemas.openxmlformats.org/officeDocument/2006/relationships/hyperlink" Target="mailto:incident@IBDGemeenten.nl"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noraonline.nl/wiki/Beveiligingspatronen" TargetMode="External"/><Relationship Id="rId28" Type="http://schemas.openxmlformats.org/officeDocument/2006/relationships/hyperlink" Target="mailto:info@IBDGemeenten.nl" TargetMode="External"/><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ogius.nl/diensten/pkioverheid/aansluiten-als-tsp/pogramma-van-eisen" TargetMode="External"/><Relationship Id="rId27" Type="http://schemas.openxmlformats.org/officeDocument/2006/relationships/footer" Target="footer5.xml"/><Relationship Id="rId35" Type="http://schemas.openxmlformats.org/officeDocument/2006/relationships/image" Target="media/image10.png"/><Relationship Id="rId8" Type="http://schemas.openxmlformats.org/officeDocument/2006/relationships/image" Target="media/image1.png"/><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www.car-uwo.nl/" TargetMode="External"/><Relationship Id="rId13" Type="http://schemas.openxmlformats.org/officeDocument/2006/relationships/hyperlink" Target="http://wetten.overheid.nl/BWBR0009950/" TargetMode="External"/><Relationship Id="rId3" Type="http://schemas.openxmlformats.org/officeDocument/2006/relationships/hyperlink" Target="http://noraonline.nl/wiki/Patroon_voor_sleutelhuis" TargetMode="External"/><Relationship Id="rId7" Type="http://schemas.openxmlformats.org/officeDocument/2006/relationships/hyperlink" Target="http://www.iso.org/iso/iso_catalogue/catalogue_ics/catalogue_detail_ics.htm?csnumber=50341" TargetMode="External"/><Relationship Id="rId12" Type="http://schemas.openxmlformats.org/officeDocument/2006/relationships/hyperlink" Target="http://wetten.overheid.nl/BWBR0015046/" TargetMode="External"/><Relationship Id="rId2" Type="http://schemas.openxmlformats.org/officeDocument/2006/relationships/hyperlink" Target="http://www.logius.nl/producten/toegang/pkioverheid/" TargetMode="External"/><Relationship Id="rId16" Type="http://schemas.openxmlformats.org/officeDocument/2006/relationships/hyperlink" Target="http://tools.ietf.org/html/rfc5280" TargetMode="External"/><Relationship Id="rId1" Type="http://schemas.openxmlformats.org/officeDocument/2006/relationships/hyperlink" Target="http://www.logius.nl/producten/toegang/pkioverheid/" TargetMode="External"/><Relationship Id="rId6" Type="http://schemas.openxmlformats.org/officeDocument/2006/relationships/hyperlink" Target="https://www.commoncriteriaportal.org/" TargetMode="External"/><Relationship Id="rId11" Type="http://schemas.openxmlformats.org/officeDocument/2006/relationships/hyperlink" Target="http://www.logius.nl/producten/toegang/pkioverheid/" TargetMode="External"/><Relationship Id="rId5" Type="http://schemas.openxmlformats.org/officeDocument/2006/relationships/hyperlink" Target="https://www.logius.nl/diensten/pkioverheid/aansluiten-als-tsp/pogramma-van-eisen" TargetMode="External"/><Relationship Id="rId15" Type="http://schemas.openxmlformats.org/officeDocument/2006/relationships/hyperlink" Target="http://wetten.overheid.nl/BWBR0015046/" TargetMode="External"/><Relationship Id="rId10" Type="http://schemas.openxmlformats.org/officeDocument/2006/relationships/hyperlink" Target="http://wetten.overheid.nl/BWBR0013409/" TargetMode="External"/><Relationship Id="rId4" Type="http://schemas.openxmlformats.org/officeDocument/2006/relationships/hyperlink" Target="http://wetten.overheid.nl/BWBR0015046/" TargetMode="External"/><Relationship Id="rId9" Type="http://schemas.openxmlformats.org/officeDocument/2006/relationships/hyperlink" Target="http://noraonline.nl/wiki/Patroon_voor_sleutelhuis" TargetMode="External"/><Relationship Id="rId14" Type="http://schemas.openxmlformats.org/officeDocument/2006/relationships/hyperlink" Target="http://www.ietf.org/rfc/rfc2459.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70B59FB9EB1A459AB2EAFE737C605B" ma:contentTypeVersion="12" ma:contentTypeDescription="Een nieuw document maken." ma:contentTypeScope="" ma:versionID="599419f808a85be96bbca5c657baea2b">
  <xsd:schema xmlns:xsd="http://www.w3.org/2001/XMLSchema" xmlns:xs="http://www.w3.org/2001/XMLSchema" xmlns:p="http://schemas.microsoft.com/office/2006/metadata/properties" xmlns:ns2="b5ad0344-7732-4aeb-9ca2-aab226ca8fb4" xmlns:ns3="00d91e65-3aea-448d-9140-24fd4887e57b" xmlns:ns4="dcbfb914-3580-4009-90b5-a987b92c327e" targetNamespace="http://schemas.microsoft.com/office/2006/metadata/properties" ma:root="true" ma:fieldsID="183695599c85077dfde190718e28863d" ns2:_="" ns3:_="" ns4:_="">
    <xsd:import namespace="b5ad0344-7732-4aeb-9ca2-aab226ca8fb4"/>
    <xsd:import namespace="00d91e65-3aea-448d-9140-24fd4887e57b"/>
    <xsd:import namespace="dcbfb914-3580-4009-90b5-a987b92c32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d0344-7732-4aeb-9ca2-aab226ca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d91e65-3aea-448d-9140-24fd4887e57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fb914-3580-4009-90b5-a987b92c32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8c13ef-4fb7-47b6-a67a-e6414c837112}" ma:internalName="TaxCatchAll" ma:showField="CatchAllData" ma:web="00d91e65-3aea-448d-9140-24fd4887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ad0344-7732-4aeb-9ca2-aab226ca8fb4">
      <Terms xmlns="http://schemas.microsoft.com/office/infopath/2007/PartnerControls"/>
    </lcf76f155ced4ddcb4097134ff3c332f>
    <TaxCatchAll xmlns="dcbfb914-3580-4009-90b5-a987b92c327e" xsi:nil="true"/>
  </documentManagement>
</p:properties>
</file>

<file path=customXml/itemProps1.xml><?xml version="1.0" encoding="utf-8"?>
<ds:datastoreItem xmlns:ds="http://schemas.openxmlformats.org/officeDocument/2006/customXml" ds:itemID="{9070B4D1-0145-4B4E-9965-C6629B51582E}">
  <ds:schemaRefs>
    <ds:schemaRef ds:uri="http://schemas.openxmlformats.org/officeDocument/2006/bibliography"/>
  </ds:schemaRefs>
</ds:datastoreItem>
</file>

<file path=customXml/itemProps2.xml><?xml version="1.0" encoding="utf-8"?>
<ds:datastoreItem xmlns:ds="http://schemas.openxmlformats.org/officeDocument/2006/customXml" ds:itemID="{2CC74191-AEE9-428F-A772-FD2B99D2D19B}"/>
</file>

<file path=customXml/itemProps3.xml><?xml version="1.0" encoding="utf-8"?>
<ds:datastoreItem xmlns:ds="http://schemas.openxmlformats.org/officeDocument/2006/customXml" ds:itemID="{99CAA7F4-77E7-4EB8-BBB8-D89B5957CA0D}"/>
</file>

<file path=customXml/itemProps4.xml><?xml version="1.0" encoding="utf-8"?>
<ds:datastoreItem xmlns:ds="http://schemas.openxmlformats.org/officeDocument/2006/customXml" ds:itemID="{ECF5669B-794C-43BA-97A7-C542C390A020}"/>
</file>

<file path=docProps/app.xml><?xml version="1.0" encoding="utf-8"?>
<Properties xmlns="http://schemas.openxmlformats.org/officeDocument/2006/extended-properties" xmlns:vt="http://schemas.openxmlformats.org/officeDocument/2006/docPropsVTypes">
  <Template>Normal.dotm</Template>
  <TotalTime>0</TotalTime>
  <Pages>38</Pages>
  <Words>13959</Words>
  <Characters>79571</Characters>
  <Application>Microsoft Office Word</Application>
  <DocSecurity>0</DocSecurity>
  <Lines>663</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2021-04-29T07:43:00Z</dcterms:created>
  <dcterms:modified xsi:type="dcterms:W3CDTF">2023-03-14T08:52:00Z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0x0101003170B59FB9EB1A459AB2EAFE737C605B</vt:lpwstr>
  </property>
  <property fmtid="{D5CDD505-2E9C-101B-9397-08002B2CF9AE}" pid="3" name="MediaServiceImageTags">
    <vt:lpwstr/>
  </property>
</Properties>
</file>