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771D4" w14:textId="2E52E42A" w:rsidR="005E43EB" w:rsidRPr="00EA7F31" w:rsidRDefault="000F41E9" w:rsidP="00EA7F31">
      <w:pPr>
        <w:rPr>
          <w:color w:val="auto"/>
        </w:rPr>
      </w:pPr>
      <w:bookmarkStart w:id="0" w:name="_GoBack"/>
      <w:bookmarkEnd w:id="0"/>
      <w:r>
        <w:rPr>
          <w:noProof/>
          <w:color w:val="auto"/>
          <w:lang w:eastAsia="nl-NL"/>
        </w:rPr>
        <w:drawing>
          <wp:anchor distT="0" distB="0" distL="114300" distR="114300" simplePos="0" relativeHeight="251658240" behindDoc="1" locked="0" layoutInCell="1" allowOverlap="1" wp14:anchorId="0B713E08" wp14:editId="4BFDC35F">
            <wp:simplePos x="0" y="0"/>
            <wp:positionH relativeFrom="page">
              <wp:posOffset>6011545</wp:posOffset>
            </wp:positionH>
            <wp:positionV relativeFrom="page">
              <wp:posOffset>235585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941"/>
        <w:gridCol w:w="2755"/>
      </w:tblGrid>
      <w:tr w:rsidR="00F839C6" w:rsidRPr="000F41E9" w14:paraId="49B2B6CB" w14:textId="77777777" w:rsidTr="000F41E9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14:paraId="6A869FF0" w14:textId="77777777" w:rsidR="00F839C6" w:rsidRPr="000F41E9" w:rsidRDefault="0000262F" w:rsidP="000F41E9">
            <w:pPr>
              <w:tabs>
                <w:tab w:val="left" w:pos="1545"/>
                <w:tab w:val="left" w:pos="1980"/>
                <w:tab w:val="center" w:pos="4735"/>
              </w:tabs>
              <w:jc w:val="center"/>
              <w:rPr>
                <w:rFonts w:ascii="Verdana" w:hAnsi="Verdana"/>
                <w:b/>
                <w:color w:val="FFFFFF" w:themeColor="background1"/>
                <w:sz w:val="17"/>
              </w:rPr>
            </w:pPr>
            <w:r w:rsidRPr="000F41E9">
              <w:rPr>
                <w:rFonts w:ascii="Verdana" w:hAnsi="Verdana"/>
                <w:b/>
                <w:color w:val="FFFFFF" w:themeColor="background1"/>
                <w:sz w:val="17"/>
              </w:rPr>
              <w:t>Informatiemanager / Information manager</w:t>
            </w:r>
          </w:p>
        </w:tc>
      </w:tr>
      <w:tr w:rsidR="00F839C6" w:rsidRPr="00D32261" w14:paraId="7E2CDEA2" w14:textId="77777777" w:rsidTr="00D52962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681B6635" w14:textId="77777777" w:rsidR="00F839C6" w:rsidRPr="00D32261" w:rsidRDefault="00F839C6" w:rsidP="0005317E">
            <w:pPr>
              <w:rPr>
                <w:rFonts w:ascii="Verdana" w:hAnsi="Verdana"/>
                <w:b/>
                <w:color w:val="auto"/>
                <w:sz w:val="17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</w:rPr>
              <w:t>Functie</w:t>
            </w:r>
            <w:r w:rsidR="0005317E">
              <w:rPr>
                <w:rFonts w:ascii="Verdana" w:hAnsi="Verdana"/>
                <w:b/>
                <w:color w:val="auto"/>
                <w:sz w:val="17"/>
              </w:rPr>
              <w:t>niveaus</w:t>
            </w:r>
          </w:p>
        </w:tc>
      </w:tr>
      <w:tr w:rsidR="00F839C6" w:rsidRPr="00D32261" w14:paraId="07C8749A" w14:textId="77777777" w:rsidTr="00F46CD3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1A65F5D3" w14:textId="77777777" w:rsidR="00F87CDF" w:rsidRDefault="0000262F" w:rsidP="00D441BB">
            <w:pPr>
              <w:pStyle w:val="Lijstalinea"/>
              <w:numPr>
                <w:ilvl w:val="0"/>
                <w:numId w:val="28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Informatiemanager </w:t>
            </w:r>
            <w:r w:rsidR="006A5036">
              <w:rPr>
                <w:rFonts w:ascii="Verdana" w:hAnsi="Verdana"/>
                <w:color w:val="auto"/>
                <w:sz w:val="17"/>
              </w:rPr>
              <w:t>A</w:t>
            </w:r>
            <w:r w:rsidR="00F87CDF">
              <w:rPr>
                <w:rFonts w:ascii="Verdana" w:hAnsi="Verdana"/>
                <w:color w:val="auto"/>
                <w:sz w:val="17"/>
              </w:rPr>
              <w:t xml:space="preserve"> (schaal </w:t>
            </w:r>
            <w:r w:rsidR="00EE5D12">
              <w:rPr>
                <w:rFonts w:ascii="Verdana" w:hAnsi="Verdana"/>
                <w:color w:val="auto"/>
                <w:sz w:val="17"/>
              </w:rPr>
              <w:t>11</w:t>
            </w:r>
            <w:r w:rsidR="00F87CDF">
              <w:rPr>
                <w:rFonts w:ascii="Verdana" w:hAnsi="Verdana"/>
                <w:color w:val="auto"/>
                <w:sz w:val="17"/>
              </w:rPr>
              <w:t>)</w:t>
            </w:r>
          </w:p>
          <w:p w14:paraId="549454A0" w14:textId="77777777" w:rsidR="00F87CDF" w:rsidRDefault="0000262F" w:rsidP="00D441BB">
            <w:pPr>
              <w:pStyle w:val="Lijstalinea"/>
              <w:numPr>
                <w:ilvl w:val="0"/>
                <w:numId w:val="28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Informatiemanager </w:t>
            </w:r>
            <w:r w:rsidR="006A5036">
              <w:rPr>
                <w:rFonts w:ascii="Verdana" w:hAnsi="Verdana"/>
                <w:color w:val="auto"/>
                <w:sz w:val="17"/>
              </w:rPr>
              <w:t>B</w:t>
            </w:r>
            <w:r w:rsidR="00F87CDF">
              <w:rPr>
                <w:rFonts w:ascii="Verdana" w:hAnsi="Verdana"/>
                <w:color w:val="auto"/>
                <w:sz w:val="17"/>
              </w:rPr>
              <w:t xml:space="preserve"> (schaal </w:t>
            </w:r>
            <w:r w:rsidR="00A43C33">
              <w:rPr>
                <w:rFonts w:ascii="Verdana" w:hAnsi="Verdana"/>
                <w:color w:val="auto"/>
                <w:sz w:val="17"/>
              </w:rPr>
              <w:t>12</w:t>
            </w:r>
            <w:r w:rsidR="00F87CDF">
              <w:rPr>
                <w:rFonts w:ascii="Verdana" w:hAnsi="Verdana"/>
                <w:color w:val="auto"/>
                <w:sz w:val="17"/>
              </w:rPr>
              <w:t>)</w:t>
            </w:r>
          </w:p>
          <w:p w14:paraId="597F6813" w14:textId="77777777" w:rsidR="009A58AD" w:rsidRPr="00A43C33" w:rsidRDefault="006A5036" w:rsidP="00D441BB">
            <w:pPr>
              <w:pStyle w:val="Lijstalinea"/>
              <w:numPr>
                <w:ilvl w:val="0"/>
                <w:numId w:val="28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Informatiemanager C</w:t>
            </w:r>
            <w:r w:rsidR="009A58AD">
              <w:rPr>
                <w:rFonts w:ascii="Verdana" w:hAnsi="Verdana"/>
                <w:color w:val="auto"/>
                <w:sz w:val="17"/>
              </w:rPr>
              <w:t xml:space="preserve"> (schaal 13)</w:t>
            </w:r>
          </w:p>
        </w:tc>
      </w:tr>
      <w:tr w:rsidR="00F839C6" w:rsidRPr="00D32261" w14:paraId="0B9DF9B6" w14:textId="77777777" w:rsidTr="00F46CD3">
        <w:trPr>
          <w:trHeight w:val="1392"/>
        </w:trPr>
        <w:tc>
          <w:tcPr>
            <w:tcW w:w="9696" w:type="dxa"/>
            <w:gridSpan w:val="2"/>
            <w:shd w:val="clear" w:color="auto" w:fill="auto"/>
          </w:tcPr>
          <w:p w14:paraId="302DE74D" w14:textId="77777777" w:rsidR="00DA7838" w:rsidRDefault="00F839C6" w:rsidP="00CF4122">
            <w:pPr>
              <w:tabs>
                <w:tab w:val="left" w:pos="951"/>
              </w:tabs>
              <w:rPr>
                <w:rFonts w:ascii="Verdana" w:hAnsi="Verdana"/>
                <w:b/>
                <w:color w:val="auto"/>
                <w:sz w:val="17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</w:rPr>
              <w:t xml:space="preserve">Doel: </w:t>
            </w:r>
            <w:r w:rsidR="00CF4122">
              <w:rPr>
                <w:rFonts w:ascii="Verdana" w:hAnsi="Verdana"/>
                <w:b/>
                <w:color w:val="auto"/>
                <w:sz w:val="17"/>
              </w:rPr>
              <w:tab/>
            </w:r>
          </w:p>
          <w:p w14:paraId="212460B0" w14:textId="3CB8614A" w:rsidR="008A55EB" w:rsidRPr="008A55EB" w:rsidRDefault="008159B1" w:rsidP="002F6C04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Het regisseren van het </w:t>
            </w:r>
            <w:r w:rsidR="00014575" w:rsidRPr="00014575">
              <w:rPr>
                <w:rFonts w:ascii="Verdana" w:hAnsi="Verdana"/>
                <w:color w:val="auto"/>
                <w:sz w:val="17"/>
              </w:rPr>
              <w:t>informatiemanagement</w:t>
            </w:r>
            <w:r w:rsidR="00014575">
              <w:rPr>
                <w:rFonts w:ascii="Verdana" w:hAnsi="Verdana"/>
                <w:color w:val="auto"/>
                <w:sz w:val="17"/>
              </w:rPr>
              <w:t xml:space="preserve"> </w:t>
            </w:r>
            <w:r w:rsidR="00420158">
              <w:rPr>
                <w:rFonts w:ascii="Verdana" w:hAnsi="Verdana"/>
                <w:color w:val="auto"/>
                <w:sz w:val="17"/>
              </w:rPr>
              <w:t xml:space="preserve">op tactisch niveau </w:t>
            </w:r>
            <w:r w:rsidR="00014575">
              <w:rPr>
                <w:rFonts w:ascii="Verdana" w:hAnsi="Verdana"/>
                <w:color w:val="auto"/>
                <w:sz w:val="17"/>
              </w:rPr>
              <w:t xml:space="preserve">en daarmee </w:t>
            </w:r>
            <w:r w:rsidR="00014575" w:rsidRPr="00014575">
              <w:rPr>
                <w:rFonts w:ascii="Verdana" w:hAnsi="Verdana"/>
                <w:color w:val="auto"/>
                <w:sz w:val="17"/>
              </w:rPr>
              <w:t xml:space="preserve">het vertalen van de informatiebehoeften die vanuit verschillende werk- en bedrijfsprocessen van </w:t>
            </w:r>
            <w:r w:rsidR="00014575">
              <w:rPr>
                <w:rFonts w:ascii="Verdana" w:hAnsi="Verdana"/>
                <w:color w:val="auto"/>
                <w:sz w:val="17"/>
              </w:rPr>
              <w:t>de</w:t>
            </w:r>
            <w:r w:rsidR="00014575" w:rsidRPr="00014575">
              <w:rPr>
                <w:rFonts w:ascii="Verdana" w:hAnsi="Verdana"/>
                <w:color w:val="auto"/>
                <w:sz w:val="17"/>
              </w:rPr>
              <w:t xml:space="preserve"> organisatie ontstaan in informatievoorziening. </w:t>
            </w:r>
            <w:r w:rsidR="00997EC8">
              <w:rPr>
                <w:rFonts w:ascii="Verdana" w:hAnsi="Verdana"/>
                <w:color w:val="auto"/>
                <w:sz w:val="17"/>
              </w:rPr>
              <w:t>Dit betreft  het verzamelen, structureren, ontsluiten en duurzaam toegankelijk maken van informatie in aansluiting op behoeften binnen de organisatie en bij externe stakeholders.</w:t>
            </w:r>
          </w:p>
        </w:tc>
      </w:tr>
      <w:tr w:rsidR="00F839C6" w:rsidRPr="00D32261" w14:paraId="74E6FA92" w14:textId="77777777" w:rsidTr="00D52962">
        <w:trPr>
          <w:trHeight w:val="303"/>
        </w:trPr>
        <w:tc>
          <w:tcPr>
            <w:tcW w:w="6941" w:type="dxa"/>
            <w:shd w:val="clear" w:color="auto" w:fill="E3E3E3"/>
          </w:tcPr>
          <w:p w14:paraId="23D61DB4" w14:textId="77777777" w:rsidR="00AC70D7" w:rsidRDefault="00F839C6" w:rsidP="003653A8">
            <w:pPr>
              <w:rPr>
                <w:rFonts w:ascii="Verdana" w:hAnsi="Verdana"/>
                <w:i/>
                <w:color w:val="auto"/>
                <w:sz w:val="17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  <w:u w:val="single"/>
              </w:rPr>
              <w:t xml:space="preserve">Kernactiviteiten </w:t>
            </w:r>
            <w:r w:rsidR="00F44088">
              <w:rPr>
                <w:rFonts w:ascii="Verdana" w:hAnsi="Verdana"/>
                <w:i/>
                <w:color w:val="auto"/>
                <w:sz w:val="17"/>
              </w:rPr>
              <w:t xml:space="preserve">(welke </w:t>
            </w:r>
            <w:r w:rsidR="00BB3E15">
              <w:rPr>
                <w:rFonts w:ascii="Verdana" w:hAnsi="Verdana"/>
                <w:i/>
                <w:color w:val="auto"/>
                <w:sz w:val="17"/>
              </w:rPr>
              <w:t>activiteiten verricht je op hoofdlijnen?</w:t>
            </w:r>
            <w:r w:rsidRPr="00D32261">
              <w:rPr>
                <w:rFonts w:ascii="Verdana" w:hAnsi="Verdana"/>
                <w:i/>
                <w:color w:val="auto"/>
                <w:sz w:val="17"/>
              </w:rPr>
              <w:t>)</w:t>
            </w:r>
          </w:p>
          <w:p w14:paraId="683E593B" w14:textId="77777777" w:rsidR="00675C56" w:rsidRPr="00D32261" w:rsidRDefault="0000262F" w:rsidP="003653A8">
            <w:pPr>
              <w:rPr>
                <w:rFonts w:ascii="Verdana" w:hAnsi="Verdana"/>
                <w:i/>
                <w:color w:val="auto"/>
                <w:sz w:val="17"/>
              </w:rPr>
            </w:pPr>
            <w:r>
              <w:rPr>
                <w:rFonts w:ascii="Verdana" w:hAnsi="Verdana"/>
                <w:i/>
                <w:color w:val="auto"/>
                <w:sz w:val="17"/>
              </w:rPr>
              <w:t>Informatiemanager</w:t>
            </w:r>
            <w:r w:rsidR="00675C56">
              <w:rPr>
                <w:rFonts w:ascii="Verdana" w:hAnsi="Verdana"/>
                <w:i/>
                <w:color w:val="auto"/>
                <w:sz w:val="17"/>
              </w:rPr>
              <w:t xml:space="preserve"> A</w:t>
            </w:r>
          </w:p>
        </w:tc>
        <w:tc>
          <w:tcPr>
            <w:tcW w:w="2755" w:type="dxa"/>
            <w:shd w:val="clear" w:color="auto" w:fill="E3E3E3"/>
          </w:tcPr>
          <w:p w14:paraId="3AF21A47" w14:textId="77777777" w:rsidR="00F839C6" w:rsidRPr="00D32261" w:rsidRDefault="00F839C6" w:rsidP="00BB3E15">
            <w:pPr>
              <w:rPr>
                <w:rFonts w:ascii="Verdana" w:hAnsi="Verdana"/>
                <w:i/>
                <w:color w:val="auto"/>
                <w:sz w:val="17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  <w:u w:val="single"/>
              </w:rPr>
              <w:t>Resultaatcriteria</w:t>
            </w:r>
            <w:r w:rsidRPr="00D32261">
              <w:rPr>
                <w:rFonts w:ascii="Verdana" w:hAnsi="Verdana"/>
                <w:color w:val="auto"/>
                <w:sz w:val="17"/>
              </w:rPr>
              <w:t xml:space="preserve"> </w:t>
            </w:r>
            <w:r w:rsidRPr="00BB3E15">
              <w:rPr>
                <w:rFonts w:ascii="Verdana" w:hAnsi="Verdana"/>
                <w:i/>
                <w:color w:val="auto"/>
                <w:sz w:val="17"/>
              </w:rPr>
              <w:t>(w</w:t>
            </w:r>
            <w:r w:rsidR="00BB3E15">
              <w:rPr>
                <w:rFonts w:ascii="Verdana" w:hAnsi="Verdana"/>
                <w:i/>
                <w:color w:val="auto"/>
                <w:sz w:val="17"/>
              </w:rPr>
              <w:t>aarop zijn de resultaatafspraken gebaseerd?</w:t>
            </w:r>
            <w:r w:rsidRPr="00BB3E15">
              <w:rPr>
                <w:rFonts w:ascii="Verdana" w:hAnsi="Verdana"/>
                <w:i/>
                <w:color w:val="auto"/>
                <w:sz w:val="17"/>
              </w:rPr>
              <w:t>)</w:t>
            </w:r>
          </w:p>
        </w:tc>
      </w:tr>
      <w:tr w:rsidR="00F97A82" w:rsidRPr="00D32261" w14:paraId="765C438F" w14:textId="77777777" w:rsidTr="00F46CD3">
        <w:trPr>
          <w:trHeight w:val="773"/>
        </w:trPr>
        <w:tc>
          <w:tcPr>
            <w:tcW w:w="6941" w:type="dxa"/>
            <w:shd w:val="clear" w:color="auto" w:fill="auto"/>
          </w:tcPr>
          <w:p w14:paraId="5C2798A4" w14:textId="77777777" w:rsidR="00A9501D" w:rsidRDefault="00A9501D" w:rsidP="00A9501D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Z</w:t>
            </w:r>
            <w:r w:rsidRPr="00A9501D">
              <w:rPr>
                <w:rFonts w:ascii="Verdana" w:hAnsi="Verdana"/>
                <w:color w:val="auto"/>
                <w:sz w:val="17"/>
                <w:szCs w:val="16"/>
              </w:rPr>
              <w:t>org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t</w:t>
            </w:r>
            <w:r w:rsidRPr="00A9501D">
              <w:rPr>
                <w:rFonts w:ascii="Verdana" w:hAnsi="Verdana"/>
                <w:color w:val="auto"/>
                <w:sz w:val="17"/>
                <w:szCs w:val="16"/>
              </w:rPr>
              <w:t xml:space="preserve"> dat informatiestromen in 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de</w:t>
            </w:r>
            <w:r w:rsidRPr="00A9501D">
              <w:rPr>
                <w:rFonts w:ascii="Verdana" w:hAnsi="Verdana"/>
                <w:color w:val="auto"/>
                <w:sz w:val="17"/>
                <w:szCs w:val="16"/>
              </w:rPr>
              <w:t xml:space="preserve"> organisatie (nog) beter verlopen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  <w:p w14:paraId="7617B11A" w14:textId="77777777" w:rsidR="00F97A82" w:rsidRDefault="00F97A82" w:rsidP="00A9501D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Neemt informatieverzoeken in behandeling en handelt deze af.</w:t>
            </w:r>
          </w:p>
          <w:p w14:paraId="05F2375F" w14:textId="77777777" w:rsidR="00F97A82" w:rsidRDefault="00F97A82" w:rsidP="00A9501D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Verzamelt, analyseert en interpreteert gegevens van diverse (interne en externe) bronnen.</w:t>
            </w:r>
          </w:p>
          <w:p w14:paraId="3842F3FB" w14:textId="0117BEAC" w:rsidR="00F97A82" w:rsidRDefault="00F97A82" w:rsidP="00A9501D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Genereert rapportages en/of (beleids-)informatie</w:t>
            </w:r>
            <w:r w:rsidR="00997EC8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  <w:p w14:paraId="7B96AE0F" w14:textId="77777777" w:rsidR="00F97A82" w:rsidRDefault="00F97A82" w:rsidP="00A9501D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Inventariseert en analyseert informatiebehoeften voor een organisatie unit en vertaalt dit naar een informatieplan voor de unit.</w:t>
            </w:r>
          </w:p>
          <w:p w14:paraId="5EA07965" w14:textId="77777777" w:rsidR="00F97A82" w:rsidRDefault="00F97A82" w:rsidP="00A9501D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Richt informatiestructuren in voor een organisatie unit en bewaakt de opslag van informatie conform deze structuur. Adviseert hierover.</w:t>
            </w:r>
          </w:p>
          <w:p w14:paraId="4D5E12F3" w14:textId="77777777" w:rsidR="00F97A82" w:rsidRDefault="00F97A82" w:rsidP="00A9501D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Levert input voor het organisatiebrede informatiebeleid.</w:t>
            </w:r>
          </w:p>
          <w:p w14:paraId="2D09C666" w14:textId="77777777" w:rsidR="00F97A82" w:rsidRPr="001F240D" w:rsidRDefault="00F97A82" w:rsidP="00A9501D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Beheert de toegang tot commerciële databases en de financiële afwikkeling.</w:t>
            </w:r>
          </w:p>
          <w:p w14:paraId="6B0D13E3" w14:textId="77777777" w:rsidR="00F97A82" w:rsidRDefault="00F97A82" w:rsidP="00A9501D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Maakt afspraken met interne en externe stakeholders over de beschikbaarheid van informatie(bronnen).</w:t>
            </w:r>
          </w:p>
          <w:p w14:paraId="6FC0EDB0" w14:textId="77777777" w:rsidR="00F97A82" w:rsidRPr="00917200" w:rsidRDefault="00F97A82" w:rsidP="007D062E">
            <w:pPr>
              <w:pStyle w:val="Lijstalinea"/>
              <w:ind w:left="360"/>
              <w:rPr>
                <w:rFonts w:ascii="Verdana" w:hAnsi="Verdana"/>
                <w:color w:val="auto"/>
                <w:sz w:val="17"/>
                <w:szCs w:val="16"/>
              </w:rPr>
            </w:pPr>
          </w:p>
        </w:tc>
        <w:tc>
          <w:tcPr>
            <w:tcW w:w="2755" w:type="dxa"/>
            <w:shd w:val="clear" w:color="auto" w:fill="auto"/>
          </w:tcPr>
          <w:p w14:paraId="576B6D73" w14:textId="77777777" w:rsidR="00F97A82" w:rsidRDefault="00F97A82" w:rsidP="00F97A82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Afhandeling van informatieverzoeken</w:t>
            </w:r>
            <w:r>
              <w:rPr>
                <w:rFonts w:ascii="Verdana" w:hAnsi="Verdana"/>
                <w:color w:val="auto"/>
                <w:sz w:val="17"/>
              </w:rPr>
              <w:t xml:space="preserve"> Informatieplan</w:t>
            </w:r>
          </w:p>
          <w:p w14:paraId="4F52C000" w14:textId="77777777" w:rsidR="00F97A82" w:rsidRDefault="00F97A82" w:rsidP="00F97A82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Accurate beleidsinformatie / rapportages</w:t>
            </w:r>
          </w:p>
          <w:p w14:paraId="349C9711" w14:textId="77777777" w:rsidR="00F97A82" w:rsidRPr="000E313D" w:rsidRDefault="00F97A82" w:rsidP="00F97A82">
            <w:pPr>
              <w:pStyle w:val="Lijstalinea"/>
              <w:numPr>
                <w:ilvl w:val="0"/>
                <w:numId w:val="18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Zorgvuldige informatie-(infra)structuur</w:t>
            </w:r>
          </w:p>
        </w:tc>
      </w:tr>
      <w:tr w:rsidR="00125315" w:rsidRPr="00D32261" w14:paraId="1B999D4D" w14:textId="77777777" w:rsidTr="00D52962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4C98C3BA" w14:textId="77777777" w:rsidR="00125315" w:rsidRPr="00D32261" w:rsidRDefault="00360621" w:rsidP="00EE5D12">
            <w:pPr>
              <w:tabs>
                <w:tab w:val="left" w:pos="5774"/>
              </w:tabs>
              <w:rPr>
                <w:rFonts w:ascii="Verdana" w:hAnsi="Verdana"/>
                <w:i/>
                <w:color w:val="auto"/>
                <w:sz w:val="17"/>
                <w:szCs w:val="18"/>
              </w:rPr>
            </w:pPr>
            <w:r>
              <w:rPr>
                <w:rFonts w:ascii="Verdana" w:hAnsi="Verdana"/>
                <w:i/>
                <w:color w:val="auto"/>
                <w:sz w:val="17"/>
                <w:szCs w:val="18"/>
              </w:rPr>
              <w:t xml:space="preserve">Toevoeging </w:t>
            </w:r>
            <w:r w:rsidR="0000262F">
              <w:rPr>
                <w:rFonts w:ascii="Verdana" w:hAnsi="Verdana"/>
                <w:i/>
                <w:color w:val="auto"/>
                <w:sz w:val="17"/>
              </w:rPr>
              <w:t xml:space="preserve">Informatiemanager </w:t>
            </w:r>
            <w:r>
              <w:rPr>
                <w:rFonts w:ascii="Verdana" w:hAnsi="Verdana"/>
                <w:i/>
                <w:color w:val="auto"/>
                <w:sz w:val="17"/>
                <w:szCs w:val="18"/>
              </w:rPr>
              <w:t>B</w:t>
            </w:r>
            <w:r>
              <w:rPr>
                <w:rFonts w:ascii="Verdana" w:hAnsi="Verdana"/>
                <w:i/>
                <w:color w:val="auto"/>
                <w:sz w:val="17"/>
                <w:szCs w:val="18"/>
              </w:rPr>
              <w:tab/>
            </w:r>
          </w:p>
        </w:tc>
      </w:tr>
      <w:tr w:rsidR="00F97A82" w:rsidRPr="00D32261" w14:paraId="547FD109" w14:textId="77777777" w:rsidTr="00F46CD3">
        <w:trPr>
          <w:trHeight w:val="303"/>
        </w:trPr>
        <w:tc>
          <w:tcPr>
            <w:tcW w:w="6941" w:type="dxa"/>
            <w:shd w:val="clear" w:color="auto" w:fill="auto"/>
          </w:tcPr>
          <w:p w14:paraId="6F344792" w14:textId="281150DB" w:rsidR="00997EC8" w:rsidRDefault="00997EC8" w:rsidP="00997EC8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F</w:t>
            </w:r>
            <w:r w:rsidRPr="00A9501D">
              <w:rPr>
                <w:rFonts w:ascii="Verdana" w:hAnsi="Verdana"/>
                <w:color w:val="auto"/>
                <w:sz w:val="17"/>
                <w:szCs w:val="16"/>
              </w:rPr>
              <w:t xml:space="preserve">unctioneert als regisseur tussen </w:t>
            </w:r>
            <w:r w:rsidR="001503A0">
              <w:rPr>
                <w:rFonts w:ascii="Verdana" w:hAnsi="Verdana"/>
                <w:color w:val="auto"/>
                <w:sz w:val="17"/>
                <w:szCs w:val="16"/>
              </w:rPr>
              <w:t xml:space="preserve">de ICT organisatie en </w:t>
            </w:r>
            <w:r w:rsidRPr="00A9501D">
              <w:rPr>
                <w:rFonts w:ascii="Verdana" w:hAnsi="Verdana"/>
                <w:color w:val="auto"/>
                <w:sz w:val="17"/>
                <w:szCs w:val="16"/>
              </w:rPr>
              <w:t xml:space="preserve"> de gebruikersorganisatie als afnemer van de informatievoorziening.</w:t>
            </w:r>
          </w:p>
          <w:p w14:paraId="43AA9982" w14:textId="2FF68724" w:rsidR="00F97A82" w:rsidRDefault="00F97A82" w:rsidP="00F97A82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Stelt het informatiebeleid voor een organisatie unit op</w:t>
            </w:r>
            <w:r w:rsidR="001503A0">
              <w:rPr>
                <w:rFonts w:ascii="Verdana" w:hAnsi="Verdana"/>
                <w:color w:val="auto"/>
                <w:sz w:val="17"/>
                <w:szCs w:val="16"/>
              </w:rPr>
              <w:t xml:space="preserve"> e</w:t>
            </w:r>
            <w:r w:rsidR="001503A0" w:rsidRPr="001503A0">
              <w:rPr>
                <w:rFonts w:ascii="Verdana" w:hAnsi="Verdana"/>
                <w:color w:val="auto"/>
                <w:sz w:val="17"/>
                <w:szCs w:val="16"/>
              </w:rPr>
              <w:t>n houdt hierbij rekening met  het organisatiebrede beleid en het beleid van de andere units.</w:t>
            </w:r>
          </w:p>
          <w:p w14:paraId="02CFF89B" w14:textId="77777777" w:rsidR="00F97A82" w:rsidRDefault="00F97A82" w:rsidP="00F97A82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Vertegenwoordigt de organisatie unit in overleg met leveranciers en dienstverleners  met betrekking tot vraagstukken binnen het eigen vakgebied.</w:t>
            </w:r>
          </w:p>
          <w:p w14:paraId="7F8106C1" w14:textId="77777777" w:rsidR="00F97A82" w:rsidRDefault="00F97A82" w:rsidP="00F97A82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Richt organisatiebrede systemen, processen en databases op gebied van informatiemanagement in.</w:t>
            </w:r>
          </w:p>
          <w:p w14:paraId="13ED2004" w14:textId="244E4A44" w:rsidR="001503A0" w:rsidRDefault="00637109" w:rsidP="00F97A82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Leidt</w:t>
            </w:r>
            <w:r w:rsidR="001503A0">
              <w:rPr>
                <w:rFonts w:ascii="Verdana" w:hAnsi="Verdana"/>
                <w:color w:val="auto"/>
                <w:sz w:val="17"/>
                <w:szCs w:val="16"/>
              </w:rPr>
              <w:t xml:space="preserve"> organisatiebrede informatieprojecten</w:t>
            </w:r>
            <w:r w:rsidR="006F13EF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  <w:p w14:paraId="0AF1F447" w14:textId="77777777" w:rsidR="00F97A82" w:rsidRPr="00D05848" w:rsidRDefault="00F97A82" w:rsidP="00F97A82">
            <w:pPr>
              <w:pStyle w:val="Lijstalinea"/>
              <w:ind w:left="360"/>
              <w:rPr>
                <w:rFonts w:ascii="Verdana" w:hAnsi="Verdana"/>
                <w:color w:val="auto"/>
                <w:sz w:val="17"/>
                <w:szCs w:val="16"/>
              </w:rPr>
            </w:pPr>
          </w:p>
        </w:tc>
        <w:tc>
          <w:tcPr>
            <w:tcW w:w="2755" w:type="dxa"/>
            <w:shd w:val="clear" w:color="auto" w:fill="auto"/>
          </w:tcPr>
          <w:p w14:paraId="7F34EB75" w14:textId="77777777" w:rsidR="00F97A82" w:rsidRDefault="00F97A82" w:rsidP="00F97A82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Informatiebeleid</w:t>
            </w:r>
          </w:p>
          <w:p w14:paraId="56409DC4" w14:textId="77777777" w:rsidR="001503A0" w:rsidRDefault="00637109" w:rsidP="00637109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Realisatie van projectdoelstellingen</w:t>
            </w:r>
          </w:p>
          <w:p w14:paraId="41618032" w14:textId="476B73EF" w:rsidR="00637109" w:rsidRPr="00F27433" w:rsidRDefault="0043209F" w:rsidP="00637109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Regie op informatie-voorzieningsvraagstukken</w:t>
            </w:r>
          </w:p>
        </w:tc>
      </w:tr>
      <w:tr w:rsidR="00360621" w:rsidRPr="00D32261" w14:paraId="2ED86AD4" w14:textId="77777777" w:rsidTr="00D52962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46831C10" w14:textId="77777777" w:rsidR="00360621" w:rsidRDefault="0000262F" w:rsidP="00EE5D12">
            <w:pPr>
              <w:tabs>
                <w:tab w:val="left" w:pos="5774"/>
              </w:tabs>
              <w:rPr>
                <w:rFonts w:ascii="Verdana" w:hAnsi="Verdana"/>
                <w:i/>
                <w:color w:val="auto"/>
                <w:sz w:val="17"/>
              </w:rPr>
            </w:pPr>
            <w:r>
              <w:rPr>
                <w:rFonts w:ascii="Verdana" w:hAnsi="Verdana"/>
                <w:i/>
                <w:color w:val="auto"/>
                <w:sz w:val="17"/>
              </w:rPr>
              <w:t xml:space="preserve">Toevoeging Informatiemanager </w:t>
            </w:r>
            <w:r w:rsidR="00405BA7">
              <w:rPr>
                <w:rFonts w:ascii="Verdana" w:hAnsi="Verdana"/>
                <w:i/>
                <w:color w:val="auto"/>
                <w:sz w:val="17"/>
              </w:rPr>
              <w:t>C</w:t>
            </w:r>
          </w:p>
        </w:tc>
      </w:tr>
      <w:tr w:rsidR="00F97A82" w:rsidRPr="00D32261" w14:paraId="3031D5BD" w14:textId="77777777" w:rsidTr="00F46CD3">
        <w:trPr>
          <w:trHeight w:val="335"/>
        </w:trPr>
        <w:tc>
          <w:tcPr>
            <w:tcW w:w="6941" w:type="dxa"/>
            <w:shd w:val="clear" w:color="auto" w:fill="auto"/>
          </w:tcPr>
          <w:p w14:paraId="121F2E74" w14:textId="77777777" w:rsidR="006845A6" w:rsidRDefault="00F97A82" w:rsidP="001503A0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Stelt het informatiebeleid voor de organisatie op, draagt dit uit binnen de organisatie en ziet toe op naleving.</w:t>
            </w:r>
          </w:p>
          <w:p w14:paraId="3EDF5BA2" w14:textId="32D0DF9C" w:rsidR="001503A0" w:rsidRDefault="001503A0" w:rsidP="001503A0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Ontwerpt geïntegreerde informatie-architectuur en stuurt de migratieplanning aan.</w:t>
            </w:r>
          </w:p>
          <w:p w14:paraId="0F51691A" w14:textId="77777777" w:rsidR="0011190B" w:rsidRDefault="00F97A82" w:rsidP="00A9501D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Stelt een jaarlijkse begroting op voor investeringen in informatievoorziening.</w:t>
            </w:r>
          </w:p>
          <w:p w14:paraId="20E362A4" w14:textId="6335502B" w:rsidR="001503A0" w:rsidRDefault="001503A0" w:rsidP="00A9501D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Adviseert directie en hoofden over informatiestrategie en informatiehuishouding, rekening houdend met bedrijfsbehoeften en ICT-kansen </w:t>
            </w:r>
          </w:p>
          <w:p w14:paraId="4E4BF9DB" w14:textId="77777777" w:rsidR="00F97A82" w:rsidRDefault="00F97A82" w:rsidP="00A9501D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 w:rsidRPr="00F97A82">
              <w:rPr>
                <w:rFonts w:ascii="Verdana" w:hAnsi="Verdana"/>
                <w:color w:val="auto"/>
                <w:sz w:val="17"/>
                <w:szCs w:val="16"/>
              </w:rPr>
              <w:t xml:space="preserve">Stemt keuzes en activiteiten op het eigen werkterrein af met andere organisatie-eenheden; stuurt op samenhangend beleid op het werkterrein </w:t>
            </w:r>
            <w:r w:rsidRPr="00F97A82">
              <w:rPr>
                <w:rFonts w:ascii="Verdana" w:hAnsi="Verdana"/>
                <w:color w:val="auto"/>
                <w:sz w:val="17"/>
                <w:szCs w:val="16"/>
              </w:rPr>
              <w:lastRenderedPageBreak/>
              <w:t>in de gehele organisatie en speelt hierin een initiërende, richtingbepalende en verbindende rol.</w:t>
            </w:r>
          </w:p>
          <w:p w14:paraId="7F396BB4" w14:textId="77777777" w:rsidR="00A9501D" w:rsidRDefault="00A9501D" w:rsidP="00997EC8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 w:rsidRPr="00A9501D">
              <w:rPr>
                <w:rFonts w:ascii="Verdana" w:hAnsi="Verdana"/>
                <w:color w:val="auto"/>
                <w:sz w:val="17"/>
                <w:szCs w:val="16"/>
              </w:rPr>
              <w:t xml:space="preserve">Volgt </w:t>
            </w:r>
            <w:r w:rsidR="00997EC8">
              <w:rPr>
                <w:rFonts w:ascii="Verdana" w:hAnsi="Verdana"/>
                <w:color w:val="auto"/>
                <w:sz w:val="17"/>
                <w:szCs w:val="16"/>
              </w:rPr>
              <w:t>externe</w:t>
            </w:r>
            <w:r w:rsidRPr="00A9501D">
              <w:rPr>
                <w:rFonts w:ascii="Verdana" w:hAnsi="Verdana"/>
                <w:color w:val="auto"/>
                <w:sz w:val="17"/>
                <w:szCs w:val="16"/>
              </w:rPr>
              <w:t xml:space="preserve"> informatie-en ICT-ontwikkelingen en kijkt naar wat meerwaarde kan bieden voor</w:t>
            </w:r>
            <w:r w:rsidR="00997EC8">
              <w:rPr>
                <w:rFonts w:ascii="Verdana" w:hAnsi="Verdana"/>
                <w:color w:val="auto"/>
                <w:sz w:val="17"/>
                <w:szCs w:val="16"/>
              </w:rPr>
              <w:t>,</w:t>
            </w:r>
            <w:r w:rsidRPr="00A9501D">
              <w:rPr>
                <w:rFonts w:ascii="Verdana" w:hAnsi="Verdana"/>
                <w:color w:val="auto"/>
                <w:sz w:val="17"/>
                <w:szCs w:val="16"/>
              </w:rPr>
              <w:t xml:space="preserve"> en toepasbaar is</w:t>
            </w:r>
            <w:r w:rsidR="00997EC8">
              <w:rPr>
                <w:rFonts w:ascii="Verdana" w:hAnsi="Verdana"/>
                <w:color w:val="auto"/>
                <w:sz w:val="17"/>
                <w:szCs w:val="16"/>
              </w:rPr>
              <w:t>,</w:t>
            </w:r>
            <w:r w:rsidRPr="00A9501D">
              <w:rPr>
                <w:rFonts w:ascii="Verdana" w:hAnsi="Verdana"/>
                <w:color w:val="auto"/>
                <w:sz w:val="17"/>
                <w:szCs w:val="16"/>
              </w:rPr>
              <w:t xml:space="preserve"> in de organisatie.</w:t>
            </w:r>
          </w:p>
          <w:p w14:paraId="53BD1CF3" w14:textId="5145D641" w:rsidR="006845A6" w:rsidRPr="00997EC8" w:rsidRDefault="006845A6" w:rsidP="006845A6">
            <w:pPr>
              <w:pStyle w:val="Lijstalinea"/>
              <w:ind w:left="360"/>
              <w:rPr>
                <w:rFonts w:ascii="Verdana" w:hAnsi="Verdana"/>
                <w:color w:val="auto"/>
                <w:sz w:val="17"/>
                <w:szCs w:val="16"/>
              </w:rPr>
            </w:pPr>
          </w:p>
        </w:tc>
        <w:tc>
          <w:tcPr>
            <w:tcW w:w="2755" w:type="dxa"/>
            <w:shd w:val="clear" w:color="auto" w:fill="auto"/>
          </w:tcPr>
          <w:p w14:paraId="190C80AE" w14:textId="77777777" w:rsidR="00F97A82" w:rsidRDefault="00F97A82" w:rsidP="00F97A82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lastRenderedPageBreak/>
              <w:t>Informatiebeleid</w:t>
            </w:r>
          </w:p>
          <w:p w14:paraId="0FB143FE" w14:textId="77777777" w:rsidR="00F97A82" w:rsidRDefault="00F97A82" w:rsidP="00F97A82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Begroting</w:t>
            </w:r>
          </w:p>
          <w:p w14:paraId="349E1900" w14:textId="587F106D" w:rsidR="001503A0" w:rsidRPr="0043209F" w:rsidRDefault="001503A0" w:rsidP="0043209F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Informatiearchitectuur</w:t>
            </w:r>
          </w:p>
        </w:tc>
      </w:tr>
    </w:tbl>
    <w:p w14:paraId="02E18B1B" w14:textId="77777777" w:rsidR="00F97A82" w:rsidRDefault="00F97A82"/>
    <w:tbl>
      <w:tblPr>
        <w:tblStyle w:val="Tabelraster1"/>
        <w:tblpPr w:leftFromText="141" w:rightFromText="141" w:vertAnchor="text" w:horzAnchor="margin" w:tblpY="131"/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875"/>
        <w:gridCol w:w="2635"/>
        <w:gridCol w:w="2573"/>
        <w:gridCol w:w="2635"/>
      </w:tblGrid>
      <w:tr w:rsidR="00360621" w:rsidRPr="00D32261" w14:paraId="0ABE93F0" w14:textId="77777777" w:rsidTr="00D52962">
        <w:trPr>
          <w:trHeight w:val="576"/>
        </w:trPr>
        <w:tc>
          <w:tcPr>
            <w:tcW w:w="1875" w:type="dxa"/>
            <w:shd w:val="clear" w:color="auto" w:fill="E3E3E3"/>
          </w:tcPr>
          <w:p w14:paraId="21A23D50" w14:textId="77777777" w:rsidR="00360621" w:rsidRPr="0005317E" w:rsidRDefault="00360621" w:rsidP="00125315">
            <w:pPr>
              <w:rPr>
                <w:rFonts w:ascii="Verdana" w:hAnsi="Verdana"/>
                <w:i/>
                <w:color w:val="auto"/>
                <w:sz w:val="17"/>
                <w:u w:val="single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  <w:u w:val="single"/>
              </w:rPr>
              <w:t>Niveaubepalende kenmerken</w:t>
            </w:r>
            <w:r>
              <w:rPr>
                <w:rFonts w:ascii="Verdana" w:hAnsi="Verdana"/>
                <w:b/>
                <w:color w:val="auto"/>
                <w:sz w:val="17"/>
                <w:u w:val="single"/>
              </w:rPr>
              <w:t xml:space="preserve"> </w:t>
            </w:r>
            <w:r>
              <w:rPr>
                <w:rFonts w:ascii="Verdana" w:hAnsi="Verdana"/>
                <w:i/>
                <w:color w:val="auto"/>
                <w:sz w:val="17"/>
              </w:rPr>
              <w:t>(wat bepaalt</w:t>
            </w:r>
            <w:r w:rsidRPr="00A15D17">
              <w:rPr>
                <w:rFonts w:ascii="Verdana" w:hAnsi="Verdana"/>
                <w:i/>
                <w:color w:val="auto"/>
                <w:sz w:val="17"/>
              </w:rPr>
              <w:t xml:space="preserve"> de zwaarte van je functie?) </w:t>
            </w:r>
          </w:p>
        </w:tc>
        <w:tc>
          <w:tcPr>
            <w:tcW w:w="2635" w:type="dxa"/>
            <w:shd w:val="clear" w:color="auto" w:fill="E3E3E3"/>
          </w:tcPr>
          <w:p w14:paraId="6816E9DF" w14:textId="77777777" w:rsidR="00360621" w:rsidRPr="00D32261" w:rsidRDefault="0000262F" w:rsidP="00125315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Informatiemanager</w:t>
            </w:r>
            <w:r w:rsidR="006F725D">
              <w:rPr>
                <w:rFonts w:ascii="Verdana" w:hAnsi="Verdana"/>
                <w:color w:val="auto"/>
                <w:sz w:val="17"/>
              </w:rPr>
              <w:t xml:space="preserve"> A </w:t>
            </w:r>
          </w:p>
        </w:tc>
        <w:tc>
          <w:tcPr>
            <w:tcW w:w="2573" w:type="dxa"/>
            <w:shd w:val="clear" w:color="auto" w:fill="E3E3E3"/>
          </w:tcPr>
          <w:p w14:paraId="52170F9D" w14:textId="77777777" w:rsidR="00360621" w:rsidRPr="00D32261" w:rsidRDefault="0000262F" w:rsidP="00125315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Informatiemanager </w:t>
            </w:r>
            <w:r w:rsidR="006F725D">
              <w:rPr>
                <w:rFonts w:ascii="Verdana" w:hAnsi="Verdana"/>
                <w:color w:val="auto"/>
                <w:sz w:val="17"/>
              </w:rPr>
              <w:t>B</w:t>
            </w:r>
          </w:p>
        </w:tc>
        <w:tc>
          <w:tcPr>
            <w:tcW w:w="2635" w:type="dxa"/>
            <w:shd w:val="clear" w:color="auto" w:fill="E3E3E3"/>
          </w:tcPr>
          <w:p w14:paraId="59BEE0B0" w14:textId="77777777" w:rsidR="00360621" w:rsidRPr="00D32261" w:rsidRDefault="0000262F" w:rsidP="00F44088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Informatiemanager </w:t>
            </w:r>
            <w:r w:rsidR="006F725D">
              <w:rPr>
                <w:rFonts w:ascii="Verdana" w:hAnsi="Verdana"/>
                <w:color w:val="auto"/>
                <w:sz w:val="17"/>
              </w:rPr>
              <w:t>C</w:t>
            </w:r>
          </w:p>
        </w:tc>
      </w:tr>
      <w:tr w:rsidR="00F97A82" w:rsidRPr="00D32261" w14:paraId="45D82A87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4C3E030D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Reikwijdte</w:t>
            </w:r>
          </w:p>
        </w:tc>
        <w:tc>
          <w:tcPr>
            <w:tcW w:w="2635" w:type="dxa"/>
            <w:shd w:val="clear" w:color="auto" w:fill="auto"/>
          </w:tcPr>
          <w:p w14:paraId="0207F1A7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Voert inhoudelijke werkzaamheden uit binnen het eigen werkgebied, in de breedte.</w:t>
            </w:r>
          </w:p>
        </w:tc>
        <w:tc>
          <w:tcPr>
            <w:tcW w:w="2573" w:type="dxa"/>
            <w:shd w:val="clear" w:color="auto" w:fill="auto"/>
          </w:tcPr>
          <w:p w14:paraId="05CE44AD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Voert inhoudelijke en coördinerende werkzaamheden uit binnen en deels buiten het eigen werkgebied.</w:t>
            </w:r>
          </w:p>
        </w:tc>
        <w:tc>
          <w:tcPr>
            <w:tcW w:w="2635" w:type="dxa"/>
            <w:shd w:val="clear" w:color="auto" w:fill="auto"/>
          </w:tcPr>
          <w:p w14:paraId="552D4C62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Voert beleidsmatige en coördinerende werkzaamheden uit binnen en deels buiten het eigen werkgebied.</w:t>
            </w:r>
          </w:p>
        </w:tc>
      </w:tr>
      <w:tr w:rsidR="00F97A82" w:rsidRPr="00D32261" w14:paraId="22594FC6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10E44CEB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Complexiteit</w:t>
            </w:r>
          </w:p>
        </w:tc>
        <w:tc>
          <w:tcPr>
            <w:tcW w:w="2635" w:type="dxa"/>
            <w:shd w:val="clear" w:color="auto" w:fill="auto"/>
          </w:tcPr>
          <w:p w14:paraId="21679EFA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t>Verricht de werkzaamheden voor een complex aandachtsgebied. Het betreft het verrichten van analyses en de bijdrage aan de doorontwikkeling van het vakgebied.</w:t>
            </w:r>
          </w:p>
        </w:tc>
        <w:tc>
          <w:tcPr>
            <w:tcW w:w="2573" w:type="dxa"/>
            <w:shd w:val="clear" w:color="auto" w:fill="auto"/>
          </w:tcPr>
          <w:p w14:paraId="1F4A9ADD" w14:textId="77777777" w:rsidR="00F97A82" w:rsidRPr="009304F2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t>Verricht de werkzaamheden voor een complex aandachtsgebied (breed samengesteld en/of gespecialiseerd). Het betreft de integratie van meerdere soorten processen.</w:t>
            </w:r>
          </w:p>
          <w:p w14:paraId="0C23D30D" w14:textId="77777777" w:rsidR="00F97A82" w:rsidRPr="00B11319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</w:p>
        </w:tc>
        <w:tc>
          <w:tcPr>
            <w:tcW w:w="2635" w:type="dxa"/>
            <w:shd w:val="clear" w:color="auto" w:fill="auto"/>
          </w:tcPr>
          <w:p w14:paraId="55644721" w14:textId="77777777" w:rsidR="00F97A82" w:rsidRPr="009304F2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t xml:space="preserve">Verricht de werkzaamheden voor een complex aandachtsgebied (breed samengesteld en/of gespecialiseerd). Het betreft de integratie van </w:t>
            </w:r>
            <w:r w:rsidR="00B2732F">
              <w:rPr>
                <w:rFonts w:ascii="Verdana" w:hAnsi="Verdana"/>
                <w:color w:val="auto"/>
                <w:sz w:val="17"/>
                <w:szCs w:val="17"/>
              </w:rPr>
              <w:t>ongelijksoortige</w:t>
            </w:r>
            <w:r>
              <w:rPr>
                <w:rFonts w:ascii="Verdana" w:hAnsi="Verdana"/>
                <w:color w:val="auto"/>
                <w:sz w:val="17"/>
                <w:szCs w:val="17"/>
              </w:rPr>
              <w:t xml:space="preserve"> processen.</w:t>
            </w:r>
          </w:p>
          <w:p w14:paraId="030999AE" w14:textId="77777777" w:rsidR="00F97A82" w:rsidRPr="00B11319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</w:p>
        </w:tc>
      </w:tr>
      <w:tr w:rsidR="00F97A82" w:rsidRPr="00D32261" w14:paraId="15F9A3AE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5756352C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Vrijheid van handelen</w:t>
            </w:r>
          </w:p>
        </w:tc>
        <w:tc>
          <w:tcPr>
            <w:tcW w:w="2635" w:type="dxa"/>
            <w:shd w:val="clear" w:color="auto" w:fill="auto"/>
          </w:tcPr>
          <w:p w14:paraId="2142CC73" w14:textId="77777777" w:rsidR="00F97A82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 w:rsidRPr="00B41DC1">
              <w:rPr>
                <w:rFonts w:ascii="Verdana" w:hAnsi="Verdana"/>
                <w:color w:val="auto"/>
                <w:sz w:val="17"/>
              </w:rPr>
              <w:t xml:space="preserve">Verricht werkzaamheden binnen </w:t>
            </w:r>
            <w:r>
              <w:rPr>
                <w:rFonts w:ascii="Verdana" w:hAnsi="Verdana"/>
                <w:color w:val="auto"/>
                <w:sz w:val="17"/>
              </w:rPr>
              <w:t xml:space="preserve">globale </w:t>
            </w:r>
            <w:r w:rsidRPr="00B41DC1">
              <w:rPr>
                <w:rFonts w:ascii="Verdana" w:hAnsi="Verdana"/>
                <w:color w:val="auto"/>
                <w:sz w:val="17"/>
              </w:rPr>
              <w:t>richtlijnen.</w:t>
            </w:r>
            <w:r>
              <w:rPr>
                <w:rFonts w:ascii="Verdana" w:hAnsi="Verdana"/>
                <w:color w:val="auto"/>
                <w:sz w:val="17"/>
                <w:szCs w:val="17"/>
              </w:rPr>
              <w:t xml:space="preserve"> </w:t>
            </w:r>
          </w:p>
          <w:p w14:paraId="1AAA2E19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</w:p>
        </w:tc>
        <w:tc>
          <w:tcPr>
            <w:tcW w:w="2573" w:type="dxa"/>
            <w:shd w:val="clear" w:color="auto" w:fill="auto"/>
          </w:tcPr>
          <w:p w14:paraId="0DB73227" w14:textId="77777777" w:rsidR="00F97A82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t xml:space="preserve">De werkzaamheden worden binnen algemene kaders en richtlijnen uitgevoerd. </w:t>
            </w:r>
          </w:p>
          <w:p w14:paraId="480BB711" w14:textId="77777777" w:rsidR="00F97A82" w:rsidRPr="00B11319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</w:p>
        </w:tc>
        <w:tc>
          <w:tcPr>
            <w:tcW w:w="2635" w:type="dxa"/>
            <w:shd w:val="clear" w:color="auto" w:fill="auto"/>
          </w:tcPr>
          <w:p w14:paraId="047AEA29" w14:textId="77777777" w:rsidR="00B2732F" w:rsidRDefault="00B2732F" w:rsidP="00B2732F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t>De werkzaamheden worden binnen ruime beleidslijnen uitgevoerd.</w:t>
            </w:r>
          </w:p>
          <w:p w14:paraId="7A75D858" w14:textId="77777777" w:rsidR="00F97A82" w:rsidRPr="00B11319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</w:p>
        </w:tc>
      </w:tr>
      <w:tr w:rsidR="00F97A82" w:rsidRPr="00D32261" w14:paraId="46887926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2508F97E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 w:rsidRPr="00D32261">
              <w:rPr>
                <w:rFonts w:ascii="Verdana" w:hAnsi="Verdana"/>
                <w:color w:val="auto"/>
                <w:sz w:val="17"/>
              </w:rPr>
              <w:t>Contacten</w:t>
            </w:r>
          </w:p>
        </w:tc>
        <w:tc>
          <w:tcPr>
            <w:tcW w:w="2635" w:type="dxa"/>
            <w:shd w:val="clear" w:color="auto" w:fill="auto"/>
          </w:tcPr>
          <w:p w14:paraId="645821DA" w14:textId="77777777" w:rsidR="00F97A82" w:rsidRPr="00777BFF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>Onderhoudt intern contact met collega’s, voornamelijk binnen het eigen organisatieonderdeel, om informatie uit te wisselen, te adviseren en af te stemmen over de werkzaamheden.</w:t>
            </w:r>
          </w:p>
          <w:p w14:paraId="24178230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 xml:space="preserve">Onderhoudt extern contact met enkele diverse nationale (en deels internationale) partijen, met een relatief laag afbreukrisico. </w:t>
            </w:r>
          </w:p>
        </w:tc>
        <w:tc>
          <w:tcPr>
            <w:tcW w:w="2573" w:type="dxa"/>
            <w:shd w:val="clear" w:color="auto" w:fill="auto"/>
          </w:tcPr>
          <w:p w14:paraId="34EA24AF" w14:textId="77777777" w:rsidR="00F97A82" w:rsidRPr="00777BFF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t xml:space="preserve">Onderhoudt intern contact </w:t>
            </w: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>met collega’s binnen de hele organisatie om te adviseren, coördineren en af te stemmen over de werkzaamheden.</w:t>
            </w:r>
          </w:p>
          <w:p w14:paraId="158E1EB9" w14:textId="77777777" w:rsidR="00F97A82" w:rsidRPr="00777BFF" w:rsidRDefault="00F97A82" w:rsidP="00F97A82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>Onderhoudt extern contact met verschillende nationale en internationale (commerciële) partijen  met enig afbreukrisico.</w:t>
            </w:r>
          </w:p>
        </w:tc>
        <w:tc>
          <w:tcPr>
            <w:tcW w:w="2635" w:type="dxa"/>
            <w:shd w:val="clear" w:color="auto" w:fill="auto"/>
          </w:tcPr>
          <w:p w14:paraId="083D6E2F" w14:textId="77777777" w:rsidR="00B2732F" w:rsidRPr="00777BFF" w:rsidRDefault="00B2732F" w:rsidP="00B2732F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t xml:space="preserve">Onderhoudt intern contact </w:t>
            </w: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>met collega’s binnen de hele organisatie om te adviseren, coördineren en af te stemmen over de werkzaamheden.</w:t>
            </w:r>
          </w:p>
          <w:p w14:paraId="37B8C5C9" w14:textId="77777777" w:rsidR="00F97A82" w:rsidRPr="00B11319" w:rsidRDefault="00B2732F" w:rsidP="00B2732F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 xml:space="preserve">Onderhoudt extern contact met verschillende nationale en internationale (commerciële) partijen  met </w:t>
            </w:r>
            <w:r>
              <w:rPr>
                <w:rFonts w:ascii="Verdana" w:hAnsi="Verdana"/>
                <w:color w:val="auto"/>
                <w:sz w:val="17"/>
                <w:szCs w:val="17"/>
              </w:rPr>
              <w:t>groot</w:t>
            </w: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 xml:space="preserve"> afbreukrisico.</w:t>
            </w:r>
          </w:p>
        </w:tc>
      </w:tr>
      <w:tr w:rsidR="00F97A82" w:rsidRPr="00D32261" w14:paraId="4A01B179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7C9C8B6E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Werk- en denkniveau</w:t>
            </w:r>
          </w:p>
        </w:tc>
        <w:tc>
          <w:tcPr>
            <w:tcW w:w="2635" w:type="dxa"/>
            <w:shd w:val="clear" w:color="auto" w:fill="auto"/>
          </w:tcPr>
          <w:p w14:paraId="1C9DF8FE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WO</w:t>
            </w:r>
          </w:p>
        </w:tc>
        <w:tc>
          <w:tcPr>
            <w:tcW w:w="2573" w:type="dxa"/>
            <w:shd w:val="clear" w:color="auto" w:fill="auto"/>
          </w:tcPr>
          <w:p w14:paraId="7365EFD4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WO</w:t>
            </w:r>
          </w:p>
        </w:tc>
        <w:tc>
          <w:tcPr>
            <w:tcW w:w="2635" w:type="dxa"/>
            <w:shd w:val="clear" w:color="auto" w:fill="auto"/>
          </w:tcPr>
          <w:p w14:paraId="28AE83C4" w14:textId="77777777" w:rsidR="00F97A82" w:rsidRPr="00D32261" w:rsidRDefault="00F97A82" w:rsidP="00F97A82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WO</w:t>
            </w:r>
          </w:p>
        </w:tc>
      </w:tr>
    </w:tbl>
    <w:p w14:paraId="3E023C6F" w14:textId="77777777" w:rsidR="005036D4" w:rsidRDefault="005036D4"/>
    <w:tbl>
      <w:tblPr>
        <w:tblStyle w:val="Tabelraster1"/>
        <w:tblpPr w:leftFromText="141" w:rightFromText="141" w:vertAnchor="text" w:horzAnchor="margin" w:tblpY="131"/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32"/>
        <w:gridCol w:w="2626"/>
        <w:gridCol w:w="2375"/>
        <w:gridCol w:w="2899"/>
      </w:tblGrid>
      <w:tr w:rsidR="0000262F" w:rsidRPr="00D32261" w14:paraId="0FB0EA2D" w14:textId="77777777" w:rsidTr="00D52962">
        <w:trPr>
          <w:trHeight w:val="303"/>
        </w:trPr>
        <w:tc>
          <w:tcPr>
            <w:tcW w:w="2032" w:type="dxa"/>
            <w:shd w:val="clear" w:color="auto" w:fill="E3E3E3"/>
          </w:tcPr>
          <w:p w14:paraId="76D5411E" w14:textId="77777777" w:rsidR="0000262F" w:rsidRPr="0005317E" w:rsidRDefault="0000262F" w:rsidP="0000262F">
            <w:pPr>
              <w:rPr>
                <w:rFonts w:ascii="Verdana" w:hAnsi="Verdana"/>
                <w:i/>
                <w:color w:val="auto"/>
                <w:sz w:val="17"/>
                <w:u w:val="single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  <w:u w:val="single"/>
              </w:rPr>
              <w:t>Competenties</w:t>
            </w:r>
            <w:r>
              <w:rPr>
                <w:rFonts w:ascii="Verdana" w:hAnsi="Verdana"/>
                <w:b/>
                <w:color w:val="auto"/>
                <w:sz w:val="17"/>
                <w:u w:val="single"/>
              </w:rPr>
              <w:t xml:space="preserve"> </w:t>
            </w:r>
            <w:r w:rsidRPr="00A15D17">
              <w:rPr>
                <w:rFonts w:ascii="Verdana" w:hAnsi="Verdana"/>
                <w:i/>
                <w:color w:val="auto"/>
                <w:sz w:val="17"/>
              </w:rPr>
              <w:t>(welk gedrag wordt er van je verwacht?)</w:t>
            </w:r>
          </w:p>
        </w:tc>
        <w:tc>
          <w:tcPr>
            <w:tcW w:w="2750" w:type="dxa"/>
            <w:shd w:val="clear" w:color="auto" w:fill="E3E3E3"/>
          </w:tcPr>
          <w:p w14:paraId="6E301115" w14:textId="77777777" w:rsidR="0000262F" w:rsidRPr="00D32261" w:rsidRDefault="0000262F" w:rsidP="0000262F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Informatiemanager A </w:t>
            </w:r>
          </w:p>
        </w:tc>
        <w:tc>
          <w:tcPr>
            <w:tcW w:w="2313" w:type="dxa"/>
            <w:shd w:val="clear" w:color="auto" w:fill="E3E3E3"/>
          </w:tcPr>
          <w:p w14:paraId="450C5621" w14:textId="77777777" w:rsidR="0000262F" w:rsidRPr="00D32261" w:rsidRDefault="0000262F" w:rsidP="0000262F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Informatiemanager B</w:t>
            </w:r>
          </w:p>
        </w:tc>
        <w:tc>
          <w:tcPr>
            <w:tcW w:w="2837" w:type="dxa"/>
            <w:shd w:val="clear" w:color="auto" w:fill="E3E3E3"/>
          </w:tcPr>
          <w:p w14:paraId="05510170" w14:textId="77777777" w:rsidR="0000262F" w:rsidRPr="00D32261" w:rsidRDefault="0000262F" w:rsidP="0000262F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Informatiemanager C</w:t>
            </w:r>
          </w:p>
        </w:tc>
      </w:tr>
      <w:tr w:rsidR="0069387D" w:rsidRPr="00D32261" w14:paraId="233DDC95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36170545" w14:textId="73CE7D37" w:rsidR="006C0F45" w:rsidRDefault="0069387D" w:rsidP="006C0F45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Analytisch vermogen</w:t>
            </w:r>
          </w:p>
        </w:tc>
        <w:tc>
          <w:tcPr>
            <w:tcW w:w="2750" w:type="dxa"/>
            <w:shd w:val="clear" w:color="auto" w:fill="auto"/>
          </w:tcPr>
          <w:p w14:paraId="2C31F2EC" w14:textId="105323C8" w:rsidR="0069387D" w:rsidRPr="00542D54" w:rsidRDefault="0016575A" w:rsidP="00CD65F1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 w:rsidRPr="0016575A">
              <w:rPr>
                <w:rFonts w:ascii="Verdana" w:hAnsi="Verdan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16575A">
              <w:rPr>
                <w:rFonts w:ascii="Verdana" w:hAnsi="Verdana"/>
                <w:color w:val="auto"/>
                <w:sz w:val="17"/>
                <w:szCs w:val="16"/>
              </w:rPr>
              <w:t>Legt nieuwe verbanden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313" w:type="dxa"/>
            <w:shd w:val="clear" w:color="auto" w:fill="auto"/>
          </w:tcPr>
          <w:p w14:paraId="13410CD2" w14:textId="60905AAA" w:rsidR="0069387D" w:rsidRPr="00542D54" w:rsidRDefault="007B454D" w:rsidP="00CD65F1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7B454D">
              <w:rPr>
                <w:rFonts w:ascii="Verdana" w:hAnsi="Verdana"/>
                <w:color w:val="auto"/>
                <w:sz w:val="17"/>
                <w:szCs w:val="16"/>
              </w:rPr>
              <w:t>Niveau 3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7B454D">
              <w:rPr>
                <w:rFonts w:ascii="Verdana" w:hAnsi="Verdana"/>
                <w:color w:val="auto"/>
                <w:sz w:val="17"/>
                <w:szCs w:val="16"/>
              </w:rPr>
              <w:t xml:space="preserve">Maakt complexe analyses en </w:t>
            </w:r>
            <w:r w:rsidRPr="007B454D">
              <w:rPr>
                <w:rFonts w:ascii="Verdana" w:hAnsi="Verdana"/>
                <w:color w:val="auto"/>
                <w:sz w:val="17"/>
                <w:szCs w:val="16"/>
              </w:rPr>
              <w:lastRenderedPageBreak/>
              <w:t>trekt vraagstukken breder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419599E6" w14:textId="58C4B4EF" w:rsidR="0069387D" w:rsidRPr="00542D54" w:rsidRDefault="00D33F8B" w:rsidP="00CD65F1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7B454D">
              <w:rPr>
                <w:rFonts w:ascii="Verdana" w:hAnsi="Verdana"/>
                <w:color w:val="auto"/>
                <w:sz w:val="17"/>
                <w:szCs w:val="16"/>
              </w:rPr>
              <w:lastRenderedPageBreak/>
              <w:t>Niveau 3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7B454D">
              <w:rPr>
                <w:rFonts w:ascii="Verdana" w:hAnsi="Verdana"/>
                <w:color w:val="auto"/>
                <w:sz w:val="17"/>
                <w:szCs w:val="16"/>
              </w:rPr>
              <w:t>Maakt complexe analyses en trekt vraagstukken breder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</w:tr>
      <w:tr w:rsidR="0075355F" w:rsidRPr="00D32261" w14:paraId="5184C2AE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45EE10FF" w14:textId="753C05DD" w:rsidR="0075355F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Communiceren</w:t>
            </w:r>
          </w:p>
        </w:tc>
        <w:tc>
          <w:tcPr>
            <w:tcW w:w="2750" w:type="dxa"/>
            <w:shd w:val="clear" w:color="auto" w:fill="auto"/>
          </w:tcPr>
          <w:p w14:paraId="590ED11B" w14:textId="2E6BDF98" w:rsidR="0075355F" w:rsidRPr="00542D54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 w:rsidRPr="0075355F">
              <w:rPr>
                <w:rFonts w:ascii="Verdana" w:hAnsi="Verdana"/>
                <w:color w:val="auto"/>
                <w:sz w:val="17"/>
                <w:szCs w:val="16"/>
              </w:rPr>
              <w:t>Niveau 2</w:t>
            </w:r>
            <w:r w:rsidRPr="0075355F">
              <w:rPr>
                <w:rFonts w:ascii="Verdana" w:hAnsi="Verdana"/>
                <w:color w:val="auto"/>
                <w:sz w:val="17"/>
                <w:szCs w:val="16"/>
              </w:rPr>
              <w:tab/>
              <w:t>Is in staat om een boodschap, idee of mening, zowel mondeling als schriftelijk begrijpelijk en helder over te brengen en te ontvangen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313" w:type="dxa"/>
            <w:shd w:val="clear" w:color="auto" w:fill="auto"/>
          </w:tcPr>
          <w:p w14:paraId="2878D87E" w14:textId="1AF26EC3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75355F">
              <w:rPr>
                <w:rFonts w:ascii="Verdana" w:hAnsi="Verdana"/>
                <w:color w:val="auto"/>
                <w:sz w:val="17"/>
                <w:szCs w:val="16"/>
              </w:rPr>
              <w:t>Niveau 2</w:t>
            </w:r>
            <w:r w:rsidRPr="0075355F">
              <w:rPr>
                <w:rFonts w:ascii="Verdana" w:hAnsi="Verdana"/>
                <w:color w:val="auto"/>
                <w:sz w:val="17"/>
                <w:szCs w:val="16"/>
              </w:rPr>
              <w:tab/>
              <w:t>Is in staat om een boodschap, idee of mening, zowel mondeling als schriftelijk begrijpelijk en helder over te brengen en te ontvangen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3F1631E4" w14:textId="1D1FCBB9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</w:tr>
      <w:tr w:rsidR="0075355F" w:rsidRPr="00D32261" w14:paraId="6BE8D538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15B98A09" w14:textId="11AAFBFC" w:rsidR="0075355F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Helicopterview</w:t>
            </w:r>
          </w:p>
        </w:tc>
        <w:tc>
          <w:tcPr>
            <w:tcW w:w="2750" w:type="dxa"/>
            <w:shd w:val="clear" w:color="auto" w:fill="auto"/>
          </w:tcPr>
          <w:p w14:paraId="09F12BC0" w14:textId="1CF30FA4" w:rsidR="0075355F" w:rsidRPr="00542D54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 w:rsidRPr="00390FD0">
              <w:rPr>
                <w:rFonts w:ascii="Verdana" w:hAnsi="Verdan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390FD0">
              <w:rPr>
                <w:rFonts w:ascii="Verdana" w:hAnsi="Verdana"/>
                <w:color w:val="auto"/>
                <w:sz w:val="17"/>
                <w:szCs w:val="16"/>
              </w:rPr>
              <w:t>Overziet de delen van ontwikkelingen, vraagstukken, gegevens en projecten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313" w:type="dxa"/>
            <w:shd w:val="clear" w:color="auto" w:fill="auto"/>
          </w:tcPr>
          <w:p w14:paraId="04282C3C" w14:textId="33ABBEED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A8596D">
              <w:rPr>
                <w:rFonts w:ascii="Verdana" w:hAnsi="Verdan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A8596D">
              <w:rPr>
                <w:rFonts w:ascii="Verdana" w:hAnsi="Verdana"/>
                <w:color w:val="auto"/>
                <w:sz w:val="17"/>
                <w:szCs w:val="16"/>
              </w:rPr>
              <w:t>Overziet het groter geheel van ontwikkelingen, vraagstukken, gegevens en  projecten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1435B837" w14:textId="4B1DBC19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</w:tr>
      <w:tr w:rsidR="0075355F" w:rsidRPr="00D32261" w14:paraId="1CC8EF25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5C3C2898" w14:textId="17C3B03C" w:rsidR="0075355F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Innoverend vermogen</w:t>
            </w:r>
          </w:p>
        </w:tc>
        <w:tc>
          <w:tcPr>
            <w:tcW w:w="2750" w:type="dxa"/>
            <w:shd w:val="clear" w:color="auto" w:fill="auto"/>
          </w:tcPr>
          <w:p w14:paraId="0AEE4010" w14:textId="6290FFC1" w:rsidR="0075355F" w:rsidRPr="00542D54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  <w:tc>
          <w:tcPr>
            <w:tcW w:w="2313" w:type="dxa"/>
            <w:shd w:val="clear" w:color="auto" w:fill="auto"/>
          </w:tcPr>
          <w:p w14:paraId="711C6E6A" w14:textId="1D88146D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  <w:tc>
          <w:tcPr>
            <w:tcW w:w="2837" w:type="dxa"/>
            <w:shd w:val="clear" w:color="auto" w:fill="auto"/>
          </w:tcPr>
          <w:p w14:paraId="6AC4D915" w14:textId="5EC8545A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B33365">
              <w:rPr>
                <w:rFonts w:ascii="Verdana" w:hAnsi="Verdan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B33365">
              <w:rPr>
                <w:rFonts w:ascii="Verdana" w:hAnsi="Verdana"/>
                <w:color w:val="auto"/>
                <w:sz w:val="17"/>
                <w:szCs w:val="16"/>
              </w:rPr>
              <w:t>Komt met ideeën voor nieuwe instrumenten, werkwijzen, producten en/of diensten en past deze toe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</w:tr>
      <w:tr w:rsidR="0075355F" w:rsidRPr="00D32261" w14:paraId="11555EC6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5C74E832" w14:textId="798A0AFF" w:rsidR="0075355F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Kwaliteitsgerichtheid</w:t>
            </w:r>
          </w:p>
        </w:tc>
        <w:tc>
          <w:tcPr>
            <w:tcW w:w="2750" w:type="dxa"/>
            <w:shd w:val="clear" w:color="auto" w:fill="auto"/>
          </w:tcPr>
          <w:p w14:paraId="0BFCA421" w14:textId="3F0EEAE6" w:rsidR="0075355F" w:rsidRPr="00542D54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 w:rsidRPr="00D81422">
              <w:rPr>
                <w:rFonts w:ascii="Verdana" w:hAnsi="Verdan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D81422">
              <w:rPr>
                <w:rFonts w:ascii="Verdana" w:hAnsi="Verdana"/>
                <w:color w:val="auto"/>
                <w:sz w:val="17"/>
                <w:szCs w:val="16"/>
              </w:rPr>
              <w:t>Is gericht op verbeteren van de kwaliteit van het werk binnen de organisatie-eenheid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313" w:type="dxa"/>
            <w:shd w:val="clear" w:color="auto" w:fill="auto"/>
          </w:tcPr>
          <w:p w14:paraId="763130EB" w14:textId="195E383B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  <w:tc>
          <w:tcPr>
            <w:tcW w:w="2837" w:type="dxa"/>
            <w:shd w:val="clear" w:color="auto" w:fill="auto"/>
          </w:tcPr>
          <w:p w14:paraId="582EAAA5" w14:textId="4E20CB2B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</w:tr>
      <w:tr w:rsidR="0075355F" w:rsidRPr="00D32261" w14:paraId="6F111772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5F3732CE" w14:textId="544D9D45" w:rsidR="0075355F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Organisatie-sensitiviteit</w:t>
            </w:r>
          </w:p>
        </w:tc>
        <w:tc>
          <w:tcPr>
            <w:tcW w:w="2750" w:type="dxa"/>
            <w:shd w:val="clear" w:color="auto" w:fill="auto"/>
          </w:tcPr>
          <w:p w14:paraId="63A4DF27" w14:textId="7777B0E5" w:rsidR="0075355F" w:rsidRPr="00542D54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  <w:tc>
          <w:tcPr>
            <w:tcW w:w="2313" w:type="dxa"/>
            <w:shd w:val="clear" w:color="auto" w:fill="auto"/>
          </w:tcPr>
          <w:p w14:paraId="4711BE99" w14:textId="72713AA3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  <w:tc>
          <w:tcPr>
            <w:tcW w:w="2837" w:type="dxa"/>
            <w:shd w:val="clear" w:color="auto" w:fill="auto"/>
          </w:tcPr>
          <w:p w14:paraId="0EC9CED9" w14:textId="4658DAC2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A36EA6">
              <w:rPr>
                <w:rFonts w:ascii="Verdana" w:hAnsi="Verdan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A36EA6">
              <w:rPr>
                <w:rFonts w:ascii="Verdana" w:hAnsi="Verdana"/>
                <w:color w:val="auto"/>
                <w:sz w:val="17"/>
                <w:szCs w:val="16"/>
              </w:rPr>
              <w:t>Heeft inzicht in (in)formele belangen en krachtenvelden binnen en buiten de organisatie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</w:tr>
      <w:tr w:rsidR="0075355F" w:rsidRPr="00D32261" w14:paraId="32F8A7C0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1A3A9C03" w14:textId="779060BE" w:rsidR="0075355F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Plannen en organiseren</w:t>
            </w:r>
          </w:p>
        </w:tc>
        <w:tc>
          <w:tcPr>
            <w:tcW w:w="2750" w:type="dxa"/>
            <w:shd w:val="clear" w:color="auto" w:fill="auto"/>
          </w:tcPr>
          <w:p w14:paraId="557FDB2E" w14:textId="59CD2B0D" w:rsidR="0075355F" w:rsidRPr="00542D54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 w:rsidRPr="00A243C7">
              <w:rPr>
                <w:rFonts w:ascii="Verdana" w:hAnsi="Verdana"/>
                <w:color w:val="auto"/>
                <w:sz w:val="17"/>
                <w:szCs w:val="16"/>
              </w:rPr>
              <w:t xml:space="preserve">Niveau 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2: </w:t>
            </w:r>
            <w:r w:rsidRPr="00A243C7">
              <w:rPr>
                <w:rFonts w:ascii="Verdana" w:hAnsi="Verdana"/>
                <w:color w:val="auto"/>
                <w:sz w:val="17"/>
                <w:szCs w:val="16"/>
              </w:rPr>
              <w:t>Organiseert en plant projecten/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 </w:t>
            </w:r>
            <w:r w:rsidRPr="00A243C7">
              <w:rPr>
                <w:rFonts w:ascii="Verdana" w:hAnsi="Verdana"/>
                <w:color w:val="auto"/>
                <w:sz w:val="17"/>
                <w:szCs w:val="16"/>
              </w:rPr>
              <w:t>werkzaamheden en desgevraagd die van anderen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313" w:type="dxa"/>
            <w:shd w:val="clear" w:color="auto" w:fill="auto"/>
          </w:tcPr>
          <w:p w14:paraId="2508677A" w14:textId="2EF9851D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A243C7">
              <w:rPr>
                <w:rFonts w:ascii="Verdana" w:hAnsi="Verdana"/>
                <w:color w:val="auto"/>
                <w:sz w:val="17"/>
                <w:szCs w:val="16"/>
              </w:rPr>
              <w:t xml:space="preserve">Niveau 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2: </w:t>
            </w:r>
            <w:r w:rsidRPr="00A243C7">
              <w:rPr>
                <w:rFonts w:ascii="Verdana" w:hAnsi="Verdana"/>
                <w:color w:val="auto"/>
                <w:sz w:val="17"/>
                <w:szCs w:val="16"/>
              </w:rPr>
              <w:t>Organiseert en plant projecten/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 </w:t>
            </w:r>
            <w:r w:rsidRPr="00A243C7">
              <w:rPr>
                <w:rFonts w:ascii="Verdana" w:hAnsi="Verdana"/>
                <w:color w:val="auto"/>
                <w:sz w:val="17"/>
                <w:szCs w:val="16"/>
              </w:rPr>
              <w:t>werkzaamheden en desgevraagd die van anderen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4E767F26" w14:textId="1DEA8641" w:rsidR="0075355F" w:rsidRPr="00542D54" w:rsidRDefault="00D33F8B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</w:tr>
      <w:tr w:rsidR="0075355F" w:rsidRPr="00D32261" w14:paraId="10171782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423CC45E" w14:textId="6D4B1D2A" w:rsidR="0075355F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Regisseren</w:t>
            </w:r>
          </w:p>
        </w:tc>
        <w:tc>
          <w:tcPr>
            <w:tcW w:w="2750" w:type="dxa"/>
            <w:shd w:val="clear" w:color="auto" w:fill="auto"/>
          </w:tcPr>
          <w:p w14:paraId="30461826" w14:textId="4057F6F4" w:rsidR="0075355F" w:rsidRPr="00542D54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  <w:tc>
          <w:tcPr>
            <w:tcW w:w="2313" w:type="dxa"/>
            <w:shd w:val="clear" w:color="auto" w:fill="auto"/>
          </w:tcPr>
          <w:p w14:paraId="0C194705" w14:textId="696BAA8E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47156D">
              <w:rPr>
                <w:rFonts w:ascii="Verdana" w:hAnsi="Verdan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47156D">
              <w:rPr>
                <w:rFonts w:ascii="Verdana" w:hAnsi="Verdana"/>
                <w:color w:val="auto"/>
                <w:sz w:val="17"/>
                <w:szCs w:val="16"/>
              </w:rPr>
              <w:t>Neemt regie over eigen werk en samenwerking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40C63CCB" w14:textId="504E5DA7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0869AF">
              <w:rPr>
                <w:rFonts w:ascii="Verdana" w:hAnsi="Verdan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0869AF">
              <w:rPr>
                <w:rFonts w:ascii="Verdana" w:hAnsi="Verdana"/>
                <w:color w:val="auto"/>
                <w:sz w:val="17"/>
                <w:szCs w:val="16"/>
              </w:rPr>
              <w:t>Zorgt voor een juiste verbinding tussen partijen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</w:tr>
      <w:tr w:rsidR="0075355F" w:rsidRPr="00D32261" w14:paraId="0C862970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14A1DB5A" w14:textId="75684397" w:rsidR="0075355F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Verantwoordelijkheid nemen</w:t>
            </w:r>
          </w:p>
        </w:tc>
        <w:tc>
          <w:tcPr>
            <w:tcW w:w="2750" w:type="dxa"/>
            <w:shd w:val="clear" w:color="auto" w:fill="auto"/>
          </w:tcPr>
          <w:p w14:paraId="2068BFD9" w14:textId="627AF016" w:rsidR="0075355F" w:rsidRPr="00542D54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 w:rsidRPr="00542D54">
              <w:rPr>
                <w:rFonts w:ascii="Verdana" w:hAnsi="Verdan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542D54">
              <w:rPr>
                <w:rFonts w:ascii="Verdana" w:hAnsi="Verdana"/>
                <w:color w:val="auto"/>
                <w:sz w:val="17"/>
                <w:szCs w:val="16"/>
              </w:rPr>
              <w:t>Toont zich verbonden met een onderwerp/taak/product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313" w:type="dxa"/>
            <w:shd w:val="clear" w:color="auto" w:fill="auto"/>
          </w:tcPr>
          <w:p w14:paraId="6D94AB7D" w14:textId="2159686A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744BC1">
              <w:rPr>
                <w:rFonts w:ascii="Verdana" w:hAnsi="Verdan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744BC1">
              <w:rPr>
                <w:rFonts w:ascii="Verdana" w:hAnsi="Verdana"/>
                <w:color w:val="auto"/>
                <w:sz w:val="17"/>
                <w:szCs w:val="16"/>
              </w:rPr>
              <w:t>Is verbonden met de ontwikkeling of is zichtbaar eigenaar van een onderwerp/taak/product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7B83DB6F" w14:textId="7E077DF9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4A62F9">
              <w:rPr>
                <w:rFonts w:ascii="Verdana" w:hAnsi="Verdana"/>
                <w:color w:val="auto"/>
                <w:sz w:val="17"/>
                <w:szCs w:val="16"/>
              </w:rPr>
              <w:t>Niveau 3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4A62F9">
              <w:rPr>
                <w:rFonts w:ascii="Verdana" w:hAnsi="Verdana"/>
                <w:color w:val="auto"/>
                <w:sz w:val="17"/>
                <w:szCs w:val="16"/>
              </w:rPr>
              <w:t>Is zichtbaar eigenaar van meerdere onderwerpen/taken/producten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</w:tr>
      <w:tr w:rsidR="0075355F" w:rsidRPr="00D32261" w14:paraId="7A1B830D" w14:textId="77777777" w:rsidTr="004A62F9">
        <w:trPr>
          <w:trHeight w:val="303"/>
        </w:trPr>
        <w:tc>
          <w:tcPr>
            <w:tcW w:w="2032" w:type="dxa"/>
            <w:shd w:val="clear" w:color="auto" w:fill="auto"/>
          </w:tcPr>
          <w:p w14:paraId="47D1227A" w14:textId="3A36BA62" w:rsidR="0075355F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Visie</w:t>
            </w:r>
          </w:p>
        </w:tc>
        <w:tc>
          <w:tcPr>
            <w:tcW w:w="2750" w:type="dxa"/>
            <w:shd w:val="clear" w:color="auto" w:fill="auto"/>
          </w:tcPr>
          <w:p w14:paraId="3D24830E" w14:textId="0CFB65D8" w:rsidR="0075355F" w:rsidRPr="00542D54" w:rsidRDefault="0075355F" w:rsidP="0075355F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  <w:tc>
          <w:tcPr>
            <w:tcW w:w="2313" w:type="dxa"/>
            <w:shd w:val="clear" w:color="auto" w:fill="auto"/>
          </w:tcPr>
          <w:p w14:paraId="3CC476AB" w14:textId="2BB75278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N.v.t.</w:t>
            </w:r>
          </w:p>
        </w:tc>
        <w:tc>
          <w:tcPr>
            <w:tcW w:w="2837" w:type="dxa"/>
            <w:shd w:val="clear" w:color="auto" w:fill="auto"/>
          </w:tcPr>
          <w:p w14:paraId="58095C01" w14:textId="0078C700" w:rsidR="0075355F" w:rsidRPr="00542D54" w:rsidRDefault="0075355F" w:rsidP="0075355F">
            <w:pPr>
              <w:autoSpaceDE w:val="0"/>
              <w:autoSpaceDN w:val="0"/>
              <w:adjustRightInd w:val="0"/>
              <w:rPr>
                <w:rFonts w:ascii="Verdana" w:hAnsi="Verdana"/>
                <w:color w:val="auto"/>
                <w:sz w:val="17"/>
                <w:szCs w:val="16"/>
              </w:rPr>
            </w:pPr>
            <w:r w:rsidRPr="00C145CE">
              <w:rPr>
                <w:rFonts w:ascii="Verdana" w:hAnsi="Verdan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: </w:t>
            </w:r>
            <w:r w:rsidRPr="00C145CE">
              <w:rPr>
                <w:rFonts w:ascii="Verdana" w:hAnsi="Verdana"/>
                <w:color w:val="auto"/>
                <w:sz w:val="17"/>
                <w:szCs w:val="16"/>
              </w:rPr>
              <w:t>Heeft een visie op het eigen werkterrein</w:t>
            </w:r>
            <w:r w:rsidR="007B454D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</w:tc>
      </w:tr>
    </w:tbl>
    <w:p w14:paraId="7B7EA699" w14:textId="77777777" w:rsidR="005E43EB" w:rsidRPr="00970397" w:rsidRDefault="005E43EB" w:rsidP="00970397"/>
    <w:sectPr w:rsidR="005E43EB" w:rsidRPr="00970397" w:rsidSect="00A22FB7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78B6F7" w16cid:durableId="20768A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93367" w14:textId="77777777" w:rsidR="003D52B3" w:rsidRDefault="003D52B3" w:rsidP="001B69D3">
      <w:pPr>
        <w:spacing w:line="240" w:lineRule="auto"/>
      </w:pPr>
      <w:r>
        <w:separator/>
      </w:r>
    </w:p>
  </w:endnote>
  <w:endnote w:type="continuationSeparator" w:id="0">
    <w:p w14:paraId="081E33F3" w14:textId="77777777" w:rsidR="003D52B3" w:rsidRDefault="003D52B3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11B84" w14:textId="77777777" w:rsidR="003D52B3" w:rsidRDefault="003D52B3" w:rsidP="001B69D3">
      <w:pPr>
        <w:spacing w:line="240" w:lineRule="auto"/>
      </w:pPr>
      <w:r>
        <w:separator/>
      </w:r>
    </w:p>
  </w:footnote>
  <w:footnote w:type="continuationSeparator" w:id="0">
    <w:p w14:paraId="393BFD0D" w14:textId="77777777" w:rsidR="003D52B3" w:rsidRDefault="003D52B3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BF709B"/>
    <w:multiLevelType w:val="hybridMultilevel"/>
    <w:tmpl w:val="86E8D500"/>
    <w:lvl w:ilvl="0" w:tplc="6FEC2FBC">
      <w:start w:val="1"/>
      <w:numFmt w:val="bullet"/>
      <w:pStyle w:val="BTStip1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65318F4"/>
    <w:multiLevelType w:val="multilevel"/>
    <w:tmpl w:val="8E6AE09E"/>
    <w:numStyleLink w:val="BerenschotOpsomming"/>
  </w:abstractNum>
  <w:abstractNum w:abstractNumId="5" w15:restartNumberingAfterBreak="0">
    <w:nsid w:val="1A2956E1"/>
    <w:multiLevelType w:val="multilevel"/>
    <w:tmpl w:val="D38648A8"/>
    <w:numStyleLink w:val="BerenschotNummering"/>
  </w:abstractNum>
  <w:abstractNum w:abstractNumId="6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9526B23"/>
    <w:multiLevelType w:val="multilevel"/>
    <w:tmpl w:val="8E6AE09E"/>
    <w:numStyleLink w:val="BerenschotOpsomming"/>
  </w:abstractNum>
  <w:abstractNum w:abstractNumId="9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5682B"/>
    <w:multiLevelType w:val="hybridMultilevel"/>
    <w:tmpl w:val="D94028C8"/>
    <w:lvl w:ilvl="0" w:tplc="08503726">
      <w:start w:val="1"/>
      <w:numFmt w:val="bullet"/>
      <w:lvlText w:val=""/>
      <w:lvlJc w:val="left"/>
      <w:pPr>
        <w:tabs>
          <w:tab w:val="num" w:pos="1927"/>
        </w:tabs>
        <w:ind w:left="1927" w:hanging="567"/>
      </w:pPr>
      <w:rPr>
        <w:rFonts w:ascii="Wingdings" w:hAnsi="Wingdings" w:hint="default"/>
        <w:color w:val="FF6600"/>
        <w:sz w:val="24"/>
      </w:rPr>
    </w:lvl>
    <w:lvl w:ilvl="1" w:tplc="04130003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  <w:color w:val="auto"/>
        <w:sz w:val="12"/>
      </w:rPr>
    </w:lvl>
    <w:lvl w:ilvl="4" w:tplc="0413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400"/>
        </w:tabs>
        <w:ind w:left="6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20"/>
        </w:tabs>
        <w:ind w:left="7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40"/>
        </w:tabs>
        <w:ind w:left="7840" w:hanging="360"/>
      </w:pPr>
      <w:rPr>
        <w:rFonts w:ascii="Wingdings" w:hAnsi="Wingdings" w:hint="default"/>
      </w:rPr>
    </w:lvl>
  </w:abstractNum>
  <w:abstractNum w:abstractNumId="11" w15:restartNumberingAfterBreak="0">
    <w:nsid w:val="3F1B2DED"/>
    <w:multiLevelType w:val="hybridMultilevel"/>
    <w:tmpl w:val="86CCD86E"/>
    <w:lvl w:ilvl="0" w:tplc="145436E6">
      <w:start w:val="11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E1290"/>
    <w:multiLevelType w:val="multilevel"/>
    <w:tmpl w:val="8E6AE09E"/>
    <w:numStyleLink w:val="BerenschotOpsomming"/>
  </w:abstractNum>
  <w:abstractNum w:abstractNumId="13" w15:restartNumberingAfterBreak="0">
    <w:nsid w:val="422A115A"/>
    <w:multiLevelType w:val="multilevel"/>
    <w:tmpl w:val="8E6AE09E"/>
    <w:numStyleLink w:val="BerenschotOpsomming"/>
  </w:abstractNum>
  <w:abstractNum w:abstractNumId="14" w15:restartNumberingAfterBreak="0">
    <w:nsid w:val="42E91C87"/>
    <w:multiLevelType w:val="multilevel"/>
    <w:tmpl w:val="D38648A8"/>
    <w:numStyleLink w:val="BerenschotNummering"/>
  </w:abstractNum>
  <w:abstractNum w:abstractNumId="15" w15:restartNumberingAfterBreak="0">
    <w:nsid w:val="4E8E5245"/>
    <w:multiLevelType w:val="hybridMultilevel"/>
    <w:tmpl w:val="02527A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04466C"/>
    <w:multiLevelType w:val="multilevel"/>
    <w:tmpl w:val="D38648A8"/>
    <w:numStyleLink w:val="BerenschotNummering"/>
  </w:abstractNum>
  <w:abstractNum w:abstractNumId="17" w15:restartNumberingAfterBreak="0">
    <w:nsid w:val="58173BA7"/>
    <w:multiLevelType w:val="hybridMultilevel"/>
    <w:tmpl w:val="02B6477A"/>
    <w:lvl w:ilvl="0" w:tplc="6B3081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BD94ED4"/>
    <w:multiLevelType w:val="multilevel"/>
    <w:tmpl w:val="8E6AE09E"/>
    <w:numStyleLink w:val="BerenschotOpsomming"/>
  </w:abstractNum>
  <w:abstractNum w:abstractNumId="20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21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2" w15:restartNumberingAfterBreak="0">
    <w:nsid w:val="66DB2CA9"/>
    <w:multiLevelType w:val="multilevel"/>
    <w:tmpl w:val="8E6AE09E"/>
    <w:numStyleLink w:val="BerenschotOpsomming"/>
  </w:abstractNum>
  <w:abstractNum w:abstractNumId="23" w15:restartNumberingAfterBreak="0">
    <w:nsid w:val="6F460F15"/>
    <w:multiLevelType w:val="multilevel"/>
    <w:tmpl w:val="8E6AE09E"/>
    <w:numStyleLink w:val="BerenschotOpsomming"/>
  </w:abstractNum>
  <w:abstractNum w:abstractNumId="24" w15:restartNumberingAfterBreak="0">
    <w:nsid w:val="7A847331"/>
    <w:multiLevelType w:val="multilevel"/>
    <w:tmpl w:val="8E6AE09E"/>
    <w:numStyleLink w:val="BerenschotOpsomming"/>
  </w:abstractNum>
  <w:abstractNum w:abstractNumId="25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0331F"/>
    <w:multiLevelType w:val="hybridMultilevel"/>
    <w:tmpl w:val="77764E60"/>
    <w:lvl w:ilvl="0" w:tplc="8B2CA1E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7"/>
  </w:num>
  <w:num w:numId="4">
    <w:abstractNumId w:val="20"/>
  </w:num>
  <w:num w:numId="5">
    <w:abstractNumId w:val="7"/>
  </w:num>
  <w:num w:numId="6">
    <w:abstractNumId w:val="18"/>
  </w:num>
  <w:num w:numId="7">
    <w:abstractNumId w:val="6"/>
  </w:num>
  <w:num w:numId="8">
    <w:abstractNumId w:val="21"/>
  </w:num>
  <w:num w:numId="9">
    <w:abstractNumId w:val="3"/>
  </w:num>
  <w:num w:numId="10">
    <w:abstractNumId w:val="13"/>
  </w:num>
  <w:num w:numId="11">
    <w:abstractNumId w:val="14"/>
  </w:num>
  <w:num w:numId="12">
    <w:abstractNumId w:val="8"/>
  </w:num>
  <w:num w:numId="13">
    <w:abstractNumId w:val="16"/>
  </w:num>
  <w:num w:numId="14">
    <w:abstractNumId w:val="5"/>
  </w:num>
  <w:num w:numId="15">
    <w:abstractNumId w:val="12"/>
  </w:num>
  <w:num w:numId="16">
    <w:abstractNumId w:val="2"/>
  </w:num>
  <w:num w:numId="17">
    <w:abstractNumId w:val="22"/>
  </w:num>
  <w:num w:numId="18">
    <w:abstractNumId w:val="24"/>
  </w:num>
  <w:num w:numId="19">
    <w:abstractNumId w:val="19"/>
  </w:num>
  <w:num w:numId="20">
    <w:abstractNumId w:val="22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9"/>
  </w:num>
  <w:num w:numId="22">
    <w:abstractNumId w:val="23"/>
  </w:num>
  <w:num w:numId="23">
    <w:abstractNumId w:val="26"/>
  </w:num>
  <w:num w:numId="24">
    <w:abstractNumId w:val="17"/>
  </w:num>
  <w:num w:numId="25">
    <w:abstractNumId w:val="1"/>
  </w:num>
  <w:num w:numId="26">
    <w:abstractNumId w:val="10"/>
  </w:num>
  <w:num w:numId="27">
    <w:abstractNumId w:val="15"/>
  </w:num>
  <w:num w:numId="28">
    <w:abstractNumId w:val="4"/>
  </w:num>
  <w:num w:numId="29">
    <w:abstractNumId w:val="11"/>
  </w:num>
  <w:num w:numId="30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0993"/>
    <w:rsid w:val="00001364"/>
    <w:rsid w:val="0000262F"/>
    <w:rsid w:val="000038E6"/>
    <w:rsid w:val="00003B91"/>
    <w:rsid w:val="00005860"/>
    <w:rsid w:val="00013261"/>
    <w:rsid w:val="00014575"/>
    <w:rsid w:val="00027D09"/>
    <w:rsid w:val="00034106"/>
    <w:rsid w:val="000413C7"/>
    <w:rsid w:val="0005317E"/>
    <w:rsid w:val="0005328E"/>
    <w:rsid w:val="00053FD2"/>
    <w:rsid w:val="000553CA"/>
    <w:rsid w:val="0007043F"/>
    <w:rsid w:val="000869AF"/>
    <w:rsid w:val="00086B25"/>
    <w:rsid w:val="000906D1"/>
    <w:rsid w:val="000959AA"/>
    <w:rsid w:val="000A1C76"/>
    <w:rsid w:val="000B0944"/>
    <w:rsid w:val="000B3E9A"/>
    <w:rsid w:val="000B55F3"/>
    <w:rsid w:val="000C03B7"/>
    <w:rsid w:val="000D71D9"/>
    <w:rsid w:val="000E243A"/>
    <w:rsid w:val="000E313D"/>
    <w:rsid w:val="000E6693"/>
    <w:rsid w:val="000F41E9"/>
    <w:rsid w:val="001001A6"/>
    <w:rsid w:val="0010266D"/>
    <w:rsid w:val="00106EA1"/>
    <w:rsid w:val="0011190B"/>
    <w:rsid w:val="00124C03"/>
    <w:rsid w:val="00125315"/>
    <w:rsid w:val="00131E75"/>
    <w:rsid w:val="0014303E"/>
    <w:rsid w:val="00147662"/>
    <w:rsid w:val="001503A0"/>
    <w:rsid w:val="00162826"/>
    <w:rsid w:val="0016575A"/>
    <w:rsid w:val="00170F5A"/>
    <w:rsid w:val="001768CD"/>
    <w:rsid w:val="00181054"/>
    <w:rsid w:val="001A165E"/>
    <w:rsid w:val="001A70C1"/>
    <w:rsid w:val="001A721D"/>
    <w:rsid w:val="001B0D0C"/>
    <w:rsid w:val="001B37A4"/>
    <w:rsid w:val="001B385F"/>
    <w:rsid w:val="001B69D3"/>
    <w:rsid w:val="001B6B4E"/>
    <w:rsid w:val="001C2F95"/>
    <w:rsid w:val="001C503A"/>
    <w:rsid w:val="001C6331"/>
    <w:rsid w:val="001D06D3"/>
    <w:rsid w:val="001D2933"/>
    <w:rsid w:val="001D4AB7"/>
    <w:rsid w:val="001E1750"/>
    <w:rsid w:val="001F240D"/>
    <w:rsid w:val="001F3F81"/>
    <w:rsid w:val="00210F13"/>
    <w:rsid w:val="0021166C"/>
    <w:rsid w:val="00213D2C"/>
    <w:rsid w:val="0021451D"/>
    <w:rsid w:val="00230858"/>
    <w:rsid w:val="00233D0C"/>
    <w:rsid w:val="002404EC"/>
    <w:rsid w:val="002516AB"/>
    <w:rsid w:val="0026130F"/>
    <w:rsid w:val="002703A0"/>
    <w:rsid w:val="00277563"/>
    <w:rsid w:val="002947E9"/>
    <w:rsid w:val="002A5490"/>
    <w:rsid w:val="002A64CD"/>
    <w:rsid w:val="002B3434"/>
    <w:rsid w:val="002C0BFE"/>
    <w:rsid w:val="002C3F09"/>
    <w:rsid w:val="002D2D1C"/>
    <w:rsid w:val="002D66D2"/>
    <w:rsid w:val="002E0103"/>
    <w:rsid w:val="002E2356"/>
    <w:rsid w:val="002E3738"/>
    <w:rsid w:val="002E3E19"/>
    <w:rsid w:val="002F06E5"/>
    <w:rsid w:val="002F6C04"/>
    <w:rsid w:val="00306928"/>
    <w:rsid w:val="003079AF"/>
    <w:rsid w:val="00311895"/>
    <w:rsid w:val="00312606"/>
    <w:rsid w:val="00313147"/>
    <w:rsid w:val="00313FAA"/>
    <w:rsid w:val="0031432A"/>
    <w:rsid w:val="00315ABA"/>
    <w:rsid w:val="00345BDA"/>
    <w:rsid w:val="0035228B"/>
    <w:rsid w:val="00355CB9"/>
    <w:rsid w:val="00360621"/>
    <w:rsid w:val="00361694"/>
    <w:rsid w:val="00362360"/>
    <w:rsid w:val="003653A8"/>
    <w:rsid w:val="003756A5"/>
    <w:rsid w:val="00376203"/>
    <w:rsid w:val="00390FD0"/>
    <w:rsid w:val="0039530D"/>
    <w:rsid w:val="003B06F9"/>
    <w:rsid w:val="003C0B36"/>
    <w:rsid w:val="003C20EC"/>
    <w:rsid w:val="003C7653"/>
    <w:rsid w:val="003D00C6"/>
    <w:rsid w:val="003D1C0C"/>
    <w:rsid w:val="003D52B3"/>
    <w:rsid w:val="003D6CCD"/>
    <w:rsid w:val="003E63A2"/>
    <w:rsid w:val="003F47B5"/>
    <w:rsid w:val="00405BA7"/>
    <w:rsid w:val="00412CE2"/>
    <w:rsid w:val="00414F14"/>
    <w:rsid w:val="004152F2"/>
    <w:rsid w:val="00420158"/>
    <w:rsid w:val="00423B35"/>
    <w:rsid w:val="0042400B"/>
    <w:rsid w:val="0043209F"/>
    <w:rsid w:val="0043289C"/>
    <w:rsid w:val="00432EA1"/>
    <w:rsid w:val="004366EC"/>
    <w:rsid w:val="004408F0"/>
    <w:rsid w:val="004423E3"/>
    <w:rsid w:val="0044359C"/>
    <w:rsid w:val="00445BA9"/>
    <w:rsid w:val="0045531A"/>
    <w:rsid w:val="0047156D"/>
    <w:rsid w:val="00476744"/>
    <w:rsid w:val="00487FFB"/>
    <w:rsid w:val="00490C04"/>
    <w:rsid w:val="00493F36"/>
    <w:rsid w:val="004A0328"/>
    <w:rsid w:val="004A62F9"/>
    <w:rsid w:val="004A6841"/>
    <w:rsid w:val="004B19EE"/>
    <w:rsid w:val="004B2200"/>
    <w:rsid w:val="004B57A6"/>
    <w:rsid w:val="004B7770"/>
    <w:rsid w:val="004C6BF4"/>
    <w:rsid w:val="004F2DEE"/>
    <w:rsid w:val="004F4EAC"/>
    <w:rsid w:val="00501E7D"/>
    <w:rsid w:val="00502B60"/>
    <w:rsid w:val="005036D4"/>
    <w:rsid w:val="00504D44"/>
    <w:rsid w:val="00505B6E"/>
    <w:rsid w:val="00506FEE"/>
    <w:rsid w:val="005073BF"/>
    <w:rsid w:val="005115B4"/>
    <w:rsid w:val="005131C0"/>
    <w:rsid w:val="005138CA"/>
    <w:rsid w:val="005160C4"/>
    <w:rsid w:val="0052303B"/>
    <w:rsid w:val="005344DD"/>
    <w:rsid w:val="00540B92"/>
    <w:rsid w:val="00542D54"/>
    <w:rsid w:val="005510F6"/>
    <w:rsid w:val="00552A3F"/>
    <w:rsid w:val="00553F0C"/>
    <w:rsid w:val="005567E6"/>
    <w:rsid w:val="00566A24"/>
    <w:rsid w:val="0057350E"/>
    <w:rsid w:val="00574EEC"/>
    <w:rsid w:val="00577B5C"/>
    <w:rsid w:val="00583B08"/>
    <w:rsid w:val="0058582C"/>
    <w:rsid w:val="005867A3"/>
    <w:rsid w:val="00586CDE"/>
    <w:rsid w:val="0058782E"/>
    <w:rsid w:val="00595156"/>
    <w:rsid w:val="005A11F6"/>
    <w:rsid w:val="005A53B8"/>
    <w:rsid w:val="005B03F6"/>
    <w:rsid w:val="005B30CE"/>
    <w:rsid w:val="005B53FA"/>
    <w:rsid w:val="005C2660"/>
    <w:rsid w:val="005C3E8C"/>
    <w:rsid w:val="005D4DA6"/>
    <w:rsid w:val="005D5749"/>
    <w:rsid w:val="005D57C7"/>
    <w:rsid w:val="005E2D01"/>
    <w:rsid w:val="005E43EB"/>
    <w:rsid w:val="005F3D3F"/>
    <w:rsid w:val="00605F38"/>
    <w:rsid w:val="0060689A"/>
    <w:rsid w:val="00612BD7"/>
    <w:rsid w:val="006141FC"/>
    <w:rsid w:val="00614EF3"/>
    <w:rsid w:val="00622153"/>
    <w:rsid w:val="006222D5"/>
    <w:rsid w:val="00637109"/>
    <w:rsid w:val="00637C8B"/>
    <w:rsid w:val="00646CDB"/>
    <w:rsid w:val="006508CD"/>
    <w:rsid w:val="006553EF"/>
    <w:rsid w:val="00666A24"/>
    <w:rsid w:val="006676C8"/>
    <w:rsid w:val="00675500"/>
    <w:rsid w:val="00675C56"/>
    <w:rsid w:val="00676270"/>
    <w:rsid w:val="006838A5"/>
    <w:rsid w:val="006845A6"/>
    <w:rsid w:val="0068531B"/>
    <w:rsid w:val="00687E44"/>
    <w:rsid w:val="0069387D"/>
    <w:rsid w:val="006A020A"/>
    <w:rsid w:val="006A257B"/>
    <w:rsid w:val="006A5036"/>
    <w:rsid w:val="006B13D1"/>
    <w:rsid w:val="006B2CE3"/>
    <w:rsid w:val="006C0F45"/>
    <w:rsid w:val="006C4C78"/>
    <w:rsid w:val="006D2757"/>
    <w:rsid w:val="006E0DAC"/>
    <w:rsid w:val="006E2451"/>
    <w:rsid w:val="006E5ABE"/>
    <w:rsid w:val="006F13EF"/>
    <w:rsid w:val="006F485F"/>
    <w:rsid w:val="006F6C9F"/>
    <w:rsid w:val="006F70CD"/>
    <w:rsid w:val="006F725D"/>
    <w:rsid w:val="007029AD"/>
    <w:rsid w:val="0070713D"/>
    <w:rsid w:val="00711439"/>
    <w:rsid w:val="0071746C"/>
    <w:rsid w:val="007203C6"/>
    <w:rsid w:val="00721383"/>
    <w:rsid w:val="00726B3E"/>
    <w:rsid w:val="00744BC1"/>
    <w:rsid w:val="0075355F"/>
    <w:rsid w:val="0075783C"/>
    <w:rsid w:val="00770606"/>
    <w:rsid w:val="0077206A"/>
    <w:rsid w:val="00777BFF"/>
    <w:rsid w:val="00781EC1"/>
    <w:rsid w:val="00785455"/>
    <w:rsid w:val="007938E5"/>
    <w:rsid w:val="007A32F8"/>
    <w:rsid w:val="007A54F6"/>
    <w:rsid w:val="007A660A"/>
    <w:rsid w:val="007A670B"/>
    <w:rsid w:val="007B0936"/>
    <w:rsid w:val="007B1305"/>
    <w:rsid w:val="007B308C"/>
    <w:rsid w:val="007B4116"/>
    <w:rsid w:val="007B454D"/>
    <w:rsid w:val="007C0205"/>
    <w:rsid w:val="007C40B6"/>
    <w:rsid w:val="007C5091"/>
    <w:rsid w:val="007C6995"/>
    <w:rsid w:val="007D062E"/>
    <w:rsid w:val="007D1C2B"/>
    <w:rsid w:val="007D3AB0"/>
    <w:rsid w:val="007D504A"/>
    <w:rsid w:val="007D697D"/>
    <w:rsid w:val="007D7EEE"/>
    <w:rsid w:val="008029E3"/>
    <w:rsid w:val="00807D41"/>
    <w:rsid w:val="00810631"/>
    <w:rsid w:val="008106DE"/>
    <w:rsid w:val="008159B1"/>
    <w:rsid w:val="00815CDE"/>
    <w:rsid w:val="00816EC3"/>
    <w:rsid w:val="008209D9"/>
    <w:rsid w:val="00821C9F"/>
    <w:rsid w:val="008225AB"/>
    <w:rsid w:val="008262CB"/>
    <w:rsid w:val="00832CAE"/>
    <w:rsid w:val="00850561"/>
    <w:rsid w:val="00852FB6"/>
    <w:rsid w:val="008554B4"/>
    <w:rsid w:val="00857A22"/>
    <w:rsid w:val="00865418"/>
    <w:rsid w:val="00874ED3"/>
    <w:rsid w:val="008762DF"/>
    <w:rsid w:val="00882481"/>
    <w:rsid w:val="00887DB4"/>
    <w:rsid w:val="008A0856"/>
    <w:rsid w:val="008A55EB"/>
    <w:rsid w:val="008A73C1"/>
    <w:rsid w:val="008C2632"/>
    <w:rsid w:val="008C2BBF"/>
    <w:rsid w:val="008C71C3"/>
    <w:rsid w:val="008D1557"/>
    <w:rsid w:val="008D23FA"/>
    <w:rsid w:val="008D4535"/>
    <w:rsid w:val="008E1F0C"/>
    <w:rsid w:val="008E7454"/>
    <w:rsid w:val="008E7D15"/>
    <w:rsid w:val="008F0B41"/>
    <w:rsid w:val="008F365E"/>
    <w:rsid w:val="008F4CA7"/>
    <w:rsid w:val="008F5822"/>
    <w:rsid w:val="008F744E"/>
    <w:rsid w:val="0090134B"/>
    <w:rsid w:val="00902AAE"/>
    <w:rsid w:val="009051CE"/>
    <w:rsid w:val="009103F1"/>
    <w:rsid w:val="00910D8B"/>
    <w:rsid w:val="00917200"/>
    <w:rsid w:val="0092200C"/>
    <w:rsid w:val="009310FB"/>
    <w:rsid w:val="00934757"/>
    <w:rsid w:val="00941C22"/>
    <w:rsid w:val="00943EB1"/>
    <w:rsid w:val="009463CE"/>
    <w:rsid w:val="00951D1C"/>
    <w:rsid w:val="009526F9"/>
    <w:rsid w:val="00952DD7"/>
    <w:rsid w:val="00954EC0"/>
    <w:rsid w:val="009553FA"/>
    <w:rsid w:val="00955E12"/>
    <w:rsid w:val="00957485"/>
    <w:rsid w:val="009635A1"/>
    <w:rsid w:val="00970397"/>
    <w:rsid w:val="00973F4E"/>
    <w:rsid w:val="00974842"/>
    <w:rsid w:val="00975F02"/>
    <w:rsid w:val="0098306E"/>
    <w:rsid w:val="00986B8C"/>
    <w:rsid w:val="00997EC8"/>
    <w:rsid w:val="009A08D5"/>
    <w:rsid w:val="009A1B43"/>
    <w:rsid w:val="009A58AD"/>
    <w:rsid w:val="009C02F0"/>
    <w:rsid w:val="009C0795"/>
    <w:rsid w:val="009C0919"/>
    <w:rsid w:val="009C7880"/>
    <w:rsid w:val="009D3B26"/>
    <w:rsid w:val="009E0648"/>
    <w:rsid w:val="009E153B"/>
    <w:rsid w:val="009E3F3E"/>
    <w:rsid w:val="009F6AD6"/>
    <w:rsid w:val="00A03B62"/>
    <w:rsid w:val="00A10F5C"/>
    <w:rsid w:val="00A15D17"/>
    <w:rsid w:val="00A16BA0"/>
    <w:rsid w:val="00A17493"/>
    <w:rsid w:val="00A22FB7"/>
    <w:rsid w:val="00A243C7"/>
    <w:rsid w:val="00A3651E"/>
    <w:rsid w:val="00A3694F"/>
    <w:rsid w:val="00A36EA6"/>
    <w:rsid w:val="00A42DC0"/>
    <w:rsid w:val="00A43C30"/>
    <w:rsid w:val="00A43C33"/>
    <w:rsid w:val="00A508BC"/>
    <w:rsid w:val="00A56170"/>
    <w:rsid w:val="00A5631B"/>
    <w:rsid w:val="00A62660"/>
    <w:rsid w:val="00A67787"/>
    <w:rsid w:val="00A77430"/>
    <w:rsid w:val="00A8141C"/>
    <w:rsid w:val="00A8596D"/>
    <w:rsid w:val="00A938FD"/>
    <w:rsid w:val="00A9501D"/>
    <w:rsid w:val="00AC00EB"/>
    <w:rsid w:val="00AC1821"/>
    <w:rsid w:val="00AC1DAB"/>
    <w:rsid w:val="00AC70D7"/>
    <w:rsid w:val="00AD50D6"/>
    <w:rsid w:val="00AE29AC"/>
    <w:rsid w:val="00AE31CA"/>
    <w:rsid w:val="00AE6786"/>
    <w:rsid w:val="00AE686E"/>
    <w:rsid w:val="00AE6CD7"/>
    <w:rsid w:val="00AF651E"/>
    <w:rsid w:val="00B01E71"/>
    <w:rsid w:val="00B063F9"/>
    <w:rsid w:val="00B10AC5"/>
    <w:rsid w:val="00B11116"/>
    <w:rsid w:val="00B17BDE"/>
    <w:rsid w:val="00B225F1"/>
    <w:rsid w:val="00B2732F"/>
    <w:rsid w:val="00B27EF1"/>
    <w:rsid w:val="00B31D6C"/>
    <w:rsid w:val="00B33365"/>
    <w:rsid w:val="00B36E16"/>
    <w:rsid w:val="00B37527"/>
    <w:rsid w:val="00B42FA9"/>
    <w:rsid w:val="00B44CA7"/>
    <w:rsid w:val="00B51062"/>
    <w:rsid w:val="00B534E9"/>
    <w:rsid w:val="00B6094E"/>
    <w:rsid w:val="00B6259B"/>
    <w:rsid w:val="00B62E51"/>
    <w:rsid w:val="00B70194"/>
    <w:rsid w:val="00B715B3"/>
    <w:rsid w:val="00B8132B"/>
    <w:rsid w:val="00B82DDE"/>
    <w:rsid w:val="00B85033"/>
    <w:rsid w:val="00B9408A"/>
    <w:rsid w:val="00B95DFB"/>
    <w:rsid w:val="00BB3E15"/>
    <w:rsid w:val="00BB3EDF"/>
    <w:rsid w:val="00BB7869"/>
    <w:rsid w:val="00BC20C4"/>
    <w:rsid w:val="00BD0DC9"/>
    <w:rsid w:val="00BD106A"/>
    <w:rsid w:val="00BD151F"/>
    <w:rsid w:val="00BD1CEE"/>
    <w:rsid w:val="00BD7C31"/>
    <w:rsid w:val="00BE1294"/>
    <w:rsid w:val="00BE1469"/>
    <w:rsid w:val="00BE41C5"/>
    <w:rsid w:val="00BE54C8"/>
    <w:rsid w:val="00BE6E85"/>
    <w:rsid w:val="00C007F3"/>
    <w:rsid w:val="00C009C6"/>
    <w:rsid w:val="00C064C1"/>
    <w:rsid w:val="00C06E76"/>
    <w:rsid w:val="00C07D07"/>
    <w:rsid w:val="00C10A46"/>
    <w:rsid w:val="00C145CE"/>
    <w:rsid w:val="00C173F2"/>
    <w:rsid w:val="00C250A1"/>
    <w:rsid w:val="00C34BE9"/>
    <w:rsid w:val="00C40FC6"/>
    <w:rsid w:val="00C510EF"/>
    <w:rsid w:val="00C54DB3"/>
    <w:rsid w:val="00C66D16"/>
    <w:rsid w:val="00C6797B"/>
    <w:rsid w:val="00C74930"/>
    <w:rsid w:val="00C80A0D"/>
    <w:rsid w:val="00C910D2"/>
    <w:rsid w:val="00C9178B"/>
    <w:rsid w:val="00C91BA9"/>
    <w:rsid w:val="00C93F8A"/>
    <w:rsid w:val="00C94DCE"/>
    <w:rsid w:val="00C97A0B"/>
    <w:rsid w:val="00CA1BEF"/>
    <w:rsid w:val="00CB2694"/>
    <w:rsid w:val="00CB36B1"/>
    <w:rsid w:val="00CB4551"/>
    <w:rsid w:val="00CB4EEA"/>
    <w:rsid w:val="00CD13C9"/>
    <w:rsid w:val="00CD2B0D"/>
    <w:rsid w:val="00CD6252"/>
    <w:rsid w:val="00CD655F"/>
    <w:rsid w:val="00CD65F1"/>
    <w:rsid w:val="00CD763C"/>
    <w:rsid w:val="00CE1D09"/>
    <w:rsid w:val="00CF4122"/>
    <w:rsid w:val="00CF5CDA"/>
    <w:rsid w:val="00CF7020"/>
    <w:rsid w:val="00D00E41"/>
    <w:rsid w:val="00D05848"/>
    <w:rsid w:val="00D070B3"/>
    <w:rsid w:val="00D0776A"/>
    <w:rsid w:val="00D11262"/>
    <w:rsid w:val="00D16E71"/>
    <w:rsid w:val="00D22E12"/>
    <w:rsid w:val="00D23CEA"/>
    <w:rsid w:val="00D32261"/>
    <w:rsid w:val="00D33E6B"/>
    <w:rsid w:val="00D33F8B"/>
    <w:rsid w:val="00D441BB"/>
    <w:rsid w:val="00D452FD"/>
    <w:rsid w:val="00D45736"/>
    <w:rsid w:val="00D47046"/>
    <w:rsid w:val="00D470FC"/>
    <w:rsid w:val="00D51104"/>
    <w:rsid w:val="00D52962"/>
    <w:rsid w:val="00D558DC"/>
    <w:rsid w:val="00D57B86"/>
    <w:rsid w:val="00D60F27"/>
    <w:rsid w:val="00D6277E"/>
    <w:rsid w:val="00D660EA"/>
    <w:rsid w:val="00D677D3"/>
    <w:rsid w:val="00D73B65"/>
    <w:rsid w:val="00D74EF3"/>
    <w:rsid w:val="00D76053"/>
    <w:rsid w:val="00D81422"/>
    <w:rsid w:val="00D835B5"/>
    <w:rsid w:val="00D91100"/>
    <w:rsid w:val="00DA00D9"/>
    <w:rsid w:val="00DA62B5"/>
    <w:rsid w:val="00DA7838"/>
    <w:rsid w:val="00DC40DF"/>
    <w:rsid w:val="00DC7451"/>
    <w:rsid w:val="00DE4CB9"/>
    <w:rsid w:val="00DE6D71"/>
    <w:rsid w:val="00DF5EED"/>
    <w:rsid w:val="00E00D82"/>
    <w:rsid w:val="00E0286F"/>
    <w:rsid w:val="00E041A9"/>
    <w:rsid w:val="00E178FB"/>
    <w:rsid w:val="00E2357F"/>
    <w:rsid w:val="00E26896"/>
    <w:rsid w:val="00E342EE"/>
    <w:rsid w:val="00E36B02"/>
    <w:rsid w:val="00E450DE"/>
    <w:rsid w:val="00E65103"/>
    <w:rsid w:val="00E7692A"/>
    <w:rsid w:val="00E77D29"/>
    <w:rsid w:val="00E95C73"/>
    <w:rsid w:val="00E97E6F"/>
    <w:rsid w:val="00EA5331"/>
    <w:rsid w:val="00EA7F31"/>
    <w:rsid w:val="00EC312A"/>
    <w:rsid w:val="00EE3C21"/>
    <w:rsid w:val="00EE5D12"/>
    <w:rsid w:val="00EE6059"/>
    <w:rsid w:val="00EE6DA0"/>
    <w:rsid w:val="00EE78D9"/>
    <w:rsid w:val="00EF6747"/>
    <w:rsid w:val="00F024F1"/>
    <w:rsid w:val="00F07018"/>
    <w:rsid w:val="00F12E9D"/>
    <w:rsid w:val="00F151DB"/>
    <w:rsid w:val="00F27433"/>
    <w:rsid w:val="00F331F0"/>
    <w:rsid w:val="00F35287"/>
    <w:rsid w:val="00F4028B"/>
    <w:rsid w:val="00F40B8A"/>
    <w:rsid w:val="00F43149"/>
    <w:rsid w:val="00F44088"/>
    <w:rsid w:val="00F46CD3"/>
    <w:rsid w:val="00F47329"/>
    <w:rsid w:val="00F52A9A"/>
    <w:rsid w:val="00F53584"/>
    <w:rsid w:val="00F53E37"/>
    <w:rsid w:val="00F53ED4"/>
    <w:rsid w:val="00F569D7"/>
    <w:rsid w:val="00F80A9C"/>
    <w:rsid w:val="00F80B68"/>
    <w:rsid w:val="00F839C6"/>
    <w:rsid w:val="00F84A00"/>
    <w:rsid w:val="00F87CDF"/>
    <w:rsid w:val="00F92F5B"/>
    <w:rsid w:val="00F97A82"/>
    <w:rsid w:val="00F97F7B"/>
    <w:rsid w:val="00FA0C56"/>
    <w:rsid w:val="00FA2E22"/>
    <w:rsid w:val="00FA75A3"/>
    <w:rsid w:val="00FB4C17"/>
    <w:rsid w:val="00FC205F"/>
    <w:rsid w:val="00FD010D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7F2D1"/>
  <w15:docId w15:val="{20F8A317-8421-4496-A97B-441580A56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606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6062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6062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6062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60621"/>
    <w:rPr>
      <w:b/>
      <w:bCs/>
      <w:sz w:val="20"/>
      <w:szCs w:val="20"/>
    </w:rPr>
  </w:style>
  <w:style w:type="paragraph" w:customStyle="1" w:styleId="BTStip1">
    <w:name w:val="BT_Stip1"/>
    <w:basedOn w:val="Standaard"/>
    <w:rsid w:val="00D51104"/>
    <w:pPr>
      <w:numPr>
        <w:numId w:val="25"/>
      </w:numPr>
      <w:kinsoku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E56AB5AC94AD43AF26F7E1183349E3" ma:contentTypeVersion="8" ma:contentTypeDescription="Een nieuw document maken." ma:contentTypeScope="" ma:versionID="71e5e8689039061381226ecb98f299a4">
  <xsd:schema xmlns:xsd="http://www.w3.org/2001/XMLSchema" xmlns:xs="http://www.w3.org/2001/XMLSchema" xmlns:p="http://schemas.microsoft.com/office/2006/metadata/properties" xmlns:ns2="6201f153-9ed7-4f9a-b86d-9a73ff7898de" xmlns:ns3="65f5dae5-bdcb-4c53-ad10-65677029bda0" targetNamespace="http://schemas.microsoft.com/office/2006/metadata/properties" ma:root="true" ma:fieldsID="249fa1624ec3b683c1286d33980473b4" ns2:_="" ns3:_="">
    <xsd:import namespace="6201f153-9ed7-4f9a-b86d-9a73ff7898de"/>
    <xsd:import namespace="65f5dae5-bdcb-4c53-ad10-65677029bd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1f153-9ed7-4f9a-b86d-9a73ff7898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f5dae5-bdcb-4c53-ad10-65677029bd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79AB3E-7583-4AF1-97AA-054DE11DD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43361A-9B2A-4D63-B119-7BA6DD2E7436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201f153-9ed7-4f9a-b86d-9a73ff7898de"/>
    <ds:schemaRef ds:uri="65f5dae5-bdcb-4c53-ad10-65677029bda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5.xml><?xml version="1.0" encoding="utf-8"?>
<ds:datastoreItem xmlns:ds="http://schemas.openxmlformats.org/officeDocument/2006/customXml" ds:itemID="{0F0EDC4B-F314-41D4-BB0E-FCE5B1F09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1f153-9ed7-4f9a-b86d-9a73ff7898de"/>
    <ds:schemaRef ds:uri="65f5dae5-bdcb-4c53-ad10-65677029bd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E32FEA-4CF1-4147-B172-4394A2EBC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1087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Lensen, J.M. [Jos]</cp:lastModifiedBy>
  <cp:revision>2</cp:revision>
  <cp:lastPrinted>2018-06-20T13:33:00Z</cp:lastPrinted>
  <dcterms:created xsi:type="dcterms:W3CDTF">2020-01-07T07:08:00Z</dcterms:created>
  <dcterms:modified xsi:type="dcterms:W3CDTF">2020-01-07T07:08:00Z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0x01010042E56AB5AC94AD43AF26F7E1183349E3</vt:lpwstr>
  </property>
</Properties>
</file>