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6F6A" w14:textId="708ECD3B" w:rsidR="00C22992" w:rsidRPr="00CF2AC0" w:rsidRDefault="00C22992" w:rsidP="00CE63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</w:p>
    <w:p w14:paraId="7DAD1736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30AD8D3E" wp14:editId="0D104204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06D6C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252BD59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B36D593" w14:textId="3E998FE1"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C6D08" w:rsidRPr="00DC6D08">
        <w:rPr>
          <w:b/>
          <w:sz w:val="28"/>
          <w:szCs w:val="28"/>
        </w:rPr>
        <w:t xml:space="preserve"> </w:t>
      </w:r>
      <w:r w:rsidR="00DC6D08">
        <w:rPr>
          <w:b/>
          <w:sz w:val="28"/>
          <w:szCs w:val="28"/>
        </w:rPr>
        <w:t>EN INSCHRIJFFORMULIER</w:t>
      </w:r>
    </w:p>
    <w:p w14:paraId="71AC44DC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8DAB1AA" w14:textId="77777777"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F9D22C" w14:textId="77777777" w:rsidR="004A0F02" w:rsidRPr="00CF2AC0" w:rsidRDefault="004A0F02" w:rsidP="004A0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0500C678" w14:textId="77777777" w:rsidR="004A0F02" w:rsidRPr="00CF2AC0" w:rsidRDefault="004A0F02" w:rsidP="004A0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30.09.22</w:t>
      </w:r>
    </w:p>
    <w:p w14:paraId="09CA8CF7" w14:textId="77777777" w:rsidR="004A0F02" w:rsidRPr="005932E5" w:rsidRDefault="004A0F02" w:rsidP="004A0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5932E5">
        <w:rPr>
          <w:sz w:val="21"/>
          <w:szCs w:val="21"/>
        </w:rPr>
        <w:t>Re-integratiediensten</w:t>
      </w:r>
    </w:p>
    <w:p w14:paraId="3A8E8904" w14:textId="77777777" w:rsidR="004A0F02" w:rsidRPr="00CF2AC0" w:rsidRDefault="004A0F02" w:rsidP="004A0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5932E5">
        <w:rPr>
          <w:sz w:val="21"/>
          <w:szCs w:val="21"/>
        </w:rPr>
        <w:t>Zaaknummer</w:t>
      </w:r>
      <w:r>
        <w:rPr>
          <w:sz w:val="21"/>
          <w:szCs w:val="21"/>
        </w:rPr>
        <w:t>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5932E5">
        <w:rPr>
          <w:sz w:val="21"/>
          <w:szCs w:val="21"/>
        </w:rPr>
        <w:t>1211264</w:t>
      </w:r>
    </w:p>
    <w:p w14:paraId="092B3B85" w14:textId="77777777" w:rsidR="004A0F02" w:rsidRPr="00CD032A" w:rsidRDefault="004A0F02" w:rsidP="004A0F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TenderNed k</w:t>
      </w:r>
      <w:r w:rsidRPr="00CF2AC0">
        <w:rPr>
          <w:sz w:val="21"/>
          <w:szCs w:val="21"/>
        </w:rPr>
        <w:t xml:space="preserve">enmerk: </w:t>
      </w:r>
      <w:r w:rsidRPr="00CF2AC0">
        <w:rPr>
          <w:sz w:val="21"/>
          <w:szCs w:val="21"/>
        </w:rPr>
        <w:tab/>
      </w:r>
      <w:r w:rsidRPr="00EE13DF">
        <w:t>378479</w:t>
      </w:r>
    </w:p>
    <w:p w14:paraId="59B7B72B" w14:textId="49F79D29"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14:paraId="77FACD47" w14:textId="23F50967" w:rsidR="00B60A8A" w:rsidRPr="009A5437" w:rsidRDefault="00881AB8" w:rsidP="009A5437">
      <w:pPr>
        <w:tabs>
          <w:tab w:val="left" w:pos="1166"/>
        </w:tabs>
        <w:spacing w:after="0" w:line="240" w:lineRule="auto"/>
        <w:rPr>
          <w:rFonts w:cs="Arial"/>
        </w:rPr>
      </w:pPr>
      <w:r w:rsidRPr="009A5437">
        <w:rPr>
          <w:rFonts w:cs="Arial"/>
        </w:rPr>
        <w:t xml:space="preserve">Ondergetekende verklaart dat de </w:t>
      </w:r>
      <w:r w:rsidRPr="004A0F02">
        <w:rPr>
          <w:rFonts w:cs="Arial"/>
        </w:rPr>
        <w:t xml:space="preserve">dienstverlening en de </w:t>
      </w:r>
      <w:r w:rsidR="004A0F02">
        <w:rPr>
          <w:rFonts w:cs="Arial"/>
        </w:rPr>
        <w:t>Aanmelding</w:t>
      </w:r>
      <w:r w:rsidRPr="004A0F02">
        <w:rPr>
          <w:rFonts w:cs="Arial"/>
        </w:rPr>
        <w:t xml:space="preserve"> voldoen aan alle Eisen, zoals gesteld in de </w:t>
      </w:r>
      <w:r w:rsidR="004A0F02" w:rsidRPr="004A0F02">
        <w:rPr>
          <w:rFonts w:cs="Arial"/>
        </w:rPr>
        <w:t>selectie</w:t>
      </w:r>
      <w:r w:rsidRPr="004A0F02">
        <w:rPr>
          <w:rFonts w:cs="Arial"/>
        </w:rPr>
        <w:t>leidraad “</w:t>
      </w:r>
      <w:r w:rsidR="004A0F02" w:rsidRPr="004A0F02">
        <w:rPr>
          <w:rFonts w:cs="Arial"/>
        </w:rPr>
        <w:t>Re-integratiediensten</w:t>
      </w:r>
      <w:r w:rsidRPr="004A0F02">
        <w:rPr>
          <w:rFonts w:cs="Arial"/>
        </w:rPr>
        <w:t>” van de gemeente Hilversum door middel van het invullen van onvoorwaardelijk “Ja” in onderstaande tabel.</w:t>
      </w:r>
    </w:p>
    <w:p w14:paraId="3CA43B10" w14:textId="77777777" w:rsidR="00881AB8" w:rsidRPr="00881AB8" w:rsidRDefault="00881AB8" w:rsidP="00257FB2">
      <w:pPr>
        <w:tabs>
          <w:tab w:val="left" w:pos="1166"/>
        </w:tabs>
        <w:spacing w:after="0" w:line="240" w:lineRule="auto"/>
        <w:rPr>
          <w:rFonts w:cs="Arial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14:paraId="5D1FA75F" w14:textId="77777777" w:rsidTr="00F67041">
        <w:tc>
          <w:tcPr>
            <w:tcW w:w="8820" w:type="dxa"/>
            <w:gridSpan w:val="2"/>
            <w:shd w:val="clear" w:color="auto" w:fill="9CC2E5" w:themeFill="accent1" w:themeFillTint="99"/>
            <w:vAlign w:val="center"/>
          </w:tcPr>
          <w:p w14:paraId="6084AE4D" w14:textId="77777777" w:rsidR="006117D6" w:rsidRPr="00257FB2" w:rsidRDefault="00257FB2" w:rsidP="00F67041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14:paraId="2FBBD74D" w14:textId="77777777" w:rsidTr="00C333E1">
        <w:trPr>
          <w:trHeight w:val="503"/>
        </w:trPr>
        <w:tc>
          <w:tcPr>
            <w:tcW w:w="7258" w:type="dxa"/>
            <w:shd w:val="clear" w:color="auto" w:fill="DEEAF6" w:themeFill="accent1" w:themeFillTint="33"/>
            <w:vAlign w:val="center"/>
          </w:tcPr>
          <w:p w14:paraId="2264DAD4" w14:textId="77777777"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shd w:val="clear" w:color="auto" w:fill="DEEAF6" w:themeFill="accent1" w:themeFillTint="33"/>
            <w:vAlign w:val="center"/>
          </w:tcPr>
          <w:p w14:paraId="122BBF66" w14:textId="77777777"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14:paraId="335A715D" w14:textId="77777777"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14:paraId="08143E8E" w14:textId="77777777" w:rsidTr="00CF2AC0">
        <w:tc>
          <w:tcPr>
            <w:tcW w:w="7258" w:type="dxa"/>
            <w:vAlign w:val="center"/>
          </w:tcPr>
          <w:p w14:paraId="543F68A2" w14:textId="65A61740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Uitgangspunten bij deze aanbesteding, zoals beschreven in hoofdstuk 2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 xml:space="preserve">de </w:t>
            </w:r>
            <w:r w:rsidR="004A0F02">
              <w:rPr>
                <w:rFonts w:cs="Times New Roman"/>
              </w:rPr>
              <w:t>Selectie</w:t>
            </w:r>
            <w:r w:rsidR="004A0F02" w:rsidRPr="00C84D76">
              <w:rPr>
                <w:rFonts w:cs="Times New Roman"/>
              </w:rPr>
              <w:t>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1F9DE984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4867BF43" w14:textId="77777777" w:rsidTr="00CF2AC0">
        <w:tc>
          <w:tcPr>
            <w:tcW w:w="7258" w:type="dxa"/>
            <w:vAlign w:val="center"/>
          </w:tcPr>
          <w:p w14:paraId="0BB079A6" w14:textId="182B6091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>Eisen aan de Inschrijver, zoals beschreven in hoofdstuk 3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 xml:space="preserve">de </w:t>
            </w:r>
            <w:r w:rsidR="004A0F02">
              <w:rPr>
                <w:rFonts w:cs="Times New Roman"/>
              </w:rPr>
              <w:t>Selectie</w:t>
            </w:r>
            <w:r w:rsidR="004A0F02" w:rsidRPr="00C84D76">
              <w:rPr>
                <w:rFonts w:cs="Times New Roman"/>
              </w:rPr>
              <w:t>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0C37814B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14:paraId="17DF5115" w14:textId="77777777" w:rsidTr="00F67041">
        <w:tc>
          <w:tcPr>
            <w:tcW w:w="7258" w:type="dxa"/>
            <w:vAlign w:val="center"/>
          </w:tcPr>
          <w:p w14:paraId="4F213CD7" w14:textId="2FCC013A" w:rsidR="00CF2AC0" w:rsidRPr="00C84D76" w:rsidRDefault="00CF2AC0" w:rsidP="0008006F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 xml:space="preserve">Programma van Eisen en </w:t>
            </w:r>
            <w:proofErr w:type="spellStart"/>
            <w:r w:rsidR="004A0F02">
              <w:rPr>
                <w:rFonts w:cs="Times New Roman"/>
              </w:rPr>
              <w:t>Selectie</w:t>
            </w:r>
            <w:r w:rsidR="0008006F" w:rsidRPr="00C84D76">
              <w:rPr>
                <w:rFonts w:cs="Times New Roman"/>
              </w:rPr>
              <w:t>scriteria</w:t>
            </w:r>
            <w:proofErr w:type="spellEnd"/>
            <w:r w:rsidRPr="00C84D76">
              <w:rPr>
                <w:rFonts w:cs="Times New Roman"/>
              </w:rPr>
              <w:t xml:space="preserve">, </w:t>
            </w:r>
            <w:r w:rsidR="00257FB2" w:rsidRPr="00C84D76">
              <w:rPr>
                <w:rFonts w:cs="Times New Roman"/>
              </w:rPr>
              <w:t xml:space="preserve">zoals beschreven in hoofdstuk 4 van </w:t>
            </w:r>
            <w:r w:rsidR="00B60A8A" w:rsidRPr="00C84D76">
              <w:rPr>
                <w:rFonts w:cs="Times New Roman"/>
              </w:rPr>
              <w:t xml:space="preserve">de </w:t>
            </w:r>
            <w:r w:rsidR="004A0F02">
              <w:rPr>
                <w:rFonts w:cs="Times New Roman"/>
              </w:rPr>
              <w:t>Selectie</w:t>
            </w:r>
            <w:r w:rsidR="004A0F02" w:rsidRPr="00C84D76">
              <w:rPr>
                <w:rFonts w:cs="Times New Roman"/>
              </w:rPr>
              <w:t>leidraad</w:t>
            </w:r>
            <w:r w:rsidR="004A0F02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4927D33B" w14:textId="77777777"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17949194" w14:textId="77777777" w:rsidTr="00CF2AC0">
        <w:tc>
          <w:tcPr>
            <w:tcW w:w="7258" w:type="dxa"/>
            <w:vAlign w:val="center"/>
          </w:tcPr>
          <w:p w14:paraId="6D365384" w14:textId="1912C1D3" w:rsidR="00926E2E" w:rsidRPr="00C84D76" w:rsidRDefault="00CF2AC0" w:rsidP="00257FB2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Times New Roman"/>
              </w:rPr>
              <w:t xml:space="preserve">Beoordeling en </w:t>
            </w:r>
            <w:r w:rsidR="004A0F02">
              <w:rPr>
                <w:rFonts w:cs="Times New Roman"/>
              </w:rPr>
              <w:t>Selectie</w:t>
            </w:r>
            <w:r w:rsidRPr="00C84D76">
              <w:rPr>
                <w:rFonts w:cs="Times New Roman"/>
              </w:rPr>
              <w:t>, zoals beschreven in hoofdstuk 5</w:t>
            </w:r>
            <w:r w:rsidR="00257FB2" w:rsidRPr="00C84D76">
              <w:rPr>
                <w:rFonts w:cs="Times New Roman"/>
              </w:rPr>
              <w:t xml:space="preserve"> van </w:t>
            </w:r>
            <w:r w:rsidR="00B60A8A" w:rsidRPr="00C84D76">
              <w:rPr>
                <w:rFonts w:cs="Times New Roman"/>
              </w:rPr>
              <w:t xml:space="preserve">de </w:t>
            </w:r>
            <w:r w:rsidR="004A0F02">
              <w:rPr>
                <w:rFonts w:cs="Times New Roman"/>
              </w:rPr>
              <w:t>Selectie</w:t>
            </w:r>
            <w:r w:rsidR="00B60A8A" w:rsidRPr="00C84D76">
              <w:rPr>
                <w:rFonts w:cs="Times New Roman"/>
              </w:rPr>
              <w:t>leidraad</w:t>
            </w:r>
            <w:r w:rsidRPr="00C84D76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14:paraId="582ED454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783DC874" w14:textId="77777777" w:rsidTr="00CF2AC0">
        <w:tc>
          <w:tcPr>
            <w:tcW w:w="7258" w:type="dxa"/>
            <w:vAlign w:val="center"/>
          </w:tcPr>
          <w:p w14:paraId="39A1A64B" w14:textId="0CC0D56E" w:rsidR="00926E2E" w:rsidRPr="00C84D76" w:rsidRDefault="006A2F28" w:rsidP="006A2F28">
            <w:pPr>
              <w:spacing w:after="0" w:line="240" w:lineRule="auto"/>
              <w:rPr>
                <w:rFonts w:cs="Arial"/>
              </w:rPr>
            </w:pPr>
            <w:r w:rsidRPr="00C84D76">
              <w:rPr>
                <w:rFonts w:cs="Arial"/>
              </w:rPr>
              <w:t>Social-</w:t>
            </w:r>
            <w:r w:rsidR="00926E2E" w:rsidRPr="00C84D76">
              <w:rPr>
                <w:rFonts w:cs="Arial"/>
              </w:rPr>
              <w:t>returnverplichting</w:t>
            </w:r>
            <w:r w:rsidR="00CA6E11" w:rsidRPr="00C84D76">
              <w:rPr>
                <w:rFonts w:cs="Arial"/>
              </w:rPr>
              <w:t xml:space="preserve">, zoals beschreven in hoofdstuk 3 en Bijlage </w:t>
            </w:r>
            <w:r w:rsidR="004A0F02">
              <w:rPr>
                <w:rFonts w:cs="Arial"/>
              </w:rPr>
              <w:t>B</w:t>
            </w:r>
            <w:r w:rsidR="00CA6E11" w:rsidRPr="00C84D76">
              <w:rPr>
                <w:rFonts w:cs="Arial"/>
              </w:rPr>
              <w:t xml:space="preserve"> van de </w:t>
            </w:r>
            <w:r w:rsidR="004A0F02">
              <w:rPr>
                <w:rFonts w:cs="Times New Roman"/>
              </w:rPr>
              <w:t>Selectie</w:t>
            </w:r>
            <w:r w:rsidR="004A0F02" w:rsidRPr="00C84D76">
              <w:rPr>
                <w:rFonts w:cs="Times New Roman"/>
              </w:rPr>
              <w:t>leidraad</w:t>
            </w:r>
            <w:r w:rsidR="00CA6E11" w:rsidRPr="00C84D76">
              <w:rPr>
                <w:rFonts w:cs="Arial"/>
              </w:rPr>
              <w:t>.</w:t>
            </w:r>
          </w:p>
        </w:tc>
        <w:tc>
          <w:tcPr>
            <w:tcW w:w="1562" w:type="dxa"/>
            <w:vAlign w:val="center"/>
          </w:tcPr>
          <w:p w14:paraId="097568AF" w14:textId="77777777"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14:paraId="5AF1DCAD" w14:textId="1336FC05" w:rsidR="009C13C5" w:rsidRDefault="009C13C5" w:rsidP="00881AB8">
      <w:pPr>
        <w:tabs>
          <w:tab w:val="left" w:pos="1166"/>
        </w:tabs>
        <w:spacing w:after="0" w:line="240" w:lineRule="auto"/>
        <w:rPr>
          <w:rFonts w:cs="Arial"/>
          <w:color w:val="000000"/>
          <w:sz w:val="21"/>
          <w:szCs w:val="21"/>
        </w:rPr>
      </w:pPr>
    </w:p>
    <w:p w14:paraId="3F6F1A44" w14:textId="04768EA8" w:rsidR="004A0F02" w:rsidRDefault="004A0F02" w:rsidP="00881AB8">
      <w:pPr>
        <w:tabs>
          <w:tab w:val="left" w:pos="1166"/>
        </w:tabs>
        <w:spacing w:after="0" w:line="240" w:lineRule="auto"/>
        <w:rPr>
          <w:rFonts w:cs="Arial"/>
          <w:color w:val="000000"/>
          <w:sz w:val="21"/>
          <w:szCs w:val="21"/>
        </w:rPr>
      </w:pPr>
      <w:r>
        <w:rPr>
          <w:rFonts w:cs="Arial"/>
          <w:color w:val="000000"/>
          <w:sz w:val="21"/>
          <w:szCs w:val="21"/>
        </w:rPr>
        <w:t>De (Raam)overeenkomst wordt tijdens de Dialoogfase opgesteld. Bij Inschrijving moet worden voldaan aan de Overeenkomst en Algemene inkoopvoorwaarden.</w:t>
      </w:r>
    </w:p>
    <w:p w14:paraId="196F4667" w14:textId="77777777" w:rsidR="004A0F02" w:rsidRDefault="004A0F02" w:rsidP="00881AB8">
      <w:pPr>
        <w:tabs>
          <w:tab w:val="left" w:pos="1166"/>
        </w:tabs>
        <w:spacing w:after="0" w:line="240" w:lineRule="auto"/>
        <w:rPr>
          <w:rFonts w:cs="Arial"/>
          <w:color w:val="000000"/>
          <w:sz w:val="21"/>
          <w:szCs w:val="21"/>
        </w:rPr>
      </w:pPr>
    </w:p>
    <w:p w14:paraId="005721BE" w14:textId="5FC93767" w:rsidR="00C07A26" w:rsidRDefault="00C07A26" w:rsidP="00516A40">
      <w:pPr>
        <w:tabs>
          <w:tab w:val="left" w:pos="3157"/>
        </w:tabs>
        <w:spacing w:after="0" w:line="240" w:lineRule="auto"/>
      </w:pPr>
      <w:r>
        <w:lastRenderedPageBreak/>
        <w:t xml:space="preserve">Aldus </w:t>
      </w:r>
      <w:r w:rsidR="00C333E1">
        <w:t xml:space="preserve">naar waarheid ingevuld en </w:t>
      </w:r>
      <w:r>
        <w:t xml:space="preserve">ondertekend </w:t>
      </w:r>
      <w:r w:rsidR="00C333E1">
        <w:t xml:space="preserve">door de rechtsgeldig vertegenwoordiger(s) van Inschrijver door middel van een ‘natte’ handtekening of een </w:t>
      </w:r>
      <w:r w:rsidR="00496881">
        <w:t>(</w:t>
      </w:r>
      <w:r w:rsidR="00C333E1">
        <w:t>gekwalificeerdere</w:t>
      </w:r>
      <w:r w:rsidR="00496881">
        <w:t>)</w:t>
      </w:r>
      <w:r w:rsidR="00C333E1">
        <w:t xml:space="preserve"> elektronische handtekening. </w:t>
      </w:r>
    </w:p>
    <w:p w14:paraId="0888DB56" w14:textId="77777777" w:rsidR="00712C20" w:rsidRDefault="00712C20" w:rsidP="00516A40">
      <w:pPr>
        <w:tabs>
          <w:tab w:val="left" w:pos="3157"/>
        </w:tabs>
        <w:spacing w:after="0" w:line="240" w:lineRule="auto"/>
      </w:pPr>
    </w:p>
    <w:p w14:paraId="11451C66" w14:textId="0E12F68B" w:rsidR="00881AB8" w:rsidRPr="00712C20" w:rsidRDefault="00881AB8" w:rsidP="00516A40">
      <w:pPr>
        <w:tabs>
          <w:tab w:val="left" w:pos="3157"/>
        </w:tabs>
        <w:spacing w:after="0" w:line="240" w:lineRule="auto"/>
      </w:pPr>
      <w:r w:rsidRPr="00712C20">
        <w:t>NB. Bij Combinaties dienen alle Combinanten dit formulier ook in te vullen en te onderte</w:t>
      </w:r>
      <w:r w:rsidR="001D45FC" w:rsidRPr="00712C20">
        <w:t>kenen.</w:t>
      </w:r>
    </w:p>
    <w:p w14:paraId="42A1B344" w14:textId="77777777" w:rsidR="00516A40" w:rsidRPr="00CF2AC0" w:rsidRDefault="00516A40" w:rsidP="00516A40">
      <w:pPr>
        <w:tabs>
          <w:tab w:val="left" w:pos="3157"/>
        </w:tabs>
        <w:spacing w:after="0" w:line="240" w:lineRule="auto"/>
        <w:rPr>
          <w:rFonts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14:paraId="6B550606" w14:textId="77777777" w:rsidTr="00DC6D08">
        <w:tc>
          <w:tcPr>
            <w:tcW w:w="3287" w:type="dxa"/>
          </w:tcPr>
          <w:p w14:paraId="29B61904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9EA81A0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47BB0D0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83B05A9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14:paraId="066653D8" w14:textId="77777777" w:rsidTr="00DC6D08">
        <w:tc>
          <w:tcPr>
            <w:tcW w:w="3287" w:type="dxa"/>
          </w:tcPr>
          <w:p w14:paraId="37D50805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2A17AC4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7EF679B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14:paraId="4A677BDC" w14:textId="77777777" w:rsidTr="00DC6D08">
        <w:tc>
          <w:tcPr>
            <w:tcW w:w="3287" w:type="dxa"/>
          </w:tcPr>
          <w:p w14:paraId="1EAB4839" w14:textId="390BE9E2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  <w:r w:rsidR="00DC6D08">
              <w:rPr>
                <w:rFonts w:asciiTheme="minorHAnsi" w:hAnsiTheme="minorHAnsi" w:cs="Arial"/>
                <w:sz w:val="21"/>
                <w:szCs w:val="21"/>
              </w:rPr>
              <w:t xml:space="preserve"> (tekenbevoegde functionaris)</w:t>
            </w:r>
          </w:p>
        </w:tc>
        <w:tc>
          <w:tcPr>
            <w:tcW w:w="280" w:type="dxa"/>
          </w:tcPr>
          <w:p w14:paraId="2BFE7739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C308159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BDF23A6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14:paraId="737C4007" w14:textId="77777777" w:rsidTr="00DC6D08">
        <w:tc>
          <w:tcPr>
            <w:tcW w:w="3287" w:type="dxa"/>
          </w:tcPr>
          <w:p w14:paraId="7F07779E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C84DA4A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FB72651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6045DEAB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14:paraId="62E7C623" w14:textId="77777777" w:rsidTr="00DC6D08">
        <w:tc>
          <w:tcPr>
            <w:tcW w:w="3287" w:type="dxa"/>
          </w:tcPr>
          <w:p w14:paraId="00B13AB1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A254C61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3EFE1EE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54BB51BF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14:paraId="313BEC5F" w14:textId="77777777" w:rsidR="00926E2E" w:rsidRPr="00CF2AC0" w:rsidRDefault="00926E2E" w:rsidP="00F6704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14:paraId="70A90D72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2075BB5D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5FA19675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5515DEC5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4310045B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5883FA43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5A24C90F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504233CB" w14:textId="77777777"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14:paraId="16C9C971" w14:textId="77777777" w:rsidR="00FC4882" w:rsidRPr="00CF2AC0" w:rsidRDefault="00FC4882" w:rsidP="00926E2E">
      <w:pPr>
        <w:rPr>
          <w:rFonts w:cs="Times New Roman"/>
        </w:rPr>
      </w:pPr>
    </w:p>
    <w:p w14:paraId="5641AD98" w14:textId="77777777" w:rsidR="00CF2AC0" w:rsidRPr="00CF2AC0" w:rsidRDefault="00CF2AC0">
      <w:pPr>
        <w:rPr>
          <w:rFonts w:cs="Times New Roman"/>
        </w:rPr>
      </w:pPr>
    </w:p>
    <w:sectPr w:rsidR="00CF2AC0" w:rsidRPr="00CF2AC0" w:rsidSect="00865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2B32" w14:textId="77777777" w:rsidR="00881AB8" w:rsidRDefault="00881AB8" w:rsidP="0086511E">
      <w:pPr>
        <w:spacing w:after="0" w:line="240" w:lineRule="auto"/>
      </w:pPr>
      <w:r>
        <w:separator/>
      </w:r>
    </w:p>
  </w:endnote>
  <w:endnote w:type="continuationSeparator" w:id="0">
    <w:p w14:paraId="78D39610" w14:textId="77777777" w:rsidR="00881AB8" w:rsidRDefault="00881AB8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8D03" w14:textId="77777777" w:rsidR="0090383A" w:rsidRDefault="009038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B00B" w14:textId="0761387E" w:rsidR="00881AB8" w:rsidRDefault="0090383A">
    <w:pPr>
      <w:pStyle w:val="Voettekst"/>
    </w:pPr>
    <w:r w:rsidRPr="0090383A">
      <w:t xml:space="preserve">Bijlage </w:t>
    </w:r>
    <w:r>
      <w:t>2</w:t>
    </w:r>
    <w:r w:rsidRPr="0090383A">
      <w:t xml:space="preserve">. </w:t>
    </w:r>
    <w:r>
      <w:t>Conformiteitenlijst bij Select</w:t>
    </w:r>
    <w:r w:rsidRPr="0090383A">
      <w:t>ieleidraad Re-integratiediensten</w:t>
    </w:r>
    <w:r w:rsidRPr="0090383A">
      <w:tab/>
    </w:r>
    <w:r w:rsidRPr="008151F1">
      <w:t xml:space="preserve">Pagina </w:t>
    </w:r>
    <w:r w:rsidRPr="008151F1">
      <w:fldChar w:fldCharType="begin"/>
    </w:r>
    <w:r w:rsidRPr="008151F1">
      <w:instrText>PAGE  \* Arabic  \* MERGEFORMAT</w:instrText>
    </w:r>
    <w:r w:rsidRPr="008151F1">
      <w:fldChar w:fldCharType="separate"/>
    </w:r>
    <w:r>
      <w:t>3</w:t>
    </w:r>
    <w:r w:rsidRPr="008151F1">
      <w:fldChar w:fldCharType="end"/>
    </w:r>
    <w:r w:rsidRPr="008151F1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6915" w14:textId="77777777" w:rsidR="0090383A" w:rsidRDefault="009038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159A9" w14:textId="77777777" w:rsidR="00881AB8" w:rsidRDefault="00881AB8" w:rsidP="0086511E">
      <w:pPr>
        <w:spacing w:after="0" w:line="240" w:lineRule="auto"/>
      </w:pPr>
      <w:r>
        <w:separator/>
      </w:r>
    </w:p>
  </w:footnote>
  <w:footnote w:type="continuationSeparator" w:id="0">
    <w:p w14:paraId="7C485C67" w14:textId="77777777" w:rsidR="00881AB8" w:rsidRDefault="00881AB8" w:rsidP="00865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7E34" w14:textId="77777777" w:rsidR="0090383A" w:rsidRDefault="009038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C42D7" w14:textId="77777777" w:rsidR="0090383A" w:rsidRDefault="009038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818D" w14:textId="3672B373" w:rsidR="0090383A" w:rsidRDefault="0090383A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7517"/>
    <w:multiLevelType w:val="hybridMultilevel"/>
    <w:tmpl w:val="8028FA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2B77680"/>
    <w:multiLevelType w:val="hybridMultilevel"/>
    <w:tmpl w:val="679A08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B0081"/>
    <w:multiLevelType w:val="hybridMultilevel"/>
    <w:tmpl w:val="34C4B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F67D1"/>
    <w:multiLevelType w:val="hybridMultilevel"/>
    <w:tmpl w:val="A906C11A"/>
    <w:lvl w:ilvl="0" w:tplc="F5BCC72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2A1753"/>
    <w:multiLevelType w:val="hybridMultilevel"/>
    <w:tmpl w:val="F556AFB4"/>
    <w:lvl w:ilvl="0" w:tplc="413019FE">
      <w:start w:val="1"/>
      <w:numFmt w:val="bullet"/>
      <w:lvlText w:val="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6E4A75"/>
    <w:multiLevelType w:val="hybridMultilevel"/>
    <w:tmpl w:val="72746078"/>
    <w:lvl w:ilvl="0" w:tplc="D4926D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13F2D"/>
    <w:multiLevelType w:val="hybridMultilevel"/>
    <w:tmpl w:val="A3686DEC"/>
    <w:lvl w:ilvl="0" w:tplc="04130013">
      <w:start w:val="1"/>
      <w:numFmt w:val="upperRoman"/>
      <w:lvlText w:val="%1."/>
      <w:lvlJc w:val="righ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2B4A8B"/>
    <w:multiLevelType w:val="hybridMultilevel"/>
    <w:tmpl w:val="DBBE80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992"/>
    <w:rsid w:val="0008006F"/>
    <w:rsid w:val="000A32BE"/>
    <w:rsid w:val="00111F78"/>
    <w:rsid w:val="00152DF5"/>
    <w:rsid w:val="001D45FC"/>
    <w:rsid w:val="00257FB2"/>
    <w:rsid w:val="00267754"/>
    <w:rsid w:val="002807CA"/>
    <w:rsid w:val="00496881"/>
    <w:rsid w:val="004A0AFE"/>
    <w:rsid w:val="004A0F02"/>
    <w:rsid w:val="00516A40"/>
    <w:rsid w:val="006117D6"/>
    <w:rsid w:val="006139D3"/>
    <w:rsid w:val="006A2F28"/>
    <w:rsid w:val="00712C20"/>
    <w:rsid w:val="00725BFA"/>
    <w:rsid w:val="00736720"/>
    <w:rsid w:val="007539A0"/>
    <w:rsid w:val="00770479"/>
    <w:rsid w:val="0086511E"/>
    <w:rsid w:val="00881AB8"/>
    <w:rsid w:val="008B6CAC"/>
    <w:rsid w:val="008D232F"/>
    <w:rsid w:val="008E3781"/>
    <w:rsid w:val="0090383A"/>
    <w:rsid w:val="00922317"/>
    <w:rsid w:val="00926E2E"/>
    <w:rsid w:val="00936E2E"/>
    <w:rsid w:val="00976A5E"/>
    <w:rsid w:val="009A5437"/>
    <w:rsid w:val="009C13C5"/>
    <w:rsid w:val="00A31B99"/>
    <w:rsid w:val="00A342DB"/>
    <w:rsid w:val="00A50D3C"/>
    <w:rsid w:val="00A916F0"/>
    <w:rsid w:val="00AB183B"/>
    <w:rsid w:val="00B03E58"/>
    <w:rsid w:val="00B47D87"/>
    <w:rsid w:val="00B60A8A"/>
    <w:rsid w:val="00C07A26"/>
    <w:rsid w:val="00C22992"/>
    <w:rsid w:val="00C333E1"/>
    <w:rsid w:val="00C61C70"/>
    <w:rsid w:val="00C84D76"/>
    <w:rsid w:val="00CA6E11"/>
    <w:rsid w:val="00CE6323"/>
    <w:rsid w:val="00CF2AC0"/>
    <w:rsid w:val="00D000E5"/>
    <w:rsid w:val="00D056E1"/>
    <w:rsid w:val="00D175F6"/>
    <w:rsid w:val="00D274CA"/>
    <w:rsid w:val="00D4773F"/>
    <w:rsid w:val="00DC6D08"/>
    <w:rsid w:val="00E246F6"/>
    <w:rsid w:val="00E4236C"/>
    <w:rsid w:val="00E55094"/>
    <w:rsid w:val="00F5381F"/>
    <w:rsid w:val="00F67041"/>
    <w:rsid w:val="00FB2423"/>
    <w:rsid w:val="00FC4882"/>
    <w:rsid w:val="00FC64C7"/>
    <w:rsid w:val="00FD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249AD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Lijstalinea">
    <w:name w:val="List Paragraph"/>
    <w:basedOn w:val="Standaard"/>
    <w:uiPriority w:val="34"/>
    <w:qFormat/>
    <w:rsid w:val="00936E2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6A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6A4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6A4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6A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6A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2022-09-30T15:46:00Z</dcterms:created>
  <dcterms:modified xsi:type="dcterms:W3CDTF">2022-09-30T15:46:00Z</dcterms:modified>
</cp:coreProperties>
</file>