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2A839ECE" w14:textId="77777777" w:rsidR="003160AC" w:rsidRPr="004C3718" w:rsidRDefault="003160AC" w:rsidP="003160AC">
      <w:pPr>
        <w:pStyle w:val="Normaal"/>
        <w:rPr>
          <w:rFonts w:asciiTheme="minorHAnsi" w:hAnsiTheme="minorHAnsi" w:cstheme="minorHAnsi"/>
        </w:rPr>
      </w:pPr>
      <w:r w:rsidRPr="004C3718">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40FA63D8" wp14:editId="60D519E0">
                <wp:simplePos x="0" y="0"/>
                <wp:positionH relativeFrom="page">
                  <wp:posOffset>4432935</wp:posOffset>
                </wp:positionH>
                <wp:positionV relativeFrom="paragraph">
                  <wp:posOffset>-903307</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6C4091A">
              <v:group id="Group 364" style="position:absolute;margin-left:349.05pt;margin-top:-71.15pt;width:245.2pt;height:846.2pt;z-index:251659264;mso-position-horizontal-relative:page" coordsize="4700,15840" coordorigin="7560" o:spid="_x0000_s1026" w14:anchorId="32514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">
                <v:rect id="Rectangle 365" style="position:absolute;left:7755;width:4505;height:15840;visibility:visible;mso-wrap-style:square;v-text-anchor:top" o:spid="_x0000_s1027" fillcolor="#d6dce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v:fill type="pattern" opacity="52428f" color2="window" o:title="" o:opacity2="52428f" r:id="rId10"/>
                  <v:shadow color="#d8d8d8" offset="3pt,3pt"/>
                </v:rect>
                <w10:wrap anchorx="page"/>
              </v:group>
            </w:pict>
          </mc:Fallback>
        </mc:AlternateContent>
      </w:r>
    </w:p>
    <w:p w14:paraId="167017C9" w14:textId="77777777" w:rsidR="003160AC" w:rsidRPr="004C3718" w:rsidRDefault="003160AC" w:rsidP="003160AC">
      <w:pPr>
        <w:pStyle w:val="Normaal"/>
        <w:rPr>
          <w:rFonts w:asciiTheme="minorHAnsi" w:hAnsiTheme="minorHAnsi" w:cstheme="minorHAnsi"/>
        </w:rPr>
      </w:pPr>
      <w:r w:rsidRPr="004C3718">
        <w:rPr>
          <w:rFonts w:asciiTheme="minorHAnsi" w:hAnsiTheme="minorHAnsi" w:cstheme="minorHAnsi"/>
          <w:noProof/>
        </w:rPr>
        <w:drawing>
          <wp:anchor distT="0" distB="0" distL="114300" distR="114300" simplePos="0" relativeHeight="251658241" behindDoc="0" locked="0" layoutInCell="1" allowOverlap="1" wp14:anchorId="6A4EA05B" wp14:editId="656AB82B">
            <wp:simplePos x="0" y="0"/>
            <wp:positionH relativeFrom="column">
              <wp:posOffset>-605155</wp:posOffset>
            </wp:positionH>
            <wp:positionV relativeFrom="paragraph">
              <wp:posOffset>8890</wp:posOffset>
            </wp:positionV>
            <wp:extent cx="4148455" cy="1019175"/>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845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718">
        <w:rPr>
          <w:rFonts w:asciiTheme="minorHAnsi" w:hAnsiTheme="minorHAnsi" w:cstheme="minorHAnsi"/>
        </w:rPr>
        <w:t xml:space="preserve">  </w:t>
      </w:r>
    </w:p>
    <w:p w14:paraId="654D306A" w14:textId="77777777" w:rsidR="003160AC" w:rsidRPr="004C3718" w:rsidRDefault="003160AC" w:rsidP="003160AC">
      <w:pPr>
        <w:pStyle w:val="Normaal"/>
        <w:rPr>
          <w:rFonts w:asciiTheme="minorHAnsi" w:hAnsiTheme="minorHAnsi" w:cstheme="minorHAnsi"/>
        </w:rPr>
      </w:pPr>
    </w:p>
    <w:p w14:paraId="5D474DC3" w14:textId="77777777" w:rsidR="003160AC" w:rsidRPr="004C3718" w:rsidRDefault="003160AC" w:rsidP="003160AC">
      <w:pPr>
        <w:pStyle w:val="Normaal"/>
        <w:rPr>
          <w:rFonts w:asciiTheme="minorHAnsi" w:hAnsiTheme="minorHAnsi" w:cstheme="minorHAnsi"/>
        </w:rPr>
      </w:pPr>
    </w:p>
    <w:p w14:paraId="137F2A54" w14:textId="77777777" w:rsidR="003160AC" w:rsidRPr="004C3718" w:rsidRDefault="003160AC" w:rsidP="003160AC">
      <w:pPr>
        <w:pStyle w:val="Normaal"/>
        <w:rPr>
          <w:rFonts w:asciiTheme="minorHAnsi" w:hAnsiTheme="minorHAnsi" w:cstheme="minorHAnsi"/>
        </w:rPr>
      </w:pPr>
    </w:p>
    <w:p w14:paraId="10878EFE" w14:textId="77777777" w:rsidR="003160AC" w:rsidRPr="004C3718" w:rsidRDefault="003160AC" w:rsidP="003160AC">
      <w:pPr>
        <w:pStyle w:val="Normaal"/>
        <w:spacing w:line="240" w:lineRule="auto"/>
        <w:rPr>
          <w:rFonts w:asciiTheme="minorHAnsi" w:hAnsiTheme="minorHAnsi" w:cstheme="minorHAnsi"/>
        </w:rPr>
      </w:pPr>
    </w:p>
    <w:p w14:paraId="3B855BC6" w14:textId="77777777" w:rsidR="003160AC" w:rsidRPr="004C3718" w:rsidRDefault="003160AC" w:rsidP="003160AC">
      <w:pPr>
        <w:pStyle w:val="Normaal"/>
        <w:rPr>
          <w:rFonts w:asciiTheme="minorHAnsi" w:hAnsiTheme="minorHAnsi" w:cstheme="minorHAnsi"/>
        </w:rPr>
      </w:pPr>
    </w:p>
    <w:p w14:paraId="061E88EF" w14:textId="77777777" w:rsidR="003160AC" w:rsidRPr="004C3718" w:rsidRDefault="003160AC" w:rsidP="003160AC">
      <w:pPr>
        <w:pStyle w:val="Normaal"/>
        <w:rPr>
          <w:rFonts w:asciiTheme="minorHAnsi" w:hAnsiTheme="minorHAnsi" w:cstheme="minorHAnsi"/>
        </w:rPr>
      </w:pPr>
    </w:p>
    <w:p w14:paraId="5C77EFAC" w14:textId="77777777" w:rsidR="003160AC" w:rsidRPr="004C3718" w:rsidRDefault="003160AC" w:rsidP="003160AC">
      <w:pPr>
        <w:pStyle w:val="Normaal"/>
        <w:rPr>
          <w:rFonts w:asciiTheme="minorHAnsi" w:hAnsiTheme="minorHAnsi" w:cstheme="minorHAnsi"/>
        </w:rPr>
      </w:pPr>
    </w:p>
    <w:p w14:paraId="003271D4" w14:textId="77777777" w:rsidR="003160AC" w:rsidRPr="004C3718" w:rsidRDefault="003160AC" w:rsidP="003160AC">
      <w:pPr>
        <w:pStyle w:val="Normaal"/>
        <w:rPr>
          <w:rFonts w:asciiTheme="minorHAnsi" w:hAnsiTheme="minorHAnsi" w:cstheme="minorHAnsi"/>
        </w:rPr>
      </w:pPr>
    </w:p>
    <w:p w14:paraId="2A458B6A" w14:textId="77777777" w:rsidR="003160AC" w:rsidRPr="004C3718" w:rsidRDefault="003160AC" w:rsidP="003160AC">
      <w:pPr>
        <w:pStyle w:val="Normaal"/>
        <w:rPr>
          <w:rFonts w:asciiTheme="minorHAnsi" w:hAnsiTheme="minorHAnsi" w:cstheme="minorHAnsi"/>
        </w:rPr>
      </w:pPr>
    </w:p>
    <w:p w14:paraId="49021A3B" w14:textId="77777777" w:rsidR="003160AC" w:rsidRPr="004C3718" w:rsidRDefault="003160AC" w:rsidP="003160AC">
      <w:pPr>
        <w:pStyle w:val="Normaal"/>
        <w:rPr>
          <w:rFonts w:asciiTheme="minorHAnsi" w:hAnsiTheme="minorHAnsi" w:cstheme="minorHAnsi"/>
        </w:rPr>
      </w:pPr>
    </w:p>
    <w:p w14:paraId="70B51E8D" w14:textId="77777777" w:rsidR="003160AC" w:rsidRPr="004C3718" w:rsidRDefault="003160AC" w:rsidP="003160AC">
      <w:pPr>
        <w:pStyle w:val="Normaal"/>
        <w:spacing w:line="240" w:lineRule="auto"/>
        <w:rPr>
          <w:rFonts w:asciiTheme="minorHAnsi" w:hAnsiTheme="minorHAnsi" w:cstheme="minorHAnsi"/>
        </w:rPr>
      </w:pPr>
      <w:r w:rsidRPr="004C3718">
        <w:rPr>
          <w:rFonts w:asciiTheme="minorHAnsi" w:hAnsiTheme="minorHAnsi" w:cstheme="minorHAnsi"/>
          <w:noProof/>
        </w:rPr>
        <mc:AlternateContent>
          <mc:Choice Requires="wps">
            <w:drawing>
              <wp:anchor distT="0" distB="0" distL="114300" distR="114300" simplePos="0" relativeHeight="251658242" behindDoc="0" locked="0" layoutInCell="0" allowOverlap="1" wp14:anchorId="4A284627" wp14:editId="06181BAA">
                <wp:simplePos x="0" y="0"/>
                <wp:positionH relativeFrom="page">
                  <wp:posOffset>-13335</wp:posOffset>
                </wp:positionH>
                <wp:positionV relativeFrom="page">
                  <wp:posOffset>3298825</wp:posOffset>
                </wp:positionV>
                <wp:extent cx="7556500" cy="1390015"/>
                <wp:effectExtent l="0" t="0" r="12700" b="69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6DDB718C" w14:textId="1D692D87" w:rsidR="003160AC" w:rsidRPr="00C612E4" w:rsidRDefault="003160AC" w:rsidP="003160AC">
                            <w:pPr>
                              <w:pStyle w:val="Geenafstand"/>
                              <w:jc w:val="center"/>
                              <w:rPr>
                                <w:color w:val="FFFFFF"/>
                                <w:sz w:val="56"/>
                                <w:szCs w:val="56"/>
                              </w:rPr>
                            </w:pPr>
                            <w:r>
                              <w:rPr>
                                <w:color w:val="FFFFFF"/>
                                <w:sz w:val="56"/>
                                <w:szCs w:val="56"/>
                              </w:rPr>
                              <w:t>Bijlage: Programma</w:t>
                            </w:r>
                            <w:r w:rsidRPr="00C612E4">
                              <w:rPr>
                                <w:color w:val="FFFFFF"/>
                                <w:sz w:val="56"/>
                                <w:szCs w:val="56"/>
                              </w:rPr>
                              <w:t xml:space="preserve"> van Eisen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284627" id="Rechthoek 16" o:spid="_x0000_s1026" style="position:absolute;margin-left:-1.05pt;margin-top:259.75pt;width:595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" o:allowincell="f" fillcolor="#4472c4" strokecolor="window" strokeweight="1pt">
                <o:lock v:ext="edit" aspectratio="t"/>
                <v:textbox inset="14.4pt,,14.4pt">
                  <w:txbxContent>
                    <w:p w14:paraId="6DDB718C" w14:textId="1D692D87" w:rsidR="003160AC" w:rsidRPr="00C612E4" w:rsidRDefault="003160AC" w:rsidP="003160AC">
                      <w:pPr>
                        <w:pStyle w:val="Geenafstand"/>
                        <w:jc w:val="center"/>
                        <w:rPr>
                          <w:color w:val="FFFFFF"/>
                          <w:sz w:val="56"/>
                          <w:szCs w:val="56"/>
                        </w:rPr>
                      </w:pPr>
                      <w:r>
                        <w:rPr>
                          <w:color w:val="FFFFFF"/>
                          <w:sz w:val="56"/>
                          <w:szCs w:val="56"/>
                        </w:rPr>
                        <w:t>Bijlage: Programma</w:t>
                      </w:r>
                      <w:r w:rsidRPr="00C612E4">
                        <w:rPr>
                          <w:color w:val="FFFFFF"/>
                          <w:sz w:val="56"/>
                          <w:szCs w:val="56"/>
                        </w:rPr>
                        <w:t xml:space="preserve"> van Eisen</w:t>
                      </w:r>
                    </w:p>
                  </w:txbxContent>
                </v:textbox>
                <w10:wrap anchorx="page" anchory="page"/>
              </v:rect>
            </w:pict>
          </mc:Fallback>
        </mc:AlternateContent>
      </w:r>
    </w:p>
    <w:p w14:paraId="6F61EE3F" w14:textId="77777777" w:rsidR="003160AC" w:rsidRPr="004C3718" w:rsidRDefault="003160AC" w:rsidP="003160AC">
      <w:pPr>
        <w:pStyle w:val="Normaal"/>
        <w:spacing w:line="240" w:lineRule="auto"/>
        <w:rPr>
          <w:rFonts w:asciiTheme="minorHAnsi" w:hAnsiTheme="minorHAnsi" w:cstheme="minorHAnsi"/>
        </w:rPr>
      </w:pPr>
    </w:p>
    <w:p w14:paraId="1AFDDDCD" w14:textId="77777777" w:rsidR="003160AC" w:rsidRPr="004C3718" w:rsidRDefault="003160AC" w:rsidP="003160AC">
      <w:pPr>
        <w:pStyle w:val="Normaal"/>
        <w:spacing w:line="240" w:lineRule="auto"/>
        <w:rPr>
          <w:rFonts w:asciiTheme="minorHAnsi" w:hAnsiTheme="minorHAnsi" w:cstheme="minorHAnsi"/>
        </w:rPr>
      </w:pPr>
    </w:p>
    <w:p w14:paraId="1832BF24" w14:textId="77777777" w:rsidR="003160AC" w:rsidRPr="004C3718" w:rsidRDefault="003160AC" w:rsidP="003160AC">
      <w:pPr>
        <w:pStyle w:val="Normaal"/>
        <w:spacing w:line="240" w:lineRule="auto"/>
        <w:rPr>
          <w:rFonts w:asciiTheme="minorHAnsi" w:hAnsiTheme="minorHAnsi" w:cstheme="minorHAnsi"/>
        </w:rPr>
      </w:pPr>
    </w:p>
    <w:p w14:paraId="6DDB8E5C" w14:textId="77777777" w:rsidR="003160AC" w:rsidRPr="004C3718" w:rsidRDefault="003160AC" w:rsidP="003160AC">
      <w:pPr>
        <w:pStyle w:val="Normaal"/>
        <w:spacing w:line="240" w:lineRule="auto"/>
        <w:rPr>
          <w:rFonts w:asciiTheme="minorHAnsi" w:hAnsiTheme="minorHAnsi" w:cstheme="minorHAnsi"/>
        </w:rPr>
      </w:pPr>
    </w:p>
    <w:p w14:paraId="1AF147CD" w14:textId="77777777" w:rsidR="003160AC" w:rsidRPr="004C3718" w:rsidRDefault="003160AC" w:rsidP="003160AC">
      <w:pPr>
        <w:pStyle w:val="Normaal"/>
        <w:spacing w:line="240" w:lineRule="auto"/>
        <w:rPr>
          <w:rFonts w:asciiTheme="minorHAnsi" w:hAnsiTheme="minorHAnsi" w:cstheme="minorHAnsi"/>
        </w:rPr>
      </w:pPr>
    </w:p>
    <w:p w14:paraId="355C3800" w14:textId="77777777" w:rsidR="003160AC" w:rsidRPr="004C3718" w:rsidRDefault="003160AC" w:rsidP="003160AC">
      <w:pPr>
        <w:pStyle w:val="Normaal"/>
        <w:spacing w:line="240" w:lineRule="auto"/>
        <w:rPr>
          <w:rFonts w:asciiTheme="minorHAnsi" w:hAnsiTheme="minorHAnsi" w:cstheme="minorHAnsi"/>
        </w:rPr>
      </w:pPr>
    </w:p>
    <w:p w14:paraId="2DDD1824" w14:textId="77777777" w:rsidR="003160AC" w:rsidRPr="004C3718" w:rsidRDefault="003160AC" w:rsidP="003160AC">
      <w:pPr>
        <w:pStyle w:val="Normaal"/>
        <w:spacing w:line="240" w:lineRule="auto"/>
        <w:rPr>
          <w:rFonts w:asciiTheme="minorHAnsi" w:hAnsiTheme="minorHAnsi" w:cstheme="minorHAnsi"/>
        </w:rPr>
      </w:pPr>
    </w:p>
    <w:p w14:paraId="15F3E324" w14:textId="77777777" w:rsidR="003160AC" w:rsidRPr="004C3718" w:rsidRDefault="003160AC" w:rsidP="003160AC">
      <w:pPr>
        <w:pStyle w:val="Normaal"/>
        <w:spacing w:line="240" w:lineRule="auto"/>
        <w:rPr>
          <w:rFonts w:asciiTheme="minorHAnsi" w:hAnsiTheme="minorHAnsi" w:cstheme="minorHAnsi"/>
        </w:rPr>
      </w:pPr>
    </w:p>
    <w:p w14:paraId="485D892F" w14:textId="77777777" w:rsidR="003160AC" w:rsidRPr="004C3718" w:rsidRDefault="003160AC" w:rsidP="003160AC">
      <w:pPr>
        <w:pStyle w:val="Normaal"/>
        <w:spacing w:line="240" w:lineRule="auto"/>
        <w:rPr>
          <w:rFonts w:asciiTheme="minorHAnsi" w:hAnsiTheme="minorHAnsi" w:cstheme="minorHAnsi"/>
        </w:rPr>
      </w:pPr>
    </w:p>
    <w:p w14:paraId="4764B740" w14:textId="77777777" w:rsidR="003160AC" w:rsidRPr="004C3718" w:rsidRDefault="003160AC" w:rsidP="003160AC">
      <w:pPr>
        <w:pStyle w:val="Normaal"/>
        <w:spacing w:line="240" w:lineRule="auto"/>
        <w:rPr>
          <w:rFonts w:asciiTheme="minorHAnsi" w:hAnsiTheme="minorHAnsi" w:cstheme="minorHAnsi"/>
        </w:rPr>
      </w:pPr>
    </w:p>
    <w:p w14:paraId="7DD6F0A8" w14:textId="77777777" w:rsidR="003160AC" w:rsidRPr="004C3718" w:rsidRDefault="003160AC" w:rsidP="003160AC">
      <w:pPr>
        <w:pStyle w:val="Normaal"/>
        <w:spacing w:line="240" w:lineRule="auto"/>
        <w:rPr>
          <w:rFonts w:asciiTheme="minorHAnsi" w:hAnsiTheme="minorHAnsi" w:cstheme="minorHAnsi"/>
        </w:rPr>
      </w:pPr>
    </w:p>
    <w:p w14:paraId="39DB5824" w14:textId="77777777" w:rsidR="003160AC" w:rsidRPr="004C3718" w:rsidRDefault="003160AC" w:rsidP="003160AC">
      <w:pPr>
        <w:pStyle w:val="Normaal"/>
        <w:spacing w:line="240" w:lineRule="auto"/>
        <w:rPr>
          <w:rFonts w:asciiTheme="minorHAnsi" w:hAnsiTheme="minorHAnsi" w:cstheme="minorHAnsi"/>
        </w:rPr>
      </w:pPr>
    </w:p>
    <w:p w14:paraId="2ED12157" w14:textId="77777777" w:rsidR="003160AC" w:rsidRPr="004C3718" w:rsidRDefault="003160AC" w:rsidP="003160AC">
      <w:pPr>
        <w:pStyle w:val="Normaal"/>
        <w:spacing w:line="240" w:lineRule="auto"/>
        <w:rPr>
          <w:rFonts w:asciiTheme="minorHAnsi" w:hAnsiTheme="minorHAnsi" w:cstheme="minorHAnsi"/>
        </w:rPr>
      </w:pPr>
    </w:p>
    <w:p w14:paraId="27F8CC4A" w14:textId="77777777" w:rsidR="003160AC" w:rsidRPr="004C3718" w:rsidRDefault="003160AC" w:rsidP="003160AC">
      <w:pPr>
        <w:pStyle w:val="Normaal"/>
        <w:spacing w:line="240" w:lineRule="auto"/>
        <w:rPr>
          <w:rFonts w:asciiTheme="minorHAnsi" w:hAnsiTheme="minorHAnsi" w:cstheme="minorHAnsi"/>
        </w:rPr>
      </w:pPr>
    </w:p>
    <w:p w14:paraId="0EC209E1" w14:textId="77777777" w:rsidR="003160AC" w:rsidRPr="004C3718" w:rsidRDefault="003160AC" w:rsidP="003160AC">
      <w:pPr>
        <w:pStyle w:val="Normaal"/>
        <w:spacing w:line="240" w:lineRule="auto"/>
        <w:rPr>
          <w:rFonts w:asciiTheme="minorHAnsi" w:hAnsiTheme="minorHAnsi" w:cstheme="minorHAnsi"/>
        </w:rPr>
      </w:pPr>
    </w:p>
    <w:p w14:paraId="4501ABCB" w14:textId="77777777" w:rsidR="003160AC" w:rsidRPr="004C3718" w:rsidRDefault="003160AC" w:rsidP="003160AC">
      <w:pPr>
        <w:pStyle w:val="Normaal"/>
        <w:spacing w:line="240" w:lineRule="auto"/>
        <w:rPr>
          <w:rFonts w:asciiTheme="minorHAnsi" w:hAnsiTheme="minorHAnsi" w:cstheme="minorHAnsi"/>
        </w:rPr>
      </w:pPr>
    </w:p>
    <w:p w14:paraId="6C286748" w14:textId="77777777" w:rsidR="003160AC" w:rsidRPr="004C3718" w:rsidRDefault="003160AC" w:rsidP="003160AC">
      <w:pPr>
        <w:pStyle w:val="Normaal"/>
        <w:spacing w:line="240" w:lineRule="auto"/>
        <w:rPr>
          <w:rFonts w:asciiTheme="minorHAnsi" w:hAnsiTheme="minorHAnsi" w:cstheme="minorHAnsi"/>
        </w:rPr>
      </w:pPr>
    </w:p>
    <w:p w14:paraId="650F1B82" w14:textId="77777777" w:rsidR="003160AC" w:rsidRPr="004C3718" w:rsidRDefault="003160AC" w:rsidP="003160AC">
      <w:pPr>
        <w:pStyle w:val="Normaal"/>
        <w:spacing w:line="240" w:lineRule="auto"/>
        <w:rPr>
          <w:rFonts w:asciiTheme="minorHAnsi" w:hAnsiTheme="minorHAnsi" w:cstheme="minorHAnsi"/>
        </w:rPr>
      </w:pPr>
    </w:p>
    <w:p w14:paraId="0F9F28DD" w14:textId="77777777" w:rsidR="003160AC" w:rsidRPr="004C3718" w:rsidRDefault="003160AC" w:rsidP="003160AC">
      <w:pPr>
        <w:pStyle w:val="Normaal"/>
        <w:spacing w:line="240" w:lineRule="auto"/>
        <w:rPr>
          <w:rFonts w:asciiTheme="minorHAnsi" w:hAnsiTheme="minorHAnsi" w:cstheme="minorHAnsi"/>
        </w:rPr>
      </w:pPr>
    </w:p>
    <w:p w14:paraId="67EF6992" w14:textId="5099D912" w:rsidR="003160AC" w:rsidRPr="004C3718" w:rsidRDefault="003160AC" w:rsidP="003160AC">
      <w:pPr>
        <w:pStyle w:val="Normaal"/>
        <w:spacing w:line="240" w:lineRule="auto"/>
        <w:rPr>
          <w:rFonts w:asciiTheme="minorHAnsi" w:hAnsiTheme="minorHAnsi" w:cstheme="minorHAnsi"/>
        </w:rPr>
      </w:pPr>
      <w:r w:rsidRPr="004C3718">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1501994B" wp14:editId="4C6CA352">
                <wp:simplePos x="0" y="0"/>
                <wp:positionH relativeFrom="column">
                  <wp:posOffset>3547745</wp:posOffset>
                </wp:positionH>
                <wp:positionV relativeFrom="paragraph">
                  <wp:posOffset>4445</wp:posOffset>
                </wp:positionV>
                <wp:extent cx="2807970" cy="1756410"/>
                <wp:effectExtent l="0" t="0" r="0" b="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7970" cy="1756410"/>
                        </a:xfrm>
                        <a:prstGeom prst="rect">
                          <a:avLst/>
                        </a:prstGeom>
                        <a:noFill/>
                        <a:ln>
                          <a:noFill/>
                        </a:ln>
                        <a:effectLst/>
                      </wps:spPr>
                      <wps:txbx>
                        <w:txbxContent>
                          <w:p w14:paraId="07B4A453" w14:textId="14E508BC"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Deelnemende scholen:</w:t>
                            </w:r>
                          </w:p>
                          <w:p w14:paraId="3810B17C" w14:textId="77777777"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OSG Singelland</w:t>
                            </w:r>
                          </w:p>
                          <w:p w14:paraId="521782EE" w14:textId="68D080DE" w:rsidR="003507B8" w:rsidRPr="00826434" w:rsidRDefault="003507B8" w:rsidP="003160AC">
                            <w:pPr>
                              <w:pStyle w:val="Normaal"/>
                              <w:rPr>
                                <w:rFonts w:asciiTheme="minorHAnsi" w:hAnsiTheme="minorHAnsi" w:cstheme="minorHAnsi"/>
                                <w:sz w:val="24"/>
                                <w:szCs w:val="24"/>
                              </w:rPr>
                            </w:pPr>
                            <w:r w:rsidRPr="00826434">
                              <w:rPr>
                                <w:rFonts w:asciiTheme="minorHAnsi" w:hAnsiTheme="minorHAnsi" w:cstheme="minorHAnsi"/>
                                <w:sz w:val="24"/>
                                <w:szCs w:val="24"/>
                              </w:rPr>
                              <w:t>Simant (</w:t>
                            </w:r>
                            <w:r w:rsidR="00826434" w:rsidRPr="00826434">
                              <w:rPr>
                                <w:rFonts w:asciiTheme="minorHAnsi" w:hAnsiTheme="minorHAnsi" w:cstheme="minorHAnsi"/>
                                <w:sz w:val="24"/>
                                <w:szCs w:val="24"/>
                              </w:rPr>
                              <w:t>SG E</w:t>
                            </w:r>
                            <w:r w:rsidRPr="00826434">
                              <w:rPr>
                                <w:rFonts w:asciiTheme="minorHAnsi" w:hAnsiTheme="minorHAnsi" w:cstheme="minorHAnsi"/>
                                <w:sz w:val="24"/>
                                <w:szCs w:val="24"/>
                              </w:rPr>
                              <w:t xml:space="preserve">ekeringen, Linde college, </w:t>
                            </w:r>
                            <w:r w:rsidR="00826434" w:rsidRPr="00826434">
                              <w:rPr>
                                <w:rFonts w:asciiTheme="minorHAnsi" w:hAnsiTheme="minorHAnsi" w:cstheme="minorHAnsi"/>
                                <w:sz w:val="24"/>
                                <w:szCs w:val="24"/>
                              </w:rPr>
                              <w:t xml:space="preserve">RSG </w:t>
                            </w:r>
                            <w:r w:rsidRPr="00826434">
                              <w:rPr>
                                <w:rFonts w:asciiTheme="minorHAnsi" w:hAnsiTheme="minorHAnsi" w:cstheme="minorHAnsi"/>
                                <w:sz w:val="24"/>
                                <w:szCs w:val="24"/>
                              </w:rPr>
                              <w:t>Trom</w:t>
                            </w:r>
                            <w:r w:rsidR="00826434" w:rsidRPr="00826434">
                              <w:rPr>
                                <w:rFonts w:asciiTheme="minorHAnsi" w:hAnsiTheme="minorHAnsi" w:cstheme="minorHAnsi"/>
                                <w:sz w:val="24"/>
                                <w:szCs w:val="24"/>
                              </w:rPr>
                              <w:t>p</w:t>
                            </w:r>
                            <w:r w:rsidRPr="00826434">
                              <w:rPr>
                                <w:rFonts w:asciiTheme="minorHAnsi" w:hAnsiTheme="minorHAnsi" w:cstheme="minorHAnsi"/>
                                <w:sz w:val="24"/>
                                <w:szCs w:val="24"/>
                              </w:rPr>
                              <w:t xml:space="preserve"> Meesters, Stellingwerf college)</w:t>
                            </w:r>
                          </w:p>
                          <w:p w14:paraId="7375B7C3" w14:textId="60DB2496"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Stichting Openbaar Voortgezet Onderwijs</w:t>
                            </w:r>
                          </w:p>
                          <w:p w14:paraId="0617AC41" w14:textId="77777777"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Fryslân-noord</w:t>
                            </w:r>
                          </w:p>
                          <w:p w14:paraId="5537E931" w14:textId="4D979088" w:rsidR="003160AC" w:rsidRPr="00826434" w:rsidRDefault="003160AC" w:rsidP="003160AC">
                            <w:pPr>
                              <w:pStyle w:val="Normaal"/>
                              <w:rPr>
                                <w:rFonts w:asciiTheme="minorHAnsi" w:hAnsiTheme="minorHAnsi"/>
                                <w:sz w:val="24"/>
                                <w:szCs w:val="24"/>
                              </w:rPr>
                            </w:pPr>
                            <w:r w:rsidRPr="00826434">
                              <w:rPr>
                                <w:rFonts w:asciiTheme="minorHAnsi" w:hAnsiTheme="minorHAnsi" w:cstheme="minorHAnsi"/>
                                <w:sz w:val="24"/>
                                <w:szCs w:val="24"/>
                              </w:rPr>
                              <w:t>(OSG Piter Jelles, RSG Simon Vestdijk</w:t>
                            </w:r>
                            <w:r w:rsidR="000818DF" w:rsidRPr="00826434">
                              <w:rPr>
                                <w:rFonts w:asciiTheme="minorHAnsi" w:hAnsiTheme="minorHAnsi"/>
                                <w:sz w:val="24"/>
                                <w:szCs w:val="24"/>
                              </w:rPr>
                              <w:t xml:space="preserve"> en de Jutter</w:t>
                            </w:r>
                            <w:r w:rsidRPr="00826434">
                              <w:rPr>
                                <w:rFonts w:asciiTheme="minorHAnsi" w:hAnsiTheme="minorHAnsi"/>
                                <w:sz w:val="24"/>
                                <w:szCs w:val="24"/>
                              </w:rPr>
                              <w:t>)</w:t>
                            </w:r>
                          </w:p>
                          <w:p w14:paraId="5CF9E3C0" w14:textId="77777777" w:rsidR="003160AC" w:rsidRPr="00826434" w:rsidRDefault="003160AC" w:rsidP="003160AC">
                            <w:pPr>
                              <w:pStyle w:val="Normaal"/>
                              <w:rPr>
                                <w:rFonts w:asciiTheme="minorHAnsi" w:hAnsiTheme="minorHAnsi"/>
                                <w:sz w:val="24"/>
                                <w:szCs w:val="24"/>
                              </w:rPr>
                            </w:pPr>
                          </w:p>
                          <w:p w14:paraId="79A32C9D" w14:textId="77777777" w:rsidR="003160AC" w:rsidRPr="00826434" w:rsidRDefault="003160AC" w:rsidP="003160AC">
                            <w:pPr>
                              <w:pStyle w:val="Normaal"/>
                              <w:rPr>
                                <w:rFonts w:asciiTheme="minorHAnsi" w:hAnsiTheme="minorHAnsi"/>
                                <w:sz w:val="24"/>
                                <w:szCs w:val="24"/>
                              </w:rPr>
                            </w:pPr>
                          </w:p>
                          <w:p w14:paraId="03F38A82" w14:textId="77777777" w:rsidR="003160AC" w:rsidRPr="00826434" w:rsidRDefault="003160AC" w:rsidP="003160AC">
                            <w:pPr>
                              <w:pStyle w:val="Normaal"/>
                              <w:rPr>
                                <w:rFonts w:asciiTheme="minorHAnsi" w:hAnsiTheme="minorHAnsi"/>
                                <w:sz w:val="24"/>
                                <w:szCs w:val="24"/>
                              </w:rPr>
                            </w:pPr>
                          </w:p>
                          <w:p w14:paraId="3115604A" w14:textId="77777777" w:rsidR="003160AC" w:rsidRPr="00826434" w:rsidRDefault="003160AC" w:rsidP="003160AC">
                            <w:pPr>
                              <w:pStyle w:val="Normaal"/>
                              <w:rPr>
                                <w:rFonts w:asciiTheme="minorHAnsi" w:hAnsi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501994B" id="_x0000_t202" coordsize="21600,21600" o:spt="202" path="m,l,21600r21600,l21600,xe">
                <v:stroke joinstyle="miter"/>
                <v:path gradientshapeok="t" o:connecttype="rect"/>
              </v:shapetype>
              <v:shape id="Tekstvak 1" o:spid="_x0000_s1027" type="#_x0000_t202" style="position:absolute;margin-left:279.35pt;margin-top:.35pt;width:221.1pt;height:138.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" filled="f" stroked="f">
                <v:textbox>
                  <w:txbxContent>
                    <w:p w14:paraId="07B4A453" w14:textId="14E508BC"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Deelnemende scholen:</w:t>
                      </w:r>
                    </w:p>
                    <w:p w14:paraId="3810B17C" w14:textId="77777777"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OSG Singelland</w:t>
                      </w:r>
                    </w:p>
                    <w:p w14:paraId="521782EE" w14:textId="68D080DE" w:rsidR="003507B8" w:rsidRPr="00826434" w:rsidRDefault="003507B8" w:rsidP="003160AC">
                      <w:pPr>
                        <w:pStyle w:val="Normaal"/>
                        <w:rPr>
                          <w:rFonts w:asciiTheme="minorHAnsi" w:hAnsiTheme="minorHAnsi" w:cstheme="minorHAnsi"/>
                          <w:sz w:val="24"/>
                          <w:szCs w:val="24"/>
                        </w:rPr>
                      </w:pPr>
                      <w:r w:rsidRPr="00826434">
                        <w:rPr>
                          <w:rFonts w:asciiTheme="minorHAnsi" w:hAnsiTheme="minorHAnsi" w:cstheme="minorHAnsi"/>
                          <w:sz w:val="24"/>
                          <w:szCs w:val="24"/>
                        </w:rPr>
                        <w:t>Simant (</w:t>
                      </w:r>
                      <w:r w:rsidR="00826434" w:rsidRPr="00826434">
                        <w:rPr>
                          <w:rFonts w:asciiTheme="minorHAnsi" w:hAnsiTheme="minorHAnsi" w:cstheme="minorHAnsi"/>
                          <w:sz w:val="24"/>
                          <w:szCs w:val="24"/>
                        </w:rPr>
                        <w:t>SG E</w:t>
                      </w:r>
                      <w:r w:rsidRPr="00826434">
                        <w:rPr>
                          <w:rFonts w:asciiTheme="minorHAnsi" w:hAnsiTheme="minorHAnsi" w:cstheme="minorHAnsi"/>
                          <w:sz w:val="24"/>
                          <w:szCs w:val="24"/>
                        </w:rPr>
                        <w:t xml:space="preserve">ekeringen, Linde college, </w:t>
                      </w:r>
                      <w:r w:rsidR="00826434" w:rsidRPr="00826434">
                        <w:rPr>
                          <w:rFonts w:asciiTheme="minorHAnsi" w:hAnsiTheme="minorHAnsi" w:cstheme="minorHAnsi"/>
                          <w:sz w:val="24"/>
                          <w:szCs w:val="24"/>
                        </w:rPr>
                        <w:t xml:space="preserve">RSG </w:t>
                      </w:r>
                      <w:r w:rsidRPr="00826434">
                        <w:rPr>
                          <w:rFonts w:asciiTheme="minorHAnsi" w:hAnsiTheme="minorHAnsi" w:cstheme="minorHAnsi"/>
                          <w:sz w:val="24"/>
                          <w:szCs w:val="24"/>
                        </w:rPr>
                        <w:t>Trom</w:t>
                      </w:r>
                      <w:r w:rsidR="00826434" w:rsidRPr="00826434">
                        <w:rPr>
                          <w:rFonts w:asciiTheme="minorHAnsi" w:hAnsiTheme="minorHAnsi" w:cstheme="minorHAnsi"/>
                          <w:sz w:val="24"/>
                          <w:szCs w:val="24"/>
                        </w:rPr>
                        <w:t>p</w:t>
                      </w:r>
                      <w:r w:rsidRPr="00826434">
                        <w:rPr>
                          <w:rFonts w:asciiTheme="minorHAnsi" w:hAnsiTheme="minorHAnsi" w:cstheme="minorHAnsi"/>
                          <w:sz w:val="24"/>
                          <w:szCs w:val="24"/>
                        </w:rPr>
                        <w:t xml:space="preserve"> Meesters, Stellingwerf college)</w:t>
                      </w:r>
                    </w:p>
                    <w:p w14:paraId="7375B7C3" w14:textId="60DB2496"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Stichting Openbaar Voortgezet Onderwijs</w:t>
                      </w:r>
                    </w:p>
                    <w:p w14:paraId="0617AC41" w14:textId="77777777" w:rsidR="003160AC" w:rsidRPr="00826434" w:rsidRDefault="003160AC" w:rsidP="003160AC">
                      <w:pPr>
                        <w:pStyle w:val="Normaal"/>
                        <w:rPr>
                          <w:rFonts w:asciiTheme="minorHAnsi" w:hAnsiTheme="minorHAnsi" w:cstheme="minorHAnsi"/>
                          <w:sz w:val="24"/>
                          <w:szCs w:val="24"/>
                        </w:rPr>
                      </w:pPr>
                      <w:r w:rsidRPr="00826434">
                        <w:rPr>
                          <w:rFonts w:asciiTheme="minorHAnsi" w:hAnsiTheme="minorHAnsi" w:cstheme="minorHAnsi"/>
                          <w:sz w:val="24"/>
                          <w:szCs w:val="24"/>
                        </w:rPr>
                        <w:t>Fryslân-noord</w:t>
                      </w:r>
                    </w:p>
                    <w:p w14:paraId="5537E931" w14:textId="4D979088" w:rsidR="003160AC" w:rsidRPr="00826434" w:rsidRDefault="003160AC" w:rsidP="003160AC">
                      <w:pPr>
                        <w:pStyle w:val="Normaal"/>
                        <w:rPr>
                          <w:rFonts w:asciiTheme="minorHAnsi" w:hAnsiTheme="minorHAnsi"/>
                          <w:sz w:val="24"/>
                          <w:szCs w:val="24"/>
                        </w:rPr>
                      </w:pPr>
                      <w:r w:rsidRPr="00826434">
                        <w:rPr>
                          <w:rFonts w:asciiTheme="minorHAnsi" w:hAnsiTheme="minorHAnsi" w:cstheme="minorHAnsi"/>
                          <w:sz w:val="24"/>
                          <w:szCs w:val="24"/>
                        </w:rPr>
                        <w:t>(OSG Piter Jelles, RSG Simon Vestdijk</w:t>
                      </w:r>
                      <w:r w:rsidR="000818DF" w:rsidRPr="00826434">
                        <w:rPr>
                          <w:rFonts w:asciiTheme="minorHAnsi" w:hAnsiTheme="minorHAnsi"/>
                          <w:sz w:val="24"/>
                          <w:szCs w:val="24"/>
                        </w:rPr>
                        <w:t xml:space="preserve"> en de Jutter</w:t>
                      </w:r>
                      <w:r w:rsidRPr="00826434">
                        <w:rPr>
                          <w:rFonts w:asciiTheme="minorHAnsi" w:hAnsiTheme="minorHAnsi"/>
                          <w:sz w:val="24"/>
                          <w:szCs w:val="24"/>
                        </w:rPr>
                        <w:t>)</w:t>
                      </w:r>
                    </w:p>
                    <w:p w14:paraId="5CF9E3C0" w14:textId="77777777" w:rsidR="003160AC" w:rsidRPr="00826434" w:rsidRDefault="003160AC" w:rsidP="003160AC">
                      <w:pPr>
                        <w:pStyle w:val="Normaal"/>
                        <w:rPr>
                          <w:rFonts w:asciiTheme="minorHAnsi" w:hAnsiTheme="minorHAnsi"/>
                          <w:sz w:val="24"/>
                          <w:szCs w:val="24"/>
                        </w:rPr>
                      </w:pPr>
                    </w:p>
                    <w:p w14:paraId="79A32C9D" w14:textId="77777777" w:rsidR="003160AC" w:rsidRPr="00826434" w:rsidRDefault="003160AC" w:rsidP="003160AC">
                      <w:pPr>
                        <w:pStyle w:val="Normaal"/>
                        <w:rPr>
                          <w:rFonts w:asciiTheme="minorHAnsi" w:hAnsiTheme="minorHAnsi"/>
                          <w:sz w:val="24"/>
                          <w:szCs w:val="24"/>
                        </w:rPr>
                      </w:pPr>
                    </w:p>
                    <w:p w14:paraId="03F38A82" w14:textId="77777777" w:rsidR="003160AC" w:rsidRPr="00826434" w:rsidRDefault="003160AC" w:rsidP="003160AC">
                      <w:pPr>
                        <w:pStyle w:val="Normaal"/>
                        <w:rPr>
                          <w:rFonts w:asciiTheme="minorHAnsi" w:hAnsiTheme="minorHAnsi"/>
                          <w:sz w:val="24"/>
                          <w:szCs w:val="24"/>
                        </w:rPr>
                      </w:pPr>
                    </w:p>
                    <w:p w14:paraId="3115604A" w14:textId="77777777" w:rsidR="003160AC" w:rsidRPr="00826434" w:rsidRDefault="003160AC" w:rsidP="003160AC">
                      <w:pPr>
                        <w:pStyle w:val="Normaal"/>
                        <w:rPr>
                          <w:rFonts w:asciiTheme="minorHAnsi" w:hAnsiTheme="minorHAnsi"/>
                          <w:sz w:val="24"/>
                          <w:szCs w:val="24"/>
                        </w:rPr>
                      </w:pPr>
                    </w:p>
                  </w:txbxContent>
                </v:textbox>
                <w10:wrap type="square"/>
              </v:shape>
            </w:pict>
          </mc:Fallback>
        </mc:AlternateContent>
      </w:r>
    </w:p>
    <w:p w14:paraId="66B1E439" w14:textId="277322E0" w:rsidR="003160AC" w:rsidRPr="004C3718" w:rsidRDefault="003160AC" w:rsidP="003160AC">
      <w:pPr>
        <w:pStyle w:val="Normaal"/>
        <w:spacing w:line="240" w:lineRule="auto"/>
        <w:rPr>
          <w:rFonts w:asciiTheme="minorHAnsi" w:hAnsiTheme="minorHAnsi" w:cstheme="minorHAnsi"/>
        </w:rPr>
      </w:pPr>
    </w:p>
    <w:p w14:paraId="518D44E9" w14:textId="1A0B7F94" w:rsidR="003160AC" w:rsidRPr="004C3718" w:rsidRDefault="003160AC" w:rsidP="003160AC">
      <w:pPr>
        <w:pStyle w:val="Normaal"/>
        <w:spacing w:line="240" w:lineRule="auto"/>
        <w:rPr>
          <w:rFonts w:asciiTheme="minorHAnsi" w:hAnsiTheme="minorHAnsi" w:cstheme="minorHAnsi"/>
        </w:rPr>
      </w:pPr>
    </w:p>
    <w:p w14:paraId="33996F32" w14:textId="4E0E2B2B" w:rsidR="003160AC" w:rsidRPr="004C3718" w:rsidRDefault="003160AC" w:rsidP="003160AC">
      <w:pPr>
        <w:pStyle w:val="Normaal"/>
        <w:spacing w:line="240" w:lineRule="auto"/>
        <w:rPr>
          <w:rFonts w:asciiTheme="minorHAnsi" w:hAnsiTheme="minorHAnsi" w:cstheme="minorHAnsi"/>
        </w:rPr>
      </w:pPr>
    </w:p>
    <w:p w14:paraId="204B8EC2" w14:textId="77777777" w:rsidR="003160AC" w:rsidRPr="004C3718" w:rsidRDefault="003160AC" w:rsidP="003160AC">
      <w:pPr>
        <w:pStyle w:val="Normaal"/>
        <w:spacing w:line="240" w:lineRule="auto"/>
        <w:rPr>
          <w:rFonts w:asciiTheme="minorHAnsi" w:hAnsiTheme="minorHAnsi" w:cstheme="minorHAnsi"/>
        </w:rPr>
      </w:pPr>
    </w:p>
    <w:p w14:paraId="0DB067CB" w14:textId="77777777" w:rsidR="003160AC" w:rsidRPr="004C3718" w:rsidRDefault="003160AC" w:rsidP="003160AC">
      <w:pPr>
        <w:pStyle w:val="Normaal"/>
        <w:spacing w:line="240" w:lineRule="auto"/>
        <w:rPr>
          <w:rFonts w:asciiTheme="minorHAnsi" w:hAnsiTheme="minorHAnsi" w:cstheme="minorHAnsi"/>
        </w:rPr>
      </w:pPr>
    </w:p>
    <w:p w14:paraId="438A9CE1" w14:textId="77777777" w:rsidR="003160AC" w:rsidRPr="004C3718" w:rsidRDefault="003160AC" w:rsidP="003160AC">
      <w:pPr>
        <w:pStyle w:val="Normaal"/>
        <w:spacing w:line="240" w:lineRule="auto"/>
        <w:rPr>
          <w:rFonts w:asciiTheme="minorHAnsi" w:hAnsiTheme="minorHAnsi" w:cstheme="minorHAnsi"/>
        </w:rPr>
      </w:pPr>
    </w:p>
    <w:p w14:paraId="37B13E2D" w14:textId="77777777" w:rsidR="003160AC" w:rsidRPr="004C3718" w:rsidRDefault="003160AC" w:rsidP="003160AC">
      <w:pPr>
        <w:pStyle w:val="Normaal"/>
        <w:spacing w:line="240" w:lineRule="auto"/>
        <w:rPr>
          <w:rFonts w:asciiTheme="minorHAnsi" w:hAnsiTheme="minorHAnsi" w:cstheme="minorHAnsi"/>
        </w:rPr>
      </w:pPr>
    </w:p>
    <w:p w14:paraId="25AB2768" w14:textId="4077D7AD" w:rsidR="003160AC" w:rsidRPr="004C3718" w:rsidRDefault="003160AC" w:rsidP="003160AC">
      <w:pPr>
        <w:pStyle w:val="Normaal"/>
        <w:spacing w:line="240" w:lineRule="auto"/>
        <w:rPr>
          <w:rFonts w:asciiTheme="minorHAnsi" w:hAnsiTheme="minorHAnsi" w:cstheme="minorHAnsi"/>
        </w:rPr>
      </w:pPr>
    </w:p>
    <w:p w14:paraId="32137934" w14:textId="39295D7C" w:rsidR="003160AC" w:rsidRPr="004C3718" w:rsidRDefault="003160AC" w:rsidP="003160AC">
      <w:pPr>
        <w:pStyle w:val="Normaal"/>
        <w:spacing w:line="240" w:lineRule="auto"/>
        <w:rPr>
          <w:rFonts w:asciiTheme="minorHAnsi" w:hAnsiTheme="minorHAnsi" w:cstheme="minorHAnsi"/>
        </w:rPr>
      </w:pPr>
    </w:p>
    <w:p w14:paraId="301D911D" w14:textId="77777777" w:rsidR="003160AC" w:rsidRPr="004C3718" w:rsidRDefault="003160AC" w:rsidP="003160AC">
      <w:pPr>
        <w:pStyle w:val="Normaal"/>
        <w:spacing w:line="240" w:lineRule="auto"/>
        <w:rPr>
          <w:rFonts w:asciiTheme="minorHAnsi" w:hAnsiTheme="minorHAnsi" w:cstheme="minorHAnsi"/>
        </w:rPr>
      </w:pPr>
    </w:p>
    <w:p w14:paraId="7954DB7A" w14:textId="77777777" w:rsidR="003160AC" w:rsidRPr="004C3718" w:rsidRDefault="003160AC" w:rsidP="003160AC">
      <w:pPr>
        <w:pStyle w:val="Normaal"/>
        <w:spacing w:line="240" w:lineRule="auto"/>
        <w:rPr>
          <w:rFonts w:asciiTheme="minorHAnsi" w:hAnsiTheme="minorHAnsi" w:cstheme="minorHAnsi"/>
        </w:rPr>
      </w:pPr>
    </w:p>
    <w:p w14:paraId="4774BE46" w14:textId="77777777" w:rsidR="003160AC" w:rsidRPr="004C3718" w:rsidRDefault="003160AC" w:rsidP="003160AC">
      <w:pPr>
        <w:pStyle w:val="Normaal"/>
        <w:spacing w:line="240" w:lineRule="auto"/>
        <w:rPr>
          <w:rFonts w:asciiTheme="minorHAnsi" w:hAnsiTheme="minorHAnsi" w:cstheme="minorHAnsi"/>
        </w:rPr>
      </w:pPr>
    </w:p>
    <w:p w14:paraId="64B44D15" w14:textId="77777777" w:rsidR="003160AC" w:rsidRPr="004C3718" w:rsidRDefault="003160AC" w:rsidP="003160AC">
      <w:pPr>
        <w:pStyle w:val="Normaal"/>
        <w:spacing w:line="240" w:lineRule="auto"/>
        <w:rPr>
          <w:rFonts w:asciiTheme="minorHAnsi" w:hAnsiTheme="minorHAnsi" w:cstheme="minorHAnsi"/>
        </w:rPr>
      </w:pPr>
    </w:p>
    <w:p w14:paraId="73FE0DAB" w14:textId="77777777" w:rsidR="003160AC" w:rsidRPr="004C3718" w:rsidRDefault="003160AC" w:rsidP="003160AC">
      <w:pPr>
        <w:pStyle w:val="Normaal"/>
        <w:spacing w:line="240" w:lineRule="auto"/>
        <w:rPr>
          <w:rFonts w:asciiTheme="minorHAnsi" w:hAnsiTheme="minorHAnsi" w:cstheme="minorHAnsi"/>
        </w:rPr>
      </w:pPr>
    </w:p>
    <w:p w14:paraId="745F60AA" w14:textId="77777777" w:rsidR="003160AC" w:rsidRPr="004C3718" w:rsidRDefault="003160AC" w:rsidP="003160AC">
      <w:pPr>
        <w:pStyle w:val="Normaal"/>
        <w:spacing w:line="240" w:lineRule="auto"/>
        <w:rPr>
          <w:rFonts w:asciiTheme="minorHAnsi" w:hAnsiTheme="minorHAnsi" w:cstheme="minorHAnsi"/>
        </w:rPr>
      </w:pPr>
    </w:p>
    <w:p w14:paraId="0A0C4A3B" w14:textId="77777777" w:rsidR="003160AC" w:rsidRPr="004C3718" w:rsidRDefault="003160AC" w:rsidP="003160AC">
      <w:pPr>
        <w:pStyle w:val="Normaal"/>
        <w:spacing w:line="240" w:lineRule="auto"/>
        <w:rPr>
          <w:rFonts w:asciiTheme="minorHAnsi" w:hAnsiTheme="minorHAnsi" w:cstheme="minorHAnsi"/>
        </w:rPr>
      </w:pPr>
    </w:p>
    <w:p w14:paraId="14885F46" w14:textId="77777777" w:rsidR="003160AC" w:rsidRPr="004C3718" w:rsidRDefault="003160AC" w:rsidP="003160AC">
      <w:pPr>
        <w:pStyle w:val="Normaal"/>
        <w:spacing w:line="240" w:lineRule="auto"/>
        <w:rPr>
          <w:rFonts w:asciiTheme="minorHAnsi" w:hAnsiTheme="minorHAnsi" w:cstheme="minorHAnsi"/>
        </w:rPr>
      </w:pPr>
    </w:p>
    <w:p w14:paraId="4EBBCFDA" w14:textId="77777777" w:rsidR="003160AC" w:rsidRPr="004C3718" w:rsidRDefault="003160AC" w:rsidP="003160AC">
      <w:pPr>
        <w:pStyle w:val="Normaal"/>
        <w:spacing w:line="240" w:lineRule="auto"/>
        <w:rPr>
          <w:rFonts w:asciiTheme="minorHAnsi" w:hAnsiTheme="minorHAnsi" w:cstheme="minorHAnsi"/>
        </w:rPr>
      </w:pPr>
    </w:p>
    <w:p w14:paraId="1621CCB8" w14:textId="77777777" w:rsidR="003160AC" w:rsidRPr="004C3718" w:rsidRDefault="003160AC" w:rsidP="003160AC">
      <w:pPr>
        <w:pStyle w:val="Normaal"/>
        <w:spacing w:line="240" w:lineRule="auto"/>
        <w:rPr>
          <w:rFonts w:asciiTheme="minorHAnsi" w:hAnsiTheme="minorHAnsi" w:cstheme="minorHAnsi"/>
        </w:rPr>
      </w:pPr>
    </w:p>
    <w:p w14:paraId="29B75F40" w14:textId="77777777" w:rsidR="003160AC" w:rsidRPr="004C3718" w:rsidRDefault="003160AC" w:rsidP="003160AC">
      <w:pPr>
        <w:pStyle w:val="Normaal"/>
        <w:spacing w:line="240" w:lineRule="auto"/>
        <w:rPr>
          <w:rFonts w:asciiTheme="minorHAnsi" w:hAnsiTheme="minorHAnsi" w:cstheme="minorHAnsi"/>
        </w:rPr>
      </w:pPr>
    </w:p>
    <w:p w14:paraId="7ACDDAC3" w14:textId="77777777" w:rsidR="003160AC" w:rsidRPr="004C3718" w:rsidRDefault="003160AC" w:rsidP="003160AC">
      <w:pPr>
        <w:pStyle w:val="Normaal"/>
        <w:spacing w:line="240" w:lineRule="auto"/>
        <w:rPr>
          <w:rFonts w:asciiTheme="minorHAnsi" w:hAnsiTheme="minorHAnsi" w:cstheme="minorHAnsi"/>
        </w:rPr>
      </w:pPr>
    </w:p>
    <w:p w14:paraId="464E53BD" w14:textId="77777777" w:rsidR="003160AC" w:rsidRPr="004C3718" w:rsidRDefault="003160AC" w:rsidP="003160AC">
      <w:pPr>
        <w:pStyle w:val="Normaal"/>
        <w:spacing w:line="240" w:lineRule="auto"/>
        <w:rPr>
          <w:rFonts w:asciiTheme="minorHAnsi" w:hAnsiTheme="minorHAnsi" w:cstheme="minorHAnsi"/>
        </w:rPr>
      </w:pPr>
    </w:p>
    <w:p w14:paraId="45EF5EE3" w14:textId="77777777" w:rsidR="003160AC" w:rsidRPr="004C3718" w:rsidRDefault="003160AC" w:rsidP="003160AC">
      <w:pPr>
        <w:pStyle w:val="Normaal"/>
        <w:spacing w:line="240" w:lineRule="auto"/>
        <w:rPr>
          <w:rFonts w:asciiTheme="minorHAnsi" w:hAnsiTheme="minorHAnsi" w:cstheme="minorHAnsi"/>
        </w:rPr>
      </w:pPr>
    </w:p>
    <w:p w14:paraId="0B181385" w14:textId="77777777" w:rsidR="003160AC" w:rsidRPr="004C3718" w:rsidRDefault="003160AC" w:rsidP="003160AC">
      <w:pPr>
        <w:pStyle w:val="Normaal"/>
        <w:spacing w:line="240" w:lineRule="auto"/>
        <w:rPr>
          <w:rFonts w:asciiTheme="minorHAnsi" w:hAnsiTheme="minorHAnsi" w:cstheme="minorHAnsi"/>
        </w:rPr>
      </w:pPr>
    </w:p>
    <w:p w14:paraId="35B17BC1" w14:textId="263324E6" w:rsidR="003160AC" w:rsidRPr="004C3718" w:rsidRDefault="003160AC" w:rsidP="003160AC">
      <w:pPr>
        <w:pStyle w:val="Normaal"/>
        <w:spacing w:line="240" w:lineRule="auto"/>
        <w:rPr>
          <w:rFonts w:asciiTheme="minorHAnsi" w:hAnsiTheme="minorHAnsi" w:cstheme="minorHAnsi"/>
        </w:rPr>
      </w:pPr>
    </w:p>
    <w:p w14:paraId="74E57BEB" w14:textId="755DDEFA" w:rsidR="003160AC" w:rsidRPr="004C3718" w:rsidRDefault="003160AC" w:rsidP="003160AC">
      <w:pPr>
        <w:pStyle w:val="Normaal"/>
        <w:spacing w:line="240" w:lineRule="auto"/>
        <w:rPr>
          <w:rFonts w:asciiTheme="minorHAnsi" w:hAnsiTheme="minorHAnsi" w:cstheme="minorHAnsi"/>
        </w:rPr>
      </w:pPr>
      <w:r w:rsidRPr="004C3718">
        <w:rPr>
          <w:rFonts w:asciiTheme="minorHAnsi" w:hAnsiTheme="minorHAnsi" w:cstheme="minorHAnsi"/>
          <w:noProof/>
        </w:rPr>
        <mc:AlternateContent>
          <mc:Choice Requires="wps">
            <w:drawing>
              <wp:anchor distT="0" distB="0" distL="114300" distR="114300" simplePos="0" relativeHeight="251658244" behindDoc="0" locked="0" layoutInCell="1" allowOverlap="1" wp14:anchorId="2D401395" wp14:editId="0E3C113A">
                <wp:simplePos x="0" y="0"/>
                <wp:positionH relativeFrom="column">
                  <wp:posOffset>-524510</wp:posOffset>
                </wp:positionH>
                <wp:positionV relativeFrom="paragraph">
                  <wp:posOffset>-462280</wp:posOffset>
                </wp:positionV>
                <wp:extent cx="3404235" cy="160718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07185"/>
                        </a:xfrm>
                        <a:prstGeom prst="rect">
                          <a:avLst/>
                        </a:prstGeom>
                        <a:noFill/>
                        <a:ln>
                          <a:noFill/>
                        </a:ln>
                        <a:effectLst/>
                      </wps:spPr>
                      <wps:txbx>
                        <w:txbxContent>
                          <w:p w14:paraId="131B6566" w14:textId="4C3269EF" w:rsidR="003160AC" w:rsidRPr="008A68D9" w:rsidRDefault="003160AC" w:rsidP="003160AC">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SP-EAERP-01</w:t>
                            </w:r>
                            <w:r w:rsidRPr="008A68D9">
                              <w:rPr>
                                <w:rFonts w:asciiTheme="minorHAnsi" w:hAnsiTheme="minorHAnsi"/>
                                <w:szCs w:val="20"/>
                              </w:rPr>
                              <w:b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B728AA">
                              <w:rPr>
                                <w:rFonts w:asciiTheme="minorHAnsi" w:hAnsiTheme="minorHAnsi"/>
                                <w:szCs w:val="20"/>
                              </w:rPr>
                              <w:t>2</w:t>
                            </w:r>
                            <w:r w:rsidR="003507B8">
                              <w:rPr>
                                <w:rFonts w:asciiTheme="minorHAnsi" w:hAnsiTheme="minorHAnsi"/>
                                <w:szCs w:val="20"/>
                              </w:rPr>
                              <w:t>3</w:t>
                            </w:r>
                            <w:r w:rsidR="00B728AA">
                              <w:rPr>
                                <w:rFonts w:asciiTheme="minorHAnsi" w:hAnsiTheme="minorHAnsi"/>
                                <w:szCs w:val="20"/>
                              </w:rPr>
                              <w:t xml:space="preserve"> december 2022</w:t>
                            </w:r>
                            <w:r w:rsidRPr="008A68D9">
                              <w:rPr>
                                <w:rFonts w:asciiTheme="minorHAnsi" w:hAnsiTheme="minorHAnsi"/>
                                <w:szCs w:val="20"/>
                              </w:rPr>
                              <w:br/>
                            </w:r>
                          </w:p>
                          <w:p w14:paraId="1D0DA55E" w14:textId="77777777" w:rsidR="003160AC" w:rsidRPr="008A68D9" w:rsidRDefault="003160AC" w:rsidP="003160AC">
                            <w:pPr>
                              <w:pStyle w:val="Normaal"/>
                              <w:tabs>
                                <w:tab w:val="left" w:pos="1560"/>
                                <w:tab w:val="left" w:pos="1701"/>
                              </w:tabs>
                              <w:rPr>
                                <w:rFonts w:asciiTheme="minorHAnsi" w:hAnsiTheme="minorHAnsi"/>
                                <w:szCs w:val="20"/>
                              </w:rPr>
                            </w:pPr>
                          </w:p>
                          <w:p w14:paraId="2F8DBA2D" w14:textId="77777777" w:rsidR="003160AC" w:rsidRPr="008A68D9" w:rsidRDefault="003160AC" w:rsidP="003160AC">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Pr>
                                <w:rFonts w:asciiTheme="minorHAnsi" w:hAnsiTheme="minorHAnsi" w:cs="Arial"/>
                                <w:color w:val="000000"/>
                                <w:szCs w:val="20"/>
                                <w:lang w:val="en-GB"/>
                              </w:rPr>
                              <w:t>2</w:t>
                            </w:r>
                          </w:p>
                          <w:p w14:paraId="6B2C1E92" w14:textId="77777777" w:rsidR="003160AC" w:rsidRPr="008A68D9" w:rsidRDefault="003160AC" w:rsidP="003160AC">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169DB928" w14:textId="77777777" w:rsidR="003160AC" w:rsidRPr="008A68D9" w:rsidRDefault="003160AC" w:rsidP="003160AC">
                            <w:pPr>
                              <w:pStyle w:val="Normaal"/>
                              <w:spacing w:line="240" w:lineRule="auto"/>
                              <w:rPr>
                                <w:rFonts w:asciiTheme="minorHAnsi" w:hAnsiTheme="minorHAnsi"/>
                                <w:szCs w:val="20"/>
                              </w:rPr>
                            </w:pPr>
                            <w:r w:rsidRPr="008A68D9">
                              <w:rPr>
                                <w:rFonts w:asciiTheme="minorHAnsi" w:hAnsiTheme="minorHAnsi" w:cs="Arial"/>
                                <w:color w:val="000000"/>
                                <w:szCs w:val="20"/>
                              </w:rPr>
                              <w:t>www.pompebled.nl</w:t>
                            </w:r>
                          </w:p>
                          <w:p w14:paraId="3BD4FF96" w14:textId="77777777" w:rsidR="003160AC" w:rsidRPr="008A68D9" w:rsidRDefault="003160AC" w:rsidP="003160AC">
                            <w:pPr>
                              <w:pStyle w:val="Normaal"/>
                              <w:tabs>
                                <w:tab w:val="left" w:pos="1560"/>
                                <w:tab w:val="left" w:pos="1701"/>
                              </w:tabs>
                              <w:rPr>
                                <w:rFonts w:asciiTheme="minorHAnsi" w:hAnsi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401395" id="Tekstvak 5" o:spid="_x0000_s1028" type="#_x0000_t202" style="position:absolute;margin-left:-41.3pt;margin-top:-36.4pt;width:268.05pt;height:126.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" filled="f" stroked="f">
                <v:textbox>
                  <w:txbxContent>
                    <w:p w14:paraId="131B6566" w14:textId="4C3269EF" w:rsidR="003160AC" w:rsidRPr="008A68D9" w:rsidRDefault="003160AC" w:rsidP="003160AC">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SP-EAERP-01</w:t>
                      </w:r>
                      <w:r w:rsidRPr="008A68D9">
                        <w:rPr>
                          <w:rFonts w:asciiTheme="minorHAnsi" w:hAnsiTheme="minorHAnsi"/>
                          <w:szCs w:val="20"/>
                        </w:rPr>
                        <w:b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B728AA">
                        <w:rPr>
                          <w:rFonts w:asciiTheme="minorHAnsi" w:hAnsiTheme="minorHAnsi"/>
                          <w:szCs w:val="20"/>
                        </w:rPr>
                        <w:t>2</w:t>
                      </w:r>
                      <w:r w:rsidR="003507B8">
                        <w:rPr>
                          <w:rFonts w:asciiTheme="minorHAnsi" w:hAnsiTheme="minorHAnsi"/>
                          <w:szCs w:val="20"/>
                        </w:rPr>
                        <w:t>3</w:t>
                      </w:r>
                      <w:r w:rsidR="00B728AA">
                        <w:rPr>
                          <w:rFonts w:asciiTheme="minorHAnsi" w:hAnsiTheme="minorHAnsi"/>
                          <w:szCs w:val="20"/>
                        </w:rPr>
                        <w:t xml:space="preserve"> december 2022</w:t>
                      </w:r>
                      <w:r w:rsidRPr="008A68D9">
                        <w:rPr>
                          <w:rFonts w:asciiTheme="minorHAnsi" w:hAnsiTheme="minorHAnsi"/>
                          <w:szCs w:val="20"/>
                        </w:rPr>
                        <w:br/>
                      </w:r>
                    </w:p>
                    <w:p w14:paraId="1D0DA55E" w14:textId="77777777" w:rsidR="003160AC" w:rsidRPr="008A68D9" w:rsidRDefault="003160AC" w:rsidP="003160AC">
                      <w:pPr>
                        <w:pStyle w:val="Normaal"/>
                        <w:tabs>
                          <w:tab w:val="left" w:pos="1560"/>
                          <w:tab w:val="left" w:pos="1701"/>
                        </w:tabs>
                        <w:rPr>
                          <w:rFonts w:asciiTheme="minorHAnsi" w:hAnsiTheme="minorHAnsi"/>
                          <w:szCs w:val="20"/>
                        </w:rPr>
                      </w:pPr>
                    </w:p>
                    <w:p w14:paraId="2F8DBA2D" w14:textId="77777777" w:rsidR="003160AC" w:rsidRPr="008A68D9" w:rsidRDefault="003160AC" w:rsidP="003160AC">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Pr>
                          <w:rFonts w:asciiTheme="minorHAnsi" w:hAnsiTheme="minorHAnsi" w:cs="Arial"/>
                          <w:color w:val="000000"/>
                          <w:szCs w:val="20"/>
                          <w:lang w:val="en-GB"/>
                        </w:rPr>
                        <w:t>2</w:t>
                      </w:r>
                    </w:p>
                    <w:p w14:paraId="6B2C1E92" w14:textId="77777777" w:rsidR="003160AC" w:rsidRPr="008A68D9" w:rsidRDefault="003160AC" w:rsidP="003160AC">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169DB928" w14:textId="77777777" w:rsidR="003160AC" w:rsidRPr="008A68D9" w:rsidRDefault="003160AC" w:rsidP="003160AC">
                      <w:pPr>
                        <w:pStyle w:val="Normaal"/>
                        <w:spacing w:line="240" w:lineRule="auto"/>
                        <w:rPr>
                          <w:rFonts w:asciiTheme="minorHAnsi" w:hAnsiTheme="minorHAnsi"/>
                          <w:szCs w:val="20"/>
                        </w:rPr>
                      </w:pPr>
                      <w:r w:rsidRPr="008A68D9">
                        <w:rPr>
                          <w:rFonts w:asciiTheme="minorHAnsi" w:hAnsiTheme="minorHAnsi" w:cs="Arial"/>
                          <w:color w:val="000000"/>
                          <w:szCs w:val="20"/>
                        </w:rPr>
                        <w:t>www.pompebled.nl</w:t>
                      </w:r>
                    </w:p>
                    <w:p w14:paraId="3BD4FF96" w14:textId="77777777" w:rsidR="003160AC" w:rsidRPr="008A68D9" w:rsidRDefault="003160AC" w:rsidP="003160AC">
                      <w:pPr>
                        <w:pStyle w:val="Normaal"/>
                        <w:tabs>
                          <w:tab w:val="left" w:pos="1560"/>
                          <w:tab w:val="left" w:pos="1701"/>
                        </w:tabs>
                        <w:rPr>
                          <w:rFonts w:asciiTheme="minorHAnsi" w:hAnsiTheme="minorHAnsi"/>
                          <w:szCs w:val="20"/>
                        </w:rPr>
                      </w:pPr>
                    </w:p>
                  </w:txbxContent>
                </v:textbox>
                <w10:wrap type="square"/>
              </v:shape>
            </w:pict>
          </mc:Fallback>
        </mc:AlternateContent>
      </w:r>
    </w:p>
    <w:p w14:paraId="22CFDA4A" w14:textId="77777777" w:rsidR="003160AC" w:rsidRPr="004C3718" w:rsidRDefault="003160AC" w:rsidP="003160AC">
      <w:pPr>
        <w:pStyle w:val="Normaal"/>
        <w:spacing w:line="240" w:lineRule="auto"/>
        <w:rPr>
          <w:rFonts w:asciiTheme="minorHAnsi" w:hAnsiTheme="minorHAnsi" w:cstheme="minorHAnsi"/>
        </w:rPr>
      </w:pPr>
    </w:p>
    <w:p w14:paraId="1AF5FC5C" w14:textId="77777777" w:rsidR="003160AC" w:rsidRPr="004C3718" w:rsidRDefault="003160AC" w:rsidP="003160AC">
      <w:pPr>
        <w:pStyle w:val="Normaal"/>
        <w:rPr>
          <w:rFonts w:asciiTheme="minorHAnsi" w:hAnsiTheme="minorHAnsi" w:cstheme="minorHAnsi"/>
          <w:b/>
          <w:sz w:val="28"/>
        </w:rPr>
      </w:pPr>
    </w:p>
    <w:p w14:paraId="69DF2717" w14:textId="77777777" w:rsidR="003160AC" w:rsidRPr="004C3718" w:rsidRDefault="003160AC" w:rsidP="003160AC">
      <w:pPr>
        <w:pStyle w:val="Normaal"/>
        <w:rPr>
          <w:rFonts w:asciiTheme="minorHAnsi" w:hAnsiTheme="minorHAnsi" w:cstheme="minorHAnsi"/>
          <w:b/>
          <w:sz w:val="28"/>
        </w:rPr>
      </w:pPr>
    </w:p>
    <w:p w14:paraId="30EB9D1C" w14:textId="77777777" w:rsidR="003160AC" w:rsidRPr="004C3718" w:rsidRDefault="003160AC" w:rsidP="003160AC">
      <w:pPr>
        <w:pStyle w:val="Normaal"/>
        <w:rPr>
          <w:rFonts w:asciiTheme="minorHAnsi" w:hAnsiTheme="minorHAnsi" w:cstheme="minorHAnsi"/>
          <w:b/>
          <w:sz w:val="28"/>
        </w:rPr>
      </w:pPr>
    </w:p>
    <w:p w14:paraId="59F70965" w14:textId="77777777" w:rsidR="003160AC" w:rsidRPr="004C3718" w:rsidRDefault="003160AC" w:rsidP="003160AC">
      <w:pPr>
        <w:pStyle w:val="Normaal"/>
        <w:rPr>
          <w:rFonts w:asciiTheme="minorHAnsi" w:hAnsiTheme="minorHAnsi" w:cstheme="minorHAnsi"/>
          <w:b/>
          <w:sz w:val="28"/>
        </w:rPr>
      </w:pPr>
    </w:p>
    <w:p w14:paraId="753059CE" w14:textId="77777777" w:rsidR="003160AC" w:rsidRPr="004C3718" w:rsidRDefault="003160AC" w:rsidP="003160AC">
      <w:pPr>
        <w:pStyle w:val="Normaal"/>
        <w:rPr>
          <w:rFonts w:asciiTheme="minorHAnsi" w:hAnsiTheme="minorHAnsi" w:cstheme="minorHAnsi"/>
          <w:b/>
          <w:sz w:val="28"/>
        </w:rPr>
      </w:pPr>
    </w:p>
    <w:p w14:paraId="5AF2262D" w14:textId="77777777" w:rsidR="003160AC" w:rsidRPr="004C3718" w:rsidRDefault="003160AC" w:rsidP="003160AC">
      <w:pPr>
        <w:pStyle w:val="Normaal"/>
        <w:rPr>
          <w:rFonts w:asciiTheme="minorHAnsi" w:hAnsiTheme="minorHAnsi" w:cstheme="minorHAnsi"/>
          <w:b/>
          <w:sz w:val="28"/>
        </w:rPr>
      </w:pPr>
    </w:p>
    <w:p w14:paraId="16AF6D62" w14:textId="77777777" w:rsidR="003160AC" w:rsidRPr="004C3718" w:rsidRDefault="003160AC" w:rsidP="003160AC">
      <w:pPr>
        <w:rPr>
          <w:rFonts w:asciiTheme="minorHAnsi" w:hAnsiTheme="minorHAnsi" w:cstheme="minorHAnsi"/>
        </w:rPr>
      </w:pPr>
    </w:p>
    <w:p w14:paraId="630404B1" w14:textId="77777777" w:rsidR="003160AC" w:rsidRPr="004C3718" w:rsidRDefault="003160AC" w:rsidP="003160AC">
      <w:pPr>
        <w:rPr>
          <w:rFonts w:asciiTheme="minorHAnsi" w:hAnsiTheme="minorHAnsi" w:cstheme="minorHAnsi"/>
        </w:rPr>
      </w:pPr>
    </w:p>
    <w:p w14:paraId="2C34EE11" w14:textId="77777777" w:rsidR="003160AC" w:rsidRPr="004C3718" w:rsidRDefault="003160AC" w:rsidP="003160AC">
      <w:pPr>
        <w:rPr>
          <w:rFonts w:asciiTheme="minorHAnsi" w:hAnsiTheme="minorHAnsi" w:cstheme="minorHAnsi"/>
        </w:rPr>
      </w:pPr>
    </w:p>
    <w:p w14:paraId="059DCE02" w14:textId="77777777" w:rsidR="003160AC" w:rsidRPr="004C3718" w:rsidRDefault="003160AC" w:rsidP="003160AC">
      <w:pPr>
        <w:rPr>
          <w:rFonts w:asciiTheme="minorHAnsi" w:hAnsiTheme="minorHAnsi" w:cstheme="minorHAnsi"/>
          <w:b/>
        </w:rPr>
      </w:pPr>
      <w:r w:rsidRPr="004C3718">
        <w:rPr>
          <w:rFonts w:asciiTheme="minorHAnsi" w:hAnsiTheme="minorHAnsi" w:cstheme="minorHAnsi"/>
          <w:b/>
        </w:rPr>
        <w:t>Inhoudsopgave</w:t>
      </w:r>
    </w:p>
    <w:p w14:paraId="11F4CF50" w14:textId="77777777" w:rsidR="003160AC" w:rsidRPr="004C3718" w:rsidRDefault="003160AC" w:rsidP="003160AC">
      <w:pPr>
        <w:rPr>
          <w:rFonts w:asciiTheme="minorHAnsi" w:hAnsiTheme="minorHAnsi" w:cstheme="minorHAnsi"/>
        </w:rPr>
      </w:pPr>
    </w:p>
    <w:p w14:paraId="77C1E675" w14:textId="77777777" w:rsidR="003160AC" w:rsidRPr="004C3718" w:rsidRDefault="003160AC" w:rsidP="003160AC">
      <w:pPr>
        <w:rPr>
          <w:rFonts w:asciiTheme="minorHAnsi" w:hAnsiTheme="minorHAnsi" w:cstheme="minorHAnsi"/>
        </w:rPr>
      </w:pPr>
    </w:p>
    <w:p w14:paraId="0B86C9D5" w14:textId="4AB6E5FB" w:rsidR="004C3718" w:rsidRDefault="003160AC">
      <w:pPr>
        <w:pStyle w:val="Inhopg3"/>
        <w:tabs>
          <w:tab w:val="right" w:leader="dot" w:pos="8777"/>
        </w:tabs>
        <w:rPr>
          <w:rFonts w:eastAsiaTheme="minorEastAsia" w:cstheme="minorBidi"/>
          <w:i w:val="0"/>
          <w:iCs w:val="0"/>
          <w:noProof/>
          <w:sz w:val="24"/>
          <w:szCs w:val="24"/>
        </w:rPr>
      </w:pPr>
      <w:r w:rsidRPr="004C3718">
        <w:fldChar w:fldCharType="begin"/>
      </w:r>
      <w:r w:rsidRPr="004C3718">
        <w:instrText xml:space="preserve"> TOC \o "1-3" \h \z \u </w:instrText>
      </w:r>
      <w:r w:rsidRPr="004C3718">
        <w:fldChar w:fldCharType="separate"/>
      </w:r>
      <w:hyperlink w:anchor="_Toc121398135" w:history="1">
        <w:r w:rsidR="004C3718" w:rsidRPr="00912346">
          <w:rPr>
            <w:rStyle w:val="Hyperlink"/>
            <w:rFonts w:cstheme="minorHAnsi"/>
            <w:noProof/>
          </w:rPr>
          <w:t>Algemeen</w:t>
        </w:r>
        <w:r w:rsidR="004C3718">
          <w:rPr>
            <w:noProof/>
            <w:webHidden/>
          </w:rPr>
          <w:tab/>
        </w:r>
        <w:r w:rsidR="004C3718">
          <w:rPr>
            <w:noProof/>
            <w:webHidden/>
          </w:rPr>
          <w:fldChar w:fldCharType="begin"/>
        </w:r>
        <w:r w:rsidR="004C3718">
          <w:rPr>
            <w:noProof/>
            <w:webHidden/>
          </w:rPr>
          <w:instrText xml:space="preserve"> PAGEREF _Toc121398135 \h </w:instrText>
        </w:r>
        <w:r w:rsidR="004C3718">
          <w:rPr>
            <w:noProof/>
            <w:webHidden/>
          </w:rPr>
        </w:r>
        <w:r w:rsidR="004C3718">
          <w:rPr>
            <w:noProof/>
            <w:webHidden/>
          </w:rPr>
          <w:fldChar w:fldCharType="separate"/>
        </w:r>
        <w:r w:rsidR="004C3718">
          <w:rPr>
            <w:noProof/>
            <w:webHidden/>
          </w:rPr>
          <w:t>2</w:t>
        </w:r>
        <w:r w:rsidR="004C3718">
          <w:rPr>
            <w:noProof/>
            <w:webHidden/>
          </w:rPr>
          <w:fldChar w:fldCharType="end"/>
        </w:r>
      </w:hyperlink>
    </w:p>
    <w:p w14:paraId="4CF9B7DC" w14:textId="00B13FF9" w:rsidR="004C3718" w:rsidRDefault="00826434">
      <w:pPr>
        <w:pStyle w:val="Inhopg3"/>
        <w:tabs>
          <w:tab w:val="right" w:leader="dot" w:pos="8777"/>
        </w:tabs>
        <w:rPr>
          <w:rFonts w:eastAsiaTheme="minorEastAsia" w:cstheme="minorBidi"/>
          <w:i w:val="0"/>
          <w:iCs w:val="0"/>
          <w:noProof/>
          <w:sz w:val="24"/>
          <w:szCs w:val="24"/>
        </w:rPr>
      </w:pPr>
      <w:hyperlink w:anchor="_Toc121398136" w:history="1">
        <w:r w:rsidR="004C3718" w:rsidRPr="00912346">
          <w:rPr>
            <w:rStyle w:val="Hyperlink"/>
            <w:rFonts w:cstheme="minorHAnsi"/>
            <w:noProof/>
          </w:rPr>
          <w:t>Inschrijvings-eisen</w:t>
        </w:r>
        <w:r w:rsidR="004C3718">
          <w:rPr>
            <w:noProof/>
            <w:webHidden/>
          </w:rPr>
          <w:tab/>
        </w:r>
        <w:r w:rsidR="004C3718">
          <w:rPr>
            <w:noProof/>
            <w:webHidden/>
          </w:rPr>
          <w:fldChar w:fldCharType="begin"/>
        </w:r>
        <w:r w:rsidR="004C3718">
          <w:rPr>
            <w:noProof/>
            <w:webHidden/>
          </w:rPr>
          <w:instrText xml:space="preserve"> PAGEREF _Toc121398136 \h </w:instrText>
        </w:r>
        <w:r w:rsidR="004C3718">
          <w:rPr>
            <w:noProof/>
            <w:webHidden/>
          </w:rPr>
        </w:r>
        <w:r w:rsidR="004C3718">
          <w:rPr>
            <w:noProof/>
            <w:webHidden/>
          </w:rPr>
          <w:fldChar w:fldCharType="separate"/>
        </w:r>
        <w:r w:rsidR="004C3718">
          <w:rPr>
            <w:noProof/>
            <w:webHidden/>
          </w:rPr>
          <w:t>2</w:t>
        </w:r>
        <w:r w:rsidR="004C3718">
          <w:rPr>
            <w:noProof/>
            <w:webHidden/>
          </w:rPr>
          <w:fldChar w:fldCharType="end"/>
        </w:r>
      </w:hyperlink>
    </w:p>
    <w:p w14:paraId="230F57B4" w14:textId="7BC569D9" w:rsidR="004C3718" w:rsidRDefault="00826434">
      <w:pPr>
        <w:pStyle w:val="Inhopg3"/>
        <w:tabs>
          <w:tab w:val="right" w:leader="dot" w:pos="8777"/>
        </w:tabs>
        <w:rPr>
          <w:rFonts w:eastAsiaTheme="minorEastAsia" w:cstheme="minorBidi"/>
          <w:i w:val="0"/>
          <w:iCs w:val="0"/>
          <w:noProof/>
          <w:sz w:val="24"/>
          <w:szCs w:val="24"/>
        </w:rPr>
      </w:pPr>
      <w:hyperlink w:anchor="_Toc121398137" w:history="1">
        <w:r w:rsidR="004C3718" w:rsidRPr="00912346">
          <w:rPr>
            <w:rStyle w:val="Hyperlink"/>
            <w:rFonts w:cstheme="minorHAnsi"/>
            <w:noProof/>
          </w:rPr>
          <w:t>Juridische-eisen</w:t>
        </w:r>
        <w:r w:rsidR="004C3718">
          <w:rPr>
            <w:noProof/>
            <w:webHidden/>
          </w:rPr>
          <w:tab/>
        </w:r>
        <w:r w:rsidR="004C3718">
          <w:rPr>
            <w:noProof/>
            <w:webHidden/>
          </w:rPr>
          <w:fldChar w:fldCharType="begin"/>
        </w:r>
        <w:r w:rsidR="004C3718">
          <w:rPr>
            <w:noProof/>
            <w:webHidden/>
          </w:rPr>
          <w:instrText xml:space="preserve"> PAGEREF _Toc121398137 \h </w:instrText>
        </w:r>
        <w:r w:rsidR="004C3718">
          <w:rPr>
            <w:noProof/>
            <w:webHidden/>
          </w:rPr>
        </w:r>
        <w:r w:rsidR="004C3718">
          <w:rPr>
            <w:noProof/>
            <w:webHidden/>
          </w:rPr>
          <w:fldChar w:fldCharType="separate"/>
        </w:r>
        <w:r w:rsidR="004C3718">
          <w:rPr>
            <w:noProof/>
            <w:webHidden/>
          </w:rPr>
          <w:t>3</w:t>
        </w:r>
        <w:r w:rsidR="004C3718">
          <w:rPr>
            <w:noProof/>
            <w:webHidden/>
          </w:rPr>
          <w:fldChar w:fldCharType="end"/>
        </w:r>
      </w:hyperlink>
    </w:p>
    <w:p w14:paraId="1EA453A2" w14:textId="741146B5" w:rsidR="004C3718" w:rsidRDefault="00826434">
      <w:pPr>
        <w:pStyle w:val="Inhopg3"/>
        <w:tabs>
          <w:tab w:val="right" w:leader="dot" w:pos="8777"/>
        </w:tabs>
        <w:rPr>
          <w:rFonts w:eastAsiaTheme="minorEastAsia" w:cstheme="minorBidi"/>
          <w:i w:val="0"/>
          <w:iCs w:val="0"/>
          <w:noProof/>
          <w:sz w:val="24"/>
          <w:szCs w:val="24"/>
        </w:rPr>
      </w:pPr>
      <w:hyperlink w:anchor="_Toc121398138" w:history="1">
        <w:r w:rsidR="004C3718" w:rsidRPr="00912346">
          <w:rPr>
            <w:rStyle w:val="Hyperlink"/>
            <w:rFonts w:cstheme="minorHAnsi"/>
            <w:noProof/>
          </w:rPr>
          <w:t>ICT</w:t>
        </w:r>
        <w:r w:rsidR="004C3718">
          <w:rPr>
            <w:noProof/>
            <w:webHidden/>
          </w:rPr>
          <w:tab/>
        </w:r>
        <w:r w:rsidR="004C3718">
          <w:rPr>
            <w:noProof/>
            <w:webHidden/>
          </w:rPr>
          <w:fldChar w:fldCharType="begin"/>
        </w:r>
        <w:r w:rsidR="004C3718">
          <w:rPr>
            <w:noProof/>
            <w:webHidden/>
          </w:rPr>
          <w:instrText xml:space="preserve"> PAGEREF _Toc121398138 \h </w:instrText>
        </w:r>
        <w:r w:rsidR="004C3718">
          <w:rPr>
            <w:noProof/>
            <w:webHidden/>
          </w:rPr>
        </w:r>
        <w:r w:rsidR="004C3718">
          <w:rPr>
            <w:noProof/>
            <w:webHidden/>
          </w:rPr>
          <w:fldChar w:fldCharType="separate"/>
        </w:r>
        <w:r w:rsidR="004C3718">
          <w:rPr>
            <w:noProof/>
            <w:webHidden/>
          </w:rPr>
          <w:t>4</w:t>
        </w:r>
        <w:r w:rsidR="004C3718">
          <w:rPr>
            <w:noProof/>
            <w:webHidden/>
          </w:rPr>
          <w:fldChar w:fldCharType="end"/>
        </w:r>
      </w:hyperlink>
    </w:p>
    <w:p w14:paraId="21292D05" w14:textId="526A6CF5" w:rsidR="004C3718" w:rsidRDefault="00826434">
      <w:pPr>
        <w:pStyle w:val="Inhopg3"/>
        <w:tabs>
          <w:tab w:val="right" w:leader="dot" w:pos="8777"/>
        </w:tabs>
        <w:rPr>
          <w:rFonts w:eastAsiaTheme="minorEastAsia" w:cstheme="minorBidi"/>
          <w:i w:val="0"/>
          <w:iCs w:val="0"/>
          <w:noProof/>
          <w:sz w:val="24"/>
          <w:szCs w:val="24"/>
        </w:rPr>
      </w:pPr>
      <w:hyperlink w:anchor="_Toc121398139" w:history="1">
        <w:r w:rsidR="004C3718" w:rsidRPr="00912346">
          <w:rPr>
            <w:rStyle w:val="Hyperlink"/>
            <w:rFonts w:cstheme="minorHAnsi"/>
            <w:noProof/>
          </w:rPr>
          <w:t>Applicatie onderdeel: Financieel</w:t>
        </w:r>
        <w:r w:rsidR="004C3718">
          <w:rPr>
            <w:noProof/>
            <w:webHidden/>
          </w:rPr>
          <w:tab/>
        </w:r>
        <w:r w:rsidR="004C3718">
          <w:rPr>
            <w:noProof/>
            <w:webHidden/>
          </w:rPr>
          <w:fldChar w:fldCharType="begin"/>
        </w:r>
        <w:r w:rsidR="004C3718">
          <w:rPr>
            <w:noProof/>
            <w:webHidden/>
          </w:rPr>
          <w:instrText xml:space="preserve"> PAGEREF _Toc121398139 \h </w:instrText>
        </w:r>
        <w:r w:rsidR="004C3718">
          <w:rPr>
            <w:noProof/>
            <w:webHidden/>
          </w:rPr>
        </w:r>
        <w:r w:rsidR="004C3718">
          <w:rPr>
            <w:noProof/>
            <w:webHidden/>
          </w:rPr>
          <w:fldChar w:fldCharType="separate"/>
        </w:r>
        <w:r w:rsidR="004C3718">
          <w:rPr>
            <w:noProof/>
            <w:webHidden/>
          </w:rPr>
          <w:t>8</w:t>
        </w:r>
        <w:r w:rsidR="004C3718">
          <w:rPr>
            <w:noProof/>
            <w:webHidden/>
          </w:rPr>
          <w:fldChar w:fldCharType="end"/>
        </w:r>
      </w:hyperlink>
    </w:p>
    <w:p w14:paraId="43B0D103" w14:textId="1DD9DCC2" w:rsidR="004C3718" w:rsidRDefault="00826434">
      <w:pPr>
        <w:pStyle w:val="Inhopg3"/>
        <w:tabs>
          <w:tab w:val="right" w:leader="dot" w:pos="8777"/>
        </w:tabs>
        <w:rPr>
          <w:rFonts w:eastAsiaTheme="minorEastAsia" w:cstheme="minorBidi"/>
          <w:i w:val="0"/>
          <w:iCs w:val="0"/>
          <w:noProof/>
          <w:sz w:val="24"/>
          <w:szCs w:val="24"/>
        </w:rPr>
      </w:pPr>
      <w:hyperlink w:anchor="_Toc121398140" w:history="1">
        <w:r w:rsidR="004C3718" w:rsidRPr="00912346">
          <w:rPr>
            <w:rStyle w:val="Hyperlink"/>
            <w:rFonts w:cstheme="minorHAnsi"/>
            <w:noProof/>
          </w:rPr>
          <w:t>Applicatieonderdeel: HRM</w:t>
        </w:r>
        <w:r w:rsidR="004C3718">
          <w:rPr>
            <w:noProof/>
            <w:webHidden/>
          </w:rPr>
          <w:tab/>
        </w:r>
        <w:r w:rsidR="004C3718">
          <w:rPr>
            <w:noProof/>
            <w:webHidden/>
          </w:rPr>
          <w:fldChar w:fldCharType="begin"/>
        </w:r>
        <w:r w:rsidR="004C3718">
          <w:rPr>
            <w:noProof/>
            <w:webHidden/>
          </w:rPr>
          <w:instrText xml:space="preserve"> PAGEREF _Toc121398140 \h </w:instrText>
        </w:r>
        <w:r w:rsidR="004C3718">
          <w:rPr>
            <w:noProof/>
            <w:webHidden/>
          </w:rPr>
        </w:r>
        <w:r w:rsidR="004C3718">
          <w:rPr>
            <w:noProof/>
            <w:webHidden/>
          </w:rPr>
          <w:fldChar w:fldCharType="separate"/>
        </w:r>
        <w:r w:rsidR="004C3718">
          <w:rPr>
            <w:noProof/>
            <w:webHidden/>
          </w:rPr>
          <w:t>12</w:t>
        </w:r>
        <w:r w:rsidR="004C3718">
          <w:rPr>
            <w:noProof/>
            <w:webHidden/>
          </w:rPr>
          <w:fldChar w:fldCharType="end"/>
        </w:r>
      </w:hyperlink>
    </w:p>
    <w:p w14:paraId="714F42C5" w14:textId="2C488FD1" w:rsidR="004C3718" w:rsidRDefault="00826434">
      <w:pPr>
        <w:pStyle w:val="Inhopg3"/>
        <w:tabs>
          <w:tab w:val="right" w:leader="dot" w:pos="8777"/>
        </w:tabs>
        <w:rPr>
          <w:rFonts w:eastAsiaTheme="minorEastAsia" w:cstheme="minorBidi"/>
          <w:i w:val="0"/>
          <w:iCs w:val="0"/>
          <w:noProof/>
          <w:sz w:val="24"/>
          <w:szCs w:val="24"/>
        </w:rPr>
      </w:pPr>
      <w:hyperlink w:anchor="_Toc121398141" w:history="1">
        <w:r w:rsidR="004C3718" w:rsidRPr="00912346">
          <w:rPr>
            <w:rStyle w:val="Hyperlink"/>
            <w:rFonts w:cstheme="minorHAnsi"/>
            <w:noProof/>
          </w:rPr>
          <w:t>Inhoudelijke Eisen</w:t>
        </w:r>
        <w:r w:rsidR="004C3718">
          <w:rPr>
            <w:noProof/>
            <w:webHidden/>
          </w:rPr>
          <w:tab/>
        </w:r>
        <w:r w:rsidR="004C3718">
          <w:rPr>
            <w:noProof/>
            <w:webHidden/>
          </w:rPr>
          <w:fldChar w:fldCharType="begin"/>
        </w:r>
        <w:r w:rsidR="004C3718">
          <w:rPr>
            <w:noProof/>
            <w:webHidden/>
          </w:rPr>
          <w:instrText xml:space="preserve"> PAGEREF _Toc121398141 \h </w:instrText>
        </w:r>
        <w:r w:rsidR="004C3718">
          <w:rPr>
            <w:noProof/>
            <w:webHidden/>
          </w:rPr>
        </w:r>
        <w:r w:rsidR="004C3718">
          <w:rPr>
            <w:noProof/>
            <w:webHidden/>
          </w:rPr>
          <w:fldChar w:fldCharType="separate"/>
        </w:r>
        <w:r w:rsidR="004C3718">
          <w:rPr>
            <w:noProof/>
            <w:webHidden/>
          </w:rPr>
          <w:t>13</w:t>
        </w:r>
        <w:r w:rsidR="004C3718">
          <w:rPr>
            <w:noProof/>
            <w:webHidden/>
          </w:rPr>
          <w:fldChar w:fldCharType="end"/>
        </w:r>
      </w:hyperlink>
    </w:p>
    <w:p w14:paraId="08C161E0" w14:textId="5A6543AA" w:rsidR="004C3718" w:rsidRDefault="00826434">
      <w:pPr>
        <w:pStyle w:val="Inhopg3"/>
        <w:tabs>
          <w:tab w:val="right" w:leader="dot" w:pos="8777"/>
        </w:tabs>
        <w:rPr>
          <w:rFonts w:eastAsiaTheme="minorEastAsia" w:cstheme="minorBidi"/>
          <w:i w:val="0"/>
          <w:iCs w:val="0"/>
          <w:noProof/>
          <w:sz w:val="24"/>
          <w:szCs w:val="24"/>
        </w:rPr>
      </w:pPr>
      <w:hyperlink w:anchor="_Toc121398142" w:history="1">
        <w:r w:rsidR="004C3718" w:rsidRPr="00912346">
          <w:rPr>
            <w:rStyle w:val="Hyperlink"/>
            <w:rFonts w:cstheme="minorHAnsi"/>
            <w:noProof/>
          </w:rPr>
          <w:t>Managementinformatie</w:t>
        </w:r>
        <w:r w:rsidR="004C3718">
          <w:rPr>
            <w:noProof/>
            <w:webHidden/>
          </w:rPr>
          <w:tab/>
        </w:r>
        <w:r w:rsidR="004C3718">
          <w:rPr>
            <w:noProof/>
            <w:webHidden/>
          </w:rPr>
          <w:fldChar w:fldCharType="begin"/>
        </w:r>
        <w:r w:rsidR="004C3718">
          <w:rPr>
            <w:noProof/>
            <w:webHidden/>
          </w:rPr>
          <w:instrText xml:space="preserve"> PAGEREF _Toc121398142 \h </w:instrText>
        </w:r>
        <w:r w:rsidR="004C3718">
          <w:rPr>
            <w:noProof/>
            <w:webHidden/>
          </w:rPr>
        </w:r>
        <w:r w:rsidR="004C3718">
          <w:rPr>
            <w:noProof/>
            <w:webHidden/>
          </w:rPr>
          <w:fldChar w:fldCharType="separate"/>
        </w:r>
        <w:r w:rsidR="004C3718">
          <w:rPr>
            <w:noProof/>
            <w:webHidden/>
          </w:rPr>
          <w:t>17</w:t>
        </w:r>
        <w:r w:rsidR="004C3718">
          <w:rPr>
            <w:noProof/>
            <w:webHidden/>
          </w:rPr>
          <w:fldChar w:fldCharType="end"/>
        </w:r>
      </w:hyperlink>
    </w:p>
    <w:p w14:paraId="7DD48DD6" w14:textId="24A78C73" w:rsidR="004C3718" w:rsidRDefault="00826434">
      <w:pPr>
        <w:pStyle w:val="Inhopg3"/>
        <w:tabs>
          <w:tab w:val="right" w:leader="dot" w:pos="8777"/>
        </w:tabs>
        <w:rPr>
          <w:rFonts w:eastAsiaTheme="minorEastAsia" w:cstheme="minorBidi"/>
          <w:i w:val="0"/>
          <w:iCs w:val="0"/>
          <w:noProof/>
          <w:sz w:val="24"/>
          <w:szCs w:val="24"/>
        </w:rPr>
      </w:pPr>
      <w:hyperlink w:anchor="_Toc121398143" w:history="1">
        <w:r w:rsidR="004C3718" w:rsidRPr="00912346">
          <w:rPr>
            <w:rStyle w:val="Hyperlink"/>
            <w:rFonts w:cstheme="minorHAnsi"/>
            <w:noProof/>
          </w:rPr>
          <w:t>MSS</w:t>
        </w:r>
        <w:r w:rsidR="004C3718">
          <w:rPr>
            <w:noProof/>
            <w:webHidden/>
          </w:rPr>
          <w:tab/>
        </w:r>
        <w:r w:rsidR="004C3718">
          <w:rPr>
            <w:noProof/>
            <w:webHidden/>
          </w:rPr>
          <w:fldChar w:fldCharType="begin"/>
        </w:r>
        <w:r w:rsidR="004C3718">
          <w:rPr>
            <w:noProof/>
            <w:webHidden/>
          </w:rPr>
          <w:instrText xml:space="preserve"> PAGEREF _Toc121398143 \h </w:instrText>
        </w:r>
        <w:r w:rsidR="004C3718">
          <w:rPr>
            <w:noProof/>
            <w:webHidden/>
          </w:rPr>
        </w:r>
        <w:r w:rsidR="004C3718">
          <w:rPr>
            <w:noProof/>
            <w:webHidden/>
          </w:rPr>
          <w:fldChar w:fldCharType="separate"/>
        </w:r>
        <w:r w:rsidR="004C3718">
          <w:rPr>
            <w:noProof/>
            <w:webHidden/>
          </w:rPr>
          <w:t>19</w:t>
        </w:r>
        <w:r w:rsidR="004C3718">
          <w:rPr>
            <w:noProof/>
            <w:webHidden/>
          </w:rPr>
          <w:fldChar w:fldCharType="end"/>
        </w:r>
      </w:hyperlink>
    </w:p>
    <w:p w14:paraId="5E52452C" w14:textId="611A647F" w:rsidR="004C3718" w:rsidRDefault="00826434">
      <w:pPr>
        <w:pStyle w:val="Inhopg3"/>
        <w:tabs>
          <w:tab w:val="right" w:leader="dot" w:pos="8777"/>
        </w:tabs>
        <w:rPr>
          <w:rFonts w:eastAsiaTheme="minorEastAsia" w:cstheme="minorBidi"/>
          <w:i w:val="0"/>
          <w:iCs w:val="0"/>
          <w:noProof/>
          <w:sz w:val="24"/>
          <w:szCs w:val="24"/>
        </w:rPr>
      </w:pPr>
      <w:hyperlink w:anchor="_Toc121398144" w:history="1">
        <w:r w:rsidR="004C3718" w:rsidRPr="00912346">
          <w:rPr>
            <w:rStyle w:val="Hyperlink"/>
            <w:rFonts w:cstheme="minorHAnsi"/>
            <w:noProof/>
          </w:rPr>
          <w:t>ESS</w:t>
        </w:r>
        <w:r w:rsidR="004C3718">
          <w:rPr>
            <w:noProof/>
            <w:webHidden/>
          </w:rPr>
          <w:tab/>
        </w:r>
        <w:r w:rsidR="004C3718">
          <w:rPr>
            <w:noProof/>
            <w:webHidden/>
          </w:rPr>
          <w:fldChar w:fldCharType="begin"/>
        </w:r>
        <w:r w:rsidR="004C3718">
          <w:rPr>
            <w:noProof/>
            <w:webHidden/>
          </w:rPr>
          <w:instrText xml:space="preserve"> PAGEREF _Toc121398144 \h </w:instrText>
        </w:r>
        <w:r w:rsidR="004C3718">
          <w:rPr>
            <w:noProof/>
            <w:webHidden/>
          </w:rPr>
        </w:r>
        <w:r w:rsidR="004C3718">
          <w:rPr>
            <w:noProof/>
            <w:webHidden/>
          </w:rPr>
          <w:fldChar w:fldCharType="separate"/>
        </w:r>
        <w:r w:rsidR="004C3718">
          <w:rPr>
            <w:noProof/>
            <w:webHidden/>
          </w:rPr>
          <w:t>20</w:t>
        </w:r>
        <w:r w:rsidR="004C3718">
          <w:rPr>
            <w:noProof/>
            <w:webHidden/>
          </w:rPr>
          <w:fldChar w:fldCharType="end"/>
        </w:r>
      </w:hyperlink>
    </w:p>
    <w:p w14:paraId="1534A1B2" w14:textId="18852A04" w:rsidR="004C3718" w:rsidRDefault="00826434">
      <w:pPr>
        <w:pStyle w:val="Inhopg3"/>
        <w:tabs>
          <w:tab w:val="right" w:leader="dot" w:pos="8777"/>
        </w:tabs>
        <w:rPr>
          <w:rFonts w:eastAsiaTheme="minorEastAsia" w:cstheme="minorBidi"/>
          <w:i w:val="0"/>
          <w:iCs w:val="0"/>
          <w:noProof/>
          <w:sz w:val="24"/>
          <w:szCs w:val="24"/>
        </w:rPr>
      </w:pPr>
      <w:hyperlink w:anchor="_Toc121398145" w:history="1">
        <w:r w:rsidR="004C3718" w:rsidRPr="00912346">
          <w:rPr>
            <w:rStyle w:val="Hyperlink"/>
            <w:rFonts w:cstheme="minorHAnsi"/>
            <w:noProof/>
          </w:rPr>
          <w:t>Inschrijver</w:t>
        </w:r>
        <w:r w:rsidR="004C3718">
          <w:rPr>
            <w:noProof/>
            <w:webHidden/>
          </w:rPr>
          <w:tab/>
        </w:r>
        <w:r w:rsidR="004C3718">
          <w:rPr>
            <w:noProof/>
            <w:webHidden/>
          </w:rPr>
          <w:fldChar w:fldCharType="begin"/>
        </w:r>
        <w:r w:rsidR="004C3718">
          <w:rPr>
            <w:noProof/>
            <w:webHidden/>
          </w:rPr>
          <w:instrText xml:space="preserve"> PAGEREF _Toc121398145 \h </w:instrText>
        </w:r>
        <w:r w:rsidR="004C3718">
          <w:rPr>
            <w:noProof/>
            <w:webHidden/>
          </w:rPr>
        </w:r>
        <w:r w:rsidR="004C3718">
          <w:rPr>
            <w:noProof/>
            <w:webHidden/>
          </w:rPr>
          <w:fldChar w:fldCharType="separate"/>
        </w:r>
        <w:r w:rsidR="004C3718">
          <w:rPr>
            <w:noProof/>
            <w:webHidden/>
          </w:rPr>
          <w:t>21</w:t>
        </w:r>
        <w:r w:rsidR="004C3718">
          <w:rPr>
            <w:noProof/>
            <w:webHidden/>
          </w:rPr>
          <w:fldChar w:fldCharType="end"/>
        </w:r>
      </w:hyperlink>
    </w:p>
    <w:p w14:paraId="3AB89CE3" w14:textId="1F2BF50B" w:rsidR="003160AC" w:rsidRPr="004C3718" w:rsidRDefault="003160AC" w:rsidP="003160AC">
      <w:pPr>
        <w:rPr>
          <w:rFonts w:asciiTheme="minorHAnsi" w:hAnsiTheme="minorHAnsi" w:cstheme="minorHAnsi"/>
        </w:rPr>
      </w:pPr>
      <w:r w:rsidRPr="004C3718">
        <w:rPr>
          <w:rFonts w:asciiTheme="minorHAnsi" w:hAnsiTheme="minorHAnsi" w:cstheme="minorHAnsi"/>
        </w:rPr>
        <w:fldChar w:fldCharType="end"/>
      </w:r>
    </w:p>
    <w:p w14:paraId="576784FC" w14:textId="77777777" w:rsidR="003160AC" w:rsidRPr="004C3718" w:rsidRDefault="003160AC" w:rsidP="003160AC">
      <w:pPr>
        <w:rPr>
          <w:rFonts w:asciiTheme="minorHAnsi" w:hAnsiTheme="minorHAnsi" w:cstheme="minorHAnsi"/>
        </w:rPr>
      </w:pPr>
    </w:p>
    <w:p w14:paraId="39658D31" w14:textId="77777777" w:rsidR="003160AC" w:rsidRPr="004C3718" w:rsidRDefault="003160AC" w:rsidP="003160AC">
      <w:pPr>
        <w:rPr>
          <w:rFonts w:asciiTheme="minorHAnsi" w:hAnsiTheme="minorHAnsi" w:cstheme="minorHAnsi"/>
        </w:rPr>
      </w:pPr>
    </w:p>
    <w:p w14:paraId="07E65BE2" w14:textId="77777777" w:rsidR="003160AC" w:rsidRPr="004C3718" w:rsidRDefault="003160AC" w:rsidP="003160AC">
      <w:pPr>
        <w:rPr>
          <w:rFonts w:asciiTheme="minorHAnsi" w:hAnsiTheme="minorHAnsi" w:cstheme="minorHAnsi"/>
        </w:rPr>
      </w:pPr>
      <w:r w:rsidRPr="004C3718">
        <w:rPr>
          <w:rFonts w:asciiTheme="minorHAnsi" w:hAnsiTheme="minorHAnsi" w:cstheme="minorHAnsi"/>
        </w:rPr>
        <w:br w:type="page"/>
      </w:r>
    </w:p>
    <w:p w14:paraId="2B5FA0BB" w14:textId="77777777" w:rsidR="003160AC" w:rsidRPr="004C3718" w:rsidRDefault="003160AC" w:rsidP="003160AC">
      <w:pPr>
        <w:pStyle w:val="Kop3"/>
        <w:rPr>
          <w:rFonts w:asciiTheme="minorHAnsi" w:hAnsiTheme="minorHAnsi" w:cstheme="minorHAnsi"/>
          <w:szCs w:val="24"/>
          <w:lang w:val="nl-NL"/>
        </w:rPr>
      </w:pPr>
      <w:bookmarkStart w:id="1" w:name="_Toc121398135"/>
      <w:r w:rsidRPr="004C3718">
        <w:rPr>
          <w:rFonts w:asciiTheme="minorHAnsi" w:hAnsiTheme="minorHAnsi" w:cstheme="minorHAnsi"/>
          <w:szCs w:val="24"/>
          <w:lang w:val="nl-NL"/>
        </w:rPr>
        <w:lastRenderedPageBreak/>
        <w:t>Algemeen</w:t>
      </w:r>
      <w:bookmarkEnd w:id="1"/>
    </w:p>
    <w:p w14:paraId="0EA5DF2F" w14:textId="77777777" w:rsidR="003160AC" w:rsidRPr="004C3718" w:rsidRDefault="003160AC" w:rsidP="003160AC">
      <w:pPr>
        <w:rPr>
          <w:rFonts w:asciiTheme="minorHAnsi" w:hAnsiTheme="minorHAnsi" w:cstheme="minorHAnsi"/>
        </w:rPr>
      </w:pPr>
    </w:p>
    <w:p w14:paraId="0C6FB8DD" w14:textId="137B06D3" w:rsidR="003160AC" w:rsidRPr="004C3718" w:rsidRDefault="003160AC" w:rsidP="003160AC">
      <w:pPr>
        <w:rPr>
          <w:rFonts w:asciiTheme="minorHAnsi" w:hAnsiTheme="minorHAnsi" w:cstheme="minorHAnsi"/>
        </w:rPr>
      </w:pPr>
      <w:r w:rsidRPr="004C3718">
        <w:rPr>
          <w:rFonts w:asciiTheme="minorHAnsi" w:hAnsiTheme="minorHAnsi" w:cstheme="minorHAnsi"/>
        </w:rPr>
        <w:t>U dient in de navolgende lijsten aan te geven aan welke eisen u kunt voldoen door middel van het selecteren van het selectievakje in de desbetreffende kolom.</w:t>
      </w:r>
    </w:p>
    <w:p w14:paraId="35139EE6" w14:textId="77777777" w:rsidR="003160AC" w:rsidRPr="004C3718" w:rsidRDefault="003160AC" w:rsidP="003160AC">
      <w:pPr>
        <w:rPr>
          <w:rFonts w:asciiTheme="minorHAnsi" w:hAnsiTheme="minorHAnsi" w:cstheme="minorHAnsi"/>
        </w:rPr>
      </w:pPr>
    </w:p>
    <w:p w14:paraId="4CC3A243" w14:textId="77CF2AC2" w:rsidR="003160AC" w:rsidRPr="004C3718" w:rsidRDefault="003160AC" w:rsidP="003160AC">
      <w:pPr>
        <w:rPr>
          <w:rFonts w:asciiTheme="minorHAnsi" w:hAnsiTheme="minorHAnsi" w:cstheme="minorHAnsi"/>
        </w:rPr>
      </w:pPr>
      <w:r w:rsidRPr="004C3718">
        <w:rPr>
          <w:rFonts w:asciiTheme="minorHAnsi" w:hAnsiTheme="minorHAnsi" w:cstheme="minorHAnsi"/>
        </w:rPr>
        <w:t xml:space="preserve">Om in aanmerking te komen voor gunning dient u conform hoofdstuk 4 van het beschrijvend document akkoord te gaan met alle eisen. </w:t>
      </w:r>
    </w:p>
    <w:p w14:paraId="6DAF7701" w14:textId="08B8B5F6" w:rsidR="003160AC" w:rsidRPr="004C3718" w:rsidRDefault="003160AC" w:rsidP="003160AC">
      <w:pPr>
        <w:rPr>
          <w:rFonts w:asciiTheme="minorHAnsi" w:hAnsiTheme="minorHAnsi" w:cstheme="minorHAnsi"/>
        </w:rPr>
      </w:pPr>
      <w:r w:rsidRPr="004C3718">
        <w:rPr>
          <w:rFonts w:asciiTheme="minorHAnsi" w:hAnsiTheme="minorHAnsi" w:cstheme="minorHAnsi"/>
        </w:rPr>
        <w:t>Eventuele voortvloeiende kosten uit onderstaande eisen dient u te verwerken in uw prijsopgave. Onderstaande eisen kunnen dus niet leiden tot extra kosten.</w:t>
      </w:r>
    </w:p>
    <w:p w14:paraId="7F755F64" w14:textId="3129621B" w:rsidR="003160AC" w:rsidRPr="004C3718" w:rsidRDefault="003160AC" w:rsidP="003160AC">
      <w:pPr>
        <w:rPr>
          <w:rFonts w:asciiTheme="minorHAnsi" w:hAnsiTheme="minorHAnsi" w:cstheme="minorHAnsi"/>
        </w:rPr>
      </w:pPr>
      <w:r w:rsidRPr="004C3718">
        <w:rPr>
          <w:rFonts w:asciiTheme="minorHAnsi" w:hAnsiTheme="minorHAnsi" w:cstheme="minorHAnsi"/>
        </w:rPr>
        <w:t xml:space="preserve">Iedere pagina dient geparafeerd te worden. </w:t>
      </w:r>
    </w:p>
    <w:p w14:paraId="54D96D3F" w14:textId="77777777" w:rsidR="003160AC" w:rsidRPr="004C3718" w:rsidRDefault="003160AC" w:rsidP="003160AC">
      <w:pPr>
        <w:rPr>
          <w:rFonts w:asciiTheme="minorHAnsi" w:hAnsiTheme="minorHAnsi" w:cstheme="minorHAnsi"/>
        </w:rPr>
      </w:pPr>
    </w:p>
    <w:tbl>
      <w:tblPr>
        <w:tblStyle w:val="Tabelraster"/>
        <w:tblW w:w="9081" w:type="dxa"/>
        <w:tblLayout w:type="fixed"/>
        <w:tblLook w:val="04A0" w:firstRow="1" w:lastRow="0" w:firstColumn="1" w:lastColumn="0" w:noHBand="0" w:noVBand="1"/>
      </w:tblPr>
      <w:tblGrid>
        <w:gridCol w:w="1129"/>
        <w:gridCol w:w="6804"/>
        <w:gridCol w:w="567"/>
        <w:gridCol w:w="581"/>
      </w:tblGrid>
      <w:tr w:rsidR="003160AC" w:rsidRPr="004C3718" w14:paraId="3B1F0934" w14:textId="77777777" w:rsidTr="00751E49">
        <w:tc>
          <w:tcPr>
            <w:tcW w:w="9081" w:type="dxa"/>
            <w:gridSpan w:val="4"/>
            <w:shd w:val="clear" w:color="auto" w:fill="9CC2E5" w:themeFill="accent5" w:themeFillTint="99"/>
          </w:tcPr>
          <w:p w14:paraId="3440F5B6" w14:textId="77777777" w:rsidR="003160AC" w:rsidRPr="004C3718" w:rsidRDefault="003160AC" w:rsidP="00E641C7">
            <w:pPr>
              <w:pStyle w:val="Kop3"/>
              <w:tabs>
                <w:tab w:val="center" w:pos="4432"/>
              </w:tabs>
              <w:spacing w:before="0"/>
              <w:outlineLvl w:val="2"/>
              <w:rPr>
                <w:rFonts w:asciiTheme="minorHAnsi" w:hAnsiTheme="minorHAnsi" w:cstheme="minorHAnsi"/>
                <w:b w:val="0"/>
                <w:sz w:val="20"/>
                <w:szCs w:val="20"/>
              </w:rPr>
            </w:pPr>
            <w:r w:rsidRPr="004C3718">
              <w:rPr>
                <w:rFonts w:asciiTheme="minorHAnsi" w:hAnsiTheme="minorHAnsi" w:cstheme="minorHAnsi"/>
                <w:sz w:val="20"/>
                <w:szCs w:val="20"/>
                <w:lang w:val="nl-NL"/>
              </w:rPr>
              <w:tab/>
            </w:r>
            <w:bookmarkStart w:id="2" w:name="_Toc121398136"/>
            <w:r w:rsidRPr="004C3718">
              <w:rPr>
                <w:rFonts w:asciiTheme="minorHAnsi" w:hAnsiTheme="minorHAnsi" w:cstheme="minorHAnsi"/>
                <w:color w:val="000000" w:themeColor="text1"/>
                <w:sz w:val="20"/>
                <w:szCs w:val="20"/>
                <w:lang w:val="nl-NL"/>
              </w:rPr>
              <w:t>Inschrijvings-eisen</w:t>
            </w:r>
            <w:bookmarkEnd w:id="2"/>
          </w:p>
        </w:tc>
      </w:tr>
      <w:tr w:rsidR="003160AC" w:rsidRPr="004C3718" w14:paraId="6A468A7A" w14:textId="77777777" w:rsidTr="00E641C7">
        <w:tc>
          <w:tcPr>
            <w:tcW w:w="1129" w:type="dxa"/>
          </w:tcPr>
          <w:p w14:paraId="30B0F1AC" w14:textId="77777777" w:rsidR="003160AC" w:rsidRPr="004C3718" w:rsidRDefault="003160AC" w:rsidP="00E641C7">
            <w:pPr>
              <w:spacing w:before="120" w:after="120"/>
              <w:rPr>
                <w:rFonts w:asciiTheme="minorHAnsi" w:hAnsiTheme="minorHAnsi" w:cstheme="minorHAnsi"/>
                <w:b/>
              </w:rPr>
            </w:pPr>
            <w:r w:rsidRPr="004C3718">
              <w:rPr>
                <w:rFonts w:asciiTheme="minorHAnsi" w:hAnsiTheme="minorHAnsi" w:cstheme="minorHAnsi"/>
                <w:b/>
              </w:rPr>
              <w:t>Eis/ Wens</w:t>
            </w:r>
          </w:p>
        </w:tc>
        <w:tc>
          <w:tcPr>
            <w:tcW w:w="6804" w:type="dxa"/>
          </w:tcPr>
          <w:p w14:paraId="0F342EE6" w14:textId="77777777" w:rsidR="003160AC" w:rsidRPr="004C3718" w:rsidRDefault="003160AC" w:rsidP="00E641C7">
            <w:pPr>
              <w:spacing w:before="120" w:after="120"/>
              <w:rPr>
                <w:rFonts w:asciiTheme="minorHAnsi" w:hAnsiTheme="minorHAnsi" w:cstheme="minorHAnsi"/>
                <w:b/>
              </w:rPr>
            </w:pPr>
            <w:r w:rsidRPr="004C3718">
              <w:rPr>
                <w:rFonts w:asciiTheme="minorHAnsi" w:hAnsiTheme="minorHAnsi" w:cstheme="minorHAnsi"/>
                <w:b/>
              </w:rPr>
              <w:t>Omschrijving</w:t>
            </w:r>
          </w:p>
        </w:tc>
        <w:tc>
          <w:tcPr>
            <w:tcW w:w="567" w:type="dxa"/>
          </w:tcPr>
          <w:p w14:paraId="5FF7F81B" w14:textId="77777777" w:rsidR="003160AC" w:rsidRPr="004C3718" w:rsidRDefault="003160AC" w:rsidP="00E641C7">
            <w:pPr>
              <w:spacing w:before="120" w:after="120"/>
              <w:rPr>
                <w:rFonts w:asciiTheme="minorHAnsi" w:hAnsiTheme="minorHAnsi" w:cstheme="minorHAnsi"/>
                <w:b/>
              </w:rPr>
            </w:pPr>
            <w:r w:rsidRPr="004C3718">
              <w:rPr>
                <w:rFonts w:asciiTheme="minorHAnsi" w:hAnsiTheme="minorHAnsi" w:cstheme="minorHAnsi"/>
                <w:b/>
              </w:rPr>
              <w:t>Ja</w:t>
            </w:r>
          </w:p>
        </w:tc>
        <w:tc>
          <w:tcPr>
            <w:tcW w:w="581" w:type="dxa"/>
          </w:tcPr>
          <w:p w14:paraId="46F619BF" w14:textId="77777777" w:rsidR="003160AC" w:rsidRPr="004C3718" w:rsidRDefault="003160AC" w:rsidP="00E641C7">
            <w:pPr>
              <w:spacing w:before="120" w:after="120"/>
              <w:rPr>
                <w:rFonts w:asciiTheme="minorHAnsi" w:hAnsiTheme="minorHAnsi" w:cstheme="minorHAnsi"/>
                <w:b/>
              </w:rPr>
            </w:pPr>
            <w:r w:rsidRPr="004C3718">
              <w:rPr>
                <w:rFonts w:asciiTheme="minorHAnsi" w:hAnsiTheme="minorHAnsi" w:cstheme="minorHAnsi"/>
                <w:b/>
              </w:rPr>
              <w:t>Nee</w:t>
            </w:r>
          </w:p>
        </w:tc>
      </w:tr>
      <w:tr w:rsidR="003160AC" w:rsidRPr="004C3718" w14:paraId="52932761" w14:textId="77777777" w:rsidTr="00E641C7">
        <w:tc>
          <w:tcPr>
            <w:tcW w:w="1129" w:type="dxa"/>
          </w:tcPr>
          <w:p w14:paraId="2F3B5F36" w14:textId="3F64DA60"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B353C3" w:rsidRPr="004C3718">
              <w:rPr>
                <w:rFonts w:asciiTheme="minorHAnsi" w:hAnsiTheme="minorHAnsi" w:cstheme="minorHAnsi"/>
              </w:rPr>
              <w:t>-</w:t>
            </w:r>
            <w:r w:rsidR="003160AC" w:rsidRPr="004C3718">
              <w:rPr>
                <w:rFonts w:asciiTheme="minorHAnsi" w:hAnsiTheme="minorHAnsi" w:cstheme="minorHAnsi"/>
              </w:rPr>
              <w:t>E-01</w:t>
            </w:r>
          </w:p>
        </w:tc>
        <w:tc>
          <w:tcPr>
            <w:tcW w:w="6804" w:type="dxa"/>
          </w:tcPr>
          <w:p w14:paraId="13C05BE2" w14:textId="77777777" w:rsidR="003160AC" w:rsidRPr="004C3718" w:rsidRDefault="003160AC" w:rsidP="00E641C7">
            <w:pPr>
              <w:rPr>
                <w:rFonts w:asciiTheme="minorHAnsi" w:hAnsiTheme="minorHAnsi" w:cstheme="minorHAnsi"/>
                <w:b/>
              </w:rPr>
            </w:pPr>
            <w:r w:rsidRPr="004C3718">
              <w:rPr>
                <w:rFonts w:asciiTheme="minorHAnsi" w:hAnsiTheme="minorHAnsi" w:cstheme="minorHAnsi"/>
              </w:rPr>
              <w:t>Door Inschrijving verklaart Inschrijver onvoorwaardelijk akkoord te gaan met alle eisen en voorwaarden beschreven in deze Uitnodiging tot Inschrijving, annexen en de overige aanbestedingsdocumenten.</w:t>
            </w:r>
          </w:p>
        </w:tc>
        <w:tc>
          <w:tcPr>
            <w:tcW w:w="567" w:type="dxa"/>
          </w:tcPr>
          <w:p w14:paraId="5591A898" w14:textId="18197247" w:rsidR="003160AC" w:rsidRPr="004C3718" w:rsidRDefault="003160AC" w:rsidP="00E641C7">
            <w:pPr>
              <w:rPr>
                <w:rFonts w:asciiTheme="minorHAnsi" w:hAnsiTheme="minorHAnsi" w:cstheme="minorHAnsi"/>
                <w:b/>
              </w:rPr>
            </w:pPr>
            <w:r w:rsidRPr="004C3718">
              <w:rPr>
                <w:rFonts w:asciiTheme="minorHAnsi" w:hAnsiTheme="minorHAnsi" w:cstheme="minorHAnsi"/>
                <w:b/>
              </w:rPr>
              <w:fldChar w:fldCharType="begin">
                <w:ffData>
                  <w:name w:val="Selectievakje1"/>
                  <w:enabled/>
                  <w:calcOnExit w:val="0"/>
                  <w:checkBox>
                    <w:sizeAuto/>
                    <w:default w:val="0"/>
                  </w:checkBox>
                </w:ffData>
              </w:fldChar>
            </w:r>
            <w:bookmarkStart w:id="3" w:name="Selectievakje1"/>
            <w:r w:rsidRPr="004C3718">
              <w:rPr>
                <w:rFonts w:asciiTheme="minorHAnsi" w:hAnsiTheme="minorHAnsi" w:cstheme="minorHAnsi"/>
                <w:b/>
              </w:rPr>
              <w:instrText xml:space="preserve"> FORMCHECKBOX </w:instrText>
            </w:r>
            <w:r w:rsidR="00826434" w:rsidRPr="004C3718">
              <w:rPr>
                <w:rFonts w:asciiTheme="minorHAnsi" w:hAnsiTheme="minorHAnsi" w:cstheme="minorHAnsi"/>
                <w:b/>
              </w:rPr>
            </w:r>
            <w:r w:rsidR="00826434">
              <w:rPr>
                <w:rFonts w:asciiTheme="minorHAnsi" w:hAnsiTheme="minorHAnsi" w:cstheme="minorHAnsi"/>
                <w:b/>
              </w:rPr>
              <w:fldChar w:fldCharType="separate"/>
            </w:r>
            <w:r w:rsidRPr="004C3718">
              <w:rPr>
                <w:rFonts w:asciiTheme="minorHAnsi" w:hAnsiTheme="minorHAnsi" w:cstheme="minorHAnsi"/>
                <w:b/>
              </w:rPr>
              <w:fldChar w:fldCharType="end"/>
            </w:r>
            <w:bookmarkEnd w:id="3"/>
          </w:p>
        </w:tc>
        <w:tc>
          <w:tcPr>
            <w:tcW w:w="581" w:type="dxa"/>
          </w:tcPr>
          <w:p w14:paraId="4FFDB199" w14:textId="2BFC6D1D" w:rsidR="003160AC" w:rsidRPr="004C3718" w:rsidRDefault="003160AC" w:rsidP="00E641C7">
            <w:pPr>
              <w:rPr>
                <w:rFonts w:asciiTheme="minorHAnsi" w:hAnsiTheme="minorHAnsi" w:cstheme="minorHAnsi"/>
                <w:b/>
              </w:rPr>
            </w:pPr>
            <w:r w:rsidRPr="004C3718">
              <w:rPr>
                <w:rFonts w:asciiTheme="minorHAnsi" w:hAnsiTheme="minorHAnsi" w:cstheme="minorHAnsi"/>
                <w:b/>
              </w:rPr>
              <w:fldChar w:fldCharType="begin">
                <w:ffData>
                  <w:name w:val="Selectievakje2"/>
                  <w:enabled/>
                  <w:calcOnExit w:val="0"/>
                  <w:checkBox>
                    <w:sizeAuto/>
                    <w:default w:val="0"/>
                  </w:checkBox>
                </w:ffData>
              </w:fldChar>
            </w:r>
            <w:bookmarkStart w:id="4" w:name="Selectievakje2"/>
            <w:r w:rsidRPr="004C3718">
              <w:rPr>
                <w:rFonts w:asciiTheme="minorHAnsi" w:hAnsiTheme="minorHAnsi" w:cstheme="minorHAnsi"/>
                <w:b/>
              </w:rPr>
              <w:instrText xml:space="preserve"> FORMCHECKBOX </w:instrText>
            </w:r>
            <w:r w:rsidR="00826434" w:rsidRPr="004C3718">
              <w:rPr>
                <w:rFonts w:asciiTheme="minorHAnsi" w:hAnsiTheme="minorHAnsi" w:cstheme="minorHAnsi"/>
                <w:b/>
              </w:rPr>
            </w:r>
            <w:r w:rsidR="00826434">
              <w:rPr>
                <w:rFonts w:asciiTheme="minorHAnsi" w:hAnsiTheme="minorHAnsi" w:cstheme="minorHAnsi"/>
                <w:b/>
              </w:rPr>
              <w:fldChar w:fldCharType="separate"/>
            </w:r>
            <w:r w:rsidRPr="004C3718">
              <w:rPr>
                <w:rFonts w:asciiTheme="minorHAnsi" w:hAnsiTheme="minorHAnsi" w:cstheme="minorHAnsi"/>
                <w:b/>
              </w:rPr>
              <w:fldChar w:fldCharType="end"/>
            </w:r>
            <w:bookmarkEnd w:id="4"/>
          </w:p>
        </w:tc>
      </w:tr>
      <w:tr w:rsidR="003160AC" w:rsidRPr="004C3718" w14:paraId="12FE6548" w14:textId="77777777" w:rsidTr="00E641C7">
        <w:tc>
          <w:tcPr>
            <w:tcW w:w="1129" w:type="dxa"/>
          </w:tcPr>
          <w:p w14:paraId="725A842F" w14:textId="5D393521"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F652F2" w:rsidRPr="004C3718">
              <w:rPr>
                <w:rFonts w:asciiTheme="minorHAnsi" w:hAnsiTheme="minorHAnsi" w:cstheme="minorHAnsi"/>
              </w:rPr>
              <w:t>-</w:t>
            </w:r>
            <w:r w:rsidR="003160AC" w:rsidRPr="004C3718">
              <w:rPr>
                <w:rFonts w:asciiTheme="minorHAnsi" w:hAnsiTheme="minorHAnsi" w:cstheme="minorHAnsi"/>
              </w:rPr>
              <w:t>E-02</w:t>
            </w:r>
          </w:p>
        </w:tc>
        <w:tc>
          <w:tcPr>
            <w:tcW w:w="6804" w:type="dxa"/>
          </w:tcPr>
          <w:p w14:paraId="158DF803" w14:textId="77777777" w:rsidR="003160AC" w:rsidRPr="004C3718" w:rsidRDefault="003160AC" w:rsidP="00E641C7">
            <w:pPr>
              <w:autoSpaceDE w:val="0"/>
              <w:autoSpaceDN w:val="0"/>
              <w:adjustRightInd w:val="0"/>
              <w:rPr>
                <w:rFonts w:asciiTheme="minorHAnsi" w:hAnsiTheme="minorHAnsi" w:cstheme="minorHAnsi"/>
              </w:rPr>
            </w:pPr>
            <w:r w:rsidRPr="004C3718">
              <w:rPr>
                <w:rFonts w:asciiTheme="minorHAnsi" w:hAnsiTheme="minorHAnsi" w:cstheme="minorHAnsi"/>
              </w:rPr>
              <w:t xml:space="preserve">Inschrijver gaat akkoord met de in het Beschrijvend document gehanteerde waarderings- en beoordelingssystematiek. </w:t>
            </w:r>
          </w:p>
        </w:tc>
        <w:tc>
          <w:tcPr>
            <w:tcW w:w="567" w:type="dxa"/>
          </w:tcPr>
          <w:p w14:paraId="0270452A" w14:textId="31550E64"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33"/>
                  <w:enabled/>
                  <w:calcOnExit w:val="0"/>
                  <w:checkBox>
                    <w:sizeAuto/>
                    <w:default w:val="0"/>
                  </w:checkBox>
                </w:ffData>
              </w:fldChar>
            </w:r>
            <w:bookmarkStart w:id="5" w:name="Selectievakje33"/>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5"/>
          </w:p>
          <w:p w14:paraId="281A06F8" w14:textId="77777777" w:rsidR="003160AC" w:rsidRPr="004C3718" w:rsidRDefault="003160AC" w:rsidP="00E641C7">
            <w:pPr>
              <w:rPr>
                <w:rFonts w:asciiTheme="minorHAnsi" w:hAnsiTheme="minorHAnsi" w:cstheme="minorHAnsi"/>
              </w:rPr>
            </w:pPr>
          </w:p>
        </w:tc>
        <w:tc>
          <w:tcPr>
            <w:tcW w:w="581" w:type="dxa"/>
          </w:tcPr>
          <w:p w14:paraId="098A201B" w14:textId="0E4BA838"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4"/>
                  <w:enabled/>
                  <w:calcOnExit w:val="0"/>
                  <w:checkBox>
                    <w:sizeAuto/>
                    <w:default w:val="0"/>
                  </w:checkBox>
                </w:ffData>
              </w:fldChar>
            </w:r>
            <w:bookmarkStart w:id="6" w:name="Selectievakje4"/>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6"/>
          </w:p>
        </w:tc>
      </w:tr>
      <w:tr w:rsidR="003160AC" w:rsidRPr="004C3718" w14:paraId="58D6E058" w14:textId="77777777" w:rsidTr="00E641C7">
        <w:trPr>
          <w:trHeight w:val="2294"/>
        </w:trPr>
        <w:tc>
          <w:tcPr>
            <w:tcW w:w="1129" w:type="dxa"/>
          </w:tcPr>
          <w:p w14:paraId="44803AD8" w14:textId="10017979"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F652F2" w:rsidRPr="004C3718">
              <w:rPr>
                <w:rFonts w:asciiTheme="minorHAnsi" w:hAnsiTheme="minorHAnsi" w:cstheme="minorHAnsi"/>
              </w:rPr>
              <w:t>-</w:t>
            </w:r>
            <w:r w:rsidR="003160AC" w:rsidRPr="004C3718">
              <w:rPr>
                <w:rFonts w:asciiTheme="minorHAnsi" w:hAnsiTheme="minorHAnsi" w:cstheme="minorHAnsi"/>
              </w:rPr>
              <w:t>E-03</w:t>
            </w:r>
          </w:p>
        </w:tc>
        <w:tc>
          <w:tcPr>
            <w:tcW w:w="6804" w:type="dxa"/>
          </w:tcPr>
          <w:p w14:paraId="065E5972" w14:textId="43ABB018" w:rsidR="003160AC" w:rsidRPr="004C3718" w:rsidRDefault="0084518E" w:rsidP="00E641C7">
            <w:pPr>
              <w:pStyle w:val="Normaalweb"/>
              <w:rPr>
                <w:rFonts w:asciiTheme="minorHAnsi" w:hAnsiTheme="minorHAnsi" w:cstheme="minorHAnsi"/>
                <w:sz w:val="20"/>
                <w:szCs w:val="20"/>
              </w:rPr>
            </w:pPr>
            <w:r w:rsidRPr="004C3718">
              <w:rPr>
                <w:rFonts w:asciiTheme="minorHAnsi" w:hAnsiTheme="minorHAnsi" w:cstheme="minorHAnsi"/>
                <w:sz w:val="20"/>
                <w:szCs w:val="20"/>
              </w:rPr>
              <w:t>Als</w:t>
            </w:r>
            <w:r w:rsidR="003160AC" w:rsidRPr="004C3718">
              <w:rPr>
                <w:rFonts w:asciiTheme="minorHAnsi" w:hAnsiTheme="minorHAnsi" w:cstheme="minorHAnsi"/>
                <w:sz w:val="20"/>
                <w:szCs w:val="20"/>
              </w:rPr>
              <w:t xml:space="preserve"> er onduidelijkheid of verschil van mening is over de uitleg van een onderwerp inzake de Raamovereenkomst, zal voor de beantwoording van het betreffende vraagstuk gekeken worden naar de volgende documenten in aflopende volgorde van belangrijkheid: </w:t>
            </w:r>
          </w:p>
          <w:p w14:paraId="6C9A303F" w14:textId="77777777" w:rsidR="003160AC" w:rsidRPr="004C3718" w:rsidRDefault="003160AC" w:rsidP="00E641C7">
            <w:pPr>
              <w:pStyle w:val="Normaalweb"/>
              <w:numPr>
                <w:ilvl w:val="0"/>
                <w:numId w:val="30"/>
              </w:numPr>
              <w:rPr>
                <w:rFonts w:asciiTheme="minorHAnsi" w:hAnsiTheme="minorHAnsi" w:cstheme="minorHAnsi"/>
                <w:sz w:val="20"/>
                <w:szCs w:val="20"/>
              </w:rPr>
            </w:pPr>
            <w:r w:rsidRPr="004C3718">
              <w:rPr>
                <w:rFonts w:asciiTheme="minorHAnsi" w:hAnsiTheme="minorHAnsi" w:cstheme="minorHAnsi"/>
                <w:sz w:val="20"/>
                <w:szCs w:val="20"/>
              </w:rPr>
              <w:t>De Raamovereenkomst</w:t>
            </w:r>
          </w:p>
          <w:p w14:paraId="7239C5D0" w14:textId="77777777" w:rsidR="003160AC" w:rsidRPr="004C3718" w:rsidRDefault="003160AC" w:rsidP="00E641C7">
            <w:pPr>
              <w:pStyle w:val="Normaalweb"/>
              <w:numPr>
                <w:ilvl w:val="0"/>
                <w:numId w:val="30"/>
              </w:numPr>
              <w:suppressAutoHyphens w:val="0"/>
              <w:autoSpaceDE/>
              <w:autoSpaceDN/>
              <w:spacing w:before="100" w:beforeAutospacing="1" w:after="100" w:afterAutospacing="1"/>
              <w:rPr>
                <w:rFonts w:asciiTheme="minorHAnsi" w:hAnsiTheme="minorHAnsi" w:cstheme="minorHAnsi"/>
                <w:sz w:val="20"/>
                <w:szCs w:val="20"/>
              </w:rPr>
            </w:pPr>
            <w:r w:rsidRPr="004C3718">
              <w:rPr>
                <w:rFonts w:asciiTheme="minorHAnsi" w:hAnsiTheme="minorHAnsi" w:cstheme="minorHAnsi"/>
                <w:sz w:val="20"/>
                <w:szCs w:val="20"/>
              </w:rPr>
              <w:t xml:space="preserve">De Nota van inlichtingen </w:t>
            </w:r>
          </w:p>
          <w:p w14:paraId="2D66B02E" w14:textId="77777777" w:rsidR="003160AC" w:rsidRPr="004C3718" w:rsidRDefault="003160AC" w:rsidP="00E641C7">
            <w:pPr>
              <w:pStyle w:val="Normaalweb"/>
              <w:numPr>
                <w:ilvl w:val="0"/>
                <w:numId w:val="30"/>
              </w:numPr>
              <w:suppressAutoHyphens w:val="0"/>
              <w:autoSpaceDE/>
              <w:autoSpaceDN/>
              <w:spacing w:before="100" w:beforeAutospacing="1" w:after="100" w:afterAutospacing="1"/>
              <w:rPr>
                <w:rFonts w:asciiTheme="minorHAnsi" w:hAnsiTheme="minorHAnsi" w:cstheme="minorHAnsi"/>
                <w:sz w:val="20"/>
                <w:szCs w:val="20"/>
              </w:rPr>
            </w:pPr>
            <w:r w:rsidRPr="004C3718">
              <w:rPr>
                <w:rFonts w:asciiTheme="minorHAnsi" w:hAnsiTheme="minorHAnsi" w:cstheme="minorHAnsi"/>
                <w:sz w:val="20"/>
                <w:szCs w:val="20"/>
              </w:rPr>
              <w:t>Het Beschrijvend document</w:t>
            </w:r>
          </w:p>
          <w:p w14:paraId="578192AD" w14:textId="466C3D4A" w:rsidR="003160AC" w:rsidRPr="004C3718" w:rsidRDefault="003160AC" w:rsidP="00E641C7">
            <w:pPr>
              <w:pStyle w:val="Normaalweb"/>
              <w:numPr>
                <w:ilvl w:val="0"/>
                <w:numId w:val="30"/>
              </w:numPr>
              <w:suppressAutoHyphens w:val="0"/>
              <w:autoSpaceDE/>
              <w:autoSpaceDN/>
              <w:spacing w:before="100" w:beforeAutospacing="1" w:after="100" w:afterAutospacing="1"/>
              <w:rPr>
                <w:rFonts w:asciiTheme="minorHAnsi" w:hAnsiTheme="minorHAnsi" w:cstheme="minorHAnsi"/>
                <w:sz w:val="20"/>
                <w:szCs w:val="20"/>
              </w:rPr>
            </w:pPr>
            <w:r w:rsidRPr="004C3718">
              <w:rPr>
                <w:rFonts w:asciiTheme="minorHAnsi" w:hAnsiTheme="minorHAnsi" w:cstheme="minorHAnsi"/>
                <w:sz w:val="20"/>
                <w:szCs w:val="20"/>
              </w:rPr>
              <w:t>Programma van Eisen</w:t>
            </w:r>
          </w:p>
          <w:p w14:paraId="20E4D902" w14:textId="77777777" w:rsidR="003160AC" w:rsidRPr="004C3718" w:rsidRDefault="003160AC" w:rsidP="00E641C7">
            <w:pPr>
              <w:pStyle w:val="Normaalweb"/>
              <w:numPr>
                <w:ilvl w:val="0"/>
                <w:numId w:val="30"/>
              </w:numPr>
              <w:tabs>
                <w:tab w:val="clear" w:pos="-720"/>
              </w:tabs>
              <w:suppressAutoHyphens w:val="0"/>
              <w:autoSpaceDE/>
              <w:autoSpaceDN/>
              <w:spacing w:before="100" w:beforeAutospacing="1" w:after="100" w:afterAutospacing="1"/>
              <w:rPr>
                <w:rFonts w:asciiTheme="minorHAnsi" w:hAnsiTheme="minorHAnsi" w:cstheme="minorHAnsi"/>
                <w:sz w:val="20"/>
                <w:szCs w:val="20"/>
              </w:rPr>
            </w:pPr>
            <w:r w:rsidRPr="004C3718">
              <w:rPr>
                <w:rFonts w:asciiTheme="minorHAnsi" w:hAnsiTheme="minorHAnsi" w:cstheme="minorHAnsi"/>
                <w:sz w:val="20"/>
                <w:szCs w:val="20"/>
              </w:rPr>
              <w:t>De Algemene inkoopvoorwaarden Scholengroep Pompeblêd</w:t>
            </w:r>
          </w:p>
          <w:p w14:paraId="0665D342" w14:textId="77777777" w:rsidR="003160AC" w:rsidRPr="004C3718" w:rsidRDefault="003160AC" w:rsidP="00E641C7">
            <w:pPr>
              <w:pStyle w:val="Normaalweb"/>
              <w:numPr>
                <w:ilvl w:val="0"/>
                <w:numId w:val="30"/>
              </w:numPr>
              <w:tabs>
                <w:tab w:val="clear" w:pos="-720"/>
              </w:tabs>
              <w:suppressAutoHyphens w:val="0"/>
              <w:autoSpaceDE/>
              <w:autoSpaceDN/>
              <w:ind w:left="782" w:hanging="357"/>
              <w:rPr>
                <w:rFonts w:asciiTheme="minorHAnsi" w:hAnsiTheme="minorHAnsi" w:cstheme="minorHAnsi"/>
                <w:sz w:val="20"/>
                <w:szCs w:val="20"/>
              </w:rPr>
            </w:pPr>
            <w:r w:rsidRPr="004C3718">
              <w:rPr>
                <w:rFonts w:asciiTheme="minorHAnsi" w:hAnsiTheme="minorHAnsi" w:cstheme="minorHAnsi"/>
                <w:sz w:val="20"/>
                <w:szCs w:val="20"/>
              </w:rPr>
              <w:t xml:space="preserve">De Inschrijving. </w:t>
            </w:r>
          </w:p>
        </w:tc>
        <w:tc>
          <w:tcPr>
            <w:tcW w:w="567" w:type="dxa"/>
          </w:tcPr>
          <w:p w14:paraId="0B6640EE" w14:textId="01FBD274"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5"/>
                  <w:enabled/>
                  <w:calcOnExit w:val="0"/>
                  <w:checkBox>
                    <w:sizeAuto/>
                    <w:default w:val="0"/>
                  </w:checkBox>
                </w:ffData>
              </w:fldChar>
            </w:r>
            <w:bookmarkStart w:id="7" w:name="Selectievakje5"/>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7"/>
          </w:p>
        </w:tc>
        <w:tc>
          <w:tcPr>
            <w:tcW w:w="581" w:type="dxa"/>
          </w:tcPr>
          <w:p w14:paraId="6CD5958B" w14:textId="12C12446"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6"/>
                  <w:enabled/>
                  <w:calcOnExit w:val="0"/>
                  <w:checkBox>
                    <w:sizeAuto/>
                    <w:default w:val="0"/>
                  </w:checkBox>
                </w:ffData>
              </w:fldChar>
            </w:r>
            <w:bookmarkStart w:id="8" w:name="Selectievakje6"/>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8"/>
          </w:p>
        </w:tc>
      </w:tr>
      <w:tr w:rsidR="003160AC" w:rsidRPr="004C3718" w14:paraId="5EE0121F" w14:textId="77777777" w:rsidTr="00E641C7">
        <w:tc>
          <w:tcPr>
            <w:tcW w:w="1129" w:type="dxa"/>
          </w:tcPr>
          <w:p w14:paraId="46696AB5" w14:textId="249EEB79"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3160AC" w:rsidRPr="004C3718">
              <w:rPr>
                <w:rFonts w:asciiTheme="minorHAnsi" w:hAnsiTheme="minorHAnsi" w:cstheme="minorHAnsi"/>
              </w:rPr>
              <w:t>E-04</w:t>
            </w:r>
          </w:p>
        </w:tc>
        <w:tc>
          <w:tcPr>
            <w:tcW w:w="6804" w:type="dxa"/>
          </w:tcPr>
          <w:p w14:paraId="552F7A51" w14:textId="77777777" w:rsidR="003160AC" w:rsidRPr="004C3718" w:rsidRDefault="003160AC" w:rsidP="00E641C7">
            <w:pPr>
              <w:rPr>
                <w:rFonts w:asciiTheme="minorHAnsi" w:hAnsiTheme="minorHAnsi" w:cstheme="minorHAnsi"/>
              </w:rPr>
            </w:pPr>
            <w:r w:rsidRPr="004C3718">
              <w:rPr>
                <w:rFonts w:asciiTheme="minorHAnsi" w:hAnsiTheme="minorHAnsi" w:cstheme="minorHAnsi"/>
              </w:rPr>
              <w:t xml:space="preserve">De inschrijving, het contracteren en alle verdere communicatie geschieden in de Nederlandse taal. </w:t>
            </w:r>
          </w:p>
        </w:tc>
        <w:tc>
          <w:tcPr>
            <w:tcW w:w="567" w:type="dxa"/>
          </w:tcPr>
          <w:p w14:paraId="19746A18" w14:textId="1356AE8A"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7"/>
                  <w:enabled/>
                  <w:calcOnExit w:val="0"/>
                  <w:checkBox>
                    <w:sizeAuto/>
                    <w:default w:val="0"/>
                  </w:checkBox>
                </w:ffData>
              </w:fldChar>
            </w:r>
            <w:bookmarkStart w:id="9" w:name="Selectievakje7"/>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9"/>
          </w:p>
        </w:tc>
        <w:tc>
          <w:tcPr>
            <w:tcW w:w="581" w:type="dxa"/>
          </w:tcPr>
          <w:p w14:paraId="2216C714" w14:textId="6B6B3F1E"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8"/>
                  <w:enabled/>
                  <w:calcOnExit w:val="0"/>
                  <w:checkBox>
                    <w:sizeAuto/>
                    <w:default w:val="0"/>
                  </w:checkBox>
                </w:ffData>
              </w:fldChar>
            </w:r>
            <w:bookmarkStart w:id="10" w:name="Selectievakje8"/>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0"/>
          </w:p>
        </w:tc>
      </w:tr>
      <w:tr w:rsidR="003160AC" w:rsidRPr="004C3718" w14:paraId="52DC7C74" w14:textId="77777777" w:rsidTr="00E641C7">
        <w:tc>
          <w:tcPr>
            <w:tcW w:w="1129" w:type="dxa"/>
          </w:tcPr>
          <w:p w14:paraId="55241085" w14:textId="57BFAA78"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3160AC" w:rsidRPr="004C3718">
              <w:rPr>
                <w:rFonts w:asciiTheme="minorHAnsi" w:hAnsiTheme="minorHAnsi" w:cstheme="minorHAnsi"/>
              </w:rPr>
              <w:t>E-05</w:t>
            </w:r>
          </w:p>
        </w:tc>
        <w:tc>
          <w:tcPr>
            <w:tcW w:w="6804" w:type="dxa"/>
          </w:tcPr>
          <w:p w14:paraId="639A8F50" w14:textId="70490A14" w:rsidR="003160AC" w:rsidRPr="004C3718" w:rsidRDefault="003160AC" w:rsidP="00E641C7">
            <w:pPr>
              <w:pStyle w:val="Normaalweb"/>
              <w:rPr>
                <w:rFonts w:asciiTheme="minorHAnsi" w:hAnsiTheme="minorHAnsi" w:cstheme="minorHAnsi"/>
                <w:sz w:val="20"/>
                <w:szCs w:val="20"/>
              </w:rPr>
            </w:pPr>
            <w:r w:rsidRPr="004C3718">
              <w:rPr>
                <w:rFonts w:asciiTheme="minorHAnsi" w:hAnsiTheme="minorHAnsi" w:cstheme="minorHAnsi"/>
                <w:sz w:val="20"/>
                <w:szCs w:val="20"/>
              </w:rPr>
              <w:t>Inschrijver is in staat om de gevraagde leveringen t.b.v. een</w:t>
            </w:r>
            <w:r w:rsidR="009E5806" w:rsidRPr="004C3718">
              <w:rPr>
                <w:rFonts w:asciiTheme="minorHAnsi" w:hAnsiTheme="minorHAnsi" w:cstheme="minorHAnsi"/>
                <w:sz w:val="20"/>
                <w:szCs w:val="20"/>
              </w:rPr>
              <w:t xml:space="preserve"> (1)</w:t>
            </w:r>
            <w:r w:rsidRPr="004C3718">
              <w:rPr>
                <w:rFonts w:asciiTheme="minorHAnsi" w:hAnsiTheme="minorHAnsi" w:cstheme="minorHAnsi"/>
                <w:sz w:val="20"/>
                <w:szCs w:val="20"/>
              </w:rPr>
              <w:t xml:space="preserve"> geïntegreerd ERP Systeem te verzorgen </w:t>
            </w:r>
            <w:r w:rsidR="00D82609" w:rsidRPr="004C3718">
              <w:rPr>
                <w:rFonts w:asciiTheme="minorHAnsi" w:hAnsiTheme="minorHAnsi" w:cstheme="minorHAnsi"/>
                <w:sz w:val="20"/>
                <w:szCs w:val="20"/>
              </w:rPr>
              <w:t xml:space="preserve">volgens </w:t>
            </w:r>
            <w:r w:rsidRPr="004C3718">
              <w:rPr>
                <w:rFonts w:asciiTheme="minorHAnsi" w:hAnsiTheme="minorHAnsi" w:cstheme="minorHAnsi"/>
                <w:sz w:val="20"/>
                <w:szCs w:val="20"/>
              </w:rPr>
              <w:t xml:space="preserve">de in het Beschrijvend document en bijlage gestelde eisen en voorwaarden. </w:t>
            </w:r>
          </w:p>
        </w:tc>
        <w:tc>
          <w:tcPr>
            <w:tcW w:w="567" w:type="dxa"/>
          </w:tcPr>
          <w:p w14:paraId="3B78D777" w14:textId="0A3A8808"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9"/>
                  <w:enabled/>
                  <w:calcOnExit w:val="0"/>
                  <w:checkBox>
                    <w:sizeAuto/>
                    <w:default w:val="0"/>
                  </w:checkBox>
                </w:ffData>
              </w:fldChar>
            </w:r>
            <w:bookmarkStart w:id="11" w:name="Selectievakje9"/>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1"/>
          </w:p>
        </w:tc>
        <w:tc>
          <w:tcPr>
            <w:tcW w:w="581" w:type="dxa"/>
          </w:tcPr>
          <w:p w14:paraId="25EEBD2F" w14:textId="34080A07"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0"/>
                  <w:enabled/>
                  <w:calcOnExit w:val="0"/>
                  <w:checkBox>
                    <w:sizeAuto/>
                    <w:default w:val="0"/>
                  </w:checkBox>
                </w:ffData>
              </w:fldChar>
            </w:r>
            <w:bookmarkStart w:id="12" w:name="Selectievakje10"/>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2"/>
          </w:p>
        </w:tc>
      </w:tr>
      <w:tr w:rsidR="003160AC" w:rsidRPr="004C3718" w14:paraId="05BC4971" w14:textId="77777777" w:rsidTr="00E641C7">
        <w:tc>
          <w:tcPr>
            <w:tcW w:w="1129" w:type="dxa"/>
          </w:tcPr>
          <w:p w14:paraId="6F9F59CF" w14:textId="4693DBFC"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F652F2" w:rsidRPr="004C3718">
              <w:rPr>
                <w:rFonts w:asciiTheme="minorHAnsi" w:hAnsiTheme="minorHAnsi" w:cstheme="minorHAnsi"/>
              </w:rPr>
              <w:t>-</w:t>
            </w:r>
            <w:r w:rsidR="003160AC" w:rsidRPr="004C3718">
              <w:rPr>
                <w:rFonts w:asciiTheme="minorHAnsi" w:hAnsiTheme="minorHAnsi" w:cstheme="minorHAnsi"/>
              </w:rPr>
              <w:t>E-06</w:t>
            </w:r>
          </w:p>
        </w:tc>
        <w:tc>
          <w:tcPr>
            <w:tcW w:w="6804" w:type="dxa"/>
          </w:tcPr>
          <w:p w14:paraId="4F455B13" w14:textId="11E91E5C" w:rsidR="003160AC" w:rsidRPr="004C3718" w:rsidRDefault="00727535" w:rsidP="00E641C7">
            <w:pPr>
              <w:pStyle w:val="Normaalweb"/>
              <w:rPr>
                <w:rFonts w:asciiTheme="minorHAnsi" w:hAnsiTheme="minorHAnsi" w:cstheme="minorHAnsi"/>
                <w:sz w:val="20"/>
                <w:szCs w:val="20"/>
              </w:rPr>
            </w:pPr>
            <w:r w:rsidRPr="004C3718">
              <w:rPr>
                <w:rFonts w:asciiTheme="minorHAnsi" w:hAnsiTheme="minorHAnsi" w:cstheme="minorHAnsi"/>
                <w:sz w:val="20"/>
                <w:szCs w:val="20"/>
              </w:rPr>
              <w:t>Alle kosten met betrekking tot de beschreven dienstverlening in dit Beschrijvend Document dienen te zijn opgenomen in de prijzen als vermeld in het Prijzenblad.</w:t>
            </w:r>
          </w:p>
        </w:tc>
        <w:tc>
          <w:tcPr>
            <w:tcW w:w="567" w:type="dxa"/>
          </w:tcPr>
          <w:p w14:paraId="32C3D1ED" w14:textId="3C7CFD1E"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9"/>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81" w:type="dxa"/>
          </w:tcPr>
          <w:p w14:paraId="1D594BC3" w14:textId="09C294BC"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9"/>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3160AC" w:rsidRPr="004C3718" w14:paraId="0F029B63" w14:textId="77777777" w:rsidTr="00E641C7">
        <w:tc>
          <w:tcPr>
            <w:tcW w:w="1129" w:type="dxa"/>
          </w:tcPr>
          <w:p w14:paraId="235A201C" w14:textId="6EAA6773"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4E21B6" w:rsidRPr="004C3718">
              <w:rPr>
                <w:rFonts w:asciiTheme="minorHAnsi" w:hAnsiTheme="minorHAnsi" w:cstheme="minorHAnsi"/>
              </w:rPr>
              <w:t>-</w:t>
            </w:r>
            <w:r w:rsidR="003160AC" w:rsidRPr="004C3718">
              <w:rPr>
                <w:rFonts w:asciiTheme="minorHAnsi" w:hAnsiTheme="minorHAnsi" w:cstheme="minorHAnsi"/>
              </w:rPr>
              <w:t>E-07</w:t>
            </w:r>
          </w:p>
        </w:tc>
        <w:tc>
          <w:tcPr>
            <w:tcW w:w="6804" w:type="dxa"/>
          </w:tcPr>
          <w:p w14:paraId="538EA484" w14:textId="77777777" w:rsidR="003160AC" w:rsidRPr="004C3718" w:rsidRDefault="003160AC" w:rsidP="00E641C7">
            <w:pPr>
              <w:autoSpaceDE w:val="0"/>
              <w:autoSpaceDN w:val="0"/>
              <w:adjustRightInd w:val="0"/>
              <w:rPr>
                <w:rFonts w:asciiTheme="minorHAnsi" w:hAnsiTheme="minorHAnsi" w:cstheme="minorHAnsi"/>
              </w:rPr>
            </w:pPr>
            <w:r w:rsidRPr="004C3718">
              <w:rPr>
                <w:rFonts w:asciiTheme="minorHAnsi" w:hAnsiTheme="minorHAnsi" w:cstheme="minorHAnsi"/>
              </w:rPr>
              <w:t xml:space="preserve">De Inschrijving is een “best-bid”, dat wil zeggen: een eerste en enige Inschrijving. Er wordt niet nader onderhandeld over de Inschrijving. </w:t>
            </w:r>
          </w:p>
        </w:tc>
        <w:tc>
          <w:tcPr>
            <w:tcW w:w="567" w:type="dxa"/>
          </w:tcPr>
          <w:p w14:paraId="224A4DB2" w14:textId="47BD2DE0"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1"/>
                  <w:enabled/>
                  <w:calcOnExit w:val="0"/>
                  <w:checkBox>
                    <w:sizeAuto/>
                    <w:default w:val="0"/>
                  </w:checkBox>
                </w:ffData>
              </w:fldChar>
            </w:r>
            <w:bookmarkStart w:id="13" w:name="Selectievakje11"/>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3"/>
          </w:p>
        </w:tc>
        <w:tc>
          <w:tcPr>
            <w:tcW w:w="581" w:type="dxa"/>
          </w:tcPr>
          <w:p w14:paraId="1793752A" w14:textId="71E56902"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2"/>
                  <w:enabled/>
                  <w:calcOnExit w:val="0"/>
                  <w:checkBox>
                    <w:sizeAuto/>
                    <w:default w:val="0"/>
                  </w:checkBox>
                </w:ffData>
              </w:fldChar>
            </w:r>
            <w:bookmarkStart w:id="14" w:name="Selectievakje12"/>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4"/>
          </w:p>
        </w:tc>
      </w:tr>
      <w:tr w:rsidR="003160AC" w:rsidRPr="004C3718" w14:paraId="5E358A75" w14:textId="77777777" w:rsidTr="00E641C7">
        <w:tc>
          <w:tcPr>
            <w:tcW w:w="1129" w:type="dxa"/>
          </w:tcPr>
          <w:p w14:paraId="720FD13F" w14:textId="145AADE0"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3160AC" w:rsidRPr="004C3718">
              <w:rPr>
                <w:rFonts w:asciiTheme="minorHAnsi" w:hAnsiTheme="minorHAnsi" w:cstheme="minorHAnsi"/>
              </w:rPr>
              <w:t>E-08</w:t>
            </w:r>
          </w:p>
        </w:tc>
        <w:tc>
          <w:tcPr>
            <w:tcW w:w="6804" w:type="dxa"/>
          </w:tcPr>
          <w:p w14:paraId="63DB4523" w14:textId="77777777" w:rsidR="003160AC" w:rsidRPr="004C3718" w:rsidRDefault="003160AC" w:rsidP="00E641C7">
            <w:pPr>
              <w:autoSpaceDE w:val="0"/>
              <w:autoSpaceDN w:val="0"/>
              <w:adjustRightInd w:val="0"/>
              <w:rPr>
                <w:rFonts w:asciiTheme="minorHAnsi" w:hAnsiTheme="minorHAnsi" w:cstheme="minorHAnsi"/>
              </w:rPr>
            </w:pPr>
            <w:r w:rsidRPr="004C3718">
              <w:rPr>
                <w:rFonts w:asciiTheme="minorHAnsi" w:hAnsiTheme="minorHAnsi" w:cstheme="minorHAnsi"/>
              </w:rPr>
              <w:t xml:space="preserve">Inschrijver is bij haar Inschrijving uitgegaan van geldende prijzen voor de dienstverlening en/of levering. Niet genoemde kosten kunnen onder geen geval alsnog in rekening worden gebracht bij de Aanbestedende dienst. </w:t>
            </w:r>
          </w:p>
        </w:tc>
        <w:tc>
          <w:tcPr>
            <w:tcW w:w="567" w:type="dxa"/>
          </w:tcPr>
          <w:p w14:paraId="6DF8353D" w14:textId="0A229286"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4"/>
                  <w:enabled/>
                  <w:calcOnExit w:val="0"/>
                  <w:checkBox>
                    <w:sizeAuto/>
                    <w:default w:val="0"/>
                  </w:checkBox>
                </w:ffData>
              </w:fldChar>
            </w:r>
            <w:bookmarkStart w:id="15" w:name="Selectievakje14"/>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5"/>
          </w:p>
        </w:tc>
        <w:tc>
          <w:tcPr>
            <w:tcW w:w="581" w:type="dxa"/>
          </w:tcPr>
          <w:p w14:paraId="661F6A15" w14:textId="3C0D408A"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3"/>
                  <w:enabled/>
                  <w:calcOnExit w:val="0"/>
                  <w:checkBox>
                    <w:sizeAuto/>
                    <w:default w:val="0"/>
                  </w:checkBox>
                </w:ffData>
              </w:fldChar>
            </w:r>
            <w:bookmarkStart w:id="16" w:name="Selectievakje13"/>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6"/>
          </w:p>
        </w:tc>
      </w:tr>
      <w:tr w:rsidR="003160AC" w:rsidRPr="004C3718" w14:paraId="47784DDF" w14:textId="77777777" w:rsidTr="00E641C7">
        <w:tc>
          <w:tcPr>
            <w:tcW w:w="1129" w:type="dxa"/>
          </w:tcPr>
          <w:p w14:paraId="470D9ABF" w14:textId="00906A7C" w:rsidR="003160AC" w:rsidRPr="004C3718" w:rsidRDefault="000C44C2" w:rsidP="00E641C7">
            <w:pPr>
              <w:rPr>
                <w:rFonts w:asciiTheme="minorHAnsi" w:hAnsiTheme="minorHAnsi" w:cstheme="minorHAnsi"/>
              </w:rPr>
            </w:pPr>
            <w:r w:rsidRPr="004C3718">
              <w:rPr>
                <w:rFonts w:asciiTheme="minorHAnsi" w:hAnsiTheme="minorHAnsi" w:cstheme="minorHAnsi"/>
              </w:rPr>
              <w:t>I</w:t>
            </w:r>
            <w:r w:rsidR="004E21B6" w:rsidRPr="004C3718">
              <w:rPr>
                <w:rFonts w:asciiTheme="minorHAnsi" w:hAnsiTheme="minorHAnsi" w:cstheme="minorHAnsi"/>
              </w:rPr>
              <w:t>-</w:t>
            </w:r>
            <w:r w:rsidR="003160AC" w:rsidRPr="004C3718">
              <w:rPr>
                <w:rFonts w:asciiTheme="minorHAnsi" w:hAnsiTheme="minorHAnsi" w:cstheme="minorHAnsi"/>
              </w:rPr>
              <w:t>E-09</w:t>
            </w:r>
          </w:p>
        </w:tc>
        <w:tc>
          <w:tcPr>
            <w:tcW w:w="6804" w:type="dxa"/>
          </w:tcPr>
          <w:p w14:paraId="6FF66EF8" w14:textId="484D24E5" w:rsidR="003160AC" w:rsidRPr="004C3718" w:rsidRDefault="00E91CCA" w:rsidP="00E641C7">
            <w:pPr>
              <w:autoSpaceDE w:val="0"/>
              <w:autoSpaceDN w:val="0"/>
              <w:adjustRightInd w:val="0"/>
              <w:rPr>
                <w:rFonts w:asciiTheme="minorHAnsi" w:hAnsiTheme="minorHAnsi" w:cstheme="minorHAnsi"/>
              </w:rPr>
            </w:pPr>
            <w:r w:rsidRPr="004C3718">
              <w:rPr>
                <w:rFonts w:asciiTheme="minorHAnsi" w:hAnsiTheme="minorHAnsi" w:cstheme="minorHAnsi"/>
              </w:rPr>
              <w:t>Kosten voor adviesdiensten worden achteraf op basis van nacalculatie in rekening gebracht. Adviesdiensten worden enkel uitgevoerd na voorafgaande schriftelijke goedkeuring door Opdrachtgever.</w:t>
            </w:r>
          </w:p>
        </w:tc>
        <w:tc>
          <w:tcPr>
            <w:tcW w:w="567" w:type="dxa"/>
          </w:tcPr>
          <w:p w14:paraId="5C0C1B46" w14:textId="20871C52"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5"/>
                  <w:enabled/>
                  <w:calcOnExit w:val="0"/>
                  <w:checkBox>
                    <w:sizeAuto/>
                    <w:default w:val="0"/>
                  </w:checkBox>
                </w:ffData>
              </w:fldChar>
            </w:r>
            <w:r w:rsidRPr="004C3718">
              <w:rPr>
                <w:rFonts w:asciiTheme="minorHAnsi" w:hAnsiTheme="minorHAnsi" w:cstheme="minorHAnsi"/>
              </w:rPr>
              <w:instrText xml:space="preserve"> </w:instrText>
            </w:r>
            <w:bookmarkStart w:id="17" w:name="Selectievakje15"/>
            <w:r w:rsidRPr="004C3718">
              <w:rPr>
                <w:rFonts w:asciiTheme="minorHAnsi" w:hAnsiTheme="minorHAnsi" w:cstheme="minorHAnsi"/>
              </w:rPr>
              <w:instrText xml:space="preserve">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7"/>
          </w:p>
        </w:tc>
        <w:tc>
          <w:tcPr>
            <w:tcW w:w="581" w:type="dxa"/>
          </w:tcPr>
          <w:p w14:paraId="577F3DF2" w14:textId="569C65D2"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6"/>
                  <w:enabled/>
                  <w:calcOnExit w:val="0"/>
                  <w:checkBox>
                    <w:sizeAuto/>
                    <w:default w:val="0"/>
                  </w:checkBox>
                </w:ffData>
              </w:fldChar>
            </w:r>
            <w:bookmarkStart w:id="18" w:name="Selectievakje16"/>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8"/>
          </w:p>
        </w:tc>
      </w:tr>
      <w:tr w:rsidR="003160AC" w:rsidRPr="004C3718" w14:paraId="51CC05CB" w14:textId="77777777" w:rsidTr="00E641C7">
        <w:tc>
          <w:tcPr>
            <w:tcW w:w="1129" w:type="dxa"/>
          </w:tcPr>
          <w:p w14:paraId="6D503F7F" w14:textId="423D4C8C" w:rsidR="003160AC" w:rsidRPr="004C3718" w:rsidRDefault="004E21B6" w:rsidP="00E641C7">
            <w:pPr>
              <w:rPr>
                <w:rFonts w:asciiTheme="minorHAnsi" w:hAnsiTheme="minorHAnsi" w:cstheme="minorHAnsi"/>
              </w:rPr>
            </w:pPr>
            <w:r w:rsidRPr="004C3718">
              <w:rPr>
                <w:rFonts w:asciiTheme="minorHAnsi" w:hAnsiTheme="minorHAnsi" w:cstheme="minorHAnsi"/>
              </w:rPr>
              <w:t>I</w:t>
            </w:r>
            <w:r w:rsidR="00F652F2" w:rsidRPr="004C3718">
              <w:rPr>
                <w:rFonts w:asciiTheme="minorHAnsi" w:hAnsiTheme="minorHAnsi" w:cstheme="minorHAnsi"/>
              </w:rPr>
              <w:t>-</w:t>
            </w:r>
            <w:r w:rsidR="003160AC" w:rsidRPr="004C3718">
              <w:rPr>
                <w:rFonts w:asciiTheme="minorHAnsi" w:hAnsiTheme="minorHAnsi" w:cstheme="minorHAnsi"/>
              </w:rPr>
              <w:t>E-10</w:t>
            </w:r>
          </w:p>
        </w:tc>
        <w:tc>
          <w:tcPr>
            <w:tcW w:w="6804" w:type="dxa"/>
          </w:tcPr>
          <w:p w14:paraId="3AA0E306" w14:textId="325D3B47" w:rsidR="003160AC" w:rsidRPr="004C3718" w:rsidRDefault="00B44A1D" w:rsidP="00E641C7">
            <w:pPr>
              <w:autoSpaceDE w:val="0"/>
              <w:autoSpaceDN w:val="0"/>
              <w:adjustRightInd w:val="0"/>
              <w:rPr>
                <w:rFonts w:asciiTheme="minorHAnsi" w:hAnsiTheme="minorHAnsi" w:cstheme="minorHAnsi"/>
              </w:rPr>
            </w:pPr>
            <w:r w:rsidRPr="004C3718">
              <w:rPr>
                <w:rFonts w:asciiTheme="minorHAnsi" w:hAnsiTheme="minorHAnsi" w:cstheme="minorHAnsi"/>
                <w:color w:val="000000"/>
              </w:rPr>
              <w:t xml:space="preserve">De aangeboden tarieven zijn in euro’s afgerond op twee decimalen, en worden inclusief btw aangeboden. En dienen inclusief overige belastingen en/of heffingen te zijn </w:t>
            </w:r>
            <w:r w:rsidR="007C77C0" w:rsidRPr="004C3718">
              <w:rPr>
                <w:rFonts w:asciiTheme="minorHAnsi" w:hAnsiTheme="minorHAnsi" w:cstheme="minorHAnsi"/>
                <w:color w:val="000000"/>
              </w:rPr>
              <w:t>en ook</w:t>
            </w:r>
            <w:r w:rsidRPr="004C3718">
              <w:rPr>
                <w:rFonts w:asciiTheme="minorHAnsi" w:hAnsiTheme="minorHAnsi" w:cstheme="minorHAnsi"/>
                <w:color w:val="000000"/>
              </w:rPr>
              <w:t xml:space="preserve"> inclusief eventuele kosten welke inschrijver standaard hanteert voor het leveren van een ERP-systeem</w:t>
            </w:r>
            <w:r w:rsidR="007C77C0" w:rsidRPr="004C3718">
              <w:rPr>
                <w:rFonts w:asciiTheme="minorHAnsi" w:hAnsiTheme="minorHAnsi" w:cstheme="minorHAnsi"/>
                <w:color w:val="000000"/>
              </w:rPr>
              <w:t>/ applicatie</w:t>
            </w:r>
            <w:r w:rsidRPr="004C3718">
              <w:rPr>
                <w:rFonts w:asciiTheme="minorHAnsi" w:hAnsiTheme="minorHAnsi" w:cstheme="minorHAnsi"/>
                <w:color w:val="000000"/>
              </w:rPr>
              <w:t>.</w:t>
            </w:r>
          </w:p>
        </w:tc>
        <w:tc>
          <w:tcPr>
            <w:tcW w:w="567" w:type="dxa"/>
          </w:tcPr>
          <w:p w14:paraId="493228A2" w14:textId="64BEAC1A"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7"/>
                  <w:enabled/>
                  <w:calcOnExit w:val="0"/>
                  <w:checkBox>
                    <w:sizeAuto/>
                    <w:default w:val="0"/>
                  </w:checkBox>
                </w:ffData>
              </w:fldChar>
            </w:r>
            <w:bookmarkStart w:id="19" w:name="Selectievakje17"/>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19"/>
          </w:p>
        </w:tc>
        <w:tc>
          <w:tcPr>
            <w:tcW w:w="581" w:type="dxa"/>
          </w:tcPr>
          <w:p w14:paraId="244DA552" w14:textId="2109DC3E"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8"/>
                  <w:enabled/>
                  <w:calcOnExit w:val="0"/>
                  <w:checkBox>
                    <w:sizeAuto/>
                    <w:default w:val="0"/>
                  </w:checkBox>
                </w:ffData>
              </w:fldChar>
            </w:r>
            <w:bookmarkStart w:id="20" w:name="Selectievakje18"/>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0"/>
          </w:p>
        </w:tc>
      </w:tr>
      <w:tr w:rsidR="003160AC" w:rsidRPr="004C3718" w14:paraId="5DCD4A52" w14:textId="77777777" w:rsidTr="00E641C7">
        <w:tc>
          <w:tcPr>
            <w:tcW w:w="1129" w:type="dxa"/>
          </w:tcPr>
          <w:p w14:paraId="1B070FC5" w14:textId="74400806" w:rsidR="003160AC" w:rsidRPr="004C3718" w:rsidRDefault="004E21B6" w:rsidP="00E641C7">
            <w:pPr>
              <w:rPr>
                <w:rFonts w:asciiTheme="minorHAnsi" w:hAnsiTheme="minorHAnsi" w:cstheme="minorHAnsi"/>
              </w:rPr>
            </w:pPr>
            <w:r w:rsidRPr="004C3718">
              <w:rPr>
                <w:rFonts w:asciiTheme="minorHAnsi" w:hAnsiTheme="minorHAnsi" w:cstheme="minorHAnsi"/>
              </w:rPr>
              <w:t>I</w:t>
            </w:r>
            <w:r w:rsidR="00F652F2" w:rsidRPr="004C3718">
              <w:rPr>
                <w:rFonts w:asciiTheme="minorHAnsi" w:hAnsiTheme="minorHAnsi" w:cstheme="minorHAnsi"/>
              </w:rPr>
              <w:t>-</w:t>
            </w:r>
            <w:r w:rsidR="003160AC" w:rsidRPr="004C3718">
              <w:rPr>
                <w:rFonts w:asciiTheme="minorHAnsi" w:hAnsiTheme="minorHAnsi" w:cstheme="minorHAnsi"/>
              </w:rPr>
              <w:t>E-11</w:t>
            </w:r>
          </w:p>
        </w:tc>
        <w:tc>
          <w:tcPr>
            <w:tcW w:w="6804" w:type="dxa"/>
          </w:tcPr>
          <w:p w14:paraId="78F4B5EE" w14:textId="44D6FFF6" w:rsidR="003160AC" w:rsidRPr="004C3718" w:rsidRDefault="003160AC" w:rsidP="00E641C7">
            <w:pPr>
              <w:autoSpaceDE w:val="0"/>
              <w:autoSpaceDN w:val="0"/>
              <w:adjustRightInd w:val="0"/>
              <w:rPr>
                <w:rFonts w:asciiTheme="minorHAnsi" w:hAnsiTheme="minorHAnsi" w:cstheme="minorHAnsi"/>
              </w:rPr>
            </w:pPr>
            <w:r w:rsidRPr="004C3718">
              <w:rPr>
                <w:rFonts w:asciiTheme="minorHAnsi" w:hAnsiTheme="minorHAnsi" w:cstheme="minorHAnsi"/>
              </w:rPr>
              <w:t xml:space="preserve">Alle tarieven zijn vast </w:t>
            </w:r>
            <w:r w:rsidR="00B2344D" w:rsidRPr="004C3718">
              <w:rPr>
                <w:rFonts w:asciiTheme="minorHAnsi" w:hAnsiTheme="minorHAnsi" w:cstheme="minorHAnsi"/>
              </w:rPr>
              <w:t>tot 31 december 2025</w:t>
            </w:r>
            <w:r w:rsidRPr="004C3718">
              <w:rPr>
                <w:rFonts w:asciiTheme="minorHAnsi" w:hAnsiTheme="minorHAnsi" w:cstheme="minorHAnsi"/>
              </w:rPr>
              <w:t>.</w:t>
            </w:r>
            <w:r w:rsidR="005D1F25" w:rsidRPr="004C3718">
              <w:rPr>
                <w:rFonts w:asciiTheme="minorHAnsi" w:hAnsiTheme="minorHAnsi" w:cstheme="minorHAnsi"/>
              </w:rPr>
              <w:t xml:space="preserve"> </w:t>
            </w:r>
            <w:r w:rsidR="00B2344D" w:rsidRPr="004C3718">
              <w:rPr>
                <w:rFonts w:asciiTheme="minorHAnsi" w:hAnsiTheme="minorHAnsi" w:cstheme="minorHAnsi"/>
              </w:rPr>
              <w:t>Voor de daaropvolgende kalenderjaren kan overeenkomstig het CBS-indexcijfer Dienstenprijzen; commerciële dienstverlening en (data) transport op basis van Dienstenprijsindex (DPI) 2015 = 100 worden verhoogd. Eventuele prijswijzigingen kunnen pas ingaan na schriftelijke goedkeuring door de Opdrachtgever.</w:t>
            </w:r>
          </w:p>
        </w:tc>
        <w:tc>
          <w:tcPr>
            <w:tcW w:w="567" w:type="dxa"/>
          </w:tcPr>
          <w:p w14:paraId="5EF46298" w14:textId="154643E1"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9"/>
                  <w:enabled/>
                  <w:calcOnExit w:val="0"/>
                  <w:checkBox>
                    <w:sizeAuto/>
                    <w:default w:val="0"/>
                  </w:checkBox>
                </w:ffData>
              </w:fldChar>
            </w:r>
            <w:bookmarkStart w:id="21" w:name="Selectievakje19"/>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1"/>
          </w:p>
        </w:tc>
        <w:tc>
          <w:tcPr>
            <w:tcW w:w="581" w:type="dxa"/>
          </w:tcPr>
          <w:p w14:paraId="60775A3A" w14:textId="727AC6DC"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0"/>
                  <w:enabled/>
                  <w:calcOnExit w:val="0"/>
                  <w:checkBox>
                    <w:sizeAuto/>
                    <w:default w:val="0"/>
                  </w:checkBox>
                </w:ffData>
              </w:fldChar>
            </w:r>
            <w:bookmarkStart w:id="22" w:name="Selectievakje20"/>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2"/>
          </w:p>
        </w:tc>
      </w:tr>
    </w:tbl>
    <w:p w14:paraId="7EF1580C" w14:textId="77777777" w:rsidR="009448BC" w:rsidRPr="004C3718" w:rsidRDefault="009448BC">
      <w:pPr>
        <w:rPr>
          <w:rFonts w:asciiTheme="minorHAnsi" w:hAnsiTheme="minorHAnsi" w:cstheme="minorHAnsi"/>
        </w:rPr>
      </w:pPr>
      <w:r w:rsidRPr="004C3718">
        <w:rPr>
          <w:rFonts w:asciiTheme="minorHAnsi" w:hAnsiTheme="minorHAnsi" w:cstheme="minorHAnsi"/>
        </w:rPr>
        <w:br w:type="page"/>
      </w:r>
    </w:p>
    <w:tbl>
      <w:tblPr>
        <w:tblStyle w:val="Tabelraster"/>
        <w:tblW w:w="9067" w:type="dxa"/>
        <w:tblLayout w:type="fixed"/>
        <w:tblLook w:val="04A0" w:firstRow="1" w:lastRow="0" w:firstColumn="1" w:lastColumn="0" w:noHBand="0" w:noVBand="1"/>
      </w:tblPr>
      <w:tblGrid>
        <w:gridCol w:w="1128"/>
        <w:gridCol w:w="11"/>
        <w:gridCol w:w="6791"/>
        <w:gridCol w:w="567"/>
        <w:gridCol w:w="570"/>
      </w:tblGrid>
      <w:tr w:rsidR="00E91CCA" w:rsidRPr="004C3718" w14:paraId="2D65628F" w14:textId="77777777" w:rsidTr="007A68A8">
        <w:tc>
          <w:tcPr>
            <w:tcW w:w="1128" w:type="dxa"/>
          </w:tcPr>
          <w:p w14:paraId="65AC0BF0" w14:textId="0690E016" w:rsidR="00E91CCA" w:rsidRPr="004C3718" w:rsidRDefault="004E21B6" w:rsidP="00E91CCA">
            <w:pPr>
              <w:rPr>
                <w:rFonts w:asciiTheme="minorHAnsi" w:hAnsiTheme="minorHAnsi" w:cstheme="minorHAnsi"/>
              </w:rPr>
            </w:pPr>
            <w:r w:rsidRPr="004C3718">
              <w:rPr>
                <w:rFonts w:asciiTheme="minorHAnsi" w:hAnsiTheme="minorHAnsi" w:cstheme="minorHAnsi"/>
              </w:rPr>
              <w:lastRenderedPageBreak/>
              <w:t>I</w:t>
            </w:r>
            <w:r w:rsidR="00F652F2" w:rsidRPr="004C3718">
              <w:rPr>
                <w:rFonts w:asciiTheme="minorHAnsi" w:hAnsiTheme="minorHAnsi" w:cstheme="minorHAnsi"/>
              </w:rPr>
              <w:t>-</w:t>
            </w:r>
            <w:r w:rsidR="00E91CCA" w:rsidRPr="004C3718">
              <w:rPr>
                <w:rFonts w:asciiTheme="minorHAnsi" w:hAnsiTheme="minorHAnsi" w:cstheme="minorHAnsi"/>
              </w:rPr>
              <w:t>E-12</w:t>
            </w:r>
          </w:p>
        </w:tc>
        <w:tc>
          <w:tcPr>
            <w:tcW w:w="6802" w:type="dxa"/>
            <w:gridSpan w:val="2"/>
          </w:tcPr>
          <w:p w14:paraId="19B61BA5" w14:textId="53485141" w:rsidR="00E91CCA" w:rsidRPr="004C3718" w:rsidRDefault="00E91CCA" w:rsidP="00E91CCA">
            <w:pPr>
              <w:autoSpaceDE w:val="0"/>
              <w:autoSpaceDN w:val="0"/>
              <w:adjustRightInd w:val="0"/>
              <w:rPr>
                <w:rFonts w:asciiTheme="minorHAnsi" w:hAnsiTheme="minorHAnsi" w:cstheme="minorHAnsi"/>
              </w:rPr>
            </w:pPr>
            <w:r w:rsidRPr="004C3718">
              <w:rPr>
                <w:rFonts w:asciiTheme="minorHAnsi" w:hAnsiTheme="minorHAnsi" w:cstheme="minorHAnsi"/>
              </w:rPr>
              <w:t xml:space="preserve">De eenmalige </w:t>
            </w:r>
            <w:r w:rsidR="00B2344D" w:rsidRPr="004C3718">
              <w:rPr>
                <w:rFonts w:asciiTheme="minorHAnsi" w:hAnsiTheme="minorHAnsi" w:cstheme="minorHAnsi"/>
              </w:rPr>
              <w:t>implementatie</w:t>
            </w:r>
            <w:r w:rsidRPr="004C3718">
              <w:rPr>
                <w:rFonts w:asciiTheme="minorHAnsi" w:hAnsiTheme="minorHAnsi" w:cstheme="minorHAnsi"/>
              </w:rPr>
              <w:t xml:space="preserve">kosten worden als volgt in rekening gebracht: </w:t>
            </w:r>
          </w:p>
          <w:p w14:paraId="7A4F4195" w14:textId="77777777" w:rsidR="00E91CCA" w:rsidRPr="004C3718" w:rsidRDefault="00E91CCA" w:rsidP="00E91CCA">
            <w:pPr>
              <w:autoSpaceDE w:val="0"/>
              <w:autoSpaceDN w:val="0"/>
              <w:adjustRightInd w:val="0"/>
              <w:rPr>
                <w:rFonts w:asciiTheme="minorHAnsi" w:hAnsiTheme="minorHAnsi" w:cstheme="minorHAnsi"/>
              </w:rPr>
            </w:pPr>
            <w:r w:rsidRPr="004C3718">
              <w:rPr>
                <w:rFonts w:asciiTheme="minorHAnsi" w:hAnsiTheme="minorHAnsi" w:cstheme="minorHAnsi"/>
              </w:rPr>
              <w:t xml:space="preserve">30% bij start opdracht </w:t>
            </w:r>
          </w:p>
          <w:p w14:paraId="4D93FD9E" w14:textId="77777777" w:rsidR="00E91CCA" w:rsidRPr="004C3718" w:rsidRDefault="00E91CCA" w:rsidP="00E91CCA">
            <w:pPr>
              <w:autoSpaceDE w:val="0"/>
              <w:autoSpaceDN w:val="0"/>
              <w:adjustRightInd w:val="0"/>
              <w:rPr>
                <w:rFonts w:asciiTheme="minorHAnsi" w:hAnsiTheme="minorHAnsi" w:cstheme="minorHAnsi"/>
              </w:rPr>
            </w:pPr>
            <w:r w:rsidRPr="004C3718">
              <w:rPr>
                <w:rFonts w:asciiTheme="minorHAnsi" w:hAnsiTheme="minorHAnsi" w:cstheme="minorHAnsi"/>
              </w:rPr>
              <w:t>30% na oplevering</w:t>
            </w:r>
          </w:p>
          <w:p w14:paraId="4175866B" w14:textId="77777777" w:rsidR="00E91CCA" w:rsidRPr="004C3718" w:rsidRDefault="00E91CCA" w:rsidP="00E91CCA">
            <w:pPr>
              <w:autoSpaceDE w:val="0"/>
              <w:autoSpaceDN w:val="0"/>
              <w:adjustRightInd w:val="0"/>
              <w:rPr>
                <w:rFonts w:asciiTheme="minorHAnsi" w:hAnsiTheme="minorHAnsi" w:cstheme="minorHAnsi"/>
              </w:rPr>
            </w:pPr>
            <w:r w:rsidRPr="004C3718">
              <w:rPr>
                <w:rFonts w:asciiTheme="minorHAnsi" w:hAnsiTheme="minorHAnsi" w:cstheme="minorHAnsi"/>
              </w:rPr>
              <w:t xml:space="preserve">20% na acceptatie </w:t>
            </w:r>
          </w:p>
          <w:p w14:paraId="1452DB6B" w14:textId="3FD61AC0" w:rsidR="00E91CCA" w:rsidRPr="004C3718" w:rsidRDefault="00E91CCA" w:rsidP="00E91CCA">
            <w:pPr>
              <w:autoSpaceDE w:val="0"/>
              <w:autoSpaceDN w:val="0"/>
              <w:adjustRightInd w:val="0"/>
              <w:rPr>
                <w:rFonts w:asciiTheme="minorHAnsi" w:hAnsiTheme="minorHAnsi" w:cstheme="minorHAnsi"/>
              </w:rPr>
            </w:pPr>
            <w:r w:rsidRPr="004C3718">
              <w:rPr>
                <w:rFonts w:asciiTheme="minorHAnsi" w:hAnsiTheme="minorHAnsi" w:cstheme="minorHAnsi"/>
              </w:rPr>
              <w:t>20% na afronding restpunten uit oplevering/acceptatie</w:t>
            </w:r>
            <w:r w:rsidR="00B44A1D" w:rsidRPr="004C3718">
              <w:rPr>
                <w:rFonts w:asciiTheme="minorHAnsi" w:hAnsiTheme="minorHAnsi" w:cstheme="minorHAnsi"/>
              </w:rPr>
              <w:t>.</w:t>
            </w:r>
          </w:p>
        </w:tc>
        <w:tc>
          <w:tcPr>
            <w:tcW w:w="567" w:type="dxa"/>
          </w:tcPr>
          <w:p w14:paraId="49B85A8F" w14:textId="0EAF455F" w:rsidR="00E91CCA" w:rsidRPr="004C3718" w:rsidRDefault="00E91CCA" w:rsidP="00E91CCA">
            <w:pPr>
              <w:rPr>
                <w:rFonts w:asciiTheme="minorHAnsi" w:hAnsiTheme="minorHAnsi" w:cstheme="minorHAnsi"/>
              </w:rPr>
            </w:pPr>
            <w:r w:rsidRPr="004C3718">
              <w:rPr>
                <w:rFonts w:asciiTheme="minorHAnsi" w:hAnsiTheme="minorHAnsi" w:cstheme="minorHAnsi"/>
              </w:rPr>
              <w:fldChar w:fldCharType="begin">
                <w:ffData>
                  <w:name w:val="Selectievakje19"/>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4076ECC0" w14:textId="5DC42768" w:rsidR="00E91CCA" w:rsidRPr="004C3718" w:rsidRDefault="00E91CCA" w:rsidP="00E91CCA">
            <w:pPr>
              <w:rPr>
                <w:rFonts w:asciiTheme="minorHAnsi" w:hAnsiTheme="minorHAnsi" w:cstheme="minorHAnsi"/>
              </w:rPr>
            </w:pPr>
            <w:r w:rsidRPr="004C3718">
              <w:rPr>
                <w:rFonts w:asciiTheme="minorHAnsi" w:hAnsiTheme="minorHAnsi" w:cstheme="minorHAnsi"/>
              </w:rPr>
              <w:fldChar w:fldCharType="begin">
                <w:ffData>
                  <w:name w:val="Selectievakje20"/>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448BC" w:rsidRPr="004C3718" w14:paraId="70DA6C4C" w14:textId="77777777" w:rsidTr="007A68A8">
        <w:tc>
          <w:tcPr>
            <w:tcW w:w="1128" w:type="dxa"/>
          </w:tcPr>
          <w:p w14:paraId="43071677" w14:textId="64F97488" w:rsidR="009448BC" w:rsidRPr="004C3718" w:rsidRDefault="009448BC" w:rsidP="009448BC">
            <w:pPr>
              <w:rPr>
                <w:rFonts w:asciiTheme="minorHAnsi" w:hAnsiTheme="minorHAnsi" w:cstheme="minorHAnsi"/>
              </w:rPr>
            </w:pPr>
            <w:r w:rsidRPr="004C3718">
              <w:rPr>
                <w:rFonts w:asciiTheme="minorHAnsi" w:hAnsiTheme="minorHAnsi" w:cstheme="minorHAnsi"/>
              </w:rPr>
              <w:t>I-E-13</w:t>
            </w:r>
          </w:p>
        </w:tc>
        <w:tc>
          <w:tcPr>
            <w:tcW w:w="6802" w:type="dxa"/>
            <w:gridSpan w:val="2"/>
          </w:tcPr>
          <w:p w14:paraId="50F86311" w14:textId="77777777" w:rsidR="009448BC" w:rsidRPr="004C3718" w:rsidRDefault="009448BC" w:rsidP="009448BC">
            <w:pPr>
              <w:autoSpaceDE w:val="0"/>
              <w:autoSpaceDN w:val="0"/>
              <w:adjustRightInd w:val="0"/>
              <w:rPr>
                <w:rFonts w:asciiTheme="minorHAnsi" w:hAnsiTheme="minorHAnsi" w:cstheme="minorHAnsi"/>
                <w:color w:val="000000"/>
              </w:rPr>
            </w:pPr>
            <w:r w:rsidRPr="004C3718">
              <w:rPr>
                <w:rFonts w:asciiTheme="minorHAnsi" w:hAnsiTheme="minorHAnsi" w:cstheme="minorHAnsi"/>
                <w:color w:val="000000"/>
              </w:rPr>
              <w:t xml:space="preserve">De inschrijfprijs wordt uitsluitend beoordeeld, als de Inschrijver geen oneigenlijk gebruik heeft gemaakt van de gunningssystematiek. Op straffen van ongeldigheid van de aanbieding dienen de navolgende voorwaarden in acht te worden genomen: </w:t>
            </w:r>
          </w:p>
          <w:p w14:paraId="63FD5EF6" w14:textId="77777777" w:rsidR="009448BC" w:rsidRPr="004C3718" w:rsidRDefault="009448BC" w:rsidP="009448BC">
            <w:pPr>
              <w:pStyle w:val="Lijstalinea"/>
              <w:numPr>
                <w:ilvl w:val="0"/>
                <w:numId w:val="10"/>
              </w:numPr>
              <w:tabs>
                <w:tab w:val="left" w:pos="220"/>
                <w:tab w:val="left" w:pos="720"/>
              </w:tabs>
              <w:adjustRightInd w:val="0"/>
              <w:spacing w:after="0"/>
              <w:ind w:left="924" w:hanging="357"/>
              <w:rPr>
                <w:rFonts w:asciiTheme="minorHAnsi" w:hAnsiTheme="minorHAnsi" w:cstheme="minorHAnsi"/>
                <w:color w:val="000000"/>
                <w:sz w:val="20"/>
                <w:lang w:val="nl-NL"/>
              </w:rPr>
            </w:pPr>
            <w:r w:rsidRPr="004C3718">
              <w:rPr>
                <w:rFonts w:asciiTheme="minorHAnsi" w:hAnsiTheme="minorHAnsi" w:cstheme="minorHAnsi"/>
                <w:color w:val="000000"/>
                <w:sz w:val="20"/>
                <w:lang w:val="nl-NL"/>
              </w:rPr>
              <w:t xml:space="preserve">Tarieven moeten volgens het prijspeil van het moment van uitvraag zijn. </w:t>
            </w:r>
          </w:p>
          <w:p w14:paraId="0A30F0C4" w14:textId="77777777" w:rsidR="009448BC" w:rsidRPr="004C3718" w:rsidRDefault="009448BC" w:rsidP="009448BC">
            <w:pPr>
              <w:pStyle w:val="Lijstalinea"/>
              <w:numPr>
                <w:ilvl w:val="0"/>
                <w:numId w:val="10"/>
              </w:numPr>
              <w:tabs>
                <w:tab w:val="left" w:pos="220"/>
                <w:tab w:val="left" w:pos="720"/>
              </w:tabs>
              <w:adjustRightInd w:val="0"/>
              <w:spacing w:after="0"/>
              <w:ind w:left="924" w:hanging="357"/>
              <w:rPr>
                <w:rFonts w:asciiTheme="minorHAnsi" w:hAnsiTheme="minorHAnsi" w:cstheme="minorHAnsi"/>
                <w:color w:val="000000"/>
                <w:sz w:val="20"/>
                <w:lang w:val="nl-NL"/>
              </w:rPr>
            </w:pPr>
            <w:r w:rsidRPr="004C3718">
              <w:rPr>
                <w:rFonts w:asciiTheme="minorHAnsi" w:hAnsiTheme="minorHAnsi" w:cstheme="minorHAnsi"/>
                <w:color w:val="000000"/>
                <w:sz w:val="20"/>
                <w:lang w:val="nl-NL"/>
              </w:rPr>
              <w:t xml:space="preserve">Tarieven worden aangeboden in Euro’s inclusief btw, afgerond op maximaal twee decimalen. </w:t>
            </w:r>
            <w:r w:rsidRPr="004C3718">
              <w:rPr>
                <w:rFonts w:ascii="MS Gothic" w:eastAsia="MS Gothic" w:hAnsi="MS Gothic" w:cs="MS Gothic" w:hint="eastAsia"/>
                <w:color w:val="000000"/>
                <w:sz w:val="20"/>
                <w:lang w:val="nl-NL"/>
              </w:rPr>
              <w:t> </w:t>
            </w:r>
          </w:p>
          <w:p w14:paraId="12914A2D" w14:textId="77777777" w:rsidR="009448BC" w:rsidRPr="004C3718" w:rsidRDefault="009448BC" w:rsidP="009448BC">
            <w:pPr>
              <w:pStyle w:val="Lijstalinea"/>
              <w:numPr>
                <w:ilvl w:val="0"/>
                <w:numId w:val="10"/>
              </w:numPr>
              <w:tabs>
                <w:tab w:val="left" w:pos="220"/>
                <w:tab w:val="left" w:pos="720"/>
              </w:tabs>
              <w:adjustRightInd w:val="0"/>
              <w:spacing w:after="0"/>
              <w:ind w:left="924" w:hanging="357"/>
              <w:rPr>
                <w:rFonts w:asciiTheme="minorHAnsi" w:hAnsiTheme="minorHAnsi" w:cstheme="minorHAnsi"/>
                <w:color w:val="000000"/>
                <w:sz w:val="20"/>
                <w:lang w:val="nl-NL"/>
              </w:rPr>
            </w:pPr>
            <w:r w:rsidRPr="004C3718">
              <w:rPr>
                <w:rFonts w:asciiTheme="minorHAnsi" w:hAnsiTheme="minorHAnsi" w:cstheme="minorHAnsi"/>
                <w:color w:val="000000"/>
                <w:sz w:val="20"/>
                <w:lang w:val="nl-NL"/>
              </w:rPr>
              <w:t xml:space="preserve">Er mogen geen negatieve en/of 0 (nul) tarieven worden aangeboden. </w:t>
            </w:r>
          </w:p>
          <w:p w14:paraId="68F4CC57" w14:textId="77777777" w:rsidR="009448BC" w:rsidRPr="004C3718" w:rsidRDefault="009448BC" w:rsidP="009448BC">
            <w:pPr>
              <w:pStyle w:val="Lijstalinea"/>
              <w:numPr>
                <w:ilvl w:val="0"/>
                <w:numId w:val="10"/>
              </w:numPr>
              <w:tabs>
                <w:tab w:val="left" w:pos="220"/>
                <w:tab w:val="left" w:pos="720"/>
              </w:tabs>
              <w:adjustRightInd w:val="0"/>
              <w:spacing w:after="0"/>
              <w:ind w:left="924" w:hanging="357"/>
              <w:rPr>
                <w:rFonts w:asciiTheme="minorHAnsi" w:hAnsiTheme="minorHAnsi" w:cstheme="minorHAnsi"/>
                <w:color w:val="000000"/>
                <w:sz w:val="20"/>
                <w:lang w:val="nl-NL"/>
              </w:rPr>
            </w:pPr>
            <w:r w:rsidRPr="004C3718">
              <w:rPr>
                <w:rFonts w:asciiTheme="minorHAnsi" w:hAnsiTheme="minorHAnsi" w:cstheme="minorHAnsi"/>
                <w:color w:val="000000"/>
                <w:sz w:val="20"/>
                <w:lang w:val="nl-NL"/>
              </w:rPr>
              <w:t>Op elk gevraagd onderdeel moet een tarief worden aangeboden</w:t>
            </w:r>
          </w:p>
          <w:p w14:paraId="01F59F8D" w14:textId="24263610" w:rsidR="009448BC" w:rsidRPr="004C3718" w:rsidRDefault="009448BC" w:rsidP="009448BC">
            <w:pPr>
              <w:pStyle w:val="Lijstalinea"/>
              <w:numPr>
                <w:ilvl w:val="0"/>
                <w:numId w:val="10"/>
              </w:numPr>
              <w:tabs>
                <w:tab w:val="left" w:pos="220"/>
                <w:tab w:val="left" w:pos="720"/>
              </w:tabs>
              <w:adjustRightInd w:val="0"/>
              <w:spacing w:after="0"/>
              <w:ind w:left="924" w:hanging="357"/>
              <w:rPr>
                <w:rFonts w:asciiTheme="minorHAnsi" w:hAnsiTheme="minorHAnsi" w:cstheme="minorHAnsi"/>
                <w:color w:val="000000"/>
                <w:sz w:val="20"/>
                <w:lang w:val="nl-NL"/>
              </w:rPr>
            </w:pPr>
            <w:r w:rsidRPr="004C3718">
              <w:rPr>
                <w:rFonts w:asciiTheme="minorHAnsi" w:hAnsiTheme="minorHAnsi" w:cstheme="minorHAnsi"/>
                <w:color w:val="000000"/>
                <w:sz w:val="20"/>
                <w:lang w:val="nl-NL"/>
              </w:rPr>
              <w:t>Inschrijver dient zich te realiseren dat voor de geboden tarieven de gevraagde software/ applicatie en diensten geleverd moet worden.</w:t>
            </w:r>
            <w:r w:rsidRPr="004C3718">
              <w:rPr>
                <w:rFonts w:asciiTheme="minorHAnsi" w:hAnsiTheme="minorHAnsi" w:cstheme="minorHAnsi"/>
                <w:color w:val="000000"/>
                <w:lang w:val="nl-NL"/>
              </w:rPr>
              <w:t xml:space="preserve"> </w:t>
            </w:r>
          </w:p>
        </w:tc>
        <w:tc>
          <w:tcPr>
            <w:tcW w:w="567" w:type="dxa"/>
          </w:tcPr>
          <w:p w14:paraId="46F68497" w14:textId="371987EA"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1"/>
                  <w:enabled/>
                  <w:calcOnExit w:val="0"/>
                  <w:checkBox>
                    <w:sizeAuto/>
                    <w:default w:val="0"/>
                  </w:checkBox>
                </w:ffData>
              </w:fldChar>
            </w:r>
            <w:bookmarkStart w:id="23" w:name="Selectievakje21"/>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3"/>
          </w:p>
        </w:tc>
        <w:tc>
          <w:tcPr>
            <w:tcW w:w="570" w:type="dxa"/>
          </w:tcPr>
          <w:p w14:paraId="7A4980AD" w14:textId="6D971109"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2"/>
                  <w:enabled/>
                  <w:calcOnExit w:val="0"/>
                  <w:checkBox>
                    <w:sizeAuto/>
                    <w:default w:val="0"/>
                  </w:checkBox>
                </w:ffData>
              </w:fldChar>
            </w:r>
            <w:bookmarkStart w:id="24" w:name="Selectievakje22"/>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4"/>
          </w:p>
        </w:tc>
      </w:tr>
      <w:tr w:rsidR="009448BC" w:rsidRPr="004C3718" w14:paraId="478D2846" w14:textId="77777777" w:rsidTr="007A68A8">
        <w:tc>
          <w:tcPr>
            <w:tcW w:w="1128" w:type="dxa"/>
          </w:tcPr>
          <w:p w14:paraId="616D178C" w14:textId="6FB6CFC1" w:rsidR="009448BC" w:rsidRPr="004C3718" w:rsidRDefault="009448BC" w:rsidP="009448BC">
            <w:pPr>
              <w:rPr>
                <w:rFonts w:asciiTheme="minorHAnsi" w:hAnsiTheme="minorHAnsi" w:cstheme="minorHAnsi"/>
              </w:rPr>
            </w:pPr>
            <w:r w:rsidRPr="004C3718">
              <w:rPr>
                <w:rFonts w:asciiTheme="minorHAnsi" w:hAnsiTheme="minorHAnsi" w:cstheme="minorHAnsi"/>
              </w:rPr>
              <w:t>I-E-14</w:t>
            </w:r>
          </w:p>
        </w:tc>
        <w:tc>
          <w:tcPr>
            <w:tcW w:w="6802" w:type="dxa"/>
            <w:gridSpan w:val="2"/>
          </w:tcPr>
          <w:p w14:paraId="312D4F8B" w14:textId="65574216" w:rsidR="009448BC" w:rsidRPr="004C3718" w:rsidRDefault="00B716F0" w:rsidP="009448BC">
            <w:pPr>
              <w:autoSpaceDE w:val="0"/>
              <w:autoSpaceDN w:val="0"/>
              <w:adjustRightInd w:val="0"/>
              <w:rPr>
                <w:rFonts w:asciiTheme="minorHAnsi" w:hAnsiTheme="minorHAnsi" w:cstheme="minorHAnsi"/>
              </w:rPr>
            </w:pPr>
            <w:r w:rsidRPr="004C3718">
              <w:rPr>
                <w:rFonts w:asciiTheme="minorHAnsi" w:hAnsiTheme="minorHAnsi" w:cstheme="minorHAnsi"/>
              </w:rPr>
              <w:t>Inschrijver</w:t>
            </w:r>
            <w:r w:rsidR="009448BC" w:rsidRPr="004C3718">
              <w:rPr>
                <w:rFonts w:asciiTheme="minorHAnsi" w:hAnsiTheme="minorHAnsi" w:cstheme="minorHAnsi"/>
              </w:rPr>
              <w:t xml:space="preserve"> zet voor de gehele looptijd van de overeenkomst één contactpersoon en één plaatsvervangend contactpersoon voor de Opdrachtgever in. Hiervan mag alleen worden afgeweken op verzoek van Opdrachtgever of in het geval van zogenaamde externe oorzaken zoals, ziekte, zwangerschap, ontslag etc.</w:t>
            </w:r>
          </w:p>
        </w:tc>
        <w:tc>
          <w:tcPr>
            <w:tcW w:w="567" w:type="dxa"/>
          </w:tcPr>
          <w:p w14:paraId="325160BD" w14:textId="50813B0D"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bookmarkStart w:id="25" w:name="Selectievakje23"/>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5"/>
          </w:p>
        </w:tc>
        <w:tc>
          <w:tcPr>
            <w:tcW w:w="570" w:type="dxa"/>
          </w:tcPr>
          <w:p w14:paraId="76F8F2F2" w14:textId="461B661D"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4"/>
                  <w:enabled/>
                  <w:calcOnExit w:val="0"/>
                  <w:checkBox>
                    <w:sizeAuto/>
                    <w:default w:val="0"/>
                  </w:checkBox>
                </w:ffData>
              </w:fldChar>
            </w:r>
            <w:bookmarkStart w:id="26" w:name="Selectievakje24"/>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6"/>
          </w:p>
        </w:tc>
      </w:tr>
      <w:tr w:rsidR="009448BC" w:rsidRPr="004C3718" w14:paraId="5FEA923E" w14:textId="77777777" w:rsidTr="007A68A8">
        <w:tc>
          <w:tcPr>
            <w:tcW w:w="1128" w:type="dxa"/>
          </w:tcPr>
          <w:p w14:paraId="36CA2372" w14:textId="401EBDA4" w:rsidR="009448BC" w:rsidRPr="004C3718" w:rsidRDefault="009448BC" w:rsidP="009448BC">
            <w:pPr>
              <w:rPr>
                <w:rFonts w:asciiTheme="minorHAnsi" w:hAnsiTheme="minorHAnsi" w:cstheme="minorHAnsi"/>
              </w:rPr>
            </w:pPr>
            <w:r w:rsidRPr="004C3718">
              <w:rPr>
                <w:rFonts w:asciiTheme="minorHAnsi" w:hAnsiTheme="minorHAnsi" w:cstheme="minorHAnsi"/>
              </w:rPr>
              <w:t>I-E-15</w:t>
            </w:r>
          </w:p>
        </w:tc>
        <w:tc>
          <w:tcPr>
            <w:tcW w:w="6802" w:type="dxa"/>
            <w:gridSpan w:val="2"/>
          </w:tcPr>
          <w:p w14:paraId="03BEA01D" w14:textId="765E167D" w:rsidR="009448BC" w:rsidRPr="004C3718" w:rsidRDefault="009448BC" w:rsidP="009448BC">
            <w:pPr>
              <w:autoSpaceDE w:val="0"/>
              <w:autoSpaceDN w:val="0"/>
              <w:adjustRightInd w:val="0"/>
              <w:rPr>
                <w:rFonts w:asciiTheme="minorHAnsi" w:hAnsiTheme="minorHAnsi" w:cstheme="minorHAnsi"/>
              </w:rPr>
            </w:pPr>
            <w:r w:rsidRPr="004C3718">
              <w:rPr>
                <w:rFonts w:asciiTheme="minorHAnsi" w:hAnsiTheme="minorHAnsi" w:cstheme="minorHAnsi"/>
                <w:color w:val="000000"/>
              </w:rPr>
              <w:t>De Overeenkomst wordt minimaal 1 maal per jaar geëvalueerd met de contactpersoon van de Opdrachtgever. De accountmanager van de inschrijver initieert de afspraken hiervoor.</w:t>
            </w:r>
          </w:p>
        </w:tc>
        <w:tc>
          <w:tcPr>
            <w:tcW w:w="567" w:type="dxa"/>
          </w:tcPr>
          <w:p w14:paraId="431127E4" w14:textId="5B7DECBB"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43427E1" w14:textId="6BA7E78E"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448BC" w:rsidRPr="004C3718" w14:paraId="43B46CF9" w14:textId="77777777" w:rsidTr="007A68A8">
        <w:tc>
          <w:tcPr>
            <w:tcW w:w="1128" w:type="dxa"/>
          </w:tcPr>
          <w:p w14:paraId="030F8FE3" w14:textId="290773C4" w:rsidR="009448BC" w:rsidRPr="004C3718" w:rsidRDefault="009448BC" w:rsidP="009448BC">
            <w:pPr>
              <w:rPr>
                <w:rFonts w:asciiTheme="minorHAnsi" w:hAnsiTheme="minorHAnsi" w:cstheme="minorHAnsi"/>
              </w:rPr>
            </w:pPr>
            <w:r w:rsidRPr="004C3718">
              <w:rPr>
                <w:rFonts w:asciiTheme="minorHAnsi" w:hAnsiTheme="minorHAnsi" w:cstheme="minorHAnsi"/>
              </w:rPr>
              <w:t>I-E-16</w:t>
            </w:r>
          </w:p>
        </w:tc>
        <w:tc>
          <w:tcPr>
            <w:tcW w:w="6802" w:type="dxa"/>
            <w:gridSpan w:val="2"/>
          </w:tcPr>
          <w:p w14:paraId="070F9B82" w14:textId="1DF0EA77" w:rsidR="009448BC" w:rsidRPr="004C3718" w:rsidRDefault="009448BC" w:rsidP="009448BC">
            <w:pPr>
              <w:autoSpaceDE w:val="0"/>
              <w:autoSpaceDN w:val="0"/>
              <w:adjustRightInd w:val="0"/>
              <w:rPr>
                <w:rFonts w:asciiTheme="minorHAnsi" w:hAnsiTheme="minorHAnsi" w:cstheme="minorHAnsi"/>
              </w:rPr>
            </w:pPr>
            <w:r w:rsidRPr="004C3718">
              <w:rPr>
                <w:rFonts w:asciiTheme="minorHAnsi" w:hAnsiTheme="minorHAnsi" w:cstheme="minorHAnsi"/>
                <w:color w:val="000000"/>
              </w:rPr>
              <w:t>Opdrachtnemer mag zonder uitdrukkelijke voorafgaande schriftelijke toestemming van de Opdrachtgever in publicaties, reclame-uitingen of anderszins geen gebruik maken van de naam en/of het logo van de Opdrachtgever(s).</w:t>
            </w:r>
          </w:p>
        </w:tc>
        <w:tc>
          <w:tcPr>
            <w:tcW w:w="567" w:type="dxa"/>
          </w:tcPr>
          <w:p w14:paraId="7CCD8BDD" w14:textId="61602E60"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47B929C" w14:textId="47BCC4A9" w:rsidR="009448BC" w:rsidRPr="004C3718" w:rsidRDefault="009448BC" w:rsidP="02C33BF1">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448BC" w:rsidRPr="004C3718" w14:paraId="041DF636" w14:textId="77777777" w:rsidTr="007A68A8">
        <w:tc>
          <w:tcPr>
            <w:tcW w:w="1128" w:type="dxa"/>
            <w:tcBorders>
              <w:bottom w:val="single" w:sz="4" w:space="0" w:color="auto"/>
            </w:tcBorders>
          </w:tcPr>
          <w:p w14:paraId="5C7C630F" w14:textId="0B21996C" w:rsidR="009448BC" w:rsidRPr="004C3718" w:rsidRDefault="009448BC" w:rsidP="009448BC">
            <w:pPr>
              <w:rPr>
                <w:rFonts w:asciiTheme="minorHAnsi" w:hAnsiTheme="minorHAnsi" w:cstheme="minorHAnsi"/>
              </w:rPr>
            </w:pPr>
            <w:r w:rsidRPr="004C3718">
              <w:rPr>
                <w:rFonts w:asciiTheme="minorHAnsi" w:hAnsiTheme="minorHAnsi" w:cstheme="minorHAnsi"/>
              </w:rPr>
              <w:t>I-E-17</w:t>
            </w:r>
          </w:p>
        </w:tc>
        <w:tc>
          <w:tcPr>
            <w:tcW w:w="6802" w:type="dxa"/>
            <w:gridSpan w:val="2"/>
            <w:tcBorders>
              <w:bottom w:val="single" w:sz="4" w:space="0" w:color="auto"/>
            </w:tcBorders>
          </w:tcPr>
          <w:p w14:paraId="2AF11F80" w14:textId="23077A69" w:rsidR="009448BC" w:rsidRPr="004C3718" w:rsidRDefault="009448BC" w:rsidP="009448BC">
            <w:pPr>
              <w:autoSpaceDE w:val="0"/>
              <w:autoSpaceDN w:val="0"/>
              <w:adjustRightInd w:val="0"/>
              <w:rPr>
                <w:rFonts w:asciiTheme="minorHAnsi" w:hAnsiTheme="minorHAnsi" w:cstheme="minorHAnsi"/>
              </w:rPr>
            </w:pPr>
            <w:r w:rsidRPr="004C3718">
              <w:rPr>
                <w:rFonts w:asciiTheme="minorHAnsi" w:hAnsiTheme="minorHAnsi" w:cstheme="minorHAnsi"/>
                <w:color w:val="000000"/>
              </w:rPr>
              <w:t>Wanneer er gedurende de looptijd van de overeenkomst veranderingen ontstaan in de denk- en/of werkwijze van Opdrachtgever, worden de specificaties en dienstverlening in overleg met de Opdrachtnemer bijgesteld.</w:t>
            </w:r>
          </w:p>
        </w:tc>
        <w:tc>
          <w:tcPr>
            <w:tcW w:w="567" w:type="dxa"/>
            <w:tcBorders>
              <w:bottom w:val="single" w:sz="4" w:space="0" w:color="auto"/>
            </w:tcBorders>
          </w:tcPr>
          <w:p w14:paraId="7F523E4C" w14:textId="0F0D66A7"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Borders>
              <w:bottom w:val="single" w:sz="4" w:space="0" w:color="auto"/>
            </w:tcBorders>
          </w:tcPr>
          <w:p w14:paraId="112CF0C8" w14:textId="62191AE5" w:rsidR="009448BC" w:rsidRPr="004C3718" w:rsidRDefault="009448BC" w:rsidP="009448BC">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97138" w:rsidRPr="004C3718" w14:paraId="7058090C" w14:textId="77777777" w:rsidTr="007A68A8">
        <w:tc>
          <w:tcPr>
            <w:tcW w:w="1128" w:type="dxa"/>
            <w:tcBorders>
              <w:left w:val="nil"/>
              <w:right w:val="nil"/>
            </w:tcBorders>
          </w:tcPr>
          <w:p w14:paraId="07BB253B" w14:textId="77777777" w:rsidR="00597138" w:rsidRPr="004C3718" w:rsidRDefault="00597138" w:rsidP="009448BC">
            <w:pPr>
              <w:rPr>
                <w:rFonts w:asciiTheme="minorHAnsi" w:hAnsiTheme="minorHAnsi" w:cstheme="minorHAnsi"/>
              </w:rPr>
            </w:pPr>
          </w:p>
        </w:tc>
        <w:tc>
          <w:tcPr>
            <w:tcW w:w="6802" w:type="dxa"/>
            <w:gridSpan w:val="2"/>
            <w:tcBorders>
              <w:left w:val="nil"/>
              <w:right w:val="nil"/>
            </w:tcBorders>
          </w:tcPr>
          <w:p w14:paraId="318FF3BE" w14:textId="77777777" w:rsidR="00597138" w:rsidRPr="004C3718" w:rsidRDefault="00597138" w:rsidP="009448BC">
            <w:pPr>
              <w:autoSpaceDE w:val="0"/>
              <w:autoSpaceDN w:val="0"/>
              <w:adjustRightInd w:val="0"/>
              <w:rPr>
                <w:rFonts w:asciiTheme="minorHAnsi" w:hAnsiTheme="minorHAnsi" w:cstheme="minorHAnsi"/>
                <w:color w:val="000000"/>
              </w:rPr>
            </w:pPr>
          </w:p>
        </w:tc>
        <w:tc>
          <w:tcPr>
            <w:tcW w:w="567" w:type="dxa"/>
            <w:tcBorders>
              <w:left w:val="nil"/>
              <w:right w:val="nil"/>
            </w:tcBorders>
          </w:tcPr>
          <w:p w14:paraId="7A869969" w14:textId="77777777" w:rsidR="00597138" w:rsidRPr="004C3718" w:rsidRDefault="00597138" w:rsidP="009448BC">
            <w:pPr>
              <w:rPr>
                <w:rFonts w:asciiTheme="minorHAnsi" w:hAnsiTheme="minorHAnsi" w:cstheme="minorHAnsi"/>
              </w:rPr>
            </w:pPr>
          </w:p>
        </w:tc>
        <w:tc>
          <w:tcPr>
            <w:tcW w:w="570" w:type="dxa"/>
            <w:tcBorders>
              <w:left w:val="nil"/>
              <w:right w:val="nil"/>
            </w:tcBorders>
          </w:tcPr>
          <w:p w14:paraId="18B845BC" w14:textId="77777777" w:rsidR="00597138" w:rsidRPr="004C3718" w:rsidRDefault="00597138" w:rsidP="009448BC">
            <w:pPr>
              <w:rPr>
                <w:rFonts w:asciiTheme="minorHAnsi" w:hAnsiTheme="minorHAnsi" w:cstheme="minorHAnsi"/>
              </w:rPr>
            </w:pPr>
          </w:p>
        </w:tc>
      </w:tr>
      <w:tr w:rsidR="003160AC" w:rsidRPr="004C3718" w14:paraId="72D26DC3" w14:textId="77777777" w:rsidTr="007A68A8">
        <w:tc>
          <w:tcPr>
            <w:tcW w:w="9067" w:type="dxa"/>
            <w:gridSpan w:val="5"/>
            <w:tcBorders>
              <w:top w:val="single" w:sz="4" w:space="0" w:color="auto"/>
            </w:tcBorders>
            <w:shd w:val="clear" w:color="auto" w:fill="9CC2E5" w:themeFill="accent5" w:themeFillTint="99"/>
          </w:tcPr>
          <w:p w14:paraId="1C89F03F" w14:textId="64C80870" w:rsidR="003160AC" w:rsidRPr="004C3718" w:rsidRDefault="003160AC" w:rsidP="00E641C7">
            <w:pPr>
              <w:pStyle w:val="Kop3"/>
              <w:tabs>
                <w:tab w:val="center" w:pos="4432"/>
              </w:tabs>
              <w:spacing w:before="0"/>
              <w:jc w:val="center"/>
              <w:outlineLvl w:val="2"/>
              <w:rPr>
                <w:rFonts w:asciiTheme="minorHAnsi" w:hAnsiTheme="minorHAnsi" w:cstheme="minorHAnsi"/>
                <w:sz w:val="20"/>
                <w:szCs w:val="20"/>
              </w:rPr>
            </w:pPr>
            <w:bookmarkStart w:id="27" w:name="_Toc121398137"/>
            <w:r w:rsidRPr="004C3718">
              <w:rPr>
                <w:rFonts w:asciiTheme="minorHAnsi" w:hAnsiTheme="minorHAnsi" w:cstheme="minorHAnsi"/>
                <w:color w:val="000000" w:themeColor="text1"/>
                <w:sz w:val="20"/>
                <w:szCs w:val="20"/>
                <w:lang w:val="nl-NL"/>
              </w:rPr>
              <w:t>Juridische-eisen</w:t>
            </w:r>
            <w:bookmarkEnd w:id="27"/>
          </w:p>
        </w:tc>
      </w:tr>
      <w:tr w:rsidR="003160AC" w:rsidRPr="004C3718" w14:paraId="76F54496" w14:textId="77777777" w:rsidTr="007A68A8">
        <w:tc>
          <w:tcPr>
            <w:tcW w:w="1139" w:type="dxa"/>
            <w:gridSpan w:val="2"/>
          </w:tcPr>
          <w:p w14:paraId="0DC9B99E" w14:textId="38388167" w:rsidR="003160AC" w:rsidRPr="004C3718" w:rsidRDefault="00D17BA7" w:rsidP="00E641C7">
            <w:pPr>
              <w:rPr>
                <w:rFonts w:asciiTheme="minorHAnsi" w:hAnsiTheme="minorHAnsi" w:cstheme="minorHAnsi"/>
              </w:rPr>
            </w:pPr>
            <w:r w:rsidRPr="004C3718">
              <w:rPr>
                <w:rFonts w:asciiTheme="minorHAnsi" w:hAnsiTheme="minorHAnsi" w:cstheme="minorHAnsi"/>
              </w:rPr>
              <w:t>J-</w:t>
            </w:r>
            <w:r w:rsidR="003160AC" w:rsidRPr="004C3718">
              <w:rPr>
                <w:rFonts w:asciiTheme="minorHAnsi" w:hAnsiTheme="minorHAnsi" w:cstheme="minorHAnsi"/>
              </w:rPr>
              <w:t>E-01</w:t>
            </w:r>
          </w:p>
        </w:tc>
        <w:tc>
          <w:tcPr>
            <w:tcW w:w="6791" w:type="dxa"/>
          </w:tcPr>
          <w:p w14:paraId="0EE2ABE8" w14:textId="77777777" w:rsidR="003160AC" w:rsidRPr="004C3718" w:rsidRDefault="003160AC" w:rsidP="00E641C7">
            <w:pPr>
              <w:autoSpaceDE w:val="0"/>
              <w:autoSpaceDN w:val="0"/>
              <w:adjustRightInd w:val="0"/>
              <w:rPr>
                <w:rFonts w:asciiTheme="minorHAnsi" w:hAnsiTheme="minorHAnsi" w:cstheme="minorHAnsi"/>
                <w:color w:val="000000"/>
              </w:rPr>
            </w:pPr>
            <w:r w:rsidRPr="004C3718">
              <w:rPr>
                <w:rFonts w:asciiTheme="minorHAnsi" w:hAnsiTheme="minorHAnsi" w:cstheme="minorHAnsi"/>
              </w:rPr>
              <w:t xml:space="preserve">Inschrijver handelt conform de Algemene verordening gegevensbescherming (AVG). Alle gegevens door Opdrachtgever aan Inschrijver ter beschikking gesteld of door de onder de Raamovereenkomst verrichte werkzaamheden aan Inschrijver bekend geworden, zullen anders dan op een door de Algemene verordening gegevensbescherming toegelaten wijze, niet aan derden worden verstrekt. Opdrachtgever behandelt alle door Inschrijver verstrekte persoonsgebonden informatie eveneens conform de Algemene verordening gegevensbescherming. </w:t>
            </w:r>
          </w:p>
        </w:tc>
        <w:tc>
          <w:tcPr>
            <w:tcW w:w="567" w:type="dxa"/>
          </w:tcPr>
          <w:p w14:paraId="28E99E07" w14:textId="725CCC57"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7"/>
                  <w:enabled/>
                  <w:calcOnExit w:val="0"/>
                  <w:checkBox>
                    <w:sizeAuto/>
                    <w:default w:val="0"/>
                  </w:checkBox>
                </w:ffData>
              </w:fldChar>
            </w:r>
            <w:bookmarkStart w:id="28" w:name="Selectievakje27"/>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8"/>
          </w:p>
        </w:tc>
        <w:tc>
          <w:tcPr>
            <w:tcW w:w="570" w:type="dxa"/>
          </w:tcPr>
          <w:p w14:paraId="2560359B" w14:textId="4EE2F0D0"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8"/>
                  <w:enabled/>
                  <w:calcOnExit w:val="0"/>
                  <w:checkBox>
                    <w:sizeAuto/>
                    <w:default w:val="0"/>
                  </w:checkBox>
                </w:ffData>
              </w:fldChar>
            </w:r>
            <w:bookmarkStart w:id="29" w:name="Selectievakje28"/>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29"/>
          </w:p>
        </w:tc>
      </w:tr>
      <w:tr w:rsidR="003160AC" w:rsidRPr="004C3718" w14:paraId="31DC3F24" w14:textId="77777777" w:rsidTr="007A68A8">
        <w:tc>
          <w:tcPr>
            <w:tcW w:w="1139" w:type="dxa"/>
            <w:gridSpan w:val="2"/>
          </w:tcPr>
          <w:p w14:paraId="3A55210F" w14:textId="41072C92" w:rsidR="003160AC" w:rsidRPr="004C3718" w:rsidRDefault="00D17BA7" w:rsidP="00E641C7">
            <w:pPr>
              <w:rPr>
                <w:rFonts w:asciiTheme="minorHAnsi" w:hAnsiTheme="minorHAnsi" w:cstheme="minorHAnsi"/>
              </w:rPr>
            </w:pPr>
            <w:r w:rsidRPr="004C3718">
              <w:rPr>
                <w:rFonts w:asciiTheme="minorHAnsi" w:hAnsiTheme="minorHAnsi" w:cstheme="minorHAnsi"/>
              </w:rPr>
              <w:t>J-</w:t>
            </w:r>
            <w:r w:rsidR="003160AC" w:rsidRPr="004C3718">
              <w:rPr>
                <w:rFonts w:asciiTheme="minorHAnsi" w:hAnsiTheme="minorHAnsi" w:cstheme="minorHAnsi"/>
              </w:rPr>
              <w:t>E-02</w:t>
            </w:r>
          </w:p>
        </w:tc>
        <w:tc>
          <w:tcPr>
            <w:tcW w:w="6791" w:type="dxa"/>
          </w:tcPr>
          <w:p w14:paraId="6EE20BF2" w14:textId="026D0656" w:rsidR="003160AC" w:rsidRPr="004C3718" w:rsidRDefault="003160AC" w:rsidP="00E641C7">
            <w:pPr>
              <w:pStyle w:val="Normaalweb"/>
              <w:rPr>
                <w:rFonts w:asciiTheme="minorHAnsi" w:hAnsiTheme="minorHAnsi" w:cstheme="minorHAnsi"/>
                <w:sz w:val="20"/>
                <w:szCs w:val="20"/>
              </w:rPr>
            </w:pPr>
            <w:r w:rsidRPr="004C3718">
              <w:rPr>
                <w:rFonts w:asciiTheme="minorHAnsi" w:hAnsiTheme="minorHAnsi" w:cstheme="minorHAnsi"/>
                <w:sz w:val="20"/>
                <w:szCs w:val="20"/>
              </w:rPr>
              <w:t xml:space="preserve">Inschrijver verklaart zich onvoorwaardelijk akkoord met de bijlage Verwerkersovereenkomst van de </w:t>
            </w:r>
            <w:r w:rsidR="0078448A" w:rsidRPr="004C3718">
              <w:rPr>
                <w:rFonts w:asciiTheme="minorHAnsi" w:hAnsiTheme="minorHAnsi" w:cstheme="minorHAnsi"/>
                <w:sz w:val="20"/>
                <w:szCs w:val="20"/>
              </w:rPr>
              <w:t>Scholengroep</w:t>
            </w:r>
            <w:r w:rsidRPr="004C3718">
              <w:rPr>
                <w:rFonts w:asciiTheme="minorHAnsi" w:hAnsiTheme="minorHAnsi" w:cstheme="minorHAnsi"/>
                <w:sz w:val="20"/>
                <w:szCs w:val="20"/>
              </w:rPr>
              <w:t xml:space="preserve"> Pompeblêd.</w:t>
            </w:r>
          </w:p>
        </w:tc>
        <w:tc>
          <w:tcPr>
            <w:tcW w:w="567" w:type="dxa"/>
          </w:tcPr>
          <w:p w14:paraId="70F13866" w14:textId="0EE2FA55"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7"/>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10D9A10" w14:textId="05E54A86"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7"/>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3160AC" w:rsidRPr="004C3718" w14:paraId="4FB67323" w14:textId="77777777" w:rsidTr="007A68A8">
        <w:tc>
          <w:tcPr>
            <w:tcW w:w="1139" w:type="dxa"/>
            <w:gridSpan w:val="2"/>
          </w:tcPr>
          <w:p w14:paraId="696F0E22" w14:textId="4ED5CCC5" w:rsidR="003160AC" w:rsidRPr="004C3718" w:rsidRDefault="00D17BA7" w:rsidP="00E641C7">
            <w:pPr>
              <w:rPr>
                <w:rFonts w:asciiTheme="minorHAnsi" w:hAnsiTheme="minorHAnsi" w:cstheme="minorHAnsi"/>
              </w:rPr>
            </w:pPr>
            <w:r w:rsidRPr="004C3718">
              <w:rPr>
                <w:rFonts w:asciiTheme="minorHAnsi" w:hAnsiTheme="minorHAnsi" w:cstheme="minorHAnsi"/>
              </w:rPr>
              <w:t>J-</w:t>
            </w:r>
            <w:r w:rsidR="003160AC" w:rsidRPr="004C3718">
              <w:rPr>
                <w:rFonts w:asciiTheme="minorHAnsi" w:hAnsiTheme="minorHAnsi" w:cstheme="minorHAnsi"/>
              </w:rPr>
              <w:t>E-03</w:t>
            </w:r>
          </w:p>
        </w:tc>
        <w:tc>
          <w:tcPr>
            <w:tcW w:w="6791" w:type="dxa"/>
          </w:tcPr>
          <w:p w14:paraId="647E282F" w14:textId="77777777" w:rsidR="003160AC" w:rsidRPr="004C3718" w:rsidRDefault="003160AC" w:rsidP="00E641C7">
            <w:pPr>
              <w:autoSpaceDE w:val="0"/>
              <w:autoSpaceDN w:val="0"/>
              <w:adjustRightInd w:val="0"/>
              <w:rPr>
                <w:rFonts w:asciiTheme="minorHAnsi" w:hAnsiTheme="minorHAnsi" w:cstheme="minorHAnsi"/>
              </w:rPr>
            </w:pPr>
            <w:r w:rsidRPr="004C3718">
              <w:rPr>
                <w:rFonts w:asciiTheme="minorHAnsi" w:eastAsia="Calibri" w:hAnsiTheme="minorHAnsi" w:cstheme="minorHAnsi"/>
                <w:lang w:eastAsia="en-US"/>
              </w:rPr>
              <w:t>Inschrijver kan een verplichting uit hoofde van de overeenkomst of haar rechtsverhouding tot Aanbestedende dienst alleen met voorafgaande schriftelijke toestemming van Aanbestedende dienst overdragen aan een derde. Aan de toestemming kan Aanbestedende dienst voorwaarden verbinden.</w:t>
            </w:r>
          </w:p>
        </w:tc>
        <w:tc>
          <w:tcPr>
            <w:tcW w:w="567" w:type="dxa"/>
          </w:tcPr>
          <w:p w14:paraId="56D87A40" w14:textId="71D05826"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7"/>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49D6C7A9" w14:textId="0C696522"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7"/>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3160AC" w:rsidRPr="004C3718" w14:paraId="63338EFD" w14:textId="77777777" w:rsidTr="007A68A8">
        <w:tc>
          <w:tcPr>
            <w:tcW w:w="1139" w:type="dxa"/>
            <w:gridSpan w:val="2"/>
          </w:tcPr>
          <w:p w14:paraId="256BF044" w14:textId="34451FC4" w:rsidR="003160AC" w:rsidRPr="004C3718" w:rsidRDefault="00D17BA7" w:rsidP="00E641C7">
            <w:pPr>
              <w:rPr>
                <w:rFonts w:asciiTheme="minorHAnsi" w:hAnsiTheme="minorHAnsi" w:cstheme="minorHAnsi"/>
              </w:rPr>
            </w:pPr>
            <w:r w:rsidRPr="004C3718">
              <w:rPr>
                <w:rFonts w:asciiTheme="minorHAnsi" w:hAnsiTheme="minorHAnsi" w:cstheme="minorHAnsi"/>
              </w:rPr>
              <w:t>J-</w:t>
            </w:r>
            <w:r w:rsidR="003160AC" w:rsidRPr="004C3718">
              <w:rPr>
                <w:rFonts w:asciiTheme="minorHAnsi" w:hAnsiTheme="minorHAnsi" w:cstheme="minorHAnsi"/>
              </w:rPr>
              <w:t>E-04</w:t>
            </w:r>
          </w:p>
        </w:tc>
        <w:tc>
          <w:tcPr>
            <w:tcW w:w="6791" w:type="dxa"/>
          </w:tcPr>
          <w:p w14:paraId="38ED1F6B" w14:textId="77777777" w:rsidR="003160AC" w:rsidRPr="004C3718" w:rsidRDefault="003160AC" w:rsidP="00E641C7">
            <w:pPr>
              <w:autoSpaceDE w:val="0"/>
              <w:autoSpaceDN w:val="0"/>
              <w:adjustRightInd w:val="0"/>
              <w:rPr>
                <w:rFonts w:asciiTheme="minorHAnsi" w:hAnsiTheme="minorHAnsi" w:cstheme="minorHAnsi"/>
                <w:color w:val="000000"/>
              </w:rPr>
            </w:pPr>
            <w:r w:rsidRPr="004C3718">
              <w:rPr>
                <w:rFonts w:asciiTheme="minorHAnsi" w:hAnsiTheme="minorHAnsi" w:cstheme="minorHAnsi"/>
              </w:rPr>
              <w:t xml:space="preserve">Inschrijver verplicht zich tot geheimhouding van al hetgeen hem door de uitvoering van de overeenkomst over de bedrijfsvoering van Opdrachtgever blijkt en draagt ervoor zorg, dat ook zijn personeel zich naar deze verplichting zal gedragen, ook na beëindiging van de overeenkomst. </w:t>
            </w:r>
          </w:p>
        </w:tc>
        <w:tc>
          <w:tcPr>
            <w:tcW w:w="567" w:type="dxa"/>
          </w:tcPr>
          <w:p w14:paraId="7BDB26FB" w14:textId="7E4D403A"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29"/>
                  <w:enabled/>
                  <w:calcOnExit w:val="0"/>
                  <w:checkBox>
                    <w:sizeAuto/>
                    <w:default w:val="0"/>
                  </w:checkBox>
                </w:ffData>
              </w:fldChar>
            </w:r>
            <w:bookmarkStart w:id="30" w:name="Selectievakje29"/>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0"/>
          </w:p>
        </w:tc>
        <w:tc>
          <w:tcPr>
            <w:tcW w:w="570" w:type="dxa"/>
          </w:tcPr>
          <w:p w14:paraId="21736698" w14:textId="1CD83F99"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30"/>
                  <w:enabled/>
                  <w:calcOnExit w:val="0"/>
                  <w:checkBox>
                    <w:sizeAuto/>
                    <w:default w:val="0"/>
                  </w:checkBox>
                </w:ffData>
              </w:fldChar>
            </w:r>
            <w:bookmarkStart w:id="31" w:name="Selectievakje30"/>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1"/>
          </w:p>
        </w:tc>
      </w:tr>
      <w:tr w:rsidR="003160AC" w:rsidRPr="004C3718" w14:paraId="68FE2DEF" w14:textId="77777777" w:rsidTr="007A68A8">
        <w:tc>
          <w:tcPr>
            <w:tcW w:w="1139" w:type="dxa"/>
            <w:gridSpan w:val="2"/>
          </w:tcPr>
          <w:p w14:paraId="4C015B79" w14:textId="6F7115C5" w:rsidR="003160AC" w:rsidRPr="004C3718" w:rsidRDefault="00D17BA7" w:rsidP="00E641C7">
            <w:pPr>
              <w:rPr>
                <w:rFonts w:asciiTheme="minorHAnsi" w:hAnsiTheme="minorHAnsi" w:cstheme="minorHAnsi"/>
              </w:rPr>
            </w:pPr>
            <w:r w:rsidRPr="004C3718">
              <w:rPr>
                <w:rFonts w:asciiTheme="minorHAnsi" w:hAnsiTheme="minorHAnsi" w:cstheme="minorHAnsi"/>
              </w:rPr>
              <w:t>J-</w:t>
            </w:r>
            <w:r w:rsidR="003160AC" w:rsidRPr="004C3718">
              <w:rPr>
                <w:rFonts w:asciiTheme="minorHAnsi" w:hAnsiTheme="minorHAnsi" w:cstheme="minorHAnsi"/>
              </w:rPr>
              <w:t>E-05</w:t>
            </w:r>
          </w:p>
        </w:tc>
        <w:tc>
          <w:tcPr>
            <w:tcW w:w="6791" w:type="dxa"/>
          </w:tcPr>
          <w:p w14:paraId="6B1F0972" w14:textId="767E1A66" w:rsidR="003160AC" w:rsidRPr="004C3718" w:rsidRDefault="003160AC" w:rsidP="00E641C7">
            <w:pPr>
              <w:autoSpaceDE w:val="0"/>
              <w:autoSpaceDN w:val="0"/>
              <w:adjustRightInd w:val="0"/>
              <w:rPr>
                <w:rFonts w:asciiTheme="minorHAnsi" w:hAnsiTheme="minorHAnsi" w:cstheme="minorHAnsi"/>
                <w:color w:val="000000"/>
              </w:rPr>
            </w:pPr>
            <w:r w:rsidRPr="004C3718">
              <w:rPr>
                <w:rFonts w:asciiTheme="minorHAnsi" w:hAnsiTheme="minorHAnsi" w:cstheme="minorHAnsi"/>
                <w:color w:val="000000"/>
              </w:rPr>
              <w:t>Door Inschrijving verklaart Inschrijver onvoorwaardelijk akkoord te gaan met de (concept) Raamovereenkomst.</w:t>
            </w:r>
          </w:p>
        </w:tc>
        <w:tc>
          <w:tcPr>
            <w:tcW w:w="567" w:type="dxa"/>
          </w:tcPr>
          <w:p w14:paraId="20BA481C" w14:textId="0D920C5E"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79"/>
                  <w:enabled/>
                  <w:calcOnExit w:val="0"/>
                  <w:checkBox>
                    <w:sizeAuto/>
                    <w:default w:val="0"/>
                  </w:checkBox>
                </w:ffData>
              </w:fldChar>
            </w:r>
            <w:bookmarkStart w:id="32" w:name="Selectievakje179"/>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2"/>
          </w:p>
        </w:tc>
        <w:tc>
          <w:tcPr>
            <w:tcW w:w="570" w:type="dxa"/>
          </w:tcPr>
          <w:p w14:paraId="256D3104" w14:textId="5C42FC89"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180"/>
                  <w:enabled/>
                  <w:calcOnExit w:val="0"/>
                  <w:checkBox>
                    <w:sizeAuto/>
                    <w:default w:val="0"/>
                  </w:checkBox>
                </w:ffData>
              </w:fldChar>
            </w:r>
            <w:bookmarkStart w:id="33" w:name="Selectievakje180"/>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3"/>
          </w:p>
        </w:tc>
      </w:tr>
      <w:tr w:rsidR="003160AC" w:rsidRPr="004C3718" w14:paraId="60FF59BA" w14:textId="77777777" w:rsidTr="007A68A8">
        <w:tc>
          <w:tcPr>
            <w:tcW w:w="1139" w:type="dxa"/>
            <w:gridSpan w:val="2"/>
          </w:tcPr>
          <w:p w14:paraId="7A350E99" w14:textId="70CD6380" w:rsidR="003160AC" w:rsidRPr="004C3718" w:rsidRDefault="00D17BA7" w:rsidP="00E641C7">
            <w:pPr>
              <w:rPr>
                <w:rFonts w:asciiTheme="minorHAnsi" w:hAnsiTheme="minorHAnsi" w:cstheme="minorHAnsi"/>
              </w:rPr>
            </w:pPr>
            <w:r w:rsidRPr="004C3718">
              <w:rPr>
                <w:rFonts w:asciiTheme="minorHAnsi" w:hAnsiTheme="minorHAnsi" w:cstheme="minorHAnsi"/>
              </w:rPr>
              <w:t>J-</w:t>
            </w:r>
            <w:r w:rsidR="003160AC" w:rsidRPr="004C3718">
              <w:rPr>
                <w:rFonts w:asciiTheme="minorHAnsi" w:hAnsiTheme="minorHAnsi" w:cstheme="minorHAnsi"/>
              </w:rPr>
              <w:t>E-06</w:t>
            </w:r>
          </w:p>
        </w:tc>
        <w:tc>
          <w:tcPr>
            <w:tcW w:w="6791" w:type="dxa"/>
          </w:tcPr>
          <w:p w14:paraId="607E0F8C" w14:textId="77777777" w:rsidR="003160AC" w:rsidRPr="004C3718" w:rsidRDefault="003160AC" w:rsidP="00E641C7">
            <w:pPr>
              <w:autoSpaceDE w:val="0"/>
              <w:autoSpaceDN w:val="0"/>
              <w:adjustRightInd w:val="0"/>
              <w:rPr>
                <w:rFonts w:asciiTheme="minorHAnsi" w:hAnsiTheme="minorHAnsi" w:cstheme="minorHAnsi"/>
                <w:color w:val="000000"/>
              </w:rPr>
            </w:pPr>
            <w:r w:rsidRPr="004C3718">
              <w:rPr>
                <w:rFonts w:asciiTheme="minorHAnsi" w:hAnsiTheme="minorHAnsi" w:cstheme="minorHAnsi"/>
                <w:color w:val="000000"/>
              </w:rPr>
              <w:t>Door Inschrijving verklaart de Inschrijver onvoorwaardelijk akkoord te gaan met de Inkoopvoorwaarden Pompeblêd.</w:t>
            </w:r>
          </w:p>
          <w:p w14:paraId="5F275363" w14:textId="77777777" w:rsidR="003160AC" w:rsidRPr="004C3718" w:rsidRDefault="003160AC" w:rsidP="00E641C7">
            <w:pPr>
              <w:autoSpaceDE w:val="0"/>
              <w:autoSpaceDN w:val="0"/>
              <w:adjustRightInd w:val="0"/>
              <w:rPr>
                <w:rFonts w:asciiTheme="minorHAnsi" w:hAnsiTheme="minorHAnsi" w:cstheme="minorHAnsi"/>
                <w:color w:val="000000"/>
              </w:rPr>
            </w:pPr>
            <w:r w:rsidRPr="004C3718">
              <w:rPr>
                <w:rFonts w:asciiTheme="minorHAnsi" w:hAnsiTheme="minorHAnsi" w:cstheme="minorHAnsi"/>
                <w:color w:val="000000"/>
              </w:rPr>
              <w:lastRenderedPageBreak/>
              <w:t xml:space="preserve">Leveringsvoorwaarden van de Inschrijver worden uitdrukkelijk van de hand gewezen en uitgesloten. </w:t>
            </w:r>
          </w:p>
        </w:tc>
        <w:tc>
          <w:tcPr>
            <w:tcW w:w="567" w:type="dxa"/>
          </w:tcPr>
          <w:p w14:paraId="02B6DB87" w14:textId="57C09821" w:rsidR="003160AC" w:rsidRPr="004C3718" w:rsidRDefault="003160AC" w:rsidP="00E641C7">
            <w:pPr>
              <w:rPr>
                <w:rFonts w:asciiTheme="minorHAnsi" w:hAnsiTheme="minorHAnsi" w:cstheme="minorHAnsi"/>
              </w:rPr>
            </w:pPr>
            <w:r w:rsidRPr="004C3718">
              <w:rPr>
                <w:rFonts w:asciiTheme="minorHAnsi" w:hAnsiTheme="minorHAnsi" w:cstheme="minorHAnsi"/>
              </w:rPr>
              <w:lastRenderedPageBreak/>
              <w:fldChar w:fldCharType="begin">
                <w:ffData>
                  <w:name w:val="Selectievakje34"/>
                  <w:enabled/>
                  <w:calcOnExit w:val="0"/>
                  <w:checkBox>
                    <w:sizeAuto/>
                    <w:default w:val="0"/>
                  </w:checkBox>
                </w:ffData>
              </w:fldChar>
            </w:r>
            <w:bookmarkStart w:id="34" w:name="Selectievakje34"/>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4"/>
          </w:p>
        </w:tc>
        <w:tc>
          <w:tcPr>
            <w:tcW w:w="570" w:type="dxa"/>
          </w:tcPr>
          <w:p w14:paraId="3C10865C" w14:textId="15C9CFF2"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35"/>
                  <w:enabled/>
                  <w:calcOnExit w:val="0"/>
                  <w:checkBox>
                    <w:sizeAuto/>
                    <w:default w:val="0"/>
                  </w:checkBox>
                </w:ffData>
              </w:fldChar>
            </w:r>
            <w:bookmarkStart w:id="35" w:name="Selectievakje35"/>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5"/>
          </w:p>
        </w:tc>
      </w:tr>
      <w:tr w:rsidR="003160AC" w:rsidRPr="004C3718" w14:paraId="4FF732BE" w14:textId="77777777" w:rsidTr="007A68A8">
        <w:tc>
          <w:tcPr>
            <w:tcW w:w="1139" w:type="dxa"/>
            <w:gridSpan w:val="2"/>
            <w:tcBorders>
              <w:bottom w:val="single" w:sz="4" w:space="0" w:color="auto"/>
            </w:tcBorders>
          </w:tcPr>
          <w:p w14:paraId="3F223167" w14:textId="4B1AB22D" w:rsidR="003160AC" w:rsidRPr="004C3718" w:rsidRDefault="00D17BA7" w:rsidP="00E641C7">
            <w:pPr>
              <w:rPr>
                <w:rFonts w:asciiTheme="minorHAnsi" w:hAnsiTheme="minorHAnsi" w:cstheme="minorHAnsi"/>
              </w:rPr>
            </w:pPr>
            <w:r w:rsidRPr="004C3718">
              <w:rPr>
                <w:rFonts w:asciiTheme="minorHAnsi" w:hAnsiTheme="minorHAnsi" w:cstheme="minorHAnsi"/>
              </w:rPr>
              <w:t>J-</w:t>
            </w:r>
            <w:r w:rsidR="003160AC" w:rsidRPr="004C3718">
              <w:rPr>
                <w:rFonts w:asciiTheme="minorHAnsi" w:hAnsiTheme="minorHAnsi" w:cstheme="minorHAnsi"/>
              </w:rPr>
              <w:t>E-07</w:t>
            </w:r>
          </w:p>
        </w:tc>
        <w:tc>
          <w:tcPr>
            <w:tcW w:w="6791" w:type="dxa"/>
            <w:tcBorders>
              <w:bottom w:val="single" w:sz="4" w:space="0" w:color="auto"/>
            </w:tcBorders>
          </w:tcPr>
          <w:p w14:paraId="1DCE076C" w14:textId="2CE8BD0A" w:rsidR="003160AC" w:rsidRPr="004C3718" w:rsidRDefault="003160AC" w:rsidP="00E641C7">
            <w:pPr>
              <w:autoSpaceDE w:val="0"/>
              <w:autoSpaceDN w:val="0"/>
              <w:adjustRightInd w:val="0"/>
              <w:rPr>
                <w:rFonts w:asciiTheme="minorHAnsi" w:hAnsiTheme="minorHAnsi" w:cstheme="minorHAnsi"/>
                <w:color w:val="000000"/>
              </w:rPr>
            </w:pPr>
            <w:r w:rsidRPr="004C3718">
              <w:rPr>
                <w:rFonts w:asciiTheme="minorHAnsi" w:hAnsiTheme="minorHAnsi" w:cstheme="minorHAnsi"/>
                <w:color w:val="000000"/>
              </w:rPr>
              <w:t xml:space="preserve">Aansprakelijkheid voor indirecte schade wordt uitgesloten. Deze beperking van aansprakelijkheid vervalt </w:t>
            </w:r>
            <w:r w:rsidR="00C835FC" w:rsidRPr="004C3718">
              <w:rPr>
                <w:rFonts w:asciiTheme="minorHAnsi" w:hAnsiTheme="minorHAnsi" w:cstheme="minorHAnsi"/>
                <w:color w:val="000000"/>
              </w:rPr>
              <w:t>als</w:t>
            </w:r>
            <w:r w:rsidRPr="004C3718">
              <w:rPr>
                <w:rFonts w:asciiTheme="minorHAnsi" w:hAnsiTheme="minorHAnsi" w:cstheme="minorHAnsi"/>
                <w:color w:val="000000"/>
              </w:rPr>
              <w:t xml:space="preserve"> er sprake is van bewuste roekeloosheid en/of opzet. </w:t>
            </w:r>
          </w:p>
        </w:tc>
        <w:tc>
          <w:tcPr>
            <w:tcW w:w="567" w:type="dxa"/>
            <w:tcBorders>
              <w:bottom w:val="single" w:sz="4" w:space="0" w:color="auto"/>
            </w:tcBorders>
          </w:tcPr>
          <w:p w14:paraId="03FF8D42" w14:textId="4C73FD60"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36"/>
                  <w:enabled/>
                  <w:calcOnExit w:val="0"/>
                  <w:checkBox>
                    <w:sizeAuto/>
                    <w:default w:val="0"/>
                  </w:checkBox>
                </w:ffData>
              </w:fldChar>
            </w:r>
            <w:bookmarkStart w:id="36" w:name="Selectievakje36"/>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6"/>
          </w:p>
        </w:tc>
        <w:tc>
          <w:tcPr>
            <w:tcW w:w="570" w:type="dxa"/>
            <w:tcBorders>
              <w:bottom w:val="single" w:sz="4" w:space="0" w:color="auto"/>
            </w:tcBorders>
          </w:tcPr>
          <w:p w14:paraId="7DDADA57" w14:textId="6DD20C7E"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Selectievakje37"/>
                  <w:enabled/>
                  <w:calcOnExit w:val="0"/>
                  <w:checkBox>
                    <w:sizeAuto/>
                    <w:default w:val="0"/>
                  </w:checkBox>
                </w:ffData>
              </w:fldChar>
            </w:r>
            <w:bookmarkStart w:id="37" w:name="Selectievakje37"/>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37"/>
          </w:p>
        </w:tc>
      </w:tr>
      <w:tr w:rsidR="00597138" w:rsidRPr="004C3718" w14:paraId="36695964" w14:textId="77777777" w:rsidTr="007A68A8">
        <w:tc>
          <w:tcPr>
            <w:tcW w:w="1139" w:type="dxa"/>
            <w:gridSpan w:val="2"/>
            <w:tcBorders>
              <w:left w:val="nil"/>
              <w:right w:val="nil"/>
            </w:tcBorders>
          </w:tcPr>
          <w:p w14:paraId="7676FC4A" w14:textId="77777777" w:rsidR="00597138" w:rsidRPr="004C3718" w:rsidRDefault="00597138" w:rsidP="00E641C7">
            <w:pPr>
              <w:rPr>
                <w:rFonts w:asciiTheme="minorHAnsi" w:hAnsiTheme="minorHAnsi" w:cstheme="minorHAnsi"/>
              </w:rPr>
            </w:pPr>
          </w:p>
        </w:tc>
        <w:tc>
          <w:tcPr>
            <w:tcW w:w="6791" w:type="dxa"/>
            <w:tcBorders>
              <w:left w:val="nil"/>
              <w:right w:val="nil"/>
            </w:tcBorders>
          </w:tcPr>
          <w:p w14:paraId="4DB99C91" w14:textId="77777777" w:rsidR="00597138" w:rsidRPr="004C3718" w:rsidRDefault="00597138" w:rsidP="00E641C7">
            <w:pPr>
              <w:autoSpaceDE w:val="0"/>
              <w:autoSpaceDN w:val="0"/>
              <w:adjustRightInd w:val="0"/>
              <w:rPr>
                <w:rFonts w:asciiTheme="minorHAnsi" w:hAnsiTheme="minorHAnsi" w:cstheme="minorHAnsi"/>
                <w:color w:val="000000"/>
              </w:rPr>
            </w:pPr>
          </w:p>
        </w:tc>
        <w:tc>
          <w:tcPr>
            <w:tcW w:w="567" w:type="dxa"/>
            <w:tcBorders>
              <w:left w:val="nil"/>
              <w:right w:val="nil"/>
            </w:tcBorders>
          </w:tcPr>
          <w:p w14:paraId="64B83FEA" w14:textId="77777777" w:rsidR="00597138" w:rsidRPr="004C3718" w:rsidRDefault="00597138" w:rsidP="00E641C7">
            <w:pPr>
              <w:rPr>
                <w:rFonts w:asciiTheme="minorHAnsi" w:hAnsiTheme="minorHAnsi" w:cstheme="minorHAnsi"/>
              </w:rPr>
            </w:pPr>
          </w:p>
        </w:tc>
        <w:tc>
          <w:tcPr>
            <w:tcW w:w="570" w:type="dxa"/>
            <w:tcBorders>
              <w:left w:val="nil"/>
              <w:right w:val="nil"/>
            </w:tcBorders>
          </w:tcPr>
          <w:p w14:paraId="0B78DAAA" w14:textId="77777777" w:rsidR="00597138" w:rsidRPr="004C3718" w:rsidRDefault="00597138" w:rsidP="00E641C7">
            <w:pPr>
              <w:rPr>
                <w:rFonts w:asciiTheme="minorHAnsi" w:hAnsiTheme="minorHAnsi" w:cstheme="minorHAnsi"/>
              </w:rPr>
            </w:pPr>
          </w:p>
        </w:tc>
      </w:tr>
      <w:tr w:rsidR="003160AC" w:rsidRPr="004C3718" w14:paraId="36B63B8C" w14:textId="77777777" w:rsidTr="007A68A8">
        <w:tc>
          <w:tcPr>
            <w:tcW w:w="9067" w:type="dxa"/>
            <w:gridSpan w:val="5"/>
            <w:shd w:val="clear" w:color="auto" w:fill="9CC2E5" w:themeFill="accent5" w:themeFillTint="99"/>
          </w:tcPr>
          <w:p w14:paraId="5D8E49E8" w14:textId="2A1D794A" w:rsidR="003160AC" w:rsidRPr="004C3718" w:rsidRDefault="00E91CCA" w:rsidP="1FDBA94C">
            <w:pPr>
              <w:pStyle w:val="Kop3"/>
              <w:tabs>
                <w:tab w:val="center" w:pos="4432"/>
              </w:tabs>
              <w:spacing w:before="0"/>
              <w:jc w:val="center"/>
              <w:outlineLvl w:val="2"/>
              <w:rPr>
                <w:rFonts w:asciiTheme="minorHAnsi" w:hAnsiTheme="minorHAnsi" w:cstheme="minorHAnsi"/>
                <w:color w:val="000000" w:themeColor="text1"/>
                <w:sz w:val="20"/>
                <w:szCs w:val="20"/>
                <w:lang w:val="nl-NL"/>
              </w:rPr>
            </w:pPr>
            <w:bookmarkStart w:id="38" w:name="_Toc121398138"/>
            <w:r w:rsidRPr="004C3718">
              <w:rPr>
                <w:rFonts w:asciiTheme="minorHAnsi" w:hAnsiTheme="minorHAnsi" w:cstheme="minorHAnsi"/>
                <w:color w:val="000000" w:themeColor="text1"/>
                <w:sz w:val="20"/>
                <w:szCs w:val="20"/>
                <w:lang w:val="nl-NL"/>
              </w:rPr>
              <w:t>I</w:t>
            </w:r>
            <w:r w:rsidR="00751E49" w:rsidRPr="004C3718">
              <w:rPr>
                <w:rFonts w:asciiTheme="minorHAnsi" w:hAnsiTheme="minorHAnsi" w:cstheme="minorHAnsi"/>
                <w:color w:val="000000" w:themeColor="text1"/>
                <w:sz w:val="20"/>
                <w:szCs w:val="20"/>
                <w:lang w:val="nl-NL"/>
              </w:rPr>
              <w:t>CT</w:t>
            </w:r>
            <w:bookmarkEnd w:id="38"/>
          </w:p>
        </w:tc>
      </w:tr>
      <w:tr w:rsidR="00756665" w:rsidRPr="004C3718" w14:paraId="36162FF2" w14:textId="77777777" w:rsidTr="007A68A8">
        <w:tc>
          <w:tcPr>
            <w:tcW w:w="1139" w:type="dxa"/>
            <w:gridSpan w:val="2"/>
          </w:tcPr>
          <w:p w14:paraId="081743C7" w14:textId="75241435" w:rsidR="00756665" w:rsidRPr="004C3718" w:rsidRDefault="008732C2" w:rsidP="00756665">
            <w:pPr>
              <w:rPr>
                <w:rFonts w:asciiTheme="minorHAnsi" w:hAnsiTheme="minorHAnsi" w:cstheme="minorHAnsi"/>
              </w:rPr>
            </w:pPr>
            <w:r w:rsidRPr="004C3718">
              <w:rPr>
                <w:rFonts w:asciiTheme="minorHAnsi" w:hAnsiTheme="minorHAnsi" w:cstheme="minorHAnsi"/>
              </w:rPr>
              <w:t>IT-</w:t>
            </w:r>
            <w:r w:rsidR="00756665" w:rsidRPr="004C3718">
              <w:rPr>
                <w:rFonts w:asciiTheme="minorHAnsi" w:hAnsiTheme="minorHAnsi" w:cstheme="minorHAnsi"/>
              </w:rPr>
              <w:t>E-01</w:t>
            </w:r>
          </w:p>
        </w:tc>
        <w:tc>
          <w:tcPr>
            <w:tcW w:w="6791" w:type="dxa"/>
            <w:vAlign w:val="bottom"/>
          </w:tcPr>
          <w:p w14:paraId="7F8FDB91" w14:textId="0CB60AB8" w:rsidR="00756665" w:rsidRPr="004C3718" w:rsidRDefault="00587C21" w:rsidP="00756665">
            <w:pPr>
              <w:autoSpaceDE w:val="0"/>
              <w:autoSpaceDN w:val="0"/>
              <w:adjustRightInd w:val="0"/>
              <w:rPr>
                <w:rFonts w:asciiTheme="minorHAnsi" w:hAnsiTheme="minorHAnsi" w:cstheme="minorHAnsi"/>
                <w:color w:val="000000"/>
              </w:rPr>
            </w:pPr>
            <w:r w:rsidRPr="004C3718">
              <w:rPr>
                <w:rFonts w:asciiTheme="minorHAnsi" w:hAnsiTheme="minorHAnsi" w:cstheme="minorHAnsi"/>
                <w:color w:val="000000"/>
              </w:rPr>
              <w:t xml:space="preserve">Het ERP systeem/ </w:t>
            </w:r>
            <w:r w:rsidR="00756665" w:rsidRPr="004C3718">
              <w:rPr>
                <w:rFonts w:asciiTheme="minorHAnsi" w:hAnsiTheme="minorHAnsi" w:cstheme="minorHAnsi"/>
                <w:color w:val="000000"/>
              </w:rPr>
              <w:t>Applicatie wordt aangeleverd als een geïntegreerde SaaS-</w:t>
            </w:r>
            <w:r w:rsidRPr="004C3718">
              <w:rPr>
                <w:rFonts w:asciiTheme="minorHAnsi" w:hAnsiTheme="minorHAnsi" w:cstheme="minorHAnsi"/>
                <w:color w:val="000000"/>
              </w:rPr>
              <w:t xml:space="preserve">clouddienst </w:t>
            </w:r>
            <w:r w:rsidR="00756665" w:rsidRPr="004C3718">
              <w:rPr>
                <w:rFonts w:asciiTheme="minorHAnsi" w:hAnsiTheme="minorHAnsi" w:cstheme="minorHAnsi"/>
                <w:color w:val="000000"/>
              </w:rPr>
              <w:t>oplossing.</w:t>
            </w:r>
          </w:p>
        </w:tc>
        <w:tc>
          <w:tcPr>
            <w:tcW w:w="567" w:type="dxa"/>
          </w:tcPr>
          <w:p w14:paraId="4CE7454F" w14:textId="6D59E697" w:rsidR="00756665" w:rsidRPr="004C3718" w:rsidRDefault="00756665" w:rsidP="00756665">
            <w:pPr>
              <w:rPr>
                <w:rFonts w:asciiTheme="minorHAnsi" w:hAnsiTheme="minorHAnsi" w:cstheme="minorHAnsi"/>
                <w:color w:val="000000"/>
              </w:rPr>
            </w:pPr>
            <w:r w:rsidRPr="004C3718">
              <w:rPr>
                <w:rFonts w:asciiTheme="minorHAnsi" w:hAnsiTheme="minorHAnsi" w:cstheme="minorHAnsi"/>
                <w:color w:val="000000"/>
              </w:rPr>
              <w:fldChar w:fldCharType="begin">
                <w:ffData>
                  <w:name w:val="Selectievakje44"/>
                  <w:enabled/>
                  <w:calcOnExit w:val="0"/>
                  <w:checkBox>
                    <w:sizeAuto/>
                    <w:default w:val="0"/>
                  </w:checkBox>
                </w:ffData>
              </w:fldChar>
            </w:r>
            <w:bookmarkStart w:id="39" w:name="Selectievakje44"/>
            <w:r w:rsidRPr="004C3718">
              <w:rPr>
                <w:rFonts w:asciiTheme="minorHAnsi" w:hAnsiTheme="minorHAnsi" w:cstheme="minorHAnsi"/>
                <w:color w:val="000000"/>
              </w:rPr>
              <w:instrText xml:space="preserve"> FORMCHECKBOX </w:instrText>
            </w:r>
            <w:r w:rsidR="00826434" w:rsidRPr="004C3718">
              <w:rPr>
                <w:rFonts w:asciiTheme="minorHAnsi" w:hAnsiTheme="minorHAnsi" w:cstheme="minorHAnsi"/>
                <w:color w:val="000000"/>
              </w:rPr>
            </w:r>
            <w:r w:rsidR="00826434">
              <w:rPr>
                <w:rFonts w:asciiTheme="minorHAnsi" w:hAnsiTheme="minorHAnsi" w:cstheme="minorHAnsi"/>
                <w:color w:val="000000"/>
              </w:rPr>
              <w:fldChar w:fldCharType="separate"/>
            </w:r>
            <w:r w:rsidRPr="004C3718">
              <w:rPr>
                <w:rFonts w:asciiTheme="minorHAnsi" w:hAnsiTheme="minorHAnsi" w:cstheme="minorHAnsi"/>
                <w:color w:val="000000"/>
              </w:rPr>
              <w:fldChar w:fldCharType="end"/>
            </w:r>
            <w:bookmarkEnd w:id="39"/>
          </w:p>
        </w:tc>
        <w:tc>
          <w:tcPr>
            <w:tcW w:w="570" w:type="dxa"/>
          </w:tcPr>
          <w:p w14:paraId="5F5AB673" w14:textId="10C3B83E" w:rsidR="00756665" w:rsidRPr="004C3718" w:rsidRDefault="00756665" w:rsidP="00756665">
            <w:pPr>
              <w:rPr>
                <w:rFonts w:asciiTheme="minorHAnsi" w:hAnsiTheme="minorHAnsi" w:cstheme="minorHAnsi"/>
              </w:rPr>
            </w:pPr>
            <w:r w:rsidRPr="004C3718">
              <w:rPr>
                <w:rFonts w:asciiTheme="minorHAnsi" w:hAnsiTheme="minorHAnsi" w:cstheme="minorHAnsi"/>
              </w:rPr>
              <w:fldChar w:fldCharType="begin">
                <w:ffData>
                  <w:name w:val="Selectievakje45"/>
                  <w:enabled/>
                  <w:calcOnExit w:val="0"/>
                  <w:checkBox>
                    <w:sizeAuto/>
                    <w:default w:val="0"/>
                  </w:checkBox>
                </w:ffData>
              </w:fldChar>
            </w:r>
            <w:bookmarkStart w:id="40" w:name="Selectievakje45"/>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40"/>
          </w:p>
        </w:tc>
      </w:tr>
      <w:tr w:rsidR="00756665" w:rsidRPr="004C3718" w14:paraId="280BAB1C" w14:textId="77777777" w:rsidTr="007A68A8">
        <w:tc>
          <w:tcPr>
            <w:tcW w:w="1139" w:type="dxa"/>
            <w:gridSpan w:val="2"/>
          </w:tcPr>
          <w:p w14:paraId="0C3A2C69" w14:textId="19A21421" w:rsidR="00756665" w:rsidRPr="004C3718" w:rsidRDefault="008732C2" w:rsidP="00756665">
            <w:pPr>
              <w:rPr>
                <w:rFonts w:asciiTheme="minorHAnsi" w:hAnsiTheme="minorHAnsi" w:cstheme="minorHAnsi"/>
              </w:rPr>
            </w:pPr>
            <w:r w:rsidRPr="004C3718">
              <w:rPr>
                <w:rFonts w:asciiTheme="minorHAnsi" w:hAnsiTheme="minorHAnsi" w:cstheme="minorHAnsi"/>
              </w:rPr>
              <w:t>IT-</w:t>
            </w:r>
            <w:r w:rsidR="00756665" w:rsidRPr="004C3718">
              <w:rPr>
                <w:rFonts w:asciiTheme="minorHAnsi" w:hAnsiTheme="minorHAnsi" w:cstheme="minorHAnsi"/>
              </w:rPr>
              <w:t>E-02</w:t>
            </w:r>
          </w:p>
        </w:tc>
        <w:tc>
          <w:tcPr>
            <w:tcW w:w="6791" w:type="dxa"/>
            <w:vAlign w:val="bottom"/>
          </w:tcPr>
          <w:p w14:paraId="0E8E53C1" w14:textId="19768E20" w:rsidR="00756665" w:rsidRPr="004C3718" w:rsidRDefault="00756665" w:rsidP="00756665">
            <w:pPr>
              <w:autoSpaceDE w:val="0"/>
              <w:autoSpaceDN w:val="0"/>
              <w:adjustRightInd w:val="0"/>
              <w:rPr>
                <w:rFonts w:asciiTheme="minorHAnsi" w:hAnsiTheme="minorHAnsi" w:cstheme="minorHAnsi"/>
                <w:color w:val="000000"/>
              </w:rPr>
            </w:pPr>
            <w:r w:rsidRPr="004C3718">
              <w:rPr>
                <w:rFonts w:asciiTheme="minorHAnsi" w:hAnsiTheme="minorHAnsi" w:cstheme="minorHAnsi"/>
                <w:color w:val="000000"/>
              </w:rPr>
              <w:t xml:space="preserve">Gegevens in </w:t>
            </w:r>
            <w:r w:rsidR="00AE149C" w:rsidRPr="004C3718">
              <w:rPr>
                <w:rFonts w:asciiTheme="minorHAnsi" w:hAnsiTheme="minorHAnsi" w:cstheme="minorHAnsi"/>
                <w:color w:val="000000"/>
              </w:rPr>
              <w:t>het ERP systeem</w:t>
            </w:r>
            <w:r w:rsidRPr="004C3718">
              <w:rPr>
                <w:rFonts w:asciiTheme="minorHAnsi" w:hAnsiTheme="minorHAnsi" w:cstheme="minorHAnsi"/>
                <w:color w:val="000000"/>
              </w:rPr>
              <w:t xml:space="preserve"> moeten verwijderd of geanonimiseerd kunnen worden conform wettelijke eisen (Archiefwet en </w:t>
            </w:r>
            <w:r w:rsidR="00630D66" w:rsidRPr="004C3718">
              <w:rPr>
                <w:rFonts w:asciiTheme="minorHAnsi" w:hAnsiTheme="minorHAnsi" w:cstheme="minorHAnsi"/>
                <w:color w:val="000000"/>
              </w:rPr>
              <w:t>privacywetgeving</w:t>
            </w:r>
            <w:r w:rsidRPr="004C3718">
              <w:rPr>
                <w:rFonts w:asciiTheme="minorHAnsi" w:hAnsiTheme="minorHAnsi" w:cstheme="minorHAnsi"/>
                <w:color w:val="000000"/>
              </w:rPr>
              <w:t xml:space="preserve">) en volgens het principe van dataminimalisatie. Toelichting: Bij (type) gegevens kan aangegeven worden wat de einddatum is. Vervolgens is het mogelijk te selecteren op einddatum en overzicht te krijgen van de gegevens die ‘verlopen’ op deze datum en kunnen </w:t>
            </w:r>
            <w:r w:rsidR="000D398A" w:rsidRPr="004C3718">
              <w:rPr>
                <w:rFonts w:asciiTheme="minorHAnsi" w:hAnsiTheme="minorHAnsi" w:cstheme="minorHAnsi"/>
                <w:color w:val="000000"/>
              </w:rPr>
              <w:t xml:space="preserve">vervolgens </w:t>
            </w:r>
            <w:r w:rsidRPr="004C3718">
              <w:rPr>
                <w:rFonts w:asciiTheme="minorHAnsi" w:hAnsiTheme="minorHAnsi" w:cstheme="minorHAnsi"/>
                <w:color w:val="000000"/>
              </w:rPr>
              <w:t>verwijderd of geanonimiseerd worden.</w:t>
            </w:r>
          </w:p>
        </w:tc>
        <w:tc>
          <w:tcPr>
            <w:tcW w:w="567" w:type="dxa"/>
          </w:tcPr>
          <w:p w14:paraId="052FCB9D" w14:textId="27DC9D2E" w:rsidR="00756665" w:rsidRPr="004C3718" w:rsidRDefault="00756665" w:rsidP="00756665">
            <w:pPr>
              <w:rPr>
                <w:rFonts w:asciiTheme="minorHAnsi" w:hAnsiTheme="minorHAnsi" w:cstheme="minorHAnsi"/>
                <w:color w:val="000000"/>
              </w:rPr>
            </w:pPr>
            <w:r w:rsidRPr="004C3718">
              <w:rPr>
                <w:rFonts w:asciiTheme="minorHAnsi" w:hAnsiTheme="minorHAnsi" w:cstheme="minorHAnsi"/>
                <w:color w:val="000000"/>
              </w:rPr>
              <w:fldChar w:fldCharType="begin">
                <w:ffData>
                  <w:name w:val="Selectievakje50"/>
                  <w:enabled/>
                  <w:calcOnExit w:val="0"/>
                  <w:checkBox>
                    <w:sizeAuto/>
                    <w:default w:val="0"/>
                  </w:checkBox>
                </w:ffData>
              </w:fldChar>
            </w:r>
            <w:bookmarkStart w:id="41" w:name="Selectievakje50"/>
            <w:r w:rsidRPr="004C3718">
              <w:rPr>
                <w:rFonts w:asciiTheme="minorHAnsi" w:hAnsiTheme="minorHAnsi" w:cstheme="minorHAnsi"/>
                <w:color w:val="000000"/>
              </w:rPr>
              <w:instrText xml:space="preserve"> FORMCHECKBOX </w:instrText>
            </w:r>
            <w:r w:rsidR="00826434" w:rsidRPr="004C3718">
              <w:rPr>
                <w:rFonts w:asciiTheme="minorHAnsi" w:hAnsiTheme="minorHAnsi" w:cstheme="minorHAnsi"/>
                <w:color w:val="000000"/>
              </w:rPr>
            </w:r>
            <w:r w:rsidR="00826434">
              <w:rPr>
                <w:rFonts w:asciiTheme="minorHAnsi" w:hAnsiTheme="minorHAnsi" w:cstheme="minorHAnsi"/>
                <w:color w:val="000000"/>
              </w:rPr>
              <w:fldChar w:fldCharType="separate"/>
            </w:r>
            <w:r w:rsidRPr="004C3718">
              <w:rPr>
                <w:rFonts w:asciiTheme="minorHAnsi" w:hAnsiTheme="minorHAnsi" w:cstheme="minorHAnsi"/>
                <w:color w:val="000000"/>
              </w:rPr>
              <w:fldChar w:fldCharType="end"/>
            </w:r>
            <w:bookmarkEnd w:id="41"/>
          </w:p>
        </w:tc>
        <w:tc>
          <w:tcPr>
            <w:tcW w:w="570" w:type="dxa"/>
          </w:tcPr>
          <w:p w14:paraId="15A2F7DE" w14:textId="2C7D3699" w:rsidR="00756665" w:rsidRPr="004C3718" w:rsidRDefault="00756665" w:rsidP="00756665">
            <w:pPr>
              <w:rPr>
                <w:rFonts w:asciiTheme="minorHAnsi" w:hAnsiTheme="minorHAnsi" w:cstheme="minorHAnsi"/>
              </w:rPr>
            </w:pPr>
            <w:r w:rsidRPr="004C3718">
              <w:rPr>
                <w:rFonts w:asciiTheme="minorHAnsi" w:hAnsiTheme="minorHAnsi" w:cstheme="minorHAnsi"/>
              </w:rPr>
              <w:fldChar w:fldCharType="begin">
                <w:ffData>
                  <w:name w:val="Selectievakje51"/>
                  <w:enabled/>
                  <w:calcOnExit w:val="0"/>
                  <w:checkBox>
                    <w:sizeAuto/>
                    <w:default w:val="0"/>
                  </w:checkBox>
                </w:ffData>
              </w:fldChar>
            </w:r>
            <w:bookmarkStart w:id="42" w:name="Selectievakje51"/>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bookmarkEnd w:id="42"/>
          </w:p>
        </w:tc>
      </w:tr>
      <w:tr w:rsidR="00756665" w:rsidRPr="004C3718" w14:paraId="24BE52A4" w14:textId="77777777" w:rsidTr="007A68A8">
        <w:tc>
          <w:tcPr>
            <w:tcW w:w="1139" w:type="dxa"/>
            <w:gridSpan w:val="2"/>
          </w:tcPr>
          <w:p w14:paraId="62B01222" w14:textId="03FB443A" w:rsidR="00756665" w:rsidRPr="004C3718" w:rsidRDefault="008732C2" w:rsidP="00756665">
            <w:pPr>
              <w:rPr>
                <w:rFonts w:asciiTheme="minorHAnsi" w:hAnsiTheme="minorHAnsi" w:cstheme="minorHAnsi"/>
              </w:rPr>
            </w:pPr>
            <w:r w:rsidRPr="004C3718">
              <w:rPr>
                <w:rFonts w:asciiTheme="minorHAnsi" w:hAnsiTheme="minorHAnsi" w:cstheme="minorHAnsi"/>
              </w:rPr>
              <w:t>IT-</w:t>
            </w:r>
            <w:r w:rsidR="00756665" w:rsidRPr="004C3718">
              <w:rPr>
                <w:rFonts w:asciiTheme="minorHAnsi" w:hAnsiTheme="minorHAnsi" w:cstheme="minorHAnsi"/>
              </w:rPr>
              <w:t>E-03</w:t>
            </w:r>
          </w:p>
        </w:tc>
        <w:tc>
          <w:tcPr>
            <w:tcW w:w="6791" w:type="dxa"/>
            <w:vAlign w:val="bottom"/>
          </w:tcPr>
          <w:p w14:paraId="17B48EB3" w14:textId="3C35638B" w:rsidR="00756665" w:rsidRPr="004C3718" w:rsidRDefault="00756665" w:rsidP="00756665">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 xml:space="preserve">De Applicatie bevat standaard gebruikersrollen die Opdrachtgever waar nodig kan aanpassen. De gebruikerstoegang moet op rolniveau in te regelen zijn. </w:t>
            </w:r>
          </w:p>
        </w:tc>
        <w:tc>
          <w:tcPr>
            <w:tcW w:w="567" w:type="dxa"/>
          </w:tcPr>
          <w:p w14:paraId="04D33588" w14:textId="6CFC72A0" w:rsidR="00756665" w:rsidRPr="004C3718" w:rsidRDefault="00756665" w:rsidP="00756665">
            <w:pPr>
              <w:rPr>
                <w:rFonts w:asciiTheme="minorHAnsi" w:hAnsiTheme="minorHAnsi" w:cstheme="minorHAnsi"/>
                <w:color w:val="000000"/>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35B96757" w14:textId="70385368" w:rsidR="00756665" w:rsidRPr="004C3718" w:rsidRDefault="00756665" w:rsidP="00756665">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56665" w:rsidRPr="004C3718" w14:paraId="3D00EF61" w14:textId="77777777" w:rsidTr="007A68A8">
        <w:tc>
          <w:tcPr>
            <w:tcW w:w="1139" w:type="dxa"/>
            <w:gridSpan w:val="2"/>
          </w:tcPr>
          <w:p w14:paraId="347535D8" w14:textId="45DC4746" w:rsidR="00756665" w:rsidRPr="004C3718" w:rsidRDefault="008732C2" w:rsidP="00756665">
            <w:pPr>
              <w:rPr>
                <w:rFonts w:asciiTheme="minorHAnsi" w:hAnsiTheme="minorHAnsi" w:cstheme="minorHAnsi"/>
              </w:rPr>
            </w:pPr>
            <w:r w:rsidRPr="004C3718">
              <w:rPr>
                <w:rFonts w:asciiTheme="minorHAnsi" w:hAnsiTheme="minorHAnsi" w:cstheme="minorHAnsi"/>
              </w:rPr>
              <w:t>IT-</w:t>
            </w:r>
            <w:r w:rsidR="00756665" w:rsidRPr="004C3718">
              <w:rPr>
                <w:rFonts w:asciiTheme="minorHAnsi" w:hAnsiTheme="minorHAnsi" w:cstheme="minorHAnsi"/>
              </w:rPr>
              <w:t>E-04</w:t>
            </w:r>
          </w:p>
        </w:tc>
        <w:tc>
          <w:tcPr>
            <w:tcW w:w="6791" w:type="dxa"/>
            <w:vAlign w:val="bottom"/>
          </w:tcPr>
          <w:p w14:paraId="0F9F7843" w14:textId="16CF96C5" w:rsidR="00756665" w:rsidRPr="004C3718" w:rsidRDefault="00756665" w:rsidP="00756665">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De gegevens (database) moeten gedurende de volledige looptijd van het contract in de Europese Economische Ruimte worden opgeslagen</w:t>
            </w:r>
            <w:r w:rsidR="00EA7A65" w:rsidRPr="004C3718">
              <w:rPr>
                <w:rFonts w:asciiTheme="minorHAnsi" w:hAnsiTheme="minorHAnsi" w:cstheme="minorHAnsi"/>
                <w:color w:val="000000"/>
                <w:sz w:val="20"/>
                <w:szCs w:val="20"/>
              </w:rPr>
              <w:t>; hosting binnen de Europese Unie.</w:t>
            </w:r>
          </w:p>
        </w:tc>
        <w:tc>
          <w:tcPr>
            <w:tcW w:w="567" w:type="dxa"/>
          </w:tcPr>
          <w:p w14:paraId="73D55F2E" w14:textId="50610ACF" w:rsidR="00756665" w:rsidRPr="004C3718" w:rsidRDefault="00756665" w:rsidP="00756665">
            <w:pPr>
              <w:rPr>
                <w:rFonts w:asciiTheme="minorHAnsi" w:hAnsiTheme="minorHAnsi" w:cstheme="minorHAnsi"/>
                <w:color w:val="000000"/>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5BB1546E" w14:textId="34C7C181" w:rsidR="00756665" w:rsidRPr="004C3718" w:rsidRDefault="00756665" w:rsidP="00756665">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56665" w:rsidRPr="004C3718" w14:paraId="007968D9" w14:textId="77777777" w:rsidTr="007A68A8">
        <w:tc>
          <w:tcPr>
            <w:tcW w:w="1139" w:type="dxa"/>
            <w:gridSpan w:val="2"/>
          </w:tcPr>
          <w:p w14:paraId="67EC39E6" w14:textId="1C70536E" w:rsidR="00756665" w:rsidRPr="004C3718" w:rsidRDefault="008732C2" w:rsidP="00756665">
            <w:pPr>
              <w:rPr>
                <w:rFonts w:asciiTheme="minorHAnsi" w:hAnsiTheme="minorHAnsi" w:cstheme="minorHAnsi"/>
              </w:rPr>
            </w:pPr>
            <w:r w:rsidRPr="004C3718">
              <w:rPr>
                <w:rFonts w:asciiTheme="minorHAnsi" w:hAnsiTheme="minorHAnsi" w:cstheme="minorHAnsi"/>
              </w:rPr>
              <w:t>IT-</w:t>
            </w:r>
            <w:r w:rsidR="00756665" w:rsidRPr="004C3718">
              <w:rPr>
                <w:rFonts w:asciiTheme="minorHAnsi" w:hAnsiTheme="minorHAnsi" w:cstheme="minorHAnsi"/>
              </w:rPr>
              <w:t>E-05</w:t>
            </w:r>
          </w:p>
        </w:tc>
        <w:tc>
          <w:tcPr>
            <w:tcW w:w="6791" w:type="dxa"/>
            <w:vAlign w:val="bottom"/>
          </w:tcPr>
          <w:p w14:paraId="6C760857" w14:textId="798A50FA" w:rsidR="00756665" w:rsidRPr="004C3718" w:rsidRDefault="00306BE4" w:rsidP="00756665">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Zowel de</w:t>
            </w:r>
            <w:r w:rsidR="00756665" w:rsidRPr="004C3718">
              <w:rPr>
                <w:rFonts w:asciiTheme="minorHAnsi" w:hAnsiTheme="minorHAnsi" w:cstheme="minorHAnsi"/>
                <w:color w:val="000000"/>
                <w:sz w:val="20"/>
                <w:szCs w:val="20"/>
              </w:rPr>
              <w:t xml:space="preserve"> inschrijver </w:t>
            </w:r>
            <w:r w:rsidRPr="004C3718">
              <w:rPr>
                <w:rFonts w:asciiTheme="minorHAnsi" w:hAnsiTheme="minorHAnsi" w:cstheme="minorHAnsi"/>
                <w:color w:val="000000"/>
                <w:sz w:val="20"/>
                <w:szCs w:val="20"/>
              </w:rPr>
              <w:t>als</w:t>
            </w:r>
            <w:r w:rsidR="00756665" w:rsidRPr="004C3718">
              <w:rPr>
                <w:rFonts w:asciiTheme="minorHAnsi" w:hAnsiTheme="minorHAnsi" w:cstheme="minorHAnsi"/>
                <w:color w:val="000000"/>
                <w:sz w:val="20"/>
                <w:szCs w:val="20"/>
              </w:rPr>
              <w:t xml:space="preserve"> het </w:t>
            </w:r>
            <w:r w:rsidRPr="004C3718">
              <w:rPr>
                <w:rFonts w:asciiTheme="minorHAnsi" w:hAnsiTheme="minorHAnsi" w:cstheme="minorHAnsi"/>
                <w:color w:val="000000"/>
                <w:sz w:val="20"/>
                <w:szCs w:val="20"/>
              </w:rPr>
              <w:t>ERP systeem zijn</w:t>
            </w:r>
            <w:r w:rsidR="00756665" w:rsidRPr="004C3718">
              <w:rPr>
                <w:rFonts w:asciiTheme="minorHAnsi" w:hAnsiTheme="minorHAnsi" w:cstheme="minorHAnsi"/>
                <w:color w:val="000000"/>
                <w:sz w:val="20"/>
                <w:szCs w:val="20"/>
              </w:rPr>
              <w:t xml:space="preserve"> ISO27001 gecertificeerd.</w:t>
            </w:r>
          </w:p>
        </w:tc>
        <w:tc>
          <w:tcPr>
            <w:tcW w:w="567" w:type="dxa"/>
          </w:tcPr>
          <w:p w14:paraId="072ADF01" w14:textId="224894DF" w:rsidR="00756665" w:rsidRPr="004C3718" w:rsidRDefault="00756665" w:rsidP="00756665">
            <w:pPr>
              <w:rPr>
                <w:rFonts w:asciiTheme="minorHAnsi" w:hAnsiTheme="minorHAnsi" w:cstheme="minorHAnsi"/>
                <w:color w:val="000000"/>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2B9E456" w14:textId="42B982DF" w:rsidR="00756665" w:rsidRPr="004C3718" w:rsidRDefault="00756665" w:rsidP="00756665">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12B16" w:rsidRPr="004C3718" w14:paraId="746D9039" w14:textId="77777777" w:rsidTr="007A68A8">
        <w:tc>
          <w:tcPr>
            <w:tcW w:w="1139" w:type="dxa"/>
            <w:gridSpan w:val="2"/>
          </w:tcPr>
          <w:p w14:paraId="551E4AEC" w14:textId="64BDA0A3" w:rsidR="00212B16" w:rsidRPr="004C3718" w:rsidRDefault="008732C2" w:rsidP="00212B16">
            <w:pPr>
              <w:rPr>
                <w:rFonts w:asciiTheme="minorHAnsi" w:hAnsiTheme="minorHAnsi" w:cstheme="minorHAnsi"/>
                <w:color w:val="000000"/>
              </w:rPr>
            </w:pPr>
            <w:r w:rsidRPr="004C3718">
              <w:rPr>
                <w:rFonts w:asciiTheme="minorHAnsi" w:hAnsiTheme="minorHAnsi" w:cstheme="minorHAnsi"/>
                <w:color w:val="000000"/>
              </w:rPr>
              <w:t>IT-</w:t>
            </w:r>
            <w:r w:rsidR="00212B16" w:rsidRPr="004C3718">
              <w:rPr>
                <w:rFonts w:asciiTheme="minorHAnsi" w:hAnsiTheme="minorHAnsi" w:cstheme="minorHAnsi"/>
                <w:color w:val="000000"/>
              </w:rPr>
              <w:t>E-06</w:t>
            </w:r>
          </w:p>
        </w:tc>
        <w:tc>
          <w:tcPr>
            <w:tcW w:w="6791" w:type="dxa"/>
            <w:vAlign w:val="bottom"/>
          </w:tcPr>
          <w:p w14:paraId="062D1861" w14:textId="10798376" w:rsidR="00212B16" w:rsidRPr="004C3718" w:rsidRDefault="00997AB3" w:rsidP="02C33BF1">
            <w:pPr>
              <w:pStyle w:val="Normaalweb"/>
              <w:rPr>
                <w:rFonts w:asciiTheme="minorHAnsi" w:hAnsiTheme="minorHAnsi" w:cstheme="minorHAnsi"/>
                <w:color w:val="000000"/>
                <w:sz w:val="20"/>
                <w:szCs w:val="20"/>
                <w:highlight w:val="yellow"/>
              </w:rPr>
            </w:pPr>
            <w:r w:rsidRPr="004C3718">
              <w:rPr>
                <w:rFonts w:asciiTheme="minorHAnsi" w:hAnsiTheme="minorHAnsi" w:cstheme="minorHAnsi"/>
                <w:color w:val="000000" w:themeColor="text1"/>
                <w:sz w:val="20"/>
                <w:szCs w:val="20"/>
              </w:rPr>
              <w:t xml:space="preserve">Het </w:t>
            </w:r>
            <w:r w:rsidR="00442ACF" w:rsidRPr="004C3718">
              <w:rPr>
                <w:rFonts w:asciiTheme="minorHAnsi" w:hAnsiTheme="minorHAnsi" w:cstheme="minorHAnsi"/>
                <w:color w:val="000000" w:themeColor="text1"/>
                <w:sz w:val="20"/>
                <w:szCs w:val="20"/>
              </w:rPr>
              <w:t xml:space="preserve">ERP </w:t>
            </w:r>
            <w:r w:rsidRPr="004C3718">
              <w:rPr>
                <w:rFonts w:asciiTheme="minorHAnsi" w:hAnsiTheme="minorHAnsi" w:cstheme="minorHAnsi"/>
                <w:color w:val="000000" w:themeColor="text1"/>
                <w:sz w:val="20"/>
                <w:szCs w:val="20"/>
              </w:rPr>
              <w:t>systeem (SaaS) van inschrijver voorziet standaard in alle benodigde logging</w:t>
            </w:r>
            <w:r w:rsidR="00212B16" w:rsidRPr="004C3718">
              <w:rPr>
                <w:rFonts w:asciiTheme="minorHAnsi" w:hAnsiTheme="minorHAnsi" w:cstheme="minorHAnsi"/>
                <w:color w:val="000000" w:themeColor="text1"/>
                <w:sz w:val="20"/>
                <w:szCs w:val="20"/>
              </w:rPr>
              <w:t xml:space="preserve">. De inschrijver </w:t>
            </w:r>
            <w:r w:rsidR="00D45FFB" w:rsidRPr="004C3718">
              <w:rPr>
                <w:rFonts w:asciiTheme="minorHAnsi" w:hAnsiTheme="minorHAnsi" w:cstheme="minorHAnsi"/>
                <w:color w:val="000000" w:themeColor="text1"/>
                <w:sz w:val="20"/>
                <w:szCs w:val="20"/>
              </w:rPr>
              <w:t>onderbouwt tijdens de verificatiefase</w:t>
            </w:r>
            <w:r w:rsidR="00212B16" w:rsidRPr="004C3718">
              <w:rPr>
                <w:rFonts w:asciiTheme="minorHAnsi" w:hAnsiTheme="minorHAnsi" w:cstheme="minorHAnsi"/>
                <w:color w:val="000000" w:themeColor="text1"/>
                <w:sz w:val="20"/>
                <w:szCs w:val="20"/>
              </w:rPr>
              <w:t xml:space="preserve"> hoe aan ISO 27002 norm 12.4.1 wordt voldaan. </w:t>
            </w:r>
          </w:p>
        </w:tc>
        <w:tc>
          <w:tcPr>
            <w:tcW w:w="567" w:type="dxa"/>
          </w:tcPr>
          <w:p w14:paraId="0B0CF026" w14:textId="2F3108D1" w:rsidR="00212B16" w:rsidRPr="004C3718" w:rsidRDefault="00212B16" w:rsidP="00212B16">
            <w:pPr>
              <w:rPr>
                <w:rFonts w:asciiTheme="minorHAnsi" w:hAnsiTheme="minorHAnsi" w:cstheme="minorHAnsi"/>
                <w:color w:val="000000"/>
              </w:rPr>
            </w:pPr>
            <w:r w:rsidRPr="004C3718">
              <w:rPr>
                <w:rFonts w:asciiTheme="minorHAnsi" w:hAnsiTheme="minorHAnsi" w:cstheme="minorHAnsi"/>
                <w:color w:val="000000"/>
              </w:rPr>
              <w:fldChar w:fldCharType="begin">
                <w:ffData>
                  <w:name w:val="Selectievakje23"/>
                  <w:enabled/>
                  <w:calcOnExit w:val="0"/>
                  <w:checkBox>
                    <w:sizeAuto/>
                    <w:default w:val="0"/>
                  </w:checkBox>
                </w:ffData>
              </w:fldChar>
            </w:r>
            <w:r w:rsidRPr="004C3718">
              <w:rPr>
                <w:rFonts w:asciiTheme="minorHAnsi" w:hAnsiTheme="minorHAnsi" w:cstheme="minorHAnsi"/>
                <w:color w:val="000000"/>
              </w:rPr>
              <w:instrText xml:space="preserve"> FORMCHECKBOX </w:instrText>
            </w:r>
            <w:r w:rsidR="00826434" w:rsidRPr="004C3718">
              <w:rPr>
                <w:rFonts w:asciiTheme="minorHAnsi" w:hAnsiTheme="minorHAnsi" w:cstheme="minorHAnsi"/>
                <w:color w:val="000000"/>
              </w:rPr>
            </w:r>
            <w:r w:rsidR="00826434">
              <w:rPr>
                <w:rFonts w:asciiTheme="minorHAnsi" w:hAnsiTheme="minorHAnsi" w:cstheme="minorHAnsi"/>
                <w:color w:val="000000"/>
              </w:rPr>
              <w:fldChar w:fldCharType="separate"/>
            </w:r>
            <w:r w:rsidRPr="004C3718">
              <w:rPr>
                <w:rFonts w:asciiTheme="minorHAnsi" w:hAnsiTheme="minorHAnsi" w:cstheme="minorHAnsi"/>
                <w:color w:val="000000"/>
              </w:rPr>
              <w:fldChar w:fldCharType="end"/>
            </w:r>
          </w:p>
        </w:tc>
        <w:tc>
          <w:tcPr>
            <w:tcW w:w="570" w:type="dxa"/>
          </w:tcPr>
          <w:p w14:paraId="0A658A0B" w14:textId="40979C88" w:rsidR="00212B16" w:rsidRPr="004C3718" w:rsidRDefault="00212B16" w:rsidP="00212B16">
            <w:pPr>
              <w:rPr>
                <w:rFonts w:asciiTheme="minorHAnsi" w:hAnsiTheme="minorHAnsi" w:cstheme="minorHAnsi"/>
                <w:color w:val="000000"/>
              </w:rPr>
            </w:pPr>
            <w:r w:rsidRPr="004C3718">
              <w:rPr>
                <w:rFonts w:asciiTheme="minorHAnsi" w:hAnsiTheme="minorHAnsi" w:cstheme="minorHAnsi"/>
                <w:color w:val="000000"/>
              </w:rPr>
              <w:fldChar w:fldCharType="begin">
                <w:ffData>
                  <w:name w:val="Selectievakje23"/>
                  <w:enabled/>
                  <w:calcOnExit w:val="0"/>
                  <w:checkBox>
                    <w:sizeAuto/>
                    <w:default w:val="0"/>
                  </w:checkBox>
                </w:ffData>
              </w:fldChar>
            </w:r>
            <w:r w:rsidRPr="004C3718">
              <w:rPr>
                <w:rFonts w:asciiTheme="minorHAnsi" w:hAnsiTheme="minorHAnsi" w:cstheme="minorHAnsi"/>
                <w:color w:val="000000"/>
              </w:rPr>
              <w:instrText xml:space="preserve"> FORMCHECKBOX </w:instrText>
            </w:r>
            <w:r w:rsidR="00826434" w:rsidRPr="004C3718">
              <w:rPr>
                <w:rFonts w:asciiTheme="minorHAnsi" w:hAnsiTheme="minorHAnsi" w:cstheme="minorHAnsi"/>
                <w:color w:val="000000"/>
              </w:rPr>
            </w:r>
            <w:r w:rsidR="00826434">
              <w:rPr>
                <w:rFonts w:asciiTheme="minorHAnsi" w:hAnsiTheme="minorHAnsi" w:cstheme="minorHAnsi"/>
                <w:color w:val="000000"/>
              </w:rPr>
              <w:fldChar w:fldCharType="separate"/>
            </w:r>
            <w:r w:rsidRPr="004C3718">
              <w:rPr>
                <w:rFonts w:asciiTheme="minorHAnsi" w:hAnsiTheme="minorHAnsi" w:cstheme="minorHAnsi"/>
                <w:color w:val="000000"/>
              </w:rPr>
              <w:fldChar w:fldCharType="end"/>
            </w:r>
          </w:p>
        </w:tc>
      </w:tr>
      <w:tr w:rsidR="00212B16" w:rsidRPr="004C3718" w14:paraId="7ABA635E" w14:textId="77777777" w:rsidTr="007A68A8">
        <w:tc>
          <w:tcPr>
            <w:tcW w:w="1139" w:type="dxa"/>
            <w:gridSpan w:val="2"/>
          </w:tcPr>
          <w:p w14:paraId="0C94D551" w14:textId="3450E8C0" w:rsidR="00212B16" w:rsidRPr="004C3718" w:rsidRDefault="008732C2" w:rsidP="00212B16">
            <w:pPr>
              <w:rPr>
                <w:rFonts w:asciiTheme="minorHAnsi" w:hAnsiTheme="minorHAnsi" w:cstheme="minorHAnsi"/>
              </w:rPr>
            </w:pPr>
            <w:r w:rsidRPr="004C3718">
              <w:rPr>
                <w:rFonts w:asciiTheme="minorHAnsi" w:hAnsiTheme="minorHAnsi" w:cstheme="minorHAnsi"/>
              </w:rPr>
              <w:t>IT-</w:t>
            </w:r>
            <w:r w:rsidR="00212B16" w:rsidRPr="004C3718">
              <w:rPr>
                <w:rFonts w:asciiTheme="minorHAnsi" w:hAnsiTheme="minorHAnsi" w:cstheme="minorHAnsi"/>
              </w:rPr>
              <w:t>E-07</w:t>
            </w:r>
          </w:p>
        </w:tc>
        <w:tc>
          <w:tcPr>
            <w:tcW w:w="6791" w:type="dxa"/>
            <w:vAlign w:val="bottom"/>
          </w:tcPr>
          <w:p w14:paraId="44C82937" w14:textId="5CB2CAEA" w:rsidR="00212B16" w:rsidRPr="004C3718" w:rsidRDefault="00212B16" w:rsidP="00212B16">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Gegevens die van belang zijn voor zowel de HRM-onderdelen als voor de salarisadministratie dienen slechts eenmalig te worden ingevoerd in de Applicatie en zijn vervolgens beschikbaar binnen alle modulen/onderdelen (inclusief ESS/MSS) van de Applicatie.</w:t>
            </w:r>
          </w:p>
        </w:tc>
        <w:tc>
          <w:tcPr>
            <w:tcW w:w="567" w:type="dxa"/>
          </w:tcPr>
          <w:p w14:paraId="4DE203F0" w14:textId="6D4B7720"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2BDE9AC" w14:textId="6484C8E6"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12B16" w:rsidRPr="004C3718" w14:paraId="250B2502" w14:textId="77777777" w:rsidTr="007A68A8">
        <w:tc>
          <w:tcPr>
            <w:tcW w:w="1139" w:type="dxa"/>
            <w:gridSpan w:val="2"/>
          </w:tcPr>
          <w:p w14:paraId="639C349A" w14:textId="38DC25A4" w:rsidR="00212B16" w:rsidRPr="004C3718" w:rsidRDefault="008732C2" w:rsidP="00212B16">
            <w:pPr>
              <w:rPr>
                <w:rFonts w:asciiTheme="minorHAnsi" w:hAnsiTheme="minorHAnsi" w:cstheme="minorHAnsi"/>
              </w:rPr>
            </w:pPr>
            <w:r w:rsidRPr="004C3718">
              <w:rPr>
                <w:rFonts w:asciiTheme="minorHAnsi" w:hAnsiTheme="minorHAnsi" w:cstheme="minorHAnsi"/>
              </w:rPr>
              <w:t>IT-</w:t>
            </w:r>
            <w:r w:rsidR="00212B16" w:rsidRPr="004C3718">
              <w:rPr>
                <w:rFonts w:asciiTheme="minorHAnsi" w:hAnsiTheme="minorHAnsi" w:cstheme="minorHAnsi"/>
              </w:rPr>
              <w:t>E-08</w:t>
            </w:r>
          </w:p>
        </w:tc>
        <w:tc>
          <w:tcPr>
            <w:tcW w:w="6791" w:type="dxa"/>
            <w:vAlign w:val="bottom"/>
          </w:tcPr>
          <w:p w14:paraId="7A9AF286" w14:textId="25532006" w:rsidR="00212B16" w:rsidRPr="004C3718" w:rsidRDefault="00212B16" w:rsidP="02C33BF1">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De (</w:t>
            </w:r>
            <w:r w:rsidR="0078448A" w:rsidRPr="004C3718">
              <w:rPr>
                <w:rFonts w:asciiTheme="minorHAnsi" w:hAnsiTheme="minorHAnsi" w:cstheme="minorHAnsi"/>
                <w:color w:val="000000" w:themeColor="text1"/>
                <w:sz w:val="20"/>
                <w:szCs w:val="20"/>
              </w:rPr>
              <w:t>Web interface</w:t>
            </w:r>
            <w:r w:rsidRPr="004C3718">
              <w:rPr>
                <w:rFonts w:asciiTheme="minorHAnsi" w:hAnsiTheme="minorHAnsi" w:cstheme="minorHAnsi"/>
                <w:color w:val="000000" w:themeColor="text1"/>
                <w:sz w:val="20"/>
                <w:szCs w:val="20"/>
              </w:rPr>
              <w:t xml:space="preserve"> van de) Applicatie is qua visuele stijl (kleur</w:t>
            </w:r>
            <w:r w:rsidR="00D45FFB" w:rsidRPr="004C3718">
              <w:rPr>
                <w:rFonts w:asciiTheme="minorHAnsi" w:hAnsiTheme="minorHAnsi" w:cstheme="minorHAnsi"/>
                <w:color w:val="000000" w:themeColor="text1"/>
                <w:sz w:val="20"/>
                <w:szCs w:val="20"/>
              </w:rPr>
              <w:t xml:space="preserve"> </w:t>
            </w:r>
            <w:r w:rsidRPr="004C3718">
              <w:rPr>
                <w:rFonts w:asciiTheme="minorHAnsi" w:hAnsiTheme="minorHAnsi" w:cstheme="minorHAnsi"/>
                <w:color w:val="000000" w:themeColor="text1"/>
                <w:sz w:val="20"/>
                <w:szCs w:val="20"/>
              </w:rPr>
              <w:t>gebruik, knoppen, scherm</w:t>
            </w:r>
            <w:r w:rsidR="005757EF" w:rsidRPr="004C3718">
              <w:rPr>
                <w:rFonts w:asciiTheme="minorHAnsi" w:hAnsiTheme="minorHAnsi" w:cstheme="minorHAnsi"/>
                <w:color w:val="000000" w:themeColor="text1"/>
                <w:sz w:val="20"/>
                <w:szCs w:val="20"/>
              </w:rPr>
              <w:t xml:space="preserve"> lay-out</w:t>
            </w:r>
            <w:r w:rsidRPr="004C3718">
              <w:rPr>
                <w:rFonts w:asciiTheme="minorHAnsi" w:hAnsiTheme="minorHAnsi" w:cstheme="minorHAnsi"/>
                <w:color w:val="000000" w:themeColor="text1"/>
                <w:sz w:val="20"/>
                <w:szCs w:val="20"/>
              </w:rPr>
              <w:t>, menu’s e.d.) aan te passen aan de eigen huisstijl.</w:t>
            </w:r>
          </w:p>
        </w:tc>
        <w:tc>
          <w:tcPr>
            <w:tcW w:w="567" w:type="dxa"/>
          </w:tcPr>
          <w:p w14:paraId="2557052E" w14:textId="30B97826"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66E6AFD" w14:textId="64F56E11"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12B16" w:rsidRPr="004C3718" w14:paraId="5287CFF8" w14:textId="77777777" w:rsidTr="007A68A8">
        <w:tc>
          <w:tcPr>
            <w:tcW w:w="1139" w:type="dxa"/>
            <w:gridSpan w:val="2"/>
          </w:tcPr>
          <w:p w14:paraId="01F451A5" w14:textId="4D10D203" w:rsidR="00212B16" w:rsidRPr="004C3718" w:rsidRDefault="008732C2" w:rsidP="00212B16">
            <w:pPr>
              <w:rPr>
                <w:rFonts w:asciiTheme="minorHAnsi" w:hAnsiTheme="minorHAnsi" w:cstheme="minorHAnsi"/>
              </w:rPr>
            </w:pPr>
            <w:r w:rsidRPr="004C3718">
              <w:rPr>
                <w:rFonts w:asciiTheme="minorHAnsi" w:hAnsiTheme="minorHAnsi" w:cstheme="minorHAnsi"/>
              </w:rPr>
              <w:t>IT-</w:t>
            </w:r>
            <w:r w:rsidR="00212B16" w:rsidRPr="004C3718">
              <w:rPr>
                <w:rFonts w:asciiTheme="minorHAnsi" w:hAnsiTheme="minorHAnsi" w:cstheme="minorHAnsi"/>
              </w:rPr>
              <w:t>E-09</w:t>
            </w:r>
          </w:p>
        </w:tc>
        <w:tc>
          <w:tcPr>
            <w:tcW w:w="6791" w:type="dxa"/>
            <w:vAlign w:val="bottom"/>
          </w:tcPr>
          <w:p w14:paraId="14ECD480" w14:textId="62FE7053" w:rsidR="00212B16" w:rsidRPr="004C3718" w:rsidRDefault="00212B16" w:rsidP="02C33BF1">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 xml:space="preserve">De gebruiker heeft duidelijk inzicht in de voortgang en de status van de </w:t>
            </w:r>
            <w:r w:rsidR="4B70CE74" w:rsidRPr="004C3718">
              <w:rPr>
                <w:rFonts w:asciiTheme="minorHAnsi" w:hAnsiTheme="minorHAnsi" w:cstheme="minorHAnsi"/>
                <w:color w:val="000000" w:themeColor="text1"/>
                <w:sz w:val="20"/>
                <w:szCs w:val="20"/>
              </w:rPr>
              <w:t>ta</w:t>
            </w:r>
            <w:r w:rsidR="12DB03B2" w:rsidRPr="004C3718">
              <w:rPr>
                <w:rFonts w:asciiTheme="minorHAnsi" w:hAnsiTheme="minorHAnsi" w:cstheme="minorHAnsi"/>
                <w:color w:val="000000" w:themeColor="text1"/>
                <w:sz w:val="20"/>
                <w:szCs w:val="20"/>
              </w:rPr>
              <w:t>ken in het proces</w:t>
            </w:r>
            <w:r w:rsidRPr="004C3718">
              <w:rPr>
                <w:rFonts w:asciiTheme="minorHAnsi" w:hAnsiTheme="minorHAnsi" w:cstheme="minorHAnsi"/>
                <w:color w:val="000000" w:themeColor="text1"/>
                <w:sz w:val="20"/>
                <w:szCs w:val="20"/>
              </w:rPr>
              <w:t xml:space="preserve"> waar hij mee bezig is (proces gestuurde gebruikersinterface).</w:t>
            </w:r>
          </w:p>
        </w:tc>
        <w:tc>
          <w:tcPr>
            <w:tcW w:w="567" w:type="dxa"/>
          </w:tcPr>
          <w:p w14:paraId="5CA0F6C3" w14:textId="422B91B2"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6277387" w14:textId="209F5032"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12B16" w:rsidRPr="004C3718" w14:paraId="0DB4F0CF" w14:textId="77777777" w:rsidTr="007A68A8">
        <w:tc>
          <w:tcPr>
            <w:tcW w:w="1139" w:type="dxa"/>
            <w:gridSpan w:val="2"/>
          </w:tcPr>
          <w:p w14:paraId="68B4EF1B" w14:textId="694C8AC0" w:rsidR="00212B16" w:rsidRPr="004C3718" w:rsidRDefault="008732C2" w:rsidP="00212B16">
            <w:pPr>
              <w:rPr>
                <w:rFonts w:asciiTheme="minorHAnsi" w:hAnsiTheme="minorHAnsi" w:cstheme="minorHAnsi"/>
              </w:rPr>
            </w:pPr>
            <w:r w:rsidRPr="004C3718">
              <w:rPr>
                <w:rFonts w:asciiTheme="minorHAnsi" w:hAnsiTheme="minorHAnsi" w:cstheme="minorHAnsi"/>
              </w:rPr>
              <w:t>IT-</w:t>
            </w:r>
            <w:r w:rsidR="00212B16" w:rsidRPr="004C3718">
              <w:rPr>
                <w:rFonts w:asciiTheme="minorHAnsi" w:hAnsiTheme="minorHAnsi" w:cstheme="minorHAnsi"/>
              </w:rPr>
              <w:t>E-10</w:t>
            </w:r>
          </w:p>
        </w:tc>
        <w:tc>
          <w:tcPr>
            <w:tcW w:w="6791" w:type="dxa"/>
            <w:vAlign w:val="bottom"/>
          </w:tcPr>
          <w:p w14:paraId="0045C8C3" w14:textId="673F7EA1" w:rsidR="00212B16" w:rsidRPr="004C3718" w:rsidRDefault="00212B16" w:rsidP="00212B16">
            <w:pPr>
              <w:pStyle w:val="Normaalweb"/>
              <w:rPr>
                <w:rFonts w:asciiTheme="minorHAnsi" w:hAnsiTheme="minorHAnsi" w:cstheme="minorHAnsi"/>
                <w:color w:val="000000"/>
                <w:sz w:val="20"/>
                <w:szCs w:val="20"/>
              </w:rPr>
            </w:pPr>
            <w:r w:rsidRPr="004C3718">
              <w:rPr>
                <w:rFonts w:asciiTheme="minorHAnsi" w:hAnsiTheme="minorHAnsi" w:cstheme="minorHAnsi"/>
                <w:color w:val="000000"/>
                <w:sz w:val="20"/>
                <w:szCs w:val="20"/>
              </w:rPr>
              <w:t>De Applicatie bevat een Nederlandstalige gebruikersinterface.</w:t>
            </w:r>
          </w:p>
        </w:tc>
        <w:tc>
          <w:tcPr>
            <w:tcW w:w="567" w:type="dxa"/>
          </w:tcPr>
          <w:p w14:paraId="10338E2D" w14:textId="605F0EC7"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4E203B5" w14:textId="1A6B5482" w:rsidR="00212B16" w:rsidRPr="004C3718" w:rsidRDefault="00212B16" w:rsidP="00212B16">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74547D0" w14:textId="77777777" w:rsidTr="007A68A8">
        <w:tc>
          <w:tcPr>
            <w:tcW w:w="1139" w:type="dxa"/>
            <w:gridSpan w:val="2"/>
          </w:tcPr>
          <w:p w14:paraId="65B85021" w14:textId="1DC50582" w:rsidR="0015668E" w:rsidRPr="004C3718" w:rsidRDefault="0015668E" w:rsidP="0015668E">
            <w:pPr>
              <w:rPr>
                <w:rFonts w:asciiTheme="minorHAnsi" w:hAnsiTheme="minorHAnsi" w:cstheme="minorHAnsi"/>
              </w:rPr>
            </w:pPr>
            <w:r w:rsidRPr="004C3718">
              <w:rPr>
                <w:rFonts w:asciiTheme="minorHAnsi" w:hAnsiTheme="minorHAnsi" w:cstheme="minorHAnsi"/>
              </w:rPr>
              <w:t>IT-E-11</w:t>
            </w:r>
          </w:p>
        </w:tc>
        <w:tc>
          <w:tcPr>
            <w:tcW w:w="6791" w:type="dxa"/>
            <w:vAlign w:val="bottom"/>
          </w:tcPr>
          <w:p w14:paraId="6AE6FFCA" w14:textId="4B77BAFC" w:rsidR="0015668E" w:rsidRPr="004C3718" w:rsidRDefault="0015668E" w:rsidP="0015668E">
            <w:pPr>
              <w:pStyle w:val="Normaalweb"/>
              <w:rPr>
                <w:rFonts w:asciiTheme="minorHAnsi" w:hAnsiTheme="minorHAnsi" w:cstheme="minorHAnsi"/>
                <w:color w:val="000000"/>
                <w:sz w:val="20"/>
                <w:szCs w:val="20"/>
              </w:rPr>
            </w:pPr>
            <w:r w:rsidRPr="004C3718">
              <w:rPr>
                <w:rFonts w:asciiTheme="minorHAnsi" w:hAnsiTheme="minorHAnsi" w:cstheme="minorHAnsi"/>
                <w:color w:val="000000"/>
                <w:sz w:val="20"/>
                <w:szCs w:val="20"/>
              </w:rPr>
              <w:t>De Applicatie kent de mogelijkheid om een collectieve informatievoorziening (intranet faciliteit) in te richten.</w:t>
            </w:r>
          </w:p>
        </w:tc>
        <w:tc>
          <w:tcPr>
            <w:tcW w:w="567" w:type="dxa"/>
          </w:tcPr>
          <w:p w14:paraId="3AEFE79D" w14:textId="64852E98"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09535FF" w14:textId="55FA0341"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5128CBF6" w14:textId="77777777" w:rsidTr="007A68A8">
        <w:tc>
          <w:tcPr>
            <w:tcW w:w="1139" w:type="dxa"/>
            <w:gridSpan w:val="2"/>
          </w:tcPr>
          <w:p w14:paraId="48389A4A" w14:textId="4F9DA511" w:rsidR="0015668E" w:rsidRPr="004C3718" w:rsidRDefault="0015668E" w:rsidP="0015668E">
            <w:pPr>
              <w:rPr>
                <w:rFonts w:asciiTheme="minorHAnsi" w:hAnsiTheme="minorHAnsi" w:cstheme="minorHAnsi"/>
              </w:rPr>
            </w:pPr>
            <w:r w:rsidRPr="004C3718">
              <w:rPr>
                <w:rFonts w:asciiTheme="minorHAnsi" w:hAnsiTheme="minorHAnsi" w:cstheme="minorHAnsi"/>
              </w:rPr>
              <w:t>IT-E-12</w:t>
            </w:r>
          </w:p>
        </w:tc>
        <w:tc>
          <w:tcPr>
            <w:tcW w:w="6791" w:type="dxa"/>
            <w:vAlign w:val="bottom"/>
          </w:tcPr>
          <w:p w14:paraId="3E83E6B2" w14:textId="04AE9173"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De Opdrachtnemer publiceert een releasekalender per jaar met de geplande releases. Tenminste 20 werkdagen vooraf publiceert de Opdrachtnemer de notificatie over de nieuwe release en de daarin vervatte wijzigingen. Opdrachtgever ontvangt een procesbeschrijving hoe releases worden vrijgegeven. Opdrachtgever heeft een gelimiteerde mogelijkheid van 4 weken om af te wijken van de geplande standaard releasedatum.</w:t>
            </w:r>
          </w:p>
        </w:tc>
        <w:tc>
          <w:tcPr>
            <w:tcW w:w="567" w:type="dxa"/>
          </w:tcPr>
          <w:p w14:paraId="6535FE06" w14:textId="1F7FA6F8"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35F1155" w14:textId="396D285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69501D1" w14:textId="77777777" w:rsidTr="007A68A8">
        <w:tc>
          <w:tcPr>
            <w:tcW w:w="1139" w:type="dxa"/>
            <w:gridSpan w:val="2"/>
          </w:tcPr>
          <w:p w14:paraId="4AD5060E" w14:textId="57C1CDE0" w:rsidR="0015668E" w:rsidRPr="004C3718" w:rsidRDefault="0015668E" w:rsidP="0015668E">
            <w:pPr>
              <w:rPr>
                <w:rFonts w:asciiTheme="minorHAnsi" w:hAnsiTheme="minorHAnsi" w:cstheme="minorHAnsi"/>
              </w:rPr>
            </w:pPr>
            <w:r w:rsidRPr="004C3718">
              <w:rPr>
                <w:rFonts w:asciiTheme="minorHAnsi" w:hAnsiTheme="minorHAnsi" w:cstheme="minorHAnsi"/>
              </w:rPr>
              <w:t>IT-E-13</w:t>
            </w:r>
          </w:p>
        </w:tc>
        <w:tc>
          <w:tcPr>
            <w:tcW w:w="6791" w:type="dxa"/>
            <w:vAlign w:val="bottom"/>
          </w:tcPr>
          <w:p w14:paraId="69563634" w14:textId="544A76D4"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 xml:space="preserve">Opdrachtnemer dient een Service Level Agreement (SLA) in dat minimaal voldoet aan het gestelde in dit Programma van Eisen. </w:t>
            </w:r>
          </w:p>
        </w:tc>
        <w:tc>
          <w:tcPr>
            <w:tcW w:w="567" w:type="dxa"/>
          </w:tcPr>
          <w:p w14:paraId="2B6A510B" w14:textId="3D01261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8B3D8E8" w14:textId="633CC5A2"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0E5A0BD1" w14:textId="77777777" w:rsidTr="007A68A8">
        <w:tc>
          <w:tcPr>
            <w:tcW w:w="1139" w:type="dxa"/>
            <w:gridSpan w:val="2"/>
          </w:tcPr>
          <w:p w14:paraId="7B98034E" w14:textId="7F38F344" w:rsidR="0015668E" w:rsidRPr="004C3718" w:rsidRDefault="0015668E" w:rsidP="0015668E">
            <w:pPr>
              <w:rPr>
                <w:rFonts w:asciiTheme="minorHAnsi" w:hAnsiTheme="minorHAnsi" w:cstheme="minorHAnsi"/>
              </w:rPr>
            </w:pPr>
            <w:r w:rsidRPr="004C3718">
              <w:rPr>
                <w:rFonts w:asciiTheme="minorHAnsi" w:hAnsiTheme="minorHAnsi" w:cstheme="minorHAnsi"/>
              </w:rPr>
              <w:t>IT-E-14</w:t>
            </w:r>
          </w:p>
        </w:tc>
        <w:tc>
          <w:tcPr>
            <w:tcW w:w="6791" w:type="dxa"/>
            <w:vAlign w:val="bottom"/>
          </w:tcPr>
          <w:p w14:paraId="11C3CDAF" w14:textId="12CA4958"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De totale beschikbaarheid (24x7) van alle onderdelen van De Applicatie moet minimaal 95% zijn.</w:t>
            </w:r>
          </w:p>
        </w:tc>
        <w:tc>
          <w:tcPr>
            <w:tcW w:w="567" w:type="dxa"/>
          </w:tcPr>
          <w:p w14:paraId="1FB68047" w14:textId="41237B9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3763E522" w14:textId="54983CF1"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046D12A" w14:textId="77777777" w:rsidTr="007A68A8">
        <w:tc>
          <w:tcPr>
            <w:tcW w:w="1139" w:type="dxa"/>
            <w:gridSpan w:val="2"/>
          </w:tcPr>
          <w:p w14:paraId="7852FA8E" w14:textId="3DD3D6EF" w:rsidR="0015668E" w:rsidRPr="004C3718" w:rsidRDefault="0015668E" w:rsidP="0015668E">
            <w:pPr>
              <w:rPr>
                <w:rFonts w:asciiTheme="minorHAnsi" w:hAnsiTheme="minorHAnsi" w:cstheme="minorHAnsi"/>
              </w:rPr>
            </w:pPr>
            <w:r w:rsidRPr="004C3718">
              <w:rPr>
                <w:rFonts w:asciiTheme="minorHAnsi" w:hAnsiTheme="minorHAnsi" w:cstheme="minorHAnsi"/>
              </w:rPr>
              <w:t>IT-E-15</w:t>
            </w:r>
          </w:p>
        </w:tc>
        <w:tc>
          <w:tcPr>
            <w:tcW w:w="6791" w:type="dxa"/>
            <w:vAlign w:val="bottom"/>
          </w:tcPr>
          <w:p w14:paraId="226317D8" w14:textId="3A1BE371"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Op de Applicatie wordt door de Opdrachtnemer adaptief onderhoud uitgevoerd zodanig dat tijdig voorzien wordt in adequate ondersteuning van gangbare technologische platformen in de markt.</w:t>
            </w:r>
          </w:p>
        </w:tc>
        <w:tc>
          <w:tcPr>
            <w:tcW w:w="567" w:type="dxa"/>
          </w:tcPr>
          <w:p w14:paraId="4E966F7E" w14:textId="55DE13EE"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C400D2F" w14:textId="3AA0470F"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771D5E33" w14:textId="77777777" w:rsidTr="007A68A8">
        <w:tc>
          <w:tcPr>
            <w:tcW w:w="1139" w:type="dxa"/>
            <w:gridSpan w:val="2"/>
          </w:tcPr>
          <w:p w14:paraId="4E2B4DAA" w14:textId="03D78932" w:rsidR="0015668E" w:rsidRPr="004C3718" w:rsidRDefault="0015668E" w:rsidP="0015668E">
            <w:pPr>
              <w:rPr>
                <w:rFonts w:asciiTheme="minorHAnsi" w:hAnsiTheme="minorHAnsi" w:cstheme="minorHAnsi"/>
              </w:rPr>
            </w:pPr>
            <w:r w:rsidRPr="004C3718">
              <w:rPr>
                <w:rFonts w:asciiTheme="minorHAnsi" w:hAnsiTheme="minorHAnsi" w:cstheme="minorHAnsi"/>
              </w:rPr>
              <w:t>IT-E-16</w:t>
            </w:r>
          </w:p>
        </w:tc>
        <w:tc>
          <w:tcPr>
            <w:tcW w:w="6791" w:type="dxa"/>
            <w:vAlign w:val="bottom"/>
          </w:tcPr>
          <w:p w14:paraId="6E4F4AF2" w14:textId="5AF12F1B"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Op de Applicatie wordt door de Opdrachtnemer vernieuwend onderhoud uitgevoerd waarmee functies verbeterd worden en nieuwe functies worden toegevoegd.</w:t>
            </w:r>
          </w:p>
        </w:tc>
        <w:tc>
          <w:tcPr>
            <w:tcW w:w="567" w:type="dxa"/>
          </w:tcPr>
          <w:p w14:paraId="72FB1E19" w14:textId="044768A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6BE8C69" w14:textId="2E8BC046"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6D75190F" w14:textId="77777777" w:rsidTr="007A68A8">
        <w:tc>
          <w:tcPr>
            <w:tcW w:w="1139" w:type="dxa"/>
            <w:gridSpan w:val="2"/>
          </w:tcPr>
          <w:p w14:paraId="15BF2C69" w14:textId="76C76F3A" w:rsidR="0015668E" w:rsidRPr="004C3718" w:rsidRDefault="0015668E" w:rsidP="0015668E">
            <w:pPr>
              <w:rPr>
                <w:rFonts w:asciiTheme="minorHAnsi" w:hAnsiTheme="minorHAnsi" w:cstheme="minorHAnsi"/>
              </w:rPr>
            </w:pPr>
            <w:r w:rsidRPr="004C3718">
              <w:rPr>
                <w:rFonts w:asciiTheme="minorHAnsi" w:hAnsiTheme="minorHAnsi" w:cstheme="minorHAnsi"/>
              </w:rPr>
              <w:t>IT-E-17</w:t>
            </w:r>
          </w:p>
        </w:tc>
        <w:tc>
          <w:tcPr>
            <w:tcW w:w="6791" w:type="dxa"/>
            <w:vAlign w:val="bottom"/>
          </w:tcPr>
          <w:p w14:paraId="62176FD1" w14:textId="314C3EFC"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Regulier onderhoud en nieuwe releases vallen binnen de maandelijkse kosten per medewerker.</w:t>
            </w:r>
          </w:p>
        </w:tc>
        <w:tc>
          <w:tcPr>
            <w:tcW w:w="567" w:type="dxa"/>
          </w:tcPr>
          <w:p w14:paraId="38297D31" w14:textId="5F0FE51A"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AB49998" w14:textId="2B1DC3A3"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032132F1" w14:textId="77777777" w:rsidTr="007A68A8">
        <w:tc>
          <w:tcPr>
            <w:tcW w:w="1139" w:type="dxa"/>
            <w:gridSpan w:val="2"/>
          </w:tcPr>
          <w:p w14:paraId="6479304D" w14:textId="5704C67E" w:rsidR="0015668E" w:rsidRPr="004C3718" w:rsidRDefault="0015668E" w:rsidP="0015668E">
            <w:pPr>
              <w:rPr>
                <w:rFonts w:asciiTheme="minorHAnsi" w:hAnsiTheme="minorHAnsi" w:cstheme="minorHAnsi"/>
              </w:rPr>
            </w:pPr>
            <w:r w:rsidRPr="004C3718">
              <w:rPr>
                <w:rFonts w:asciiTheme="minorHAnsi" w:hAnsiTheme="minorHAnsi" w:cstheme="minorHAnsi"/>
              </w:rPr>
              <w:t>IT-E-18</w:t>
            </w:r>
          </w:p>
        </w:tc>
        <w:tc>
          <w:tcPr>
            <w:tcW w:w="6791" w:type="dxa"/>
            <w:vAlign w:val="bottom"/>
          </w:tcPr>
          <w:p w14:paraId="183EDB4F" w14:textId="4599B049"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 xml:space="preserve">Het personeelsinformatiesysteem is bronsysteem voor Identity Management. Het moet mogelijk zijn om een veilige koppeling te maken tussen de Active Directory van Opdrachtgever (of een vervangend systeem) en het personeelsinformatiesysteem. Medewerkers van de IT-afdeling van </w:t>
            </w:r>
            <w:r w:rsidRPr="004C3718">
              <w:rPr>
                <w:rFonts w:asciiTheme="minorHAnsi" w:hAnsiTheme="minorHAnsi" w:cstheme="minorHAnsi"/>
                <w:color w:val="000000" w:themeColor="text1"/>
                <w:sz w:val="20"/>
                <w:szCs w:val="20"/>
              </w:rPr>
              <w:lastRenderedPageBreak/>
              <w:t>Opdrachtgever moeten inzicht hebben in deze koppeling. Dat wil zeggen zij moeten kunnen controleren welke gegevens worden doorgegeven en op basis van welke criteria deze gegevens worden doorgegeven. De inschrijver dient toe te lichten op welke wijze deze koppeling tot stand wordt gebracht. Daarbij dient de gebruikte techniek beschreven te worden.</w:t>
            </w:r>
          </w:p>
        </w:tc>
        <w:tc>
          <w:tcPr>
            <w:tcW w:w="567" w:type="dxa"/>
          </w:tcPr>
          <w:p w14:paraId="3E70174D" w14:textId="4C907DC3" w:rsidR="0015668E" w:rsidRPr="004C3718" w:rsidRDefault="0015668E" w:rsidP="0015668E">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D3AC840" w14:textId="46F8BB50"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06582A0" w14:textId="77777777" w:rsidTr="007A68A8">
        <w:tc>
          <w:tcPr>
            <w:tcW w:w="1139" w:type="dxa"/>
            <w:gridSpan w:val="2"/>
          </w:tcPr>
          <w:p w14:paraId="46505175" w14:textId="6D919DA9" w:rsidR="0015668E" w:rsidRPr="004C3718" w:rsidRDefault="0015668E" w:rsidP="0015668E">
            <w:pPr>
              <w:rPr>
                <w:rFonts w:asciiTheme="minorHAnsi" w:hAnsiTheme="minorHAnsi" w:cstheme="minorHAnsi"/>
              </w:rPr>
            </w:pPr>
            <w:r w:rsidRPr="004C3718">
              <w:rPr>
                <w:rFonts w:asciiTheme="minorHAnsi" w:hAnsiTheme="minorHAnsi" w:cstheme="minorHAnsi"/>
              </w:rPr>
              <w:t>IT-E-19</w:t>
            </w:r>
          </w:p>
        </w:tc>
        <w:tc>
          <w:tcPr>
            <w:tcW w:w="6791" w:type="dxa"/>
            <w:vAlign w:val="bottom"/>
          </w:tcPr>
          <w:p w14:paraId="1251C754" w14:textId="5DA4E8A6"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 xml:space="preserve">Er is Single Sign On mogelijk voor gebruikers op basis van ADFS (Active Directory Federation Services) of Microsoft Azure. Hierbij heeft realisatie via Microsoft Azure de voorkeur. Multi factor </w:t>
            </w:r>
            <w:r w:rsidRPr="004C3718">
              <w:rPr>
                <w:rFonts w:asciiTheme="minorHAnsi" w:hAnsiTheme="minorHAnsi" w:cstheme="minorHAnsi"/>
                <w:color w:val="000000"/>
                <w:sz w:val="20"/>
                <w:szCs w:val="20"/>
                <w:lang w:val="en-US"/>
              </w:rPr>
              <w:t>authentication</w:t>
            </w:r>
            <w:r w:rsidRPr="004C3718">
              <w:rPr>
                <w:rFonts w:asciiTheme="minorHAnsi" w:hAnsiTheme="minorHAnsi" w:cstheme="minorHAnsi"/>
                <w:color w:val="000000"/>
                <w:sz w:val="20"/>
                <w:szCs w:val="20"/>
              </w:rPr>
              <w:t xml:space="preserve"> wordt ondersteund.</w:t>
            </w:r>
          </w:p>
        </w:tc>
        <w:tc>
          <w:tcPr>
            <w:tcW w:w="567" w:type="dxa"/>
          </w:tcPr>
          <w:p w14:paraId="6658A27A" w14:textId="00E61C8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15E0EAA" w14:textId="55DCE551"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2402F2B0" w14:textId="77777777" w:rsidTr="007A68A8">
        <w:tc>
          <w:tcPr>
            <w:tcW w:w="1139" w:type="dxa"/>
            <w:gridSpan w:val="2"/>
          </w:tcPr>
          <w:p w14:paraId="0FD535C6" w14:textId="04A4793C" w:rsidR="0015668E" w:rsidRPr="004C3718" w:rsidRDefault="0015668E" w:rsidP="0015668E">
            <w:pPr>
              <w:rPr>
                <w:rFonts w:asciiTheme="minorHAnsi" w:hAnsiTheme="minorHAnsi" w:cstheme="minorHAnsi"/>
              </w:rPr>
            </w:pPr>
            <w:r w:rsidRPr="004C3718">
              <w:rPr>
                <w:rFonts w:asciiTheme="minorHAnsi" w:hAnsiTheme="minorHAnsi" w:cstheme="minorHAnsi"/>
              </w:rPr>
              <w:t>IT-E-20</w:t>
            </w:r>
          </w:p>
        </w:tc>
        <w:tc>
          <w:tcPr>
            <w:tcW w:w="6791" w:type="dxa"/>
            <w:vAlign w:val="bottom"/>
          </w:tcPr>
          <w:p w14:paraId="017C9EB0" w14:textId="1222D3C8"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 xml:space="preserve">Voor selfservice en manager-service modules moet toegang mogelijk zijn vanaf elk soort device, dus ook mobiele telefoons (bijv. via een app). De beveiliging van deze app dient afdoende geborgd te zijn. </w:t>
            </w:r>
          </w:p>
        </w:tc>
        <w:tc>
          <w:tcPr>
            <w:tcW w:w="567" w:type="dxa"/>
          </w:tcPr>
          <w:p w14:paraId="24E075EE" w14:textId="01D99842"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5218FF32" w14:textId="4F2C1709"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3F1BB344" w14:textId="77777777" w:rsidTr="007A68A8">
        <w:tc>
          <w:tcPr>
            <w:tcW w:w="1139" w:type="dxa"/>
            <w:gridSpan w:val="2"/>
          </w:tcPr>
          <w:p w14:paraId="5BCA0E50" w14:textId="7273BC3C" w:rsidR="0015668E" w:rsidRPr="004C3718" w:rsidRDefault="0015668E" w:rsidP="0015668E">
            <w:pPr>
              <w:rPr>
                <w:rFonts w:asciiTheme="minorHAnsi" w:hAnsiTheme="minorHAnsi" w:cstheme="minorHAnsi"/>
              </w:rPr>
            </w:pPr>
            <w:r w:rsidRPr="004C3718">
              <w:rPr>
                <w:rFonts w:asciiTheme="minorHAnsi" w:hAnsiTheme="minorHAnsi" w:cstheme="minorHAnsi"/>
              </w:rPr>
              <w:t>IT-E-21</w:t>
            </w:r>
          </w:p>
        </w:tc>
        <w:tc>
          <w:tcPr>
            <w:tcW w:w="6791" w:type="dxa"/>
            <w:vAlign w:val="bottom"/>
          </w:tcPr>
          <w:p w14:paraId="71940A32" w14:textId="57B385F0"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 xml:space="preserve">De inschrijver moet beschikken over een back up- en restorebeleid. </w:t>
            </w:r>
          </w:p>
        </w:tc>
        <w:tc>
          <w:tcPr>
            <w:tcW w:w="567" w:type="dxa"/>
          </w:tcPr>
          <w:p w14:paraId="57581906" w14:textId="6D2A99E6"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9C4D491" w14:textId="5457443B"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0CAC4E2C" w14:textId="77777777" w:rsidTr="007A68A8">
        <w:tc>
          <w:tcPr>
            <w:tcW w:w="1139" w:type="dxa"/>
            <w:gridSpan w:val="2"/>
          </w:tcPr>
          <w:p w14:paraId="6B4FCCBF" w14:textId="4CD594EF" w:rsidR="0015668E" w:rsidRPr="004C3718" w:rsidRDefault="0015668E" w:rsidP="0015668E">
            <w:pPr>
              <w:rPr>
                <w:rFonts w:asciiTheme="minorHAnsi" w:hAnsiTheme="minorHAnsi" w:cstheme="minorHAnsi"/>
              </w:rPr>
            </w:pPr>
            <w:r w:rsidRPr="004C3718">
              <w:rPr>
                <w:rFonts w:asciiTheme="minorHAnsi" w:hAnsiTheme="minorHAnsi" w:cstheme="minorHAnsi"/>
              </w:rPr>
              <w:t>IT-E-22</w:t>
            </w:r>
          </w:p>
        </w:tc>
        <w:tc>
          <w:tcPr>
            <w:tcW w:w="6791" w:type="dxa"/>
            <w:vAlign w:val="bottom"/>
          </w:tcPr>
          <w:p w14:paraId="6F6EB24C" w14:textId="29E92BCF"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Het geleverde systeem en alle bijbehorende tools moeten voldoen aan de hoogste beveiligingseisen en voldoen aan de ISO 27001 norm.</w:t>
            </w:r>
          </w:p>
        </w:tc>
        <w:tc>
          <w:tcPr>
            <w:tcW w:w="567" w:type="dxa"/>
          </w:tcPr>
          <w:p w14:paraId="04BAF1A5" w14:textId="0BBAA2D2"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2D4E6F0" w14:textId="672251B5"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7135D022" w14:textId="77777777" w:rsidTr="007A68A8">
        <w:tc>
          <w:tcPr>
            <w:tcW w:w="1139" w:type="dxa"/>
            <w:gridSpan w:val="2"/>
          </w:tcPr>
          <w:p w14:paraId="6029787D" w14:textId="268BD8D3" w:rsidR="0015668E" w:rsidRPr="004C3718" w:rsidRDefault="0015668E" w:rsidP="0015668E">
            <w:pPr>
              <w:rPr>
                <w:rFonts w:asciiTheme="minorHAnsi" w:hAnsiTheme="minorHAnsi" w:cstheme="minorHAnsi"/>
              </w:rPr>
            </w:pPr>
            <w:r w:rsidRPr="004C3718">
              <w:rPr>
                <w:rFonts w:asciiTheme="minorHAnsi" w:hAnsiTheme="minorHAnsi" w:cstheme="minorHAnsi"/>
              </w:rPr>
              <w:t>IT-E-23</w:t>
            </w:r>
          </w:p>
        </w:tc>
        <w:tc>
          <w:tcPr>
            <w:tcW w:w="6791" w:type="dxa"/>
            <w:vAlign w:val="bottom"/>
          </w:tcPr>
          <w:p w14:paraId="32003FD5" w14:textId="4FEB7E14"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Gescande documenten moeten rechtstreeks kunnen worden gekoppeld aan de juiste entiteit (medewerker, factuur, crediteur e.d.).</w:t>
            </w:r>
          </w:p>
        </w:tc>
        <w:tc>
          <w:tcPr>
            <w:tcW w:w="567" w:type="dxa"/>
          </w:tcPr>
          <w:p w14:paraId="4E9DA1D9" w14:textId="2996A1C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056E903" w14:textId="4564E6C3"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F941770" w14:textId="77777777" w:rsidTr="007A68A8">
        <w:tc>
          <w:tcPr>
            <w:tcW w:w="1139" w:type="dxa"/>
            <w:gridSpan w:val="2"/>
          </w:tcPr>
          <w:p w14:paraId="078B2F39" w14:textId="3A179497" w:rsidR="0015668E" w:rsidRPr="004C3718" w:rsidRDefault="0015668E" w:rsidP="0015668E">
            <w:pPr>
              <w:rPr>
                <w:rFonts w:asciiTheme="minorHAnsi" w:hAnsiTheme="minorHAnsi" w:cstheme="minorHAnsi"/>
              </w:rPr>
            </w:pPr>
            <w:r w:rsidRPr="004C3718">
              <w:rPr>
                <w:rFonts w:asciiTheme="minorHAnsi" w:hAnsiTheme="minorHAnsi" w:cstheme="minorHAnsi"/>
              </w:rPr>
              <w:t>IT-E-24</w:t>
            </w:r>
          </w:p>
        </w:tc>
        <w:tc>
          <w:tcPr>
            <w:tcW w:w="6791" w:type="dxa"/>
            <w:vAlign w:val="bottom"/>
          </w:tcPr>
          <w:p w14:paraId="019F5801" w14:textId="0DA67B7D"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Inschrijver garandeert dat niet geautoriseerde personen geen toegang hebben tot gegevens of gegevensdragers (zoals harde schijven en back-upmedia) die tussentijds of na beëindiging van de overeenkomst worden verwijderd c.q. worden vervangen.</w:t>
            </w:r>
          </w:p>
        </w:tc>
        <w:tc>
          <w:tcPr>
            <w:tcW w:w="567" w:type="dxa"/>
          </w:tcPr>
          <w:p w14:paraId="58FFDDFA" w14:textId="4DC891DF"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AF3A1D3" w14:textId="2EBD5CCE"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FFAD690" w14:textId="77777777" w:rsidTr="007A68A8">
        <w:tc>
          <w:tcPr>
            <w:tcW w:w="1139" w:type="dxa"/>
            <w:gridSpan w:val="2"/>
          </w:tcPr>
          <w:p w14:paraId="38372746" w14:textId="2AD45103" w:rsidR="0015668E" w:rsidRPr="004C3718" w:rsidRDefault="0015668E" w:rsidP="0015668E">
            <w:pPr>
              <w:rPr>
                <w:rFonts w:asciiTheme="minorHAnsi" w:hAnsiTheme="minorHAnsi" w:cstheme="minorHAnsi"/>
              </w:rPr>
            </w:pPr>
            <w:r w:rsidRPr="004C3718">
              <w:rPr>
                <w:rFonts w:asciiTheme="minorHAnsi" w:hAnsiTheme="minorHAnsi" w:cstheme="minorHAnsi"/>
              </w:rPr>
              <w:t>IT-E-25</w:t>
            </w:r>
          </w:p>
        </w:tc>
        <w:tc>
          <w:tcPr>
            <w:tcW w:w="6791" w:type="dxa"/>
            <w:vAlign w:val="bottom"/>
          </w:tcPr>
          <w:p w14:paraId="36EA6785" w14:textId="48E00EC4"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 xml:space="preserve">Voor het uitvoeren van functioneel beheer moet de functioneel beheerder zelf de autorisaties, stamtabellen en procesbeheer kunnen inrichten en beheren. </w:t>
            </w:r>
          </w:p>
        </w:tc>
        <w:tc>
          <w:tcPr>
            <w:tcW w:w="567" w:type="dxa"/>
          </w:tcPr>
          <w:p w14:paraId="599230E8" w14:textId="1BBDE95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586B1B15" w14:textId="1BAC5961"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FB03C8D" w14:textId="77777777" w:rsidTr="007A68A8">
        <w:tc>
          <w:tcPr>
            <w:tcW w:w="1139" w:type="dxa"/>
            <w:gridSpan w:val="2"/>
          </w:tcPr>
          <w:p w14:paraId="6F27DDE2" w14:textId="3504D135" w:rsidR="0015668E" w:rsidRPr="004C3718" w:rsidRDefault="0015668E" w:rsidP="0015668E">
            <w:pPr>
              <w:rPr>
                <w:rFonts w:asciiTheme="minorHAnsi" w:hAnsiTheme="minorHAnsi" w:cstheme="minorHAnsi"/>
              </w:rPr>
            </w:pPr>
            <w:r w:rsidRPr="004C3718">
              <w:rPr>
                <w:rFonts w:asciiTheme="minorHAnsi" w:hAnsiTheme="minorHAnsi" w:cstheme="minorHAnsi"/>
              </w:rPr>
              <w:t>IT-E-26</w:t>
            </w:r>
          </w:p>
        </w:tc>
        <w:tc>
          <w:tcPr>
            <w:tcW w:w="6791" w:type="dxa"/>
            <w:vAlign w:val="bottom"/>
          </w:tcPr>
          <w:p w14:paraId="677812D9" w14:textId="16049C56" w:rsidR="0015668E" w:rsidRPr="004C3718" w:rsidRDefault="0015668E" w:rsidP="0015668E">
            <w:pPr>
              <w:pStyle w:val="Normaalweb"/>
              <w:rPr>
                <w:rFonts w:asciiTheme="minorHAnsi" w:hAnsiTheme="minorHAnsi" w:cstheme="minorHAnsi"/>
                <w:color w:val="000000" w:themeColor="text1"/>
                <w:sz w:val="20"/>
                <w:szCs w:val="20"/>
              </w:rPr>
            </w:pPr>
            <w:r w:rsidRPr="004C3718">
              <w:rPr>
                <w:rFonts w:asciiTheme="minorHAnsi" w:hAnsiTheme="minorHAnsi" w:cstheme="minorHAnsi"/>
                <w:color w:val="000000" w:themeColor="text1"/>
                <w:sz w:val="20"/>
                <w:szCs w:val="20"/>
              </w:rPr>
              <w:t>Opdrachtnemer voorziet in een digitaal portaal waarin onder andere de voortgang van een melding/incident kan worden ingezien. Het aantal meldingen/incidenten dat wordt aangegeven is ongelimiteerd. Het oplossen van incidenten leidt nooit tot meerkosten tenzij dit een functionele uitbreiding betreft die op basis van een offerte wordt afgenomen. Meldingen kunnen worden ingediend door (key)users die de Opdrachtgever zelf kan beheren in het portaal.</w:t>
            </w:r>
          </w:p>
        </w:tc>
        <w:tc>
          <w:tcPr>
            <w:tcW w:w="567" w:type="dxa"/>
          </w:tcPr>
          <w:p w14:paraId="0477F078" w14:textId="5EA58385"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850D2B6" w14:textId="1613882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23ECB3AB" w14:textId="77777777" w:rsidTr="007A68A8">
        <w:tc>
          <w:tcPr>
            <w:tcW w:w="1139" w:type="dxa"/>
            <w:gridSpan w:val="2"/>
          </w:tcPr>
          <w:p w14:paraId="6DFCAD9C" w14:textId="23B31AF7" w:rsidR="0015668E" w:rsidRPr="004C3718" w:rsidRDefault="0015668E" w:rsidP="0015668E">
            <w:pPr>
              <w:rPr>
                <w:rFonts w:asciiTheme="minorHAnsi" w:hAnsiTheme="minorHAnsi" w:cstheme="minorHAnsi"/>
              </w:rPr>
            </w:pPr>
            <w:r w:rsidRPr="004C3718">
              <w:rPr>
                <w:rFonts w:asciiTheme="minorHAnsi" w:hAnsiTheme="minorHAnsi" w:cstheme="minorHAnsi"/>
              </w:rPr>
              <w:t>IT-E-27</w:t>
            </w:r>
          </w:p>
        </w:tc>
        <w:tc>
          <w:tcPr>
            <w:tcW w:w="6791" w:type="dxa"/>
            <w:vAlign w:val="bottom"/>
          </w:tcPr>
          <w:p w14:paraId="119D3C5A" w14:textId="3E42BE9A" w:rsidR="0015668E" w:rsidRPr="004C3718" w:rsidRDefault="0015668E" w:rsidP="0015668E">
            <w:pPr>
              <w:pStyle w:val="Normaalweb"/>
              <w:rPr>
                <w:rFonts w:asciiTheme="minorHAnsi" w:hAnsiTheme="minorHAnsi" w:cstheme="minorHAnsi"/>
                <w:color w:val="000000" w:themeColor="text1"/>
                <w:sz w:val="20"/>
                <w:szCs w:val="20"/>
              </w:rPr>
            </w:pPr>
            <w:r w:rsidRPr="004C3718">
              <w:rPr>
                <w:rFonts w:asciiTheme="minorHAnsi" w:hAnsiTheme="minorHAnsi" w:cstheme="minorHAnsi"/>
                <w:color w:val="000000" w:themeColor="text1"/>
                <w:sz w:val="20"/>
                <w:szCs w:val="20"/>
              </w:rPr>
              <w:t xml:space="preserve">De Applicatie bevat functionaliteit voor signalering, waarmee gebruikers via een signaal of email worden geattendeerd op belangrijke gebeurtenissen. Signaaldefinities zijn door de functioneel beheerder zelf aan te maken en te beheren. Het moet mogelijk zijn te signaleren op basis van gegevenswaardes en datum. Signalen moeten repeterend verstuurd kunnen worden. </w:t>
            </w:r>
          </w:p>
        </w:tc>
        <w:tc>
          <w:tcPr>
            <w:tcW w:w="567" w:type="dxa"/>
          </w:tcPr>
          <w:p w14:paraId="5820F3C7" w14:textId="5A41AAE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3350425" w14:textId="358174E2"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3B3431D8" w14:textId="77777777" w:rsidTr="007A68A8">
        <w:tc>
          <w:tcPr>
            <w:tcW w:w="1139" w:type="dxa"/>
            <w:gridSpan w:val="2"/>
          </w:tcPr>
          <w:p w14:paraId="4F5E7635" w14:textId="0A966A30" w:rsidR="0015668E" w:rsidRPr="004C3718" w:rsidRDefault="0015668E" w:rsidP="0015668E">
            <w:pPr>
              <w:rPr>
                <w:rFonts w:asciiTheme="minorHAnsi" w:hAnsiTheme="minorHAnsi" w:cstheme="minorHAnsi"/>
              </w:rPr>
            </w:pPr>
            <w:r w:rsidRPr="004C3718">
              <w:rPr>
                <w:rFonts w:asciiTheme="minorHAnsi" w:hAnsiTheme="minorHAnsi" w:cstheme="minorHAnsi"/>
              </w:rPr>
              <w:t>IT-E-28</w:t>
            </w:r>
          </w:p>
        </w:tc>
        <w:tc>
          <w:tcPr>
            <w:tcW w:w="6791" w:type="dxa"/>
            <w:vAlign w:val="bottom"/>
          </w:tcPr>
          <w:p w14:paraId="75E9A678" w14:textId="6A551E6F" w:rsidR="0015668E" w:rsidRPr="004C3718" w:rsidRDefault="0015668E" w:rsidP="0015668E">
            <w:pPr>
              <w:pStyle w:val="Normaalweb"/>
              <w:rPr>
                <w:rFonts w:asciiTheme="minorHAnsi" w:hAnsiTheme="minorHAnsi" w:cstheme="minorHAnsi"/>
                <w:color w:val="000000" w:themeColor="text1"/>
                <w:sz w:val="20"/>
                <w:szCs w:val="20"/>
              </w:rPr>
            </w:pPr>
            <w:r w:rsidRPr="004C3718">
              <w:rPr>
                <w:rFonts w:asciiTheme="minorHAnsi" w:hAnsiTheme="minorHAnsi" w:cstheme="minorHAnsi"/>
                <w:color w:val="000000" w:themeColor="text1"/>
                <w:sz w:val="20"/>
                <w:szCs w:val="20"/>
              </w:rPr>
              <w:t>De urgentie van een Incident wordt bepaald volgens het onderstaande schema.</w:t>
            </w:r>
            <w:r w:rsidRPr="004C3718">
              <w:rPr>
                <w:rFonts w:asciiTheme="minorHAnsi" w:hAnsiTheme="minorHAnsi" w:cstheme="minorHAnsi"/>
              </w:rPr>
              <w:br/>
            </w:r>
            <w:r w:rsidRPr="004C3718">
              <w:rPr>
                <w:rFonts w:asciiTheme="minorHAnsi" w:hAnsiTheme="minorHAnsi" w:cstheme="minorHAnsi"/>
                <w:color w:val="000000" w:themeColor="text1"/>
                <w:sz w:val="20"/>
                <w:szCs w:val="20"/>
              </w:rPr>
              <w:t>Voor een Prioriteit 1 (productie verstorend) geldt een responsetijd binnen 1 uur en een hersteltijd van 3 werkdagen voor een workaround/oplossing.</w:t>
            </w:r>
            <w:r w:rsidRPr="004C3718">
              <w:rPr>
                <w:rFonts w:asciiTheme="minorHAnsi" w:hAnsiTheme="minorHAnsi" w:cstheme="minorHAnsi"/>
              </w:rPr>
              <w:br/>
            </w:r>
            <w:r w:rsidRPr="004C3718">
              <w:rPr>
                <w:rFonts w:asciiTheme="minorHAnsi" w:hAnsiTheme="minorHAnsi" w:cstheme="minorHAnsi"/>
                <w:color w:val="000000" w:themeColor="text1"/>
                <w:sz w:val="20"/>
                <w:szCs w:val="20"/>
              </w:rPr>
              <w:t>Voor een Prioriteit 2 (urgent niet productie verstorend) geldt responsetijd van 1 werkdag een hersteltijd van 1 maand voor een workaround/oplossing</w:t>
            </w:r>
            <w:r w:rsidRPr="004C3718">
              <w:rPr>
                <w:rFonts w:asciiTheme="minorHAnsi" w:hAnsiTheme="minorHAnsi" w:cstheme="minorHAnsi"/>
              </w:rPr>
              <w:br/>
            </w:r>
            <w:r w:rsidRPr="004C3718">
              <w:rPr>
                <w:rFonts w:asciiTheme="minorHAnsi" w:hAnsiTheme="minorHAnsi" w:cstheme="minorHAnsi"/>
                <w:color w:val="000000" w:themeColor="text1"/>
                <w:sz w:val="20"/>
                <w:szCs w:val="20"/>
              </w:rPr>
              <w:t>Voor een Prioriteit 3 (Vraag/foutmelding) of hoger geldt een responsetijd van 3 werkdagen en een hersteltijd van 3 maanden voor een workaround/oplossing.</w:t>
            </w:r>
          </w:p>
        </w:tc>
        <w:tc>
          <w:tcPr>
            <w:tcW w:w="567" w:type="dxa"/>
          </w:tcPr>
          <w:p w14:paraId="1FA433EB" w14:textId="08684316"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9688E9E" w14:textId="5DD4858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7DD7831" w14:textId="77777777" w:rsidTr="007A68A8">
        <w:tc>
          <w:tcPr>
            <w:tcW w:w="1139" w:type="dxa"/>
            <w:gridSpan w:val="2"/>
          </w:tcPr>
          <w:p w14:paraId="7F14BA55" w14:textId="3D0E57FC" w:rsidR="0015668E" w:rsidRPr="004C3718" w:rsidRDefault="0015668E" w:rsidP="0015668E">
            <w:pPr>
              <w:rPr>
                <w:rFonts w:asciiTheme="minorHAnsi" w:hAnsiTheme="minorHAnsi" w:cstheme="minorHAnsi"/>
              </w:rPr>
            </w:pPr>
            <w:r w:rsidRPr="004C3718">
              <w:rPr>
                <w:rFonts w:asciiTheme="minorHAnsi" w:hAnsiTheme="minorHAnsi" w:cstheme="minorHAnsi"/>
              </w:rPr>
              <w:t>IT-E-29</w:t>
            </w:r>
          </w:p>
        </w:tc>
        <w:tc>
          <w:tcPr>
            <w:tcW w:w="6791" w:type="dxa"/>
            <w:vAlign w:val="bottom"/>
          </w:tcPr>
          <w:p w14:paraId="593D396D" w14:textId="4B0D7E1F" w:rsidR="0015668E" w:rsidRPr="004C3718" w:rsidRDefault="0015668E" w:rsidP="0015668E">
            <w:pPr>
              <w:pStyle w:val="Normaalweb"/>
              <w:rPr>
                <w:rFonts w:asciiTheme="minorHAnsi" w:hAnsiTheme="minorHAnsi" w:cstheme="minorHAnsi"/>
                <w:color w:val="000000" w:themeColor="text1"/>
                <w:sz w:val="20"/>
                <w:szCs w:val="20"/>
                <w:lang w:eastAsia="en-US"/>
              </w:rPr>
            </w:pPr>
            <w:r w:rsidRPr="004C3718">
              <w:rPr>
                <w:rFonts w:asciiTheme="minorHAnsi" w:hAnsiTheme="minorHAnsi" w:cstheme="minorHAnsi"/>
                <w:color w:val="000000" w:themeColor="text1"/>
                <w:sz w:val="20"/>
                <w:szCs w:val="20"/>
              </w:rPr>
              <w:t>De Opdrachtnemer zorgt voor de migratie van gegevens van de huidige naar de nieuwe Applicatie(s). Actuele data moeten volledig meegenomen worden in de migratie.</w:t>
            </w:r>
            <w:r w:rsidRPr="004C3718">
              <w:rPr>
                <w:rFonts w:asciiTheme="minorHAnsi" w:hAnsiTheme="minorHAnsi" w:cstheme="minorHAnsi"/>
                <w:color w:val="000000" w:themeColor="text1"/>
                <w:sz w:val="20"/>
                <w:szCs w:val="20"/>
                <w:lang w:eastAsia="en-US"/>
              </w:rPr>
              <w:t xml:space="preserve"> De Opdrachtnemer zorgt ervoor dat de data overzetting geborgd plaatsvindt.</w:t>
            </w:r>
          </w:p>
        </w:tc>
        <w:tc>
          <w:tcPr>
            <w:tcW w:w="567" w:type="dxa"/>
          </w:tcPr>
          <w:p w14:paraId="1CD0EFD4" w14:textId="1F8B12C9"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68D5AB4" w14:textId="34DF1418"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66E026E7" w14:textId="77777777" w:rsidTr="007A68A8">
        <w:tc>
          <w:tcPr>
            <w:tcW w:w="1139" w:type="dxa"/>
            <w:gridSpan w:val="2"/>
          </w:tcPr>
          <w:p w14:paraId="1658D09C" w14:textId="701EB610" w:rsidR="0015668E" w:rsidRPr="004C3718" w:rsidRDefault="0015668E" w:rsidP="0015668E">
            <w:pPr>
              <w:rPr>
                <w:rFonts w:asciiTheme="minorHAnsi" w:hAnsiTheme="minorHAnsi" w:cstheme="minorHAnsi"/>
              </w:rPr>
            </w:pPr>
            <w:r w:rsidRPr="004C3718">
              <w:rPr>
                <w:rFonts w:asciiTheme="minorHAnsi" w:hAnsiTheme="minorHAnsi" w:cstheme="minorHAnsi"/>
              </w:rPr>
              <w:t>IT-E-30</w:t>
            </w:r>
          </w:p>
        </w:tc>
        <w:tc>
          <w:tcPr>
            <w:tcW w:w="6791" w:type="dxa"/>
            <w:vAlign w:val="bottom"/>
          </w:tcPr>
          <w:p w14:paraId="6847BE38" w14:textId="49090705"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 xml:space="preserve">De Applicatie voldoet nu en in de toekomst aan eisen die worden gesteld op grond van de volgende wettelijke kaders, zoals: </w:t>
            </w:r>
            <w:r w:rsidRPr="004C3718">
              <w:rPr>
                <w:rFonts w:asciiTheme="minorHAnsi" w:hAnsiTheme="minorHAnsi" w:cstheme="minorHAnsi"/>
                <w:color w:val="000000"/>
                <w:sz w:val="20"/>
                <w:szCs w:val="20"/>
              </w:rPr>
              <w:br/>
              <w:t xml:space="preserve">• Wettelijke bepalingen van rijksbelastingen, zoals omzetbelasting e.d., </w:t>
            </w:r>
            <w:r w:rsidRPr="004C3718">
              <w:rPr>
                <w:rFonts w:asciiTheme="minorHAnsi" w:hAnsiTheme="minorHAnsi" w:cstheme="minorHAnsi"/>
                <w:color w:val="000000"/>
                <w:sz w:val="20"/>
                <w:szCs w:val="20"/>
              </w:rPr>
              <w:br/>
              <w:t xml:space="preserve">• Archiefwet </w:t>
            </w:r>
            <w:r w:rsidRPr="004C3718">
              <w:rPr>
                <w:rFonts w:asciiTheme="minorHAnsi" w:hAnsiTheme="minorHAnsi" w:cstheme="minorHAnsi"/>
                <w:color w:val="000000"/>
                <w:sz w:val="20"/>
                <w:szCs w:val="20"/>
              </w:rPr>
              <w:br/>
              <w:t xml:space="preserve">• Algemene Verordening Gegevensbescherming </w:t>
            </w:r>
            <w:r w:rsidRPr="004C3718">
              <w:rPr>
                <w:rFonts w:asciiTheme="minorHAnsi" w:hAnsiTheme="minorHAnsi" w:cstheme="minorHAnsi"/>
                <w:color w:val="000000"/>
                <w:sz w:val="20"/>
                <w:szCs w:val="20"/>
              </w:rPr>
              <w:br/>
              <w:t xml:space="preserve">• Uitvoeringswet Algemene verordening gegevensbescherming </w:t>
            </w:r>
            <w:r w:rsidRPr="004C3718">
              <w:rPr>
                <w:rFonts w:asciiTheme="minorHAnsi" w:hAnsiTheme="minorHAnsi" w:cstheme="minorHAnsi"/>
                <w:color w:val="000000"/>
                <w:sz w:val="20"/>
                <w:szCs w:val="20"/>
              </w:rPr>
              <w:br/>
              <w:t>• Wet beveiliging netwerk- en informatiesystemen</w:t>
            </w:r>
          </w:p>
        </w:tc>
        <w:tc>
          <w:tcPr>
            <w:tcW w:w="567" w:type="dxa"/>
          </w:tcPr>
          <w:p w14:paraId="23596A79" w14:textId="7DC22DDB"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38566EA9" w14:textId="73D988B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2AECD9BD" w14:textId="77777777" w:rsidTr="007A68A8">
        <w:tc>
          <w:tcPr>
            <w:tcW w:w="1139" w:type="dxa"/>
            <w:gridSpan w:val="2"/>
          </w:tcPr>
          <w:p w14:paraId="528FA2E8" w14:textId="377DDC9D" w:rsidR="0015668E" w:rsidRPr="004C3718" w:rsidRDefault="0015668E" w:rsidP="0015668E">
            <w:pPr>
              <w:rPr>
                <w:rFonts w:asciiTheme="minorHAnsi" w:hAnsiTheme="minorHAnsi" w:cstheme="minorHAnsi"/>
              </w:rPr>
            </w:pPr>
            <w:r w:rsidRPr="004C3718">
              <w:rPr>
                <w:rFonts w:asciiTheme="minorHAnsi" w:hAnsiTheme="minorHAnsi" w:cstheme="minorHAnsi"/>
              </w:rPr>
              <w:t>IT-E-31</w:t>
            </w:r>
          </w:p>
        </w:tc>
        <w:tc>
          <w:tcPr>
            <w:tcW w:w="6791" w:type="dxa"/>
            <w:vAlign w:val="bottom"/>
          </w:tcPr>
          <w:p w14:paraId="6B697D37" w14:textId="7356E25B"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De Applicatie voldoet en zal blijven voldoen aan de verantwoordingsvereisten van overheidsinstanties.</w:t>
            </w:r>
          </w:p>
        </w:tc>
        <w:tc>
          <w:tcPr>
            <w:tcW w:w="567" w:type="dxa"/>
          </w:tcPr>
          <w:p w14:paraId="48F58624" w14:textId="6E853961"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E27E0EF" w14:textId="32824E0A"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6B57027B" w14:textId="77777777" w:rsidTr="007A68A8">
        <w:tc>
          <w:tcPr>
            <w:tcW w:w="1139" w:type="dxa"/>
            <w:gridSpan w:val="2"/>
          </w:tcPr>
          <w:p w14:paraId="5B69E1E1" w14:textId="7F029D9F" w:rsidR="0015668E" w:rsidRPr="004C3718" w:rsidRDefault="0015668E" w:rsidP="0015668E">
            <w:pPr>
              <w:rPr>
                <w:rFonts w:asciiTheme="minorHAnsi" w:hAnsiTheme="minorHAnsi" w:cstheme="minorHAnsi"/>
              </w:rPr>
            </w:pPr>
            <w:r w:rsidRPr="004C3718">
              <w:rPr>
                <w:rFonts w:asciiTheme="minorHAnsi" w:hAnsiTheme="minorHAnsi" w:cstheme="minorHAnsi"/>
              </w:rPr>
              <w:t>IT-E-32</w:t>
            </w:r>
          </w:p>
        </w:tc>
        <w:tc>
          <w:tcPr>
            <w:tcW w:w="6791" w:type="dxa"/>
            <w:vAlign w:val="bottom"/>
          </w:tcPr>
          <w:p w14:paraId="080B53C0" w14:textId="4EC9A8BF"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 xml:space="preserve">Opdrachtgever behoudt het eigendom op alle data die worden geregistreerd en opgeslagen in de Applicatie. Bij beëindiging van de Overeenkomst worden alle data kosteloos door de Opdrachtnemer terug geleverd aan de Opdrachtgever, of </w:t>
            </w:r>
            <w:r w:rsidRPr="004C3718">
              <w:rPr>
                <w:rFonts w:asciiTheme="minorHAnsi" w:hAnsiTheme="minorHAnsi" w:cstheme="minorHAnsi"/>
                <w:color w:val="000000"/>
                <w:sz w:val="20"/>
                <w:szCs w:val="20"/>
              </w:rPr>
              <w:lastRenderedPageBreak/>
              <w:t>aan een door de Opdrachtgever aan te wijzen derde partij in een gangbaar bestandsformaat.</w:t>
            </w:r>
          </w:p>
        </w:tc>
        <w:tc>
          <w:tcPr>
            <w:tcW w:w="567" w:type="dxa"/>
          </w:tcPr>
          <w:p w14:paraId="3598AC84" w14:textId="1F819A58" w:rsidR="0015668E" w:rsidRPr="004C3718" w:rsidRDefault="0015668E" w:rsidP="0015668E">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3D1F0D89" w14:textId="212BF43A"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55F1FF8D" w14:textId="77777777" w:rsidTr="007A68A8">
        <w:tc>
          <w:tcPr>
            <w:tcW w:w="1139" w:type="dxa"/>
            <w:gridSpan w:val="2"/>
          </w:tcPr>
          <w:p w14:paraId="04070DFE" w14:textId="379DF1EA" w:rsidR="0015668E" w:rsidRPr="004C3718" w:rsidRDefault="0015668E" w:rsidP="0015668E">
            <w:pPr>
              <w:rPr>
                <w:rFonts w:asciiTheme="minorHAnsi" w:hAnsiTheme="minorHAnsi" w:cstheme="minorHAnsi"/>
              </w:rPr>
            </w:pPr>
            <w:r w:rsidRPr="004C3718">
              <w:rPr>
                <w:rFonts w:asciiTheme="minorHAnsi" w:hAnsiTheme="minorHAnsi" w:cstheme="minorHAnsi"/>
              </w:rPr>
              <w:t>IT-E-3</w:t>
            </w:r>
            <w:r w:rsidR="007C6B2F" w:rsidRPr="004C3718">
              <w:rPr>
                <w:rFonts w:asciiTheme="minorHAnsi" w:hAnsiTheme="minorHAnsi" w:cstheme="minorHAnsi"/>
              </w:rPr>
              <w:t>3</w:t>
            </w:r>
          </w:p>
        </w:tc>
        <w:tc>
          <w:tcPr>
            <w:tcW w:w="6791" w:type="dxa"/>
            <w:vAlign w:val="bottom"/>
          </w:tcPr>
          <w:p w14:paraId="1DB06C91" w14:textId="3E958CB6"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Gegevens blijven conform Archiefwet een periode beschikbaar voor Opdrachtgever, of worden aan Opdrachtgever overgedragen (eventueel in een niet voor wijziging vatbaar digitaal bestandformaat) in het kader van de Archiefwet.</w:t>
            </w:r>
          </w:p>
        </w:tc>
        <w:tc>
          <w:tcPr>
            <w:tcW w:w="567" w:type="dxa"/>
          </w:tcPr>
          <w:p w14:paraId="1441BF5C" w14:textId="2EA41823"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3956E73E" w14:textId="4BCE150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3A954D9" w14:textId="77777777" w:rsidTr="007A68A8">
        <w:tc>
          <w:tcPr>
            <w:tcW w:w="1139" w:type="dxa"/>
            <w:gridSpan w:val="2"/>
          </w:tcPr>
          <w:p w14:paraId="3FE5AFBF" w14:textId="2AB40EDD" w:rsidR="0015668E" w:rsidRPr="004C3718" w:rsidRDefault="0015668E" w:rsidP="0015668E">
            <w:pPr>
              <w:rPr>
                <w:rFonts w:asciiTheme="minorHAnsi" w:hAnsiTheme="minorHAnsi" w:cstheme="minorHAnsi"/>
              </w:rPr>
            </w:pPr>
            <w:r w:rsidRPr="004C3718">
              <w:rPr>
                <w:rFonts w:asciiTheme="minorHAnsi" w:hAnsiTheme="minorHAnsi" w:cstheme="minorHAnsi"/>
              </w:rPr>
              <w:t>IT-E-3</w:t>
            </w:r>
            <w:r w:rsidR="007C6B2F" w:rsidRPr="004C3718">
              <w:rPr>
                <w:rFonts w:asciiTheme="minorHAnsi" w:hAnsiTheme="minorHAnsi" w:cstheme="minorHAnsi"/>
              </w:rPr>
              <w:t>4</w:t>
            </w:r>
          </w:p>
        </w:tc>
        <w:tc>
          <w:tcPr>
            <w:tcW w:w="6791" w:type="dxa"/>
            <w:vAlign w:val="bottom"/>
          </w:tcPr>
          <w:p w14:paraId="6993FEF6" w14:textId="1134D8BF"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 xml:space="preserve">Alle rapportages en documenten die voortvloeien uit wettelijke verplichtingen zijn aanwezig en worden bij verandering van de regelgeving aangepast, zodat de aanpassing afhankelijk van de impact minimaal vier weken voordat de veranderende regelgeving ingaat ter beschikking is, mits de benodigde detailinformatie tijdig is aangeleverd/beschikbaar is in verhouding tot de benodigde aanpassingen in het systeem. </w:t>
            </w:r>
          </w:p>
        </w:tc>
        <w:tc>
          <w:tcPr>
            <w:tcW w:w="567" w:type="dxa"/>
          </w:tcPr>
          <w:p w14:paraId="6DA915A1" w14:textId="533FBBEC"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AAFC1C5" w14:textId="12D587FC"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2C6682B0" w14:textId="77777777" w:rsidTr="007A68A8">
        <w:tc>
          <w:tcPr>
            <w:tcW w:w="1139" w:type="dxa"/>
            <w:gridSpan w:val="2"/>
          </w:tcPr>
          <w:p w14:paraId="6228B7BC" w14:textId="31AEFCD0" w:rsidR="0015668E" w:rsidRPr="004C3718" w:rsidRDefault="0015668E" w:rsidP="0015668E">
            <w:pPr>
              <w:rPr>
                <w:rFonts w:asciiTheme="minorHAnsi" w:hAnsiTheme="minorHAnsi" w:cstheme="minorHAnsi"/>
              </w:rPr>
            </w:pPr>
            <w:r w:rsidRPr="004C3718">
              <w:rPr>
                <w:rFonts w:asciiTheme="minorHAnsi" w:hAnsiTheme="minorHAnsi" w:cstheme="minorHAnsi"/>
              </w:rPr>
              <w:t>IT-E-3</w:t>
            </w:r>
            <w:r w:rsidR="007C6B2F" w:rsidRPr="004C3718">
              <w:rPr>
                <w:rFonts w:asciiTheme="minorHAnsi" w:hAnsiTheme="minorHAnsi" w:cstheme="minorHAnsi"/>
              </w:rPr>
              <w:t>5</w:t>
            </w:r>
          </w:p>
        </w:tc>
        <w:tc>
          <w:tcPr>
            <w:tcW w:w="6791" w:type="dxa"/>
            <w:vAlign w:val="bottom"/>
          </w:tcPr>
          <w:p w14:paraId="4F1D9C42" w14:textId="5CBB3BB3" w:rsidR="0015668E" w:rsidRPr="004C3718" w:rsidRDefault="0015668E" w:rsidP="0015668E">
            <w:pPr>
              <w:pStyle w:val="Normaalweb"/>
              <w:rPr>
                <w:rFonts w:asciiTheme="minorHAnsi" w:hAnsiTheme="minorHAnsi" w:cstheme="minorHAnsi"/>
                <w:color w:val="FF0000"/>
                <w:sz w:val="20"/>
                <w:szCs w:val="20"/>
              </w:rPr>
            </w:pPr>
            <w:r w:rsidRPr="004C3718">
              <w:rPr>
                <w:rFonts w:asciiTheme="minorHAnsi" w:hAnsiTheme="minorHAnsi" w:cstheme="minorHAnsi"/>
                <w:color w:val="000000" w:themeColor="text1"/>
                <w:sz w:val="20"/>
                <w:szCs w:val="20"/>
              </w:rPr>
              <w:t>De Opdrachtnemer beschikt over een Servicedesk ter ondersteuning van Opdrachtgever. Ondersteuning via de Servicedesk is verdisconteerd in de maandelijkse kosten per medewerker. De Servicedesk is benaderbaar van tenminste 8:00u tot 18:00u De Servicedesk betreft een bemande Servicedesk waarbij een kort telefonisch keuzemenu kan worden gegeven maar uiteindelijk een fysiek persoon, die de Nederlandse taal machtig is, de medewerker te woord staat</w:t>
            </w:r>
            <w:r w:rsidR="00170D22" w:rsidRPr="004C3718">
              <w:rPr>
                <w:rFonts w:asciiTheme="minorHAnsi" w:hAnsiTheme="minorHAnsi" w:cstheme="minorHAnsi"/>
                <w:color w:val="000000" w:themeColor="text1"/>
                <w:sz w:val="20"/>
                <w:szCs w:val="20"/>
              </w:rPr>
              <w:t>.</w:t>
            </w:r>
          </w:p>
        </w:tc>
        <w:tc>
          <w:tcPr>
            <w:tcW w:w="567" w:type="dxa"/>
          </w:tcPr>
          <w:p w14:paraId="3E007E92" w14:textId="1FE0A30E"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340484C7" w14:textId="2016CAC0"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2A167640" w14:textId="77777777" w:rsidTr="007A68A8">
        <w:tc>
          <w:tcPr>
            <w:tcW w:w="1139" w:type="dxa"/>
            <w:gridSpan w:val="2"/>
          </w:tcPr>
          <w:p w14:paraId="73B05CD8" w14:textId="363CF123" w:rsidR="0015668E" w:rsidRPr="004C3718" w:rsidRDefault="0015668E" w:rsidP="0015668E">
            <w:pPr>
              <w:rPr>
                <w:rFonts w:asciiTheme="minorHAnsi" w:hAnsiTheme="minorHAnsi" w:cstheme="minorHAnsi"/>
              </w:rPr>
            </w:pPr>
            <w:r w:rsidRPr="004C3718">
              <w:rPr>
                <w:rFonts w:asciiTheme="minorHAnsi" w:hAnsiTheme="minorHAnsi" w:cstheme="minorHAnsi"/>
              </w:rPr>
              <w:t>IT-E-3</w:t>
            </w:r>
            <w:r w:rsidR="007C6B2F" w:rsidRPr="004C3718">
              <w:rPr>
                <w:rFonts w:asciiTheme="minorHAnsi" w:hAnsiTheme="minorHAnsi" w:cstheme="minorHAnsi"/>
              </w:rPr>
              <w:t>6</w:t>
            </w:r>
          </w:p>
        </w:tc>
        <w:tc>
          <w:tcPr>
            <w:tcW w:w="6791" w:type="dxa"/>
            <w:vAlign w:val="bottom"/>
          </w:tcPr>
          <w:p w14:paraId="4FE6D28A" w14:textId="23516A28"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Opdrachtgever behoudt zich het recht voor controles (bijvoorbeeld EDP</w:t>
            </w:r>
            <w:r w:rsidRPr="004C3718">
              <w:rPr>
                <w:rStyle w:val="Voetnootmarkering"/>
                <w:rFonts w:asciiTheme="minorHAnsi" w:hAnsiTheme="minorHAnsi" w:cstheme="minorHAnsi"/>
                <w:color w:val="000000"/>
                <w:sz w:val="20"/>
                <w:szCs w:val="20"/>
              </w:rPr>
              <w:footnoteReference w:id="2"/>
            </w:r>
            <w:r w:rsidRPr="004C3718">
              <w:rPr>
                <w:rFonts w:asciiTheme="minorHAnsi" w:hAnsiTheme="minorHAnsi" w:cstheme="minorHAnsi"/>
                <w:color w:val="000000"/>
                <w:sz w:val="20"/>
                <w:szCs w:val="20"/>
              </w:rPr>
              <w:t>-audits) uit te laten voeren met betrekking tot de integriteit, inrichting en robuustheid van het ERP systeem, door onafhankelijke derden.</w:t>
            </w:r>
          </w:p>
        </w:tc>
        <w:tc>
          <w:tcPr>
            <w:tcW w:w="567" w:type="dxa"/>
          </w:tcPr>
          <w:p w14:paraId="6527CC93" w14:textId="60F9FA00"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42E01871" w14:textId="12DBDB21"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09E5694F" w14:textId="77777777" w:rsidTr="007A68A8">
        <w:tc>
          <w:tcPr>
            <w:tcW w:w="1139" w:type="dxa"/>
            <w:gridSpan w:val="2"/>
          </w:tcPr>
          <w:p w14:paraId="45D3ADB3" w14:textId="039DA3AB" w:rsidR="0015668E" w:rsidRPr="004C3718" w:rsidRDefault="0015668E" w:rsidP="0015668E">
            <w:pPr>
              <w:rPr>
                <w:rFonts w:asciiTheme="minorHAnsi" w:hAnsiTheme="minorHAnsi" w:cstheme="minorHAnsi"/>
              </w:rPr>
            </w:pPr>
            <w:r w:rsidRPr="004C3718">
              <w:rPr>
                <w:rFonts w:asciiTheme="minorHAnsi" w:hAnsiTheme="minorHAnsi" w:cstheme="minorHAnsi"/>
              </w:rPr>
              <w:t>IT-E-3</w:t>
            </w:r>
            <w:r w:rsidR="007C6B2F" w:rsidRPr="004C3718">
              <w:rPr>
                <w:rFonts w:asciiTheme="minorHAnsi" w:hAnsiTheme="minorHAnsi" w:cstheme="minorHAnsi"/>
              </w:rPr>
              <w:t>7</w:t>
            </w:r>
          </w:p>
        </w:tc>
        <w:tc>
          <w:tcPr>
            <w:tcW w:w="6791" w:type="dxa"/>
            <w:vAlign w:val="bottom"/>
          </w:tcPr>
          <w:p w14:paraId="64BB7A2D" w14:textId="0AB6A997"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De functionaliteit van het ERP-systeem wordt geleverd in de vorm van een SaaS-clouddienst oplossing, dus als een dienst waarbij zowel het runnen (operations) als het door ontwikkelen (development) door de Opdrachtnemer wordt uitgevoerd. Het technisch applicatie-beheer van de SaaS-clouddienst oplossing ligt volledig bij de Opdrachtnemer.</w:t>
            </w:r>
          </w:p>
        </w:tc>
        <w:tc>
          <w:tcPr>
            <w:tcW w:w="567" w:type="dxa"/>
          </w:tcPr>
          <w:p w14:paraId="074AFB80" w14:textId="13BB0640"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29F073C" w14:textId="4D358139"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47F3C95" w14:textId="77777777" w:rsidTr="007A68A8">
        <w:tc>
          <w:tcPr>
            <w:tcW w:w="1139" w:type="dxa"/>
            <w:gridSpan w:val="2"/>
          </w:tcPr>
          <w:p w14:paraId="4105AD60" w14:textId="422D8172"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38</w:t>
            </w:r>
          </w:p>
        </w:tc>
        <w:tc>
          <w:tcPr>
            <w:tcW w:w="6791" w:type="dxa"/>
            <w:vAlign w:val="bottom"/>
          </w:tcPr>
          <w:p w14:paraId="11D92620" w14:textId="0DA9D672"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De Applicatie kan benaderd worden vanaf iedere gangbare PC, laptop, mobiele telefoon of tablet. De Applicatie ondersteunt meerdere gangbare webbrowsers, waaronder tenminste Microsoft Edge, Google Chrome, Apple Safari.</w:t>
            </w:r>
          </w:p>
        </w:tc>
        <w:tc>
          <w:tcPr>
            <w:tcW w:w="567" w:type="dxa"/>
          </w:tcPr>
          <w:p w14:paraId="529862D4" w14:textId="7EE153CD"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3B144A9D" w14:textId="5D338579"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D44B400" w14:textId="77777777" w:rsidTr="007A68A8">
        <w:tc>
          <w:tcPr>
            <w:tcW w:w="1139" w:type="dxa"/>
            <w:gridSpan w:val="2"/>
          </w:tcPr>
          <w:p w14:paraId="7043E7E8" w14:textId="4E57DAEA"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39</w:t>
            </w:r>
          </w:p>
        </w:tc>
        <w:tc>
          <w:tcPr>
            <w:tcW w:w="6791" w:type="dxa"/>
            <w:vAlign w:val="bottom"/>
          </w:tcPr>
          <w:p w14:paraId="7824AFEE" w14:textId="04F374DC"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De Opdrachtnemer biedt Opdrachtgever een test- acceptatie- en productieomgeving aan. De acceptatieomgeving is bedoeld om Opdrachtgever in de gelegenheid te stellen functionaliteit en integratieaspecten met andere Applicaties te kunnen testen voorafgaand aan het in productie gaan van een nieuwe release. De testomgeving kan door Opdrachtgever worden vernieuwd wanneer nodig. Ook wordt een trainingsomgeving met instructie verzorgd voor de opleiding van beheerders en gebruikers voorafgaand aan de ‘go live' en tijdens de contractduur.</w:t>
            </w:r>
          </w:p>
        </w:tc>
        <w:tc>
          <w:tcPr>
            <w:tcW w:w="567" w:type="dxa"/>
          </w:tcPr>
          <w:p w14:paraId="327E3905" w14:textId="0294C5CA"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F5E3C86" w14:textId="34211458"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F2806AE" w14:textId="77777777" w:rsidTr="007A68A8">
        <w:tc>
          <w:tcPr>
            <w:tcW w:w="1139" w:type="dxa"/>
            <w:gridSpan w:val="2"/>
          </w:tcPr>
          <w:p w14:paraId="17C6F4F9" w14:textId="1CEFE600" w:rsidR="0015668E" w:rsidRPr="004C3718" w:rsidRDefault="0015668E" w:rsidP="0015668E">
            <w:pPr>
              <w:rPr>
                <w:rFonts w:asciiTheme="minorHAnsi" w:hAnsiTheme="minorHAnsi" w:cstheme="minorHAnsi"/>
              </w:rPr>
            </w:pPr>
            <w:r w:rsidRPr="004C3718">
              <w:rPr>
                <w:rFonts w:asciiTheme="minorHAnsi" w:hAnsiTheme="minorHAnsi" w:cstheme="minorHAnsi"/>
              </w:rPr>
              <w:t>IT-E-4</w:t>
            </w:r>
            <w:r w:rsidR="007C6B2F" w:rsidRPr="004C3718">
              <w:rPr>
                <w:rFonts w:asciiTheme="minorHAnsi" w:hAnsiTheme="minorHAnsi" w:cstheme="minorHAnsi"/>
              </w:rPr>
              <w:t>0</w:t>
            </w:r>
          </w:p>
        </w:tc>
        <w:tc>
          <w:tcPr>
            <w:tcW w:w="6791" w:type="dxa"/>
            <w:vAlign w:val="bottom"/>
          </w:tcPr>
          <w:p w14:paraId="46B0BDE3" w14:textId="7C5054A9"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De Applicatie moet middels technische standaards kunnen integreren met de Microsoft based architectuur van Opdrachtgever.</w:t>
            </w:r>
          </w:p>
        </w:tc>
        <w:tc>
          <w:tcPr>
            <w:tcW w:w="567" w:type="dxa"/>
          </w:tcPr>
          <w:p w14:paraId="0571879C" w14:textId="1571DE5C"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F6C0C7D" w14:textId="6BA621AC"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0772D283" w14:textId="77777777" w:rsidTr="007A68A8">
        <w:tc>
          <w:tcPr>
            <w:tcW w:w="1139" w:type="dxa"/>
            <w:gridSpan w:val="2"/>
          </w:tcPr>
          <w:p w14:paraId="79DCF720" w14:textId="3FD3DE5D" w:rsidR="0015668E" w:rsidRPr="004C3718" w:rsidRDefault="0015668E" w:rsidP="0015668E">
            <w:pPr>
              <w:rPr>
                <w:rFonts w:asciiTheme="minorHAnsi" w:hAnsiTheme="minorHAnsi" w:cstheme="minorHAnsi"/>
              </w:rPr>
            </w:pPr>
            <w:r w:rsidRPr="004C3718">
              <w:rPr>
                <w:rFonts w:asciiTheme="minorHAnsi" w:hAnsiTheme="minorHAnsi" w:cstheme="minorHAnsi"/>
              </w:rPr>
              <w:t>IT-E-4</w:t>
            </w:r>
            <w:r w:rsidR="007C6B2F" w:rsidRPr="004C3718">
              <w:rPr>
                <w:rFonts w:asciiTheme="minorHAnsi" w:hAnsiTheme="minorHAnsi" w:cstheme="minorHAnsi"/>
              </w:rPr>
              <w:t>1</w:t>
            </w:r>
          </w:p>
        </w:tc>
        <w:tc>
          <w:tcPr>
            <w:tcW w:w="6791" w:type="dxa"/>
            <w:vAlign w:val="bottom"/>
          </w:tcPr>
          <w:p w14:paraId="2D017333" w14:textId="30308D1D"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Er is een back-up-, disaster- en recoveryprocedure aanwezig, gedocumenteerd en getest. Leverancier dient tijdens de verificatiefase aan te geven op welke wijze en met welke techniek dit tot stand wordt gebracht en wat de standaard doorlooptijden zijn.</w:t>
            </w:r>
          </w:p>
        </w:tc>
        <w:tc>
          <w:tcPr>
            <w:tcW w:w="567" w:type="dxa"/>
          </w:tcPr>
          <w:p w14:paraId="2BAD26A6" w14:textId="02B35C9B"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CB06DD8" w14:textId="787EB8B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6D73EDA4" w14:textId="77777777" w:rsidTr="007A68A8">
        <w:tc>
          <w:tcPr>
            <w:tcW w:w="1139" w:type="dxa"/>
            <w:gridSpan w:val="2"/>
          </w:tcPr>
          <w:p w14:paraId="5B02934D" w14:textId="1898F76E" w:rsidR="0015668E" w:rsidRPr="004C3718" w:rsidRDefault="0015668E" w:rsidP="0015668E">
            <w:pPr>
              <w:rPr>
                <w:rFonts w:asciiTheme="minorHAnsi" w:hAnsiTheme="minorHAnsi" w:cstheme="minorHAnsi"/>
              </w:rPr>
            </w:pPr>
            <w:r w:rsidRPr="004C3718">
              <w:rPr>
                <w:rFonts w:asciiTheme="minorHAnsi" w:hAnsiTheme="minorHAnsi" w:cstheme="minorHAnsi"/>
              </w:rPr>
              <w:t>IT-E-4</w:t>
            </w:r>
            <w:r w:rsidR="007C6B2F" w:rsidRPr="004C3718">
              <w:rPr>
                <w:rFonts w:asciiTheme="minorHAnsi" w:hAnsiTheme="minorHAnsi" w:cstheme="minorHAnsi"/>
              </w:rPr>
              <w:t>2</w:t>
            </w:r>
          </w:p>
        </w:tc>
        <w:tc>
          <w:tcPr>
            <w:tcW w:w="6791" w:type="dxa"/>
            <w:vAlign w:val="bottom"/>
          </w:tcPr>
          <w:p w14:paraId="0CD9D528" w14:textId="1CC6931E"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Op verzoek van Opdrachtgever zal Opdrachtnemer aan de hand van een performancetest aantonen of de Applicatie wel/niet aan performance eisen voldoet.</w:t>
            </w:r>
          </w:p>
        </w:tc>
        <w:tc>
          <w:tcPr>
            <w:tcW w:w="567" w:type="dxa"/>
          </w:tcPr>
          <w:p w14:paraId="1BD30D64" w14:textId="55636F1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AB56F1A" w14:textId="2232DCFB"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3039F793" w14:textId="77777777" w:rsidTr="007A68A8">
        <w:tc>
          <w:tcPr>
            <w:tcW w:w="1139" w:type="dxa"/>
            <w:gridSpan w:val="2"/>
          </w:tcPr>
          <w:p w14:paraId="42EEED37" w14:textId="50604548" w:rsidR="0015668E" w:rsidRPr="004C3718" w:rsidRDefault="0015668E" w:rsidP="0015668E">
            <w:pPr>
              <w:rPr>
                <w:rFonts w:asciiTheme="minorHAnsi" w:hAnsiTheme="minorHAnsi" w:cstheme="minorHAnsi"/>
              </w:rPr>
            </w:pPr>
            <w:r w:rsidRPr="004C3718">
              <w:rPr>
                <w:rFonts w:asciiTheme="minorHAnsi" w:hAnsiTheme="minorHAnsi" w:cstheme="minorHAnsi"/>
              </w:rPr>
              <w:t>IT-E-4</w:t>
            </w:r>
            <w:r w:rsidR="007C6B2F" w:rsidRPr="004C3718">
              <w:rPr>
                <w:rFonts w:asciiTheme="minorHAnsi" w:hAnsiTheme="minorHAnsi" w:cstheme="minorHAnsi"/>
              </w:rPr>
              <w:t>3</w:t>
            </w:r>
          </w:p>
        </w:tc>
        <w:tc>
          <w:tcPr>
            <w:tcW w:w="6791" w:type="dxa"/>
            <w:vAlign w:val="bottom"/>
          </w:tcPr>
          <w:p w14:paraId="630F27E7" w14:textId="049601A2"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Een toename van de omvang van de database of aantallen gebruikers heeft geen invloed op de performance van de Applicatie.</w:t>
            </w:r>
          </w:p>
        </w:tc>
        <w:tc>
          <w:tcPr>
            <w:tcW w:w="567" w:type="dxa"/>
          </w:tcPr>
          <w:p w14:paraId="577AA959" w14:textId="037359D9"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7BFB2C5" w14:textId="76CB397B"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4118187" w14:textId="77777777" w:rsidTr="007A68A8">
        <w:tc>
          <w:tcPr>
            <w:tcW w:w="1139" w:type="dxa"/>
            <w:gridSpan w:val="2"/>
          </w:tcPr>
          <w:p w14:paraId="56BAC713" w14:textId="20CFB1CD" w:rsidR="0015668E" w:rsidRPr="004C3718" w:rsidRDefault="0015668E" w:rsidP="0015668E">
            <w:pPr>
              <w:rPr>
                <w:rFonts w:asciiTheme="minorHAnsi" w:hAnsiTheme="minorHAnsi" w:cstheme="minorHAnsi"/>
              </w:rPr>
            </w:pPr>
            <w:r w:rsidRPr="004C3718">
              <w:rPr>
                <w:rFonts w:asciiTheme="minorHAnsi" w:hAnsiTheme="minorHAnsi" w:cstheme="minorHAnsi"/>
              </w:rPr>
              <w:t>IT-E-4</w:t>
            </w:r>
            <w:r w:rsidR="007C6B2F" w:rsidRPr="004C3718">
              <w:rPr>
                <w:rFonts w:asciiTheme="minorHAnsi" w:hAnsiTheme="minorHAnsi" w:cstheme="minorHAnsi"/>
              </w:rPr>
              <w:t>4</w:t>
            </w:r>
          </w:p>
        </w:tc>
        <w:tc>
          <w:tcPr>
            <w:tcW w:w="6791" w:type="dxa"/>
            <w:vAlign w:val="bottom"/>
          </w:tcPr>
          <w:p w14:paraId="5673FE31" w14:textId="5CA866CF"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Opdrachtnemer garandeert gedurende een periode van 5 jaren de beschikbaarheid van onderhoud van de Applicatie (zowel preventief, correctief en adaptief), zodanig dat tijdig voorzien wordt in adequate ondersteuning van gangbare technologische platformen in de markt. Ook worden de updates van MS Windows en de eerdergenoemde browsers en versies tijdens de contractduur ondersteund.</w:t>
            </w:r>
          </w:p>
        </w:tc>
        <w:tc>
          <w:tcPr>
            <w:tcW w:w="567" w:type="dxa"/>
          </w:tcPr>
          <w:p w14:paraId="3AEB72EC" w14:textId="7256B27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5A48865" w14:textId="0DCC567A"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8C137B0" w14:textId="77777777" w:rsidTr="007A68A8">
        <w:tc>
          <w:tcPr>
            <w:tcW w:w="1139" w:type="dxa"/>
            <w:gridSpan w:val="2"/>
          </w:tcPr>
          <w:p w14:paraId="3E147283" w14:textId="13673627" w:rsidR="0015668E" w:rsidRPr="004C3718" w:rsidRDefault="0015668E" w:rsidP="0015668E">
            <w:pPr>
              <w:pStyle w:val="Normaalweb"/>
              <w:rPr>
                <w:rFonts w:asciiTheme="minorHAnsi" w:hAnsiTheme="minorHAnsi" w:cstheme="minorHAnsi"/>
                <w:color w:val="000000"/>
                <w:sz w:val="20"/>
                <w:szCs w:val="20"/>
              </w:rPr>
            </w:pPr>
            <w:r w:rsidRPr="004C3718">
              <w:rPr>
                <w:rFonts w:asciiTheme="minorHAnsi" w:hAnsiTheme="minorHAnsi" w:cstheme="minorHAnsi"/>
                <w:color w:val="000000"/>
                <w:sz w:val="20"/>
                <w:szCs w:val="20"/>
              </w:rPr>
              <w:lastRenderedPageBreak/>
              <w:t>IT-E-4</w:t>
            </w:r>
            <w:r w:rsidR="007C6B2F" w:rsidRPr="004C3718">
              <w:rPr>
                <w:rFonts w:asciiTheme="minorHAnsi" w:hAnsiTheme="minorHAnsi" w:cstheme="minorHAnsi"/>
                <w:color w:val="000000"/>
                <w:sz w:val="20"/>
                <w:szCs w:val="20"/>
              </w:rPr>
              <w:t>5</w:t>
            </w:r>
          </w:p>
        </w:tc>
        <w:tc>
          <w:tcPr>
            <w:tcW w:w="6791" w:type="dxa"/>
            <w:vAlign w:val="bottom"/>
          </w:tcPr>
          <w:p w14:paraId="3179CE21" w14:textId="69DC0B21" w:rsidR="0015668E" w:rsidRPr="004C3718" w:rsidRDefault="0015668E" w:rsidP="0015668E">
            <w:pPr>
              <w:pStyle w:val="Normaalweb"/>
              <w:rPr>
                <w:rFonts w:asciiTheme="minorHAnsi" w:hAnsiTheme="minorHAnsi" w:cstheme="minorHAnsi"/>
                <w:color w:val="000000"/>
                <w:sz w:val="20"/>
                <w:szCs w:val="20"/>
              </w:rPr>
            </w:pPr>
            <w:r w:rsidRPr="004C3718">
              <w:rPr>
                <w:rFonts w:asciiTheme="minorHAnsi" w:hAnsiTheme="minorHAnsi" w:cstheme="minorHAnsi"/>
                <w:color w:val="000000" w:themeColor="text1"/>
                <w:sz w:val="20"/>
                <w:szCs w:val="20"/>
              </w:rPr>
              <w:t xml:space="preserve">De responstijden van functies kunnen variëren: afhankelijk van de functie, hoeveelheid data, inrichting en gebruikersinstellingen. Om de performance te verbeteren, worden grote verwerkingstaken, zoals salarisruns, factureren, aanmaningen en analyses via een wachtrijmechanisme uitgevoerd. Opdrachtnemer zorgt ervoor dat het systeem in staat is om alle gebruikers met acceptabele performance gelijktijdig te bedienen. </w:t>
            </w:r>
          </w:p>
        </w:tc>
        <w:tc>
          <w:tcPr>
            <w:tcW w:w="567" w:type="dxa"/>
          </w:tcPr>
          <w:p w14:paraId="28E586DB" w14:textId="6A7F4591" w:rsidR="0015668E" w:rsidRPr="004C3718" w:rsidRDefault="0015668E" w:rsidP="0015668E">
            <w:pPr>
              <w:pStyle w:val="Normaalweb"/>
              <w:rPr>
                <w:rFonts w:asciiTheme="minorHAnsi" w:hAnsiTheme="minorHAnsi" w:cstheme="minorHAnsi"/>
                <w:color w:val="000000"/>
                <w:sz w:val="20"/>
                <w:szCs w:val="20"/>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8734240" w14:textId="290D790A" w:rsidR="0015668E" w:rsidRPr="004C3718" w:rsidRDefault="0015668E" w:rsidP="0015668E">
            <w:pPr>
              <w:pStyle w:val="Normaalweb"/>
              <w:rPr>
                <w:rFonts w:asciiTheme="minorHAnsi" w:hAnsiTheme="minorHAnsi" w:cstheme="minorHAnsi"/>
                <w:color w:val="000000"/>
                <w:sz w:val="20"/>
                <w:szCs w:val="20"/>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53ABEC6C" w14:textId="77777777" w:rsidTr="007A68A8">
        <w:tc>
          <w:tcPr>
            <w:tcW w:w="1139" w:type="dxa"/>
            <w:gridSpan w:val="2"/>
          </w:tcPr>
          <w:p w14:paraId="01E88EC7" w14:textId="4AAAC4E3"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46</w:t>
            </w:r>
          </w:p>
        </w:tc>
        <w:tc>
          <w:tcPr>
            <w:tcW w:w="6791" w:type="dxa"/>
            <w:vAlign w:val="bottom"/>
          </w:tcPr>
          <w:p w14:paraId="51BA1DDE" w14:textId="0949A64F"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 xml:space="preserve">De Applicatie houdt logbestanden bij van mutaties/wijzigingen die door gebruikers zijn doorgevoerd op databasevelden die door de Opdrachtnemer zijn in te stellen. Logbestanden zijn niet te wijzigen door individuele gebruikers. </w:t>
            </w:r>
          </w:p>
        </w:tc>
        <w:tc>
          <w:tcPr>
            <w:tcW w:w="567" w:type="dxa"/>
          </w:tcPr>
          <w:p w14:paraId="6C18A29E" w14:textId="01E232C2"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823777F" w14:textId="74F9AB7C"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220D0514" w14:textId="77777777" w:rsidTr="007A68A8">
        <w:tc>
          <w:tcPr>
            <w:tcW w:w="1139" w:type="dxa"/>
            <w:gridSpan w:val="2"/>
          </w:tcPr>
          <w:p w14:paraId="0599C84D" w14:textId="4F882AD9"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47</w:t>
            </w:r>
          </w:p>
        </w:tc>
        <w:tc>
          <w:tcPr>
            <w:tcW w:w="6791" w:type="dxa"/>
            <w:vAlign w:val="bottom"/>
          </w:tcPr>
          <w:p w14:paraId="77A5D603" w14:textId="4FA057DA"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Interfaces met andere systemen worden adequaat beveiligd met inachtneming van alle wettelijke eisen waardoor de integriteit door Opdrachtnemer wordt gewaarborgd.</w:t>
            </w:r>
          </w:p>
        </w:tc>
        <w:tc>
          <w:tcPr>
            <w:tcW w:w="567" w:type="dxa"/>
          </w:tcPr>
          <w:p w14:paraId="30101917" w14:textId="62A3D312"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49F65B0" w14:textId="14D65509"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7A36FE3" w14:textId="77777777" w:rsidTr="007A68A8">
        <w:tc>
          <w:tcPr>
            <w:tcW w:w="1139" w:type="dxa"/>
            <w:gridSpan w:val="2"/>
            <w:tcBorders>
              <w:bottom w:val="single" w:sz="4" w:space="0" w:color="auto"/>
            </w:tcBorders>
          </w:tcPr>
          <w:p w14:paraId="3CAAE75B" w14:textId="25F5A68E"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48</w:t>
            </w:r>
          </w:p>
        </w:tc>
        <w:tc>
          <w:tcPr>
            <w:tcW w:w="6791" w:type="dxa"/>
            <w:tcBorders>
              <w:bottom w:val="single" w:sz="4" w:space="0" w:color="auto"/>
            </w:tcBorders>
            <w:vAlign w:val="bottom"/>
          </w:tcPr>
          <w:p w14:paraId="037A728B" w14:textId="00CC5C9B" w:rsidR="0015668E" w:rsidRPr="004C3718" w:rsidRDefault="0015668E" w:rsidP="0015668E">
            <w:pPr>
              <w:pStyle w:val="Normaalweb"/>
              <w:rPr>
                <w:rFonts w:asciiTheme="minorHAnsi" w:hAnsiTheme="minorHAnsi" w:cstheme="minorHAnsi"/>
                <w:color w:val="000000" w:themeColor="text1"/>
                <w:sz w:val="20"/>
                <w:szCs w:val="20"/>
              </w:rPr>
            </w:pPr>
            <w:r w:rsidRPr="004C3718">
              <w:rPr>
                <w:rFonts w:asciiTheme="minorHAnsi" w:hAnsiTheme="minorHAnsi" w:cstheme="minorHAnsi"/>
                <w:color w:val="000000" w:themeColor="text1"/>
                <w:sz w:val="20"/>
                <w:szCs w:val="20"/>
              </w:rPr>
              <w:t>De Applicatie heeft functionaliteit voor koppelingen om data uit diverse bronsystemen (Bijlage 1 Matrix informatie scholen) te koppelen. Door middel van webservices worden deze gegevens ontsloten. Dit is van toepassing voor zowel productie- acceptatie- en testomgevingen. Deze koppelingen bieden de mogelijkheden voor zowel het uitlezen van gegevens uit de Applicatie als het toevoegen/updaten van gegevens in de Applicatie.</w:t>
            </w:r>
          </w:p>
        </w:tc>
        <w:tc>
          <w:tcPr>
            <w:tcW w:w="567" w:type="dxa"/>
            <w:tcBorders>
              <w:bottom w:val="single" w:sz="4" w:space="0" w:color="auto"/>
            </w:tcBorders>
          </w:tcPr>
          <w:p w14:paraId="0B88E1DE" w14:textId="0D2EBADC"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Borders>
              <w:bottom w:val="single" w:sz="4" w:space="0" w:color="auto"/>
            </w:tcBorders>
          </w:tcPr>
          <w:p w14:paraId="1D4DAAF0" w14:textId="5FD55236"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AE8366D" w14:textId="77777777" w:rsidTr="007A68A8">
        <w:tc>
          <w:tcPr>
            <w:tcW w:w="1139" w:type="dxa"/>
            <w:gridSpan w:val="2"/>
            <w:tcBorders>
              <w:bottom w:val="single" w:sz="4" w:space="0" w:color="auto"/>
            </w:tcBorders>
          </w:tcPr>
          <w:p w14:paraId="4E4AC94B" w14:textId="31E3A689"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49</w:t>
            </w:r>
          </w:p>
        </w:tc>
        <w:tc>
          <w:tcPr>
            <w:tcW w:w="6791" w:type="dxa"/>
            <w:tcBorders>
              <w:bottom w:val="single" w:sz="4" w:space="0" w:color="auto"/>
            </w:tcBorders>
          </w:tcPr>
          <w:p w14:paraId="5AD81D76" w14:textId="034AC6C8"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sz w:val="20"/>
                <w:szCs w:val="20"/>
              </w:rPr>
              <w:t>De Applicatie biedt de mogelijkheid om emailberichten via email-software van de Opdrachtgever te versturen of de applicatie te koppelen met de emailserver van de Opdrachtgever (Gmail of Exchange).</w:t>
            </w:r>
          </w:p>
          <w:p w14:paraId="26192168" w14:textId="70BD900D"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sz w:val="20"/>
                <w:szCs w:val="20"/>
              </w:rPr>
              <w:t>E-mails die worden verstuurd vanuit De Applicatie moeten worden verzonden vanaf het account van de Opdrachtgever, via de mailserver van Opdrachtgever.</w:t>
            </w:r>
          </w:p>
        </w:tc>
        <w:tc>
          <w:tcPr>
            <w:tcW w:w="567" w:type="dxa"/>
            <w:tcBorders>
              <w:bottom w:val="single" w:sz="4" w:space="0" w:color="auto"/>
            </w:tcBorders>
          </w:tcPr>
          <w:p w14:paraId="2D23607C" w14:textId="77A407E1"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Borders>
              <w:bottom w:val="single" w:sz="4" w:space="0" w:color="auto"/>
            </w:tcBorders>
          </w:tcPr>
          <w:p w14:paraId="41393662" w14:textId="2BC96EFD"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47E41727" w14:textId="77777777" w:rsidTr="007A68A8">
        <w:tc>
          <w:tcPr>
            <w:tcW w:w="1139" w:type="dxa"/>
            <w:gridSpan w:val="2"/>
          </w:tcPr>
          <w:p w14:paraId="7C3609D4" w14:textId="7F2725AC" w:rsidR="0015668E" w:rsidRPr="004C3718" w:rsidRDefault="0015668E" w:rsidP="0015668E">
            <w:pPr>
              <w:rPr>
                <w:rFonts w:asciiTheme="minorHAnsi" w:hAnsiTheme="minorHAnsi" w:cstheme="minorHAnsi"/>
              </w:rPr>
            </w:pPr>
            <w:r w:rsidRPr="004C3718">
              <w:rPr>
                <w:rFonts w:asciiTheme="minorHAnsi" w:hAnsiTheme="minorHAnsi" w:cstheme="minorHAnsi"/>
              </w:rPr>
              <w:t>IT-E-5</w:t>
            </w:r>
            <w:r w:rsidR="007C6B2F" w:rsidRPr="004C3718">
              <w:rPr>
                <w:rFonts w:asciiTheme="minorHAnsi" w:hAnsiTheme="minorHAnsi" w:cstheme="minorHAnsi"/>
              </w:rPr>
              <w:t>0</w:t>
            </w:r>
          </w:p>
        </w:tc>
        <w:tc>
          <w:tcPr>
            <w:tcW w:w="6791" w:type="dxa"/>
            <w:vAlign w:val="bottom"/>
          </w:tcPr>
          <w:p w14:paraId="4023FB9B" w14:textId="58AC8116"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sz w:val="20"/>
                <w:szCs w:val="20"/>
              </w:rPr>
              <w:t>De Opdrachtnemer hanteert gangbare beveiligingsmiddelen, zoals beveiligde verbindingen en beveiliging op toegang tot de database en toegang tot back-ups, om te voorkomen dat derden ongeoorloofd toegang krijgen tot gegevens van Opdrachtgever.</w:t>
            </w:r>
          </w:p>
        </w:tc>
        <w:tc>
          <w:tcPr>
            <w:tcW w:w="567" w:type="dxa"/>
          </w:tcPr>
          <w:p w14:paraId="3F78513C" w14:textId="2E545326"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5D1422B" w14:textId="3D8D91CF"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74096710" w14:textId="77777777" w:rsidTr="007A68A8">
        <w:tc>
          <w:tcPr>
            <w:tcW w:w="1139" w:type="dxa"/>
            <w:gridSpan w:val="2"/>
          </w:tcPr>
          <w:p w14:paraId="14592177" w14:textId="0FC83709" w:rsidR="0015668E" w:rsidRPr="004C3718" w:rsidRDefault="0015668E" w:rsidP="0015668E">
            <w:pPr>
              <w:rPr>
                <w:rFonts w:asciiTheme="minorHAnsi" w:hAnsiTheme="minorHAnsi" w:cstheme="minorHAnsi"/>
              </w:rPr>
            </w:pPr>
            <w:r w:rsidRPr="004C3718">
              <w:rPr>
                <w:rFonts w:asciiTheme="minorHAnsi" w:hAnsiTheme="minorHAnsi" w:cstheme="minorHAnsi"/>
              </w:rPr>
              <w:t>IT-E-5</w:t>
            </w:r>
            <w:r w:rsidR="007C6B2F" w:rsidRPr="004C3718">
              <w:rPr>
                <w:rFonts w:asciiTheme="minorHAnsi" w:hAnsiTheme="minorHAnsi" w:cstheme="minorHAnsi"/>
              </w:rPr>
              <w:t>1</w:t>
            </w:r>
          </w:p>
        </w:tc>
        <w:tc>
          <w:tcPr>
            <w:tcW w:w="6791" w:type="dxa"/>
            <w:vAlign w:val="bottom"/>
          </w:tcPr>
          <w:p w14:paraId="3A659418" w14:textId="00F05AF4" w:rsidR="0015668E" w:rsidRPr="004C3718" w:rsidRDefault="0015668E" w:rsidP="0015668E">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De Opdrachtnemer stelt Opdrachtgever z.s.m. op de hoogte indien er een beveiligingsincident of datalek is opgetreden waar gegevens van Opdrachtgever bij betrokken zijn geweest. Opdrachtnemer geeft hierbij het actieplan aan.</w:t>
            </w:r>
          </w:p>
        </w:tc>
        <w:tc>
          <w:tcPr>
            <w:tcW w:w="567" w:type="dxa"/>
          </w:tcPr>
          <w:p w14:paraId="65EF2998" w14:textId="00E254A0"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31B93FF" w14:textId="5CD749E5"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009A3CA5" w14:textId="77777777" w:rsidTr="007A68A8">
        <w:tc>
          <w:tcPr>
            <w:tcW w:w="1139" w:type="dxa"/>
            <w:gridSpan w:val="2"/>
          </w:tcPr>
          <w:p w14:paraId="27C3D151" w14:textId="417E2BB5" w:rsidR="0015668E" w:rsidRPr="004C3718" w:rsidRDefault="0015668E" w:rsidP="0015668E">
            <w:pPr>
              <w:rPr>
                <w:rFonts w:asciiTheme="minorHAnsi" w:hAnsiTheme="minorHAnsi" w:cstheme="minorHAnsi"/>
              </w:rPr>
            </w:pPr>
            <w:r w:rsidRPr="004C3718">
              <w:rPr>
                <w:rFonts w:asciiTheme="minorHAnsi" w:hAnsiTheme="minorHAnsi" w:cstheme="minorHAnsi"/>
              </w:rPr>
              <w:t>IT-E-5</w:t>
            </w:r>
            <w:r w:rsidR="007C6B2F" w:rsidRPr="004C3718">
              <w:rPr>
                <w:rFonts w:asciiTheme="minorHAnsi" w:hAnsiTheme="minorHAnsi" w:cstheme="minorHAnsi"/>
              </w:rPr>
              <w:t>2</w:t>
            </w:r>
          </w:p>
        </w:tc>
        <w:tc>
          <w:tcPr>
            <w:tcW w:w="6791" w:type="dxa"/>
            <w:vAlign w:val="bottom"/>
          </w:tcPr>
          <w:p w14:paraId="1E41D7AF" w14:textId="5DB65029" w:rsidR="0015668E" w:rsidRPr="004C3718" w:rsidRDefault="0015668E" w:rsidP="0015668E">
            <w:pPr>
              <w:pStyle w:val="Normaalweb"/>
              <w:rPr>
                <w:rFonts w:asciiTheme="minorHAnsi" w:hAnsiTheme="minorHAnsi" w:cstheme="minorHAnsi"/>
                <w:color w:val="000000" w:themeColor="text1"/>
                <w:sz w:val="20"/>
                <w:szCs w:val="20"/>
              </w:rPr>
            </w:pPr>
            <w:r w:rsidRPr="004C3718">
              <w:rPr>
                <w:rFonts w:asciiTheme="minorHAnsi" w:hAnsiTheme="minorHAnsi" w:cstheme="minorHAnsi"/>
                <w:color w:val="000000" w:themeColor="text1"/>
                <w:sz w:val="20"/>
                <w:szCs w:val="20"/>
              </w:rPr>
              <w:t>Binnen De Applicatie kunnen door middel van autorisatie privacygevoelige gegevens worden afgeschermd.</w:t>
            </w:r>
          </w:p>
        </w:tc>
        <w:tc>
          <w:tcPr>
            <w:tcW w:w="567" w:type="dxa"/>
          </w:tcPr>
          <w:p w14:paraId="5EFC2472" w14:textId="4C162D4A"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A0F1B62" w14:textId="3170409F"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7F5B8F50" w14:textId="77777777" w:rsidTr="007A68A8">
        <w:tc>
          <w:tcPr>
            <w:tcW w:w="1139" w:type="dxa"/>
            <w:gridSpan w:val="2"/>
          </w:tcPr>
          <w:p w14:paraId="2711ECF1" w14:textId="0E59B1CD" w:rsidR="0015668E" w:rsidRPr="004C3718" w:rsidRDefault="0015668E" w:rsidP="0015668E">
            <w:pPr>
              <w:rPr>
                <w:rFonts w:asciiTheme="minorHAnsi" w:hAnsiTheme="minorHAnsi" w:cstheme="minorHAnsi"/>
              </w:rPr>
            </w:pPr>
            <w:r w:rsidRPr="004C3718">
              <w:rPr>
                <w:rFonts w:asciiTheme="minorHAnsi" w:hAnsiTheme="minorHAnsi" w:cstheme="minorHAnsi"/>
              </w:rPr>
              <w:t>IT-E-5</w:t>
            </w:r>
            <w:r w:rsidR="007C6B2F" w:rsidRPr="004C3718">
              <w:rPr>
                <w:rFonts w:asciiTheme="minorHAnsi" w:hAnsiTheme="minorHAnsi" w:cstheme="minorHAnsi"/>
              </w:rPr>
              <w:t>3</w:t>
            </w:r>
          </w:p>
        </w:tc>
        <w:tc>
          <w:tcPr>
            <w:tcW w:w="6791" w:type="dxa"/>
          </w:tcPr>
          <w:p w14:paraId="75BBAE97" w14:textId="42FEE029" w:rsidR="0015668E" w:rsidRPr="004C3718" w:rsidRDefault="0015668E" w:rsidP="0015668E">
            <w:pPr>
              <w:rPr>
                <w:rFonts w:asciiTheme="minorHAnsi" w:hAnsiTheme="minorHAnsi" w:cstheme="minorHAnsi"/>
                <w:color w:val="000000"/>
              </w:rPr>
            </w:pPr>
            <w:r w:rsidRPr="004C3718">
              <w:rPr>
                <w:rFonts w:asciiTheme="minorHAnsi" w:hAnsiTheme="minorHAnsi" w:cstheme="minorHAnsi"/>
                <w:color w:val="000000"/>
              </w:rPr>
              <w:t>Implementatie omvat alle activiteiten die noodzakelijk zijn voor een correcte overgang van de oude oplossing naar het nieuwe ERP systeem: inrichting van de organisatiestructuur, inrichten van de vereiste autorisaties, koppelen van autorisaties aan medewerkers, inrichten en operationaliseren van de benodigde koppelingen, configureren processen op basis van procesarchitectuur, opleiden van functioneel beheer en medewerkers FA&amp;HRM, inrichten van de benodigde operationele rapportages, migratie van gegevens vanuit de oude applicatie naar de nieuwe, ondersteuning bij testen en het uitvoeren van een EDP audit.</w:t>
            </w:r>
          </w:p>
        </w:tc>
        <w:tc>
          <w:tcPr>
            <w:tcW w:w="567" w:type="dxa"/>
          </w:tcPr>
          <w:p w14:paraId="3C25DD47" w14:textId="55932C24"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3A6C18A" w14:textId="50E8E83C"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0C34D97B" w14:textId="77777777" w:rsidTr="007A68A8">
        <w:tc>
          <w:tcPr>
            <w:tcW w:w="1139" w:type="dxa"/>
            <w:gridSpan w:val="2"/>
          </w:tcPr>
          <w:p w14:paraId="32135398" w14:textId="755F2735"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54</w:t>
            </w:r>
          </w:p>
        </w:tc>
        <w:tc>
          <w:tcPr>
            <w:tcW w:w="6791" w:type="dxa"/>
          </w:tcPr>
          <w:p w14:paraId="2A7ACD14" w14:textId="77777777" w:rsidR="0015668E" w:rsidRPr="004C3718" w:rsidRDefault="0015668E" w:rsidP="0015668E">
            <w:pPr>
              <w:rPr>
                <w:rFonts w:asciiTheme="minorHAnsi" w:hAnsiTheme="minorHAnsi" w:cstheme="minorHAnsi"/>
              </w:rPr>
            </w:pPr>
            <w:r w:rsidRPr="004C3718">
              <w:rPr>
                <w:rFonts w:asciiTheme="minorHAnsi" w:hAnsiTheme="minorHAnsi" w:cstheme="minorHAnsi"/>
                <w:color w:val="000000" w:themeColor="text1"/>
              </w:rPr>
              <w:t>Inschrijver levert een systeem op dat is voorzien van alle best practice procesinrichtingen.</w:t>
            </w:r>
          </w:p>
        </w:tc>
        <w:tc>
          <w:tcPr>
            <w:tcW w:w="567" w:type="dxa"/>
          </w:tcPr>
          <w:p w14:paraId="441A5075" w14:textId="41D40582"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408D6A53" w14:textId="348F6C1B"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15668E" w:rsidRPr="004C3718" w14:paraId="1BD257E3" w14:textId="77777777" w:rsidTr="007A68A8">
        <w:tc>
          <w:tcPr>
            <w:tcW w:w="1139" w:type="dxa"/>
            <w:gridSpan w:val="2"/>
          </w:tcPr>
          <w:p w14:paraId="6F68F0AA" w14:textId="1873BF49" w:rsidR="0015668E" w:rsidRPr="004C3718" w:rsidRDefault="0015668E" w:rsidP="0015668E">
            <w:pPr>
              <w:rPr>
                <w:rFonts w:asciiTheme="minorHAnsi" w:hAnsiTheme="minorHAnsi" w:cstheme="minorHAnsi"/>
              </w:rPr>
            </w:pPr>
            <w:r w:rsidRPr="004C3718">
              <w:rPr>
                <w:rFonts w:asciiTheme="minorHAnsi" w:hAnsiTheme="minorHAnsi" w:cstheme="minorHAnsi"/>
              </w:rPr>
              <w:t>IT-E-</w:t>
            </w:r>
            <w:r w:rsidR="007C6B2F" w:rsidRPr="004C3718">
              <w:rPr>
                <w:rFonts w:asciiTheme="minorHAnsi" w:hAnsiTheme="minorHAnsi" w:cstheme="minorHAnsi"/>
              </w:rPr>
              <w:t>55</w:t>
            </w:r>
          </w:p>
        </w:tc>
        <w:tc>
          <w:tcPr>
            <w:tcW w:w="6791" w:type="dxa"/>
          </w:tcPr>
          <w:p w14:paraId="27E5A444" w14:textId="38AAECCD" w:rsidR="0015668E" w:rsidRPr="004C3718" w:rsidRDefault="0015668E" w:rsidP="0015668E">
            <w:pPr>
              <w:rPr>
                <w:rFonts w:asciiTheme="minorHAnsi" w:hAnsiTheme="minorHAnsi" w:cstheme="minorHAnsi"/>
              </w:rPr>
            </w:pPr>
            <w:r w:rsidRPr="004C3718">
              <w:rPr>
                <w:rFonts w:asciiTheme="minorHAnsi" w:hAnsiTheme="minorHAnsi" w:cstheme="minorHAnsi"/>
              </w:rPr>
              <w:t>Deze best practice procesinrichtingen, rapportages en inrichting die in de voorgaande eis worden bedoeld dienen eenvoudig zelf door Opdrachtgever aangepast te kunnen worden.</w:t>
            </w:r>
          </w:p>
        </w:tc>
        <w:tc>
          <w:tcPr>
            <w:tcW w:w="567" w:type="dxa"/>
          </w:tcPr>
          <w:p w14:paraId="2FDB9DF2" w14:textId="2EC9A187"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7470D35" w14:textId="154EE8AD" w:rsidR="0015668E" w:rsidRPr="004C3718" w:rsidRDefault="0015668E" w:rsidP="0015668E">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66C77FEC" w14:textId="77777777" w:rsidTr="007A68A8">
        <w:tc>
          <w:tcPr>
            <w:tcW w:w="1139" w:type="dxa"/>
            <w:gridSpan w:val="2"/>
          </w:tcPr>
          <w:p w14:paraId="183C6A18" w14:textId="341CF302" w:rsidR="007C6B2F" w:rsidRPr="004C3718" w:rsidRDefault="007C6B2F" w:rsidP="007C6B2F">
            <w:pPr>
              <w:rPr>
                <w:rFonts w:asciiTheme="minorHAnsi" w:hAnsiTheme="minorHAnsi" w:cstheme="minorHAnsi"/>
              </w:rPr>
            </w:pPr>
            <w:r w:rsidRPr="004C3718">
              <w:rPr>
                <w:rFonts w:asciiTheme="minorHAnsi" w:hAnsiTheme="minorHAnsi" w:cstheme="minorHAnsi"/>
              </w:rPr>
              <w:t>IT-E-56</w:t>
            </w:r>
          </w:p>
        </w:tc>
        <w:tc>
          <w:tcPr>
            <w:tcW w:w="6791" w:type="dxa"/>
          </w:tcPr>
          <w:p w14:paraId="60BEC74D" w14:textId="16B90A6B" w:rsidR="007C6B2F" w:rsidRPr="004C3718" w:rsidRDefault="007C6B2F" w:rsidP="007C6B2F">
            <w:pPr>
              <w:rPr>
                <w:rFonts w:asciiTheme="minorHAnsi" w:hAnsiTheme="minorHAnsi" w:cstheme="minorHAnsi"/>
                <w:color w:val="000000"/>
              </w:rPr>
            </w:pPr>
            <w:r w:rsidRPr="004C3718">
              <w:rPr>
                <w:rFonts w:asciiTheme="minorHAnsi" w:hAnsiTheme="minorHAnsi" w:cstheme="minorHAnsi"/>
                <w:color w:val="000000" w:themeColor="text1"/>
              </w:rPr>
              <w:t>Latere wijzigingen, afstemming of aanvullende best practice procesinrichtingen of rapportages worden bij voorkeur door Opdrachtgever bij Opdrachtnemer afgenomen. Indien Opdrachtgever dit bij Opdrachtnemer afneemt, wordt dit afgenomen als aanvullende opdracht op basis van consultancy-tarieven. Er is geen sprake van een technische uitbreiding. Aan Opdrachtgever kunnen in een dergelijk geval slechts kosten voor de inrichting en finetunen in rekening gebracht worden.</w:t>
            </w:r>
          </w:p>
        </w:tc>
        <w:tc>
          <w:tcPr>
            <w:tcW w:w="567" w:type="dxa"/>
          </w:tcPr>
          <w:p w14:paraId="11F0B1BD" w14:textId="475FD25C"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59DF4E30" w14:textId="5EAEEFD6"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7FFB0517" w14:textId="77777777" w:rsidTr="007A68A8">
        <w:tc>
          <w:tcPr>
            <w:tcW w:w="1139" w:type="dxa"/>
            <w:gridSpan w:val="2"/>
          </w:tcPr>
          <w:p w14:paraId="0B15A63C" w14:textId="6D73952C" w:rsidR="007C6B2F" w:rsidRPr="004C3718" w:rsidRDefault="007C6B2F" w:rsidP="007C6B2F">
            <w:pPr>
              <w:rPr>
                <w:rFonts w:asciiTheme="minorHAnsi" w:hAnsiTheme="minorHAnsi" w:cstheme="minorHAnsi"/>
              </w:rPr>
            </w:pPr>
            <w:r w:rsidRPr="004C3718">
              <w:rPr>
                <w:rFonts w:asciiTheme="minorHAnsi" w:hAnsiTheme="minorHAnsi" w:cstheme="minorHAnsi"/>
              </w:rPr>
              <w:t>IT-E-57</w:t>
            </w:r>
          </w:p>
        </w:tc>
        <w:tc>
          <w:tcPr>
            <w:tcW w:w="6791" w:type="dxa"/>
          </w:tcPr>
          <w:p w14:paraId="5896F262" w14:textId="08944AA4"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color w:val="000000" w:themeColor="text1"/>
              </w:rPr>
              <w:t xml:space="preserve">Het systeem dient volledig gebruiksklaar te worden opgeleverd. Dit houdt in dat alle gegevens, inrichting van het systeem, processen en alle best practice proceshandelingen en best practice rapportages, volledig werkend en ingericht zijn opgeleverd en aan de overige eisen als gesteld in dit document wordt </w:t>
            </w:r>
            <w:r w:rsidRPr="004C3718">
              <w:rPr>
                <w:rFonts w:asciiTheme="minorHAnsi" w:hAnsiTheme="minorHAnsi" w:cstheme="minorHAnsi"/>
                <w:color w:val="000000" w:themeColor="text1"/>
              </w:rPr>
              <w:lastRenderedPageBreak/>
              <w:t>voldaan. Dit houdt ook in dat alle personeelsdossiers van actieve medewerkers uit het huidige systeem zijn overgenomen in de Applicatie.</w:t>
            </w:r>
          </w:p>
        </w:tc>
        <w:tc>
          <w:tcPr>
            <w:tcW w:w="567" w:type="dxa"/>
          </w:tcPr>
          <w:p w14:paraId="31DD8859" w14:textId="781CBE04" w:rsidR="007C6B2F" w:rsidRPr="004C3718" w:rsidRDefault="007C6B2F" w:rsidP="007C6B2F">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AC483A5" w14:textId="3C6A445D"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046F4638" w14:textId="77777777" w:rsidTr="007A68A8">
        <w:tc>
          <w:tcPr>
            <w:tcW w:w="1139" w:type="dxa"/>
            <w:gridSpan w:val="2"/>
          </w:tcPr>
          <w:p w14:paraId="4EADEE87" w14:textId="3E29769F" w:rsidR="007C6B2F" w:rsidRPr="004C3718" w:rsidRDefault="007C6B2F" w:rsidP="007C6B2F">
            <w:pPr>
              <w:rPr>
                <w:rFonts w:asciiTheme="minorHAnsi" w:hAnsiTheme="minorHAnsi" w:cstheme="minorHAnsi"/>
              </w:rPr>
            </w:pPr>
            <w:r w:rsidRPr="004C3718">
              <w:rPr>
                <w:rFonts w:asciiTheme="minorHAnsi" w:hAnsiTheme="minorHAnsi" w:cstheme="minorHAnsi"/>
              </w:rPr>
              <w:t>IT-E-58</w:t>
            </w:r>
          </w:p>
        </w:tc>
        <w:tc>
          <w:tcPr>
            <w:tcW w:w="6791" w:type="dxa"/>
          </w:tcPr>
          <w:p w14:paraId="01A48830" w14:textId="4EA094D9"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color w:val="000000" w:themeColor="text1"/>
              </w:rPr>
              <w:t>De Applicatie bevat functiescheiding tussen invoer van gegevens enerzijds en autorisatie (goedkeuring) van deze gegevens anderzijds en tussen raadpleeg- en muteerautorisaties.</w:t>
            </w:r>
          </w:p>
        </w:tc>
        <w:tc>
          <w:tcPr>
            <w:tcW w:w="567" w:type="dxa"/>
          </w:tcPr>
          <w:p w14:paraId="2009566E" w14:textId="0F2DD6B9"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21458E42" w14:textId="663DBD35"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17FDEE04" w14:textId="77777777" w:rsidTr="007A68A8">
        <w:tc>
          <w:tcPr>
            <w:tcW w:w="1139" w:type="dxa"/>
            <w:gridSpan w:val="2"/>
          </w:tcPr>
          <w:p w14:paraId="6A21DB00" w14:textId="6D70FDB1" w:rsidR="007C6B2F" w:rsidRPr="004C3718" w:rsidRDefault="007C6B2F" w:rsidP="007C6B2F">
            <w:pPr>
              <w:rPr>
                <w:rFonts w:asciiTheme="minorHAnsi" w:hAnsiTheme="minorHAnsi" w:cstheme="minorHAnsi"/>
              </w:rPr>
            </w:pPr>
            <w:r w:rsidRPr="004C3718">
              <w:rPr>
                <w:rFonts w:asciiTheme="minorHAnsi" w:hAnsiTheme="minorHAnsi" w:cstheme="minorHAnsi"/>
              </w:rPr>
              <w:t>IT-E-59</w:t>
            </w:r>
          </w:p>
        </w:tc>
        <w:tc>
          <w:tcPr>
            <w:tcW w:w="6791" w:type="dxa"/>
          </w:tcPr>
          <w:p w14:paraId="2FDB7401" w14:textId="70BB06D5"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rPr>
              <w:t>De Applicatie kan op basis van een gebeurtenis automatisch een vervolgactie (een proces of signalering) opstarten. Bijvoorbeeld: Na 3 weken ziekte wordt er een signaal gegeven om de reiskostenvergoeding stop te zetten of bij 3 keer ziekmelden binnen één jaar een signaal naar de leidinggevende.</w:t>
            </w:r>
          </w:p>
        </w:tc>
        <w:tc>
          <w:tcPr>
            <w:tcW w:w="567" w:type="dxa"/>
          </w:tcPr>
          <w:p w14:paraId="10FE1E83" w14:textId="699F61E6"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7FE53A63" w14:textId="7F0605D1"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37E305DE" w14:textId="77777777" w:rsidTr="007A68A8">
        <w:tc>
          <w:tcPr>
            <w:tcW w:w="1139" w:type="dxa"/>
            <w:gridSpan w:val="2"/>
          </w:tcPr>
          <w:p w14:paraId="3FE12419" w14:textId="6B63486A" w:rsidR="007C6B2F" w:rsidRPr="004C3718" w:rsidRDefault="007C6B2F" w:rsidP="007C6B2F">
            <w:pPr>
              <w:rPr>
                <w:rFonts w:asciiTheme="minorHAnsi" w:hAnsiTheme="minorHAnsi" w:cstheme="minorHAnsi"/>
              </w:rPr>
            </w:pPr>
            <w:r w:rsidRPr="004C3718">
              <w:rPr>
                <w:rFonts w:asciiTheme="minorHAnsi" w:hAnsiTheme="minorHAnsi" w:cstheme="minorHAnsi"/>
              </w:rPr>
              <w:t>IT-E-60</w:t>
            </w:r>
          </w:p>
        </w:tc>
        <w:tc>
          <w:tcPr>
            <w:tcW w:w="6791" w:type="dxa"/>
          </w:tcPr>
          <w:p w14:paraId="3B3298D7" w14:textId="422D7024" w:rsidR="007C6B2F" w:rsidRPr="004C3718" w:rsidRDefault="007C6B2F" w:rsidP="007C6B2F">
            <w:pPr>
              <w:rPr>
                <w:rFonts w:asciiTheme="minorHAnsi" w:hAnsiTheme="minorHAnsi" w:cstheme="minorHAnsi"/>
              </w:rPr>
            </w:pPr>
            <w:r w:rsidRPr="004C3718">
              <w:rPr>
                <w:rFonts w:asciiTheme="minorHAnsi" w:hAnsiTheme="minorHAnsi" w:cstheme="minorHAnsi"/>
                <w:color w:val="000000"/>
              </w:rPr>
              <w:t>De processen en functies kunnen door de beheerder flexibel ingericht/geconfigureerd worden volgens het beleid, werkprocessen en de wensen van Opdrachtgever, met en zonder goedkeuring en met of zonder berichtgeving van goedkeuring/afkeuring.</w:t>
            </w:r>
          </w:p>
        </w:tc>
        <w:tc>
          <w:tcPr>
            <w:tcW w:w="567" w:type="dxa"/>
          </w:tcPr>
          <w:p w14:paraId="1F1E4E11" w14:textId="7712F71C"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8A5B379" w14:textId="45F3E2F6"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560D8580" w14:textId="77777777" w:rsidTr="007A68A8">
        <w:tc>
          <w:tcPr>
            <w:tcW w:w="1139" w:type="dxa"/>
            <w:gridSpan w:val="2"/>
          </w:tcPr>
          <w:p w14:paraId="1355F547" w14:textId="1A1A1CDB" w:rsidR="007C6B2F" w:rsidRPr="004C3718" w:rsidRDefault="007C6B2F" w:rsidP="007C6B2F">
            <w:pPr>
              <w:rPr>
                <w:rFonts w:asciiTheme="minorHAnsi" w:hAnsiTheme="minorHAnsi" w:cstheme="minorHAnsi"/>
              </w:rPr>
            </w:pPr>
            <w:r w:rsidRPr="004C3718">
              <w:rPr>
                <w:rFonts w:asciiTheme="minorHAnsi" w:hAnsiTheme="minorHAnsi" w:cstheme="minorHAnsi"/>
              </w:rPr>
              <w:t>IT-E-61</w:t>
            </w:r>
          </w:p>
        </w:tc>
        <w:tc>
          <w:tcPr>
            <w:tcW w:w="6791" w:type="dxa"/>
          </w:tcPr>
          <w:p w14:paraId="63AF6741" w14:textId="52D8768D" w:rsidR="007C6B2F" w:rsidRPr="004C3718" w:rsidRDefault="007C6B2F" w:rsidP="007C6B2F">
            <w:pPr>
              <w:rPr>
                <w:rFonts w:asciiTheme="minorHAnsi" w:hAnsiTheme="minorHAnsi" w:cstheme="minorHAnsi"/>
                <w:color w:val="000000"/>
              </w:rPr>
            </w:pPr>
            <w:r w:rsidRPr="004C3718">
              <w:rPr>
                <w:rFonts w:asciiTheme="minorHAnsi" w:hAnsiTheme="minorHAnsi" w:cstheme="minorHAnsi"/>
                <w:color w:val="000000" w:themeColor="text1"/>
              </w:rPr>
              <w:t xml:space="preserve">Het is mogelijk een procesinrichting in te stellen voor fiattering langs verschillende personen. </w:t>
            </w:r>
          </w:p>
        </w:tc>
        <w:tc>
          <w:tcPr>
            <w:tcW w:w="567" w:type="dxa"/>
          </w:tcPr>
          <w:p w14:paraId="5B1906DF" w14:textId="7825B315"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A29862E" w14:textId="0D7996DB"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33DF4B08" w14:textId="77777777" w:rsidTr="007A68A8">
        <w:tc>
          <w:tcPr>
            <w:tcW w:w="1139" w:type="dxa"/>
            <w:gridSpan w:val="2"/>
          </w:tcPr>
          <w:p w14:paraId="6E0709BD" w14:textId="22B328BA" w:rsidR="007C6B2F" w:rsidRPr="004C3718" w:rsidRDefault="007C6B2F" w:rsidP="007C6B2F">
            <w:pPr>
              <w:rPr>
                <w:rFonts w:asciiTheme="minorHAnsi" w:hAnsiTheme="minorHAnsi" w:cstheme="minorHAnsi"/>
              </w:rPr>
            </w:pPr>
            <w:r w:rsidRPr="004C3718">
              <w:rPr>
                <w:rFonts w:asciiTheme="minorHAnsi" w:hAnsiTheme="minorHAnsi" w:cstheme="minorHAnsi"/>
              </w:rPr>
              <w:t>IT-E-62</w:t>
            </w:r>
          </w:p>
        </w:tc>
        <w:tc>
          <w:tcPr>
            <w:tcW w:w="6791" w:type="dxa"/>
          </w:tcPr>
          <w:p w14:paraId="1F0D9099" w14:textId="5A0527EF"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color w:val="000000" w:themeColor="text1"/>
              </w:rPr>
              <w:t>Het is mogelijk de status van een mutatie (in de procesinrichting) te zien.</w:t>
            </w:r>
          </w:p>
        </w:tc>
        <w:tc>
          <w:tcPr>
            <w:tcW w:w="567" w:type="dxa"/>
          </w:tcPr>
          <w:p w14:paraId="6670F7A6" w14:textId="7F78D734"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16D992BE" w14:textId="3DC6539B"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489D4497" w14:textId="77777777" w:rsidTr="007A68A8">
        <w:tc>
          <w:tcPr>
            <w:tcW w:w="1139" w:type="dxa"/>
            <w:gridSpan w:val="2"/>
          </w:tcPr>
          <w:p w14:paraId="122562CB" w14:textId="1BE2B90A" w:rsidR="007C6B2F" w:rsidRPr="004C3718" w:rsidRDefault="007C6B2F" w:rsidP="007C6B2F">
            <w:pPr>
              <w:rPr>
                <w:rFonts w:asciiTheme="minorHAnsi" w:hAnsiTheme="minorHAnsi" w:cstheme="minorHAnsi"/>
              </w:rPr>
            </w:pPr>
            <w:r w:rsidRPr="004C3718">
              <w:rPr>
                <w:rFonts w:asciiTheme="minorHAnsi" w:hAnsiTheme="minorHAnsi" w:cstheme="minorHAnsi"/>
              </w:rPr>
              <w:t>IT-E-63</w:t>
            </w:r>
          </w:p>
        </w:tc>
        <w:tc>
          <w:tcPr>
            <w:tcW w:w="6791" w:type="dxa"/>
          </w:tcPr>
          <w:p w14:paraId="3F4BC61C" w14:textId="12B5BE34"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color w:val="000000"/>
              </w:rPr>
              <w:t>Gebruikers kunnen in meerdere gebruikersgroepen/rollen worden ingedeeld.</w:t>
            </w:r>
          </w:p>
        </w:tc>
        <w:tc>
          <w:tcPr>
            <w:tcW w:w="567" w:type="dxa"/>
          </w:tcPr>
          <w:p w14:paraId="58FBFB22" w14:textId="2B381193"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55DE34D2" w14:textId="225924A2"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17F9A630" w14:textId="77777777" w:rsidTr="007A68A8">
        <w:tc>
          <w:tcPr>
            <w:tcW w:w="1139" w:type="dxa"/>
            <w:gridSpan w:val="2"/>
          </w:tcPr>
          <w:p w14:paraId="68DC60B2" w14:textId="42C5747D" w:rsidR="007C6B2F" w:rsidRPr="004C3718" w:rsidRDefault="007C6B2F" w:rsidP="007C6B2F">
            <w:pPr>
              <w:rPr>
                <w:rFonts w:asciiTheme="minorHAnsi" w:hAnsiTheme="minorHAnsi" w:cstheme="minorHAnsi"/>
              </w:rPr>
            </w:pPr>
            <w:r w:rsidRPr="004C3718">
              <w:rPr>
                <w:rFonts w:asciiTheme="minorHAnsi" w:hAnsiTheme="minorHAnsi" w:cstheme="minorHAnsi"/>
              </w:rPr>
              <w:t>IT-E-64</w:t>
            </w:r>
          </w:p>
        </w:tc>
        <w:tc>
          <w:tcPr>
            <w:tcW w:w="6791" w:type="dxa"/>
          </w:tcPr>
          <w:p w14:paraId="69767317" w14:textId="5F694964" w:rsidR="007C6B2F" w:rsidRPr="004C3718" w:rsidRDefault="007C6B2F" w:rsidP="007C6B2F">
            <w:pPr>
              <w:rPr>
                <w:rFonts w:asciiTheme="minorHAnsi" w:hAnsiTheme="minorHAnsi" w:cstheme="minorHAnsi"/>
                <w:color w:val="000000"/>
              </w:rPr>
            </w:pPr>
            <w:r w:rsidRPr="004C3718">
              <w:rPr>
                <w:rFonts w:asciiTheme="minorHAnsi" w:hAnsiTheme="minorHAnsi" w:cstheme="minorHAnsi"/>
                <w:color w:val="000000" w:themeColor="text1"/>
              </w:rPr>
              <w:t>Een functioneel beheerder kan standaardrapportages aanpassen en deze als nieuw rapport opslaan in de Applicatie.</w:t>
            </w:r>
          </w:p>
        </w:tc>
        <w:tc>
          <w:tcPr>
            <w:tcW w:w="567" w:type="dxa"/>
          </w:tcPr>
          <w:p w14:paraId="002A1ED0" w14:textId="1D48C3BC"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AECC2CA" w14:textId="3FB3BEE4"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0D57FEE1" w14:textId="77777777" w:rsidTr="007A68A8">
        <w:tc>
          <w:tcPr>
            <w:tcW w:w="1139" w:type="dxa"/>
            <w:gridSpan w:val="2"/>
          </w:tcPr>
          <w:p w14:paraId="7EBBB9BB" w14:textId="3FA1CF35" w:rsidR="007C6B2F" w:rsidRPr="004C3718" w:rsidRDefault="007C6B2F" w:rsidP="007C6B2F">
            <w:pPr>
              <w:rPr>
                <w:rFonts w:asciiTheme="minorHAnsi" w:hAnsiTheme="minorHAnsi" w:cstheme="minorHAnsi"/>
              </w:rPr>
            </w:pPr>
            <w:r w:rsidRPr="004C3718">
              <w:rPr>
                <w:rFonts w:asciiTheme="minorHAnsi" w:hAnsiTheme="minorHAnsi" w:cstheme="minorHAnsi"/>
              </w:rPr>
              <w:t>IT-E-65</w:t>
            </w:r>
          </w:p>
        </w:tc>
        <w:tc>
          <w:tcPr>
            <w:tcW w:w="6791" w:type="dxa"/>
          </w:tcPr>
          <w:p w14:paraId="02D145B4" w14:textId="03D9C29A"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color w:val="000000" w:themeColor="text1"/>
              </w:rPr>
              <w:t>De Applicatie voorziet in een zelf-service functionaliteit in de vorm van Employee Self Service (ESS), Manager Self Service (MSS), waarmee de werkprocessen en documenten gedigitaliseerd en geautomatiseerd (handelingen die een systeem kan verrichten doet een gebruiker niet) uitgevoerd kunnen worden (uitgangspunt = eenmalige vastlegging bij de bron).</w:t>
            </w:r>
          </w:p>
        </w:tc>
        <w:tc>
          <w:tcPr>
            <w:tcW w:w="567" w:type="dxa"/>
          </w:tcPr>
          <w:p w14:paraId="316BCD27" w14:textId="70080A7B"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0FAA24F2" w14:textId="775B575A"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1570D2D4" w14:textId="77777777" w:rsidTr="007A68A8">
        <w:tc>
          <w:tcPr>
            <w:tcW w:w="1139" w:type="dxa"/>
            <w:gridSpan w:val="2"/>
          </w:tcPr>
          <w:p w14:paraId="53180B37" w14:textId="0157AC13" w:rsidR="007C6B2F" w:rsidRPr="004C3718" w:rsidRDefault="007C6B2F" w:rsidP="007C6B2F">
            <w:pPr>
              <w:rPr>
                <w:rFonts w:asciiTheme="minorHAnsi" w:hAnsiTheme="minorHAnsi" w:cstheme="minorHAnsi"/>
              </w:rPr>
            </w:pPr>
            <w:r w:rsidRPr="004C3718">
              <w:rPr>
                <w:rFonts w:asciiTheme="minorHAnsi" w:hAnsiTheme="minorHAnsi" w:cstheme="minorHAnsi"/>
              </w:rPr>
              <w:t>IT-E-66</w:t>
            </w:r>
          </w:p>
        </w:tc>
        <w:tc>
          <w:tcPr>
            <w:tcW w:w="6791" w:type="dxa"/>
          </w:tcPr>
          <w:p w14:paraId="5C732A73" w14:textId="2B65C6B6"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color w:val="000000"/>
              </w:rPr>
              <w:t>De zelfservice omgeving biedt de mogelijkheid om vanuit het proces/de werkprocessen geen, één of meerdere documenten automatisch te genereren op basis van organisatie-specifieke documentsjablonen. Bij de inrichting van een proces is het mogelijk om aan te geven waar het document opgeslagen moet worden in het digitale personeelsdossier.</w:t>
            </w:r>
          </w:p>
        </w:tc>
        <w:tc>
          <w:tcPr>
            <w:tcW w:w="567" w:type="dxa"/>
          </w:tcPr>
          <w:p w14:paraId="49306614" w14:textId="711D24D1"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60C8E11C" w14:textId="3B7F8C53"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7C6B2F" w:rsidRPr="004C3718" w14:paraId="0764E56C" w14:textId="77777777" w:rsidTr="007A68A8">
        <w:tc>
          <w:tcPr>
            <w:tcW w:w="1139" w:type="dxa"/>
            <w:gridSpan w:val="2"/>
          </w:tcPr>
          <w:p w14:paraId="79C27D86" w14:textId="10269C34" w:rsidR="007C6B2F" w:rsidRPr="004C3718" w:rsidRDefault="007C6B2F" w:rsidP="007C6B2F">
            <w:pPr>
              <w:rPr>
                <w:rFonts w:asciiTheme="minorHAnsi" w:hAnsiTheme="minorHAnsi" w:cstheme="minorHAnsi"/>
              </w:rPr>
            </w:pPr>
            <w:r w:rsidRPr="004C3718">
              <w:rPr>
                <w:rFonts w:asciiTheme="minorHAnsi" w:hAnsiTheme="minorHAnsi" w:cstheme="minorHAnsi"/>
              </w:rPr>
              <w:t>IT-E-67</w:t>
            </w:r>
          </w:p>
        </w:tc>
        <w:tc>
          <w:tcPr>
            <w:tcW w:w="6791" w:type="dxa"/>
          </w:tcPr>
          <w:p w14:paraId="35566DC6" w14:textId="6D0B8A29" w:rsidR="007C6B2F" w:rsidRPr="004C3718" w:rsidRDefault="007C6B2F" w:rsidP="007C6B2F">
            <w:pPr>
              <w:rPr>
                <w:rFonts w:asciiTheme="minorHAnsi" w:hAnsiTheme="minorHAnsi" w:cstheme="minorHAnsi"/>
                <w:color w:val="000000" w:themeColor="text1"/>
              </w:rPr>
            </w:pPr>
            <w:r w:rsidRPr="004C3718">
              <w:rPr>
                <w:rFonts w:asciiTheme="minorHAnsi" w:hAnsiTheme="minorHAnsi" w:cstheme="minorHAnsi"/>
                <w:color w:val="000000" w:themeColor="text1"/>
              </w:rPr>
              <w:t>De Applicatie voorziet in een archiveringsmechanisme voor registraties, dossiers en typen documenten. Zowel het archiveren als het verwijderen vindt plaatst op basis van een instelbare termijn in dagen ten opzichte van het ontstaan. De instelbare termijn is voor archivering en verwijdering apart in te stellen maar geldt in generieke zin voor alle registraties en documenten van eenzelfde type. Opdrachtgever kan deze typen zelf definiëren</w:t>
            </w:r>
            <w:r w:rsidR="007E79FE" w:rsidRPr="004C3718">
              <w:rPr>
                <w:rFonts w:asciiTheme="minorHAnsi" w:hAnsiTheme="minorHAnsi" w:cstheme="minorHAnsi"/>
                <w:color w:val="000000" w:themeColor="text1"/>
              </w:rPr>
              <w:t>.</w:t>
            </w:r>
          </w:p>
        </w:tc>
        <w:tc>
          <w:tcPr>
            <w:tcW w:w="567" w:type="dxa"/>
          </w:tcPr>
          <w:p w14:paraId="4FBE1494" w14:textId="061E9C76"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70" w:type="dxa"/>
          </w:tcPr>
          <w:p w14:paraId="4A284ED4" w14:textId="4598D879" w:rsidR="007C6B2F" w:rsidRPr="004C3718" w:rsidRDefault="007C6B2F" w:rsidP="007C6B2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bl>
    <w:p w14:paraId="4CB809C0" w14:textId="29B143B5" w:rsidR="003160AC" w:rsidRPr="004C3718" w:rsidRDefault="003160AC" w:rsidP="003160AC">
      <w:pPr>
        <w:rPr>
          <w:rFonts w:asciiTheme="minorHAnsi" w:hAnsiTheme="minorHAnsi" w:cstheme="minorHAnsi"/>
        </w:rPr>
      </w:pPr>
    </w:p>
    <w:tbl>
      <w:tblPr>
        <w:tblStyle w:val="Tabelraster"/>
        <w:tblW w:w="9067" w:type="dxa"/>
        <w:tblLook w:val="04A0" w:firstRow="1" w:lastRow="0" w:firstColumn="1" w:lastColumn="0" w:noHBand="0" w:noVBand="1"/>
      </w:tblPr>
      <w:tblGrid>
        <w:gridCol w:w="1129"/>
        <w:gridCol w:w="6804"/>
        <w:gridCol w:w="567"/>
        <w:gridCol w:w="567"/>
      </w:tblGrid>
      <w:tr w:rsidR="004E007B" w:rsidRPr="004C3718" w14:paraId="4B618A41" w14:textId="77777777" w:rsidTr="7A4D6D70">
        <w:tc>
          <w:tcPr>
            <w:tcW w:w="9067" w:type="dxa"/>
            <w:gridSpan w:val="4"/>
            <w:tcBorders>
              <w:bottom w:val="single" w:sz="4" w:space="0" w:color="auto"/>
            </w:tcBorders>
            <w:shd w:val="clear" w:color="auto" w:fill="9CC2E5" w:themeFill="accent5" w:themeFillTint="99"/>
          </w:tcPr>
          <w:p w14:paraId="3FEB928A" w14:textId="46C976C2" w:rsidR="004E007B" w:rsidRPr="004C3718" w:rsidRDefault="004E007B" w:rsidP="00912874">
            <w:pPr>
              <w:pStyle w:val="Kop3"/>
              <w:tabs>
                <w:tab w:val="center" w:pos="4432"/>
              </w:tabs>
              <w:spacing w:before="0"/>
              <w:jc w:val="center"/>
              <w:outlineLvl w:val="2"/>
              <w:rPr>
                <w:rFonts w:asciiTheme="minorHAnsi" w:hAnsiTheme="minorHAnsi" w:cstheme="minorHAnsi"/>
                <w:color w:val="000000" w:themeColor="text1"/>
                <w:sz w:val="20"/>
                <w:szCs w:val="20"/>
                <w:lang w:val="nl-NL"/>
              </w:rPr>
            </w:pPr>
            <w:bookmarkStart w:id="43" w:name="_Toc121398139"/>
            <w:r w:rsidRPr="004C3718">
              <w:rPr>
                <w:rFonts w:asciiTheme="minorHAnsi" w:hAnsiTheme="minorHAnsi" w:cstheme="minorHAnsi"/>
                <w:color w:val="000000" w:themeColor="text1"/>
                <w:sz w:val="20"/>
                <w:szCs w:val="20"/>
                <w:lang w:val="nl-NL"/>
              </w:rPr>
              <w:t>Applicatie onderdeel</w:t>
            </w:r>
            <w:r w:rsidR="006E3C90" w:rsidRPr="004C3718">
              <w:rPr>
                <w:rFonts w:asciiTheme="minorHAnsi" w:hAnsiTheme="minorHAnsi" w:cstheme="minorHAnsi"/>
                <w:color w:val="000000" w:themeColor="text1"/>
                <w:sz w:val="20"/>
                <w:szCs w:val="20"/>
                <w:lang w:val="nl-NL"/>
              </w:rPr>
              <w:t>:</w:t>
            </w:r>
            <w:r w:rsidRPr="004C3718">
              <w:rPr>
                <w:rFonts w:asciiTheme="minorHAnsi" w:hAnsiTheme="minorHAnsi" w:cstheme="minorHAnsi"/>
                <w:color w:val="000000" w:themeColor="text1"/>
                <w:sz w:val="20"/>
                <w:szCs w:val="20"/>
                <w:lang w:val="nl-NL"/>
              </w:rPr>
              <w:t xml:space="preserve"> </w:t>
            </w:r>
            <w:r w:rsidR="006E3C90" w:rsidRPr="004C3718">
              <w:rPr>
                <w:rFonts w:asciiTheme="minorHAnsi" w:hAnsiTheme="minorHAnsi" w:cstheme="minorHAnsi"/>
                <w:color w:val="000000" w:themeColor="text1"/>
                <w:sz w:val="20"/>
                <w:szCs w:val="20"/>
                <w:lang w:val="nl-NL"/>
              </w:rPr>
              <w:t>F</w:t>
            </w:r>
            <w:r w:rsidRPr="004C3718">
              <w:rPr>
                <w:rFonts w:asciiTheme="minorHAnsi" w:hAnsiTheme="minorHAnsi" w:cstheme="minorHAnsi"/>
                <w:color w:val="000000" w:themeColor="text1"/>
                <w:sz w:val="20"/>
                <w:szCs w:val="20"/>
                <w:lang w:val="nl-NL"/>
              </w:rPr>
              <w:t>inancieel</w:t>
            </w:r>
            <w:bookmarkEnd w:id="43"/>
          </w:p>
        </w:tc>
      </w:tr>
      <w:tr w:rsidR="004E007B" w:rsidRPr="004C3718" w14:paraId="798BBCCF" w14:textId="77777777" w:rsidTr="7A4D6D70">
        <w:tc>
          <w:tcPr>
            <w:tcW w:w="9067" w:type="dxa"/>
            <w:gridSpan w:val="4"/>
            <w:shd w:val="clear" w:color="auto" w:fill="BDD6EE" w:themeFill="accent5" w:themeFillTint="66"/>
          </w:tcPr>
          <w:p w14:paraId="55A6C2CB" w14:textId="7760ACB7" w:rsidR="004E007B" w:rsidRPr="004C3718" w:rsidRDefault="004E007B" w:rsidP="004E007B">
            <w:pPr>
              <w:jc w:val="center"/>
              <w:rPr>
                <w:rFonts w:asciiTheme="minorHAnsi" w:hAnsiTheme="minorHAnsi" w:cstheme="minorHAnsi"/>
              </w:rPr>
            </w:pPr>
            <w:r w:rsidRPr="004C3718">
              <w:rPr>
                <w:rFonts w:asciiTheme="minorHAnsi" w:hAnsiTheme="minorHAnsi" w:cstheme="minorHAnsi"/>
              </w:rPr>
              <w:t>Algemeen</w:t>
            </w:r>
          </w:p>
        </w:tc>
      </w:tr>
      <w:tr w:rsidR="009667DD" w:rsidRPr="004C3718" w14:paraId="609EEBBF" w14:textId="77777777" w:rsidTr="7A4D6D70">
        <w:tc>
          <w:tcPr>
            <w:tcW w:w="1129" w:type="dxa"/>
          </w:tcPr>
          <w:p w14:paraId="00D753F4" w14:textId="11280AD0"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01</w:t>
            </w:r>
          </w:p>
        </w:tc>
        <w:tc>
          <w:tcPr>
            <w:tcW w:w="6804" w:type="dxa"/>
            <w:vAlign w:val="bottom"/>
          </w:tcPr>
          <w:p w14:paraId="5FBC69C4" w14:textId="5FD91096"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betreft een financieel pakket waarin Opdrachtgever haar boekhouding en onderliggende activiteiten ten behoeve van de boekhouding kan uitvoeren op een dusdanige wijze dat wordt voldaan aan wettelijke kaders.</w:t>
            </w:r>
          </w:p>
        </w:tc>
        <w:tc>
          <w:tcPr>
            <w:tcW w:w="567" w:type="dxa"/>
          </w:tcPr>
          <w:p w14:paraId="5A3271E6" w14:textId="33BAC430"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C4866DC" w14:textId="2487D8ED"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563821A3" w14:textId="77777777" w:rsidTr="7A4D6D70">
        <w:tc>
          <w:tcPr>
            <w:tcW w:w="1129" w:type="dxa"/>
          </w:tcPr>
          <w:p w14:paraId="4BC6F8D2" w14:textId="7DAD4E7D"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02</w:t>
            </w:r>
          </w:p>
        </w:tc>
        <w:tc>
          <w:tcPr>
            <w:tcW w:w="6804" w:type="dxa"/>
            <w:vAlign w:val="bottom"/>
          </w:tcPr>
          <w:p w14:paraId="2B44627D" w14:textId="634B4B5A" w:rsidR="009667DD" w:rsidRPr="004C3718" w:rsidRDefault="0D6BA56B" w:rsidP="2C99B695">
            <w:pPr>
              <w:rPr>
                <w:rFonts w:asciiTheme="minorHAnsi" w:hAnsiTheme="minorHAnsi" w:cstheme="minorHAnsi"/>
                <w:color w:val="000000" w:themeColor="text1"/>
              </w:rPr>
            </w:pPr>
            <w:r w:rsidRPr="004C3718">
              <w:rPr>
                <w:rFonts w:asciiTheme="minorHAnsi" w:hAnsiTheme="minorHAnsi" w:cstheme="minorHAnsi"/>
                <w:color w:val="000000" w:themeColor="text1"/>
              </w:rPr>
              <w:t>De Applicatie is in staat om tenminste vijf financiële administraties te voeren. De prijs per licentie is onafhankelijk van het aantal aangemaakte administraties.</w:t>
            </w:r>
          </w:p>
        </w:tc>
        <w:tc>
          <w:tcPr>
            <w:tcW w:w="567" w:type="dxa"/>
          </w:tcPr>
          <w:p w14:paraId="798312D9" w14:textId="4A694D18"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4770CF0" w14:textId="7CAE1437"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55790EB5" w14:textId="77777777" w:rsidTr="7A4D6D70">
        <w:tc>
          <w:tcPr>
            <w:tcW w:w="1129" w:type="dxa"/>
          </w:tcPr>
          <w:p w14:paraId="426F4ADF" w14:textId="7A91A2BF"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03</w:t>
            </w:r>
          </w:p>
        </w:tc>
        <w:tc>
          <w:tcPr>
            <w:tcW w:w="6804" w:type="dxa"/>
            <w:vAlign w:val="bottom"/>
          </w:tcPr>
          <w:p w14:paraId="429832FD" w14:textId="138A3D3F" w:rsidR="009667DD" w:rsidRPr="004C3718" w:rsidRDefault="1E5858A0" w:rsidP="1086F23B">
            <w:pPr>
              <w:rPr>
                <w:rFonts w:asciiTheme="minorHAnsi" w:hAnsiTheme="minorHAnsi" w:cstheme="minorHAnsi"/>
              </w:rPr>
            </w:pPr>
            <w:r w:rsidRPr="004C3718">
              <w:rPr>
                <w:rFonts w:asciiTheme="minorHAnsi" w:hAnsiTheme="minorHAnsi" w:cstheme="minorHAnsi"/>
              </w:rPr>
              <w:t>De Applicatie moet modulair opgebouwd zijn.</w:t>
            </w:r>
            <w:r w:rsidR="2EEFFDEC" w:rsidRPr="004C3718">
              <w:rPr>
                <w:rFonts w:asciiTheme="minorHAnsi" w:hAnsiTheme="minorHAnsi" w:cstheme="minorHAnsi"/>
              </w:rPr>
              <w:t xml:space="preserve"> Het </w:t>
            </w:r>
            <w:r w:rsidR="2215BC97" w:rsidRPr="004C3718">
              <w:rPr>
                <w:rFonts w:asciiTheme="minorHAnsi" w:hAnsiTheme="minorHAnsi" w:cstheme="minorHAnsi"/>
              </w:rPr>
              <w:t>ERP s</w:t>
            </w:r>
            <w:r w:rsidR="2EEFFDEC" w:rsidRPr="004C3718">
              <w:rPr>
                <w:rFonts w:asciiTheme="minorHAnsi" w:hAnsiTheme="minorHAnsi" w:cstheme="minorHAnsi"/>
              </w:rPr>
              <w:t xml:space="preserve">ysteem betreft een </w:t>
            </w:r>
            <w:r w:rsidR="2215BC97" w:rsidRPr="004C3718">
              <w:rPr>
                <w:rFonts w:asciiTheme="minorHAnsi" w:hAnsiTheme="minorHAnsi" w:cstheme="minorHAnsi"/>
              </w:rPr>
              <w:t>geïntegreerde</w:t>
            </w:r>
            <w:r w:rsidR="2EEFFDEC" w:rsidRPr="004C3718">
              <w:rPr>
                <w:rFonts w:asciiTheme="minorHAnsi" w:hAnsiTheme="minorHAnsi" w:cstheme="minorHAnsi"/>
              </w:rPr>
              <w:t xml:space="preserve"> HRM en FA systeem, waarbij het aan </w:t>
            </w:r>
            <w:r w:rsidR="00321F47" w:rsidRPr="004C3718">
              <w:rPr>
                <w:rFonts w:asciiTheme="minorHAnsi" w:hAnsiTheme="minorHAnsi" w:cstheme="minorHAnsi"/>
              </w:rPr>
              <w:t>O</w:t>
            </w:r>
            <w:r w:rsidR="2320EA0A" w:rsidRPr="004C3718">
              <w:rPr>
                <w:rFonts w:asciiTheme="minorHAnsi" w:hAnsiTheme="minorHAnsi" w:cstheme="minorHAnsi"/>
              </w:rPr>
              <w:t xml:space="preserve">pdrachtgever </w:t>
            </w:r>
            <w:r w:rsidR="2EEFFDEC" w:rsidRPr="004C3718">
              <w:rPr>
                <w:rFonts w:asciiTheme="minorHAnsi" w:hAnsiTheme="minorHAnsi" w:cstheme="minorHAnsi"/>
              </w:rPr>
              <w:t xml:space="preserve">is om te bepalen welke delen /functionaliteit ingericht en gebruikt wordt. </w:t>
            </w:r>
          </w:p>
        </w:tc>
        <w:tc>
          <w:tcPr>
            <w:tcW w:w="567" w:type="dxa"/>
          </w:tcPr>
          <w:p w14:paraId="63E8F5EA" w14:textId="6E06BBAE"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B2F0252" w14:textId="2198BAF3"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10583D84" w14:textId="77777777" w:rsidTr="7A4D6D70">
        <w:tc>
          <w:tcPr>
            <w:tcW w:w="1129" w:type="dxa"/>
          </w:tcPr>
          <w:p w14:paraId="2036069B" w14:textId="47275815"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04</w:t>
            </w:r>
          </w:p>
        </w:tc>
        <w:tc>
          <w:tcPr>
            <w:tcW w:w="6804" w:type="dxa"/>
            <w:vAlign w:val="bottom"/>
          </w:tcPr>
          <w:p w14:paraId="53A81B69" w14:textId="3CF8D15A"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moet beschikken over een gebruikersvriendelijke userinterface voor de gebruikers. De Applicatie moet gebruikt kunnen worden op basis van eenvoudige instructies en niet op basis van uitgebreide opleidingen. De Applicatie biedt iedere functie zoveel mogelijk op één invoerscherm aan, waarbij de gebruiker eenvoudig en intuïtief navigeert naar de voor hem/haar van toepassing zijnde velden.</w:t>
            </w:r>
          </w:p>
        </w:tc>
        <w:tc>
          <w:tcPr>
            <w:tcW w:w="567" w:type="dxa"/>
          </w:tcPr>
          <w:p w14:paraId="73306056" w14:textId="30E9D580"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1ECB13D" w14:textId="27E36D07"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84658D8" w14:textId="77777777" w:rsidTr="7A4D6D70">
        <w:tc>
          <w:tcPr>
            <w:tcW w:w="1129" w:type="dxa"/>
          </w:tcPr>
          <w:p w14:paraId="243CA7F4" w14:textId="633F95C5"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05</w:t>
            </w:r>
          </w:p>
        </w:tc>
        <w:tc>
          <w:tcPr>
            <w:tcW w:w="6804" w:type="dxa"/>
            <w:vAlign w:val="bottom"/>
          </w:tcPr>
          <w:p w14:paraId="4603FB8E" w14:textId="30843440"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toont uitsluitend de voor de gebruiker/rol geactiveerde functies en relevante velden.</w:t>
            </w:r>
          </w:p>
        </w:tc>
        <w:tc>
          <w:tcPr>
            <w:tcW w:w="567" w:type="dxa"/>
          </w:tcPr>
          <w:p w14:paraId="21D64E1B" w14:textId="067BDC25"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57F1B48" w14:textId="54F4F0EB"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57F078BB" w14:textId="77777777" w:rsidTr="7A4D6D70">
        <w:tc>
          <w:tcPr>
            <w:tcW w:w="1129" w:type="dxa"/>
          </w:tcPr>
          <w:p w14:paraId="6DCB3F71" w14:textId="50229DF0"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06</w:t>
            </w:r>
          </w:p>
        </w:tc>
        <w:tc>
          <w:tcPr>
            <w:tcW w:w="6804" w:type="dxa"/>
            <w:vAlign w:val="bottom"/>
          </w:tcPr>
          <w:p w14:paraId="294DBE40" w14:textId="6406B40F"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biedt uitgebreide mogelijkheden om (</w:t>
            </w:r>
            <w:r w:rsidR="0066757F" w:rsidRPr="004C3718">
              <w:rPr>
                <w:rFonts w:asciiTheme="minorHAnsi" w:hAnsiTheme="minorHAnsi" w:cstheme="minorHAnsi"/>
                <w:color w:val="000000"/>
              </w:rPr>
              <w:t>actuele</w:t>
            </w:r>
            <w:r w:rsidRPr="004C3718">
              <w:rPr>
                <w:rFonts w:asciiTheme="minorHAnsi" w:hAnsiTheme="minorHAnsi" w:cstheme="minorHAnsi"/>
                <w:color w:val="000000"/>
              </w:rPr>
              <w:t xml:space="preserve">) data te importeren ten behoeve van de conversie vanuit het oude systeem. Tenminste de volgende objecten: </w:t>
            </w:r>
            <w:r w:rsidRPr="004C3718">
              <w:rPr>
                <w:rFonts w:asciiTheme="minorHAnsi" w:hAnsiTheme="minorHAnsi" w:cstheme="minorHAnsi"/>
                <w:color w:val="000000"/>
              </w:rPr>
              <w:br/>
            </w:r>
            <w:r w:rsidRPr="004C3718">
              <w:rPr>
                <w:rFonts w:asciiTheme="minorHAnsi" w:hAnsiTheme="minorHAnsi" w:cstheme="minorHAnsi"/>
                <w:color w:val="000000"/>
              </w:rPr>
              <w:lastRenderedPageBreak/>
              <w:t xml:space="preserve">- grootboek; </w:t>
            </w:r>
            <w:r w:rsidRPr="004C3718">
              <w:rPr>
                <w:rFonts w:asciiTheme="minorHAnsi" w:hAnsiTheme="minorHAnsi" w:cstheme="minorHAnsi"/>
                <w:color w:val="000000"/>
              </w:rPr>
              <w:br/>
              <w:t xml:space="preserve">- dimensies (kostenplaatsen, kostendragers en verbijzonderingen) </w:t>
            </w:r>
            <w:r w:rsidRPr="004C3718">
              <w:rPr>
                <w:rFonts w:asciiTheme="minorHAnsi" w:hAnsiTheme="minorHAnsi" w:cstheme="minorHAnsi"/>
                <w:color w:val="000000"/>
              </w:rPr>
              <w:br/>
              <w:t xml:space="preserve">- debiteurenstamgegevens; </w:t>
            </w:r>
            <w:r w:rsidRPr="004C3718">
              <w:rPr>
                <w:rFonts w:asciiTheme="minorHAnsi" w:hAnsiTheme="minorHAnsi" w:cstheme="minorHAnsi"/>
                <w:color w:val="000000"/>
              </w:rPr>
              <w:br/>
              <w:t xml:space="preserve">- crediteurenstamgegevens; </w:t>
            </w:r>
            <w:r w:rsidRPr="004C3718">
              <w:rPr>
                <w:rFonts w:asciiTheme="minorHAnsi" w:hAnsiTheme="minorHAnsi" w:cstheme="minorHAnsi"/>
                <w:color w:val="000000"/>
              </w:rPr>
              <w:br/>
              <w:t xml:space="preserve">- betalingen en facturen; </w:t>
            </w:r>
            <w:r w:rsidRPr="004C3718">
              <w:rPr>
                <w:rFonts w:asciiTheme="minorHAnsi" w:hAnsiTheme="minorHAnsi" w:cstheme="minorHAnsi"/>
                <w:color w:val="000000"/>
              </w:rPr>
              <w:br/>
              <w:t xml:space="preserve">- vaste activa; </w:t>
            </w:r>
            <w:r w:rsidRPr="004C3718">
              <w:rPr>
                <w:rFonts w:asciiTheme="minorHAnsi" w:hAnsiTheme="minorHAnsi" w:cstheme="minorHAnsi"/>
                <w:color w:val="000000"/>
              </w:rPr>
              <w:br/>
              <w:t xml:space="preserve">- openstaande posten (debiteuren/crediteuren); </w:t>
            </w:r>
            <w:r w:rsidRPr="004C3718">
              <w:rPr>
                <w:rFonts w:asciiTheme="minorHAnsi" w:hAnsiTheme="minorHAnsi" w:cstheme="minorHAnsi"/>
                <w:color w:val="000000"/>
              </w:rPr>
              <w:br/>
              <w:t>- begrotingen &amp; budgetten.</w:t>
            </w:r>
          </w:p>
        </w:tc>
        <w:tc>
          <w:tcPr>
            <w:tcW w:w="567" w:type="dxa"/>
          </w:tcPr>
          <w:p w14:paraId="26885BD1" w14:textId="393AF326" w:rsidR="009667DD" w:rsidRPr="004C3718" w:rsidRDefault="009667DD" w:rsidP="009667DD">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8372E1A" w14:textId="73B80FA9"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20182B49" w14:textId="77777777" w:rsidTr="7A4D6D70">
        <w:tc>
          <w:tcPr>
            <w:tcW w:w="1129" w:type="dxa"/>
          </w:tcPr>
          <w:p w14:paraId="3F547D3E" w14:textId="59CE8EB8"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07</w:t>
            </w:r>
          </w:p>
        </w:tc>
        <w:tc>
          <w:tcPr>
            <w:tcW w:w="6804" w:type="dxa"/>
            <w:vAlign w:val="bottom"/>
          </w:tcPr>
          <w:p w14:paraId="6AF3E468" w14:textId="2D9A5172" w:rsidR="009667DD" w:rsidRPr="004C3718" w:rsidRDefault="009667DD" w:rsidP="1FDBA94C">
            <w:pPr>
              <w:rPr>
                <w:rFonts w:asciiTheme="minorHAnsi" w:hAnsiTheme="minorHAnsi" w:cstheme="minorHAnsi"/>
              </w:rPr>
            </w:pPr>
            <w:r w:rsidRPr="004C3718">
              <w:rPr>
                <w:rFonts w:asciiTheme="minorHAnsi" w:hAnsiTheme="minorHAnsi" w:cstheme="minorHAnsi"/>
                <w:color w:val="000000" w:themeColor="text1"/>
              </w:rPr>
              <w:t>De Applicatie bevat functionaliteit voor het inlezen</w:t>
            </w:r>
            <w:r w:rsidR="76BE9735" w:rsidRPr="004C3718">
              <w:rPr>
                <w:rFonts w:asciiTheme="minorHAnsi" w:hAnsiTheme="minorHAnsi" w:cstheme="minorHAnsi"/>
                <w:color w:val="000000" w:themeColor="text1"/>
              </w:rPr>
              <w:t>/exporteren</w:t>
            </w:r>
            <w:r w:rsidRPr="004C3718">
              <w:rPr>
                <w:rFonts w:asciiTheme="minorHAnsi" w:hAnsiTheme="minorHAnsi" w:cstheme="minorHAnsi"/>
                <w:color w:val="000000" w:themeColor="text1"/>
              </w:rPr>
              <w:t xml:space="preserve"> van bulkmutaties</w:t>
            </w:r>
            <w:r w:rsidR="6CC8B07C" w:rsidRPr="004C3718">
              <w:rPr>
                <w:rFonts w:asciiTheme="minorHAnsi" w:hAnsiTheme="minorHAnsi" w:cstheme="minorHAnsi"/>
                <w:color w:val="000000" w:themeColor="text1"/>
              </w:rPr>
              <w:t xml:space="preserve"> m.b.t.</w:t>
            </w:r>
            <w:r w:rsidRPr="004C3718">
              <w:rPr>
                <w:rFonts w:asciiTheme="minorHAnsi" w:hAnsiTheme="minorHAnsi" w:cstheme="minorHAnsi"/>
                <w:color w:val="000000" w:themeColor="text1"/>
              </w:rPr>
              <w:t xml:space="preserve">: </w:t>
            </w:r>
            <w:r w:rsidRPr="004C3718">
              <w:rPr>
                <w:rFonts w:asciiTheme="minorHAnsi" w:hAnsiTheme="minorHAnsi" w:cstheme="minorHAnsi"/>
              </w:rPr>
              <w:br/>
            </w:r>
            <w:r w:rsidRPr="004C3718">
              <w:rPr>
                <w:rFonts w:asciiTheme="minorHAnsi" w:hAnsiTheme="minorHAnsi" w:cstheme="minorHAnsi"/>
                <w:color w:val="000000" w:themeColor="text1"/>
              </w:rPr>
              <w:t xml:space="preserve">- financiële mutaties vanuit CSV- of Xml-bestand (Excel); </w:t>
            </w:r>
            <w:r w:rsidRPr="004C3718">
              <w:rPr>
                <w:rFonts w:asciiTheme="minorHAnsi" w:hAnsiTheme="minorHAnsi" w:cstheme="minorHAnsi"/>
              </w:rPr>
              <w:br/>
            </w:r>
            <w:r w:rsidRPr="004C3718">
              <w:rPr>
                <w:rFonts w:asciiTheme="minorHAnsi" w:hAnsiTheme="minorHAnsi" w:cstheme="minorHAnsi"/>
                <w:color w:val="000000" w:themeColor="text1"/>
              </w:rPr>
              <w:t xml:space="preserve">- begrotingsmutaties; </w:t>
            </w:r>
            <w:r w:rsidRPr="004C3718">
              <w:rPr>
                <w:rFonts w:asciiTheme="minorHAnsi" w:hAnsiTheme="minorHAnsi" w:cstheme="minorHAnsi"/>
              </w:rPr>
              <w:br/>
            </w:r>
            <w:r w:rsidRPr="004C3718">
              <w:rPr>
                <w:rFonts w:asciiTheme="minorHAnsi" w:hAnsiTheme="minorHAnsi" w:cstheme="minorHAnsi"/>
                <w:color w:val="000000" w:themeColor="text1"/>
              </w:rPr>
              <w:t>- D/C stamgegevens.</w:t>
            </w:r>
          </w:p>
          <w:p w14:paraId="27558F2A" w14:textId="3D12AC2B" w:rsidR="009667DD" w:rsidRPr="004C3718" w:rsidRDefault="1FDBA94C" w:rsidP="1FDBA94C">
            <w:pPr>
              <w:rPr>
                <w:rFonts w:asciiTheme="minorHAnsi" w:hAnsiTheme="minorHAnsi" w:cstheme="minorHAnsi"/>
                <w:color w:val="000000" w:themeColor="text1"/>
              </w:rPr>
            </w:pPr>
            <w:r w:rsidRPr="004C3718">
              <w:rPr>
                <w:rFonts w:asciiTheme="minorHAnsi" w:hAnsiTheme="minorHAnsi" w:cstheme="minorHAnsi"/>
                <w:color w:val="000000" w:themeColor="text1"/>
              </w:rPr>
              <w:t xml:space="preserve">- </w:t>
            </w:r>
            <w:r w:rsidR="176C249D" w:rsidRPr="004C3718">
              <w:rPr>
                <w:rFonts w:asciiTheme="minorHAnsi" w:hAnsiTheme="minorHAnsi" w:cstheme="minorHAnsi"/>
                <w:color w:val="000000" w:themeColor="text1"/>
              </w:rPr>
              <w:t>vaste activa.</w:t>
            </w:r>
          </w:p>
        </w:tc>
        <w:tc>
          <w:tcPr>
            <w:tcW w:w="567" w:type="dxa"/>
          </w:tcPr>
          <w:p w14:paraId="1861F75B" w14:textId="183DAA3A"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15B2146" w14:textId="07157338"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0E48913E" w14:textId="77777777" w:rsidTr="7A4D6D70">
        <w:tc>
          <w:tcPr>
            <w:tcW w:w="1129" w:type="dxa"/>
          </w:tcPr>
          <w:p w14:paraId="5A41537B" w14:textId="6DD61A40"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08</w:t>
            </w:r>
          </w:p>
        </w:tc>
        <w:tc>
          <w:tcPr>
            <w:tcW w:w="6804" w:type="dxa"/>
            <w:vAlign w:val="bottom"/>
          </w:tcPr>
          <w:p w14:paraId="172C715C" w14:textId="721E299A"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dient te voorzien in het genereren van mutatie-overzichten inzake het wijzigen van individuele rechten van gebruikers. Aanpassing van gebruikersrechten dient te kunnen worden voorbehouden aan </w:t>
            </w:r>
            <w:r w:rsidR="007A6139" w:rsidRPr="004C3718">
              <w:rPr>
                <w:rFonts w:asciiTheme="minorHAnsi" w:hAnsiTheme="minorHAnsi" w:cstheme="minorHAnsi"/>
                <w:color w:val="000000"/>
              </w:rPr>
              <w:t>de applicatiebeheerder van de Opdrachtgever</w:t>
            </w:r>
            <w:r w:rsidRPr="004C3718">
              <w:rPr>
                <w:rFonts w:asciiTheme="minorHAnsi" w:hAnsiTheme="minorHAnsi" w:cstheme="minorHAnsi"/>
                <w:color w:val="000000"/>
              </w:rPr>
              <w:t xml:space="preserve">: aanmaken van nieuwe gebruikers, blokkeren van bestaande gebruikers, inperking of uitbreiding van specifieke rechten voor individuele gebruikers of voor een specifieke gebruikersgroep. Opdrachtnemer richt vooraf gedefinieerde profielen op binnen </w:t>
            </w:r>
            <w:r w:rsidR="007A6139" w:rsidRPr="004C3718">
              <w:rPr>
                <w:rFonts w:asciiTheme="minorHAnsi" w:hAnsiTheme="minorHAnsi" w:cstheme="minorHAnsi"/>
                <w:color w:val="000000"/>
              </w:rPr>
              <w:t>d</w:t>
            </w:r>
            <w:r w:rsidRPr="004C3718">
              <w:rPr>
                <w:rFonts w:asciiTheme="minorHAnsi" w:hAnsiTheme="minorHAnsi" w:cstheme="minorHAnsi"/>
                <w:color w:val="000000"/>
              </w:rPr>
              <w:t>e Applicatie.</w:t>
            </w:r>
          </w:p>
        </w:tc>
        <w:tc>
          <w:tcPr>
            <w:tcW w:w="567" w:type="dxa"/>
          </w:tcPr>
          <w:p w14:paraId="1F05A626" w14:textId="47E699FA"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6C3BD79" w14:textId="4CBDE82C"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E081F48" w14:textId="77777777" w:rsidTr="7A4D6D70">
        <w:tc>
          <w:tcPr>
            <w:tcW w:w="1129" w:type="dxa"/>
          </w:tcPr>
          <w:p w14:paraId="10F8B98A" w14:textId="0037A268"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09</w:t>
            </w:r>
          </w:p>
        </w:tc>
        <w:tc>
          <w:tcPr>
            <w:tcW w:w="6804" w:type="dxa"/>
            <w:vAlign w:val="bottom"/>
          </w:tcPr>
          <w:p w14:paraId="30F29795" w14:textId="7E0F6727" w:rsidR="009667DD" w:rsidRPr="004C3718" w:rsidRDefault="1E5858A0" w:rsidP="1086F23B">
            <w:pPr>
              <w:rPr>
                <w:rFonts w:asciiTheme="minorHAnsi" w:hAnsiTheme="minorHAnsi" w:cstheme="minorHAnsi"/>
                <w:color w:val="000000" w:themeColor="text1"/>
              </w:rPr>
            </w:pPr>
            <w:r w:rsidRPr="004C3718">
              <w:rPr>
                <w:rFonts w:asciiTheme="minorHAnsi" w:hAnsiTheme="minorHAnsi" w:cstheme="minorHAnsi"/>
                <w:color w:val="000000" w:themeColor="text1"/>
              </w:rPr>
              <w:t xml:space="preserve">Het is mogelijk om documenten toe te voegen aan </w:t>
            </w:r>
            <w:r w:rsidR="7C17119C" w:rsidRPr="004C3718">
              <w:rPr>
                <w:rFonts w:asciiTheme="minorHAnsi" w:hAnsiTheme="minorHAnsi" w:cstheme="minorHAnsi"/>
                <w:color w:val="000000" w:themeColor="text1"/>
              </w:rPr>
              <w:t>bank en dagboek, crediteur, debiteur.</w:t>
            </w:r>
          </w:p>
        </w:tc>
        <w:tc>
          <w:tcPr>
            <w:tcW w:w="567" w:type="dxa"/>
          </w:tcPr>
          <w:p w14:paraId="65AE0EA9" w14:textId="6193A341"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17559EF" w14:textId="078BB7F8"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3C852FEB" w14:textId="77777777" w:rsidTr="7A4D6D70">
        <w:tc>
          <w:tcPr>
            <w:tcW w:w="9067" w:type="dxa"/>
            <w:gridSpan w:val="4"/>
            <w:shd w:val="clear" w:color="auto" w:fill="BDD6EE" w:themeFill="accent5" w:themeFillTint="66"/>
          </w:tcPr>
          <w:p w14:paraId="120748EC" w14:textId="228E67D7" w:rsidR="009667DD" w:rsidRPr="004C3718" w:rsidRDefault="009667DD" w:rsidP="009667DD">
            <w:pPr>
              <w:jc w:val="center"/>
              <w:rPr>
                <w:rFonts w:asciiTheme="minorHAnsi" w:hAnsiTheme="minorHAnsi" w:cstheme="minorHAnsi"/>
              </w:rPr>
            </w:pPr>
            <w:r w:rsidRPr="004C3718">
              <w:rPr>
                <w:rFonts w:asciiTheme="minorHAnsi" w:hAnsiTheme="minorHAnsi" w:cstheme="minorHAnsi"/>
              </w:rPr>
              <w:t>Debiteuren- en crediteurenadministratie</w:t>
            </w:r>
          </w:p>
        </w:tc>
      </w:tr>
      <w:tr w:rsidR="009667DD" w:rsidRPr="004C3718" w14:paraId="41E12B99" w14:textId="77777777" w:rsidTr="7A4D6D70">
        <w:tc>
          <w:tcPr>
            <w:tcW w:w="1129" w:type="dxa"/>
          </w:tcPr>
          <w:p w14:paraId="5C8C2E53" w14:textId="4F8E57E4"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1</w:t>
            </w:r>
            <w:r w:rsidR="007C6B2F" w:rsidRPr="004C3718">
              <w:rPr>
                <w:rFonts w:asciiTheme="minorHAnsi" w:hAnsiTheme="minorHAnsi" w:cstheme="minorHAnsi"/>
              </w:rPr>
              <w:t>0</w:t>
            </w:r>
          </w:p>
        </w:tc>
        <w:tc>
          <w:tcPr>
            <w:tcW w:w="6804" w:type="dxa"/>
            <w:vAlign w:val="bottom"/>
          </w:tcPr>
          <w:p w14:paraId="08DA0BD5" w14:textId="763FE728"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Er is de mogelijkheid om een betalingsregeling in te stellen bij het aanmaken van een verkoopfactuur. Betalingsregelingen kunnen geconfigureerd worden</w:t>
            </w:r>
            <w:r w:rsidR="00D75E13" w:rsidRPr="004C3718">
              <w:rPr>
                <w:rFonts w:asciiTheme="minorHAnsi" w:hAnsiTheme="minorHAnsi" w:cstheme="minorHAnsi"/>
                <w:color w:val="000000"/>
              </w:rPr>
              <w:t xml:space="preserve">, bijv. </w:t>
            </w:r>
            <w:r w:rsidRPr="004C3718">
              <w:rPr>
                <w:rFonts w:asciiTheme="minorHAnsi" w:hAnsiTheme="minorHAnsi" w:cstheme="minorHAnsi"/>
                <w:color w:val="000000"/>
              </w:rPr>
              <w:t xml:space="preserve">aantal termijnen. Tevens is het mogelijk om een betalingsregeling in te stellen nadat de factuur al verstuurd is (bijvoorbeeld omdat de debiteur daartoe een verzoek heeft ingediend </w:t>
            </w:r>
            <w:r w:rsidR="00F71EF2" w:rsidRPr="004C3718">
              <w:rPr>
                <w:rFonts w:asciiTheme="minorHAnsi" w:hAnsiTheme="minorHAnsi" w:cstheme="minorHAnsi"/>
                <w:color w:val="000000"/>
              </w:rPr>
              <w:t>welke</w:t>
            </w:r>
            <w:r w:rsidRPr="004C3718">
              <w:rPr>
                <w:rFonts w:asciiTheme="minorHAnsi" w:hAnsiTheme="minorHAnsi" w:cstheme="minorHAnsi"/>
                <w:color w:val="000000"/>
              </w:rPr>
              <w:t xml:space="preserve"> gehonoreerd wordt).</w:t>
            </w:r>
          </w:p>
        </w:tc>
        <w:tc>
          <w:tcPr>
            <w:tcW w:w="567" w:type="dxa"/>
          </w:tcPr>
          <w:p w14:paraId="3004B083" w14:textId="7FCD1FD8"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EF46C07" w14:textId="1F525790"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39C6E739" w14:textId="77777777" w:rsidTr="7A4D6D70">
        <w:tc>
          <w:tcPr>
            <w:tcW w:w="1129" w:type="dxa"/>
          </w:tcPr>
          <w:p w14:paraId="76526B5D" w14:textId="6C06D255"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1</w:t>
            </w:r>
            <w:r w:rsidR="007C6B2F" w:rsidRPr="004C3718">
              <w:rPr>
                <w:rFonts w:asciiTheme="minorHAnsi" w:hAnsiTheme="minorHAnsi" w:cstheme="minorHAnsi"/>
              </w:rPr>
              <w:t>1</w:t>
            </w:r>
          </w:p>
        </w:tc>
        <w:tc>
          <w:tcPr>
            <w:tcW w:w="6804" w:type="dxa"/>
            <w:vAlign w:val="bottom"/>
          </w:tcPr>
          <w:p w14:paraId="52EDC65F" w14:textId="19376B57"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software ondersteunt betalingsontvangsten via iDeal.</w:t>
            </w:r>
          </w:p>
        </w:tc>
        <w:tc>
          <w:tcPr>
            <w:tcW w:w="567" w:type="dxa"/>
          </w:tcPr>
          <w:p w14:paraId="06E00075" w14:textId="58A56A12"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A7E4917" w14:textId="0EBF6480"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3792EC9" w14:textId="77777777" w:rsidTr="7A4D6D70">
        <w:tc>
          <w:tcPr>
            <w:tcW w:w="1129" w:type="dxa"/>
          </w:tcPr>
          <w:p w14:paraId="1EA156D1" w14:textId="4D8EE5CB"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1</w:t>
            </w:r>
            <w:r w:rsidR="007C6B2F" w:rsidRPr="004C3718">
              <w:rPr>
                <w:rFonts w:asciiTheme="minorHAnsi" w:hAnsiTheme="minorHAnsi" w:cstheme="minorHAnsi"/>
              </w:rPr>
              <w:t>2</w:t>
            </w:r>
          </w:p>
        </w:tc>
        <w:tc>
          <w:tcPr>
            <w:tcW w:w="6804" w:type="dxa"/>
            <w:vAlign w:val="bottom"/>
          </w:tcPr>
          <w:p w14:paraId="2E8C52FD" w14:textId="7E1DB0FC"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Ontvangen facturen worden ingelezen, waarna deze worden gecodeerd.</w:t>
            </w:r>
          </w:p>
        </w:tc>
        <w:tc>
          <w:tcPr>
            <w:tcW w:w="567" w:type="dxa"/>
          </w:tcPr>
          <w:p w14:paraId="58587D30" w14:textId="2C695EF6"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5C78D00" w14:textId="276697D3"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4069C626" w14:textId="77777777" w:rsidTr="7A4D6D70">
        <w:tc>
          <w:tcPr>
            <w:tcW w:w="1129" w:type="dxa"/>
          </w:tcPr>
          <w:p w14:paraId="3B04C38A" w14:textId="24B8518A"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1</w:t>
            </w:r>
            <w:r w:rsidR="007C6B2F" w:rsidRPr="004C3718">
              <w:rPr>
                <w:rFonts w:asciiTheme="minorHAnsi" w:hAnsiTheme="minorHAnsi" w:cstheme="minorHAnsi"/>
              </w:rPr>
              <w:t>3</w:t>
            </w:r>
          </w:p>
        </w:tc>
        <w:tc>
          <w:tcPr>
            <w:tcW w:w="6804" w:type="dxa"/>
            <w:vAlign w:val="bottom"/>
          </w:tcPr>
          <w:p w14:paraId="40CE5BE6" w14:textId="541B9F38"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Debiteurenbewaking wordt ook toegepast op de termijnen van een betalingsregeling.</w:t>
            </w:r>
          </w:p>
        </w:tc>
        <w:tc>
          <w:tcPr>
            <w:tcW w:w="567" w:type="dxa"/>
          </w:tcPr>
          <w:p w14:paraId="47A86D6E" w14:textId="696122FB"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37AFDDD" w14:textId="4BDD9FAE"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14A6C950" w14:textId="77777777" w:rsidTr="7A4D6D70">
        <w:tc>
          <w:tcPr>
            <w:tcW w:w="1129" w:type="dxa"/>
          </w:tcPr>
          <w:p w14:paraId="34E388DB" w14:textId="42D5C0D8"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831F9C" w:rsidRPr="004C3718">
              <w:rPr>
                <w:rFonts w:asciiTheme="minorHAnsi" w:hAnsiTheme="minorHAnsi" w:cstheme="minorHAnsi"/>
              </w:rPr>
              <w:t>1</w:t>
            </w:r>
            <w:r w:rsidR="007C6B2F" w:rsidRPr="004C3718">
              <w:rPr>
                <w:rFonts w:asciiTheme="minorHAnsi" w:hAnsiTheme="minorHAnsi" w:cstheme="minorHAnsi"/>
              </w:rPr>
              <w:t>4</w:t>
            </w:r>
          </w:p>
        </w:tc>
        <w:tc>
          <w:tcPr>
            <w:tcW w:w="6804" w:type="dxa"/>
            <w:vAlign w:val="bottom"/>
          </w:tcPr>
          <w:p w14:paraId="1806065D" w14:textId="42B801EF"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vervaldatum van een openstaande post van een debiteur moet aan te passen zijn.</w:t>
            </w:r>
          </w:p>
        </w:tc>
        <w:tc>
          <w:tcPr>
            <w:tcW w:w="567" w:type="dxa"/>
          </w:tcPr>
          <w:p w14:paraId="3A2ED83B" w14:textId="0DFF88D5"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22A1CFC" w14:textId="36A753D1"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338FB69F" w14:textId="77777777" w:rsidTr="7A4D6D70">
        <w:tc>
          <w:tcPr>
            <w:tcW w:w="1129" w:type="dxa"/>
          </w:tcPr>
          <w:p w14:paraId="5D85CCC4" w14:textId="38055069"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5</w:t>
            </w:r>
          </w:p>
        </w:tc>
        <w:tc>
          <w:tcPr>
            <w:tcW w:w="6804" w:type="dxa"/>
            <w:vAlign w:val="bottom"/>
          </w:tcPr>
          <w:p w14:paraId="710D58B6" w14:textId="282EF874"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Facturen, herinneringen en aanmaningen kunnen worden verzonden, via papier (post), elektronisch (PDF, UBL).</w:t>
            </w:r>
          </w:p>
        </w:tc>
        <w:tc>
          <w:tcPr>
            <w:tcW w:w="567" w:type="dxa"/>
          </w:tcPr>
          <w:p w14:paraId="28113255" w14:textId="680831D2"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6C4B63B" w14:textId="5AA4E79F"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3EF15D9A" w14:textId="77777777" w:rsidTr="7A4D6D70">
        <w:tc>
          <w:tcPr>
            <w:tcW w:w="1129" w:type="dxa"/>
          </w:tcPr>
          <w:p w14:paraId="56FA3344" w14:textId="46F4F400"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6</w:t>
            </w:r>
          </w:p>
        </w:tc>
        <w:tc>
          <w:tcPr>
            <w:tcW w:w="6804" w:type="dxa"/>
            <w:vAlign w:val="bottom"/>
          </w:tcPr>
          <w:p w14:paraId="578D8C72" w14:textId="67B866B4" w:rsidR="009667DD" w:rsidRPr="004C3718" w:rsidRDefault="005E22AD" w:rsidP="1FDBA94C">
            <w:pPr>
              <w:rPr>
                <w:rFonts w:asciiTheme="minorHAnsi" w:hAnsiTheme="minorHAnsi" w:cstheme="minorHAnsi"/>
              </w:rPr>
            </w:pPr>
            <w:r w:rsidRPr="004C3718">
              <w:rPr>
                <w:rFonts w:asciiTheme="minorHAnsi" w:hAnsiTheme="minorHAnsi" w:cstheme="minorHAnsi"/>
                <w:color w:val="000000" w:themeColor="text1"/>
              </w:rPr>
              <w:t>Het</w:t>
            </w:r>
            <w:r w:rsidR="009667DD" w:rsidRPr="004C3718">
              <w:rPr>
                <w:rFonts w:asciiTheme="minorHAnsi" w:hAnsiTheme="minorHAnsi" w:cstheme="minorHAnsi"/>
                <w:color w:val="000000" w:themeColor="text1"/>
              </w:rPr>
              <w:t xml:space="preserve"> </w:t>
            </w:r>
            <w:r w:rsidR="2324325D" w:rsidRPr="004C3718">
              <w:rPr>
                <w:rFonts w:asciiTheme="minorHAnsi" w:hAnsiTheme="minorHAnsi" w:cstheme="minorHAnsi"/>
                <w:color w:val="000000" w:themeColor="text1"/>
              </w:rPr>
              <w:t xml:space="preserve">proces </w:t>
            </w:r>
            <w:r w:rsidR="009667DD" w:rsidRPr="004C3718">
              <w:rPr>
                <w:rFonts w:asciiTheme="minorHAnsi" w:hAnsiTheme="minorHAnsi" w:cstheme="minorHAnsi"/>
                <w:color w:val="000000" w:themeColor="text1"/>
              </w:rPr>
              <w:t>ten behoeve van goedkeuring van facturen kan vrij door</w:t>
            </w:r>
            <w:r w:rsidR="2C844584" w:rsidRPr="004C3718">
              <w:rPr>
                <w:rFonts w:asciiTheme="minorHAnsi" w:hAnsiTheme="minorHAnsi" w:cstheme="minorHAnsi"/>
                <w:color w:val="000000" w:themeColor="text1"/>
              </w:rPr>
              <w:t xml:space="preserve"> de Opdrachtgever </w:t>
            </w:r>
            <w:r w:rsidR="009667DD" w:rsidRPr="004C3718">
              <w:rPr>
                <w:rFonts w:asciiTheme="minorHAnsi" w:hAnsiTheme="minorHAnsi" w:cstheme="minorHAnsi"/>
                <w:color w:val="000000" w:themeColor="text1"/>
              </w:rPr>
              <w:t>worden ingericht.</w:t>
            </w:r>
          </w:p>
        </w:tc>
        <w:tc>
          <w:tcPr>
            <w:tcW w:w="567" w:type="dxa"/>
          </w:tcPr>
          <w:p w14:paraId="6C51DBF6" w14:textId="2D59CFE9"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B705173" w14:textId="6A9DBC19"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2EECCD93" w14:textId="77777777" w:rsidTr="7A4D6D70">
        <w:tc>
          <w:tcPr>
            <w:tcW w:w="1129" w:type="dxa"/>
          </w:tcPr>
          <w:p w14:paraId="4CA0B8F5" w14:textId="719C71BD"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7</w:t>
            </w:r>
          </w:p>
        </w:tc>
        <w:tc>
          <w:tcPr>
            <w:tcW w:w="6804" w:type="dxa"/>
            <w:vAlign w:val="bottom"/>
          </w:tcPr>
          <w:p w14:paraId="4CE46AF1" w14:textId="08AF98C3"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signaleert bij overschrijden van ingestelde drempelwaarden. Bijvoorbeeld bij het niet betalen door een debiteur van een openstaande post na de vervaldatum.</w:t>
            </w:r>
          </w:p>
        </w:tc>
        <w:tc>
          <w:tcPr>
            <w:tcW w:w="567" w:type="dxa"/>
          </w:tcPr>
          <w:p w14:paraId="71E77484" w14:textId="599C07A8"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76DEB68" w14:textId="649FD1E3"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0FCE5984" w14:textId="77777777" w:rsidTr="7A4D6D70">
        <w:tc>
          <w:tcPr>
            <w:tcW w:w="1129" w:type="dxa"/>
          </w:tcPr>
          <w:p w14:paraId="4D973D3E" w14:textId="1E5C2A80"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8</w:t>
            </w:r>
          </w:p>
        </w:tc>
        <w:tc>
          <w:tcPr>
            <w:tcW w:w="6804" w:type="dxa"/>
            <w:vAlign w:val="bottom"/>
          </w:tcPr>
          <w:p w14:paraId="3E15603F" w14:textId="1EEFFCEC"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biedt de mogelijkheid meerdere crediteursoorten te configureren. </w:t>
            </w:r>
            <w:r w:rsidR="00EE3121" w:rsidRPr="004C3718">
              <w:rPr>
                <w:rFonts w:asciiTheme="minorHAnsi" w:hAnsiTheme="minorHAnsi" w:cstheme="minorHAnsi"/>
                <w:color w:val="000000"/>
              </w:rPr>
              <w:t>Elke crediteur krijgt daarbij een uniek ID.</w:t>
            </w:r>
          </w:p>
        </w:tc>
        <w:tc>
          <w:tcPr>
            <w:tcW w:w="567" w:type="dxa"/>
          </w:tcPr>
          <w:p w14:paraId="551A19DE" w14:textId="5F22F243"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55F3057" w14:textId="699ADB3D"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730DCC9E" w14:textId="77777777" w:rsidTr="7A4D6D70">
        <w:tc>
          <w:tcPr>
            <w:tcW w:w="1129" w:type="dxa"/>
          </w:tcPr>
          <w:p w14:paraId="7A4CE39B" w14:textId="071C53AF" w:rsidR="009667DD" w:rsidRPr="004C3718" w:rsidRDefault="00D75E13"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19</w:t>
            </w:r>
          </w:p>
        </w:tc>
        <w:tc>
          <w:tcPr>
            <w:tcW w:w="6804" w:type="dxa"/>
            <w:vAlign w:val="bottom"/>
          </w:tcPr>
          <w:p w14:paraId="72C4BC86" w14:textId="7FEA638D"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stelt Opdrachtgever in staat om zelfstandig de kenmerken van een crediteur (via eenvoudige beheerschermen) te beheren. In dit kader is De Applicatie minstens in staat om: </w:t>
            </w:r>
            <w:r w:rsidRPr="004C3718">
              <w:rPr>
                <w:rFonts w:asciiTheme="minorHAnsi" w:hAnsiTheme="minorHAnsi" w:cstheme="minorHAnsi"/>
                <w:color w:val="000000"/>
              </w:rPr>
              <w:br/>
              <w:t xml:space="preserve">- crediteurnummer in te richten met tenminste 6 posities (alfanumeriek); </w:t>
            </w:r>
            <w:r w:rsidRPr="004C3718">
              <w:rPr>
                <w:rFonts w:asciiTheme="minorHAnsi" w:hAnsiTheme="minorHAnsi" w:cstheme="minorHAnsi"/>
                <w:color w:val="000000"/>
              </w:rPr>
              <w:br/>
              <w:t xml:space="preserve">- nieuwe kenmerken toe te voegen (zoals een tekstveld, nummer, omschrijvingsveld, keuze-veld); </w:t>
            </w:r>
            <w:r w:rsidRPr="004C3718">
              <w:rPr>
                <w:rFonts w:asciiTheme="minorHAnsi" w:hAnsiTheme="minorHAnsi" w:cstheme="minorHAnsi"/>
                <w:color w:val="000000"/>
              </w:rPr>
              <w:br/>
              <w:t xml:space="preserve">- kenmerken te verwijderen; </w:t>
            </w:r>
            <w:r w:rsidRPr="004C3718">
              <w:rPr>
                <w:rFonts w:asciiTheme="minorHAnsi" w:hAnsiTheme="minorHAnsi" w:cstheme="minorHAnsi"/>
                <w:color w:val="000000"/>
              </w:rPr>
              <w:br/>
              <w:t xml:space="preserve">- kenmerken verplicht/ niet verplicht te maken. </w:t>
            </w:r>
            <w:r w:rsidRPr="004C3718">
              <w:rPr>
                <w:rFonts w:asciiTheme="minorHAnsi" w:hAnsiTheme="minorHAnsi" w:cstheme="minorHAnsi"/>
                <w:color w:val="000000"/>
              </w:rPr>
              <w:br/>
              <w:t xml:space="preserve">- verschillende crediteur types te bepalen. </w:t>
            </w:r>
            <w:r w:rsidRPr="004C3718">
              <w:rPr>
                <w:rFonts w:asciiTheme="minorHAnsi" w:hAnsiTheme="minorHAnsi" w:cstheme="minorHAnsi"/>
                <w:color w:val="000000"/>
              </w:rPr>
              <w:br/>
              <w:t>- tenminste 3 typen crediteuren te onderkennen: * Crediteuren voor inkoop * Crediteuren zijnde personeelsleden * Crediteuren als externe leden die in aanmerking komen voor declaraties</w:t>
            </w:r>
            <w:r w:rsidR="009F678E" w:rsidRPr="004C3718">
              <w:rPr>
                <w:rFonts w:asciiTheme="minorHAnsi" w:hAnsiTheme="minorHAnsi" w:cstheme="minorHAnsi"/>
                <w:color w:val="000000"/>
              </w:rPr>
              <w:t>.</w:t>
            </w:r>
            <w:r w:rsidRPr="004C3718">
              <w:rPr>
                <w:rFonts w:asciiTheme="minorHAnsi" w:hAnsiTheme="minorHAnsi" w:cstheme="minorHAnsi"/>
                <w:color w:val="000000"/>
              </w:rPr>
              <w:t xml:space="preserve"> </w:t>
            </w:r>
          </w:p>
        </w:tc>
        <w:tc>
          <w:tcPr>
            <w:tcW w:w="567" w:type="dxa"/>
          </w:tcPr>
          <w:p w14:paraId="00814D68" w14:textId="59FA3F8C"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B833178" w14:textId="6737EE09"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21F04703" w14:textId="77777777" w:rsidTr="7A4D6D70">
        <w:tc>
          <w:tcPr>
            <w:tcW w:w="1129" w:type="dxa"/>
            <w:tcBorders>
              <w:bottom w:val="single" w:sz="4" w:space="0" w:color="auto"/>
            </w:tcBorders>
          </w:tcPr>
          <w:p w14:paraId="736FB0B9" w14:textId="2B74C1EE" w:rsidR="009667DD" w:rsidRPr="004C3718" w:rsidRDefault="00D75E13" w:rsidP="009667DD">
            <w:pPr>
              <w:rPr>
                <w:rFonts w:asciiTheme="minorHAnsi" w:hAnsiTheme="minorHAnsi" w:cstheme="minorHAnsi"/>
              </w:rPr>
            </w:pPr>
            <w:r w:rsidRPr="004C3718">
              <w:rPr>
                <w:rFonts w:asciiTheme="minorHAnsi" w:hAnsiTheme="minorHAnsi" w:cstheme="minorHAnsi"/>
              </w:rPr>
              <w:lastRenderedPageBreak/>
              <w:t>F-</w:t>
            </w:r>
            <w:r w:rsidR="009667D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0</w:t>
            </w:r>
          </w:p>
        </w:tc>
        <w:tc>
          <w:tcPr>
            <w:tcW w:w="6804" w:type="dxa"/>
            <w:tcBorders>
              <w:bottom w:val="single" w:sz="4" w:space="0" w:color="auto"/>
            </w:tcBorders>
            <w:vAlign w:val="bottom"/>
          </w:tcPr>
          <w:p w14:paraId="1EDB95A1" w14:textId="2882887E"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biedt de functionaliteit om crediteurkenmerken ten aanzien van betalingen te beheren. De volgende functionaliteit dient tenminste te worden geboden: </w:t>
            </w:r>
            <w:r w:rsidRPr="004C3718">
              <w:rPr>
                <w:rFonts w:asciiTheme="minorHAnsi" w:hAnsiTheme="minorHAnsi" w:cstheme="minorHAnsi"/>
                <w:color w:val="000000"/>
              </w:rPr>
              <w:br/>
              <w:t xml:space="preserve">- Registreren van meerdere bankrekeningnummers bij een crediteur; </w:t>
            </w:r>
            <w:r w:rsidRPr="004C3718">
              <w:rPr>
                <w:rFonts w:asciiTheme="minorHAnsi" w:hAnsiTheme="minorHAnsi" w:cstheme="minorHAnsi"/>
                <w:color w:val="000000"/>
              </w:rPr>
              <w:br/>
              <w:t>- Registreren van bankrekeningnummers uit zowel het IBAN-gebied als daarbuiten (internationale bankrekeningnummers);</w:t>
            </w:r>
          </w:p>
        </w:tc>
        <w:tc>
          <w:tcPr>
            <w:tcW w:w="567" w:type="dxa"/>
            <w:tcBorders>
              <w:bottom w:val="single" w:sz="4" w:space="0" w:color="auto"/>
            </w:tcBorders>
          </w:tcPr>
          <w:p w14:paraId="69081508" w14:textId="76AFB7B2"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761BC20C" w14:textId="50287646"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7B85711F" w14:textId="77777777" w:rsidTr="7A4D6D70">
        <w:tc>
          <w:tcPr>
            <w:tcW w:w="9067" w:type="dxa"/>
            <w:gridSpan w:val="4"/>
            <w:shd w:val="clear" w:color="auto" w:fill="BDD6EE" w:themeFill="accent5" w:themeFillTint="66"/>
          </w:tcPr>
          <w:p w14:paraId="46F336AD" w14:textId="546196AA" w:rsidR="009667DD" w:rsidRPr="004C3718" w:rsidRDefault="009667DD" w:rsidP="009667DD">
            <w:pPr>
              <w:jc w:val="center"/>
              <w:rPr>
                <w:rFonts w:asciiTheme="minorHAnsi" w:hAnsiTheme="minorHAnsi" w:cstheme="minorHAnsi"/>
              </w:rPr>
            </w:pPr>
            <w:r w:rsidRPr="004C3718">
              <w:rPr>
                <w:rFonts w:asciiTheme="minorHAnsi" w:hAnsiTheme="minorHAnsi" w:cstheme="minorHAnsi"/>
              </w:rPr>
              <w:t>Functionaliteiten</w:t>
            </w:r>
          </w:p>
        </w:tc>
      </w:tr>
      <w:tr w:rsidR="009667DD" w:rsidRPr="004C3718" w14:paraId="054531D4" w14:textId="77777777" w:rsidTr="7A4D6D70">
        <w:tc>
          <w:tcPr>
            <w:tcW w:w="1129" w:type="dxa"/>
          </w:tcPr>
          <w:p w14:paraId="7C8D7712" w14:textId="541D0C37"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2</w:t>
            </w:r>
            <w:r w:rsidR="00170D22" w:rsidRPr="004C3718">
              <w:rPr>
                <w:rFonts w:asciiTheme="minorHAnsi" w:hAnsiTheme="minorHAnsi" w:cstheme="minorHAnsi"/>
              </w:rPr>
              <w:t>1</w:t>
            </w:r>
          </w:p>
        </w:tc>
        <w:tc>
          <w:tcPr>
            <w:tcW w:w="6804" w:type="dxa"/>
            <w:vAlign w:val="bottom"/>
          </w:tcPr>
          <w:p w14:paraId="5A1DE114" w14:textId="12BB0FF0"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biedt de mogelijkheid tot het voeren van een integrale btw-administratie, waaronder toepassing van pro-rata berekeningen en correcties op basis van financiële dimensies. De Applicatie biedt de mogelijkheid tot het inrichten van een conditietabel op basis waarvan btw-beslissingen geautomatiseerd worden uitgevoerd. </w:t>
            </w:r>
          </w:p>
        </w:tc>
        <w:tc>
          <w:tcPr>
            <w:tcW w:w="567" w:type="dxa"/>
          </w:tcPr>
          <w:p w14:paraId="475099B3" w14:textId="41F9CE44"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A255545" w14:textId="48C236DA"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F8F3DA6" w14:textId="77777777" w:rsidTr="7A4D6D70">
        <w:tc>
          <w:tcPr>
            <w:tcW w:w="1129" w:type="dxa"/>
          </w:tcPr>
          <w:p w14:paraId="1B0CCC81" w14:textId="031B1A47"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2</w:t>
            </w:r>
            <w:r w:rsidR="00170D22" w:rsidRPr="004C3718">
              <w:rPr>
                <w:rFonts w:asciiTheme="minorHAnsi" w:hAnsiTheme="minorHAnsi" w:cstheme="minorHAnsi"/>
              </w:rPr>
              <w:t>2</w:t>
            </w:r>
          </w:p>
        </w:tc>
        <w:tc>
          <w:tcPr>
            <w:tcW w:w="6804" w:type="dxa"/>
            <w:vAlign w:val="bottom"/>
          </w:tcPr>
          <w:p w14:paraId="550E4382" w14:textId="0F661A7C"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biedt de mogelijkheid een boekingsvoorstel te doen op basis van transacties die worden ingegeven en vooraf ingerichte configuratie.</w:t>
            </w:r>
          </w:p>
        </w:tc>
        <w:tc>
          <w:tcPr>
            <w:tcW w:w="567" w:type="dxa"/>
          </w:tcPr>
          <w:p w14:paraId="1F40B97B" w14:textId="07CCCC29"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11862B4" w14:textId="462632C2"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201F82FB" w14:textId="77777777" w:rsidTr="7A4D6D70">
        <w:tc>
          <w:tcPr>
            <w:tcW w:w="1129" w:type="dxa"/>
          </w:tcPr>
          <w:p w14:paraId="653CF43A" w14:textId="4062BFD9" w:rsidR="009667DD" w:rsidRPr="004C3718" w:rsidRDefault="003469D7" w:rsidP="009667DD">
            <w:pPr>
              <w:rPr>
                <w:rFonts w:asciiTheme="minorHAnsi" w:hAnsiTheme="minorHAnsi" w:cstheme="minorHAnsi"/>
              </w:rPr>
            </w:pPr>
            <w:r w:rsidRPr="004C3718">
              <w:rPr>
                <w:rFonts w:asciiTheme="minorHAnsi" w:hAnsiTheme="minorHAnsi" w:cstheme="minorHAnsi"/>
              </w:rPr>
              <w:t>F-E</w:t>
            </w:r>
            <w:r w:rsidR="009667DD" w:rsidRPr="004C3718">
              <w:rPr>
                <w:rFonts w:asciiTheme="minorHAnsi" w:hAnsiTheme="minorHAnsi" w:cstheme="minorHAnsi"/>
              </w:rPr>
              <w:t>-</w:t>
            </w:r>
            <w:r w:rsidRPr="004C3718">
              <w:rPr>
                <w:rFonts w:asciiTheme="minorHAnsi" w:hAnsiTheme="minorHAnsi" w:cstheme="minorHAnsi"/>
              </w:rPr>
              <w:t>2</w:t>
            </w:r>
            <w:r w:rsidR="00170D22" w:rsidRPr="004C3718">
              <w:rPr>
                <w:rFonts w:asciiTheme="minorHAnsi" w:hAnsiTheme="minorHAnsi" w:cstheme="minorHAnsi"/>
              </w:rPr>
              <w:t>3</w:t>
            </w:r>
          </w:p>
        </w:tc>
        <w:tc>
          <w:tcPr>
            <w:tcW w:w="6804" w:type="dxa"/>
            <w:vAlign w:val="bottom"/>
          </w:tcPr>
          <w:p w14:paraId="479C9660" w14:textId="0CBBA58D" w:rsidR="00FE3D2D" w:rsidRPr="004C3718" w:rsidRDefault="009667DD" w:rsidP="00FE3D2D">
            <w:pPr>
              <w:rPr>
                <w:rFonts w:asciiTheme="minorHAnsi" w:hAnsiTheme="minorHAnsi" w:cstheme="minorHAnsi"/>
                <w:color w:val="000000"/>
              </w:rPr>
            </w:pPr>
            <w:r w:rsidRPr="004C3718">
              <w:rPr>
                <w:rFonts w:asciiTheme="minorHAnsi" w:hAnsiTheme="minorHAnsi" w:cstheme="minorHAnsi"/>
                <w:color w:val="000000"/>
              </w:rPr>
              <w:t xml:space="preserve">De Applicatie biedt </w:t>
            </w:r>
            <w:r w:rsidR="00754D72" w:rsidRPr="004C3718">
              <w:rPr>
                <w:rFonts w:asciiTheme="minorHAnsi" w:hAnsiTheme="minorHAnsi" w:cstheme="minorHAnsi"/>
                <w:color w:val="000000"/>
              </w:rPr>
              <w:t>budget</w:t>
            </w:r>
            <w:r w:rsidRPr="004C3718">
              <w:rPr>
                <w:rFonts w:asciiTheme="minorHAnsi" w:hAnsiTheme="minorHAnsi" w:cstheme="minorHAnsi"/>
                <w:color w:val="000000"/>
              </w:rPr>
              <w:t xml:space="preserve">functionaliteit waarbij: </w:t>
            </w:r>
            <w:r w:rsidRPr="004C3718">
              <w:rPr>
                <w:rFonts w:asciiTheme="minorHAnsi" w:hAnsiTheme="minorHAnsi" w:cstheme="minorHAnsi"/>
                <w:color w:val="000000"/>
              </w:rPr>
              <w:br/>
              <w:t xml:space="preserve">- budgetten kunnen worden ingericht op financiële dimensies en op project niveau; </w:t>
            </w:r>
            <w:r w:rsidRPr="004C3718">
              <w:rPr>
                <w:rFonts w:asciiTheme="minorHAnsi" w:hAnsiTheme="minorHAnsi" w:cstheme="minorHAnsi"/>
                <w:color w:val="000000"/>
              </w:rPr>
              <w:br/>
              <w:t xml:space="preserve">- </w:t>
            </w:r>
            <w:r w:rsidR="00FE3D2D" w:rsidRPr="004C3718">
              <w:rPr>
                <w:rFonts w:asciiTheme="minorHAnsi" w:hAnsiTheme="minorHAnsi" w:cstheme="minorHAnsi"/>
                <w:color w:val="000000"/>
              </w:rPr>
              <w:t>de applicatie kan meerdere budgetscenario</w:t>
            </w:r>
            <w:r w:rsidR="000A4CE3" w:rsidRPr="004C3718">
              <w:rPr>
                <w:rFonts w:asciiTheme="minorHAnsi" w:hAnsiTheme="minorHAnsi" w:cstheme="minorHAnsi"/>
                <w:color w:val="000000"/>
              </w:rPr>
              <w:t xml:space="preserve">’s </w:t>
            </w:r>
            <w:r w:rsidR="003469D7" w:rsidRPr="004C3718">
              <w:rPr>
                <w:rFonts w:asciiTheme="minorHAnsi" w:hAnsiTheme="minorHAnsi" w:cstheme="minorHAnsi"/>
                <w:color w:val="000000"/>
              </w:rPr>
              <w:t>samenstellen</w:t>
            </w:r>
            <w:r w:rsidR="000A4CE3" w:rsidRPr="004C3718">
              <w:rPr>
                <w:rFonts w:asciiTheme="minorHAnsi" w:hAnsiTheme="minorHAnsi" w:cstheme="minorHAnsi"/>
                <w:color w:val="000000"/>
              </w:rPr>
              <w:t>;</w:t>
            </w:r>
          </w:p>
          <w:p w14:paraId="6E7236B3" w14:textId="2A490CA1" w:rsidR="002E1531" w:rsidRPr="004C3718" w:rsidRDefault="00FE3D2D" w:rsidP="000A4CE3">
            <w:pPr>
              <w:rPr>
                <w:rFonts w:asciiTheme="minorHAnsi" w:hAnsiTheme="minorHAnsi" w:cstheme="minorHAnsi"/>
                <w:color w:val="000000"/>
              </w:rPr>
            </w:pPr>
            <w:r w:rsidRPr="004C3718">
              <w:rPr>
                <w:rFonts w:asciiTheme="minorHAnsi" w:hAnsiTheme="minorHAnsi" w:cstheme="minorHAnsi"/>
                <w:color w:val="000000"/>
              </w:rPr>
              <w:t xml:space="preserve">- </w:t>
            </w:r>
            <w:r w:rsidR="009667DD" w:rsidRPr="004C3718">
              <w:rPr>
                <w:rFonts w:asciiTheme="minorHAnsi" w:hAnsiTheme="minorHAnsi" w:cstheme="minorHAnsi"/>
                <w:color w:val="000000"/>
              </w:rPr>
              <w:t>gerapporteerd kan worden over de uitputting van de individuele budgetten.</w:t>
            </w:r>
          </w:p>
        </w:tc>
        <w:tc>
          <w:tcPr>
            <w:tcW w:w="567" w:type="dxa"/>
          </w:tcPr>
          <w:p w14:paraId="2EA964DE" w14:textId="46995ABA"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38F6B98" w14:textId="52177738"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1D59981E" w14:textId="77777777" w:rsidTr="7A4D6D70">
        <w:tc>
          <w:tcPr>
            <w:tcW w:w="1129" w:type="dxa"/>
          </w:tcPr>
          <w:p w14:paraId="73F0AC13" w14:textId="29FBADDC"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2</w:t>
            </w:r>
            <w:r w:rsidR="00170D22" w:rsidRPr="004C3718">
              <w:rPr>
                <w:rFonts w:asciiTheme="minorHAnsi" w:hAnsiTheme="minorHAnsi" w:cstheme="minorHAnsi"/>
              </w:rPr>
              <w:t>4</w:t>
            </w:r>
          </w:p>
        </w:tc>
        <w:tc>
          <w:tcPr>
            <w:tcW w:w="6804" w:type="dxa"/>
            <w:vAlign w:val="bottom"/>
          </w:tcPr>
          <w:p w14:paraId="73064D62" w14:textId="61D31BA2"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biedt uitgebreide functionaliteit om, op basis van de autorisatieprofielen, functiescheiding toe te passen binnen de verschillende dagboeken en verschillende modules</w:t>
            </w:r>
            <w:r w:rsidR="00D10A6A" w:rsidRPr="004C3718">
              <w:rPr>
                <w:rFonts w:asciiTheme="minorHAnsi" w:hAnsiTheme="minorHAnsi" w:cstheme="minorHAnsi"/>
                <w:color w:val="000000"/>
              </w:rPr>
              <w:t>.</w:t>
            </w:r>
            <w:r w:rsidRPr="004C3718">
              <w:rPr>
                <w:rFonts w:asciiTheme="minorHAnsi" w:hAnsiTheme="minorHAnsi" w:cstheme="minorHAnsi"/>
                <w:color w:val="000000"/>
              </w:rPr>
              <w:t xml:space="preserve"> Hierbij kan tenminste een vier-ogen principe worden ingericht per module, waaronder de dagboeken en kritieke gegevens, zoals stamgegevens. </w:t>
            </w:r>
            <w:r w:rsidR="00BE43CF" w:rsidRPr="004C3718">
              <w:rPr>
                <w:rFonts w:asciiTheme="minorHAnsi" w:hAnsiTheme="minorHAnsi" w:cstheme="minorHAnsi"/>
                <w:color w:val="000000"/>
              </w:rPr>
              <w:t>Opdrachtgever</w:t>
            </w:r>
            <w:r w:rsidRPr="004C3718">
              <w:rPr>
                <w:rFonts w:asciiTheme="minorHAnsi" w:hAnsiTheme="minorHAnsi" w:cstheme="minorHAnsi"/>
                <w:color w:val="000000"/>
              </w:rPr>
              <w:t xml:space="preserve"> is in staat om zelfstandig functiescheidingen in te richten.</w:t>
            </w:r>
          </w:p>
        </w:tc>
        <w:tc>
          <w:tcPr>
            <w:tcW w:w="567" w:type="dxa"/>
          </w:tcPr>
          <w:p w14:paraId="53D3ABCD" w14:textId="298EAE84"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A72B368" w14:textId="13662697"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332E0C1F" w14:textId="77777777" w:rsidTr="7A4D6D70">
        <w:tc>
          <w:tcPr>
            <w:tcW w:w="1129" w:type="dxa"/>
          </w:tcPr>
          <w:p w14:paraId="112D69C7" w14:textId="1D518D3C"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2</w:t>
            </w:r>
            <w:r w:rsidR="00170D22" w:rsidRPr="004C3718">
              <w:rPr>
                <w:rFonts w:asciiTheme="minorHAnsi" w:hAnsiTheme="minorHAnsi" w:cstheme="minorHAnsi"/>
              </w:rPr>
              <w:t>5</w:t>
            </w:r>
          </w:p>
        </w:tc>
        <w:tc>
          <w:tcPr>
            <w:tcW w:w="6804" w:type="dxa"/>
            <w:vAlign w:val="bottom"/>
          </w:tcPr>
          <w:p w14:paraId="163FB796" w14:textId="36D4B8A4" w:rsidR="009667DD" w:rsidRPr="004C3718" w:rsidRDefault="1E5858A0" w:rsidP="1086F23B">
            <w:pPr>
              <w:rPr>
                <w:rFonts w:asciiTheme="minorHAnsi" w:hAnsiTheme="minorHAnsi" w:cstheme="minorHAnsi"/>
              </w:rPr>
            </w:pPr>
            <w:r w:rsidRPr="004C3718">
              <w:rPr>
                <w:rFonts w:asciiTheme="minorHAnsi" w:hAnsiTheme="minorHAnsi" w:cstheme="minorHAnsi"/>
                <w:color w:val="000000" w:themeColor="text1"/>
              </w:rPr>
              <w:t xml:space="preserve">De Applicatie </w:t>
            </w:r>
            <w:r w:rsidR="00625F87" w:rsidRPr="004C3718">
              <w:rPr>
                <w:rFonts w:asciiTheme="minorHAnsi" w:hAnsiTheme="minorHAnsi" w:cstheme="minorHAnsi"/>
                <w:color w:val="000000" w:themeColor="text1"/>
              </w:rPr>
              <w:t>dient</w:t>
            </w:r>
            <w:r w:rsidRPr="004C3718">
              <w:rPr>
                <w:rFonts w:asciiTheme="minorHAnsi" w:hAnsiTheme="minorHAnsi" w:cstheme="minorHAnsi"/>
                <w:color w:val="000000" w:themeColor="text1"/>
              </w:rPr>
              <w:t xml:space="preserve"> een activa module te bevatten waarin (tenminste) de volgende functionaliteit wordt geboden: </w:t>
            </w:r>
            <w:r w:rsidR="009667DD" w:rsidRPr="004C3718">
              <w:rPr>
                <w:rFonts w:asciiTheme="minorHAnsi" w:hAnsiTheme="minorHAnsi" w:cstheme="minorHAnsi"/>
              </w:rPr>
              <w:br/>
            </w:r>
            <w:r w:rsidRPr="004C3718">
              <w:rPr>
                <w:rFonts w:asciiTheme="minorHAnsi" w:hAnsiTheme="minorHAnsi" w:cstheme="minorHAnsi"/>
                <w:color w:val="000000" w:themeColor="text1"/>
              </w:rPr>
              <w:t xml:space="preserve">- de mogelijkheid om verschillende afschrijvingstermijnen vrij in te richten qua duur; </w:t>
            </w:r>
            <w:r w:rsidR="009667DD" w:rsidRPr="004C3718">
              <w:rPr>
                <w:rFonts w:asciiTheme="minorHAnsi" w:hAnsiTheme="minorHAnsi" w:cstheme="minorHAnsi"/>
              </w:rPr>
              <w:br/>
            </w:r>
            <w:r w:rsidRPr="004C3718">
              <w:rPr>
                <w:rFonts w:asciiTheme="minorHAnsi" w:hAnsiTheme="minorHAnsi" w:cstheme="minorHAnsi"/>
                <w:color w:val="000000" w:themeColor="text1"/>
              </w:rPr>
              <w:t xml:space="preserve">- automatische afschrijvingen op basis van de geselecteerde afschrijftermijn bij een specifieke activa; </w:t>
            </w:r>
            <w:r w:rsidR="009667DD" w:rsidRPr="004C3718">
              <w:rPr>
                <w:rFonts w:asciiTheme="minorHAnsi" w:hAnsiTheme="minorHAnsi" w:cstheme="minorHAnsi"/>
              </w:rPr>
              <w:br/>
            </w:r>
            <w:r w:rsidRPr="004C3718">
              <w:rPr>
                <w:rFonts w:asciiTheme="minorHAnsi" w:hAnsiTheme="minorHAnsi" w:cstheme="minorHAnsi"/>
                <w:color w:val="000000" w:themeColor="text1"/>
              </w:rPr>
              <w:t xml:space="preserve">- in de activamodule moet verschillende activasoorten kunnen worden vastgelegd, waarin per activasoort kan worden aangegeven wat de afschrijvingstermijn is; </w:t>
            </w:r>
            <w:r w:rsidR="009667DD" w:rsidRPr="004C3718">
              <w:rPr>
                <w:rFonts w:asciiTheme="minorHAnsi" w:hAnsiTheme="minorHAnsi" w:cstheme="minorHAnsi"/>
              </w:rPr>
              <w:br/>
            </w:r>
            <w:r w:rsidRPr="004C3718">
              <w:rPr>
                <w:rFonts w:asciiTheme="minorHAnsi" w:hAnsiTheme="minorHAnsi" w:cstheme="minorHAnsi"/>
                <w:color w:val="000000" w:themeColor="text1"/>
              </w:rPr>
              <w:t xml:space="preserve">- per activa moeten verschillende kenmerken, zoals soort activa, bedrijfsonderdeel, en activeringsdatum, locatie, leverancier, factuurnummer, investeringsbegroting kunnen worden vastgelegd; </w:t>
            </w:r>
            <w:r w:rsidR="009667DD" w:rsidRPr="004C3718">
              <w:rPr>
                <w:rFonts w:asciiTheme="minorHAnsi" w:hAnsiTheme="minorHAnsi" w:cstheme="minorHAnsi"/>
              </w:rPr>
              <w:br/>
            </w:r>
            <w:r w:rsidRPr="004C3718">
              <w:rPr>
                <w:rFonts w:asciiTheme="minorHAnsi" w:hAnsiTheme="minorHAnsi" w:cstheme="minorHAnsi"/>
                <w:color w:val="000000" w:themeColor="text1"/>
              </w:rPr>
              <w:t xml:space="preserve">- de activamodule moet periodiek een afschrijvingsrun kunnen draaien; </w:t>
            </w:r>
            <w:r w:rsidR="009667DD" w:rsidRPr="004C3718">
              <w:rPr>
                <w:rFonts w:asciiTheme="minorHAnsi" w:hAnsiTheme="minorHAnsi" w:cstheme="minorHAnsi"/>
              </w:rPr>
              <w:br/>
            </w:r>
            <w:r w:rsidRPr="004C3718">
              <w:rPr>
                <w:rFonts w:asciiTheme="minorHAnsi" w:hAnsiTheme="minorHAnsi" w:cstheme="minorHAnsi"/>
                <w:color w:val="000000" w:themeColor="text1"/>
              </w:rPr>
              <w:t xml:space="preserve">- de activamodule moet toekomstige afschrijvingstermijnen inzichtelijk kunnen maken; </w:t>
            </w:r>
            <w:r w:rsidR="009667DD" w:rsidRPr="004C3718">
              <w:rPr>
                <w:rFonts w:asciiTheme="minorHAnsi" w:hAnsiTheme="minorHAnsi" w:cstheme="minorHAnsi"/>
              </w:rPr>
              <w:br/>
            </w:r>
            <w:r w:rsidRPr="004C3718">
              <w:rPr>
                <w:rFonts w:asciiTheme="minorHAnsi" w:hAnsiTheme="minorHAnsi" w:cstheme="minorHAnsi"/>
                <w:color w:val="000000" w:themeColor="text1"/>
              </w:rPr>
              <w:t>- het kunnen doorvoeren van desinvesteringen en correcties achteraf bij verkeerde boekingen.</w:t>
            </w:r>
          </w:p>
        </w:tc>
        <w:tc>
          <w:tcPr>
            <w:tcW w:w="567" w:type="dxa"/>
          </w:tcPr>
          <w:p w14:paraId="2572A320" w14:textId="369A322E"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9E8CDDB" w14:textId="60108256"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5916A796" w14:textId="77777777" w:rsidTr="7A4D6D70">
        <w:tc>
          <w:tcPr>
            <w:tcW w:w="1129" w:type="dxa"/>
          </w:tcPr>
          <w:p w14:paraId="13A52409" w14:textId="1853A61D"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2</w:t>
            </w:r>
            <w:r w:rsidR="00170D22" w:rsidRPr="004C3718">
              <w:rPr>
                <w:rFonts w:asciiTheme="minorHAnsi" w:hAnsiTheme="minorHAnsi" w:cstheme="minorHAnsi"/>
              </w:rPr>
              <w:t>6</w:t>
            </w:r>
          </w:p>
        </w:tc>
        <w:tc>
          <w:tcPr>
            <w:tcW w:w="6804" w:type="dxa"/>
            <w:vAlign w:val="bottom"/>
          </w:tcPr>
          <w:p w14:paraId="41643294" w14:textId="3C2E9D02"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bevat functionaliteit om de integriteit van het betaalbestand te waarborgen. Het betaalbestand wordt (tenminste) uitgevoerd met een hash-/batchtotaal om de integriteit van het bestand te waarborgen en aan te tonen.</w:t>
            </w:r>
          </w:p>
        </w:tc>
        <w:tc>
          <w:tcPr>
            <w:tcW w:w="567" w:type="dxa"/>
          </w:tcPr>
          <w:p w14:paraId="3BF53248" w14:textId="64BA6082"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896B7D1" w14:textId="1544F4F3"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336C084D" w14:textId="77777777" w:rsidTr="7A4D6D70">
        <w:tc>
          <w:tcPr>
            <w:tcW w:w="1129" w:type="dxa"/>
          </w:tcPr>
          <w:p w14:paraId="55281D74" w14:textId="2C702034"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2</w:t>
            </w:r>
            <w:r w:rsidR="00170D22" w:rsidRPr="004C3718">
              <w:rPr>
                <w:rFonts w:asciiTheme="minorHAnsi" w:hAnsiTheme="minorHAnsi" w:cstheme="minorHAnsi"/>
              </w:rPr>
              <w:t>7</w:t>
            </w:r>
          </w:p>
        </w:tc>
        <w:tc>
          <w:tcPr>
            <w:tcW w:w="6804" w:type="dxa"/>
            <w:vAlign w:val="bottom"/>
          </w:tcPr>
          <w:p w14:paraId="7EFEBD8F" w14:textId="634A24ED"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kan automatisch dubbele facturen signaleren. Dit vindt uiterlijk plaats voordat deze een definitieve status krijgen.</w:t>
            </w:r>
          </w:p>
        </w:tc>
        <w:tc>
          <w:tcPr>
            <w:tcW w:w="567" w:type="dxa"/>
          </w:tcPr>
          <w:p w14:paraId="0DBB0FA9" w14:textId="6EA50EA0"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C5491D9" w14:textId="20F13F82"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31E35073" w14:textId="77777777" w:rsidTr="7A4D6D70">
        <w:tc>
          <w:tcPr>
            <w:tcW w:w="1129" w:type="dxa"/>
          </w:tcPr>
          <w:p w14:paraId="52873CFA" w14:textId="0CAF76DC"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2</w:t>
            </w:r>
            <w:r w:rsidR="00170D22" w:rsidRPr="004C3718">
              <w:rPr>
                <w:rFonts w:asciiTheme="minorHAnsi" w:hAnsiTheme="minorHAnsi" w:cstheme="minorHAnsi"/>
              </w:rPr>
              <w:t>8</w:t>
            </w:r>
          </w:p>
        </w:tc>
        <w:tc>
          <w:tcPr>
            <w:tcW w:w="6804" w:type="dxa"/>
            <w:vAlign w:val="bottom"/>
          </w:tcPr>
          <w:p w14:paraId="293B15D8" w14:textId="7DBEC83E"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is in staat het elektronische dagafschrift geautomatiseerd te kunnen verwerken waarbij openstaande posten automatisch worden afgeletterd</w:t>
            </w:r>
            <w:r w:rsidR="00E74EB4" w:rsidRPr="004C3718">
              <w:rPr>
                <w:rStyle w:val="Voetnootmarkering"/>
                <w:rFonts w:asciiTheme="minorHAnsi" w:hAnsiTheme="minorHAnsi" w:cstheme="minorHAnsi"/>
                <w:color w:val="000000"/>
              </w:rPr>
              <w:footnoteReference w:id="3"/>
            </w:r>
            <w:r w:rsidRPr="004C3718">
              <w:rPr>
                <w:rFonts w:asciiTheme="minorHAnsi" w:hAnsiTheme="minorHAnsi" w:cstheme="minorHAnsi"/>
                <w:color w:val="000000"/>
              </w:rPr>
              <w:t xml:space="preserve"> (indien mogelijk). De Applicatie biedt de gebruikers de keuze tussen geautomatiseerd of handmatig verwerken. Indien automatische aflettering niet mogelijk is, wordt dit actief gesignaleerd en is handmatige aflettering mogelijk. Ook na automatische aflettering kunnen handmatig mutaties worden doorgevoerd.</w:t>
            </w:r>
          </w:p>
        </w:tc>
        <w:tc>
          <w:tcPr>
            <w:tcW w:w="567" w:type="dxa"/>
          </w:tcPr>
          <w:p w14:paraId="5AC1BCD5" w14:textId="37AB0BC7"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5762E84" w14:textId="7F45F760"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F681CFF" w14:textId="77777777" w:rsidTr="7A4D6D70">
        <w:tc>
          <w:tcPr>
            <w:tcW w:w="1129" w:type="dxa"/>
          </w:tcPr>
          <w:p w14:paraId="78922517" w14:textId="01FA7744"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170D22" w:rsidRPr="004C3718">
              <w:rPr>
                <w:rFonts w:asciiTheme="minorHAnsi" w:hAnsiTheme="minorHAnsi" w:cstheme="minorHAnsi"/>
              </w:rPr>
              <w:t>29</w:t>
            </w:r>
          </w:p>
        </w:tc>
        <w:tc>
          <w:tcPr>
            <w:tcW w:w="6804" w:type="dxa"/>
            <w:vAlign w:val="bottom"/>
          </w:tcPr>
          <w:p w14:paraId="19A5D0FA" w14:textId="37523640"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moet in staat moet zijn om het aanmaken van stamgegevens (grootboekrekeningen, dagboeken, kostenplaatsen, kostendragers) te beperken </w:t>
            </w:r>
            <w:r w:rsidRPr="004C3718">
              <w:rPr>
                <w:rFonts w:asciiTheme="minorHAnsi" w:hAnsiTheme="minorHAnsi" w:cstheme="minorHAnsi"/>
                <w:color w:val="000000"/>
              </w:rPr>
              <w:lastRenderedPageBreak/>
              <w:t>tot daartoe aangewezen gebruikers. Tevens dienen deze gebruikers de mogelijkheid te hebben om het boeken in afgesloten periodes door een specifieke groep overige gebruikers te blokkeren of te deblokkeren.</w:t>
            </w:r>
          </w:p>
        </w:tc>
        <w:tc>
          <w:tcPr>
            <w:tcW w:w="567" w:type="dxa"/>
          </w:tcPr>
          <w:p w14:paraId="094ED6C6" w14:textId="627D5CE8" w:rsidR="009667DD" w:rsidRPr="004C3718" w:rsidRDefault="009667DD" w:rsidP="009667DD">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0921623" w14:textId="133C2CA7"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D4D3B9B" w14:textId="77777777" w:rsidTr="7A4D6D70">
        <w:tc>
          <w:tcPr>
            <w:tcW w:w="1129" w:type="dxa"/>
          </w:tcPr>
          <w:p w14:paraId="580F2965" w14:textId="1ADB6113"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0</w:t>
            </w:r>
          </w:p>
        </w:tc>
        <w:tc>
          <w:tcPr>
            <w:tcW w:w="6804" w:type="dxa"/>
            <w:vAlign w:val="bottom"/>
          </w:tcPr>
          <w:p w14:paraId="58B3F071" w14:textId="2E7104AE"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heeft de mogelijkheid om Individuele grootboekrekeningen in te delen naar hoofdcategorieën. Waarna deze in subcategorieën dienen te kunnen worden onderverdeeld.</w:t>
            </w:r>
          </w:p>
        </w:tc>
        <w:tc>
          <w:tcPr>
            <w:tcW w:w="567" w:type="dxa"/>
          </w:tcPr>
          <w:p w14:paraId="0A1BF659" w14:textId="6AE14956"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DC658E5" w14:textId="7EDF3C17"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57E2244B" w14:textId="77777777" w:rsidTr="7A4D6D70">
        <w:tc>
          <w:tcPr>
            <w:tcW w:w="1129" w:type="dxa"/>
          </w:tcPr>
          <w:p w14:paraId="46F4913C" w14:textId="2CA6EC69"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1</w:t>
            </w:r>
          </w:p>
        </w:tc>
        <w:tc>
          <w:tcPr>
            <w:tcW w:w="6804" w:type="dxa"/>
            <w:vAlign w:val="bottom"/>
          </w:tcPr>
          <w:p w14:paraId="2F74823D" w14:textId="40CD5D87"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heeft de mogelijkheid om te werken met afsluitbare periodes die minimaal bestaan uit 12 sub-periodes. Het dient mogelijk te zijn om in verschillende periodes te werken waarbij een geautomatiseerde overgang van balanssaldi plaatsvindt naar de opvolgende periode.</w:t>
            </w:r>
          </w:p>
        </w:tc>
        <w:tc>
          <w:tcPr>
            <w:tcW w:w="567" w:type="dxa"/>
          </w:tcPr>
          <w:p w14:paraId="23B53707" w14:textId="11186B98"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A0CCB5A" w14:textId="0462E70E"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449FD67" w14:textId="77777777" w:rsidTr="7A4D6D70">
        <w:tc>
          <w:tcPr>
            <w:tcW w:w="1129" w:type="dxa"/>
          </w:tcPr>
          <w:p w14:paraId="199740F8" w14:textId="0F0CE41B"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2</w:t>
            </w:r>
          </w:p>
        </w:tc>
        <w:tc>
          <w:tcPr>
            <w:tcW w:w="6804" w:type="dxa"/>
            <w:vAlign w:val="bottom"/>
          </w:tcPr>
          <w:p w14:paraId="5AA416E6" w14:textId="4DF5887D"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Het is mogelijk voor de key users om codering (grootboekrekening en periode) aan te passen</w:t>
            </w:r>
            <w:r w:rsidR="00D10A6A" w:rsidRPr="004C3718">
              <w:rPr>
                <w:rFonts w:asciiTheme="minorHAnsi" w:hAnsiTheme="minorHAnsi" w:cstheme="minorHAnsi"/>
                <w:color w:val="000000"/>
              </w:rPr>
              <w:t>.</w:t>
            </w:r>
          </w:p>
        </w:tc>
        <w:tc>
          <w:tcPr>
            <w:tcW w:w="567" w:type="dxa"/>
          </w:tcPr>
          <w:p w14:paraId="640F6738" w14:textId="6FC0AF35"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DF7BE3D" w14:textId="1CDCDB30"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2D85CB20" w14:textId="77777777" w:rsidTr="7A4D6D70">
        <w:tc>
          <w:tcPr>
            <w:tcW w:w="9067" w:type="dxa"/>
            <w:gridSpan w:val="4"/>
            <w:shd w:val="clear" w:color="auto" w:fill="BDD6EE" w:themeFill="accent5" w:themeFillTint="66"/>
          </w:tcPr>
          <w:p w14:paraId="172CD220" w14:textId="48ADCF51" w:rsidR="009667DD" w:rsidRPr="004C3718" w:rsidRDefault="009667DD" w:rsidP="009667DD">
            <w:pPr>
              <w:jc w:val="center"/>
              <w:rPr>
                <w:rFonts w:asciiTheme="minorHAnsi" w:hAnsiTheme="minorHAnsi" w:cstheme="minorHAnsi"/>
              </w:rPr>
            </w:pPr>
            <w:r w:rsidRPr="004C3718">
              <w:rPr>
                <w:rFonts w:asciiTheme="minorHAnsi" w:hAnsiTheme="minorHAnsi" w:cstheme="minorHAnsi"/>
              </w:rPr>
              <w:t>Rapportage</w:t>
            </w:r>
          </w:p>
        </w:tc>
      </w:tr>
      <w:tr w:rsidR="009667DD" w:rsidRPr="004C3718" w14:paraId="301484B3" w14:textId="77777777" w:rsidTr="7A4D6D70">
        <w:tc>
          <w:tcPr>
            <w:tcW w:w="1129" w:type="dxa"/>
          </w:tcPr>
          <w:p w14:paraId="00CE58A1" w14:textId="5EBDA065"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3</w:t>
            </w:r>
          </w:p>
        </w:tc>
        <w:tc>
          <w:tcPr>
            <w:tcW w:w="6804" w:type="dxa"/>
            <w:vAlign w:val="bottom"/>
          </w:tcPr>
          <w:p w14:paraId="072ACF57" w14:textId="4BBA074C"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Er is zowel standaardrapportage beschikbaar, als mogelijkheden voor gebruikers om individueel naar eigen behoefte rapportage te kunnen samenstellen. Een gebruiker kan binnen een rapport onderliggende gegevens inzien (downdrill). Bijvoorbeeld bij een betaalbatch, doorklikken naar de bijbehorende factuur. Bij het verspreiden van rapportages wordt de Algemene verordening gegevensbescherming in acht genomen: ontvangers van de rapportage die geen recht hebben om gegevens in te zien</w:t>
            </w:r>
            <w:r w:rsidR="003469D7" w:rsidRPr="004C3718">
              <w:rPr>
                <w:rFonts w:asciiTheme="minorHAnsi" w:hAnsiTheme="minorHAnsi" w:cstheme="minorHAnsi"/>
                <w:color w:val="000000"/>
              </w:rPr>
              <w:t>,</w:t>
            </w:r>
            <w:r w:rsidRPr="004C3718">
              <w:rPr>
                <w:rFonts w:asciiTheme="minorHAnsi" w:hAnsiTheme="minorHAnsi" w:cstheme="minorHAnsi"/>
                <w:color w:val="000000"/>
              </w:rPr>
              <w:t xml:space="preserve"> </w:t>
            </w:r>
            <w:r w:rsidR="003469D7" w:rsidRPr="004C3718">
              <w:rPr>
                <w:rFonts w:asciiTheme="minorHAnsi" w:hAnsiTheme="minorHAnsi" w:cstheme="minorHAnsi"/>
                <w:color w:val="000000"/>
              </w:rPr>
              <w:t>kunnen dit ook niet.</w:t>
            </w:r>
          </w:p>
        </w:tc>
        <w:tc>
          <w:tcPr>
            <w:tcW w:w="567" w:type="dxa"/>
          </w:tcPr>
          <w:p w14:paraId="1060EE96" w14:textId="00D74F81"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1ADB563" w14:textId="4547360C"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5C8C3B94" w14:textId="77777777" w:rsidTr="7A4D6D70">
        <w:tc>
          <w:tcPr>
            <w:tcW w:w="1129" w:type="dxa"/>
          </w:tcPr>
          <w:p w14:paraId="4F1E19BB" w14:textId="61AA318E" w:rsidR="009667DD" w:rsidRPr="004C3718" w:rsidRDefault="003469D7"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4</w:t>
            </w:r>
          </w:p>
        </w:tc>
        <w:tc>
          <w:tcPr>
            <w:tcW w:w="6804" w:type="dxa"/>
            <w:vAlign w:val="bottom"/>
          </w:tcPr>
          <w:p w14:paraId="50CDF7C5" w14:textId="5C787CF2"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Rapporten moeten kunnen worden getoond op een beeldscherm, geprint, of geëxporteerd naar Office365 (in ieder geval naar Excel) en PDF.</w:t>
            </w:r>
          </w:p>
        </w:tc>
        <w:tc>
          <w:tcPr>
            <w:tcW w:w="567" w:type="dxa"/>
          </w:tcPr>
          <w:p w14:paraId="08A71C6F" w14:textId="5E2E260F"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DFA75F7" w14:textId="0EBE6F17"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72570217" w14:textId="77777777" w:rsidTr="7A4D6D70">
        <w:tc>
          <w:tcPr>
            <w:tcW w:w="1129" w:type="dxa"/>
          </w:tcPr>
          <w:p w14:paraId="49E26707" w14:textId="6C3951A1" w:rsidR="009667DD" w:rsidRPr="004C3718" w:rsidRDefault="00CF32A5"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3</w:t>
            </w:r>
            <w:r w:rsidR="00170D22" w:rsidRPr="004C3718">
              <w:rPr>
                <w:rFonts w:asciiTheme="minorHAnsi" w:hAnsiTheme="minorHAnsi" w:cstheme="minorHAnsi"/>
              </w:rPr>
              <w:t>5</w:t>
            </w:r>
          </w:p>
        </w:tc>
        <w:tc>
          <w:tcPr>
            <w:tcW w:w="6804" w:type="dxa"/>
            <w:vAlign w:val="bottom"/>
          </w:tcPr>
          <w:p w14:paraId="0D974B51" w14:textId="6E49408A" w:rsidR="009667DD" w:rsidRPr="004C3718" w:rsidRDefault="009667DD" w:rsidP="61C45A64">
            <w:pPr>
              <w:rPr>
                <w:rFonts w:asciiTheme="minorHAnsi" w:hAnsiTheme="minorHAnsi" w:cstheme="minorHAnsi"/>
              </w:rPr>
            </w:pPr>
            <w:r w:rsidRPr="004C3718">
              <w:rPr>
                <w:rFonts w:asciiTheme="minorHAnsi" w:hAnsiTheme="minorHAnsi" w:cstheme="minorHAnsi"/>
                <w:color w:val="000000" w:themeColor="text1"/>
              </w:rPr>
              <w:t xml:space="preserve">De Applicatie moet beschikken over rapportages per kostensoort (grootboekverdichtingen), kostenplaats, kostendrager, op gebruiker of combinaties van vermelde opties. </w:t>
            </w:r>
          </w:p>
        </w:tc>
        <w:tc>
          <w:tcPr>
            <w:tcW w:w="567" w:type="dxa"/>
          </w:tcPr>
          <w:p w14:paraId="003118C1" w14:textId="503FE93A"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68F4BAC" w14:textId="2B3C2021"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1D1B9BDB" w14:textId="77777777" w:rsidTr="7A4D6D70">
        <w:tc>
          <w:tcPr>
            <w:tcW w:w="1129" w:type="dxa"/>
          </w:tcPr>
          <w:p w14:paraId="0EF81748" w14:textId="2F493E0E" w:rsidR="009667DD" w:rsidRPr="004C3718" w:rsidRDefault="00CF32A5"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3</w:t>
            </w:r>
            <w:r w:rsidR="00170D22" w:rsidRPr="004C3718">
              <w:rPr>
                <w:rFonts w:asciiTheme="minorHAnsi" w:hAnsiTheme="minorHAnsi" w:cstheme="minorHAnsi"/>
              </w:rPr>
              <w:t>6</w:t>
            </w:r>
          </w:p>
        </w:tc>
        <w:tc>
          <w:tcPr>
            <w:tcW w:w="6804" w:type="dxa"/>
            <w:vAlign w:val="bottom"/>
          </w:tcPr>
          <w:p w14:paraId="5EA1E06C" w14:textId="3E5A9FB5"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Binnen de rapportagetool van De Applicatie is elke datum of periode van enig kalenderjaar mogelijk waarop rapportage plaats vindt</w:t>
            </w:r>
            <w:r w:rsidR="00CF32A5" w:rsidRPr="004C3718">
              <w:rPr>
                <w:rFonts w:asciiTheme="minorHAnsi" w:hAnsiTheme="minorHAnsi" w:cstheme="minorHAnsi"/>
                <w:color w:val="000000"/>
              </w:rPr>
              <w:t>.</w:t>
            </w:r>
          </w:p>
        </w:tc>
        <w:tc>
          <w:tcPr>
            <w:tcW w:w="567" w:type="dxa"/>
          </w:tcPr>
          <w:p w14:paraId="032B8314" w14:textId="4A5578CA"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75042B3" w14:textId="624E71DF"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478E5390" w14:textId="77777777" w:rsidTr="7A4D6D70">
        <w:tc>
          <w:tcPr>
            <w:tcW w:w="1129" w:type="dxa"/>
          </w:tcPr>
          <w:p w14:paraId="4736EE56" w14:textId="1A428B42" w:rsidR="009667DD" w:rsidRPr="004C3718" w:rsidRDefault="00CF32A5"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3</w:t>
            </w:r>
            <w:r w:rsidR="00170D22" w:rsidRPr="004C3718">
              <w:rPr>
                <w:rFonts w:asciiTheme="minorHAnsi" w:hAnsiTheme="minorHAnsi" w:cstheme="minorHAnsi"/>
              </w:rPr>
              <w:t>7</w:t>
            </w:r>
          </w:p>
        </w:tc>
        <w:tc>
          <w:tcPr>
            <w:tcW w:w="6804" w:type="dxa"/>
            <w:vAlign w:val="bottom"/>
          </w:tcPr>
          <w:p w14:paraId="2162218D" w14:textId="227BC4C5"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biedt een set aan standaard rapportages. Hier kan tenminste worden gerapporteerd over: </w:t>
            </w:r>
            <w:r w:rsidRPr="004C3718">
              <w:rPr>
                <w:rFonts w:asciiTheme="minorHAnsi" w:hAnsiTheme="minorHAnsi" w:cstheme="minorHAnsi"/>
                <w:color w:val="000000"/>
              </w:rPr>
              <w:br/>
              <w:t xml:space="preserve">- Factuurverwerking (facturen, doorlooptijd van facturen, facturen wachtend op goedkeuring); </w:t>
            </w:r>
            <w:r w:rsidRPr="004C3718">
              <w:rPr>
                <w:rFonts w:asciiTheme="minorHAnsi" w:hAnsiTheme="minorHAnsi" w:cstheme="minorHAnsi"/>
                <w:color w:val="000000"/>
              </w:rPr>
              <w:br/>
              <w:t xml:space="preserve">- Verplichtingen; </w:t>
            </w:r>
            <w:r w:rsidRPr="004C3718">
              <w:rPr>
                <w:rFonts w:asciiTheme="minorHAnsi" w:hAnsiTheme="minorHAnsi" w:cstheme="minorHAnsi"/>
                <w:color w:val="000000"/>
              </w:rPr>
              <w:br/>
              <w:t>- Dubbele facturen;</w:t>
            </w:r>
            <w:r w:rsidRPr="004C3718">
              <w:rPr>
                <w:rFonts w:asciiTheme="minorHAnsi" w:hAnsiTheme="minorHAnsi" w:cstheme="minorHAnsi"/>
                <w:color w:val="000000"/>
              </w:rPr>
              <w:br/>
              <w:t xml:space="preserve">- Facturen in omloop (inclusief codering); </w:t>
            </w:r>
            <w:r w:rsidRPr="004C3718">
              <w:rPr>
                <w:rFonts w:asciiTheme="minorHAnsi" w:hAnsiTheme="minorHAnsi" w:cstheme="minorHAnsi"/>
                <w:color w:val="000000"/>
              </w:rPr>
              <w:br/>
              <w:t xml:space="preserve">- Nog te verantwoorden activa; </w:t>
            </w:r>
            <w:r w:rsidRPr="004C3718">
              <w:rPr>
                <w:rFonts w:asciiTheme="minorHAnsi" w:hAnsiTheme="minorHAnsi" w:cstheme="minorHAnsi"/>
                <w:color w:val="000000"/>
              </w:rPr>
              <w:br/>
              <w:t>- Ouderdomsanalyse (debiteuren/crediteuren) met een vastgezette peildatum.</w:t>
            </w:r>
          </w:p>
        </w:tc>
        <w:tc>
          <w:tcPr>
            <w:tcW w:w="567" w:type="dxa"/>
          </w:tcPr>
          <w:p w14:paraId="4CADDC90" w14:textId="45E63284"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4F35EF2" w14:textId="70A9FB61"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654638F6" w14:textId="77777777" w:rsidTr="7A4D6D70">
        <w:tc>
          <w:tcPr>
            <w:tcW w:w="1129" w:type="dxa"/>
          </w:tcPr>
          <w:p w14:paraId="50499017" w14:textId="435E5200" w:rsidR="009667DD" w:rsidRPr="004C3718" w:rsidRDefault="00CF32A5"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7C6B2F" w:rsidRPr="004C3718">
              <w:rPr>
                <w:rFonts w:asciiTheme="minorHAnsi" w:hAnsiTheme="minorHAnsi" w:cstheme="minorHAnsi"/>
              </w:rPr>
              <w:t>3</w:t>
            </w:r>
            <w:r w:rsidR="00170D22" w:rsidRPr="004C3718">
              <w:rPr>
                <w:rFonts w:asciiTheme="minorHAnsi" w:hAnsiTheme="minorHAnsi" w:cstheme="minorHAnsi"/>
              </w:rPr>
              <w:t>8</w:t>
            </w:r>
          </w:p>
        </w:tc>
        <w:tc>
          <w:tcPr>
            <w:tcW w:w="6804" w:type="dxa"/>
            <w:vAlign w:val="bottom"/>
          </w:tcPr>
          <w:p w14:paraId="3129966D" w14:textId="2BDAD58D"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Toegevoegde (standaard)rapporten blijven behouden als een nieuwe release van De Applicatie wordt geïnstalleerd. Personalisatie is mogelijk in de zin dat de rapportdefinities en selectiecriteria persoonsgebonden kunnen worden vastgehouden voor hergebruik.</w:t>
            </w:r>
          </w:p>
        </w:tc>
        <w:tc>
          <w:tcPr>
            <w:tcW w:w="567" w:type="dxa"/>
          </w:tcPr>
          <w:p w14:paraId="237CA5CC" w14:textId="43F75043"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FF1408C" w14:textId="7BF03514"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0311E8CF" w14:textId="77777777" w:rsidTr="7A4D6D70">
        <w:tc>
          <w:tcPr>
            <w:tcW w:w="1129" w:type="dxa"/>
          </w:tcPr>
          <w:p w14:paraId="52042A2E" w14:textId="6373442C" w:rsidR="009667DD" w:rsidRPr="004C3718" w:rsidRDefault="00CF32A5"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00170D22" w:rsidRPr="004C3718">
              <w:rPr>
                <w:rFonts w:asciiTheme="minorHAnsi" w:hAnsiTheme="minorHAnsi" w:cstheme="minorHAnsi"/>
              </w:rPr>
              <w:t>39</w:t>
            </w:r>
          </w:p>
        </w:tc>
        <w:tc>
          <w:tcPr>
            <w:tcW w:w="6804" w:type="dxa"/>
            <w:vAlign w:val="bottom"/>
          </w:tcPr>
          <w:p w14:paraId="04D3075F" w14:textId="6A439671"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 xml:space="preserve">De Applicatie beschikt over standaard on line/ </w:t>
            </w:r>
            <w:r w:rsidR="0013549C" w:rsidRPr="004C3718">
              <w:rPr>
                <w:rFonts w:asciiTheme="minorHAnsi" w:hAnsiTheme="minorHAnsi" w:cstheme="minorHAnsi"/>
                <w:color w:val="000000"/>
              </w:rPr>
              <w:t xml:space="preserve">near </w:t>
            </w:r>
            <w:r w:rsidRPr="004C3718">
              <w:rPr>
                <w:rFonts w:asciiTheme="minorHAnsi" w:hAnsiTheme="minorHAnsi" w:cstheme="minorHAnsi"/>
                <w:color w:val="000000"/>
              </w:rPr>
              <w:t xml:space="preserve">real time rapportagemogelijkheden op basis van de positie/ </w:t>
            </w:r>
            <w:r w:rsidR="00CF32A5" w:rsidRPr="004C3718">
              <w:rPr>
                <w:rFonts w:asciiTheme="minorHAnsi" w:hAnsiTheme="minorHAnsi" w:cstheme="minorHAnsi"/>
                <w:color w:val="000000"/>
              </w:rPr>
              <w:t>functie/</w:t>
            </w:r>
            <w:r w:rsidRPr="004C3718">
              <w:rPr>
                <w:rFonts w:asciiTheme="minorHAnsi" w:hAnsiTheme="minorHAnsi" w:cstheme="minorHAnsi"/>
                <w:color w:val="000000"/>
              </w:rPr>
              <w:t xml:space="preserve"> bevoegdheden van de maker binnen de organisatie.</w:t>
            </w:r>
          </w:p>
        </w:tc>
        <w:tc>
          <w:tcPr>
            <w:tcW w:w="567" w:type="dxa"/>
          </w:tcPr>
          <w:p w14:paraId="2ECE8721" w14:textId="7F1EDFE3"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422B8A2" w14:textId="6FA1E914"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2AB0C14A" w14:textId="77777777" w:rsidTr="7A4D6D70">
        <w:tc>
          <w:tcPr>
            <w:tcW w:w="1129" w:type="dxa"/>
          </w:tcPr>
          <w:p w14:paraId="611D0B63" w14:textId="31A895A5" w:rsidR="009667DD" w:rsidRPr="004C3718" w:rsidRDefault="00CF32A5"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4</w:t>
            </w:r>
            <w:r w:rsidR="00170D22" w:rsidRPr="004C3718">
              <w:rPr>
                <w:rFonts w:asciiTheme="minorHAnsi" w:hAnsiTheme="minorHAnsi" w:cstheme="minorHAnsi"/>
              </w:rPr>
              <w:t>0</w:t>
            </w:r>
          </w:p>
        </w:tc>
        <w:tc>
          <w:tcPr>
            <w:tcW w:w="6804" w:type="dxa"/>
            <w:vAlign w:val="bottom"/>
          </w:tcPr>
          <w:p w14:paraId="324ACC08" w14:textId="685A3EE6" w:rsidR="009667DD" w:rsidRPr="004C3718" w:rsidRDefault="009667DD" w:rsidP="009667DD">
            <w:pPr>
              <w:rPr>
                <w:rFonts w:asciiTheme="minorHAnsi" w:hAnsiTheme="minorHAnsi" w:cstheme="minorHAnsi"/>
              </w:rPr>
            </w:pPr>
            <w:r w:rsidRPr="004C3718">
              <w:rPr>
                <w:rFonts w:asciiTheme="minorHAnsi" w:hAnsiTheme="minorHAnsi" w:cstheme="minorHAnsi"/>
                <w:color w:val="000000"/>
              </w:rPr>
              <w:t>De Applicatie bevat de mogelijkheid voor de eindgebruiker om online zelf samengestelde rapportages te maken en op te slaan voor hergebruik. Zelf samengestelde rapportages kunnen worden gedeeld met anderen, waarbij de ander wel kan raadplegen maar geen mutaties kan doorvoeren aan vastgestelde formats.</w:t>
            </w:r>
          </w:p>
        </w:tc>
        <w:tc>
          <w:tcPr>
            <w:tcW w:w="567" w:type="dxa"/>
          </w:tcPr>
          <w:p w14:paraId="7A820B12" w14:textId="514A36D4"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9EFAC45" w14:textId="7F58A1FB"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667DD" w:rsidRPr="004C3718" w14:paraId="12C85796" w14:textId="77777777" w:rsidTr="7A4D6D70">
        <w:tc>
          <w:tcPr>
            <w:tcW w:w="1129" w:type="dxa"/>
          </w:tcPr>
          <w:p w14:paraId="449636D6" w14:textId="79BC1D17" w:rsidR="009667DD" w:rsidRPr="004C3718" w:rsidRDefault="00CF32A5" w:rsidP="009667DD">
            <w:pPr>
              <w:rPr>
                <w:rFonts w:asciiTheme="minorHAnsi" w:hAnsiTheme="minorHAnsi" w:cstheme="minorHAnsi"/>
              </w:rPr>
            </w:pPr>
            <w:r w:rsidRPr="004C3718">
              <w:rPr>
                <w:rFonts w:asciiTheme="minorHAnsi" w:hAnsiTheme="minorHAnsi" w:cstheme="minorHAnsi"/>
              </w:rPr>
              <w:t>F-</w:t>
            </w:r>
            <w:r w:rsidR="009667DD" w:rsidRPr="004C3718">
              <w:rPr>
                <w:rFonts w:asciiTheme="minorHAnsi" w:hAnsiTheme="minorHAnsi" w:cstheme="minorHAnsi"/>
              </w:rPr>
              <w:t>E-</w:t>
            </w:r>
            <w:r w:rsidRPr="004C3718">
              <w:rPr>
                <w:rFonts w:asciiTheme="minorHAnsi" w:hAnsiTheme="minorHAnsi" w:cstheme="minorHAnsi"/>
              </w:rPr>
              <w:t>4</w:t>
            </w:r>
            <w:r w:rsidR="00170D22" w:rsidRPr="004C3718">
              <w:rPr>
                <w:rFonts w:asciiTheme="minorHAnsi" w:hAnsiTheme="minorHAnsi" w:cstheme="minorHAnsi"/>
              </w:rPr>
              <w:t>1</w:t>
            </w:r>
          </w:p>
        </w:tc>
        <w:tc>
          <w:tcPr>
            <w:tcW w:w="6804" w:type="dxa"/>
            <w:vAlign w:val="bottom"/>
          </w:tcPr>
          <w:p w14:paraId="51C29100" w14:textId="1B2A36E8" w:rsidR="009667DD" w:rsidRPr="004C3718" w:rsidRDefault="009667DD" w:rsidP="009667DD">
            <w:pPr>
              <w:rPr>
                <w:rFonts w:asciiTheme="minorHAnsi" w:hAnsiTheme="minorHAnsi" w:cstheme="minorHAnsi"/>
                <w:color w:val="000000"/>
              </w:rPr>
            </w:pPr>
            <w:r w:rsidRPr="004C3718">
              <w:rPr>
                <w:rFonts w:asciiTheme="minorHAnsi" w:hAnsiTheme="minorHAnsi" w:cstheme="minorHAnsi"/>
                <w:color w:val="000000"/>
              </w:rPr>
              <w:t>De Applicatie biedt de mogelijkheid per crediteur/debiteur een rapportage te tonen met daarin inkoop-/verkoopfactuur, datum van betaling en het bankafschrift van afboeking (crediteuren-/debiteurenkaart). De Applicatie geeft inzicht in waar de factuur zich bevindt in het proces.</w:t>
            </w:r>
          </w:p>
        </w:tc>
        <w:tc>
          <w:tcPr>
            <w:tcW w:w="567" w:type="dxa"/>
          </w:tcPr>
          <w:p w14:paraId="30417E00" w14:textId="07BF167B"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B8B8709" w14:textId="26613A52" w:rsidR="009667DD" w:rsidRPr="004C3718" w:rsidRDefault="009667DD" w:rsidP="009667D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bl>
    <w:p w14:paraId="78768412" w14:textId="49B72DEF" w:rsidR="00362B93" w:rsidRPr="004C3718" w:rsidRDefault="00362B93" w:rsidP="003160AC">
      <w:pPr>
        <w:rPr>
          <w:rFonts w:asciiTheme="minorHAnsi" w:hAnsiTheme="minorHAnsi" w:cstheme="minorHAnsi"/>
        </w:rPr>
      </w:pPr>
    </w:p>
    <w:p w14:paraId="42E441A5" w14:textId="44A3A1F5" w:rsidR="004E007B" w:rsidRPr="004C3718" w:rsidRDefault="00362B93" w:rsidP="003160AC">
      <w:pPr>
        <w:rPr>
          <w:rFonts w:asciiTheme="minorHAnsi" w:hAnsiTheme="minorHAnsi" w:cstheme="minorHAnsi"/>
        </w:rPr>
      </w:pPr>
      <w:r w:rsidRPr="004C3718">
        <w:rPr>
          <w:rFonts w:asciiTheme="minorHAnsi" w:hAnsiTheme="minorHAnsi" w:cstheme="minorHAnsi"/>
        </w:rPr>
        <w:br w:type="page"/>
      </w:r>
    </w:p>
    <w:tbl>
      <w:tblPr>
        <w:tblStyle w:val="Tabelraster"/>
        <w:tblW w:w="9067" w:type="dxa"/>
        <w:tblLook w:val="04A0" w:firstRow="1" w:lastRow="0" w:firstColumn="1" w:lastColumn="0" w:noHBand="0" w:noVBand="1"/>
      </w:tblPr>
      <w:tblGrid>
        <w:gridCol w:w="1110"/>
        <w:gridCol w:w="6793"/>
        <w:gridCol w:w="597"/>
        <w:gridCol w:w="567"/>
      </w:tblGrid>
      <w:tr w:rsidR="00026B85" w:rsidRPr="004C3718" w14:paraId="5E5A3E34" w14:textId="77777777" w:rsidTr="7A4D6D70">
        <w:tc>
          <w:tcPr>
            <w:tcW w:w="9067" w:type="dxa"/>
            <w:gridSpan w:val="4"/>
            <w:tcBorders>
              <w:bottom w:val="single" w:sz="4" w:space="0" w:color="auto"/>
            </w:tcBorders>
            <w:shd w:val="clear" w:color="auto" w:fill="9CC2E5" w:themeFill="accent5" w:themeFillTint="99"/>
          </w:tcPr>
          <w:p w14:paraId="16588E5D" w14:textId="6B0D9BD1" w:rsidR="00026B85" w:rsidRPr="004C3718" w:rsidRDefault="00026B85" w:rsidP="45552021">
            <w:pPr>
              <w:pStyle w:val="Kop3"/>
              <w:tabs>
                <w:tab w:val="center" w:pos="4432"/>
              </w:tabs>
              <w:spacing w:before="0"/>
              <w:jc w:val="center"/>
              <w:outlineLvl w:val="2"/>
              <w:rPr>
                <w:rFonts w:asciiTheme="minorHAnsi" w:hAnsiTheme="minorHAnsi" w:cstheme="minorHAnsi"/>
                <w:color w:val="000000" w:themeColor="text1"/>
                <w:sz w:val="20"/>
                <w:szCs w:val="20"/>
                <w:lang w:val="nl-NL"/>
              </w:rPr>
            </w:pPr>
            <w:bookmarkStart w:id="44" w:name="_Toc121398140"/>
            <w:r w:rsidRPr="004C3718">
              <w:rPr>
                <w:rFonts w:asciiTheme="minorHAnsi" w:hAnsiTheme="minorHAnsi" w:cstheme="minorHAnsi"/>
                <w:color w:val="000000" w:themeColor="text1"/>
                <w:sz w:val="20"/>
                <w:szCs w:val="20"/>
                <w:lang w:val="nl-NL"/>
              </w:rPr>
              <w:lastRenderedPageBreak/>
              <w:t>Applicatieonderdeel</w:t>
            </w:r>
            <w:r w:rsidR="00EE4511" w:rsidRPr="004C3718">
              <w:rPr>
                <w:rFonts w:asciiTheme="minorHAnsi" w:hAnsiTheme="minorHAnsi" w:cstheme="minorHAnsi"/>
                <w:color w:val="000000" w:themeColor="text1"/>
                <w:sz w:val="20"/>
                <w:szCs w:val="20"/>
                <w:lang w:val="nl-NL"/>
              </w:rPr>
              <w:t>:</w:t>
            </w:r>
            <w:r w:rsidRPr="004C3718">
              <w:rPr>
                <w:rFonts w:asciiTheme="minorHAnsi" w:hAnsiTheme="minorHAnsi" w:cstheme="minorHAnsi"/>
                <w:color w:val="000000" w:themeColor="text1"/>
                <w:sz w:val="20"/>
                <w:szCs w:val="20"/>
                <w:lang w:val="nl-NL"/>
              </w:rPr>
              <w:t xml:space="preserve"> HRM</w:t>
            </w:r>
            <w:bookmarkEnd w:id="44"/>
          </w:p>
        </w:tc>
      </w:tr>
      <w:tr w:rsidR="00EC4F53" w:rsidRPr="004C3718" w14:paraId="2A2DD308" w14:textId="77777777" w:rsidTr="004C3718">
        <w:tc>
          <w:tcPr>
            <w:tcW w:w="1111" w:type="dxa"/>
          </w:tcPr>
          <w:p w14:paraId="6CDE6DC3" w14:textId="2D22EC29" w:rsidR="00EC4F53" w:rsidRPr="004C3718" w:rsidRDefault="00CF32A5"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01</w:t>
            </w:r>
          </w:p>
        </w:tc>
        <w:tc>
          <w:tcPr>
            <w:tcW w:w="6796" w:type="dxa"/>
          </w:tcPr>
          <w:p w14:paraId="75682C72" w14:textId="6220CDC2" w:rsidR="00C16427" w:rsidRPr="004C3718" w:rsidRDefault="00EC4F53" w:rsidP="00C16427">
            <w:pPr>
              <w:rPr>
                <w:rFonts w:asciiTheme="minorHAnsi" w:hAnsiTheme="minorHAnsi" w:cstheme="minorHAnsi"/>
              </w:rPr>
            </w:pPr>
            <w:r w:rsidRPr="004C3718">
              <w:rPr>
                <w:rFonts w:asciiTheme="minorHAnsi" w:hAnsiTheme="minorHAnsi" w:cstheme="minorHAnsi"/>
              </w:rPr>
              <w:t xml:space="preserve">De Applicatie en de uitkomsten van de Applicatie voldoen nu en in de toekomst aan eisen die worden gesteld op grond van de </w:t>
            </w:r>
            <w:r w:rsidR="005C6451" w:rsidRPr="004C3718">
              <w:rPr>
                <w:rFonts w:asciiTheme="minorHAnsi" w:hAnsiTheme="minorHAnsi" w:cstheme="minorHAnsi"/>
              </w:rPr>
              <w:t>cao</w:t>
            </w:r>
            <w:r w:rsidRPr="004C3718">
              <w:rPr>
                <w:rFonts w:asciiTheme="minorHAnsi" w:hAnsiTheme="minorHAnsi" w:cstheme="minorHAnsi"/>
              </w:rPr>
              <w:t>-VO (Voortgezet Onderwijs)</w:t>
            </w:r>
            <w:r w:rsidR="00537B18" w:rsidRPr="004C3718">
              <w:rPr>
                <w:rFonts w:asciiTheme="minorHAnsi" w:hAnsiTheme="minorHAnsi" w:cstheme="minorHAnsi"/>
              </w:rPr>
              <w:t xml:space="preserve">, cao PO (Primaire Onderwijs) en Bestuurders </w:t>
            </w:r>
            <w:r w:rsidRPr="004C3718">
              <w:rPr>
                <w:rFonts w:asciiTheme="minorHAnsi" w:hAnsiTheme="minorHAnsi" w:cstheme="minorHAnsi"/>
              </w:rPr>
              <w:t>en de geldende wet- en regelgeving</w:t>
            </w:r>
            <w:r w:rsidR="00537B18" w:rsidRPr="004C3718">
              <w:rPr>
                <w:rFonts w:asciiTheme="minorHAnsi" w:hAnsiTheme="minorHAnsi" w:cstheme="minorHAnsi"/>
              </w:rPr>
              <w:t xml:space="preserve">. </w:t>
            </w:r>
            <w:r w:rsidRPr="004C3718">
              <w:rPr>
                <w:rFonts w:asciiTheme="minorHAnsi" w:hAnsiTheme="minorHAnsi" w:cstheme="minorHAnsi"/>
              </w:rPr>
              <w:t>Opdrachtnemer garandeert dat wetswijzigingen binnen 30 dagen verwerkt zijn.</w:t>
            </w:r>
          </w:p>
          <w:p w14:paraId="2C25C23C" w14:textId="37F9C3CE" w:rsidR="00D968E5" w:rsidRPr="004C3718" w:rsidRDefault="00E91F91" w:rsidP="00EC4F53">
            <w:pPr>
              <w:rPr>
                <w:rFonts w:asciiTheme="minorHAnsi" w:hAnsiTheme="minorHAnsi" w:cstheme="minorHAnsi"/>
              </w:rPr>
            </w:pPr>
            <w:r w:rsidRPr="004C3718">
              <w:rPr>
                <w:rFonts w:asciiTheme="minorHAnsi" w:hAnsiTheme="minorHAnsi" w:cstheme="minorHAnsi"/>
              </w:rPr>
              <w:t>Mits</w:t>
            </w:r>
            <w:r w:rsidR="002B23F8" w:rsidRPr="004C3718">
              <w:rPr>
                <w:rFonts w:asciiTheme="minorHAnsi" w:hAnsiTheme="minorHAnsi" w:cstheme="minorHAnsi"/>
              </w:rPr>
              <w:t xml:space="preserve"> de benodigde detailinformatie tijdig is aangeleverd/</w:t>
            </w:r>
            <w:r w:rsidRPr="004C3718">
              <w:rPr>
                <w:rFonts w:asciiTheme="minorHAnsi" w:hAnsiTheme="minorHAnsi" w:cstheme="minorHAnsi"/>
              </w:rPr>
              <w:t xml:space="preserve"> </w:t>
            </w:r>
            <w:r w:rsidR="002B23F8" w:rsidRPr="004C3718">
              <w:rPr>
                <w:rFonts w:asciiTheme="minorHAnsi" w:hAnsiTheme="minorHAnsi" w:cstheme="minorHAnsi"/>
              </w:rPr>
              <w:t xml:space="preserve">beschikbaar is in verhouding tot de benodigde aanpassingen in het systeem. </w:t>
            </w:r>
          </w:p>
        </w:tc>
        <w:tc>
          <w:tcPr>
            <w:tcW w:w="597" w:type="dxa"/>
          </w:tcPr>
          <w:p w14:paraId="3F993CF5" w14:textId="5979CE85"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3" w:type="dxa"/>
          </w:tcPr>
          <w:p w14:paraId="74C44F94" w14:textId="3519228C"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67EF955E" w14:textId="77777777" w:rsidTr="004C3718">
        <w:tc>
          <w:tcPr>
            <w:tcW w:w="1111" w:type="dxa"/>
          </w:tcPr>
          <w:p w14:paraId="3B05B3E5" w14:textId="42A618C8" w:rsidR="00EC4F53" w:rsidRPr="004C3718" w:rsidRDefault="00CF32A5"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02</w:t>
            </w:r>
          </w:p>
        </w:tc>
        <w:tc>
          <w:tcPr>
            <w:tcW w:w="6796" w:type="dxa"/>
          </w:tcPr>
          <w:p w14:paraId="64D337CC" w14:textId="1F828097"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 xml:space="preserve">Het is mogelijk meerdere </w:t>
            </w:r>
            <w:r w:rsidR="005C6451" w:rsidRPr="004C3718">
              <w:rPr>
                <w:rFonts w:asciiTheme="minorHAnsi" w:hAnsiTheme="minorHAnsi" w:cstheme="minorHAnsi"/>
                <w:color w:val="000000"/>
              </w:rPr>
              <w:t>c</w:t>
            </w:r>
            <w:r w:rsidR="004C3648" w:rsidRPr="004C3718">
              <w:rPr>
                <w:rFonts w:asciiTheme="minorHAnsi" w:hAnsiTheme="minorHAnsi" w:cstheme="minorHAnsi"/>
                <w:color w:val="000000"/>
              </w:rPr>
              <w:t>ao’s</w:t>
            </w:r>
            <w:r w:rsidRPr="004C3718">
              <w:rPr>
                <w:rFonts w:asciiTheme="minorHAnsi" w:hAnsiTheme="minorHAnsi" w:cstheme="minorHAnsi"/>
                <w:color w:val="000000"/>
              </w:rPr>
              <w:t xml:space="preserve"> te hanteren binnen de Applicatie. </w:t>
            </w:r>
          </w:p>
        </w:tc>
        <w:tc>
          <w:tcPr>
            <w:tcW w:w="593" w:type="dxa"/>
          </w:tcPr>
          <w:p w14:paraId="1610849F" w14:textId="16CB3134"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2BC96BD" w14:textId="77DF79D0"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F8361E" w:rsidRPr="004C3718" w14:paraId="7614442E" w14:textId="77777777" w:rsidTr="004C3718">
        <w:tc>
          <w:tcPr>
            <w:tcW w:w="1111" w:type="dxa"/>
          </w:tcPr>
          <w:p w14:paraId="41996CF8" w14:textId="0A7E826F" w:rsidR="00F8361E" w:rsidRPr="004C3718" w:rsidRDefault="00F8361E" w:rsidP="00301DBF">
            <w:pPr>
              <w:rPr>
                <w:rFonts w:asciiTheme="minorHAnsi" w:hAnsiTheme="minorHAnsi" w:cstheme="minorHAnsi"/>
              </w:rPr>
            </w:pPr>
            <w:r w:rsidRPr="004C3718">
              <w:rPr>
                <w:rFonts w:asciiTheme="minorHAnsi" w:hAnsiTheme="minorHAnsi" w:cstheme="minorHAnsi"/>
              </w:rPr>
              <w:t>H-E-</w:t>
            </w:r>
            <w:r w:rsidR="007C6B2F" w:rsidRPr="004C3718">
              <w:rPr>
                <w:rFonts w:asciiTheme="minorHAnsi" w:hAnsiTheme="minorHAnsi" w:cstheme="minorHAnsi"/>
              </w:rPr>
              <w:t>03</w:t>
            </w:r>
          </w:p>
          <w:p w14:paraId="35F62B2E" w14:textId="12DB4496" w:rsidR="00F8361E" w:rsidRPr="004C3718" w:rsidRDefault="00F8361E" w:rsidP="00301DBF">
            <w:pPr>
              <w:rPr>
                <w:rFonts w:asciiTheme="minorHAnsi" w:hAnsiTheme="minorHAnsi" w:cstheme="minorHAnsi"/>
              </w:rPr>
            </w:pPr>
          </w:p>
        </w:tc>
        <w:tc>
          <w:tcPr>
            <w:tcW w:w="6796" w:type="dxa"/>
            <w:vAlign w:val="bottom"/>
          </w:tcPr>
          <w:p w14:paraId="3FE34952" w14:textId="77777777" w:rsidR="00F8361E" w:rsidRPr="004C3718" w:rsidRDefault="00F8361E" w:rsidP="00301DBF">
            <w:pPr>
              <w:pStyle w:val="Normaalweb"/>
              <w:rPr>
                <w:rFonts w:asciiTheme="minorHAnsi" w:hAnsiTheme="minorHAnsi" w:cstheme="minorHAnsi"/>
                <w:sz w:val="20"/>
                <w:szCs w:val="20"/>
              </w:rPr>
            </w:pPr>
            <w:r w:rsidRPr="004C3718">
              <w:rPr>
                <w:rFonts w:asciiTheme="minorHAnsi" w:hAnsiTheme="minorHAnsi" w:cstheme="minorHAnsi"/>
                <w:color w:val="000000" w:themeColor="text1"/>
                <w:sz w:val="20"/>
                <w:szCs w:val="20"/>
              </w:rPr>
              <w:t>Het personeelsinformatiesysteem moet geschikt zijn om, behalve interne (verloonde) medewerkers, ook externe (niet-verloonde) medewerkers in te registreren.</w:t>
            </w:r>
          </w:p>
          <w:p w14:paraId="0D809ED1" w14:textId="77777777" w:rsidR="00F8361E" w:rsidRPr="004C3718" w:rsidRDefault="00F8361E" w:rsidP="00301DBF">
            <w:pPr>
              <w:pStyle w:val="Normaalweb"/>
              <w:rPr>
                <w:rFonts w:asciiTheme="minorHAnsi" w:hAnsiTheme="minorHAnsi" w:cstheme="minorHAnsi"/>
                <w:sz w:val="20"/>
                <w:szCs w:val="20"/>
              </w:rPr>
            </w:pPr>
          </w:p>
        </w:tc>
        <w:tc>
          <w:tcPr>
            <w:tcW w:w="593" w:type="dxa"/>
          </w:tcPr>
          <w:p w14:paraId="1A596B1B" w14:textId="681E2B12" w:rsidR="00F8361E" w:rsidRPr="004C3718" w:rsidRDefault="00F8361E" w:rsidP="00301DB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36EA09B" w14:textId="5DF7205C" w:rsidR="00F8361E" w:rsidRPr="004C3718" w:rsidRDefault="00F8361E" w:rsidP="00301DBF">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281383C8" w14:textId="77777777" w:rsidTr="004C3718">
        <w:trPr>
          <w:trHeight w:val="51"/>
        </w:trPr>
        <w:tc>
          <w:tcPr>
            <w:tcW w:w="1111" w:type="dxa"/>
          </w:tcPr>
          <w:p w14:paraId="6D4226A4" w14:textId="6372072E" w:rsidR="00EC4F53" w:rsidRPr="004C3718" w:rsidRDefault="00CF32A5"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4</w:t>
            </w:r>
          </w:p>
        </w:tc>
        <w:tc>
          <w:tcPr>
            <w:tcW w:w="6796" w:type="dxa"/>
          </w:tcPr>
          <w:p w14:paraId="1DD14636" w14:textId="40DD42A6" w:rsidR="00EC4F53" w:rsidRPr="004C3718" w:rsidRDefault="620AE7C1" w:rsidP="1FDBA94C">
            <w:pPr>
              <w:rPr>
                <w:rFonts w:asciiTheme="minorHAnsi" w:hAnsiTheme="minorHAnsi" w:cstheme="minorHAnsi"/>
              </w:rPr>
            </w:pPr>
            <w:r w:rsidRPr="004C3718">
              <w:rPr>
                <w:rFonts w:asciiTheme="minorHAnsi" w:hAnsiTheme="minorHAnsi" w:cstheme="minorHAnsi"/>
                <w:color w:val="000000" w:themeColor="text1"/>
              </w:rPr>
              <w:t>Eventuele updates van de Applicatie ten gevolge van veranderde</w:t>
            </w:r>
            <w:r w:rsidR="09BB6978" w:rsidRPr="004C3718">
              <w:rPr>
                <w:rFonts w:asciiTheme="minorHAnsi" w:hAnsiTheme="minorHAnsi" w:cstheme="minorHAnsi"/>
                <w:color w:val="000000" w:themeColor="text1"/>
              </w:rPr>
              <w:t xml:space="preserve"> cao</w:t>
            </w:r>
            <w:r w:rsidRPr="004C3718">
              <w:rPr>
                <w:rFonts w:asciiTheme="minorHAnsi" w:hAnsiTheme="minorHAnsi" w:cstheme="minorHAnsi"/>
                <w:color w:val="000000" w:themeColor="text1"/>
              </w:rPr>
              <w:t xml:space="preserve"> en/of wet- en regelgeving (bijvoorbeeld nieuwe salaristabellen) </w:t>
            </w:r>
            <w:r w:rsidRPr="004C3718">
              <w:rPr>
                <w:rFonts w:asciiTheme="minorHAnsi" w:hAnsiTheme="minorHAnsi" w:cstheme="minorHAnsi"/>
              </w:rPr>
              <w:t xml:space="preserve">en wetgeving </w:t>
            </w:r>
            <w:r w:rsidRPr="004C3718">
              <w:rPr>
                <w:rFonts w:asciiTheme="minorHAnsi" w:hAnsiTheme="minorHAnsi" w:cstheme="minorHAnsi"/>
                <w:color w:val="000000" w:themeColor="text1"/>
              </w:rPr>
              <w:t xml:space="preserve">worden door de </w:t>
            </w:r>
            <w:r w:rsidR="1A2D2DB4" w:rsidRPr="004C3718">
              <w:rPr>
                <w:rFonts w:asciiTheme="minorHAnsi" w:hAnsiTheme="minorHAnsi" w:cstheme="minorHAnsi"/>
                <w:color w:val="000000" w:themeColor="text1"/>
              </w:rPr>
              <w:t>Opdrachtnemer</w:t>
            </w:r>
            <w:r w:rsidRPr="004C3718">
              <w:rPr>
                <w:rFonts w:asciiTheme="minorHAnsi" w:hAnsiTheme="minorHAnsi" w:cstheme="minorHAnsi"/>
                <w:color w:val="000000" w:themeColor="text1"/>
              </w:rPr>
              <w:t xml:space="preserve"> uitgevoerd, binnen de daartoe gestelde (wettelijke) termijn. Opdrachtnemer is verantwoordelijk voor het up-to-date houden van gegevens die aan de gegevens van Opdrachtgever worden toegevoegd zoals postcodetabellen en/of fiscale gegevens. De Applicatie bevat een signaalfunctie met betrekking tot registratie van gegevens die niet conform geldende wet- en regelgeving is.</w:t>
            </w:r>
          </w:p>
        </w:tc>
        <w:tc>
          <w:tcPr>
            <w:tcW w:w="593" w:type="dxa"/>
          </w:tcPr>
          <w:p w14:paraId="007F3700" w14:textId="02AF46BB"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B6DA303" w14:textId="3F6D870B"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4EB9ED9A" w14:textId="77777777" w:rsidTr="004C3718">
        <w:tc>
          <w:tcPr>
            <w:tcW w:w="1111" w:type="dxa"/>
          </w:tcPr>
          <w:p w14:paraId="0FB35EE5" w14:textId="5F05F76F" w:rsidR="00EC4F53" w:rsidRPr="004C3718" w:rsidRDefault="00CF32A5"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5</w:t>
            </w:r>
          </w:p>
        </w:tc>
        <w:tc>
          <w:tcPr>
            <w:tcW w:w="6796" w:type="dxa"/>
          </w:tcPr>
          <w:p w14:paraId="3E51187C" w14:textId="77777777" w:rsidR="00262E3D" w:rsidRPr="004C3718" w:rsidRDefault="00EC4F53" w:rsidP="00EC4F53">
            <w:pPr>
              <w:rPr>
                <w:rFonts w:asciiTheme="minorHAnsi" w:hAnsiTheme="minorHAnsi" w:cstheme="minorHAnsi"/>
                <w:color w:val="000000" w:themeColor="text1"/>
              </w:rPr>
            </w:pPr>
            <w:r w:rsidRPr="004C3718">
              <w:rPr>
                <w:rFonts w:asciiTheme="minorHAnsi" w:hAnsiTheme="minorHAnsi" w:cstheme="minorHAnsi"/>
                <w:color w:val="000000" w:themeColor="text1"/>
              </w:rPr>
              <w:t>De Applicatie omvat minimaal de volgende functionaliteiten:</w:t>
            </w:r>
            <w:r w:rsidRPr="004C3718">
              <w:rPr>
                <w:rFonts w:asciiTheme="minorHAnsi" w:hAnsiTheme="minorHAnsi" w:cstheme="minorHAnsi"/>
              </w:rPr>
              <w:br/>
            </w:r>
            <w:r w:rsidRPr="004C3718">
              <w:rPr>
                <w:rFonts w:asciiTheme="minorHAnsi" w:hAnsiTheme="minorHAnsi" w:cstheme="minorHAnsi"/>
                <w:color w:val="000000" w:themeColor="text1"/>
              </w:rPr>
              <w:t>- Salarisverwerking;</w:t>
            </w:r>
            <w:r w:rsidRPr="004C3718">
              <w:rPr>
                <w:rFonts w:asciiTheme="minorHAnsi" w:hAnsiTheme="minorHAnsi" w:cstheme="minorHAnsi"/>
              </w:rPr>
              <w:br/>
            </w:r>
            <w:r w:rsidRPr="004C3718">
              <w:rPr>
                <w:rFonts w:asciiTheme="minorHAnsi" w:hAnsiTheme="minorHAnsi" w:cstheme="minorHAnsi"/>
                <w:color w:val="000000" w:themeColor="text1"/>
              </w:rPr>
              <w:t>- Verlof en verzuimregistratie (incl. WVP);</w:t>
            </w:r>
            <w:r w:rsidRPr="004C3718">
              <w:rPr>
                <w:rFonts w:asciiTheme="minorHAnsi" w:hAnsiTheme="minorHAnsi" w:cstheme="minorHAnsi"/>
              </w:rPr>
              <w:br/>
            </w:r>
            <w:r w:rsidRPr="004C3718">
              <w:rPr>
                <w:rFonts w:asciiTheme="minorHAnsi" w:hAnsiTheme="minorHAnsi" w:cstheme="minorHAnsi"/>
                <w:color w:val="000000" w:themeColor="text1"/>
              </w:rPr>
              <w:t>- Personeelsdossier;</w:t>
            </w:r>
            <w:r w:rsidRPr="004C3718">
              <w:rPr>
                <w:rFonts w:asciiTheme="minorHAnsi" w:hAnsiTheme="minorHAnsi" w:cstheme="minorHAnsi"/>
              </w:rPr>
              <w:br/>
            </w:r>
            <w:r w:rsidRPr="004C3718">
              <w:rPr>
                <w:rFonts w:asciiTheme="minorHAnsi" w:hAnsiTheme="minorHAnsi" w:cstheme="minorHAnsi"/>
                <w:color w:val="000000" w:themeColor="text1"/>
              </w:rPr>
              <w:t>- Werkgeversdossier;</w:t>
            </w:r>
            <w:r w:rsidRPr="004C3718">
              <w:rPr>
                <w:rFonts w:asciiTheme="minorHAnsi" w:hAnsiTheme="minorHAnsi" w:cstheme="minorHAnsi"/>
              </w:rPr>
              <w:br/>
            </w:r>
            <w:r w:rsidRPr="004C3718">
              <w:rPr>
                <w:rFonts w:asciiTheme="minorHAnsi" w:hAnsiTheme="minorHAnsi" w:cstheme="minorHAnsi"/>
                <w:color w:val="000000" w:themeColor="text1"/>
              </w:rPr>
              <w:t>- Medewerker mutaties;</w:t>
            </w:r>
            <w:r w:rsidRPr="004C3718">
              <w:rPr>
                <w:rFonts w:asciiTheme="minorHAnsi" w:hAnsiTheme="minorHAnsi" w:cstheme="minorHAnsi"/>
              </w:rPr>
              <w:br/>
            </w:r>
            <w:r w:rsidRPr="004C3718">
              <w:rPr>
                <w:rFonts w:asciiTheme="minorHAnsi" w:hAnsiTheme="minorHAnsi" w:cstheme="minorHAnsi"/>
                <w:color w:val="000000" w:themeColor="text1"/>
              </w:rPr>
              <w:t>- Selfservice-functionaliteiten (ESS/ MSS);</w:t>
            </w:r>
            <w:r w:rsidRPr="004C3718">
              <w:rPr>
                <w:rFonts w:asciiTheme="minorHAnsi" w:hAnsiTheme="minorHAnsi" w:cstheme="minorHAnsi"/>
              </w:rPr>
              <w:br/>
            </w:r>
            <w:r w:rsidRPr="004C3718">
              <w:rPr>
                <w:rFonts w:asciiTheme="minorHAnsi" w:hAnsiTheme="minorHAnsi" w:cstheme="minorHAnsi"/>
                <w:color w:val="000000" w:themeColor="text1"/>
              </w:rPr>
              <w:t>- Managementinformatie;</w:t>
            </w:r>
            <w:r w:rsidRPr="004C3718">
              <w:rPr>
                <w:rFonts w:asciiTheme="minorHAnsi" w:hAnsiTheme="minorHAnsi" w:cstheme="minorHAnsi"/>
              </w:rPr>
              <w:br/>
            </w:r>
            <w:r w:rsidRPr="004C3718">
              <w:rPr>
                <w:rFonts w:asciiTheme="minorHAnsi" w:hAnsiTheme="minorHAnsi" w:cstheme="minorHAnsi"/>
                <w:color w:val="000000" w:themeColor="text1"/>
              </w:rPr>
              <w:t>- Inhuur;</w:t>
            </w:r>
          </w:p>
          <w:p w14:paraId="392ED5AF" w14:textId="77777777" w:rsidR="00537B18" w:rsidRPr="004C3718" w:rsidRDefault="00262E3D" w:rsidP="1FDBA94C">
            <w:pPr>
              <w:rPr>
                <w:rFonts w:asciiTheme="minorHAnsi" w:hAnsiTheme="minorHAnsi" w:cstheme="minorHAnsi"/>
                <w:color w:val="000000" w:themeColor="text1"/>
              </w:rPr>
            </w:pPr>
            <w:r w:rsidRPr="004C3718">
              <w:rPr>
                <w:rFonts w:asciiTheme="minorHAnsi" w:hAnsiTheme="minorHAnsi" w:cstheme="minorHAnsi"/>
                <w:color w:val="000000" w:themeColor="text1"/>
              </w:rPr>
              <w:t>- Werving en selectie</w:t>
            </w:r>
            <w:r w:rsidRPr="004C3718">
              <w:rPr>
                <w:rFonts w:asciiTheme="minorHAnsi" w:hAnsiTheme="minorHAnsi" w:cstheme="minorHAnsi"/>
              </w:rPr>
              <w:br/>
            </w:r>
            <w:r w:rsidR="620AE7C1" w:rsidRPr="004C3718">
              <w:rPr>
                <w:rFonts w:asciiTheme="minorHAnsi" w:hAnsiTheme="minorHAnsi" w:cstheme="minorHAnsi"/>
                <w:color w:val="000000" w:themeColor="text1"/>
              </w:rPr>
              <w:t>- Inkomstenbelasting;</w:t>
            </w:r>
          </w:p>
          <w:p w14:paraId="6F4C411B" w14:textId="43B379C6" w:rsidR="00EC4F53" w:rsidRPr="004C3718" w:rsidRDefault="620AE7C1" w:rsidP="1FDBA94C">
            <w:pPr>
              <w:rPr>
                <w:rFonts w:asciiTheme="minorHAnsi" w:hAnsiTheme="minorHAnsi" w:cstheme="minorHAnsi"/>
              </w:rPr>
            </w:pPr>
            <w:r w:rsidRPr="004C3718">
              <w:rPr>
                <w:rFonts w:asciiTheme="minorHAnsi" w:hAnsiTheme="minorHAnsi" w:cstheme="minorHAnsi"/>
                <w:color w:val="000000" w:themeColor="text1"/>
              </w:rPr>
              <w:t>- Brievenmodule;</w:t>
            </w:r>
            <w:r w:rsidR="00262E3D" w:rsidRPr="004C3718">
              <w:rPr>
                <w:rFonts w:asciiTheme="minorHAnsi" w:hAnsiTheme="minorHAnsi" w:cstheme="minorHAnsi"/>
              </w:rPr>
              <w:br/>
            </w:r>
            <w:r w:rsidRPr="004C3718">
              <w:rPr>
                <w:rFonts w:asciiTheme="minorHAnsi" w:hAnsiTheme="minorHAnsi" w:cstheme="minorHAnsi"/>
                <w:color w:val="000000" w:themeColor="text1"/>
              </w:rPr>
              <w:t>- Gesprekscyclus;</w:t>
            </w:r>
            <w:r w:rsidR="00262E3D" w:rsidRPr="004C3718">
              <w:rPr>
                <w:rFonts w:asciiTheme="minorHAnsi" w:hAnsiTheme="minorHAnsi" w:cstheme="minorHAnsi"/>
              </w:rPr>
              <w:br/>
            </w:r>
            <w:r w:rsidRPr="004C3718">
              <w:rPr>
                <w:rFonts w:asciiTheme="minorHAnsi" w:hAnsiTheme="minorHAnsi" w:cstheme="minorHAnsi"/>
                <w:color w:val="000000" w:themeColor="text1"/>
              </w:rPr>
              <w:t>- Declaratiefunctionaliteit</w:t>
            </w:r>
          </w:p>
        </w:tc>
        <w:tc>
          <w:tcPr>
            <w:tcW w:w="593" w:type="dxa"/>
          </w:tcPr>
          <w:p w14:paraId="5B6A9D0F" w14:textId="7B480AA4"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4182E6E" w14:textId="7B27FBC0" w:rsidR="00EC4F53" w:rsidRPr="004C3718" w:rsidRDefault="00EC4F53" w:rsidP="17474888">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799E1A7E" w14:textId="77777777" w:rsidTr="004C3718">
        <w:tc>
          <w:tcPr>
            <w:tcW w:w="1111" w:type="dxa"/>
          </w:tcPr>
          <w:p w14:paraId="4DDD1D43" w14:textId="21607640" w:rsidR="00EC4F53" w:rsidRPr="004C3718" w:rsidRDefault="00CF32A5"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6</w:t>
            </w:r>
          </w:p>
        </w:tc>
        <w:tc>
          <w:tcPr>
            <w:tcW w:w="6796" w:type="dxa"/>
          </w:tcPr>
          <w:p w14:paraId="36B877E5" w14:textId="6E0E7708" w:rsidR="00EC4F53" w:rsidRPr="004C3718" w:rsidRDefault="620AE7C1" w:rsidP="1FDBA94C">
            <w:pPr>
              <w:rPr>
                <w:rFonts w:asciiTheme="minorHAnsi" w:hAnsiTheme="minorHAnsi" w:cstheme="minorHAnsi"/>
              </w:rPr>
            </w:pPr>
            <w:r w:rsidRPr="004C3718">
              <w:rPr>
                <w:rFonts w:asciiTheme="minorHAnsi" w:hAnsiTheme="minorHAnsi" w:cstheme="minorHAnsi"/>
              </w:rPr>
              <w:t xml:space="preserve">De Applicatie is gekoppeld aan externe instanties (zoals het ABP, UWV, Belastingdienst, </w:t>
            </w:r>
            <w:r w:rsidR="24EBE651" w:rsidRPr="004C3718">
              <w:rPr>
                <w:rFonts w:asciiTheme="minorHAnsi" w:hAnsiTheme="minorHAnsi" w:cstheme="minorHAnsi"/>
              </w:rPr>
              <w:t xml:space="preserve">DUO, </w:t>
            </w:r>
            <w:r w:rsidRPr="004C3718">
              <w:rPr>
                <w:rFonts w:asciiTheme="minorHAnsi" w:hAnsiTheme="minorHAnsi" w:cstheme="minorHAnsi"/>
              </w:rPr>
              <w:t>Arbodienst, etc.) volgens geldende voorschriften van de betreffende instantie. Indien dit niet mogelijk is vanuit de instantie dienen de gegevens aangeleverd te worden conform de geldende voorschriften van de instantie.</w:t>
            </w:r>
          </w:p>
        </w:tc>
        <w:tc>
          <w:tcPr>
            <w:tcW w:w="593" w:type="dxa"/>
          </w:tcPr>
          <w:p w14:paraId="5DDC5CE3" w14:textId="262FBEE8"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9E4625B" w14:textId="079741D4"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1DA13BED" w14:textId="77777777" w:rsidTr="004C3718">
        <w:tc>
          <w:tcPr>
            <w:tcW w:w="1111" w:type="dxa"/>
          </w:tcPr>
          <w:p w14:paraId="416B4105" w14:textId="3A7F490F" w:rsidR="00EC4F53" w:rsidRPr="004C3718" w:rsidRDefault="00FD18F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7</w:t>
            </w:r>
          </w:p>
        </w:tc>
        <w:tc>
          <w:tcPr>
            <w:tcW w:w="6796" w:type="dxa"/>
          </w:tcPr>
          <w:p w14:paraId="4AAA305C" w14:textId="4E83D885" w:rsidR="00EC4F53" w:rsidRPr="004C3718" w:rsidRDefault="620AE7C1" w:rsidP="1FDBA94C">
            <w:pPr>
              <w:rPr>
                <w:rFonts w:asciiTheme="minorHAnsi" w:hAnsiTheme="minorHAnsi" w:cstheme="minorHAnsi"/>
              </w:rPr>
            </w:pPr>
            <w:r w:rsidRPr="004C3718">
              <w:rPr>
                <w:rFonts w:asciiTheme="minorHAnsi" w:hAnsiTheme="minorHAnsi" w:cstheme="minorHAnsi"/>
                <w:color w:val="000000" w:themeColor="text1"/>
              </w:rPr>
              <w:t xml:space="preserve">In de Applicatie kunnen verschillende administraties (personeels- en salarisadministratie) van verschillende werkgevers (minimaal 6) worden gevoerd met verschillende </w:t>
            </w:r>
            <w:r w:rsidR="09BB6978" w:rsidRPr="004C3718">
              <w:rPr>
                <w:rFonts w:asciiTheme="minorHAnsi" w:hAnsiTheme="minorHAnsi" w:cstheme="minorHAnsi"/>
                <w:color w:val="000000" w:themeColor="text1"/>
              </w:rPr>
              <w:t>c</w:t>
            </w:r>
            <w:r w:rsidR="26AC561A" w:rsidRPr="004C3718">
              <w:rPr>
                <w:rFonts w:asciiTheme="minorHAnsi" w:hAnsiTheme="minorHAnsi" w:cstheme="minorHAnsi"/>
                <w:color w:val="000000" w:themeColor="text1"/>
              </w:rPr>
              <w:t>ao</w:t>
            </w:r>
            <w:r w:rsidRPr="004C3718">
              <w:rPr>
                <w:rFonts w:asciiTheme="minorHAnsi" w:hAnsiTheme="minorHAnsi" w:cstheme="minorHAnsi"/>
                <w:color w:val="000000" w:themeColor="text1"/>
              </w:rPr>
              <w:t>'s, arbeidsvoorwaarden, functie- en salaristabellen en mandaatregelingen</w:t>
            </w:r>
            <w:r w:rsidR="00916F75" w:rsidRPr="004C3718">
              <w:rPr>
                <w:rFonts w:asciiTheme="minorHAnsi" w:hAnsiTheme="minorHAnsi" w:cstheme="minorHAnsi"/>
                <w:color w:val="000000" w:themeColor="text1"/>
              </w:rPr>
              <w:t>.</w:t>
            </w:r>
          </w:p>
        </w:tc>
        <w:tc>
          <w:tcPr>
            <w:tcW w:w="593" w:type="dxa"/>
          </w:tcPr>
          <w:p w14:paraId="7E0E2790" w14:textId="33D93451"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010BFF8" w14:textId="04F76745"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7BC8C4DF" w14:textId="77777777" w:rsidTr="004C3718">
        <w:tc>
          <w:tcPr>
            <w:tcW w:w="1111" w:type="dxa"/>
          </w:tcPr>
          <w:p w14:paraId="4D84BABB" w14:textId="0C4A411C" w:rsidR="00EC4F53" w:rsidRPr="004C3718" w:rsidRDefault="00FD18F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8</w:t>
            </w:r>
          </w:p>
        </w:tc>
        <w:tc>
          <w:tcPr>
            <w:tcW w:w="6796" w:type="dxa"/>
          </w:tcPr>
          <w:p w14:paraId="77FC71EB" w14:textId="3D3F005D"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 xml:space="preserve">Gegevens worden slechts één keer ingevoerd. Alle functionaliteiten van de Applicatie werken zonder dat dezelfde gegevens vaker dan één keer ingevoerd hoeven worden. Alle functionaliteiten maken gebruik van één database. </w:t>
            </w:r>
          </w:p>
        </w:tc>
        <w:tc>
          <w:tcPr>
            <w:tcW w:w="593" w:type="dxa"/>
          </w:tcPr>
          <w:p w14:paraId="2AAB4A58" w14:textId="41A3A58F"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84FE31F" w14:textId="03CC7FAB"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1FA98936" w14:textId="77777777" w:rsidTr="004C3718">
        <w:tc>
          <w:tcPr>
            <w:tcW w:w="1111" w:type="dxa"/>
          </w:tcPr>
          <w:p w14:paraId="60358A15" w14:textId="6882B822" w:rsidR="00EC4F53" w:rsidRPr="004C3718" w:rsidRDefault="00FD18F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9</w:t>
            </w:r>
          </w:p>
        </w:tc>
        <w:tc>
          <w:tcPr>
            <w:tcW w:w="6796" w:type="dxa"/>
          </w:tcPr>
          <w:p w14:paraId="00FF3734" w14:textId="5C9A6A87" w:rsidR="00EC4F53" w:rsidRPr="004C3718" w:rsidRDefault="620AE7C1" w:rsidP="1FDBA94C">
            <w:pPr>
              <w:rPr>
                <w:rFonts w:asciiTheme="minorHAnsi" w:hAnsiTheme="minorHAnsi" w:cstheme="minorHAnsi"/>
              </w:rPr>
            </w:pPr>
            <w:r w:rsidRPr="004C3718">
              <w:rPr>
                <w:rFonts w:asciiTheme="minorHAnsi" w:hAnsiTheme="minorHAnsi" w:cstheme="minorHAnsi"/>
                <w:color w:val="000000" w:themeColor="text1"/>
              </w:rPr>
              <w:t>De Applicatie beschikt over controlemechanismen bij invoer van gegevens waaronder in ieder geval is inbegrepen</w:t>
            </w:r>
            <w:r w:rsidR="2371EE5B" w:rsidRPr="004C3718">
              <w:rPr>
                <w:rFonts w:asciiTheme="minorHAnsi" w:hAnsiTheme="minorHAnsi" w:cstheme="minorHAnsi"/>
                <w:color w:val="000000" w:themeColor="text1"/>
              </w:rPr>
              <w:t xml:space="preserve"> een controle</w:t>
            </w:r>
            <w:r w:rsidRPr="004C3718">
              <w:rPr>
                <w:rFonts w:asciiTheme="minorHAnsi" w:hAnsiTheme="minorHAnsi" w:cstheme="minorHAnsi"/>
                <w:color w:val="000000" w:themeColor="text1"/>
              </w:rPr>
              <w:t xml:space="preserve"> van BSN en IBAN.</w:t>
            </w:r>
          </w:p>
        </w:tc>
        <w:tc>
          <w:tcPr>
            <w:tcW w:w="593" w:type="dxa"/>
          </w:tcPr>
          <w:p w14:paraId="59F564C3" w14:textId="5FE26FAC"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6276063" w14:textId="7DB0F9E0"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5BCE5F06" w14:textId="77777777" w:rsidTr="004C3718">
        <w:tc>
          <w:tcPr>
            <w:tcW w:w="1111" w:type="dxa"/>
          </w:tcPr>
          <w:p w14:paraId="4601AEE3" w14:textId="44B0ADB0" w:rsidR="00EC4F53" w:rsidRPr="004C3718" w:rsidRDefault="00FD18F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007C6B2F" w:rsidRPr="004C3718">
              <w:rPr>
                <w:rFonts w:asciiTheme="minorHAnsi" w:hAnsiTheme="minorHAnsi" w:cstheme="minorHAnsi"/>
              </w:rPr>
              <w:t>10</w:t>
            </w:r>
          </w:p>
        </w:tc>
        <w:tc>
          <w:tcPr>
            <w:tcW w:w="6796" w:type="dxa"/>
          </w:tcPr>
          <w:p w14:paraId="499F253D" w14:textId="1C91DB7C" w:rsidR="00EC4F53" w:rsidRPr="004C3718" w:rsidRDefault="620AE7C1" w:rsidP="1FDBA94C">
            <w:pPr>
              <w:rPr>
                <w:rFonts w:asciiTheme="minorHAnsi" w:hAnsiTheme="minorHAnsi" w:cstheme="minorHAnsi"/>
                <w:color w:val="000000" w:themeColor="text1"/>
              </w:rPr>
            </w:pPr>
            <w:r w:rsidRPr="004C3718">
              <w:rPr>
                <w:rFonts w:asciiTheme="minorHAnsi" w:hAnsiTheme="minorHAnsi" w:cstheme="minorHAnsi"/>
                <w:color w:val="000000" w:themeColor="text1"/>
              </w:rPr>
              <w:t xml:space="preserve">De Applicatie biedt de mogelijkheid meerdere leidinggevenden binnen een dienstverband bij de medewerker vast te leggen. Daarnaast is het mogelijk voor een medewerker om meerdere </w:t>
            </w:r>
            <w:r w:rsidR="7ED0DE42" w:rsidRPr="004C3718">
              <w:rPr>
                <w:rFonts w:asciiTheme="minorHAnsi" w:hAnsiTheme="minorHAnsi" w:cstheme="minorHAnsi"/>
                <w:color w:val="000000" w:themeColor="text1"/>
              </w:rPr>
              <w:t>(sub)</w:t>
            </w:r>
            <w:r w:rsidRPr="004C3718">
              <w:rPr>
                <w:rFonts w:asciiTheme="minorHAnsi" w:hAnsiTheme="minorHAnsi" w:cstheme="minorHAnsi"/>
                <w:color w:val="000000" w:themeColor="text1"/>
              </w:rPr>
              <w:t>dienstverbanden te hebben</w:t>
            </w:r>
            <w:r w:rsidR="176EF578" w:rsidRPr="004C3718">
              <w:rPr>
                <w:rFonts w:asciiTheme="minorHAnsi" w:hAnsiTheme="minorHAnsi" w:cstheme="minorHAnsi"/>
                <w:color w:val="000000" w:themeColor="text1"/>
              </w:rPr>
              <w:t>.</w:t>
            </w:r>
          </w:p>
        </w:tc>
        <w:tc>
          <w:tcPr>
            <w:tcW w:w="593" w:type="dxa"/>
          </w:tcPr>
          <w:p w14:paraId="796468C7" w14:textId="03538DD4"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C148F69" w14:textId="14930BE3"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3FBF7AC5" w14:textId="77777777" w:rsidTr="004C3718">
        <w:tc>
          <w:tcPr>
            <w:tcW w:w="1111" w:type="dxa"/>
          </w:tcPr>
          <w:p w14:paraId="172045A5" w14:textId="3965CF97" w:rsidR="00EC4F53" w:rsidRPr="004C3718" w:rsidRDefault="00FD18F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1</w:t>
            </w:r>
          </w:p>
        </w:tc>
        <w:tc>
          <w:tcPr>
            <w:tcW w:w="6796" w:type="dxa"/>
          </w:tcPr>
          <w:p w14:paraId="4C1C83F6" w14:textId="3AAF1718" w:rsidR="00EC4F53" w:rsidRPr="004C3718" w:rsidRDefault="620AE7C1" w:rsidP="1FDBA94C">
            <w:pPr>
              <w:rPr>
                <w:rFonts w:asciiTheme="minorHAnsi" w:hAnsiTheme="minorHAnsi" w:cstheme="minorHAnsi"/>
                <w:color w:val="000000" w:themeColor="text1"/>
              </w:rPr>
            </w:pPr>
            <w:r w:rsidRPr="004C3718">
              <w:rPr>
                <w:rFonts w:asciiTheme="minorHAnsi" w:hAnsiTheme="minorHAnsi" w:cstheme="minorHAnsi"/>
                <w:color w:val="000000" w:themeColor="text1"/>
              </w:rPr>
              <w:t>De Applicatie biedt de mogelijkheid om vangnetters en no-riskers (arbeidsgehandicapten en medewerkers met een WIA-uitkering) te registreren</w:t>
            </w:r>
            <w:r w:rsidR="68FBF8DA" w:rsidRPr="004C3718">
              <w:rPr>
                <w:rFonts w:asciiTheme="minorHAnsi" w:hAnsiTheme="minorHAnsi" w:cstheme="minorHAnsi"/>
                <w:color w:val="000000" w:themeColor="text1"/>
              </w:rPr>
              <w:t>.</w:t>
            </w:r>
            <w:r w:rsidRPr="004C3718">
              <w:rPr>
                <w:rFonts w:asciiTheme="minorHAnsi" w:hAnsiTheme="minorHAnsi" w:cstheme="minorHAnsi"/>
                <w:color w:val="000000" w:themeColor="text1"/>
              </w:rPr>
              <w:t xml:space="preserve"> </w:t>
            </w:r>
          </w:p>
        </w:tc>
        <w:tc>
          <w:tcPr>
            <w:tcW w:w="593" w:type="dxa"/>
          </w:tcPr>
          <w:p w14:paraId="7CFF56F8" w14:textId="58D16B99"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AB869CB" w14:textId="74688B06"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12143DAB" w14:textId="77777777" w:rsidTr="004C3718">
        <w:tc>
          <w:tcPr>
            <w:tcW w:w="1111" w:type="dxa"/>
          </w:tcPr>
          <w:p w14:paraId="2FD5B23B" w14:textId="66709CC4" w:rsidR="00EC4F53" w:rsidRPr="004C3718" w:rsidRDefault="00FD18F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2</w:t>
            </w:r>
          </w:p>
        </w:tc>
        <w:tc>
          <w:tcPr>
            <w:tcW w:w="6796" w:type="dxa"/>
          </w:tcPr>
          <w:p w14:paraId="34235308" w14:textId="2CBCAA1B" w:rsidR="00EC4F53" w:rsidRPr="004C3718" w:rsidRDefault="620AE7C1" w:rsidP="1FDBA94C">
            <w:pPr>
              <w:rPr>
                <w:rFonts w:asciiTheme="minorHAnsi" w:hAnsiTheme="minorHAnsi" w:cstheme="minorHAnsi"/>
              </w:rPr>
            </w:pPr>
            <w:r w:rsidRPr="004C3718">
              <w:rPr>
                <w:rFonts w:asciiTheme="minorHAnsi" w:hAnsiTheme="minorHAnsi" w:cstheme="minorHAnsi"/>
                <w:color w:val="000000" w:themeColor="text1"/>
              </w:rPr>
              <w:t xml:space="preserve">De Applicatie biedt de mogelijkheid om externen vast te leggen die zowel </w:t>
            </w:r>
            <w:r w:rsidR="63199498" w:rsidRPr="004C3718">
              <w:rPr>
                <w:rFonts w:asciiTheme="minorHAnsi" w:hAnsiTheme="minorHAnsi" w:cstheme="minorHAnsi"/>
                <w:color w:val="000000" w:themeColor="text1"/>
              </w:rPr>
              <w:t xml:space="preserve">verloond </w:t>
            </w:r>
            <w:r w:rsidRPr="004C3718">
              <w:rPr>
                <w:rFonts w:asciiTheme="minorHAnsi" w:hAnsiTheme="minorHAnsi" w:cstheme="minorHAnsi"/>
                <w:color w:val="000000" w:themeColor="text1"/>
              </w:rPr>
              <w:t>als niet verloond behoeven te worden</w:t>
            </w:r>
            <w:r w:rsidR="77EF8F69" w:rsidRPr="004C3718">
              <w:rPr>
                <w:rFonts w:asciiTheme="minorHAnsi" w:hAnsiTheme="minorHAnsi" w:cstheme="minorHAnsi"/>
                <w:color w:val="000000" w:themeColor="text1"/>
              </w:rPr>
              <w:t>.</w:t>
            </w:r>
          </w:p>
        </w:tc>
        <w:tc>
          <w:tcPr>
            <w:tcW w:w="593" w:type="dxa"/>
          </w:tcPr>
          <w:p w14:paraId="4A352C54" w14:textId="47A741DE"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4F264DC" w14:textId="0FFC9813"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54903DCD" w14:textId="77777777" w:rsidTr="004C3718">
        <w:tc>
          <w:tcPr>
            <w:tcW w:w="1111" w:type="dxa"/>
          </w:tcPr>
          <w:p w14:paraId="63B1FFD8" w14:textId="36518790" w:rsidR="00EC4F53" w:rsidRPr="004C3718" w:rsidRDefault="00FD18F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3</w:t>
            </w:r>
          </w:p>
        </w:tc>
        <w:tc>
          <w:tcPr>
            <w:tcW w:w="6796" w:type="dxa"/>
          </w:tcPr>
          <w:p w14:paraId="3EB0E7BF" w14:textId="5243C3F4"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Vanuit de Applicatie dienen</w:t>
            </w:r>
            <w:r w:rsidR="0006238E" w:rsidRPr="004C3718">
              <w:rPr>
                <w:rFonts w:asciiTheme="minorHAnsi" w:hAnsiTheme="minorHAnsi" w:cstheme="minorHAnsi"/>
                <w:color w:val="000000"/>
              </w:rPr>
              <w:t xml:space="preserve"> </w:t>
            </w:r>
            <w:r w:rsidRPr="004C3718">
              <w:rPr>
                <w:rFonts w:asciiTheme="minorHAnsi" w:hAnsiTheme="minorHAnsi" w:cstheme="minorHAnsi"/>
                <w:color w:val="000000"/>
              </w:rPr>
              <w:t xml:space="preserve">standaardbrieven gegenereerd te kunnen </w:t>
            </w:r>
            <w:r w:rsidR="0006238E" w:rsidRPr="004C3718">
              <w:rPr>
                <w:rFonts w:asciiTheme="minorHAnsi" w:hAnsiTheme="minorHAnsi" w:cstheme="minorHAnsi"/>
                <w:color w:val="000000"/>
              </w:rPr>
              <w:t xml:space="preserve">worden </w:t>
            </w:r>
            <w:r w:rsidRPr="004C3718">
              <w:rPr>
                <w:rFonts w:asciiTheme="minorHAnsi" w:hAnsiTheme="minorHAnsi" w:cstheme="minorHAnsi"/>
                <w:color w:val="000000"/>
              </w:rPr>
              <w:t xml:space="preserve">waarbij deze brieven volgens vooraf gedefinieerde sjablonen voor-ingevuld </w:t>
            </w:r>
            <w:r w:rsidRPr="004C3718">
              <w:rPr>
                <w:rFonts w:asciiTheme="minorHAnsi" w:hAnsiTheme="minorHAnsi" w:cstheme="minorHAnsi"/>
                <w:color w:val="000000"/>
              </w:rPr>
              <w:lastRenderedPageBreak/>
              <w:t xml:space="preserve">worden met data uit de Applicatie (bijvoorbeeld persoonsgegevens). Deze brieven kunnen vervolgens bewerkt worden in MS Word. De uiteindelijke brief dient na bewerking in pdf-formaat in het betreffende digitale personeelsdossier </w:t>
            </w:r>
            <w:r w:rsidR="00A1526D" w:rsidRPr="004C3718">
              <w:rPr>
                <w:rFonts w:asciiTheme="minorHAnsi" w:hAnsiTheme="minorHAnsi" w:cstheme="minorHAnsi"/>
                <w:color w:val="000000"/>
              </w:rPr>
              <w:t xml:space="preserve">in de juiste map </w:t>
            </w:r>
            <w:r w:rsidRPr="004C3718">
              <w:rPr>
                <w:rFonts w:asciiTheme="minorHAnsi" w:hAnsiTheme="minorHAnsi" w:cstheme="minorHAnsi"/>
                <w:color w:val="000000"/>
              </w:rPr>
              <w:t xml:space="preserve">opgeslagen te kunnen worden. Brieven kunnen digitaal worden ondertekend. </w:t>
            </w:r>
          </w:p>
        </w:tc>
        <w:tc>
          <w:tcPr>
            <w:tcW w:w="593" w:type="dxa"/>
          </w:tcPr>
          <w:p w14:paraId="23B761E8" w14:textId="33E02333" w:rsidR="00EC4F53" w:rsidRPr="004C3718" w:rsidRDefault="00EC4F53" w:rsidP="00EC4F53">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D33BAC0" w14:textId="4C3BBE08"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6902BA19" w14:textId="77777777" w:rsidTr="004C3718">
        <w:tc>
          <w:tcPr>
            <w:tcW w:w="1111" w:type="dxa"/>
            <w:tcBorders>
              <w:bottom w:val="single" w:sz="4" w:space="0" w:color="auto"/>
            </w:tcBorders>
          </w:tcPr>
          <w:p w14:paraId="33381ECB" w14:textId="2B481825" w:rsidR="00EC4F53" w:rsidRPr="004C3718" w:rsidRDefault="00BC745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007C6B2F" w:rsidRPr="004C3718">
              <w:rPr>
                <w:rFonts w:asciiTheme="minorHAnsi" w:hAnsiTheme="minorHAnsi" w:cstheme="minorHAnsi"/>
              </w:rPr>
              <w:t>14</w:t>
            </w:r>
          </w:p>
        </w:tc>
        <w:tc>
          <w:tcPr>
            <w:tcW w:w="6796" w:type="dxa"/>
            <w:tcBorders>
              <w:bottom w:val="single" w:sz="4" w:space="0" w:color="auto"/>
            </w:tcBorders>
          </w:tcPr>
          <w:p w14:paraId="0B020FB7" w14:textId="6E98903F"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 xml:space="preserve">Digitale ondertekening is mogelijk in de Applicatie of via een externe door de Opdrachtnemer verzorgde oplossing.  </w:t>
            </w:r>
          </w:p>
        </w:tc>
        <w:tc>
          <w:tcPr>
            <w:tcW w:w="593" w:type="dxa"/>
            <w:tcBorders>
              <w:bottom w:val="single" w:sz="4" w:space="0" w:color="auto"/>
            </w:tcBorders>
          </w:tcPr>
          <w:p w14:paraId="69219B45" w14:textId="3AF5552F"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494EA452" w14:textId="38D6885F"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2F44E813" w14:textId="77777777" w:rsidTr="004C3718">
        <w:tc>
          <w:tcPr>
            <w:tcW w:w="1111" w:type="dxa"/>
          </w:tcPr>
          <w:p w14:paraId="329B8C11" w14:textId="20A048A0" w:rsidR="00EC4F53" w:rsidRPr="004C3718" w:rsidRDefault="00BC745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007C6B2F" w:rsidRPr="004C3718">
              <w:rPr>
                <w:rFonts w:asciiTheme="minorHAnsi" w:hAnsiTheme="minorHAnsi" w:cstheme="minorHAnsi"/>
              </w:rPr>
              <w:t>15</w:t>
            </w:r>
          </w:p>
        </w:tc>
        <w:tc>
          <w:tcPr>
            <w:tcW w:w="6796" w:type="dxa"/>
          </w:tcPr>
          <w:p w14:paraId="14593714" w14:textId="22272E49"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Een persoon kan leidinggevende zijn voor meerdere afdelingen.</w:t>
            </w:r>
          </w:p>
        </w:tc>
        <w:tc>
          <w:tcPr>
            <w:tcW w:w="593" w:type="dxa"/>
          </w:tcPr>
          <w:p w14:paraId="3DA2B802" w14:textId="75168877"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679F1FB" w14:textId="12A2D617"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160166BF" w14:textId="77777777" w:rsidTr="004C3718">
        <w:tc>
          <w:tcPr>
            <w:tcW w:w="1111" w:type="dxa"/>
          </w:tcPr>
          <w:p w14:paraId="0187FC18" w14:textId="1C15AEEC" w:rsidR="00EC4F53" w:rsidRPr="004C3718" w:rsidRDefault="00BC745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007C6B2F" w:rsidRPr="004C3718">
              <w:rPr>
                <w:rFonts w:asciiTheme="minorHAnsi" w:hAnsiTheme="minorHAnsi" w:cstheme="minorHAnsi"/>
              </w:rPr>
              <w:t>16</w:t>
            </w:r>
          </w:p>
        </w:tc>
        <w:tc>
          <w:tcPr>
            <w:tcW w:w="6796" w:type="dxa"/>
          </w:tcPr>
          <w:p w14:paraId="58DEDA5E" w14:textId="337D6CB3"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 xml:space="preserve">De organisatiestructuur en functiegroepen kunnen centraal worden ingevoerd, beheerd en aangepast </w:t>
            </w:r>
            <w:r w:rsidR="00BC745D" w:rsidRPr="004C3718">
              <w:rPr>
                <w:rFonts w:asciiTheme="minorHAnsi" w:hAnsiTheme="minorHAnsi" w:cstheme="minorHAnsi"/>
                <w:color w:val="000000"/>
              </w:rPr>
              <w:t xml:space="preserve">worden </w:t>
            </w:r>
            <w:r w:rsidRPr="004C3718">
              <w:rPr>
                <w:rFonts w:asciiTheme="minorHAnsi" w:hAnsiTheme="minorHAnsi" w:cstheme="minorHAnsi"/>
                <w:color w:val="000000"/>
              </w:rPr>
              <w:t>op minimaal zes niveaus.</w:t>
            </w:r>
          </w:p>
        </w:tc>
        <w:tc>
          <w:tcPr>
            <w:tcW w:w="593" w:type="dxa"/>
          </w:tcPr>
          <w:p w14:paraId="786C2415" w14:textId="5B825B7A"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7B1406C" w14:textId="13499D4A"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2A500E9F" w14:textId="77777777" w:rsidTr="004C3718">
        <w:tc>
          <w:tcPr>
            <w:tcW w:w="1111" w:type="dxa"/>
          </w:tcPr>
          <w:p w14:paraId="4ECF7C5C" w14:textId="688511DC" w:rsidR="00EC4F53" w:rsidRPr="004C3718" w:rsidRDefault="00BC745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007C6B2F" w:rsidRPr="004C3718">
              <w:rPr>
                <w:rFonts w:asciiTheme="minorHAnsi" w:hAnsiTheme="minorHAnsi" w:cstheme="minorHAnsi"/>
              </w:rPr>
              <w:t>17</w:t>
            </w:r>
          </w:p>
        </w:tc>
        <w:tc>
          <w:tcPr>
            <w:tcW w:w="6796" w:type="dxa"/>
          </w:tcPr>
          <w:p w14:paraId="08E2C080" w14:textId="3BABCC7B" w:rsidR="00EC4F53" w:rsidRPr="004C3718" w:rsidRDefault="620AE7C1" w:rsidP="1FDBA94C">
            <w:pPr>
              <w:rPr>
                <w:rFonts w:asciiTheme="minorHAnsi" w:hAnsiTheme="minorHAnsi" w:cstheme="minorHAnsi"/>
              </w:rPr>
            </w:pPr>
            <w:r w:rsidRPr="004C3718">
              <w:rPr>
                <w:rFonts w:asciiTheme="minorHAnsi" w:hAnsiTheme="minorHAnsi" w:cstheme="minorHAnsi"/>
                <w:color w:val="000000" w:themeColor="text1"/>
              </w:rPr>
              <w:t xml:space="preserve">De Applicatie maakt onderscheid tussen afdelingen en kostenplaatsen. Het is mogelijk om verschillende afdelingen aan dezelfde kostenplaats te </w:t>
            </w:r>
            <w:r w:rsidRPr="004C3718">
              <w:rPr>
                <w:rFonts w:asciiTheme="minorHAnsi" w:hAnsiTheme="minorHAnsi" w:cstheme="minorHAnsi"/>
              </w:rPr>
              <w:t>verbinden</w:t>
            </w:r>
            <w:r w:rsidRPr="004C3718">
              <w:rPr>
                <w:rFonts w:asciiTheme="minorHAnsi" w:hAnsiTheme="minorHAnsi" w:cstheme="minorHAnsi"/>
                <w:color w:val="000000" w:themeColor="text1"/>
              </w:rPr>
              <w:t>. De Applicatie biedt de mogelijkheid om organisatie specifieke/eigen kostendragers, kostenplaatsen en kostensoorten in te richten ter ondersteuning van de financiële boekhouding.</w:t>
            </w:r>
          </w:p>
        </w:tc>
        <w:tc>
          <w:tcPr>
            <w:tcW w:w="593" w:type="dxa"/>
          </w:tcPr>
          <w:p w14:paraId="7DFF9143" w14:textId="1C89F56C"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074C255" w14:textId="4E0AF045"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7FA33DF7" w14:textId="77777777" w:rsidTr="004C3718">
        <w:tc>
          <w:tcPr>
            <w:tcW w:w="1111" w:type="dxa"/>
          </w:tcPr>
          <w:p w14:paraId="5C4DB823" w14:textId="30290A24" w:rsidR="00EC4F53" w:rsidRPr="004C3718" w:rsidRDefault="00BC745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007C6B2F" w:rsidRPr="004C3718">
              <w:rPr>
                <w:rFonts w:asciiTheme="minorHAnsi" w:hAnsiTheme="minorHAnsi" w:cstheme="minorHAnsi"/>
              </w:rPr>
              <w:t>18</w:t>
            </w:r>
          </w:p>
        </w:tc>
        <w:tc>
          <w:tcPr>
            <w:tcW w:w="6796" w:type="dxa"/>
          </w:tcPr>
          <w:p w14:paraId="2C9DF068" w14:textId="0B3A60A3" w:rsidR="00EC4F53" w:rsidRPr="004C3718" w:rsidRDefault="00EC4F53" w:rsidP="00EC4F53">
            <w:pPr>
              <w:rPr>
                <w:rFonts w:asciiTheme="minorHAnsi" w:hAnsiTheme="minorHAnsi" w:cstheme="minorHAnsi"/>
              </w:rPr>
            </w:pPr>
            <w:r w:rsidRPr="004C3718">
              <w:rPr>
                <w:rFonts w:asciiTheme="minorHAnsi" w:hAnsiTheme="minorHAnsi" w:cstheme="minorHAnsi"/>
              </w:rPr>
              <w:t xml:space="preserve">In de Applicatie is het mogelijk om </w:t>
            </w:r>
            <w:r w:rsidR="00E937DC" w:rsidRPr="004C3718">
              <w:rPr>
                <w:rFonts w:asciiTheme="minorHAnsi" w:hAnsiTheme="minorHAnsi" w:cstheme="minorHAnsi"/>
              </w:rPr>
              <w:t xml:space="preserve">via import </w:t>
            </w:r>
            <w:r w:rsidRPr="004C3718">
              <w:rPr>
                <w:rFonts w:asciiTheme="minorHAnsi" w:hAnsiTheme="minorHAnsi" w:cstheme="minorHAnsi"/>
              </w:rPr>
              <w:t>op eenvoudige wijze (massa)mutaties op het gebied van organisatorische (her)inrichting in te voeren (kostenplaatsen, organisatorische eenheden, formatieplaatsen, etc.). Deze kunnen door functioneel beheer worden uitgevoerd waarbij ondersteuning/</w:t>
            </w:r>
            <w:r w:rsidR="006A3A7C" w:rsidRPr="004C3718">
              <w:rPr>
                <w:rFonts w:asciiTheme="minorHAnsi" w:hAnsiTheme="minorHAnsi" w:cstheme="minorHAnsi"/>
              </w:rPr>
              <w:t xml:space="preserve"> </w:t>
            </w:r>
            <w:r w:rsidRPr="004C3718">
              <w:rPr>
                <w:rFonts w:asciiTheme="minorHAnsi" w:hAnsiTheme="minorHAnsi" w:cstheme="minorHAnsi"/>
              </w:rPr>
              <w:t xml:space="preserve">controle door Opdrachtnemer wordt uitgevoerd. </w:t>
            </w:r>
          </w:p>
        </w:tc>
        <w:tc>
          <w:tcPr>
            <w:tcW w:w="593" w:type="dxa"/>
          </w:tcPr>
          <w:p w14:paraId="421C8984" w14:textId="4B718DC0"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BD46E95" w14:textId="69B2BAD2"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312D30F1" w14:textId="77777777" w:rsidTr="004C3718">
        <w:tc>
          <w:tcPr>
            <w:tcW w:w="1111" w:type="dxa"/>
          </w:tcPr>
          <w:p w14:paraId="321AB3C4" w14:textId="4F304E58" w:rsidR="00EC4F53" w:rsidRPr="004C3718" w:rsidRDefault="00BC745D" w:rsidP="00EC4F53">
            <w:pPr>
              <w:rPr>
                <w:rFonts w:asciiTheme="minorHAnsi" w:hAnsiTheme="minorHAnsi" w:cstheme="minorHAnsi"/>
              </w:rPr>
            </w:pPr>
            <w:r w:rsidRPr="004C3718">
              <w:rPr>
                <w:rFonts w:asciiTheme="minorHAnsi" w:hAnsiTheme="minorHAnsi" w:cstheme="minorHAnsi"/>
              </w:rPr>
              <w:t>H-</w:t>
            </w:r>
            <w:r w:rsidR="00EC4F53" w:rsidRPr="004C3718">
              <w:rPr>
                <w:rFonts w:asciiTheme="minorHAnsi" w:hAnsiTheme="minorHAnsi" w:cstheme="minorHAnsi"/>
              </w:rPr>
              <w:t>E-</w:t>
            </w:r>
            <w:r w:rsidR="007C6B2F" w:rsidRPr="004C3718">
              <w:rPr>
                <w:rFonts w:asciiTheme="minorHAnsi" w:hAnsiTheme="minorHAnsi" w:cstheme="minorHAnsi"/>
              </w:rPr>
              <w:t>19</w:t>
            </w:r>
          </w:p>
        </w:tc>
        <w:tc>
          <w:tcPr>
            <w:tcW w:w="6796" w:type="dxa"/>
          </w:tcPr>
          <w:p w14:paraId="456F3328" w14:textId="7402D122"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 xml:space="preserve">De Applicatie heeft een generieke zoekfunctionaliteit. Op basis van een gedeelte van een naam of nummers worden relevante documenten en/of persoonsdossiers getoond. </w:t>
            </w:r>
          </w:p>
        </w:tc>
        <w:tc>
          <w:tcPr>
            <w:tcW w:w="593" w:type="dxa"/>
          </w:tcPr>
          <w:p w14:paraId="560A4DE9" w14:textId="47FFF500"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45BCF51" w14:textId="230B6E97"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E4511" w:rsidRPr="004C3718" w14:paraId="6AB15792" w14:textId="77777777" w:rsidTr="7A4D6D70">
        <w:tc>
          <w:tcPr>
            <w:tcW w:w="9067" w:type="dxa"/>
            <w:gridSpan w:val="4"/>
            <w:tcBorders>
              <w:left w:val="nil"/>
              <w:bottom w:val="single" w:sz="4" w:space="0" w:color="auto"/>
              <w:right w:val="nil"/>
            </w:tcBorders>
            <w:shd w:val="clear" w:color="auto" w:fill="auto"/>
          </w:tcPr>
          <w:p w14:paraId="4CC2DD51" w14:textId="77777777" w:rsidR="00EE4511" w:rsidRPr="004C3718" w:rsidRDefault="00EE4511" w:rsidP="0025631E">
            <w:pPr>
              <w:pStyle w:val="Kop3"/>
              <w:tabs>
                <w:tab w:val="center" w:pos="4432"/>
              </w:tabs>
              <w:spacing w:before="0"/>
              <w:jc w:val="center"/>
              <w:outlineLvl w:val="2"/>
              <w:rPr>
                <w:rFonts w:asciiTheme="minorHAnsi" w:hAnsiTheme="minorHAnsi" w:cstheme="minorHAnsi"/>
                <w:color w:val="000000" w:themeColor="text1"/>
                <w:sz w:val="20"/>
                <w:szCs w:val="20"/>
                <w:lang w:val="nl-NL"/>
              </w:rPr>
            </w:pPr>
          </w:p>
        </w:tc>
      </w:tr>
      <w:tr w:rsidR="00EC4F53" w:rsidRPr="004C3718" w14:paraId="5FA57659" w14:textId="77777777" w:rsidTr="7A4D6D70">
        <w:tc>
          <w:tcPr>
            <w:tcW w:w="9067" w:type="dxa"/>
            <w:gridSpan w:val="4"/>
            <w:tcBorders>
              <w:bottom w:val="single" w:sz="4" w:space="0" w:color="auto"/>
            </w:tcBorders>
            <w:shd w:val="clear" w:color="auto" w:fill="9CC2E5" w:themeFill="accent5" w:themeFillTint="99"/>
          </w:tcPr>
          <w:p w14:paraId="33FF2E71" w14:textId="6E6AD31D" w:rsidR="00EC4F53" w:rsidRPr="004C3718" w:rsidRDefault="00EC4F53" w:rsidP="0025631E">
            <w:pPr>
              <w:pStyle w:val="Kop3"/>
              <w:tabs>
                <w:tab w:val="center" w:pos="4432"/>
              </w:tabs>
              <w:spacing w:before="0"/>
              <w:jc w:val="center"/>
              <w:outlineLvl w:val="2"/>
              <w:rPr>
                <w:rFonts w:asciiTheme="minorHAnsi" w:hAnsiTheme="minorHAnsi" w:cstheme="minorHAnsi"/>
                <w:color w:val="000000" w:themeColor="text1"/>
                <w:sz w:val="20"/>
                <w:szCs w:val="20"/>
                <w:lang w:val="nl-NL"/>
              </w:rPr>
            </w:pPr>
            <w:bookmarkStart w:id="45" w:name="_Toc121398141"/>
            <w:r w:rsidRPr="004C3718">
              <w:rPr>
                <w:rFonts w:asciiTheme="minorHAnsi" w:hAnsiTheme="minorHAnsi" w:cstheme="minorHAnsi"/>
                <w:color w:val="000000" w:themeColor="text1"/>
                <w:sz w:val="20"/>
                <w:szCs w:val="20"/>
                <w:lang w:val="nl-NL"/>
              </w:rPr>
              <w:t>Inhoudelijke Eisen</w:t>
            </w:r>
            <w:bookmarkEnd w:id="45"/>
          </w:p>
        </w:tc>
      </w:tr>
      <w:tr w:rsidR="00EC4F53" w:rsidRPr="004C3718" w14:paraId="0D791FA8" w14:textId="77777777" w:rsidTr="7A4D6D70">
        <w:tc>
          <w:tcPr>
            <w:tcW w:w="9067" w:type="dxa"/>
            <w:gridSpan w:val="4"/>
            <w:shd w:val="clear" w:color="auto" w:fill="BDD6EE" w:themeFill="accent5" w:themeFillTint="66"/>
          </w:tcPr>
          <w:p w14:paraId="102F9BCF" w14:textId="27BA4F74" w:rsidR="00EC4F53" w:rsidRPr="004C3718" w:rsidRDefault="00EC4F53" w:rsidP="00EC4F53">
            <w:pPr>
              <w:jc w:val="center"/>
              <w:rPr>
                <w:rFonts w:asciiTheme="minorHAnsi" w:hAnsiTheme="minorHAnsi" w:cstheme="minorHAnsi"/>
              </w:rPr>
            </w:pPr>
            <w:r w:rsidRPr="004C3718">
              <w:rPr>
                <w:rFonts w:asciiTheme="minorHAnsi" w:hAnsiTheme="minorHAnsi" w:cstheme="minorHAnsi"/>
                <w:color w:val="000000"/>
              </w:rPr>
              <w:t>Personeelsdossier</w:t>
            </w:r>
          </w:p>
        </w:tc>
      </w:tr>
      <w:tr w:rsidR="00EC4F53" w:rsidRPr="004C3718" w14:paraId="4ABB281E" w14:textId="77777777" w:rsidTr="004C3718">
        <w:tc>
          <w:tcPr>
            <w:tcW w:w="1111" w:type="dxa"/>
          </w:tcPr>
          <w:p w14:paraId="7AC02022" w14:textId="244E4BA1" w:rsidR="00EC4F53" w:rsidRPr="004C3718" w:rsidRDefault="00E46AE7" w:rsidP="00EC4F53">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EC4F53" w:rsidRPr="004C3718">
              <w:rPr>
                <w:rFonts w:asciiTheme="minorHAnsi" w:hAnsiTheme="minorHAnsi" w:cstheme="minorHAnsi"/>
              </w:rPr>
              <w:t>E-</w:t>
            </w:r>
            <w:r w:rsidR="00D605A0" w:rsidRPr="004C3718">
              <w:rPr>
                <w:rFonts w:asciiTheme="minorHAnsi" w:hAnsiTheme="minorHAnsi" w:cstheme="minorHAnsi"/>
              </w:rPr>
              <w:t>01</w:t>
            </w:r>
          </w:p>
        </w:tc>
        <w:tc>
          <w:tcPr>
            <w:tcW w:w="6796" w:type="dxa"/>
          </w:tcPr>
          <w:p w14:paraId="379DA9B8" w14:textId="3077B091" w:rsidR="00EC4F53" w:rsidRPr="004C3718" w:rsidRDefault="620AE7C1" w:rsidP="1FDBA94C">
            <w:pPr>
              <w:rPr>
                <w:rFonts w:asciiTheme="minorHAnsi" w:hAnsiTheme="minorHAnsi" w:cstheme="minorHAnsi"/>
              </w:rPr>
            </w:pPr>
            <w:r w:rsidRPr="004C3718">
              <w:rPr>
                <w:rFonts w:asciiTheme="minorHAnsi" w:hAnsiTheme="minorHAnsi" w:cstheme="minorHAnsi"/>
                <w:color w:val="000000" w:themeColor="text1"/>
              </w:rPr>
              <w:t>De Applicatie bevat een elektronisch personeelsdossier waarin documenten gecategoriseerd kunnen worden opgenomen.</w:t>
            </w:r>
          </w:p>
        </w:tc>
        <w:tc>
          <w:tcPr>
            <w:tcW w:w="593" w:type="dxa"/>
          </w:tcPr>
          <w:p w14:paraId="3684CAF1" w14:textId="3BC46E7B"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F6A43E3" w14:textId="202B1A82"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4A8796AF" w14:textId="77777777" w:rsidTr="004C3718">
        <w:tc>
          <w:tcPr>
            <w:tcW w:w="1111" w:type="dxa"/>
          </w:tcPr>
          <w:p w14:paraId="08FED9C6" w14:textId="27668339" w:rsidR="00EC4F53" w:rsidRPr="004C3718" w:rsidRDefault="00D605A0" w:rsidP="00EC4F53">
            <w:pPr>
              <w:rPr>
                <w:rFonts w:asciiTheme="minorHAnsi" w:hAnsiTheme="minorHAnsi" w:cstheme="minorHAnsi"/>
              </w:rPr>
            </w:pPr>
            <w:r w:rsidRPr="004C3718">
              <w:rPr>
                <w:rFonts w:asciiTheme="minorHAnsi" w:hAnsiTheme="minorHAnsi" w:cstheme="minorHAnsi"/>
              </w:rPr>
              <w:t>IE-</w:t>
            </w:r>
            <w:r w:rsidR="00EC4F53" w:rsidRPr="004C3718">
              <w:rPr>
                <w:rFonts w:asciiTheme="minorHAnsi" w:hAnsiTheme="minorHAnsi" w:cstheme="minorHAnsi"/>
              </w:rPr>
              <w:t>E-</w:t>
            </w:r>
            <w:r w:rsidRPr="004C3718">
              <w:rPr>
                <w:rFonts w:asciiTheme="minorHAnsi" w:hAnsiTheme="minorHAnsi" w:cstheme="minorHAnsi"/>
              </w:rPr>
              <w:t>02</w:t>
            </w:r>
          </w:p>
        </w:tc>
        <w:tc>
          <w:tcPr>
            <w:tcW w:w="6796" w:type="dxa"/>
          </w:tcPr>
          <w:p w14:paraId="33F5305C" w14:textId="31AF6BC1"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 xml:space="preserve">De Applicatie heeft een zoekfunctie op trefwoorden. Daarnaast kan worden gerapporteerd op documentsoort, bijvoorbeeld op welke studieovereenkomsten een personeelslid heeft. </w:t>
            </w:r>
          </w:p>
        </w:tc>
        <w:tc>
          <w:tcPr>
            <w:tcW w:w="593" w:type="dxa"/>
          </w:tcPr>
          <w:p w14:paraId="604D126F" w14:textId="37A76033"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7C92470" w14:textId="60575026"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2C0800C0" w14:textId="77777777" w:rsidTr="004C3718">
        <w:tc>
          <w:tcPr>
            <w:tcW w:w="1111" w:type="dxa"/>
          </w:tcPr>
          <w:p w14:paraId="4EAC81AD" w14:textId="54495D7E" w:rsidR="00EC4F53" w:rsidRPr="004C3718" w:rsidRDefault="00D605A0" w:rsidP="00EC4F53">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EC4F53" w:rsidRPr="004C3718">
              <w:rPr>
                <w:rFonts w:asciiTheme="minorHAnsi" w:hAnsiTheme="minorHAnsi" w:cstheme="minorHAnsi"/>
              </w:rPr>
              <w:t>E-</w:t>
            </w:r>
            <w:r w:rsidRPr="004C3718">
              <w:rPr>
                <w:rFonts w:asciiTheme="minorHAnsi" w:hAnsiTheme="minorHAnsi" w:cstheme="minorHAnsi"/>
              </w:rPr>
              <w:t>03</w:t>
            </w:r>
          </w:p>
        </w:tc>
        <w:tc>
          <w:tcPr>
            <w:tcW w:w="6796" w:type="dxa"/>
          </w:tcPr>
          <w:p w14:paraId="4AF7BC56" w14:textId="31C58D47" w:rsidR="00EC4F53" w:rsidRPr="004C3718" w:rsidRDefault="00EC4F53" w:rsidP="00EC4F53">
            <w:pPr>
              <w:rPr>
                <w:rFonts w:asciiTheme="minorHAnsi" w:hAnsiTheme="minorHAnsi" w:cstheme="minorHAnsi"/>
              </w:rPr>
            </w:pPr>
            <w:r w:rsidRPr="004C3718">
              <w:rPr>
                <w:rFonts w:asciiTheme="minorHAnsi" w:hAnsiTheme="minorHAnsi" w:cstheme="minorHAnsi"/>
                <w:color w:val="000000"/>
              </w:rPr>
              <w:t>De Applicatie bevat functionaliteit waarmee alle titels van documenten en eventuele metadata op trefwoorden doorzocht kunnen worden.</w:t>
            </w:r>
          </w:p>
        </w:tc>
        <w:tc>
          <w:tcPr>
            <w:tcW w:w="593" w:type="dxa"/>
          </w:tcPr>
          <w:p w14:paraId="1D011E10" w14:textId="7BAEDFC8"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EEB1817" w14:textId="742DA5C9"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0D78899A" w14:textId="77777777" w:rsidTr="004C3718">
        <w:tc>
          <w:tcPr>
            <w:tcW w:w="1111" w:type="dxa"/>
          </w:tcPr>
          <w:p w14:paraId="4A1189C9" w14:textId="7C937218" w:rsidR="00EC4F53" w:rsidRPr="004C3718" w:rsidRDefault="00D605A0" w:rsidP="00EC4F53">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EC4F53" w:rsidRPr="004C3718">
              <w:rPr>
                <w:rFonts w:asciiTheme="minorHAnsi" w:hAnsiTheme="minorHAnsi" w:cstheme="minorHAnsi"/>
              </w:rPr>
              <w:t>E-</w:t>
            </w:r>
            <w:r w:rsidR="002C4336" w:rsidRPr="004C3718">
              <w:rPr>
                <w:rFonts w:asciiTheme="minorHAnsi" w:hAnsiTheme="minorHAnsi" w:cstheme="minorHAnsi"/>
              </w:rPr>
              <w:t>04</w:t>
            </w:r>
          </w:p>
        </w:tc>
        <w:tc>
          <w:tcPr>
            <w:tcW w:w="6796" w:type="dxa"/>
          </w:tcPr>
          <w:p w14:paraId="1DDFBB2A" w14:textId="00075AB9" w:rsidR="00EC4F53" w:rsidRPr="004C3718" w:rsidRDefault="00EC4F53" w:rsidP="00EC4F53">
            <w:pPr>
              <w:rPr>
                <w:rFonts w:asciiTheme="minorHAnsi" w:hAnsiTheme="minorHAnsi" w:cstheme="minorHAnsi"/>
              </w:rPr>
            </w:pPr>
            <w:r w:rsidRPr="004C3718">
              <w:rPr>
                <w:rFonts w:asciiTheme="minorHAnsi" w:hAnsiTheme="minorHAnsi" w:cstheme="minorHAnsi"/>
              </w:rPr>
              <w:t xml:space="preserve">Elektronische, vanuit de Applicatie, verstuurde documenten aan medewerkers </w:t>
            </w:r>
            <w:r w:rsidR="00237F2C" w:rsidRPr="004C3718">
              <w:rPr>
                <w:rFonts w:asciiTheme="minorHAnsi" w:hAnsiTheme="minorHAnsi" w:cstheme="minorHAnsi"/>
              </w:rPr>
              <w:t xml:space="preserve">kunnen </w:t>
            </w:r>
            <w:r w:rsidRPr="004C3718">
              <w:rPr>
                <w:rFonts w:asciiTheme="minorHAnsi" w:hAnsiTheme="minorHAnsi" w:cstheme="minorHAnsi"/>
              </w:rPr>
              <w:t>worden opgenomen in het personeelsdossier.</w:t>
            </w:r>
          </w:p>
        </w:tc>
        <w:tc>
          <w:tcPr>
            <w:tcW w:w="593" w:type="dxa"/>
          </w:tcPr>
          <w:p w14:paraId="2B1BF740" w14:textId="63100E56"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AE9268B" w14:textId="5B37697A" w:rsidR="00EC4F53" w:rsidRPr="004C3718" w:rsidRDefault="00EC4F53" w:rsidP="7E2B2CA8">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EC4F53" w:rsidRPr="004C3718" w14:paraId="385E7B10" w14:textId="77777777" w:rsidTr="004C3718">
        <w:tc>
          <w:tcPr>
            <w:tcW w:w="1111" w:type="dxa"/>
            <w:tcBorders>
              <w:bottom w:val="single" w:sz="4" w:space="0" w:color="auto"/>
            </w:tcBorders>
          </w:tcPr>
          <w:p w14:paraId="64438A05" w14:textId="00D85D9D" w:rsidR="00EC4F53" w:rsidRPr="004C3718" w:rsidRDefault="002C4336" w:rsidP="00EC4F53">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EC4F53" w:rsidRPr="004C3718">
              <w:rPr>
                <w:rFonts w:asciiTheme="minorHAnsi" w:hAnsiTheme="minorHAnsi" w:cstheme="minorHAnsi"/>
              </w:rPr>
              <w:t>E-</w:t>
            </w:r>
            <w:r w:rsidRPr="004C3718">
              <w:rPr>
                <w:rFonts w:asciiTheme="minorHAnsi" w:hAnsiTheme="minorHAnsi" w:cstheme="minorHAnsi"/>
              </w:rPr>
              <w:t>05</w:t>
            </w:r>
          </w:p>
        </w:tc>
        <w:tc>
          <w:tcPr>
            <w:tcW w:w="6796" w:type="dxa"/>
            <w:tcBorders>
              <w:bottom w:val="single" w:sz="4" w:space="0" w:color="auto"/>
            </w:tcBorders>
          </w:tcPr>
          <w:p w14:paraId="0E12E10C" w14:textId="41ED6437" w:rsidR="00EC4F53" w:rsidRPr="004C3718" w:rsidRDefault="00EC4F53" w:rsidP="00EC4F53">
            <w:pPr>
              <w:rPr>
                <w:rFonts w:asciiTheme="minorHAnsi" w:hAnsiTheme="minorHAnsi" w:cstheme="minorHAnsi"/>
              </w:rPr>
            </w:pPr>
            <w:r w:rsidRPr="004C3718">
              <w:rPr>
                <w:rFonts w:asciiTheme="minorHAnsi" w:hAnsiTheme="minorHAnsi" w:cstheme="minorHAnsi"/>
              </w:rPr>
              <w:t xml:space="preserve">De Applicatie beschikt over de mogelijkheid om, in alle processen en het dossier, gescande/gefotografeerde/opgeslagen documenten toe te voegen als bijlage (denk aan bonnen bij een declaratie, een ID-bewijs bij een indiensttreding). Omvang en het type van de foto's, scans, bestanden voldoen aan de gangbare maatstaven hiervoor. Deze documenten moeten toegevoegd kunnen worden aan het digitaal dossier en </w:t>
            </w:r>
            <w:r w:rsidR="00EC7A25" w:rsidRPr="004C3718">
              <w:rPr>
                <w:rFonts w:asciiTheme="minorHAnsi" w:hAnsiTheme="minorHAnsi" w:cstheme="minorHAnsi"/>
              </w:rPr>
              <w:t xml:space="preserve">opgeschoond </w:t>
            </w:r>
            <w:r w:rsidR="00880ED0" w:rsidRPr="004C3718">
              <w:rPr>
                <w:rFonts w:asciiTheme="minorHAnsi" w:hAnsiTheme="minorHAnsi" w:cstheme="minorHAnsi"/>
              </w:rPr>
              <w:t>kunnen worden</w:t>
            </w:r>
            <w:r w:rsidRPr="004C3718">
              <w:rPr>
                <w:rFonts w:asciiTheme="minorHAnsi" w:hAnsiTheme="minorHAnsi" w:cstheme="minorHAnsi"/>
              </w:rPr>
              <w:t xml:space="preserve"> conform de Archiefwet.</w:t>
            </w:r>
          </w:p>
        </w:tc>
        <w:tc>
          <w:tcPr>
            <w:tcW w:w="593" w:type="dxa"/>
            <w:tcBorders>
              <w:bottom w:val="single" w:sz="4" w:space="0" w:color="auto"/>
            </w:tcBorders>
          </w:tcPr>
          <w:p w14:paraId="05504D2C" w14:textId="76741386"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74AD5338" w14:textId="3DE4EF67" w:rsidR="00EC4F53" w:rsidRPr="004C3718" w:rsidRDefault="00EC4F53" w:rsidP="00EC4F53">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2B5B1F37" w14:textId="77777777" w:rsidTr="7A4D6D70">
        <w:tc>
          <w:tcPr>
            <w:tcW w:w="9067" w:type="dxa"/>
            <w:gridSpan w:val="4"/>
            <w:shd w:val="clear" w:color="auto" w:fill="BDD6EE" w:themeFill="accent5" w:themeFillTint="66"/>
          </w:tcPr>
          <w:p w14:paraId="5B3C176A" w14:textId="0F12ADB6" w:rsidR="002B10B9" w:rsidRPr="004C3718" w:rsidRDefault="002B10B9" w:rsidP="002B10B9">
            <w:pPr>
              <w:jc w:val="center"/>
              <w:rPr>
                <w:rFonts w:asciiTheme="minorHAnsi" w:hAnsiTheme="minorHAnsi" w:cstheme="minorHAnsi"/>
              </w:rPr>
            </w:pPr>
            <w:r w:rsidRPr="004C3718">
              <w:rPr>
                <w:rFonts w:asciiTheme="minorHAnsi" w:hAnsiTheme="minorHAnsi" w:cstheme="minorHAnsi"/>
                <w:color w:val="000000"/>
              </w:rPr>
              <w:t>Dienstverband</w:t>
            </w:r>
          </w:p>
        </w:tc>
      </w:tr>
      <w:tr w:rsidR="002B10B9" w:rsidRPr="004C3718" w14:paraId="0F455F94" w14:textId="77777777" w:rsidTr="004C3718">
        <w:tc>
          <w:tcPr>
            <w:tcW w:w="1111" w:type="dxa"/>
          </w:tcPr>
          <w:p w14:paraId="61C9556C" w14:textId="02DD2634" w:rsidR="002B10B9" w:rsidRPr="004C3718" w:rsidRDefault="002C4336" w:rsidP="002B10B9">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2B10B9"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6</w:t>
            </w:r>
          </w:p>
        </w:tc>
        <w:tc>
          <w:tcPr>
            <w:tcW w:w="6796" w:type="dxa"/>
          </w:tcPr>
          <w:p w14:paraId="03DF0547" w14:textId="051F8AA8" w:rsidR="002B10B9" w:rsidRPr="004C3718" w:rsidRDefault="002B10B9" w:rsidP="002B10B9">
            <w:pPr>
              <w:rPr>
                <w:rFonts w:asciiTheme="minorHAnsi" w:hAnsiTheme="minorHAnsi" w:cstheme="minorHAnsi"/>
              </w:rPr>
            </w:pPr>
            <w:r w:rsidRPr="004C3718">
              <w:rPr>
                <w:rFonts w:asciiTheme="minorHAnsi" w:hAnsiTheme="minorHAnsi" w:cstheme="minorHAnsi"/>
                <w:color w:val="000000"/>
              </w:rPr>
              <w:t xml:space="preserve">De Applicatie signaleert jubilea (zoals gedefinieerd in o.a. de </w:t>
            </w:r>
            <w:r w:rsidR="005C6451" w:rsidRPr="004C3718">
              <w:rPr>
                <w:rFonts w:asciiTheme="minorHAnsi" w:hAnsiTheme="minorHAnsi" w:cstheme="minorHAnsi"/>
                <w:color w:val="000000"/>
              </w:rPr>
              <w:t>cao</w:t>
            </w:r>
            <w:r w:rsidRPr="004C3718">
              <w:rPr>
                <w:rFonts w:asciiTheme="minorHAnsi" w:hAnsiTheme="minorHAnsi" w:cstheme="minorHAnsi"/>
                <w:color w:val="000000"/>
              </w:rPr>
              <w:t>) en heeft hiervoor een signaleringsfunctie ten behoeve van de betreffende manager.</w:t>
            </w:r>
          </w:p>
        </w:tc>
        <w:tc>
          <w:tcPr>
            <w:tcW w:w="593" w:type="dxa"/>
          </w:tcPr>
          <w:p w14:paraId="1DDA1DA2" w14:textId="14F006F4"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3AF831A" w14:textId="6D338093"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1A5744E1" w14:textId="77777777" w:rsidTr="004C3718">
        <w:tc>
          <w:tcPr>
            <w:tcW w:w="1111" w:type="dxa"/>
          </w:tcPr>
          <w:p w14:paraId="73707027" w14:textId="59D210C1" w:rsidR="002B10B9" w:rsidRPr="004C3718" w:rsidRDefault="002C4336" w:rsidP="002B10B9">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2B10B9" w:rsidRPr="004C3718">
              <w:rPr>
                <w:rFonts w:asciiTheme="minorHAnsi" w:hAnsiTheme="minorHAnsi" w:cstheme="minorHAnsi"/>
              </w:rPr>
              <w:t>E-</w:t>
            </w:r>
            <w:r w:rsidRPr="004C3718">
              <w:rPr>
                <w:rFonts w:asciiTheme="minorHAnsi" w:hAnsiTheme="minorHAnsi" w:cstheme="minorHAnsi"/>
              </w:rPr>
              <w:t>0</w:t>
            </w:r>
            <w:r w:rsidR="007C6B2F" w:rsidRPr="004C3718">
              <w:rPr>
                <w:rFonts w:asciiTheme="minorHAnsi" w:hAnsiTheme="minorHAnsi" w:cstheme="minorHAnsi"/>
              </w:rPr>
              <w:t>7</w:t>
            </w:r>
          </w:p>
        </w:tc>
        <w:tc>
          <w:tcPr>
            <w:tcW w:w="6796" w:type="dxa"/>
          </w:tcPr>
          <w:p w14:paraId="3B8B7BA2" w14:textId="7DA7AD69" w:rsidR="002B10B9" w:rsidRPr="004C3718" w:rsidRDefault="002B10B9" w:rsidP="002B10B9">
            <w:pPr>
              <w:rPr>
                <w:rFonts w:asciiTheme="minorHAnsi" w:hAnsiTheme="minorHAnsi" w:cstheme="minorHAnsi"/>
              </w:rPr>
            </w:pPr>
            <w:r w:rsidRPr="004C3718">
              <w:rPr>
                <w:rFonts w:asciiTheme="minorHAnsi" w:hAnsiTheme="minorHAnsi" w:cstheme="minorHAnsi"/>
                <w:color w:val="000000"/>
              </w:rPr>
              <w:t>Alle gangbare gegevens met betrekking tot een dienstverband moeten in de Applicatie worden geregistreerd.</w:t>
            </w:r>
          </w:p>
        </w:tc>
        <w:tc>
          <w:tcPr>
            <w:tcW w:w="593" w:type="dxa"/>
          </w:tcPr>
          <w:p w14:paraId="7112CC3E" w14:textId="695EDF17"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93250EB" w14:textId="058CDEA1"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29E29AD5" w14:textId="77777777" w:rsidTr="004C3718">
        <w:tc>
          <w:tcPr>
            <w:tcW w:w="1111" w:type="dxa"/>
          </w:tcPr>
          <w:p w14:paraId="20FA28CF" w14:textId="3E2EBEDD" w:rsidR="002B10B9" w:rsidRPr="004C3718" w:rsidRDefault="002C4336" w:rsidP="002B10B9">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2B10B9" w:rsidRPr="004C3718">
              <w:rPr>
                <w:rFonts w:asciiTheme="minorHAnsi" w:hAnsiTheme="minorHAnsi" w:cstheme="minorHAnsi"/>
              </w:rPr>
              <w:t>E-</w:t>
            </w:r>
            <w:r w:rsidR="007C6B2F" w:rsidRPr="004C3718">
              <w:rPr>
                <w:rFonts w:asciiTheme="minorHAnsi" w:hAnsiTheme="minorHAnsi" w:cstheme="minorHAnsi"/>
              </w:rPr>
              <w:t>08</w:t>
            </w:r>
          </w:p>
        </w:tc>
        <w:tc>
          <w:tcPr>
            <w:tcW w:w="6796" w:type="dxa"/>
          </w:tcPr>
          <w:p w14:paraId="37FC4219" w14:textId="427A580A" w:rsidR="002B10B9" w:rsidRPr="004C3718" w:rsidRDefault="53D22A14" w:rsidP="1FDBA94C">
            <w:pPr>
              <w:rPr>
                <w:rFonts w:asciiTheme="minorHAnsi" w:hAnsiTheme="minorHAnsi" w:cstheme="minorHAnsi"/>
              </w:rPr>
            </w:pPr>
            <w:r w:rsidRPr="004C3718">
              <w:rPr>
                <w:rFonts w:asciiTheme="minorHAnsi" w:hAnsiTheme="minorHAnsi" w:cstheme="minorHAnsi"/>
                <w:color w:val="000000" w:themeColor="text1"/>
              </w:rPr>
              <w:t>Medewerker moet meerdere dienstverbanden tegelijkertijd kunnen hebben.</w:t>
            </w:r>
          </w:p>
        </w:tc>
        <w:tc>
          <w:tcPr>
            <w:tcW w:w="593" w:type="dxa"/>
          </w:tcPr>
          <w:p w14:paraId="63809C0F" w14:textId="6BE65017"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7EFE9A1" w14:textId="5048CC94"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2691E147" w14:textId="77777777" w:rsidTr="004C3718">
        <w:tc>
          <w:tcPr>
            <w:tcW w:w="1111" w:type="dxa"/>
          </w:tcPr>
          <w:p w14:paraId="755AB2F2" w14:textId="06AB65FE" w:rsidR="002B10B9" w:rsidRPr="004C3718" w:rsidRDefault="002C4336" w:rsidP="002B10B9">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2B10B9" w:rsidRPr="004C3718">
              <w:rPr>
                <w:rFonts w:asciiTheme="minorHAnsi" w:hAnsiTheme="minorHAnsi" w:cstheme="minorHAnsi"/>
              </w:rPr>
              <w:t>E-</w:t>
            </w:r>
            <w:r w:rsidR="007C6B2F" w:rsidRPr="004C3718">
              <w:rPr>
                <w:rFonts w:asciiTheme="minorHAnsi" w:hAnsiTheme="minorHAnsi" w:cstheme="minorHAnsi"/>
              </w:rPr>
              <w:t>09</w:t>
            </w:r>
          </w:p>
        </w:tc>
        <w:tc>
          <w:tcPr>
            <w:tcW w:w="6796" w:type="dxa"/>
          </w:tcPr>
          <w:p w14:paraId="338FD863" w14:textId="3C73C44B" w:rsidR="002B10B9" w:rsidRPr="004C3718" w:rsidRDefault="002B10B9" w:rsidP="002B10B9">
            <w:pPr>
              <w:rPr>
                <w:rFonts w:asciiTheme="minorHAnsi" w:hAnsiTheme="minorHAnsi" w:cstheme="minorHAnsi"/>
              </w:rPr>
            </w:pPr>
            <w:r w:rsidRPr="004C3718">
              <w:rPr>
                <w:rFonts w:asciiTheme="minorHAnsi" w:hAnsiTheme="minorHAnsi" w:cstheme="minorHAnsi"/>
                <w:color w:val="000000"/>
              </w:rPr>
              <w:t>De Applicatie moet periodes, aantal uren en FTE per organisatieonderdeel en per kostenplaats onderscheiden.</w:t>
            </w:r>
          </w:p>
        </w:tc>
        <w:tc>
          <w:tcPr>
            <w:tcW w:w="593" w:type="dxa"/>
          </w:tcPr>
          <w:p w14:paraId="306D2C27" w14:textId="24D70C8D"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7439401" w14:textId="2601D6A0"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205D068D" w14:textId="77777777" w:rsidTr="004C3718">
        <w:tc>
          <w:tcPr>
            <w:tcW w:w="1111" w:type="dxa"/>
          </w:tcPr>
          <w:p w14:paraId="49F0AD41" w14:textId="29789B5A" w:rsidR="002B10B9" w:rsidRPr="004C3718" w:rsidRDefault="002C4336" w:rsidP="002B10B9">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2B10B9"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0</w:t>
            </w:r>
          </w:p>
        </w:tc>
        <w:tc>
          <w:tcPr>
            <w:tcW w:w="6796" w:type="dxa"/>
          </w:tcPr>
          <w:p w14:paraId="313367D6" w14:textId="7540D46F" w:rsidR="002B10B9" w:rsidRPr="004C3718" w:rsidRDefault="002B10B9" w:rsidP="002B10B9">
            <w:pPr>
              <w:rPr>
                <w:rFonts w:asciiTheme="minorHAnsi" w:hAnsiTheme="minorHAnsi" w:cstheme="minorHAnsi"/>
              </w:rPr>
            </w:pPr>
            <w:r w:rsidRPr="004C3718">
              <w:rPr>
                <w:rFonts w:asciiTheme="minorHAnsi" w:hAnsiTheme="minorHAnsi" w:cstheme="minorHAnsi"/>
                <w:color w:val="000000"/>
              </w:rPr>
              <w:t>De Applicatie waarschuwt bij een tijdelijke aanstelling voor de gevolgen in verband met de Flexwet</w:t>
            </w:r>
            <w:r w:rsidR="00BC745D" w:rsidRPr="004C3718">
              <w:rPr>
                <w:rFonts w:asciiTheme="minorHAnsi" w:hAnsiTheme="minorHAnsi" w:cstheme="minorHAnsi"/>
                <w:color w:val="000000"/>
              </w:rPr>
              <w:t xml:space="preserve">. </w:t>
            </w:r>
            <w:r w:rsidRPr="004C3718">
              <w:rPr>
                <w:rFonts w:asciiTheme="minorHAnsi" w:hAnsiTheme="minorHAnsi" w:cstheme="minorHAnsi"/>
                <w:color w:val="000000"/>
              </w:rPr>
              <w:t>De Applicatie moet het aantal arbeidsovereenkomsten c.q. tijdelijke uitbreidingen tellen inclusief de keten en hierop signaleren als de finale verlenging wordt aangegaan.</w:t>
            </w:r>
          </w:p>
        </w:tc>
        <w:tc>
          <w:tcPr>
            <w:tcW w:w="593" w:type="dxa"/>
          </w:tcPr>
          <w:p w14:paraId="1C2352B0" w14:textId="4806686D"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227EA87" w14:textId="2708F1D0"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78DF22A0" w14:textId="77777777" w:rsidTr="004C3718">
        <w:tc>
          <w:tcPr>
            <w:tcW w:w="1111" w:type="dxa"/>
          </w:tcPr>
          <w:p w14:paraId="2BD109F8" w14:textId="17DCF561" w:rsidR="002B10B9" w:rsidRPr="004C3718" w:rsidRDefault="002C4336" w:rsidP="002B10B9">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2B10B9"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1</w:t>
            </w:r>
          </w:p>
        </w:tc>
        <w:tc>
          <w:tcPr>
            <w:tcW w:w="6796" w:type="dxa"/>
          </w:tcPr>
          <w:p w14:paraId="0D783228" w14:textId="43BA7CBF" w:rsidR="002B10B9" w:rsidRPr="004C3718" w:rsidRDefault="002B10B9" w:rsidP="002B10B9">
            <w:pPr>
              <w:rPr>
                <w:rFonts w:asciiTheme="minorHAnsi" w:hAnsiTheme="minorHAnsi" w:cstheme="minorHAnsi"/>
              </w:rPr>
            </w:pPr>
            <w:r w:rsidRPr="004C3718">
              <w:rPr>
                <w:rFonts w:asciiTheme="minorHAnsi" w:hAnsiTheme="minorHAnsi" w:cstheme="minorHAnsi"/>
                <w:color w:val="000000"/>
              </w:rPr>
              <w:t xml:space="preserve">De Applicatie registreert of de medewerker een telefoon, laptop, bedrijfskleding of andere middelen ter beschikking heeft gekregen of start een </w:t>
            </w:r>
            <w:r w:rsidR="00282B0E" w:rsidRPr="004C3718">
              <w:rPr>
                <w:rFonts w:asciiTheme="minorHAnsi" w:hAnsiTheme="minorHAnsi" w:cstheme="minorHAnsi"/>
                <w:color w:val="000000"/>
              </w:rPr>
              <w:t>proces</w:t>
            </w:r>
            <w:r w:rsidRPr="004C3718">
              <w:rPr>
                <w:rFonts w:asciiTheme="minorHAnsi" w:hAnsiTheme="minorHAnsi" w:cstheme="minorHAnsi"/>
                <w:color w:val="000000"/>
              </w:rPr>
              <w:t xml:space="preserve"> naar een andere applicatie om dit te initiëren dan wel te beëindigen. </w:t>
            </w:r>
          </w:p>
        </w:tc>
        <w:tc>
          <w:tcPr>
            <w:tcW w:w="593" w:type="dxa"/>
          </w:tcPr>
          <w:p w14:paraId="5728F1CF" w14:textId="0F9CA42F"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8D184C3" w14:textId="2195C847"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45527823" w14:textId="77777777" w:rsidTr="004C3718">
        <w:tc>
          <w:tcPr>
            <w:tcW w:w="1111" w:type="dxa"/>
          </w:tcPr>
          <w:p w14:paraId="234042A5" w14:textId="2B127BF6" w:rsidR="002B10B9" w:rsidRPr="004C3718" w:rsidRDefault="002C4336" w:rsidP="002B10B9">
            <w:pPr>
              <w:rPr>
                <w:rFonts w:asciiTheme="minorHAnsi" w:hAnsiTheme="minorHAnsi" w:cstheme="minorHAnsi"/>
              </w:rPr>
            </w:pPr>
            <w:r w:rsidRPr="004C3718">
              <w:rPr>
                <w:rFonts w:asciiTheme="minorHAnsi" w:hAnsiTheme="minorHAnsi" w:cstheme="minorHAnsi"/>
              </w:rPr>
              <w:lastRenderedPageBreak/>
              <w:t>IE</w:t>
            </w:r>
            <w:r w:rsidR="00BC745D" w:rsidRPr="004C3718">
              <w:rPr>
                <w:rFonts w:asciiTheme="minorHAnsi" w:hAnsiTheme="minorHAnsi" w:cstheme="minorHAnsi"/>
              </w:rPr>
              <w:t>-</w:t>
            </w:r>
            <w:r w:rsidR="002B10B9"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2</w:t>
            </w:r>
          </w:p>
        </w:tc>
        <w:tc>
          <w:tcPr>
            <w:tcW w:w="6796" w:type="dxa"/>
          </w:tcPr>
          <w:p w14:paraId="73498AC8" w14:textId="656C6F23" w:rsidR="002B10B9" w:rsidRPr="004C3718" w:rsidRDefault="002B10B9" w:rsidP="002B10B9">
            <w:pPr>
              <w:rPr>
                <w:rFonts w:asciiTheme="minorHAnsi" w:hAnsiTheme="minorHAnsi" w:cstheme="minorHAnsi"/>
              </w:rPr>
            </w:pPr>
            <w:r w:rsidRPr="004C3718">
              <w:rPr>
                <w:rFonts w:asciiTheme="minorHAnsi" w:hAnsiTheme="minorHAnsi" w:cstheme="minorHAnsi"/>
                <w:color w:val="000000"/>
              </w:rPr>
              <w:t>Standaard werkroosters zijn gedefinieerd in de Applicatie en die zijn aan een medewerker gekoppeld. Deze standaard werkroosters kunnen door functioneel beheer worden aangepast.</w:t>
            </w:r>
          </w:p>
        </w:tc>
        <w:tc>
          <w:tcPr>
            <w:tcW w:w="593" w:type="dxa"/>
          </w:tcPr>
          <w:p w14:paraId="675E0880" w14:textId="17476E83"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D78FB6E" w14:textId="5BCDEDC6"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2B10B9" w:rsidRPr="004C3718" w14:paraId="291E2779" w14:textId="77777777" w:rsidTr="004C3718">
        <w:tc>
          <w:tcPr>
            <w:tcW w:w="1111" w:type="dxa"/>
          </w:tcPr>
          <w:p w14:paraId="07D7B401" w14:textId="13810BE7" w:rsidR="002B10B9" w:rsidRPr="004C3718" w:rsidRDefault="002C4336" w:rsidP="002B10B9">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2B10B9"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3</w:t>
            </w:r>
          </w:p>
        </w:tc>
        <w:tc>
          <w:tcPr>
            <w:tcW w:w="6796" w:type="dxa"/>
          </w:tcPr>
          <w:p w14:paraId="7921434E" w14:textId="0BF08D6D" w:rsidR="002B10B9" w:rsidRPr="004C3718" w:rsidRDefault="002B10B9" w:rsidP="002B10B9">
            <w:pPr>
              <w:rPr>
                <w:rFonts w:asciiTheme="minorHAnsi" w:hAnsiTheme="minorHAnsi" w:cstheme="minorHAnsi"/>
              </w:rPr>
            </w:pPr>
            <w:r w:rsidRPr="004C3718">
              <w:rPr>
                <w:rFonts w:asciiTheme="minorHAnsi" w:hAnsiTheme="minorHAnsi" w:cstheme="minorHAnsi"/>
                <w:color w:val="000000"/>
              </w:rPr>
              <w:t>Na het selecteren van een standaard rooster kunnen per medewerker afwijkingen worden aangegeven.</w:t>
            </w:r>
          </w:p>
        </w:tc>
        <w:tc>
          <w:tcPr>
            <w:tcW w:w="593" w:type="dxa"/>
          </w:tcPr>
          <w:p w14:paraId="0C200957" w14:textId="385C04BD"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41307C7" w14:textId="421211B0" w:rsidR="002B10B9" w:rsidRPr="004C3718" w:rsidRDefault="002B10B9" w:rsidP="002B10B9">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1E71580A" w14:textId="77777777" w:rsidTr="004C3718">
        <w:tc>
          <w:tcPr>
            <w:tcW w:w="1111" w:type="dxa"/>
          </w:tcPr>
          <w:p w14:paraId="04DD200E" w14:textId="4BA085EA" w:rsidR="009A425D" w:rsidRPr="004C3718" w:rsidRDefault="0007733E" w:rsidP="009A425D">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4</w:t>
            </w:r>
          </w:p>
        </w:tc>
        <w:tc>
          <w:tcPr>
            <w:tcW w:w="6796" w:type="dxa"/>
          </w:tcPr>
          <w:p w14:paraId="32237D6C" w14:textId="266E3DCE"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Alle mogelijke einddata in de Applicatie kunnen op basis van signaleringen aan de gebruiker worden gemeld (zoals afloop certificaat of einddatum vaste toeslag).</w:t>
            </w:r>
          </w:p>
        </w:tc>
        <w:tc>
          <w:tcPr>
            <w:tcW w:w="593" w:type="dxa"/>
          </w:tcPr>
          <w:p w14:paraId="168F64E4" w14:textId="305D74D0"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61E2B57" w14:textId="0321D108"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5FE7ED63" w14:textId="77777777" w:rsidTr="004C3718">
        <w:tc>
          <w:tcPr>
            <w:tcW w:w="1111" w:type="dxa"/>
          </w:tcPr>
          <w:p w14:paraId="7D4B2A48" w14:textId="3822F324" w:rsidR="009A425D" w:rsidRPr="004C3718" w:rsidRDefault="0007733E" w:rsidP="009A425D">
            <w:pPr>
              <w:rPr>
                <w:rFonts w:asciiTheme="minorHAnsi" w:hAnsiTheme="minorHAnsi" w:cstheme="minorHAnsi"/>
              </w:rPr>
            </w:pPr>
            <w:r w:rsidRPr="004C3718">
              <w:rPr>
                <w:rFonts w:asciiTheme="minorHAnsi" w:hAnsiTheme="minorHAnsi" w:cstheme="minorHAnsi"/>
              </w:rPr>
              <w:t>IE</w:t>
            </w:r>
            <w:r w:rsidR="00BC745D"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5</w:t>
            </w:r>
          </w:p>
        </w:tc>
        <w:tc>
          <w:tcPr>
            <w:tcW w:w="6796" w:type="dxa"/>
          </w:tcPr>
          <w:p w14:paraId="47A20444" w14:textId="7A283E26"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signaleert en ondersteunt de terugbetalingsverplichtingen voor bekostigde studie.</w:t>
            </w:r>
          </w:p>
        </w:tc>
        <w:tc>
          <w:tcPr>
            <w:tcW w:w="593" w:type="dxa"/>
          </w:tcPr>
          <w:p w14:paraId="2D8A8523" w14:textId="59267F4B"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62260CA" w14:textId="364AA0B8"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2942A4DC" w14:textId="77777777" w:rsidTr="004C3718">
        <w:tc>
          <w:tcPr>
            <w:tcW w:w="1111" w:type="dxa"/>
          </w:tcPr>
          <w:p w14:paraId="5F8ADE28" w14:textId="52556BA1" w:rsidR="009A425D" w:rsidRPr="004C3718" w:rsidRDefault="0007733E"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1</w:t>
            </w:r>
            <w:r w:rsidR="007C6B2F" w:rsidRPr="004C3718">
              <w:rPr>
                <w:rFonts w:asciiTheme="minorHAnsi" w:hAnsiTheme="minorHAnsi" w:cstheme="minorHAnsi"/>
              </w:rPr>
              <w:t>6</w:t>
            </w:r>
          </w:p>
        </w:tc>
        <w:tc>
          <w:tcPr>
            <w:tcW w:w="6796" w:type="dxa"/>
          </w:tcPr>
          <w:p w14:paraId="6D7993A6" w14:textId="74E53801"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ondersteunt de uitvoering en registratie van gesprekscycli incl. exitgesprekken (planning, verslaglegging, etc.).</w:t>
            </w:r>
          </w:p>
        </w:tc>
        <w:tc>
          <w:tcPr>
            <w:tcW w:w="593" w:type="dxa"/>
          </w:tcPr>
          <w:p w14:paraId="6C222F74" w14:textId="118D47A3"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683618F" w14:textId="0A84C26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62E6C344" w14:textId="77777777" w:rsidTr="004C3718">
        <w:tc>
          <w:tcPr>
            <w:tcW w:w="1111" w:type="dxa"/>
          </w:tcPr>
          <w:p w14:paraId="7CBB53C6" w14:textId="33C6C65F" w:rsidR="009A425D" w:rsidRPr="004C3718" w:rsidRDefault="0007733E"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17</w:t>
            </w:r>
          </w:p>
        </w:tc>
        <w:tc>
          <w:tcPr>
            <w:tcW w:w="6796" w:type="dxa"/>
          </w:tcPr>
          <w:p w14:paraId="3989DA8D" w14:textId="7F54D10D"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Wijzigingen in het dienstverband kunnen eenvoudig historisch worden aangebracht, ook na het ontslag van de medewerker waarbij </w:t>
            </w:r>
            <w:r w:rsidR="008C6F49" w:rsidRPr="004C3718">
              <w:rPr>
                <w:rFonts w:asciiTheme="minorHAnsi" w:hAnsiTheme="minorHAnsi" w:cstheme="minorHAnsi"/>
                <w:color w:val="000000"/>
              </w:rPr>
              <w:t>salarisconsequenties</w:t>
            </w:r>
            <w:r w:rsidRPr="004C3718">
              <w:rPr>
                <w:rFonts w:asciiTheme="minorHAnsi" w:hAnsiTheme="minorHAnsi" w:cstheme="minorHAnsi"/>
                <w:color w:val="000000"/>
              </w:rPr>
              <w:t xml:space="preserve"> kunnen worden berekend.</w:t>
            </w:r>
          </w:p>
        </w:tc>
        <w:tc>
          <w:tcPr>
            <w:tcW w:w="593" w:type="dxa"/>
          </w:tcPr>
          <w:p w14:paraId="7892245E" w14:textId="35A4CE2B"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98A1F7D" w14:textId="4A570232"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7F87FA73" w14:textId="77777777" w:rsidTr="004C3718">
        <w:tc>
          <w:tcPr>
            <w:tcW w:w="1111" w:type="dxa"/>
          </w:tcPr>
          <w:p w14:paraId="49DE0522" w14:textId="357B4970" w:rsidR="009A425D" w:rsidRPr="004C3718" w:rsidRDefault="0007733E"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18</w:t>
            </w:r>
          </w:p>
        </w:tc>
        <w:tc>
          <w:tcPr>
            <w:tcW w:w="6796" w:type="dxa"/>
          </w:tcPr>
          <w:p w14:paraId="6577C5BC" w14:textId="3265F881"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Reiskostendeclaraties kunnen automatisch worden berekend in de Applicatie middels opgave van adressen, postcode of kilometers door de medewerker. Dit wordt automatisch verrekend in de salarisadministratie. </w:t>
            </w:r>
          </w:p>
        </w:tc>
        <w:tc>
          <w:tcPr>
            <w:tcW w:w="593" w:type="dxa"/>
          </w:tcPr>
          <w:p w14:paraId="3EE9BC13" w14:textId="0E76CB9C"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7E10BA1" w14:textId="55EE2E9D"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55B9B392" w14:textId="77777777" w:rsidTr="004C3718">
        <w:tc>
          <w:tcPr>
            <w:tcW w:w="1111" w:type="dxa"/>
          </w:tcPr>
          <w:p w14:paraId="1E9FFB40" w14:textId="3CE146AC"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19</w:t>
            </w:r>
          </w:p>
        </w:tc>
        <w:tc>
          <w:tcPr>
            <w:tcW w:w="6796" w:type="dxa"/>
          </w:tcPr>
          <w:p w14:paraId="7A768842" w14:textId="0E6530D1"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Het is mogelijk in de Applicatie om verschillende soorten personeel apart te registreren, o.a. uitzendkrachten, gedetacheerden, (niet betaalde) stagiairs en vrijwilligers.</w:t>
            </w:r>
          </w:p>
        </w:tc>
        <w:tc>
          <w:tcPr>
            <w:tcW w:w="593" w:type="dxa"/>
          </w:tcPr>
          <w:p w14:paraId="30564D27" w14:textId="0215C499"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9DAB0B3" w14:textId="33BC9A96"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49415EB" w14:textId="77777777" w:rsidTr="004C3718">
        <w:tc>
          <w:tcPr>
            <w:tcW w:w="1111" w:type="dxa"/>
          </w:tcPr>
          <w:p w14:paraId="502ABB49" w14:textId="0827FD97"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0</w:t>
            </w:r>
          </w:p>
        </w:tc>
        <w:tc>
          <w:tcPr>
            <w:tcW w:w="6796" w:type="dxa"/>
          </w:tcPr>
          <w:p w14:paraId="125FB1CB" w14:textId="6BD2906C"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kan verschillende kenmerken aan een medewerker koppelen.</w:t>
            </w:r>
          </w:p>
        </w:tc>
        <w:tc>
          <w:tcPr>
            <w:tcW w:w="593" w:type="dxa"/>
          </w:tcPr>
          <w:p w14:paraId="7C347D27" w14:textId="78649A17"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4B23B28" w14:textId="1368F71E"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3B0A35E8" w14:textId="77777777" w:rsidTr="004C3718">
        <w:tc>
          <w:tcPr>
            <w:tcW w:w="1111" w:type="dxa"/>
          </w:tcPr>
          <w:p w14:paraId="0019AE8B" w14:textId="67A0E003"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1</w:t>
            </w:r>
          </w:p>
        </w:tc>
        <w:tc>
          <w:tcPr>
            <w:tcW w:w="6796" w:type="dxa"/>
          </w:tcPr>
          <w:p w14:paraId="7449B9A0" w14:textId="1FD22A27"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berekent automatisch de AOW-leeftijd volgens de dan geldende AOW-leeftijd (deze verandert mee met de levensverwachting).</w:t>
            </w:r>
          </w:p>
        </w:tc>
        <w:tc>
          <w:tcPr>
            <w:tcW w:w="593" w:type="dxa"/>
          </w:tcPr>
          <w:p w14:paraId="4B6312A1" w14:textId="01E774EC"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2CE9A82" w14:textId="0A1302EC"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6D27421C" w14:textId="77777777" w:rsidTr="004C3718">
        <w:tc>
          <w:tcPr>
            <w:tcW w:w="1111" w:type="dxa"/>
          </w:tcPr>
          <w:p w14:paraId="11C2E677" w14:textId="2D80E6A1"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2</w:t>
            </w:r>
          </w:p>
        </w:tc>
        <w:tc>
          <w:tcPr>
            <w:tcW w:w="6796" w:type="dxa"/>
          </w:tcPr>
          <w:p w14:paraId="7D102D42" w14:textId="53C83AB7"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De Applicatie berekent automatisch de deeltijdfactor op twee decimalen. </w:t>
            </w:r>
          </w:p>
        </w:tc>
        <w:tc>
          <w:tcPr>
            <w:tcW w:w="593" w:type="dxa"/>
          </w:tcPr>
          <w:p w14:paraId="70A5287F" w14:textId="1023C983"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B0F8328" w14:textId="5356F3E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6792589C" w14:textId="77777777" w:rsidTr="004C3718">
        <w:tc>
          <w:tcPr>
            <w:tcW w:w="1111" w:type="dxa"/>
            <w:tcBorders>
              <w:bottom w:val="single" w:sz="4" w:space="0" w:color="auto"/>
            </w:tcBorders>
          </w:tcPr>
          <w:p w14:paraId="16202F4D" w14:textId="710602F0"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8F697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3</w:t>
            </w:r>
          </w:p>
        </w:tc>
        <w:tc>
          <w:tcPr>
            <w:tcW w:w="6796" w:type="dxa"/>
            <w:tcBorders>
              <w:bottom w:val="single" w:sz="4" w:space="0" w:color="auto"/>
            </w:tcBorders>
          </w:tcPr>
          <w:p w14:paraId="6BC34BA7" w14:textId="438166A2" w:rsidR="009A425D" w:rsidRPr="004C3718" w:rsidRDefault="009A425D" w:rsidP="009A425D">
            <w:pPr>
              <w:rPr>
                <w:rFonts w:asciiTheme="minorHAnsi" w:hAnsiTheme="minorHAnsi" w:cstheme="minorHAnsi"/>
              </w:rPr>
            </w:pPr>
            <w:r w:rsidRPr="004C3718">
              <w:rPr>
                <w:rFonts w:asciiTheme="minorHAnsi" w:hAnsiTheme="minorHAnsi" w:cstheme="minorHAnsi"/>
              </w:rPr>
              <w:t xml:space="preserve">Het systeem voorziet in het HR-proces van uitstromend personeel. Dit omvat zowel de administratieve (salaris)verwerking daarvan als een melding naar de interne organisatie/afnemers van een uitstromend personeelslid. </w:t>
            </w:r>
          </w:p>
        </w:tc>
        <w:tc>
          <w:tcPr>
            <w:tcW w:w="593" w:type="dxa"/>
            <w:tcBorders>
              <w:bottom w:val="single" w:sz="4" w:space="0" w:color="auto"/>
            </w:tcBorders>
          </w:tcPr>
          <w:p w14:paraId="3E3A25BA" w14:textId="04C0F1BC"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57C62550" w14:textId="0568468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76729EAF" w14:textId="77777777" w:rsidTr="7A4D6D70">
        <w:tc>
          <w:tcPr>
            <w:tcW w:w="9067" w:type="dxa"/>
            <w:gridSpan w:val="4"/>
            <w:shd w:val="clear" w:color="auto" w:fill="BDD6EE" w:themeFill="accent5" w:themeFillTint="66"/>
          </w:tcPr>
          <w:p w14:paraId="151F8D0B" w14:textId="03EA861D" w:rsidR="009A425D" w:rsidRPr="004C3718" w:rsidRDefault="009A425D" w:rsidP="009A425D">
            <w:pPr>
              <w:jc w:val="center"/>
              <w:rPr>
                <w:rFonts w:asciiTheme="minorHAnsi" w:hAnsiTheme="minorHAnsi" w:cstheme="minorHAnsi"/>
              </w:rPr>
            </w:pPr>
            <w:r w:rsidRPr="004C3718">
              <w:rPr>
                <w:rFonts w:asciiTheme="minorHAnsi" w:hAnsiTheme="minorHAnsi" w:cstheme="minorHAnsi"/>
                <w:color w:val="000000"/>
              </w:rPr>
              <w:t>Formatie, loonkosten</w:t>
            </w:r>
          </w:p>
        </w:tc>
      </w:tr>
      <w:tr w:rsidR="009A425D" w:rsidRPr="004C3718" w14:paraId="0CA554FB" w14:textId="77777777" w:rsidTr="004C3718">
        <w:tc>
          <w:tcPr>
            <w:tcW w:w="1111" w:type="dxa"/>
          </w:tcPr>
          <w:p w14:paraId="37EA5121" w14:textId="77777777"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C34ED4"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4</w:t>
            </w:r>
          </w:p>
          <w:p w14:paraId="263E888D" w14:textId="033A09CE" w:rsidR="00737B4E" w:rsidRPr="004C3718" w:rsidRDefault="00737B4E" w:rsidP="009A425D">
            <w:pPr>
              <w:rPr>
                <w:rFonts w:asciiTheme="minorHAnsi" w:hAnsiTheme="minorHAnsi" w:cstheme="minorHAnsi"/>
              </w:rPr>
            </w:pPr>
          </w:p>
        </w:tc>
        <w:tc>
          <w:tcPr>
            <w:tcW w:w="6796" w:type="dxa"/>
          </w:tcPr>
          <w:p w14:paraId="48094F21" w14:textId="17452FA5" w:rsidR="009A425D" w:rsidRPr="004C3718" w:rsidRDefault="2529FE75" w:rsidP="7A4D6D70">
            <w:pPr>
              <w:rPr>
                <w:rFonts w:asciiTheme="minorHAnsi" w:hAnsiTheme="minorHAnsi" w:cstheme="minorHAnsi"/>
                <w:color w:val="000000" w:themeColor="text1"/>
              </w:rPr>
            </w:pPr>
            <w:r w:rsidRPr="004C3718">
              <w:rPr>
                <w:rFonts w:asciiTheme="minorHAnsi" w:hAnsiTheme="minorHAnsi" w:cstheme="minorHAnsi"/>
                <w:color w:val="000000" w:themeColor="text1"/>
              </w:rPr>
              <w:t xml:space="preserve">De Applicatie beschikt over een </w:t>
            </w:r>
            <w:r w:rsidR="00430A14" w:rsidRPr="004C3718">
              <w:rPr>
                <w:rFonts w:asciiTheme="minorHAnsi" w:hAnsiTheme="minorHAnsi" w:cstheme="minorHAnsi"/>
                <w:color w:val="000000" w:themeColor="text1"/>
              </w:rPr>
              <w:t xml:space="preserve">budgetregistratie </w:t>
            </w:r>
            <w:r w:rsidRPr="004C3718">
              <w:rPr>
                <w:rFonts w:asciiTheme="minorHAnsi" w:hAnsiTheme="minorHAnsi" w:cstheme="minorHAnsi"/>
                <w:color w:val="000000" w:themeColor="text1"/>
              </w:rPr>
              <w:t>mogelijkheid om automatisch begrotingen te calculeren op basis van de formatie met betrekking tot: fte’s, personeelsnummers, salarisschalen, salariskosten, loonkosten (uitgesplitst naar inhoudingen, kortingen, etc.), namen, etc. t.b.v. jaar- en meerjaren</w:t>
            </w:r>
            <w:r w:rsidR="00170D22" w:rsidRPr="004C3718">
              <w:rPr>
                <w:rFonts w:asciiTheme="minorHAnsi" w:hAnsiTheme="minorHAnsi" w:cstheme="minorHAnsi"/>
                <w:color w:val="000000" w:themeColor="text1"/>
              </w:rPr>
              <w:t>-</w:t>
            </w:r>
            <w:r w:rsidRPr="004C3718">
              <w:rPr>
                <w:rFonts w:asciiTheme="minorHAnsi" w:hAnsiTheme="minorHAnsi" w:cstheme="minorHAnsi"/>
                <w:color w:val="000000" w:themeColor="text1"/>
              </w:rPr>
              <w:t xml:space="preserve">begrotingen. Deze begrotingen moeten gesplitst kunnen worden naar onderdelen van de organisatie. Dit is mogelijk voor zowel de werkelijke bezetting, de begrote formatie als doorrekening van loonkosten. </w:t>
            </w:r>
          </w:p>
        </w:tc>
        <w:tc>
          <w:tcPr>
            <w:tcW w:w="593" w:type="dxa"/>
          </w:tcPr>
          <w:p w14:paraId="282D90E3" w14:textId="5DB076EE"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71C1D84" w14:textId="136A8E13"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4D27A01" w14:textId="77777777" w:rsidTr="004C3718">
        <w:tc>
          <w:tcPr>
            <w:tcW w:w="1111" w:type="dxa"/>
          </w:tcPr>
          <w:p w14:paraId="3DB9D6C2" w14:textId="480FF556"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46028B"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5</w:t>
            </w:r>
          </w:p>
        </w:tc>
        <w:tc>
          <w:tcPr>
            <w:tcW w:w="6796" w:type="dxa"/>
          </w:tcPr>
          <w:p w14:paraId="1D70A573" w14:textId="5F0527E8" w:rsidR="009A425D" w:rsidRPr="004C3718" w:rsidRDefault="009A425D" w:rsidP="009A425D">
            <w:pPr>
              <w:rPr>
                <w:rFonts w:asciiTheme="minorHAnsi" w:hAnsiTheme="minorHAnsi" w:cstheme="minorHAnsi"/>
                <w:color w:val="000000" w:themeColor="text1"/>
              </w:rPr>
            </w:pPr>
            <w:r w:rsidRPr="004C3718">
              <w:rPr>
                <w:rFonts w:asciiTheme="minorHAnsi" w:hAnsiTheme="minorHAnsi" w:cstheme="minorHAnsi"/>
                <w:color w:val="000000" w:themeColor="text1"/>
              </w:rPr>
              <w:t>De kosten van een medewerker kunnen over verschillende kostenplaatsen verdeeld worden.</w:t>
            </w:r>
          </w:p>
        </w:tc>
        <w:tc>
          <w:tcPr>
            <w:tcW w:w="593" w:type="dxa"/>
          </w:tcPr>
          <w:p w14:paraId="0587DF82" w14:textId="1AB52D27"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8963094" w14:textId="02223B68"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572CE081" w14:textId="77777777" w:rsidTr="004C3718">
        <w:tc>
          <w:tcPr>
            <w:tcW w:w="1111" w:type="dxa"/>
          </w:tcPr>
          <w:p w14:paraId="599F42D7" w14:textId="6D785672"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8761B5"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2</w:t>
            </w:r>
            <w:r w:rsidR="007C6B2F" w:rsidRPr="004C3718">
              <w:rPr>
                <w:rFonts w:asciiTheme="minorHAnsi" w:hAnsiTheme="minorHAnsi" w:cstheme="minorHAnsi"/>
              </w:rPr>
              <w:t>6</w:t>
            </w:r>
          </w:p>
        </w:tc>
        <w:tc>
          <w:tcPr>
            <w:tcW w:w="6796" w:type="dxa"/>
          </w:tcPr>
          <w:p w14:paraId="4DD42113" w14:textId="63D8D123" w:rsidR="009A425D" w:rsidRPr="004C3718" w:rsidRDefault="009A425D" w:rsidP="009A425D">
            <w:pPr>
              <w:rPr>
                <w:rFonts w:asciiTheme="minorHAnsi" w:hAnsiTheme="minorHAnsi" w:cstheme="minorHAnsi"/>
                <w:color w:val="000000" w:themeColor="text1"/>
              </w:rPr>
            </w:pPr>
            <w:r w:rsidRPr="004C3718">
              <w:rPr>
                <w:rFonts w:asciiTheme="minorHAnsi" w:hAnsiTheme="minorHAnsi" w:cstheme="minorHAnsi"/>
                <w:color w:val="000000" w:themeColor="text1"/>
              </w:rPr>
              <w:t>Aan elke formatieplaats kan een (loon-)kostendrager worden gekoppeld.</w:t>
            </w:r>
          </w:p>
        </w:tc>
        <w:tc>
          <w:tcPr>
            <w:tcW w:w="593" w:type="dxa"/>
          </w:tcPr>
          <w:p w14:paraId="5E05B01D" w14:textId="1E1E539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B423D0D" w14:textId="3FCA53BB"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15F47A7B" w14:textId="77777777" w:rsidTr="004C3718">
        <w:tc>
          <w:tcPr>
            <w:tcW w:w="1111" w:type="dxa"/>
          </w:tcPr>
          <w:p w14:paraId="6FADAB53" w14:textId="148F4725" w:rsidR="009A425D" w:rsidRPr="004C3718" w:rsidRDefault="007135D2" w:rsidP="009A425D">
            <w:pPr>
              <w:rPr>
                <w:rFonts w:asciiTheme="minorHAnsi" w:hAnsiTheme="minorHAnsi" w:cstheme="minorHAnsi"/>
              </w:rPr>
            </w:pPr>
            <w:r w:rsidRPr="004C3718">
              <w:rPr>
                <w:rFonts w:asciiTheme="minorHAnsi" w:hAnsiTheme="minorHAnsi" w:cstheme="minorHAnsi"/>
              </w:rPr>
              <w:t>IE</w:t>
            </w:r>
            <w:r w:rsidR="004926BA"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27</w:t>
            </w:r>
          </w:p>
        </w:tc>
        <w:tc>
          <w:tcPr>
            <w:tcW w:w="6796" w:type="dxa"/>
          </w:tcPr>
          <w:p w14:paraId="74926FA8" w14:textId="1834A8AE" w:rsidR="009A425D" w:rsidRPr="004C3718" w:rsidRDefault="40E7B6EB" w:rsidP="1FDBA94C">
            <w:pPr>
              <w:rPr>
                <w:rFonts w:asciiTheme="minorHAnsi" w:hAnsiTheme="minorHAnsi" w:cstheme="minorHAnsi"/>
                <w:color w:val="000000" w:themeColor="text1"/>
              </w:rPr>
            </w:pPr>
            <w:r w:rsidRPr="004C3718">
              <w:rPr>
                <w:rFonts w:asciiTheme="minorHAnsi" w:hAnsiTheme="minorHAnsi" w:cstheme="minorHAnsi"/>
                <w:color w:val="000000" w:themeColor="text1"/>
              </w:rPr>
              <w:t xml:space="preserve">In de Applicatie kan vastgelegd worden dat medewerker(s) met een </w:t>
            </w:r>
            <w:r w:rsidR="056F005F" w:rsidRPr="004C3718">
              <w:rPr>
                <w:rFonts w:asciiTheme="minorHAnsi" w:hAnsiTheme="minorHAnsi" w:cstheme="minorHAnsi"/>
                <w:color w:val="000000" w:themeColor="text1"/>
              </w:rPr>
              <w:t>dienst</w:t>
            </w:r>
            <w:r w:rsidRPr="004C3718">
              <w:rPr>
                <w:rFonts w:asciiTheme="minorHAnsi" w:hAnsiTheme="minorHAnsi" w:cstheme="minorHAnsi"/>
                <w:color w:val="000000" w:themeColor="text1"/>
              </w:rPr>
              <w:t>verband op een bepaalde formatieplaats tijdelijk geplaatst worden op een andere formatieplaats (van bijvoorbeeld een andere afdeling).</w:t>
            </w:r>
          </w:p>
        </w:tc>
        <w:tc>
          <w:tcPr>
            <w:tcW w:w="593" w:type="dxa"/>
          </w:tcPr>
          <w:p w14:paraId="30D27E70" w14:textId="6AEC7ADC"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64952A6" w14:textId="5B64159D"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FEDB8EE" w14:textId="77777777" w:rsidTr="004C3718">
        <w:tc>
          <w:tcPr>
            <w:tcW w:w="1111" w:type="dxa"/>
            <w:shd w:val="clear" w:color="auto" w:fill="BDD6EE" w:themeFill="accent5" w:themeFillTint="66"/>
          </w:tcPr>
          <w:p w14:paraId="5D7221C5" w14:textId="77777777" w:rsidR="009A425D" w:rsidRPr="004C3718" w:rsidRDefault="009A425D" w:rsidP="009A425D">
            <w:pPr>
              <w:jc w:val="center"/>
              <w:rPr>
                <w:rFonts w:asciiTheme="minorHAnsi" w:hAnsiTheme="minorHAnsi" w:cstheme="minorHAnsi"/>
              </w:rPr>
            </w:pPr>
          </w:p>
        </w:tc>
        <w:tc>
          <w:tcPr>
            <w:tcW w:w="6796" w:type="dxa"/>
            <w:shd w:val="clear" w:color="auto" w:fill="BDD6EE" w:themeFill="accent5" w:themeFillTint="66"/>
          </w:tcPr>
          <w:p w14:paraId="7E866804" w14:textId="59C27476" w:rsidR="009A425D" w:rsidRPr="004C3718" w:rsidRDefault="009A425D" w:rsidP="009A425D">
            <w:pPr>
              <w:jc w:val="center"/>
              <w:rPr>
                <w:rFonts w:asciiTheme="minorHAnsi" w:hAnsiTheme="minorHAnsi" w:cstheme="minorHAnsi"/>
              </w:rPr>
            </w:pPr>
            <w:r w:rsidRPr="004C3718">
              <w:rPr>
                <w:rFonts w:asciiTheme="minorHAnsi" w:hAnsiTheme="minorHAnsi" w:cstheme="minorHAnsi"/>
                <w:color w:val="000000"/>
              </w:rPr>
              <w:t>Verzuimregistratie en verzuimbegeleiding</w:t>
            </w:r>
          </w:p>
        </w:tc>
        <w:tc>
          <w:tcPr>
            <w:tcW w:w="593" w:type="dxa"/>
            <w:shd w:val="clear" w:color="auto" w:fill="BDD6EE" w:themeFill="accent5" w:themeFillTint="66"/>
          </w:tcPr>
          <w:p w14:paraId="05515F69" w14:textId="77777777" w:rsidR="009A425D" w:rsidRPr="004C3718" w:rsidRDefault="009A425D" w:rsidP="009A425D">
            <w:pPr>
              <w:jc w:val="center"/>
              <w:rPr>
                <w:rFonts w:asciiTheme="minorHAnsi" w:hAnsiTheme="minorHAnsi" w:cstheme="minorHAnsi"/>
              </w:rPr>
            </w:pPr>
          </w:p>
        </w:tc>
        <w:tc>
          <w:tcPr>
            <w:tcW w:w="567" w:type="dxa"/>
            <w:shd w:val="clear" w:color="auto" w:fill="BDD6EE" w:themeFill="accent5" w:themeFillTint="66"/>
          </w:tcPr>
          <w:p w14:paraId="1DC5FFA9" w14:textId="77777777" w:rsidR="009A425D" w:rsidRPr="004C3718" w:rsidRDefault="009A425D" w:rsidP="009A425D">
            <w:pPr>
              <w:jc w:val="center"/>
              <w:rPr>
                <w:rFonts w:asciiTheme="minorHAnsi" w:hAnsiTheme="minorHAnsi" w:cstheme="minorHAnsi"/>
              </w:rPr>
            </w:pPr>
          </w:p>
        </w:tc>
      </w:tr>
      <w:tr w:rsidR="009A425D" w:rsidRPr="004C3718" w14:paraId="2E8B586E" w14:textId="77777777" w:rsidTr="004C3718">
        <w:tc>
          <w:tcPr>
            <w:tcW w:w="1111" w:type="dxa"/>
          </w:tcPr>
          <w:p w14:paraId="6DDC67B0" w14:textId="56677828"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0121BE" w:rsidRPr="004C3718">
              <w:rPr>
                <w:rFonts w:asciiTheme="minorHAnsi" w:hAnsiTheme="minorHAnsi" w:cstheme="minorHAnsi"/>
              </w:rPr>
              <w:t>-</w:t>
            </w:r>
            <w:r w:rsidR="009A425D" w:rsidRPr="004C3718">
              <w:rPr>
                <w:rFonts w:asciiTheme="minorHAnsi" w:hAnsiTheme="minorHAnsi" w:cstheme="minorHAnsi"/>
              </w:rPr>
              <w:t>E-</w:t>
            </w:r>
            <w:r w:rsidR="00170D22" w:rsidRPr="004C3718">
              <w:rPr>
                <w:rFonts w:asciiTheme="minorHAnsi" w:hAnsiTheme="minorHAnsi" w:cstheme="minorHAnsi"/>
              </w:rPr>
              <w:t>28</w:t>
            </w:r>
          </w:p>
        </w:tc>
        <w:tc>
          <w:tcPr>
            <w:tcW w:w="6796" w:type="dxa"/>
          </w:tcPr>
          <w:p w14:paraId="383D2BA6" w14:textId="77777777" w:rsidR="003C4D38" w:rsidRPr="004C3718" w:rsidRDefault="009A425D" w:rsidP="009A425D">
            <w:pPr>
              <w:rPr>
                <w:rFonts w:asciiTheme="minorHAnsi" w:hAnsiTheme="minorHAnsi" w:cstheme="minorHAnsi"/>
                <w:color w:val="000000"/>
              </w:rPr>
            </w:pPr>
            <w:r w:rsidRPr="004C3718">
              <w:rPr>
                <w:rFonts w:asciiTheme="minorHAnsi" w:hAnsiTheme="minorHAnsi" w:cstheme="minorHAnsi"/>
                <w:color w:val="000000"/>
              </w:rPr>
              <w:t xml:space="preserve">Met betrekking tot ziekteverzuim kunnen minimaal de hierna genoemde gegevens in de Applicatie worden geregistreerd. </w:t>
            </w:r>
            <w:r w:rsidRPr="004C3718">
              <w:rPr>
                <w:rFonts w:asciiTheme="minorHAnsi" w:hAnsiTheme="minorHAnsi" w:cstheme="minorHAnsi"/>
                <w:color w:val="000000"/>
              </w:rPr>
              <w:br/>
              <w:t>- Datum ziek, datum herstel en meldingsdatum;</w:t>
            </w:r>
          </w:p>
          <w:p w14:paraId="137CA8AA" w14:textId="6D97BD96" w:rsidR="00E40D86" w:rsidRPr="004C3718" w:rsidRDefault="003C4D38" w:rsidP="009A425D">
            <w:pPr>
              <w:rPr>
                <w:rFonts w:asciiTheme="minorHAnsi" w:hAnsiTheme="minorHAnsi" w:cstheme="minorHAnsi"/>
                <w:color w:val="000000"/>
              </w:rPr>
            </w:pPr>
            <w:r w:rsidRPr="004C3718">
              <w:rPr>
                <w:rFonts w:asciiTheme="minorHAnsi" w:hAnsiTheme="minorHAnsi" w:cstheme="minorHAnsi"/>
                <w:color w:val="000000"/>
              </w:rPr>
              <w:t xml:space="preserve">- </w:t>
            </w:r>
            <w:r w:rsidR="009A425D" w:rsidRPr="004C3718">
              <w:rPr>
                <w:rFonts w:asciiTheme="minorHAnsi" w:hAnsiTheme="minorHAnsi" w:cstheme="minorHAnsi"/>
                <w:color w:val="000000"/>
              </w:rPr>
              <w:t xml:space="preserve">Ziektepercentage/wtf (aan elkaar gekoppeld); </w:t>
            </w:r>
            <w:r w:rsidR="009A425D" w:rsidRPr="004C3718">
              <w:rPr>
                <w:rFonts w:asciiTheme="minorHAnsi" w:hAnsiTheme="minorHAnsi" w:cstheme="minorHAnsi"/>
                <w:color w:val="000000"/>
              </w:rPr>
              <w:br/>
              <w:t xml:space="preserve">- Percentage arbeidstherapeutische basis; </w:t>
            </w:r>
            <w:r w:rsidR="009A425D" w:rsidRPr="004C3718">
              <w:rPr>
                <w:rFonts w:asciiTheme="minorHAnsi" w:hAnsiTheme="minorHAnsi" w:cstheme="minorHAnsi"/>
                <w:color w:val="000000"/>
              </w:rPr>
              <w:br/>
              <w:t xml:space="preserve">- Bedrijfsongeval (ja/nee); </w:t>
            </w:r>
            <w:r w:rsidR="009A425D" w:rsidRPr="004C3718">
              <w:rPr>
                <w:rFonts w:asciiTheme="minorHAnsi" w:hAnsiTheme="minorHAnsi" w:cstheme="minorHAnsi"/>
                <w:color w:val="000000"/>
              </w:rPr>
              <w:br/>
              <w:t xml:space="preserve">- Verwachte duur van het verzuim; </w:t>
            </w:r>
            <w:r w:rsidR="009A425D" w:rsidRPr="004C3718">
              <w:rPr>
                <w:rFonts w:asciiTheme="minorHAnsi" w:hAnsiTheme="minorHAnsi" w:cstheme="minorHAnsi"/>
                <w:color w:val="000000"/>
              </w:rPr>
              <w:br/>
              <w:t xml:space="preserve">- Datum werkhervatting en meldingsdatum; </w:t>
            </w:r>
            <w:r w:rsidR="009A425D" w:rsidRPr="004C3718">
              <w:rPr>
                <w:rFonts w:asciiTheme="minorHAnsi" w:hAnsiTheme="minorHAnsi" w:cstheme="minorHAnsi"/>
                <w:color w:val="000000"/>
              </w:rPr>
              <w:br/>
              <w:t xml:space="preserve">- Aard ziekte (ook ziek ten gevolge van zwangerschap en bevalling); </w:t>
            </w:r>
            <w:r w:rsidR="009A425D" w:rsidRPr="004C3718">
              <w:rPr>
                <w:rFonts w:asciiTheme="minorHAnsi" w:hAnsiTheme="minorHAnsi" w:cstheme="minorHAnsi"/>
                <w:color w:val="000000"/>
              </w:rPr>
              <w:br/>
              <w:t xml:space="preserve">- Contactpersonen; </w:t>
            </w:r>
            <w:r w:rsidR="009A425D" w:rsidRPr="004C3718">
              <w:rPr>
                <w:rFonts w:asciiTheme="minorHAnsi" w:hAnsiTheme="minorHAnsi" w:cstheme="minorHAnsi"/>
                <w:color w:val="000000"/>
              </w:rPr>
              <w:br/>
              <w:t xml:space="preserve">- Verpleegadres; </w:t>
            </w:r>
            <w:r w:rsidR="009A425D" w:rsidRPr="004C3718">
              <w:rPr>
                <w:rFonts w:asciiTheme="minorHAnsi" w:hAnsiTheme="minorHAnsi" w:cstheme="minorHAnsi"/>
                <w:color w:val="000000"/>
              </w:rPr>
              <w:br/>
              <w:t xml:space="preserve">- Plan van aanpak Wet Poortwachter; </w:t>
            </w:r>
            <w:r w:rsidR="009A425D" w:rsidRPr="004C3718">
              <w:rPr>
                <w:rFonts w:asciiTheme="minorHAnsi" w:hAnsiTheme="minorHAnsi" w:cstheme="minorHAnsi"/>
                <w:color w:val="000000"/>
              </w:rPr>
              <w:br/>
              <w:t xml:space="preserve">- Evaluatie plan van aanpak; </w:t>
            </w:r>
            <w:r w:rsidR="009A425D" w:rsidRPr="004C3718">
              <w:rPr>
                <w:rFonts w:asciiTheme="minorHAnsi" w:hAnsiTheme="minorHAnsi" w:cstheme="minorHAnsi"/>
                <w:color w:val="000000"/>
              </w:rPr>
              <w:br/>
            </w:r>
            <w:r w:rsidR="009A425D" w:rsidRPr="004C3718">
              <w:rPr>
                <w:rFonts w:asciiTheme="minorHAnsi" w:hAnsiTheme="minorHAnsi" w:cstheme="minorHAnsi"/>
                <w:color w:val="000000"/>
              </w:rPr>
              <w:lastRenderedPageBreak/>
              <w:t xml:space="preserve">- Actiepunten en activiteiten uit het plan van aanpak kunnen met een datum geregistreerd, beheerd en aangepast worden; </w:t>
            </w:r>
          </w:p>
          <w:p w14:paraId="41BCE5CA" w14:textId="77777777" w:rsidR="00296D38" w:rsidRPr="004C3718" w:rsidRDefault="00E40D86" w:rsidP="009A425D">
            <w:pPr>
              <w:rPr>
                <w:rFonts w:asciiTheme="minorHAnsi" w:hAnsiTheme="minorHAnsi" w:cstheme="minorHAnsi"/>
                <w:color w:val="000000"/>
              </w:rPr>
            </w:pPr>
            <w:r w:rsidRPr="004C3718">
              <w:rPr>
                <w:rFonts w:asciiTheme="minorHAnsi" w:hAnsiTheme="minorHAnsi" w:cstheme="minorHAnsi"/>
                <w:color w:val="000000"/>
              </w:rPr>
              <w:t xml:space="preserve">- </w:t>
            </w:r>
            <w:r w:rsidR="009A425D" w:rsidRPr="004C3718">
              <w:rPr>
                <w:rFonts w:asciiTheme="minorHAnsi" w:hAnsiTheme="minorHAnsi" w:cstheme="minorHAnsi"/>
                <w:color w:val="000000"/>
              </w:rPr>
              <w:t xml:space="preserve">WAO/WIA-aanvraag (en signalering hierop); </w:t>
            </w:r>
            <w:r w:rsidR="009A425D" w:rsidRPr="004C3718">
              <w:rPr>
                <w:rFonts w:asciiTheme="minorHAnsi" w:hAnsiTheme="minorHAnsi" w:cstheme="minorHAnsi"/>
                <w:color w:val="000000"/>
              </w:rPr>
              <w:br/>
              <w:t xml:space="preserve">- WAO/WIA-percentage; </w:t>
            </w:r>
            <w:r w:rsidR="009A425D" w:rsidRPr="004C3718">
              <w:rPr>
                <w:rFonts w:asciiTheme="minorHAnsi" w:hAnsiTheme="minorHAnsi" w:cstheme="minorHAnsi"/>
                <w:color w:val="000000"/>
              </w:rPr>
              <w:br/>
              <w:t xml:space="preserve">- Ingangsdatum WAO/WIA; </w:t>
            </w:r>
          </w:p>
          <w:p w14:paraId="3B82B3FD" w14:textId="55949FA2" w:rsidR="009A425D" w:rsidRPr="004C3718" w:rsidRDefault="00E40D86" w:rsidP="009A425D">
            <w:pPr>
              <w:rPr>
                <w:rFonts w:asciiTheme="minorHAnsi" w:hAnsiTheme="minorHAnsi" w:cstheme="minorHAnsi"/>
              </w:rPr>
            </w:pPr>
            <w:r w:rsidRPr="004C3718">
              <w:rPr>
                <w:rFonts w:asciiTheme="minorHAnsi" w:hAnsiTheme="minorHAnsi" w:cstheme="minorHAnsi"/>
                <w:color w:val="000000"/>
              </w:rPr>
              <w:t xml:space="preserve">- </w:t>
            </w:r>
            <w:r w:rsidR="009A425D" w:rsidRPr="004C3718">
              <w:rPr>
                <w:rFonts w:asciiTheme="minorHAnsi" w:hAnsiTheme="minorHAnsi" w:cstheme="minorHAnsi"/>
                <w:color w:val="000000"/>
              </w:rPr>
              <w:t>Beroepsziekte;</w:t>
            </w:r>
            <w:r w:rsidR="009A425D" w:rsidRPr="004C3718">
              <w:rPr>
                <w:rFonts w:asciiTheme="minorHAnsi" w:hAnsiTheme="minorHAnsi" w:cstheme="minorHAnsi"/>
                <w:color w:val="000000"/>
              </w:rPr>
              <w:br/>
              <w:t>- Toevoegen van eigen velden met bijvoorbeeld notities.</w:t>
            </w:r>
          </w:p>
        </w:tc>
        <w:tc>
          <w:tcPr>
            <w:tcW w:w="593" w:type="dxa"/>
          </w:tcPr>
          <w:p w14:paraId="203FBDDD" w14:textId="3172353E" w:rsidR="009A425D" w:rsidRPr="004C3718" w:rsidRDefault="009A425D" w:rsidP="009A425D">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8638FAA" w14:textId="6705F817"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6034E075" w14:textId="77777777" w:rsidTr="004C3718">
        <w:tc>
          <w:tcPr>
            <w:tcW w:w="1111" w:type="dxa"/>
          </w:tcPr>
          <w:p w14:paraId="32CC4E7A" w14:textId="79BA2247"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0121BE" w:rsidRPr="004C3718">
              <w:rPr>
                <w:rFonts w:asciiTheme="minorHAnsi" w:hAnsiTheme="minorHAnsi" w:cstheme="minorHAnsi"/>
              </w:rPr>
              <w:t>-</w:t>
            </w:r>
            <w:r w:rsidR="009A425D" w:rsidRPr="004C3718">
              <w:rPr>
                <w:rFonts w:asciiTheme="minorHAnsi" w:hAnsiTheme="minorHAnsi" w:cstheme="minorHAnsi"/>
              </w:rPr>
              <w:t>E-</w:t>
            </w:r>
            <w:r w:rsidR="00170D22" w:rsidRPr="004C3718">
              <w:rPr>
                <w:rFonts w:asciiTheme="minorHAnsi" w:hAnsiTheme="minorHAnsi" w:cstheme="minorHAnsi"/>
              </w:rPr>
              <w:t>29</w:t>
            </w:r>
          </w:p>
        </w:tc>
        <w:tc>
          <w:tcPr>
            <w:tcW w:w="6796" w:type="dxa"/>
          </w:tcPr>
          <w:p w14:paraId="62EB61FB" w14:textId="69D79E5A"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bevat een comple</w:t>
            </w:r>
            <w:r w:rsidR="00282B0E" w:rsidRPr="004C3718">
              <w:rPr>
                <w:rFonts w:asciiTheme="minorHAnsi" w:hAnsiTheme="minorHAnsi" w:cstheme="minorHAnsi"/>
                <w:color w:val="000000"/>
              </w:rPr>
              <w:t xml:space="preserve">et werkproces </w:t>
            </w:r>
            <w:r w:rsidRPr="004C3718">
              <w:rPr>
                <w:rFonts w:asciiTheme="minorHAnsi" w:hAnsiTheme="minorHAnsi" w:cstheme="minorHAnsi"/>
                <w:color w:val="000000"/>
              </w:rPr>
              <w:t xml:space="preserve">verzuimbegeleiding volgens de Wet Poortwachter waarbij de Applicatie de mogelijkheid biedt om groepen (zoals inleners, begeleid werken, </w:t>
            </w:r>
            <w:r w:rsidR="00C21342" w:rsidRPr="004C3718">
              <w:rPr>
                <w:rFonts w:asciiTheme="minorHAnsi" w:hAnsiTheme="minorHAnsi" w:cstheme="minorHAnsi"/>
                <w:color w:val="000000"/>
              </w:rPr>
              <w:t>stagiaires</w:t>
            </w:r>
            <w:r w:rsidRPr="004C3718">
              <w:rPr>
                <w:rFonts w:asciiTheme="minorHAnsi" w:hAnsiTheme="minorHAnsi" w:cstheme="minorHAnsi"/>
                <w:color w:val="000000"/>
              </w:rPr>
              <w:t xml:space="preserve">, </w:t>
            </w:r>
            <w:r w:rsidR="00282B0E" w:rsidRPr="004C3718">
              <w:rPr>
                <w:rFonts w:asciiTheme="minorHAnsi" w:hAnsiTheme="minorHAnsi" w:cstheme="minorHAnsi"/>
                <w:color w:val="000000"/>
              </w:rPr>
              <w:t>etc.</w:t>
            </w:r>
            <w:r w:rsidRPr="004C3718">
              <w:rPr>
                <w:rFonts w:asciiTheme="minorHAnsi" w:hAnsiTheme="minorHAnsi" w:cstheme="minorHAnsi"/>
                <w:color w:val="000000"/>
              </w:rPr>
              <w:t xml:space="preserve">) uit te sluiten van deze functionaliteit. </w:t>
            </w:r>
          </w:p>
        </w:tc>
        <w:tc>
          <w:tcPr>
            <w:tcW w:w="593" w:type="dxa"/>
          </w:tcPr>
          <w:p w14:paraId="7B1AB4D8" w14:textId="307CB36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A98BA6E" w14:textId="63C1EA32"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2BC17D09" w14:textId="77777777" w:rsidTr="004C3718">
        <w:tc>
          <w:tcPr>
            <w:tcW w:w="1111" w:type="dxa"/>
          </w:tcPr>
          <w:p w14:paraId="6793C1D1" w14:textId="520BD368"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B3197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0</w:t>
            </w:r>
          </w:p>
        </w:tc>
        <w:tc>
          <w:tcPr>
            <w:tcW w:w="6796" w:type="dxa"/>
          </w:tcPr>
          <w:p w14:paraId="2A7F5C8C" w14:textId="53D2B688"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De Applicatie heeft een signaalfunctie bij alle Poortwachterstappen. Signaalfunctie moet ook decentraal mogelijk zijn (gecombineerd met signaalfunctie centraal) aan meerdere gebruikers. </w:t>
            </w:r>
          </w:p>
        </w:tc>
        <w:tc>
          <w:tcPr>
            <w:tcW w:w="593" w:type="dxa"/>
          </w:tcPr>
          <w:p w14:paraId="730E36BB" w14:textId="0E7FF09E"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35695E7" w14:textId="45F7DFA6"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7DD9E4F6" w14:textId="77777777" w:rsidTr="004C3718">
        <w:tc>
          <w:tcPr>
            <w:tcW w:w="1111" w:type="dxa"/>
          </w:tcPr>
          <w:p w14:paraId="38E68C00" w14:textId="40B4DB6A"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B3197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1</w:t>
            </w:r>
          </w:p>
        </w:tc>
        <w:tc>
          <w:tcPr>
            <w:tcW w:w="6796" w:type="dxa"/>
          </w:tcPr>
          <w:p w14:paraId="7F95ABA5" w14:textId="2DADD24B"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kan een inhoudelijk verzuimdossier inclusief formele documenten van UWV en de arbodienst aanleggen en onderhouden.</w:t>
            </w:r>
          </w:p>
        </w:tc>
        <w:tc>
          <w:tcPr>
            <w:tcW w:w="593" w:type="dxa"/>
          </w:tcPr>
          <w:p w14:paraId="2BE6DC5E" w14:textId="60EC0E63"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2A0CCB4" w14:textId="66D7C858"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57A44A5" w14:textId="77777777" w:rsidTr="004C3718">
        <w:tc>
          <w:tcPr>
            <w:tcW w:w="1111" w:type="dxa"/>
          </w:tcPr>
          <w:p w14:paraId="2B31ADD3" w14:textId="73045146"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D53BCB"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2</w:t>
            </w:r>
          </w:p>
        </w:tc>
        <w:tc>
          <w:tcPr>
            <w:tcW w:w="6796" w:type="dxa"/>
          </w:tcPr>
          <w:p w14:paraId="2BE64641" w14:textId="4DF127C0"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De Applicatie kan de rechten per medewerker bij verzuim </w:t>
            </w:r>
            <w:r w:rsidR="00C21342" w:rsidRPr="004C3718">
              <w:rPr>
                <w:rFonts w:asciiTheme="minorHAnsi" w:hAnsiTheme="minorHAnsi" w:cstheme="minorHAnsi"/>
                <w:color w:val="000000"/>
              </w:rPr>
              <w:t>(</w:t>
            </w:r>
            <w:r w:rsidRPr="004C3718">
              <w:rPr>
                <w:rFonts w:asciiTheme="minorHAnsi" w:hAnsiTheme="minorHAnsi" w:cstheme="minorHAnsi"/>
                <w:color w:val="000000"/>
              </w:rPr>
              <w:t>her</w:t>
            </w:r>
            <w:r w:rsidR="00C21342" w:rsidRPr="004C3718">
              <w:rPr>
                <w:rFonts w:asciiTheme="minorHAnsi" w:hAnsiTheme="minorHAnsi" w:cstheme="minorHAnsi"/>
                <w:color w:val="000000"/>
              </w:rPr>
              <w:t>)</w:t>
            </w:r>
            <w:r w:rsidRPr="004C3718">
              <w:rPr>
                <w:rFonts w:asciiTheme="minorHAnsi" w:hAnsiTheme="minorHAnsi" w:cstheme="minorHAnsi"/>
                <w:color w:val="000000"/>
              </w:rPr>
              <w:t>berekenen (stopzetten OV-abonnement, reiskostenvergoeding, etc.).</w:t>
            </w:r>
          </w:p>
        </w:tc>
        <w:tc>
          <w:tcPr>
            <w:tcW w:w="593" w:type="dxa"/>
          </w:tcPr>
          <w:p w14:paraId="3C21F3D8" w14:textId="19F68240"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D948333" w14:textId="201FA11B"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18D43184" w14:textId="77777777" w:rsidTr="004C3718">
        <w:tc>
          <w:tcPr>
            <w:tcW w:w="1111" w:type="dxa"/>
          </w:tcPr>
          <w:p w14:paraId="7EA8575D" w14:textId="5C1B9E38"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4D209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3</w:t>
            </w:r>
          </w:p>
        </w:tc>
        <w:tc>
          <w:tcPr>
            <w:tcW w:w="6796" w:type="dxa"/>
          </w:tcPr>
          <w:p w14:paraId="1B2C7A6E" w14:textId="6149760A" w:rsidR="009A425D" w:rsidRPr="004C3718" w:rsidRDefault="0B49D48C" w:rsidP="2C99B695">
            <w:pPr>
              <w:rPr>
                <w:rFonts w:asciiTheme="minorHAnsi" w:hAnsiTheme="minorHAnsi" w:cstheme="minorHAnsi"/>
              </w:rPr>
            </w:pPr>
            <w:r w:rsidRPr="004C3718">
              <w:rPr>
                <w:rFonts w:asciiTheme="minorHAnsi" w:hAnsiTheme="minorHAnsi" w:cstheme="minorHAnsi"/>
                <w:color w:val="000000" w:themeColor="text1"/>
              </w:rPr>
              <w:t>Het MSS-gedeelte van verzuimregistratie en -begeleiding is geïntegreerd met het personeels- en salarisgedeelte in de Applicatie (tweewegcommunicatie).</w:t>
            </w:r>
          </w:p>
        </w:tc>
        <w:tc>
          <w:tcPr>
            <w:tcW w:w="593" w:type="dxa"/>
          </w:tcPr>
          <w:p w14:paraId="14619A51" w14:textId="216429B9"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F69CC6B" w14:textId="3DC6CA35"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23D9554E" w14:textId="77777777" w:rsidTr="004C3718">
        <w:tc>
          <w:tcPr>
            <w:tcW w:w="1111" w:type="dxa"/>
          </w:tcPr>
          <w:p w14:paraId="1F7C462F" w14:textId="315A04FB"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4D2091"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3</w:t>
            </w:r>
            <w:r w:rsidR="00170D22" w:rsidRPr="004C3718">
              <w:rPr>
                <w:rFonts w:asciiTheme="minorHAnsi" w:hAnsiTheme="minorHAnsi" w:cstheme="minorHAnsi"/>
              </w:rPr>
              <w:t>4</w:t>
            </w:r>
          </w:p>
        </w:tc>
        <w:tc>
          <w:tcPr>
            <w:tcW w:w="6796" w:type="dxa"/>
          </w:tcPr>
          <w:p w14:paraId="7D9D3982" w14:textId="5A423526"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heeft een signaalfunctie voor het aanvragen van de WAZO en ZW-uitkering (vangnet, no-risk), daarbij rekening houdend met de door UWV vastgestelde termijn van aanvraag.</w:t>
            </w:r>
          </w:p>
        </w:tc>
        <w:tc>
          <w:tcPr>
            <w:tcW w:w="593" w:type="dxa"/>
          </w:tcPr>
          <w:p w14:paraId="13B43886" w14:textId="00811435"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3E92FBF" w14:textId="1ED822B6"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0D5BCC48" w14:textId="77777777" w:rsidTr="004C3718">
        <w:tc>
          <w:tcPr>
            <w:tcW w:w="1111" w:type="dxa"/>
          </w:tcPr>
          <w:p w14:paraId="63AA5D89" w14:textId="2627AAF9"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4A56E3"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3</w:t>
            </w:r>
            <w:r w:rsidR="00170D22" w:rsidRPr="004C3718">
              <w:rPr>
                <w:rFonts w:asciiTheme="minorHAnsi" w:hAnsiTheme="minorHAnsi" w:cstheme="minorHAnsi"/>
              </w:rPr>
              <w:t>5</w:t>
            </w:r>
          </w:p>
        </w:tc>
        <w:tc>
          <w:tcPr>
            <w:tcW w:w="6796" w:type="dxa"/>
          </w:tcPr>
          <w:p w14:paraId="19D3468F" w14:textId="38FDD2A4"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biedt de mogelijkheid om arbeidsongevallen/ beroepsziektes/ongevallen veroorzaakt door derden (regres) te registreren.</w:t>
            </w:r>
          </w:p>
        </w:tc>
        <w:tc>
          <w:tcPr>
            <w:tcW w:w="593" w:type="dxa"/>
          </w:tcPr>
          <w:p w14:paraId="5946A41B" w14:textId="13680679"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6127694" w14:textId="0DB8B79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0B630321" w14:textId="77777777" w:rsidTr="004C3718">
        <w:tc>
          <w:tcPr>
            <w:tcW w:w="1111" w:type="dxa"/>
            <w:tcBorders>
              <w:bottom w:val="single" w:sz="4" w:space="0" w:color="auto"/>
            </w:tcBorders>
          </w:tcPr>
          <w:p w14:paraId="15B8A8B2" w14:textId="7E0F4100"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CC626F"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3</w:t>
            </w:r>
            <w:r w:rsidR="00170D22" w:rsidRPr="004C3718">
              <w:rPr>
                <w:rFonts w:asciiTheme="minorHAnsi" w:hAnsiTheme="minorHAnsi" w:cstheme="minorHAnsi"/>
              </w:rPr>
              <w:t>6</w:t>
            </w:r>
          </w:p>
        </w:tc>
        <w:tc>
          <w:tcPr>
            <w:tcW w:w="6796" w:type="dxa"/>
            <w:tcBorders>
              <w:bottom w:val="single" w:sz="4" w:space="0" w:color="auto"/>
            </w:tcBorders>
          </w:tcPr>
          <w:p w14:paraId="682C7387" w14:textId="64A4992F"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Documenten van de </w:t>
            </w:r>
            <w:r w:rsidR="00DF77DE" w:rsidRPr="004C3718">
              <w:rPr>
                <w:rFonts w:asciiTheme="minorHAnsi" w:hAnsiTheme="minorHAnsi" w:cstheme="minorHAnsi"/>
                <w:color w:val="000000"/>
              </w:rPr>
              <w:t>Arbo</w:t>
            </w:r>
            <w:r w:rsidRPr="004C3718">
              <w:rPr>
                <w:rFonts w:asciiTheme="minorHAnsi" w:hAnsiTheme="minorHAnsi" w:cstheme="minorHAnsi"/>
                <w:color w:val="000000"/>
              </w:rPr>
              <w:t xml:space="preserve"> dienstverlener moeten door de desbetreffende organisatie rechtstreeks kunnen worden vastgelegd in het verzuimdossier (spreekuurverslagen, probleemanalyses enz.).</w:t>
            </w:r>
          </w:p>
        </w:tc>
        <w:tc>
          <w:tcPr>
            <w:tcW w:w="593" w:type="dxa"/>
            <w:tcBorders>
              <w:bottom w:val="single" w:sz="4" w:space="0" w:color="auto"/>
            </w:tcBorders>
          </w:tcPr>
          <w:p w14:paraId="0C58EB19" w14:textId="7411032E"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4A3FC485" w14:textId="520AF1BC"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E0FE81E" w14:textId="77777777" w:rsidTr="7A4D6D70">
        <w:tc>
          <w:tcPr>
            <w:tcW w:w="9067" w:type="dxa"/>
            <w:gridSpan w:val="4"/>
            <w:shd w:val="clear" w:color="auto" w:fill="BDD6EE" w:themeFill="accent5" w:themeFillTint="66"/>
          </w:tcPr>
          <w:p w14:paraId="010C406B" w14:textId="5C94D5C0" w:rsidR="009A425D" w:rsidRPr="004C3718" w:rsidRDefault="009A425D" w:rsidP="009A425D">
            <w:pPr>
              <w:jc w:val="center"/>
              <w:rPr>
                <w:rFonts w:asciiTheme="minorHAnsi" w:hAnsiTheme="minorHAnsi" w:cstheme="minorHAnsi"/>
              </w:rPr>
            </w:pPr>
            <w:r w:rsidRPr="004C3718">
              <w:rPr>
                <w:rFonts w:asciiTheme="minorHAnsi" w:hAnsiTheme="minorHAnsi" w:cstheme="minorHAnsi"/>
                <w:color w:val="000000"/>
              </w:rPr>
              <w:t>Wet Sociale Werkvoorziening</w:t>
            </w:r>
          </w:p>
        </w:tc>
      </w:tr>
      <w:tr w:rsidR="009A425D" w:rsidRPr="004C3718" w14:paraId="19B94DB0" w14:textId="77777777" w:rsidTr="004C3718">
        <w:tc>
          <w:tcPr>
            <w:tcW w:w="1111" w:type="dxa"/>
          </w:tcPr>
          <w:p w14:paraId="534896EC" w14:textId="169F9E44"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1A5E99"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3</w:t>
            </w:r>
            <w:r w:rsidR="00170D22" w:rsidRPr="004C3718">
              <w:rPr>
                <w:rFonts w:asciiTheme="minorHAnsi" w:hAnsiTheme="minorHAnsi" w:cstheme="minorHAnsi"/>
              </w:rPr>
              <w:t>7</w:t>
            </w:r>
          </w:p>
        </w:tc>
        <w:tc>
          <w:tcPr>
            <w:tcW w:w="6796" w:type="dxa"/>
          </w:tcPr>
          <w:p w14:paraId="22D2C0BD" w14:textId="13E245E9"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ondersteunt registratie en het aanvragen van (her-)indicatie conform de wet sociale werkvoorziening</w:t>
            </w:r>
            <w:r w:rsidR="004636CB" w:rsidRPr="004C3718">
              <w:rPr>
                <w:rFonts w:asciiTheme="minorHAnsi" w:hAnsiTheme="minorHAnsi" w:cstheme="minorHAnsi"/>
                <w:color w:val="000000"/>
              </w:rPr>
              <w:t>, zodat deze tijdig kunnen worden aangevraagd.</w:t>
            </w:r>
          </w:p>
        </w:tc>
        <w:tc>
          <w:tcPr>
            <w:tcW w:w="593" w:type="dxa"/>
          </w:tcPr>
          <w:p w14:paraId="0A38E6CF" w14:textId="5EF10569"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3FB4600" w14:textId="69F3FF77"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273627A4" w14:textId="77777777" w:rsidTr="004C3718">
        <w:tc>
          <w:tcPr>
            <w:tcW w:w="1111" w:type="dxa"/>
          </w:tcPr>
          <w:p w14:paraId="74E60AB0" w14:textId="1560E2AD"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B13A0C" w:rsidRPr="004C3718">
              <w:rPr>
                <w:rFonts w:asciiTheme="minorHAnsi" w:hAnsiTheme="minorHAnsi" w:cstheme="minorHAnsi"/>
              </w:rPr>
              <w:t>-</w:t>
            </w:r>
            <w:r w:rsidR="009A425D" w:rsidRPr="004C3718">
              <w:rPr>
                <w:rFonts w:asciiTheme="minorHAnsi" w:hAnsiTheme="minorHAnsi" w:cstheme="minorHAnsi"/>
              </w:rPr>
              <w:t>E-</w:t>
            </w:r>
            <w:r w:rsidR="00170D22" w:rsidRPr="004C3718">
              <w:rPr>
                <w:rFonts w:asciiTheme="minorHAnsi" w:hAnsiTheme="minorHAnsi" w:cstheme="minorHAnsi"/>
              </w:rPr>
              <w:t>38</w:t>
            </w:r>
          </w:p>
        </w:tc>
        <w:tc>
          <w:tcPr>
            <w:tcW w:w="6796" w:type="dxa"/>
          </w:tcPr>
          <w:p w14:paraId="3834F328" w14:textId="693C5BFF"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genereert periodiek WSW-herindicatie overzichten</w:t>
            </w:r>
            <w:r w:rsidR="001D0CB6" w:rsidRPr="004C3718">
              <w:rPr>
                <w:rFonts w:asciiTheme="minorHAnsi" w:hAnsiTheme="minorHAnsi" w:cstheme="minorHAnsi"/>
                <w:color w:val="000000"/>
              </w:rPr>
              <w:t xml:space="preserve">, zodat </w:t>
            </w:r>
            <w:r w:rsidR="00292FD0" w:rsidRPr="004C3718">
              <w:rPr>
                <w:rFonts w:asciiTheme="minorHAnsi" w:hAnsiTheme="minorHAnsi" w:cstheme="minorHAnsi"/>
                <w:color w:val="000000"/>
              </w:rPr>
              <w:t>aflopende WSW-indicaties tijdig kunnen worden aangevraagd.</w:t>
            </w:r>
            <w:r w:rsidR="001D0CB6" w:rsidRPr="004C3718">
              <w:rPr>
                <w:rFonts w:asciiTheme="minorHAnsi" w:hAnsiTheme="minorHAnsi" w:cstheme="minorHAnsi"/>
                <w:color w:val="000000"/>
              </w:rPr>
              <w:t xml:space="preserve"> </w:t>
            </w:r>
          </w:p>
        </w:tc>
        <w:tc>
          <w:tcPr>
            <w:tcW w:w="593" w:type="dxa"/>
          </w:tcPr>
          <w:p w14:paraId="62610AB0" w14:textId="1D0A3468"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FE3F4E1" w14:textId="486EF097"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5E2FA26C" w14:textId="77777777" w:rsidTr="004C3718">
        <w:tc>
          <w:tcPr>
            <w:tcW w:w="1111" w:type="dxa"/>
            <w:tcBorders>
              <w:bottom w:val="single" w:sz="4" w:space="0" w:color="auto"/>
            </w:tcBorders>
          </w:tcPr>
          <w:p w14:paraId="639B987D" w14:textId="41330EBE"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DC5DFA" w:rsidRPr="004C3718">
              <w:rPr>
                <w:rFonts w:asciiTheme="minorHAnsi" w:hAnsiTheme="minorHAnsi" w:cstheme="minorHAnsi"/>
              </w:rPr>
              <w:t>-</w:t>
            </w:r>
            <w:r w:rsidR="009A425D" w:rsidRPr="004C3718">
              <w:rPr>
                <w:rFonts w:asciiTheme="minorHAnsi" w:hAnsiTheme="minorHAnsi" w:cstheme="minorHAnsi"/>
              </w:rPr>
              <w:t>E-</w:t>
            </w:r>
            <w:r w:rsidR="00170D22" w:rsidRPr="004C3718">
              <w:rPr>
                <w:rFonts w:asciiTheme="minorHAnsi" w:hAnsiTheme="minorHAnsi" w:cstheme="minorHAnsi"/>
              </w:rPr>
              <w:t>39</w:t>
            </w:r>
          </w:p>
        </w:tc>
        <w:tc>
          <w:tcPr>
            <w:tcW w:w="6796" w:type="dxa"/>
            <w:tcBorders>
              <w:bottom w:val="single" w:sz="4" w:space="0" w:color="auto"/>
            </w:tcBorders>
          </w:tcPr>
          <w:p w14:paraId="6335F269" w14:textId="349CAD6A"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ondersteunt de regeling uitvoering sociale werkvoorziening en begeleid werken</w:t>
            </w:r>
            <w:r w:rsidR="00DE2FBD" w:rsidRPr="004C3718">
              <w:rPr>
                <w:rFonts w:asciiTheme="minorHAnsi" w:hAnsiTheme="minorHAnsi" w:cstheme="minorHAnsi"/>
                <w:color w:val="000000"/>
              </w:rPr>
              <w:t xml:space="preserve"> zodat </w:t>
            </w:r>
            <w:r w:rsidR="00E32464" w:rsidRPr="004C3718">
              <w:rPr>
                <w:rFonts w:asciiTheme="minorHAnsi" w:hAnsiTheme="minorHAnsi" w:cstheme="minorHAnsi"/>
                <w:color w:val="000000"/>
              </w:rPr>
              <w:t>de cao</w:t>
            </w:r>
            <w:r w:rsidR="00DE2FBD" w:rsidRPr="004C3718">
              <w:rPr>
                <w:rFonts w:asciiTheme="minorHAnsi" w:hAnsiTheme="minorHAnsi" w:cstheme="minorHAnsi"/>
                <w:color w:val="000000"/>
              </w:rPr>
              <w:t xml:space="preserve"> daarvan </w:t>
            </w:r>
            <w:r w:rsidR="00C85FB4" w:rsidRPr="004C3718">
              <w:rPr>
                <w:rFonts w:asciiTheme="minorHAnsi" w:hAnsiTheme="minorHAnsi" w:cstheme="minorHAnsi"/>
                <w:color w:val="000000"/>
              </w:rPr>
              <w:t>kan</w:t>
            </w:r>
            <w:r w:rsidR="00DE2FBD" w:rsidRPr="004C3718">
              <w:rPr>
                <w:rFonts w:asciiTheme="minorHAnsi" w:hAnsiTheme="minorHAnsi" w:cstheme="minorHAnsi"/>
                <w:color w:val="000000"/>
              </w:rPr>
              <w:t xml:space="preserve"> worden gevolgd.</w:t>
            </w:r>
          </w:p>
        </w:tc>
        <w:tc>
          <w:tcPr>
            <w:tcW w:w="593" w:type="dxa"/>
            <w:tcBorders>
              <w:bottom w:val="single" w:sz="4" w:space="0" w:color="auto"/>
            </w:tcBorders>
          </w:tcPr>
          <w:p w14:paraId="27A1A1C7" w14:textId="0F23FAD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7EC81DE4" w14:textId="2F756783"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074C1567" w14:textId="77777777" w:rsidTr="7A4D6D70">
        <w:tc>
          <w:tcPr>
            <w:tcW w:w="9067" w:type="dxa"/>
            <w:gridSpan w:val="4"/>
            <w:shd w:val="clear" w:color="auto" w:fill="BDD6EE" w:themeFill="accent5" w:themeFillTint="66"/>
          </w:tcPr>
          <w:p w14:paraId="660FCD83" w14:textId="14279583" w:rsidR="009A425D" w:rsidRPr="004C3718" w:rsidRDefault="40E7B6EB" w:rsidP="1FDBA94C">
            <w:pPr>
              <w:jc w:val="center"/>
              <w:rPr>
                <w:rFonts w:asciiTheme="minorHAnsi" w:hAnsiTheme="minorHAnsi" w:cstheme="minorHAnsi"/>
              </w:rPr>
            </w:pPr>
            <w:r w:rsidRPr="004C3718">
              <w:rPr>
                <w:rFonts w:asciiTheme="minorHAnsi" w:hAnsiTheme="minorHAnsi" w:cstheme="minorHAnsi"/>
                <w:color w:val="000000" w:themeColor="text1"/>
              </w:rPr>
              <w:t>Verlof</w:t>
            </w:r>
          </w:p>
        </w:tc>
      </w:tr>
      <w:tr w:rsidR="009A425D" w:rsidRPr="004C3718" w14:paraId="66B505AC" w14:textId="77777777" w:rsidTr="004C3718">
        <w:tc>
          <w:tcPr>
            <w:tcW w:w="1111" w:type="dxa"/>
          </w:tcPr>
          <w:p w14:paraId="0CDDB8BC" w14:textId="6FB1B8FD"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DC5DFA"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4</w:t>
            </w:r>
            <w:r w:rsidR="00170D22" w:rsidRPr="004C3718">
              <w:rPr>
                <w:rFonts w:asciiTheme="minorHAnsi" w:hAnsiTheme="minorHAnsi" w:cstheme="minorHAnsi"/>
              </w:rPr>
              <w:t>0</w:t>
            </w:r>
          </w:p>
        </w:tc>
        <w:tc>
          <w:tcPr>
            <w:tcW w:w="6796" w:type="dxa"/>
          </w:tcPr>
          <w:p w14:paraId="3104AD22" w14:textId="1D2337F4"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registreert de omvang in uren of in dagen.</w:t>
            </w:r>
          </w:p>
        </w:tc>
        <w:tc>
          <w:tcPr>
            <w:tcW w:w="593" w:type="dxa"/>
          </w:tcPr>
          <w:p w14:paraId="1B72CAF8" w14:textId="0E3FFFD9"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DE148DD" w14:textId="61B9F2F9"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175FF0A9" w14:textId="77777777" w:rsidTr="004C3718">
        <w:tc>
          <w:tcPr>
            <w:tcW w:w="1111" w:type="dxa"/>
          </w:tcPr>
          <w:p w14:paraId="49A78AF3" w14:textId="39CD6E5F"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DA1F9A"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4</w:t>
            </w:r>
            <w:r w:rsidR="00170D22" w:rsidRPr="004C3718">
              <w:rPr>
                <w:rFonts w:asciiTheme="minorHAnsi" w:hAnsiTheme="minorHAnsi" w:cstheme="minorHAnsi"/>
              </w:rPr>
              <w:t>1</w:t>
            </w:r>
          </w:p>
        </w:tc>
        <w:tc>
          <w:tcPr>
            <w:tcW w:w="6796" w:type="dxa"/>
          </w:tcPr>
          <w:p w14:paraId="3B8A6298" w14:textId="26BE04D9"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Bij wijziging FTE, datum uit dienst en wijziging werkdagen van een medewerker wordt </w:t>
            </w:r>
            <w:r w:rsidR="00092620" w:rsidRPr="004C3718">
              <w:rPr>
                <w:rFonts w:asciiTheme="minorHAnsi" w:hAnsiTheme="minorHAnsi" w:cstheme="minorHAnsi"/>
                <w:color w:val="000000"/>
              </w:rPr>
              <w:t xml:space="preserve">een signaal </w:t>
            </w:r>
            <w:r w:rsidR="00D63B82" w:rsidRPr="004C3718">
              <w:rPr>
                <w:rFonts w:asciiTheme="minorHAnsi" w:hAnsiTheme="minorHAnsi" w:cstheme="minorHAnsi"/>
                <w:color w:val="000000"/>
              </w:rPr>
              <w:t xml:space="preserve">voor herberekening van </w:t>
            </w:r>
            <w:r w:rsidRPr="004C3718">
              <w:rPr>
                <w:rFonts w:asciiTheme="minorHAnsi" w:hAnsiTheme="minorHAnsi" w:cstheme="minorHAnsi"/>
                <w:color w:val="000000"/>
              </w:rPr>
              <w:t>het verlof</w:t>
            </w:r>
            <w:r w:rsidR="00D63B82" w:rsidRPr="004C3718">
              <w:rPr>
                <w:rFonts w:asciiTheme="minorHAnsi" w:hAnsiTheme="minorHAnsi" w:cstheme="minorHAnsi"/>
                <w:color w:val="000000"/>
              </w:rPr>
              <w:t xml:space="preserve"> verstuurd</w:t>
            </w:r>
            <w:r w:rsidRPr="004C3718">
              <w:rPr>
                <w:rFonts w:asciiTheme="minorHAnsi" w:hAnsiTheme="minorHAnsi" w:cstheme="minorHAnsi"/>
                <w:color w:val="000000"/>
              </w:rPr>
              <w:t>.</w:t>
            </w:r>
          </w:p>
        </w:tc>
        <w:tc>
          <w:tcPr>
            <w:tcW w:w="593" w:type="dxa"/>
          </w:tcPr>
          <w:p w14:paraId="46F544A6" w14:textId="0124E30B"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A576F91" w14:textId="0C49E3F7"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F9E1CCB" w14:textId="77777777" w:rsidTr="004C3718">
        <w:tc>
          <w:tcPr>
            <w:tcW w:w="1111" w:type="dxa"/>
          </w:tcPr>
          <w:p w14:paraId="56A034D9" w14:textId="151EA83F"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DA1F9A"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4</w:t>
            </w:r>
            <w:r w:rsidR="00170D22" w:rsidRPr="004C3718">
              <w:rPr>
                <w:rFonts w:asciiTheme="minorHAnsi" w:hAnsiTheme="minorHAnsi" w:cstheme="minorHAnsi"/>
              </w:rPr>
              <w:t>2</w:t>
            </w:r>
          </w:p>
        </w:tc>
        <w:tc>
          <w:tcPr>
            <w:tcW w:w="6796" w:type="dxa"/>
          </w:tcPr>
          <w:p w14:paraId="5B183E2D" w14:textId="1EF5B659"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In de verlofaanvraag van medewerker is keuzemenu soort verlof opgenomen, waaraan per verlofaanvraag een w</w:t>
            </w:r>
            <w:r w:rsidR="00282B0E" w:rsidRPr="004C3718">
              <w:rPr>
                <w:rFonts w:asciiTheme="minorHAnsi" w:hAnsiTheme="minorHAnsi" w:cstheme="minorHAnsi"/>
                <w:color w:val="000000"/>
              </w:rPr>
              <w:t xml:space="preserve">erkproces </w:t>
            </w:r>
            <w:r w:rsidRPr="004C3718">
              <w:rPr>
                <w:rFonts w:asciiTheme="minorHAnsi" w:hAnsiTheme="minorHAnsi" w:cstheme="minorHAnsi"/>
                <w:color w:val="000000"/>
              </w:rPr>
              <w:t>met termijn en activiteiten is opgenomen.</w:t>
            </w:r>
          </w:p>
        </w:tc>
        <w:tc>
          <w:tcPr>
            <w:tcW w:w="593" w:type="dxa"/>
          </w:tcPr>
          <w:p w14:paraId="4C1619EA" w14:textId="6DBD2F5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6ED107C" w14:textId="48ACB9B7"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5920CA82" w14:textId="77777777" w:rsidTr="004C3718">
        <w:tc>
          <w:tcPr>
            <w:tcW w:w="1111" w:type="dxa"/>
          </w:tcPr>
          <w:p w14:paraId="7FC376FA" w14:textId="49756A85"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7B0C46"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4</w:t>
            </w:r>
            <w:r w:rsidR="00170D22" w:rsidRPr="004C3718">
              <w:rPr>
                <w:rFonts w:asciiTheme="minorHAnsi" w:hAnsiTheme="minorHAnsi" w:cstheme="minorHAnsi"/>
              </w:rPr>
              <w:t>3</w:t>
            </w:r>
          </w:p>
        </w:tc>
        <w:tc>
          <w:tcPr>
            <w:tcW w:w="6796" w:type="dxa"/>
          </w:tcPr>
          <w:p w14:paraId="08B84FDB" w14:textId="47EA11D5"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In de Applicatie moeten verlofsoorten volgens de </w:t>
            </w:r>
            <w:r w:rsidR="005C6451" w:rsidRPr="004C3718">
              <w:rPr>
                <w:rFonts w:asciiTheme="minorHAnsi" w:hAnsiTheme="minorHAnsi" w:cstheme="minorHAnsi"/>
                <w:color w:val="000000"/>
              </w:rPr>
              <w:t>cao</w:t>
            </w:r>
            <w:r w:rsidRPr="004C3718">
              <w:rPr>
                <w:rFonts w:asciiTheme="minorHAnsi" w:hAnsiTheme="minorHAnsi" w:cstheme="minorHAnsi"/>
                <w:color w:val="000000"/>
              </w:rPr>
              <w:t>, zoals vakantieverlof (wettelijk/bovenwettelijk), leeftijdsverlof, levensfaseverlof, ouderschapsverlof, spaarverlof, aankoopverlof (IKB-verlof), etc. per medewerker kunnen worden geregistreerd, op- en afgeboekt en het saldo worden bepaald.</w:t>
            </w:r>
          </w:p>
        </w:tc>
        <w:tc>
          <w:tcPr>
            <w:tcW w:w="593" w:type="dxa"/>
          </w:tcPr>
          <w:p w14:paraId="21DC41ED" w14:textId="0E70690B"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9D9F1DF" w14:textId="3A36266F"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3FE0B6FE" w14:textId="77777777" w:rsidTr="004C3718">
        <w:tc>
          <w:tcPr>
            <w:tcW w:w="1111" w:type="dxa"/>
          </w:tcPr>
          <w:p w14:paraId="5A05B68A" w14:textId="452F1CF0"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356014"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4</w:t>
            </w:r>
            <w:r w:rsidR="00170D22" w:rsidRPr="004C3718">
              <w:rPr>
                <w:rFonts w:asciiTheme="minorHAnsi" w:hAnsiTheme="minorHAnsi" w:cstheme="minorHAnsi"/>
              </w:rPr>
              <w:t>4</w:t>
            </w:r>
          </w:p>
        </w:tc>
        <w:tc>
          <w:tcPr>
            <w:tcW w:w="6796" w:type="dxa"/>
          </w:tcPr>
          <w:p w14:paraId="2838B9C1" w14:textId="371F375D" w:rsidR="009A425D" w:rsidRPr="004C3718" w:rsidRDefault="009A425D" w:rsidP="009A425D">
            <w:pPr>
              <w:rPr>
                <w:rFonts w:asciiTheme="minorHAnsi" w:hAnsiTheme="minorHAnsi" w:cstheme="minorHAnsi"/>
              </w:rPr>
            </w:pPr>
            <w:r w:rsidRPr="004C3718">
              <w:rPr>
                <w:rFonts w:asciiTheme="minorHAnsi" w:hAnsiTheme="minorHAnsi" w:cstheme="minorHAnsi"/>
              </w:rPr>
              <w:t>De Applicatie maakt het mogelijk dat de medewerker niet hoeft te kiezen uit welke soort verlof wordt afgeboekt, automatisch worden de verlof uren ingezet die het eerst komen te vervallen (op basis van prioritering, bijv. eerst compensatieverlof, wettelijk, bovenwettelijk).</w:t>
            </w:r>
          </w:p>
        </w:tc>
        <w:tc>
          <w:tcPr>
            <w:tcW w:w="593" w:type="dxa"/>
          </w:tcPr>
          <w:p w14:paraId="233AF0FD" w14:textId="5B9837E3"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73BE584" w14:textId="48560749"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001338A7" w14:textId="77777777" w:rsidTr="004C3718">
        <w:tc>
          <w:tcPr>
            <w:tcW w:w="1111" w:type="dxa"/>
          </w:tcPr>
          <w:p w14:paraId="2AD91766" w14:textId="37EBED8D"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356014"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4</w:t>
            </w:r>
            <w:r w:rsidR="00170D22" w:rsidRPr="004C3718">
              <w:rPr>
                <w:rFonts w:asciiTheme="minorHAnsi" w:hAnsiTheme="minorHAnsi" w:cstheme="minorHAnsi"/>
              </w:rPr>
              <w:t>5</w:t>
            </w:r>
          </w:p>
        </w:tc>
        <w:tc>
          <w:tcPr>
            <w:tcW w:w="6796" w:type="dxa"/>
          </w:tcPr>
          <w:p w14:paraId="656377D3" w14:textId="21E5E09D"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 xml:space="preserve">Het is mogelijk om binnen de Applicatie af te wijken van de wettelijke bepalingen over wettelijk en bovenwettelijk verlof </w:t>
            </w:r>
            <w:r w:rsidR="00C679DB" w:rsidRPr="004C3718">
              <w:rPr>
                <w:rFonts w:asciiTheme="minorHAnsi" w:hAnsiTheme="minorHAnsi" w:cstheme="minorHAnsi"/>
                <w:color w:val="000000"/>
              </w:rPr>
              <w:t>als</w:t>
            </w:r>
            <w:r w:rsidRPr="004C3718">
              <w:rPr>
                <w:rFonts w:asciiTheme="minorHAnsi" w:hAnsiTheme="minorHAnsi" w:cstheme="minorHAnsi"/>
                <w:color w:val="000000"/>
              </w:rPr>
              <w:t xml:space="preserve"> dat vanuit de cao is toegestaan.</w:t>
            </w:r>
          </w:p>
        </w:tc>
        <w:tc>
          <w:tcPr>
            <w:tcW w:w="593" w:type="dxa"/>
          </w:tcPr>
          <w:p w14:paraId="33F8B657" w14:textId="0476E4D2"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777F587" w14:textId="6A452AE5"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26425D0" w14:textId="77777777" w:rsidTr="004C3718">
        <w:tc>
          <w:tcPr>
            <w:tcW w:w="1111" w:type="dxa"/>
          </w:tcPr>
          <w:p w14:paraId="7C7114C3" w14:textId="6C524ACD"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C679DB" w:rsidRPr="004C3718">
              <w:rPr>
                <w:rFonts w:asciiTheme="minorHAnsi" w:hAnsiTheme="minorHAnsi" w:cstheme="minorHAnsi"/>
              </w:rPr>
              <w:t>-</w:t>
            </w:r>
            <w:r w:rsidR="009A425D" w:rsidRPr="004C3718">
              <w:rPr>
                <w:rFonts w:asciiTheme="minorHAnsi" w:hAnsiTheme="minorHAnsi" w:cstheme="minorHAnsi"/>
              </w:rPr>
              <w:t>E-</w:t>
            </w:r>
            <w:r w:rsidR="007C6B2F" w:rsidRPr="004C3718">
              <w:rPr>
                <w:rFonts w:asciiTheme="minorHAnsi" w:hAnsiTheme="minorHAnsi" w:cstheme="minorHAnsi"/>
              </w:rPr>
              <w:t>4</w:t>
            </w:r>
            <w:r w:rsidR="00170D22" w:rsidRPr="004C3718">
              <w:rPr>
                <w:rFonts w:asciiTheme="minorHAnsi" w:hAnsiTheme="minorHAnsi" w:cstheme="minorHAnsi"/>
              </w:rPr>
              <w:t>6</w:t>
            </w:r>
          </w:p>
        </w:tc>
        <w:tc>
          <w:tcPr>
            <w:tcW w:w="6796" w:type="dxa"/>
          </w:tcPr>
          <w:p w14:paraId="19368297" w14:textId="43CF6D73" w:rsidR="009A425D" w:rsidRPr="004C3718" w:rsidRDefault="009A425D" w:rsidP="009A425D">
            <w:pPr>
              <w:rPr>
                <w:rFonts w:asciiTheme="minorHAnsi" w:hAnsiTheme="minorHAnsi" w:cstheme="minorHAnsi"/>
              </w:rPr>
            </w:pPr>
            <w:r w:rsidRPr="004C3718">
              <w:rPr>
                <w:rFonts w:asciiTheme="minorHAnsi" w:hAnsiTheme="minorHAnsi" w:cstheme="minorHAnsi"/>
              </w:rPr>
              <w:t>Financiële consequenties van verlof worden indien van toepassing automatisch verwerkt in de Applicatie en komen als wijziging/mutatievoorstel op in de verwerking terecht.</w:t>
            </w:r>
          </w:p>
        </w:tc>
        <w:tc>
          <w:tcPr>
            <w:tcW w:w="593" w:type="dxa"/>
          </w:tcPr>
          <w:p w14:paraId="5B3CA4CF" w14:textId="52839656"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08B7DC1" w14:textId="1E63E7DB"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3B2BA62" w14:textId="77777777" w:rsidTr="004C3718">
        <w:tc>
          <w:tcPr>
            <w:tcW w:w="1111" w:type="dxa"/>
          </w:tcPr>
          <w:p w14:paraId="170B6818" w14:textId="3FE1F01F" w:rsidR="009A425D" w:rsidRPr="004C3718" w:rsidRDefault="0047578C" w:rsidP="009A425D">
            <w:pPr>
              <w:rPr>
                <w:rFonts w:asciiTheme="minorHAnsi" w:hAnsiTheme="minorHAnsi" w:cstheme="minorHAnsi"/>
              </w:rPr>
            </w:pPr>
            <w:r w:rsidRPr="004C3718">
              <w:rPr>
                <w:rFonts w:asciiTheme="minorHAnsi" w:hAnsiTheme="minorHAnsi" w:cstheme="minorHAnsi"/>
              </w:rPr>
              <w:lastRenderedPageBreak/>
              <w:t>IE</w:t>
            </w:r>
            <w:r w:rsidR="00FF7C0D" w:rsidRPr="004C3718">
              <w:rPr>
                <w:rFonts w:asciiTheme="minorHAnsi" w:hAnsiTheme="minorHAnsi" w:cstheme="minorHAnsi"/>
              </w:rPr>
              <w:t>-</w:t>
            </w:r>
            <w:r w:rsidR="009A425D" w:rsidRPr="004C3718">
              <w:rPr>
                <w:rFonts w:asciiTheme="minorHAnsi" w:hAnsiTheme="minorHAnsi" w:cstheme="minorHAnsi"/>
              </w:rPr>
              <w:t>E-</w:t>
            </w:r>
            <w:r w:rsidR="00170D22" w:rsidRPr="004C3718">
              <w:rPr>
                <w:rFonts w:asciiTheme="minorHAnsi" w:hAnsiTheme="minorHAnsi" w:cstheme="minorHAnsi"/>
              </w:rPr>
              <w:t>47</w:t>
            </w:r>
          </w:p>
        </w:tc>
        <w:tc>
          <w:tcPr>
            <w:tcW w:w="6796" w:type="dxa"/>
          </w:tcPr>
          <w:p w14:paraId="2BA517CB" w14:textId="07A6A8C7"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Het is mogelijk rechten te herberekenen (bijv. bij verzuim, uitdiensttreding en overige wijzigingen in het dienstverband) per medewerker bij bepaalde verlofvormen o.b.v. variabelen (o.a. bij vakantieverlof en leeftijdsverlof).</w:t>
            </w:r>
          </w:p>
        </w:tc>
        <w:tc>
          <w:tcPr>
            <w:tcW w:w="593" w:type="dxa"/>
          </w:tcPr>
          <w:p w14:paraId="778E8DA0" w14:textId="34E90894"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2DC2CE2" w14:textId="363FF092"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171FC0E4" w14:textId="77777777" w:rsidTr="004C3718">
        <w:tc>
          <w:tcPr>
            <w:tcW w:w="1111" w:type="dxa"/>
          </w:tcPr>
          <w:p w14:paraId="3AA52B1A" w14:textId="3F5AC5A2"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FF7C0D" w:rsidRPr="004C3718">
              <w:rPr>
                <w:rFonts w:asciiTheme="minorHAnsi" w:hAnsiTheme="minorHAnsi" w:cstheme="minorHAnsi"/>
              </w:rPr>
              <w:t>-</w:t>
            </w:r>
            <w:r w:rsidR="009A425D" w:rsidRPr="004C3718">
              <w:rPr>
                <w:rFonts w:asciiTheme="minorHAnsi" w:hAnsiTheme="minorHAnsi" w:cstheme="minorHAnsi"/>
              </w:rPr>
              <w:t>E-</w:t>
            </w:r>
            <w:r w:rsidR="00170D22" w:rsidRPr="004C3718">
              <w:rPr>
                <w:rFonts w:asciiTheme="minorHAnsi" w:hAnsiTheme="minorHAnsi" w:cstheme="minorHAnsi"/>
              </w:rPr>
              <w:t>48</w:t>
            </w:r>
          </w:p>
        </w:tc>
        <w:tc>
          <w:tcPr>
            <w:tcW w:w="6796" w:type="dxa"/>
          </w:tcPr>
          <w:p w14:paraId="6D7354B1" w14:textId="22C7665F"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bepaalt op basis van de FTE de jaar urennorm, medewerker kan een rooster kiezen waardoor er meer of minder recht op vakantieverlof ontstaat.</w:t>
            </w:r>
          </w:p>
        </w:tc>
        <w:tc>
          <w:tcPr>
            <w:tcW w:w="593" w:type="dxa"/>
          </w:tcPr>
          <w:p w14:paraId="7C84F8BE" w14:textId="788125C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4478757" w14:textId="7640B0B4"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49A4856D" w14:textId="77777777" w:rsidTr="004C3718">
        <w:tc>
          <w:tcPr>
            <w:tcW w:w="1111" w:type="dxa"/>
          </w:tcPr>
          <w:p w14:paraId="3837ABB8" w14:textId="2345BA64"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7C6780" w:rsidRPr="004C3718">
              <w:rPr>
                <w:rFonts w:asciiTheme="minorHAnsi" w:hAnsiTheme="minorHAnsi" w:cstheme="minorHAnsi"/>
              </w:rPr>
              <w:t>-</w:t>
            </w:r>
            <w:r w:rsidR="009A425D" w:rsidRPr="004C3718">
              <w:rPr>
                <w:rFonts w:asciiTheme="minorHAnsi" w:hAnsiTheme="minorHAnsi" w:cstheme="minorHAnsi"/>
              </w:rPr>
              <w:t>E-</w:t>
            </w:r>
            <w:r w:rsidR="00170D22" w:rsidRPr="004C3718">
              <w:rPr>
                <w:rFonts w:asciiTheme="minorHAnsi" w:hAnsiTheme="minorHAnsi" w:cstheme="minorHAnsi"/>
              </w:rPr>
              <w:t>49</w:t>
            </w:r>
          </w:p>
        </w:tc>
        <w:tc>
          <w:tcPr>
            <w:tcW w:w="6796" w:type="dxa"/>
          </w:tcPr>
          <w:p w14:paraId="4AC370DC" w14:textId="2B0C0975"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houdt rekening met het rooster van de betreffende medewerker ingeval er sprake is van een vast arbeidspatroon.</w:t>
            </w:r>
          </w:p>
        </w:tc>
        <w:tc>
          <w:tcPr>
            <w:tcW w:w="593" w:type="dxa"/>
          </w:tcPr>
          <w:p w14:paraId="46CD788B" w14:textId="4FB5BC48"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396576B" w14:textId="7BCDEBEA"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1FCEE9DD" w14:textId="77777777" w:rsidTr="004C3718">
        <w:tc>
          <w:tcPr>
            <w:tcW w:w="1111" w:type="dxa"/>
            <w:tcBorders>
              <w:bottom w:val="single" w:sz="4" w:space="0" w:color="auto"/>
            </w:tcBorders>
          </w:tcPr>
          <w:p w14:paraId="479F9378" w14:textId="048FB321" w:rsidR="009A425D" w:rsidRPr="004C3718" w:rsidRDefault="0047578C" w:rsidP="009A425D">
            <w:pPr>
              <w:rPr>
                <w:rFonts w:asciiTheme="minorHAnsi" w:hAnsiTheme="minorHAnsi" w:cstheme="minorHAnsi"/>
              </w:rPr>
            </w:pPr>
            <w:r w:rsidRPr="004C3718">
              <w:rPr>
                <w:rFonts w:asciiTheme="minorHAnsi" w:hAnsiTheme="minorHAnsi" w:cstheme="minorHAnsi"/>
              </w:rPr>
              <w:t>IE</w:t>
            </w:r>
            <w:r w:rsidR="007C6780" w:rsidRPr="004C3718">
              <w:rPr>
                <w:rFonts w:asciiTheme="minorHAnsi" w:hAnsiTheme="minorHAnsi" w:cstheme="minorHAnsi"/>
              </w:rPr>
              <w:t>-</w:t>
            </w:r>
            <w:r w:rsidR="009A425D" w:rsidRPr="004C3718">
              <w:rPr>
                <w:rFonts w:asciiTheme="minorHAnsi" w:hAnsiTheme="minorHAnsi" w:cstheme="minorHAnsi"/>
              </w:rPr>
              <w:t>E-</w:t>
            </w:r>
            <w:r w:rsidRPr="004C3718">
              <w:rPr>
                <w:rFonts w:asciiTheme="minorHAnsi" w:hAnsiTheme="minorHAnsi" w:cstheme="minorHAnsi"/>
              </w:rPr>
              <w:t>5</w:t>
            </w:r>
            <w:r w:rsidR="00170D22" w:rsidRPr="004C3718">
              <w:rPr>
                <w:rFonts w:asciiTheme="minorHAnsi" w:hAnsiTheme="minorHAnsi" w:cstheme="minorHAnsi"/>
              </w:rPr>
              <w:t>0</w:t>
            </w:r>
          </w:p>
        </w:tc>
        <w:tc>
          <w:tcPr>
            <w:tcW w:w="6796" w:type="dxa"/>
            <w:tcBorders>
              <w:bottom w:val="single" w:sz="4" w:space="0" w:color="auto"/>
            </w:tcBorders>
          </w:tcPr>
          <w:p w14:paraId="4FE93983" w14:textId="07D3A4E0" w:rsidR="009A425D" w:rsidRPr="004C3718" w:rsidRDefault="009A425D" w:rsidP="009A425D">
            <w:pPr>
              <w:rPr>
                <w:rFonts w:asciiTheme="minorHAnsi" w:hAnsiTheme="minorHAnsi" w:cstheme="minorHAnsi"/>
              </w:rPr>
            </w:pPr>
            <w:r w:rsidRPr="004C3718">
              <w:rPr>
                <w:rFonts w:asciiTheme="minorHAnsi" w:hAnsiTheme="minorHAnsi" w:cstheme="minorHAnsi"/>
                <w:color w:val="000000"/>
              </w:rPr>
              <w:t>De Applicatie berekent automatisch de periode van zwangerschapsverlof.</w:t>
            </w:r>
          </w:p>
        </w:tc>
        <w:tc>
          <w:tcPr>
            <w:tcW w:w="593" w:type="dxa"/>
            <w:tcBorders>
              <w:bottom w:val="single" w:sz="4" w:space="0" w:color="auto"/>
            </w:tcBorders>
          </w:tcPr>
          <w:p w14:paraId="4150250A" w14:textId="2F6B6BB6"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3AA9D14A" w14:textId="4A0881F2" w:rsidR="009A425D" w:rsidRPr="004C3718" w:rsidRDefault="009A425D" w:rsidP="009A425D">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A425D" w:rsidRPr="004C3718" w14:paraId="38276C1E" w14:textId="77777777" w:rsidTr="7A4D6D70">
        <w:tc>
          <w:tcPr>
            <w:tcW w:w="9067" w:type="dxa"/>
            <w:gridSpan w:val="4"/>
            <w:shd w:val="clear" w:color="auto" w:fill="BDD6EE" w:themeFill="accent5" w:themeFillTint="66"/>
          </w:tcPr>
          <w:p w14:paraId="70D50B82" w14:textId="6BB1D21C" w:rsidR="009A425D" w:rsidRPr="004C3718" w:rsidRDefault="009A425D" w:rsidP="009A425D">
            <w:pPr>
              <w:jc w:val="center"/>
              <w:rPr>
                <w:rFonts w:asciiTheme="minorHAnsi" w:hAnsiTheme="minorHAnsi" w:cstheme="minorHAnsi"/>
              </w:rPr>
            </w:pPr>
            <w:r w:rsidRPr="004C3718">
              <w:rPr>
                <w:rFonts w:asciiTheme="minorHAnsi" w:hAnsiTheme="minorHAnsi" w:cstheme="minorHAnsi"/>
                <w:color w:val="000000"/>
              </w:rPr>
              <w:t>Ontwikkeling</w:t>
            </w:r>
          </w:p>
        </w:tc>
      </w:tr>
      <w:tr w:rsidR="005E7A64" w:rsidRPr="004C3718" w14:paraId="784929B5" w14:textId="77777777" w:rsidTr="004C3718">
        <w:tc>
          <w:tcPr>
            <w:tcW w:w="1111" w:type="dxa"/>
          </w:tcPr>
          <w:p w14:paraId="5B6B9855" w14:textId="486D5DFD" w:rsidR="005E7A64" w:rsidRPr="004C3718" w:rsidRDefault="0047578C" w:rsidP="005E7A64">
            <w:pPr>
              <w:rPr>
                <w:rFonts w:asciiTheme="minorHAnsi" w:hAnsiTheme="minorHAnsi" w:cstheme="minorHAnsi"/>
              </w:rPr>
            </w:pPr>
            <w:r w:rsidRPr="004C3718">
              <w:rPr>
                <w:rFonts w:asciiTheme="minorHAnsi" w:hAnsiTheme="minorHAnsi" w:cstheme="minorHAnsi"/>
              </w:rPr>
              <w:t>IE</w:t>
            </w:r>
            <w:r w:rsidR="00F448A9"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5</w:t>
            </w:r>
            <w:r w:rsidR="00170D22" w:rsidRPr="004C3718">
              <w:rPr>
                <w:rFonts w:asciiTheme="minorHAnsi" w:hAnsiTheme="minorHAnsi" w:cstheme="minorHAnsi"/>
              </w:rPr>
              <w:t>1</w:t>
            </w:r>
          </w:p>
        </w:tc>
        <w:tc>
          <w:tcPr>
            <w:tcW w:w="6796" w:type="dxa"/>
          </w:tcPr>
          <w:p w14:paraId="49BFE220" w14:textId="426628F1"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Het systeem voorziet in het HR-proces van ontwikkelen en opleiden personeel. Dit proces omvat zowel het vastleggen van gevolgde en toekomstige opleidingen als van bevoegdheden en bekwaamheden.</w:t>
            </w:r>
          </w:p>
        </w:tc>
        <w:tc>
          <w:tcPr>
            <w:tcW w:w="593" w:type="dxa"/>
          </w:tcPr>
          <w:p w14:paraId="6152B905" w14:textId="6D30F02C"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D90D506" w14:textId="4267F8E9"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78A9E3ED" w14:textId="77777777" w:rsidTr="004C3718">
        <w:tc>
          <w:tcPr>
            <w:tcW w:w="1111" w:type="dxa"/>
          </w:tcPr>
          <w:p w14:paraId="29D1FF7D" w14:textId="038979A2"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F448A9"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5</w:t>
            </w:r>
            <w:r w:rsidR="00170D22" w:rsidRPr="004C3718">
              <w:rPr>
                <w:rFonts w:asciiTheme="minorHAnsi" w:hAnsiTheme="minorHAnsi" w:cstheme="minorHAnsi"/>
              </w:rPr>
              <w:t>2</w:t>
            </w:r>
          </w:p>
        </w:tc>
        <w:tc>
          <w:tcPr>
            <w:tcW w:w="6796" w:type="dxa"/>
          </w:tcPr>
          <w:p w14:paraId="78432643" w14:textId="3CFC23B0" w:rsidR="005E7A64" w:rsidRPr="004C3718" w:rsidRDefault="5DCB4987" w:rsidP="1FDBA94C">
            <w:pPr>
              <w:rPr>
                <w:rFonts w:asciiTheme="minorHAnsi" w:hAnsiTheme="minorHAnsi" w:cstheme="minorHAnsi"/>
              </w:rPr>
            </w:pPr>
            <w:r w:rsidRPr="004C3718">
              <w:rPr>
                <w:rFonts w:asciiTheme="minorHAnsi" w:hAnsiTheme="minorHAnsi" w:cstheme="minorHAnsi"/>
                <w:color w:val="000000" w:themeColor="text1"/>
              </w:rPr>
              <w:t xml:space="preserve">In de Applicatie kunnen plannings-, voortgangs- en beoordelingsgesprekken ingepland worden.  Documenten uit de gesprekscyclus worden daarnaast automatisch in het Personeelsdossier opgeslagen. </w:t>
            </w:r>
          </w:p>
        </w:tc>
        <w:tc>
          <w:tcPr>
            <w:tcW w:w="593" w:type="dxa"/>
          </w:tcPr>
          <w:p w14:paraId="431FDFF6" w14:textId="01DAE0BF"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8DFB184" w14:textId="47E9F63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86585C8" w14:textId="77777777" w:rsidTr="004C3718">
        <w:tc>
          <w:tcPr>
            <w:tcW w:w="1111" w:type="dxa"/>
          </w:tcPr>
          <w:p w14:paraId="2899E62C" w14:textId="01BDF19F"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5907F1"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5</w:t>
            </w:r>
            <w:r w:rsidR="00170D22" w:rsidRPr="004C3718">
              <w:rPr>
                <w:rFonts w:asciiTheme="minorHAnsi" w:hAnsiTheme="minorHAnsi" w:cstheme="minorHAnsi"/>
              </w:rPr>
              <w:t>3</w:t>
            </w:r>
          </w:p>
        </w:tc>
        <w:tc>
          <w:tcPr>
            <w:tcW w:w="6796" w:type="dxa"/>
          </w:tcPr>
          <w:p w14:paraId="331FEF31" w14:textId="264CF10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bevat bewakingsfunctionaliteit zodat gesignaleerd en gerapporteerd kan worden over nog te plannen en uit te voeren gesprekken en/of start/afronding van opleidingen. </w:t>
            </w:r>
          </w:p>
        </w:tc>
        <w:tc>
          <w:tcPr>
            <w:tcW w:w="593" w:type="dxa"/>
          </w:tcPr>
          <w:p w14:paraId="6B27F008" w14:textId="45C7F01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6305CD0" w14:textId="57279A2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0D78348" w14:textId="77777777" w:rsidTr="004C3718">
        <w:tc>
          <w:tcPr>
            <w:tcW w:w="1111" w:type="dxa"/>
          </w:tcPr>
          <w:p w14:paraId="29CA2AFD" w14:textId="4BADB73F"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285DFC"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5</w:t>
            </w:r>
            <w:r w:rsidR="00170D22" w:rsidRPr="004C3718">
              <w:rPr>
                <w:rFonts w:asciiTheme="minorHAnsi" w:hAnsiTheme="minorHAnsi" w:cstheme="minorHAnsi"/>
              </w:rPr>
              <w:t>4</w:t>
            </w:r>
          </w:p>
        </w:tc>
        <w:tc>
          <w:tcPr>
            <w:tcW w:w="6796" w:type="dxa"/>
          </w:tcPr>
          <w:p w14:paraId="4BE003E0" w14:textId="70C66663"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status van de jaarcyclus kan worden ingezien door geautoriseerde gebruikers van de HR- afdeling, de medewerker zelf en de leidinggevende zelf (t.b.v. controle of de gesprekken in de jaargesprekcyclus gevoerd zijn), hierbij is per gesprek zicht op de volgende (of soortgelijke) statussen: gepland, uitvoering, afgerond.</w:t>
            </w:r>
          </w:p>
        </w:tc>
        <w:tc>
          <w:tcPr>
            <w:tcW w:w="593" w:type="dxa"/>
          </w:tcPr>
          <w:p w14:paraId="6C018BA7" w14:textId="3375DF9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257795C" w14:textId="7DD66BC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975F13B" w14:textId="77777777" w:rsidTr="004C3718">
        <w:tc>
          <w:tcPr>
            <w:tcW w:w="1111" w:type="dxa"/>
            <w:tcBorders>
              <w:bottom w:val="single" w:sz="4" w:space="0" w:color="auto"/>
            </w:tcBorders>
          </w:tcPr>
          <w:p w14:paraId="26D4383A" w14:textId="7846E503"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B45C76" w:rsidRPr="004C3718">
              <w:rPr>
                <w:rFonts w:asciiTheme="minorHAnsi" w:hAnsiTheme="minorHAnsi" w:cstheme="minorHAnsi"/>
              </w:rPr>
              <w:t>-</w:t>
            </w:r>
            <w:r w:rsidR="005E7A64" w:rsidRPr="004C3718">
              <w:rPr>
                <w:rFonts w:asciiTheme="minorHAnsi" w:hAnsiTheme="minorHAnsi" w:cstheme="minorHAnsi"/>
              </w:rPr>
              <w:t>E-</w:t>
            </w:r>
            <w:r w:rsidR="007C6B2F" w:rsidRPr="004C3718">
              <w:rPr>
                <w:rFonts w:asciiTheme="minorHAnsi" w:hAnsiTheme="minorHAnsi" w:cstheme="minorHAnsi"/>
              </w:rPr>
              <w:t>5</w:t>
            </w:r>
            <w:r w:rsidR="00170D22" w:rsidRPr="004C3718">
              <w:rPr>
                <w:rFonts w:asciiTheme="minorHAnsi" w:hAnsiTheme="minorHAnsi" w:cstheme="minorHAnsi"/>
              </w:rPr>
              <w:t>5</w:t>
            </w:r>
          </w:p>
        </w:tc>
        <w:tc>
          <w:tcPr>
            <w:tcW w:w="6796" w:type="dxa"/>
            <w:tcBorders>
              <w:bottom w:val="single" w:sz="4" w:space="0" w:color="auto"/>
            </w:tcBorders>
          </w:tcPr>
          <w:p w14:paraId="367DBF18" w14:textId="0652D88F"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Het is mogelijk te zoeken op competenties/bevoegdheden van medewerkers en hier rapportages van te genereren.</w:t>
            </w:r>
          </w:p>
        </w:tc>
        <w:tc>
          <w:tcPr>
            <w:tcW w:w="593" w:type="dxa"/>
            <w:tcBorders>
              <w:bottom w:val="single" w:sz="4" w:space="0" w:color="auto"/>
            </w:tcBorders>
          </w:tcPr>
          <w:p w14:paraId="1118D423" w14:textId="2D22F08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008F0315" w14:textId="1E38D47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17D6487" w14:textId="77777777" w:rsidTr="7A4D6D70">
        <w:tc>
          <w:tcPr>
            <w:tcW w:w="9067" w:type="dxa"/>
            <w:gridSpan w:val="4"/>
            <w:shd w:val="clear" w:color="auto" w:fill="BDD6EE" w:themeFill="accent5" w:themeFillTint="66"/>
          </w:tcPr>
          <w:p w14:paraId="68BD4E9A" w14:textId="6075B054"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Werving en selectie</w:t>
            </w:r>
          </w:p>
        </w:tc>
      </w:tr>
      <w:tr w:rsidR="005E7A64" w:rsidRPr="004C3718" w14:paraId="31BC0080" w14:textId="77777777" w:rsidTr="004C3718">
        <w:tc>
          <w:tcPr>
            <w:tcW w:w="1111" w:type="dxa"/>
          </w:tcPr>
          <w:p w14:paraId="02866F2E" w14:textId="0E1E3623"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B45C76" w:rsidRPr="004C3718">
              <w:rPr>
                <w:rFonts w:asciiTheme="minorHAnsi" w:hAnsiTheme="minorHAnsi" w:cstheme="minorHAnsi"/>
              </w:rPr>
              <w:t>-</w:t>
            </w:r>
            <w:r w:rsidR="005E7A64" w:rsidRPr="004C3718">
              <w:rPr>
                <w:rFonts w:asciiTheme="minorHAnsi" w:hAnsiTheme="minorHAnsi" w:cstheme="minorHAnsi"/>
              </w:rPr>
              <w:t>E-</w:t>
            </w:r>
            <w:r w:rsidR="007C6B2F" w:rsidRPr="004C3718">
              <w:rPr>
                <w:rFonts w:asciiTheme="minorHAnsi" w:hAnsiTheme="minorHAnsi" w:cstheme="minorHAnsi"/>
              </w:rPr>
              <w:t>5</w:t>
            </w:r>
            <w:r w:rsidR="00170D22" w:rsidRPr="004C3718">
              <w:rPr>
                <w:rFonts w:asciiTheme="minorHAnsi" w:hAnsiTheme="minorHAnsi" w:cstheme="minorHAnsi"/>
              </w:rPr>
              <w:t>6</w:t>
            </w:r>
          </w:p>
        </w:tc>
        <w:tc>
          <w:tcPr>
            <w:tcW w:w="6796" w:type="dxa"/>
          </w:tcPr>
          <w:p w14:paraId="7A63ECE8" w14:textId="2D15FC47" w:rsidR="005E7A64" w:rsidRPr="004C3718" w:rsidRDefault="5DCB4987" w:rsidP="1FDBA94C">
            <w:pPr>
              <w:rPr>
                <w:rFonts w:asciiTheme="minorHAnsi" w:hAnsiTheme="minorHAnsi" w:cstheme="minorHAnsi"/>
              </w:rPr>
            </w:pPr>
            <w:r w:rsidRPr="004C3718">
              <w:rPr>
                <w:rFonts w:asciiTheme="minorHAnsi" w:hAnsiTheme="minorHAnsi" w:cstheme="minorHAnsi"/>
                <w:color w:val="000000" w:themeColor="text1"/>
              </w:rPr>
              <w:t xml:space="preserve">Het systeem voorziet in het HR-proces van werving en selectie tot aan </w:t>
            </w:r>
            <w:r w:rsidR="629C0775" w:rsidRPr="004C3718">
              <w:rPr>
                <w:rFonts w:asciiTheme="minorHAnsi" w:hAnsiTheme="minorHAnsi" w:cstheme="minorHAnsi"/>
                <w:color w:val="000000" w:themeColor="text1"/>
              </w:rPr>
              <w:t>de indiensttreding</w:t>
            </w:r>
            <w:r w:rsidRPr="004C3718">
              <w:rPr>
                <w:rFonts w:asciiTheme="minorHAnsi" w:hAnsiTheme="minorHAnsi" w:cstheme="minorHAnsi"/>
                <w:color w:val="000000" w:themeColor="text1"/>
              </w:rPr>
              <w:t xml:space="preserve"> van een nieuwe medewerker. Het werving- en selectieproces is het gehele proces van het openstellen van een vacature, het online publiceren van een vacature, het digitaal solliciteren, uitnodigen en afwijzen van kandidaten, tot en met de aanname/indiensttreding van een nieuwe medewerker.</w:t>
            </w:r>
          </w:p>
        </w:tc>
        <w:tc>
          <w:tcPr>
            <w:tcW w:w="593" w:type="dxa"/>
          </w:tcPr>
          <w:p w14:paraId="66847F23" w14:textId="01EC911F"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40E400E" w14:textId="5E593DED"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133D4262" w14:textId="77777777" w:rsidTr="004C3718">
        <w:tc>
          <w:tcPr>
            <w:tcW w:w="1111" w:type="dxa"/>
          </w:tcPr>
          <w:p w14:paraId="146BF6CF" w14:textId="488014F2"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84427B" w:rsidRPr="004C3718">
              <w:rPr>
                <w:rFonts w:asciiTheme="minorHAnsi" w:hAnsiTheme="minorHAnsi" w:cstheme="minorHAnsi"/>
              </w:rPr>
              <w:t>-</w:t>
            </w:r>
            <w:r w:rsidR="005E7A64" w:rsidRPr="004C3718">
              <w:rPr>
                <w:rFonts w:asciiTheme="minorHAnsi" w:hAnsiTheme="minorHAnsi" w:cstheme="minorHAnsi"/>
              </w:rPr>
              <w:t>E-</w:t>
            </w:r>
            <w:r w:rsidR="007C6B2F" w:rsidRPr="004C3718">
              <w:rPr>
                <w:rFonts w:asciiTheme="minorHAnsi" w:hAnsiTheme="minorHAnsi" w:cstheme="minorHAnsi"/>
              </w:rPr>
              <w:t>5</w:t>
            </w:r>
            <w:r w:rsidR="00170D22" w:rsidRPr="004C3718">
              <w:rPr>
                <w:rFonts w:asciiTheme="minorHAnsi" w:hAnsiTheme="minorHAnsi" w:cstheme="minorHAnsi"/>
              </w:rPr>
              <w:t>7</w:t>
            </w:r>
          </w:p>
        </w:tc>
        <w:tc>
          <w:tcPr>
            <w:tcW w:w="6796" w:type="dxa"/>
          </w:tcPr>
          <w:p w14:paraId="0CE8218B" w14:textId="1C0411B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Afhankelijk van of de kandidaat een interne of externe kandidaat is en of het een interne/externe vacature betreft zijn er verschillende </w:t>
            </w:r>
            <w:r w:rsidR="00282B0E" w:rsidRPr="004C3718">
              <w:rPr>
                <w:rFonts w:asciiTheme="minorHAnsi" w:hAnsiTheme="minorHAnsi" w:cstheme="minorHAnsi"/>
                <w:color w:val="000000"/>
              </w:rPr>
              <w:t>werkprocessen</w:t>
            </w:r>
            <w:r w:rsidRPr="004C3718">
              <w:rPr>
                <w:rFonts w:asciiTheme="minorHAnsi" w:hAnsiTheme="minorHAnsi" w:cstheme="minorHAnsi"/>
                <w:color w:val="000000"/>
              </w:rPr>
              <w:t xml:space="preserve"> mogelijk. De Applicatie bouwt een vacaturedossier op en signaleert bij het overschrijden van (reactie-)termijnen. </w:t>
            </w:r>
          </w:p>
        </w:tc>
        <w:tc>
          <w:tcPr>
            <w:tcW w:w="593" w:type="dxa"/>
          </w:tcPr>
          <w:p w14:paraId="405B89C4" w14:textId="237F2D4B"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2C10DDB" w14:textId="56C78D4B"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0E627EA" w14:textId="77777777" w:rsidTr="004C3718">
        <w:tc>
          <w:tcPr>
            <w:tcW w:w="1111" w:type="dxa"/>
          </w:tcPr>
          <w:p w14:paraId="30286971" w14:textId="46AA2FB1"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F37E71" w:rsidRPr="004C3718">
              <w:rPr>
                <w:rFonts w:asciiTheme="minorHAnsi" w:hAnsiTheme="minorHAnsi" w:cstheme="minorHAnsi"/>
              </w:rPr>
              <w:t>-</w:t>
            </w:r>
            <w:r w:rsidR="005E7A64" w:rsidRPr="004C3718">
              <w:rPr>
                <w:rFonts w:asciiTheme="minorHAnsi" w:hAnsiTheme="minorHAnsi" w:cstheme="minorHAnsi"/>
              </w:rPr>
              <w:t>E-</w:t>
            </w:r>
            <w:r w:rsidR="00170D22" w:rsidRPr="004C3718">
              <w:rPr>
                <w:rFonts w:asciiTheme="minorHAnsi" w:hAnsiTheme="minorHAnsi" w:cstheme="minorHAnsi"/>
              </w:rPr>
              <w:t>58</w:t>
            </w:r>
          </w:p>
        </w:tc>
        <w:tc>
          <w:tcPr>
            <w:tcW w:w="6796" w:type="dxa"/>
          </w:tcPr>
          <w:p w14:paraId="1961E49A" w14:textId="34467C75"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inzicht in de openstaande vacaturen met kengetallen van de betreffende vacature. </w:t>
            </w:r>
          </w:p>
        </w:tc>
        <w:tc>
          <w:tcPr>
            <w:tcW w:w="593" w:type="dxa"/>
          </w:tcPr>
          <w:p w14:paraId="5B8BA589" w14:textId="2E15784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75A5E73" w14:textId="73044B66"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27D8600A" w14:textId="77777777" w:rsidTr="004C3718">
        <w:tc>
          <w:tcPr>
            <w:tcW w:w="1111" w:type="dxa"/>
          </w:tcPr>
          <w:p w14:paraId="1895F016" w14:textId="78A714EF"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4A500C" w:rsidRPr="004C3718">
              <w:rPr>
                <w:rFonts w:asciiTheme="minorHAnsi" w:hAnsiTheme="minorHAnsi" w:cstheme="minorHAnsi"/>
              </w:rPr>
              <w:t>-</w:t>
            </w:r>
            <w:r w:rsidR="005E7A64" w:rsidRPr="004C3718">
              <w:rPr>
                <w:rFonts w:asciiTheme="minorHAnsi" w:hAnsiTheme="minorHAnsi" w:cstheme="minorHAnsi"/>
              </w:rPr>
              <w:t>E-</w:t>
            </w:r>
            <w:r w:rsidR="00170D22" w:rsidRPr="004C3718">
              <w:rPr>
                <w:rFonts w:asciiTheme="minorHAnsi" w:hAnsiTheme="minorHAnsi" w:cstheme="minorHAnsi"/>
              </w:rPr>
              <w:t>59</w:t>
            </w:r>
          </w:p>
        </w:tc>
        <w:tc>
          <w:tcPr>
            <w:tcW w:w="6796" w:type="dxa"/>
          </w:tcPr>
          <w:p w14:paraId="4B2838AF" w14:textId="0F215CBD"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Gegevens van sollicitanten hoeven slechts eenmaal ingevoerd te worden (gegevens van een potentiële medewerker in die hij/zij invult via de inter- of intranetsite dienen bij zowel de werving- selectieprocedure als bij de aanstelling niet opnieuw te hoeven worden ingevoerd in de Applicatie als de sollicitant medewerker wordt).</w:t>
            </w:r>
          </w:p>
        </w:tc>
        <w:tc>
          <w:tcPr>
            <w:tcW w:w="593" w:type="dxa"/>
          </w:tcPr>
          <w:p w14:paraId="61137BDC" w14:textId="16DCD31F"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38386D5" w14:textId="6DC28F6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5728D7CD" w14:textId="77777777" w:rsidTr="004C3718">
        <w:tc>
          <w:tcPr>
            <w:tcW w:w="1111" w:type="dxa"/>
          </w:tcPr>
          <w:p w14:paraId="32E91E20" w14:textId="3AA32327"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7E1734"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6</w:t>
            </w:r>
            <w:r w:rsidR="00170D22" w:rsidRPr="004C3718">
              <w:rPr>
                <w:rFonts w:asciiTheme="minorHAnsi" w:hAnsiTheme="minorHAnsi" w:cstheme="minorHAnsi"/>
              </w:rPr>
              <w:t>0</w:t>
            </w:r>
          </w:p>
        </w:tc>
        <w:tc>
          <w:tcPr>
            <w:tcW w:w="6796" w:type="dxa"/>
          </w:tcPr>
          <w:p w14:paraId="343577D5" w14:textId="7F54F476" w:rsidR="005E7A64" w:rsidRPr="004C3718" w:rsidRDefault="005E7A64" w:rsidP="005E7A64">
            <w:pPr>
              <w:rPr>
                <w:rFonts w:asciiTheme="minorHAnsi" w:hAnsiTheme="minorHAnsi" w:cstheme="minorHAnsi"/>
              </w:rPr>
            </w:pPr>
            <w:r w:rsidRPr="004C3718">
              <w:rPr>
                <w:rFonts w:asciiTheme="minorHAnsi" w:hAnsiTheme="minorHAnsi" w:cstheme="minorHAnsi"/>
              </w:rPr>
              <w:t xml:space="preserve">De leidinggevende of HRM adviseur kan de nieuwe medewerker d.m.v. een </w:t>
            </w:r>
            <w:r w:rsidR="00282B0E" w:rsidRPr="004C3718">
              <w:rPr>
                <w:rFonts w:asciiTheme="minorHAnsi" w:hAnsiTheme="minorHAnsi" w:cstheme="minorHAnsi"/>
              </w:rPr>
              <w:t>proceshandeling</w:t>
            </w:r>
            <w:r w:rsidRPr="004C3718">
              <w:rPr>
                <w:rFonts w:asciiTheme="minorHAnsi" w:hAnsiTheme="minorHAnsi" w:cstheme="minorHAnsi"/>
              </w:rPr>
              <w:t xml:space="preserve"> in dienst melden. Daarbij ook documenten uploaden (denk aan diploma's, ID-bewijs, rekeningnummer etc.) die automatisch worden verwerkt en automatisch aan het digitale personeelsdossier worden toegevoegd. </w:t>
            </w:r>
          </w:p>
        </w:tc>
        <w:tc>
          <w:tcPr>
            <w:tcW w:w="593" w:type="dxa"/>
          </w:tcPr>
          <w:p w14:paraId="024307CA" w14:textId="2FF1D7F4"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08E88F4" w14:textId="6B7FB07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5A97B941" w14:textId="77777777" w:rsidTr="004C3718">
        <w:tc>
          <w:tcPr>
            <w:tcW w:w="1111" w:type="dxa"/>
            <w:tcBorders>
              <w:bottom w:val="single" w:sz="4" w:space="0" w:color="auto"/>
            </w:tcBorders>
          </w:tcPr>
          <w:p w14:paraId="54EBB82D" w14:textId="4C48C4E5" w:rsidR="005E7A64" w:rsidRPr="004C3718" w:rsidRDefault="00A42900" w:rsidP="005E7A64">
            <w:pPr>
              <w:rPr>
                <w:rFonts w:asciiTheme="minorHAnsi" w:hAnsiTheme="minorHAnsi" w:cstheme="minorHAnsi"/>
              </w:rPr>
            </w:pPr>
            <w:r w:rsidRPr="004C3718">
              <w:rPr>
                <w:rFonts w:asciiTheme="minorHAnsi" w:hAnsiTheme="minorHAnsi" w:cstheme="minorHAnsi"/>
              </w:rPr>
              <w:t>IE</w:t>
            </w:r>
            <w:r w:rsidR="007E1734"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6</w:t>
            </w:r>
            <w:r w:rsidR="00170D22" w:rsidRPr="004C3718">
              <w:rPr>
                <w:rFonts w:asciiTheme="minorHAnsi" w:hAnsiTheme="minorHAnsi" w:cstheme="minorHAnsi"/>
              </w:rPr>
              <w:t>1</w:t>
            </w:r>
          </w:p>
        </w:tc>
        <w:tc>
          <w:tcPr>
            <w:tcW w:w="6796" w:type="dxa"/>
            <w:tcBorders>
              <w:bottom w:val="single" w:sz="4" w:space="0" w:color="auto"/>
            </w:tcBorders>
          </w:tcPr>
          <w:p w14:paraId="720574FB" w14:textId="368FF3AA"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heeft de mogelijkheid om aan groepen kandidaten automatisch berichten te sturen. </w:t>
            </w:r>
          </w:p>
        </w:tc>
        <w:tc>
          <w:tcPr>
            <w:tcW w:w="593" w:type="dxa"/>
            <w:tcBorders>
              <w:bottom w:val="single" w:sz="4" w:space="0" w:color="auto"/>
            </w:tcBorders>
          </w:tcPr>
          <w:p w14:paraId="5665AAD5" w14:textId="69C0005D"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15578BB7" w14:textId="3B946A5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bl>
    <w:p w14:paraId="292FA5C8" w14:textId="77777777" w:rsidR="00362B93" w:rsidRPr="004C3718" w:rsidRDefault="00362B93">
      <w:pPr>
        <w:rPr>
          <w:rFonts w:asciiTheme="minorHAnsi" w:hAnsiTheme="minorHAnsi" w:cstheme="minorHAnsi"/>
        </w:rPr>
      </w:pPr>
      <w:r w:rsidRPr="004C3718">
        <w:rPr>
          <w:rFonts w:asciiTheme="minorHAnsi" w:hAnsiTheme="minorHAnsi" w:cstheme="minorHAnsi"/>
        </w:rPr>
        <w:br w:type="page"/>
      </w:r>
    </w:p>
    <w:tbl>
      <w:tblPr>
        <w:tblStyle w:val="Tabelraster"/>
        <w:tblW w:w="9067" w:type="dxa"/>
        <w:tblLook w:val="04A0" w:firstRow="1" w:lastRow="0" w:firstColumn="1" w:lastColumn="0" w:noHBand="0" w:noVBand="1"/>
      </w:tblPr>
      <w:tblGrid>
        <w:gridCol w:w="1139"/>
        <w:gridCol w:w="6794"/>
        <w:gridCol w:w="567"/>
        <w:gridCol w:w="567"/>
      </w:tblGrid>
      <w:tr w:rsidR="005E7A64" w:rsidRPr="004C3718" w14:paraId="1834A5DB" w14:textId="77777777" w:rsidTr="00362B93">
        <w:tc>
          <w:tcPr>
            <w:tcW w:w="9067" w:type="dxa"/>
            <w:gridSpan w:val="4"/>
            <w:tcBorders>
              <w:bottom w:val="single" w:sz="4" w:space="0" w:color="auto"/>
            </w:tcBorders>
            <w:shd w:val="clear" w:color="auto" w:fill="9CC2E5" w:themeFill="accent5" w:themeFillTint="99"/>
          </w:tcPr>
          <w:p w14:paraId="7EB8F24E" w14:textId="46E18F1D" w:rsidR="005E7A64" w:rsidRPr="004C3718" w:rsidRDefault="005E7A64" w:rsidP="0025631E">
            <w:pPr>
              <w:pStyle w:val="Kop3"/>
              <w:tabs>
                <w:tab w:val="center" w:pos="4432"/>
              </w:tabs>
              <w:spacing w:before="0"/>
              <w:jc w:val="center"/>
              <w:outlineLvl w:val="2"/>
              <w:rPr>
                <w:rFonts w:asciiTheme="minorHAnsi" w:hAnsiTheme="minorHAnsi" w:cstheme="minorHAnsi"/>
                <w:color w:val="000000" w:themeColor="text1"/>
                <w:sz w:val="20"/>
                <w:szCs w:val="20"/>
                <w:lang w:val="nl-NL"/>
              </w:rPr>
            </w:pPr>
            <w:bookmarkStart w:id="46" w:name="_Toc121398142"/>
            <w:r w:rsidRPr="004C3718">
              <w:rPr>
                <w:rFonts w:asciiTheme="minorHAnsi" w:hAnsiTheme="minorHAnsi" w:cstheme="minorHAnsi"/>
                <w:color w:val="000000" w:themeColor="text1"/>
                <w:sz w:val="20"/>
                <w:szCs w:val="20"/>
                <w:lang w:val="nl-NL"/>
              </w:rPr>
              <w:lastRenderedPageBreak/>
              <w:t>Managementinformatie</w:t>
            </w:r>
            <w:bookmarkEnd w:id="46"/>
          </w:p>
        </w:tc>
      </w:tr>
      <w:tr w:rsidR="005E7A64" w:rsidRPr="004C3718" w14:paraId="3CEB8460" w14:textId="77777777" w:rsidTr="00362B93">
        <w:tc>
          <w:tcPr>
            <w:tcW w:w="9067" w:type="dxa"/>
            <w:gridSpan w:val="4"/>
            <w:shd w:val="clear" w:color="auto" w:fill="BDD6EE" w:themeFill="accent5" w:themeFillTint="66"/>
          </w:tcPr>
          <w:p w14:paraId="032BA87D" w14:textId="674095F0"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Algemeen</w:t>
            </w:r>
          </w:p>
        </w:tc>
      </w:tr>
      <w:tr w:rsidR="005E7A64" w:rsidRPr="004C3718" w14:paraId="7C5CF2B6" w14:textId="77777777" w:rsidTr="004C3718">
        <w:tc>
          <w:tcPr>
            <w:tcW w:w="1139" w:type="dxa"/>
          </w:tcPr>
          <w:p w14:paraId="32421CDD" w14:textId="60D3C12E" w:rsidR="005E7A64" w:rsidRPr="004C3718" w:rsidRDefault="007E1734" w:rsidP="005E7A64">
            <w:pPr>
              <w:rPr>
                <w:rFonts w:asciiTheme="minorHAnsi" w:hAnsiTheme="minorHAnsi" w:cstheme="minorHAnsi"/>
              </w:rPr>
            </w:pPr>
            <w:r w:rsidRPr="004C3718">
              <w:rPr>
                <w:rFonts w:asciiTheme="minorHAnsi" w:hAnsiTheme="minorHAnsi" w:cstheme="minorHAnsi"/>
              </w:rPr>
              <w:t>M</w:t>
            </w:r>
            <w:r w:rsidR="00A80B65" w:rsidRPr="004C3718">
              <w:rPr>
                <w:rFonts w:asciiTheme="minorHAnsi" w:hAnsiTheme="minorHAnsi" w:cstheme="minorHAnsi"/>
              </w:rPr>
              <w:t>I</w:t>
            </w:r>
            <w:r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01</w:t>
            </w:r>
          </w:p>
        </w:tc>
        <w:tc>
          <w:tcPr>
            <w:tcW w:w="6794" w:type="dxa"/>
          </w:tcPr>
          <w:p w14:paraId="2D5A076E" w14:textId="7995CEE5" w:rsidR="005E7A64" w:rsidRPr="004C3718" w:rsidRDefault="6D9CAA34" w:rsidP="1FDBA94C">
            <w:pPr>
              <w:rPr>
                <w:rFonts w:asciiTheme="minorHAnsi" w:hAnsiTheme="minorHAnsi" w:cstheme="minorHAnsi"/>
              </w:rPr>
            </w:pPr>
            <w:r w:rsidRPr="004C3718">
              <w:rPr>
                <w:rFonts w:asciiTheme="minorHAnsi" w:hAnsiTheme="minorHAnsi" w:cstheme="minorHAnsi"/>
                <w:color w:val="000000" w:themeColor="text1"/>
              </w:rPr>
              <w:t>De Applicatie kan alle gegevens uitwisselen met externe rapportagetools</w:t>
            </w:r>
            <w:r w:rsidR="00A31FA5" w:rsidRPr="004C3718">
              <w:rPr>
                <w:rFonts w:asciiTheme="minorHAnsi" w:hAnsiTheme="minorHAnsi" w:cstheme="minorHAnsi"/>
                <w:color w:val="000000" w:themeColor="text1"/>
              </w:rPr>
              <w:t xml:space="preserve">. Zie </w:t>
            </w:r>
            <w:r w:rsidR="00597138" w:rsidRPr="004C3718">
              <w:rPr>
                <w:rFonts w:asciiTheme="minorHAnsi" w:hAnsiTheme="minorHAnsi" w:cstheme="minorHAnsi"/>
                <w:color w:val="000000" w:themeColor="text1"/>
              </w:rPr>
              <w:t>voor gegevens B</w:t>
            </w:r>
            <w:r w:rsidR="00A31FA5" w:rsidRPr="004C3718">
              <w:rPr>
                <w:rFonts w:asciiTheme="minorHAnsi" w:hAnsiTheme="minorHAnsi" w:cstheme="minorHAnsi"/>
                <w:color w:val="000000" w:themeColor="text1"/>
              </w:rPr>
              <w:t>ijlage</w:t>
            </w:r>
            <w:r w:rsidR="00597138" w:rsidRPr="004C3718">
              <w:rPr>
                <w:rFonts w:asciiTheme="minorHAnsi" w:hAnsiTheme="minorHAnsi" w:cstheme="minorHAnsi"/>
                <w:color w:val="000000" w:themeColor="text1"/>
              </w:rPr>
              <w:t xml:space="preserve"> 1</w:t>
            </w:r>
            <w:r w:rsidR="00A31FA5" w:rsidRPr="004C3718">
              <w:rPr>
                <w:rFonts w:asciiTheme="minorHAnsi" w:hAnsiTheme="minorHAnsi" w:cstheme="minorHAnsi"/>
                <w:color w:val="000000" w:themeColor="text1"/>
              </w:rPr>
              <w:t xml:space="preserve">: Martix </w:t>
            </w:r>
            <w:r w:rsidR="00597138" w:rsidRPr="004C3718">
              <w:rPr>
                <w:rFonts w:asciiTheme="minorHAnsi" w:hAnsiTheme="minorHAnsi" w:cstheme="minorHAnsi"/>
                <w:color w:val="000000" w:themeColor="text1"/>
              </w:rPr>
              <w:t>informatie scholen.</w:t>
            </w:r>
          </w:p>
        </w:tc>
        <w:tc>
          <w:tcPr>
            <w:tcW w:w="567" w:type="dxa"/>
          </w:tcPr>
          <w:p w14:paraId="71DBC2D3" w14:textId="154EEA3C"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6CE1DE1" w14:textId="416E8E24"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15BFD647" w14:textId="77777777" w:rsidTr="004C3718">
        <w:tc>
          <w:tcPr>
            <w:tcW w:w="1139" w:type="dxa"/>
          </w:tcPr>
          <w:p w14:paraId="14D8363E" w14:textId="0EBADE20" w:rsidR="005E7A64" w:rsidRPr="004C3718" w:rsidRDefault="00A80B65"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Pr="004C3718">
              <w:rPr>
                <w:rFonts w:asciiTheme="minorHAnsi" w:hAnsiTheme="minorHAnsi" w:cstheme="minorHAnsi"/>
              </w:rPr>
              <w:t>02</w:t>
            </w:r>
          </w:p>
        </w:tc>
        <w:tc>
          <w:tcPr>
            <w:tcW w:w="6794" w:type="dxa"/>
          </w:tcPr>
          <w:p w14:paraId="45A5A165" w14:textId="53868BAA"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beschikt over een geïntegreerde en eenvoudig te bedienen rapportagetool waarmee eindgebruikers (ESS en MSS) zelf </w:t>
            </w:r>
            <w:r w:rsidR="005763C8" w:rsidRPr="004C3718">
              <w:rPr>
                <w:rFonts w:asciiTheme="minorHAnsi" w:hAnsiTheme="minorHAnsi" w:cstheme="minorHAnsi"/>
                <w:color w:val="000000"/>
              </w:rPr>
              <w:t>selecties</w:t>
            </w:r>
            <w:r w:rsidRPr="004C3718">
              <w:rPr>
                <w:rFonts w:asciiTheme="minorHAnsi" w:hAnsiTheme="minorHAnsi" w:cstheme="minorHAnsi"/>
                <w:color w:val="000000"/>
              </w:rPr>
              <w:t xml:space="preserve"> kunnen samenstellen en waarmee functioneel beheerders standaard rapportages kunnen samenstellen en beschikbaar stellen aan gebruikers en</w:t>
            </w:r>
            <w:r w:rsidR="00693FF7" w:rsidRPr="004C3718">
              <w:rPr>
                <w:rFonts w:asciiTheme="minorHAnsi" w:hAnsiTheme="minorHAnsi" w:cstheme="minorHAnsi"/>
                <w:color w:val="000000"/>
              </w:rPr>
              <w:t xml:space="preserve"> </w:t>
            </w:r>
            <w:r w:rsidRPr="004C3718">
              <w:rPr>
                <w:rFonts w:asciiTheme="minorHAnsi" w:hAnsiTheme="minorHAnsi" w:cstheme="minorHAnsi"/>
                <w:color w:val="000000"/>
              </w:rPr>
              <w:t>gebruikersgroepen.</w:t>
            </w:r>
          </w:p>
        </w:tc>
        <w:tc>
          <w:tcPr>
            <w:tcW w:w="567" w:type="dxa"/>
          </w:tcPr>
          <w:p w14:paraId="7E2D745B" w14:textId="157A3AA0"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0D5D101" w14:textId="4A7816E6"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39F2EAA" w14:textId="77777777" w:rsidTr="004C3718">
        <w:tc>
          <w:tcPr>
            <w:tcW w:w="1139" w:type="dxa"/>
          </w:tcPr>
          <w:p w14:paraId="7B8C1D22" w14:textId="54FFBBCA" w:rsidR="005E7A64" w:rsidRPr="004C3718" w:rsidRDefault="00DF1B08"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Pr="004C3718">
              <w:rPr>
                <w:rFonts w:asciiTheme="minorHAnsi" w:hAnsiTheme="minorHAnsi" w:cstheme="minorHAnsi"/>
              </w:rPr>
              <w:t>03</w:t>
            </w:r>
          </w:p>
        </w:tc>
        <w:tc>
          <w:tcPr>
            <w:tcW w:w="6794" w:type="dxa"/>
          </w:tcPr>
          <w:p w14:paraId="49469C29" w14:textId="2A957452"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rapportagetool én de verschillende rapportages zijn ook (realtime) beschikbaar voor leidinggevenden via de MSS-omgeving.</w:t>
            </w:r>
          </w:p>
        </w:tc>
        <w:tc>
          <w:tcPr>
            <w:tcW w:w="567" w:type="dxa"/>
          </w:tcPr>
          <w:p w14:paraId="34E19FA5" w14:textId="0D693564"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EB6531C" w14:textId="4F461CA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69133A48" w14:textId="77777777" w:rsidTr="004C3718">
        <w:tc>
          <w:tcPr>
            <w:tcW w:w="1139" w:type="dxa"/>
          </w:tcPr>
          <w:p w14:paraId="4CCE1343" w14:textId="7396791D" w:rsidR="005E7A64" w:rsidRPr="004C3718" w:rsidRDefault="00CA6D32"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Pr="004C3718">
              <w:rPr>
                <w:rFonts w:asciiTheme="minorHAnsi" w:hAnsiTheme="minorHAnsi" w:cstheme="minorHAnsi"/>
              </w:rPr>
              <w:t>04</w:t>
            </w:r>
          </w:p>
        </w:tc>
        <w:tc>
          <w:tcPr>
            <w:tcW w:w="6794" w:type="dxa"/>
          </w:tcPr>
          <w:p w14:paraId="18C5D393" w14:textId="759EBD81"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Alle gegevens in de database zijn beschikbaar voor rapportages. Dat wil zeggen: alle velden dienen uit zowel het personeels- als salarisonderdeel van de Applicatie ontsloten te worden ten behoeve van het genereren van rapportages.</w:t>
            </w:r>
          </w:p>
        </w:tc>
        <w:tc>
          <w:tcPr>
            <w:tcW w:w="567" w:type="dxa"/>
          </w:tcPr>
          <w:p w14:paraId="785266E5" w14:textId="580345B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C425DC0" w14:textId="666F02E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BECE85D" w14:textId="77777777" w:rsidTr="004C3718">
        <w:tc>
          <w:tcPr>
            <w:tcW w:w="1139" w:type="dxa"/>
          </w:tcPr>
          <w:p w14:paraId="21AFCA74" w14:textId="1CDC4A8C" w:rsidR="005E7A64" w:rsidRPr="004C3718" w:rsidRDefault="005C605E"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00DB514F" w:rsidRPr="004C3718">
              <w:rPr>
                <w:rFonts w:asciiTheme="minorHAnsi" w:hAnsiTheme="minorHAnsi" w:cstheme="minorHAnsi"/>
              </w:rPr>
              <w:t>05</w:t>
            </w:r>
          </w:p>
        </w:tc>
        <w:tc>
          <w:tcPr>
            <w:tcW w:w="6794" w:type="dxa"/>
          </w:tcPr>
          <w:p w14:paraId="6FF68600" w14:textId="007D5CC7"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Bij het presenteren van informatie houdt de Applicatie rekening met de gebruikersautorisatie van de betreffende gebruiker.</w:t>
            </w:r>
          </w:p>
        </w:tc>
        <w:tc>
          <w:tcPr>
            <w:tcW w:w="567" w:type="dxa"/>
          </w:tcPr>
          <w:p w14:paraId="5F7FA13D" w14:textId="702EC3FF"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E598916" w14:textId="2A972F9A"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0BD2849" w14:textId="77777777" w:rsidTr="004C3718">
        <w:tc>
          <w:tcPr>
            <w:tcW w:w="1139" w:type="dxa"/>
          </w:tcPr>
          <w:p w14:paraId="1A9AE352" w14:textId="1B73D893" w:rsidR="005E7A64" w:rsidRPr="004C3718" w:rsidRDefault="00DB514F"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Pr="004C3718">
              <w:rPr>
                <w:rFonts w:asciiTheme="minorHAnsi" w:hAnsiTheme="minorHAnsi" w:cstheme="minorHAnsi"/>
              </w:rPr>
              <w:t>06</w:t>
            </w:r>
          </w:p>
        </w:tc>
        <w:tc>
          <w:tcPr>
            <w:tcW w:w="6794" w:type="dxa"/>
          </w:tcPr>
          <w:p w14:paraId="430F88B8" w14:textId="645CE4F4"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Rapportages kunnen via lijsten én via grafieken worden weergegeven.</w:t>
            </w:r>
          </w:p>
        </w:tc>
        <w:tc>
          <w:tcPr>
            <w:tcW w:w="567" w:type="dxa"/>
          </w:tcPr>
          <w:p w14:paraId="45FCE312" w14:textId="67FE7C8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19FF66B" w14:textId="739912C9"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79151FF" w14:textId="77777777" w:rsidTr="004C3718">
        <w:tc>
          <w:tcPr>
            <w:tcW w:w="1139" w:type="dxa"/>
          </w:tcPr>
          <w:p w14:paraId="33BF41F3" w14:textId="4E17C2AA" w:rsidR="005E7A64" w:rsidRPr="004C3718" w:rsidRDefault="00DB514F"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004B1079" w:rsidRPr="004C3718">
              <w:rPr>
                <w:rFonts w:asciiTheme="minorHAnsi" w:hAnsiTheme="minorHAnsi" w:cstheme="minorHAnsi"/>
              </w:rPr>
              <w:t>07</w:t>
            </w:r>
          </w:p>
        </w:tc>
        <w:tc>
          <w:tcPr>
            <w:tcW w:w="6794" w:type="dxa"/>
          </w:tcPr>
          <w:p w14:paraId="4B51E16A" w14:textId="211DE8F4"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Een gebruiker is in staat zelf de lay-outs van rapporten aan te passen. </w:t>
            </w:r>
          </w:p>
        </w:tc>
        <w:tc>
          <w:tcPr>
            <w:tcW w:w="567" w:type="dxa"/>
          </w:tcPr>
          <w:p w14:paraId="1F418D0E" w14:textId="1265B1C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30CD1AFE" w14:textId="09BE47F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6CEA6A0E" w14:textId="77777777" w:rsidTr="004C3718">
        <w:tc>
          <w:tcPr>
            <w:tcW w:w="1139" w:type="dxa"/>
            <w:tcBorders>
              <w:bottom w:val="single" w:sz="4" w:space="0" w:color="auto"/>
            </w:tcBorders>
          </w:tcPr>
          <w:p w14:paraId="4142AC1E" w14:textId="648E1D82" w:rsidR="005E7A64" w:rsidRPr="004C3718" w:rsidRDefault="004B1079"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Pr="004C3718">
              <w:rPr>
                <w:rFonts w:asciiTheme="minorHAnsi" w:hAnsiTheme="minorHAnsi" w:cstheme="minorHAnsi"/>
              </w:rPr>
              <w:t>0</w:t>
            </w:r>
            <w:r w:rsidR="00285DD2" w:rsidRPr="004C3718">
              <w:rPr>
                <w:rFonts w:asciiTheme="minorHAnsi" w:hAnsiTheme="minorHAnsi" w:cstheme="minorHAnsi"/>
              </w:rPr>
              <w:t>8</w:t>
            </w:r>
          </w:p>
        </w:tc>
        <w:tc>
          <w:tcPr>
            <w:tcW w:w="6794" w:type="dxa"/>
            <w:tcBorders>
              <w:bottom w:val="single" w:sz="4" w:space="0" w:color="auto"/>
            </w:tcBorders>
          </w:tcPr>
          <w:p w14:paraId="35D1CE5F" w14:textId="4EBDFDCA"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Daartoe geautoriseerde gebruikers kunnen met behulp van de rapportagetool rapportages opstellen op basis van de gegevens van alle afdelingen (dus rapportages over alle afdelingen gecumuleerd dan wel overzichten waar gegevens van alle afdelingen met elkaar worden vergeleken).</w:t>
            </w:r>
          </w:p>
        </w:tc>
        <w:tc>
          <w:tcPr>
            <w:tcW w:w="567" w:type="dxa"/>
            <w:tcBorders>
              <w:bottom w:val="single" w:sz="4" w:space="0" w:color="auto"/>
            </w:tcBorders>
          </w:tcPr>
          <w:p w14:paraId="4CE6D353" w14:textId="78CB49A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4E45F590" w14:textId="0049DD00"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93CC4C6" w14:textId="77777777" w:rsidTr="004C3718">
        <w:tc>
          <w:tcPr>
            <w:tcW w:w="1139" w:type="dxa"/>
            <w:shd w:val="clear" w:color="auto" w:fill="BDD6EE" w:themeFill="accent5" w:themeFillTint="66"/>
          </w:tcPr>
          <w:p w14:paraId="77F385A2" w14:textId="77777777" w:rsidR="005E7A64" w:rsidRPr="004C3718" w:rsidRDefault="005E7A64" w:rsidP="005E7A64">
            <w:pPr>
              <w:jc w:val="center"/>
              <w:rPr>
                <w:rFonts w:asciiTheme="minorHAnsi" w:hAnsiTheme="minorHAnsi" w:cstheme="minorHAnsi"/>
              </w:rPr>
            </w:pPr>
          </w:p>
        </w:tc>
        <w:tc>
          <w:tcPr>
            <w:tcW w:w="6794" w:type="dxa"/>
            <w:shd w:val="clear" w:color="auto" w:fill="BDD6EE" w:themeFill="accent5" w:themeFillTint="66"/>
          </w:tcPr>
          <w:p w14:paraId="545A7D14" w14:textId="79AEAFC3"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Personeelsgegevens</w:t>
            </w:r>
          </w:p>
        </w:tc>
        <w:tc>
          <w:tcPr>
            <w:tcW w:w="567" w:type="dxa"/>
            <w:shd w:val="clear" w:color="auto" w:fill="BDD6EE" w:themeFill="accent5" w:themeFillTint="66"/>
          </w:tcPr>
          <w:p w14:paraId="2E7D5164" w14:textId="77777777" w:rsidR="005E7A64" w:rsidRPr="004C3718" w:rsidRDefault="005E7A64" w:rsidP="005E7A64">
            <w:pPr>
              <w:jc w:val="center"/>
              <w:rPr>
                <w:rFonts w:asciiTheme="minorHAnsi" w:hAnsiTheme="minorHAnsi" w:cstheme="minorHAnsi"/>
              </w:rPr>
            </w:pPr>
          </w:p>
        </w:tc>
        <w:tc>
          <w:tcPr>
            <w:tcW w:w="567" w:type="dxa"/>
            <w:shd w:val="clear" w:color="auto" w:fill="BDD6EE" w:themeFill="accent5" w:themeFillTint="66"/>
          </w:tcPr>
          <w:p w14:paraId="18A83D1A" w14:textId="77777777" w:rsidR="005E7A64" w:rsidRPr="004C3718" w:rsidRDefault="005E7A64" w:rsidP="005E7A64">
            <w:pPr>
              <w:jc w:val="center"/>
              <w:rPr>
                <w:rFonts w:asciiTheme="minorHAnsi" w:hAnsiTheme="minorHAnsi" w:cstheme="minorHAnsi"/>
              </w:rPr>
            </w:pPr>
          </w:p>
        </w:tc>
      </w:tr>
      <w:tr w:rsidR="005E7A64" w:rsidRPr="004C3718" w14:paraId="70E124D2" w14:textId="77777777" w:rsidTr="004C3718">
        <w:tc>
          <w:tcPr>
            <w:tcW w:w="1139" w:type="dxa"/>
            <w:tcBorders>
              <w:bottom w:val="single" w:sz="4" w:space="0" w:color="auto"/>
            </w:tcBorders>
          </w:tcPr>
          <w:p w14:paraId="7B55877D" w14:textId="0CA947D6" w:rsidR="005E7A64" w:rsidRPr="004C3718" w:rsidRDefault="004B1079" w:rsidP="005E7A64">
            <w:pPr>
              <w:rPr>
                <w:rFonts w:asciiTheme="minorHAnsi" w:hAnsiTheme="minorHAnsi" w:cstheme="minorHAnsi"/>
              </w:rPr>
            </w:pPr>
            <w:r w:rsidRPr="004C3718">
              <w:rPr>
                <w:rFonts w:asciiTheme="minorHAnsi" w:hAnsiTheme="minorHAnsi" w:cstheme="minorHAnsi"/>
              </w:rPr>
              <w:t>MI-</w:t>
            </w:r>
            <w:r w:rsidR="005E7A64" w:rsidRPr="004C3718">
              <w:rPr>
                <w:rFonts w:asciiTheme="minorHAnsi" w:hAnsiTheme="minorHAnsi" w:cstheme="minorHAnsi"/>
              </w:rPr>
              <w:t>E-</w:t>
            </w:r>
            <w:r w:rsidR="00285DD2" w:rsidRPr="004C3718">
              <w:rPr>
                <w:rFonts w:asciiTheme="minorHAnsi" w:hAnsiTheme="minorHAnsi" w:cstheme="minorHAnsi"/>
              </w:rPr>
              <w:t>09</w:t>
            </w:r>
          </w:p>
        </w:tc>
        <w:tc>
          <w:tcPr>
            <w:tcW w:w="6794" w:type="dxa"/>
            <w:tcBorders>
              <w:bottom w:val="single" w:sz="4" w:space="0" w:color="auto"/>
            </w:tcBorders>
          </w:tcPr>
          <w:p w14:paraId="1B3BC305" w14:textId="7321EF28" w:rsidR="005E7A64" w:rsidRPr="004C3718" w:rsidRDefault="5DCB4987" w:rsidP="1FDBA94C">
            <w:pPr>
              <w:rPr>
                <w:rFonts w:asciiTheme="minorHAnsi" w:hAnsiTheme="minorHAnsi" w:cstheme="minorHAnsi"/>
              </w:rPr>
            </w:pPr>
            <w:r w:rsidRPr="004C3718">
              <w:rPr>
                <w:rFonts w:asciiTheme="minorHAnsi" w:hAnsiTheme="minorHAnsi" w:cstheme="minorHAnsi"/>
                <w:color w:val="000000" w:themeColor="text1"/>
              </w:rPr>
              <w:t>De Applicatie genereert basismanagementrapportages met de volgende gegevens</w:t>
            </w:r>
            <w:r w:rsidR="6D66765A" w:rsidRPr="004C3718">
              <w:rPr>
                <w:rFonts w:asciiTheme="minorHAnsi" w:hAnsiTheme="minorHAnsi" w:cstheme="minorHAnsi"/>
                <w:color w:val="000000" w:themeColor="text1"/>
              </w:rPr>
              <w:t>:</w:t>
            </w:r>
            <w:r w:rsidRPr="004C3718">
              <w:rPr>
                <w:rFonts w:asciiTheme="minorHAnsi" w:hAnsiTheme="minorHAnsi" w:cstheme="minorHAnsi"/>
                <w:color w:val="000000" w:themeColor="text1"/>
              </w:rPr>
              <w:t xml:space="preserve">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overzicht basispersoneelsgegevens (NAW-gegevens)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omvang dienstverband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soort dienstverband </w:t>
            </w:r>
            <w:r w:rsidR="005E7A64" w:rsidRPr="004C3718">
              <w:rPr>
                <w:rFonts w:asciiTheme="minorHAnsi" w:hAnsiTheme="minorHAnsi" w:cstheme="minorHAnsi"/>
              </w:rPr>
              <w:br/>
            </w:r>
            <w:r w:rsidRPr="004C3718">
              <w:rPr>
                <w:rFonts w:asciiTheme="minorHAnsi" w:hAnsiTheme="minorHAnsi" w:cstheme="minorHAnsi"/>
                <w:color w:val="000000" w:themeColor="text1"/>
              </w:rPr>
              <w:t>- (alle soorten) verlof</w:t>
            </w:r>
            <w:r w:rsidR="005E7A64" w:rsidRPr="004C3718">
              <w:rPr>
                <w:rFonts w:asciiTheme="minorHAnsi" w:hAnsiTheme="minorHAnsi" w:cstheme="minorHAnsi"/>
              </w:rPr>
              <w:br/>
            </w:r>
            <w:r w:rsidRPr="004C3718">
              <w:rPr>
                <w:rFonts w:asciiTheme="minorHAnsi" w:hAnsiTheme="minorHAnsi" w:cstheme="minorHAnsi"/>
                <w:color w:val="000000" w:themeColor="text1"/>
              </w:rPr>
              <w:t>- bruto-salariskosten</w:t>
            </w:r>
            <w:r w:rsidR="005E7A64" w:rsidRPr="004C3718">
              <w:rPr>
                <w:rFonts w:asciiTheme="minorHAnsi" w:hAnsiTheme="minorHAnsi" w:cstheme="minorHAnsi"/>
              </w:rPr>
              <w:br/>
            </w:r>
            <w:r w:rsidRPr="004C3718">
              <w:rPr>
                <w:rFonts w:asciiTheme="minorHAnsi" w:hAnsiTheme="minorHAnsi" w:cstheme="minorHAnsi"/>
                <w:color w:val="000000" w:themeColor="text1"/>
              </w:rPr>
              <w:t>- omvang bezetting versus omvang formatie zodat onder-of overbezetting</w:t>
            </w:r>
            <w:r w:rsidR="005E7A64" w:rsidRPr="004C3718">
              <w:rPr>
                <w:rFonts w:asciiTheme="minorHAnsi" w:hAnsiTheme="minorHAnsi" w:cstheme="minorHAnsi"/>
              </w:rPr>
              <w:br/>
            </w:r>
            <w:r w:rsidRPr="004C3718">
              <w:rPr>
                <w:rFonts w:asciiTheme="minorHAnsi" w:hAnsiTheme="minorHAnsi" w:cstheme="minorHAnsi"/>
                <w:color w:val="000000" w:themeColor="text1"/>
              </w:rPr>
              <w:t>inzichtelijk wordt</w:t>
            </w:r>
            <w:r w:rsidR="005E7A64" w:rsidRPr="004C3718">
              <w:rPr>
                <w:rFonts w:asciiTheme="minorHAnsi" w:hAnsiTheme="minorHAnsi" w:cstheme="minorHAnsi"/>
              </w:rPr>
              <w:br/>
            </w:r>
            <w:r w:rsidRPr="004C3718">
              <w:rPr>
                <w:rFonts w:asciiTheme="minorHAnsi" w:hAnsiTheme="minorHAnsi" w:cstheme="minorHAnsi"/>
                <w:color w:val="000000" w:themeColor="text1"/>
              </w:rPr>
              <w:t>- omvang netto bezetting (FTE - WAO/WIA) versus omvang formatie</w:t>
            </w:r>
            <w:r w:rsidR="005E7A64" w:rsidRPr="004C3718">
              <w:rPr>
                <w:rFonts w:asciiTheme="minorHAnsi" w:hAnsiTheme="minorHAnsi" w:cstheme="minorHAnsi"/>
              </w:rPr>
              <w:br/>
            </w:r>
            <w:r w:rsidRPr="004C3718">
              <w:rPr>
                <w:rFonts w:asciiTheme="minorHAnsi" w:hAnsiTheme="minorHAnsi" w:cstheme="minorHAnsi"/>
                <w:color w:val="000000" w:themeColor="text1"/>
              </w:rPr>
              <w:t>- In- door, en uitstroom</w:t>
            </w:r>
            <w:r w:rsidR="005E7A64" w:rsidRPr="004C3718">
              <w:rPr>
                <w:rFonts w:asciiTheme="minorHAnsi" w:hAnsiTheme="minorHAnsi" w:cstheme="minorHAnsi"/>
              </w:rPr>
              <w:br/>
            </w:r>
            <w:r w:rsidRPr="004C3718">
              <w:rPr>
                <w:rFonts w:asciiTheme="minorHAnsi" w:hAnsiTheme="minorHAnsi" w:cstheme="minorHAnsi"/>
                <w:color w:val="000000" w:themeColor="text1"/>
              </w:rPr>
              <w:t>- Functieverblijftijden</w:t>
            </w:r>
            <w:r w:rsidR="005E7A64" w:rsidRPr="004C3718">
              <w:rPr>
                <w:rFonts w:asciiTheme="minorHAnsi" w:hAnsiTheme="minorHAnsi" w:cstheme="minorHAnsi"/>
              </w:rPr>
              <w:br/>
            </w:r>
            <w:r w:rsidRPr="004C3718">
              <w:rPr>
                <w:rFonts w:asciiTheme="minorHAnsi" w:hAnsiTheme="minorHAnsi" w:cstheme="minorHAnsi"/>
                <w:color w:val="000000" w:themeColor="text1"/>
              </w:rPr>
              <w:t>- Jubilea</w:t>
            </w:r>
            <w:r w:rsidR="005E7A64" w:rsidRPr="004C3718">
              <w:rPr>
                <w:rFonts w:asciiTheme="minorHAnsi" w:hAnsiTheme="minorHAnsi" w:cstheme="minorHAnsi"/>
              </w:rPr>
              <w:br/>
            </w:r>
            <w:r w:rsidRPr="004C3718">
              <w:rPr>
                <w:rFonts w:asciiTheme="minorHAnsi" w:hAnsiTheme="minorHAnsi" w:cstheme="minorHAnsi"/>
                <w:color w:val="000000" w:themeColor="text1"/>
              </w:rPr>
              <w:t>- Salarisschaal en - trede</w:t>
            </w:r>
            <w:r w:rsidR="005E7A64" w:rsidRPr="004C3718">
              <w:rPr>
                <w:rFonts w:asciiTheme="minorHAnsi" w:hAnsiTheme="minorHAnsi" w:cstheme="minorHAnsi"/>
              </w:rPr>
              <w:br/>
            </w:r>
            <w:r w:rsidRPr="004C3718">
              <w:rPr>
                <w:rFonts w:asciiTheme="minorHAnsi" w:hAnsiTheme="minorHAnsi" w:cstheme="minorHAnsi"/>
                <w:color w:val="000000" w:themeColor="text1"/>
              </w:rPr>
              <w:t>- Geslacht</w:t>
            </w:r>
            <w:r w:rsidR="005E7A64" w:rsidRPr="004C3718">
              <w:rPr>
                <w:rFonts w:asciiTheme="minorHAnsi" w:hAnsiTheme="minorHAnsi" w:cstheme="minorHAnsi"/>
              </w:rPr>
              <w:br/>
            </w:r>
            <w:r w:rsidRPr="004C3718">
              <w:rPr>
                <w:rFonts w:asciiTheme="minorHAnsi" w:hAnsiTheme="minorHAnsi" w:cstheme="minorHAnsi"/>
                <w:color w:val="000000" w:themeColor="text1"/>
              </w:rPr>
              <w:t>- Geboortedatum</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Kostendrager (t.b.v. inzichtelijk maken van extern </w:t>
            </w:r>
            <w:r w:rsidR="42E9E598" w:rsidRPr="004C3718">
              <w:rPr>
                <w:rFonts w:asciiTheme="minorHAnsi" w:hAnsiTheme="minorHAnsi" w:cstheme="minorHAnsi"/>
                <w:color w:val="000000" w:themeColor="text1"/>
              </w:rPr>
              <w:t>gefinancierde</w:t>
            </w:r>
            <w:r w:rsidRPr="004C3718">
              <w:rPr>
                <w:rFonts w:asciiTheme="minorHAnsi" w:hAnsiTheme="minorHAnsi" w:cstheme="minorHAnsi"/>
                <w:color w:val="000000" w:themeColor="text1"/>
              </w:rPr>
              <w:t xml:space="preserve"> formatie)</w:t>
            </w:r>
            <w:r w:rsidR="005E7A64" w:rsidRPr="004C3718">
              <w:rPr>
                <w:rFonts w:asciiTheme="minorHAnsi" w:hAnsiTheme="minorHAnsi" w:cstheme="minorHAnsi"/>
              </w:rPr>
              <w:br/>
            </w:r>
            <w:r w:rsidRPr="004C3718">
              <w:rPr>
                <w:rFonts w:asciiTheme="minorHAnsi" w:hAnsiTheme="minorHAnsi" w:cstheme="minorHAnsi"/>
                <w:color w:val="000000" w:themeColor="text1"/>
              </w:rPr>
              <w:t>- De te verwachten uitstroom gebaseerd op AOW leeftijd. Meerdere jaren (van</w:t>
            </w:r>
            <w:r w:rsidR="005E7A64" w:rsidRPr="004C3718">
              <w:rPr>
                <w:rFonts w:asciiTheme="minorHAnsi" w:hAnsiTheme="minorHAnsi" w:cstheme="minorHAnsi"/>
              </w:rPr>
              <w:br/>
            </w:r>
            <w:r w:rsidRPr="004C3718">
              <w:rPr>
                <w:rFonts w:asciiTheme="minorHAnsi" w:hAnsiTheme="minorHAnsi" w:cstheme="minorHAnsi"/>
                <w:color w:val="000000" w:themeColor="text1"/>
              </w:rPr>
              <w:t>1 tot 10 jaar) vooruitkijkend t.b.v. strategische personeelsplanning.</w:t>
            </w:r>
          </w:p>
        </w:tc>
        <w:tc>
          <w:tcPr>
            <w:tcW w:w="567" w:type="dxa"/>
            <w:tcBorders>
              <w:bottom w:val="single" w:sz="4" w:space="0" w:color="auto"/>
            </w:tcBorders>
          </w:tcPr>
          <w:p w14:paraId="5EB54CFD" w14:textId="784A30E9"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6C576C43" w14:textId="1F29723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9C3C61" w:rsidRPr="004C3718" w14:paraId="52644C2F" w14:textId="77777777" w:rsidTr="00362B93">
        <w:tc>
          <w:tcPr>
            <w:tcW w:w="9067" w:type="dxa"/>
            <w:gridSpan w:val="4"/>
            <w:tcBorders>
              <w:left w:val="nil"/>
              <w:right w:val="nil"/>
            </w:tcBorders>
            <w:shd w:val="clear" w:color="auto" w:fill="auto"/>
          </w:tcPr>
          <w:p w14:paraId="27390AE9" w14:textId="77777777" w:rsidR="009C3C61" w:rsidRPr="004C3718" w:rsidRDefault="009C3C61" w:rsidP="005E7A64">
            <w:pPr>
              <w:jc w:val="center"/>
              <w:rPr>
                <w:rFonts w:asciiTheme="minorHAnsi" w:hAnsiTheme="minorHAnsi" w:cstheme="minorHAnsi"/>
                <w:color w:val="000000"/>
              </w:rPr>
            </w:pPr>
          </w:p>
        </w:tc>
      </w:tr>
      <w:tr w:rsidR="005E7A64" w:rsidRPr="004C3718" w14:paraId="515DE35C" w14:textId="77777777" w:rsidTr="00362B93">
        <w:tc>
          <w:tcPr>
            <w:tcW w:w="9067" w:type="dxa"/>
            <w:gridSpan w:val="4"/>
            <w:shd w:val="clear" w:color="auto" w:fill="BDD6EE" w:themeFill="accent5" w:themeFillTint="66"/>
          </w:tcPr>
          <w:p w14:paraId="5558F939" w14:textId="02F28DBB"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Salarisadministratie</w:t>
            </w:r>
          </w:p>
        </w:tc>
      </w:tr>
      <w:tr w:rsidR="005E7A64" w:rsidRPr="004C3718" w14:paraId="1280483B" w14:textId="77777777" w:rsidTr="004C3718">
        <w:tc>
          <w:tcPr>
            <w:tcW w:w="1139" w:type="dxa"/>
          </w:tcPr>
          <w:p w14:paraId="19E83098" w14:textId="37C9BE0B" w:rsidR="005E7A64" w:rsidRPr="004C3718" w:rsidRDefault="00897AE0"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01</w:t>
            </w:r>
          </w:p>
        </w:tc>
        <w:tc>
          <w:tcPr>
            <w:tcW w:w="6794" w:type="dxa"/>
          </w:tcPr>
          <w:p w14:paraId="7B9CE778" w14:textId="77C6846A"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salarissystematiek is op basis van schalen en treden ingericht. </w:t>
            </w:r>
          </w:p>
        </w:tc>
        <w:tc>
          <w:tcPr>
            <w:tcW w:w="567" w:type="dxa"/>
          </w:tcPr>
          <w:p w14:paraId="4D68E5E5" w14:textId="20F70AA2"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C487368" w14:textId="31F6D1EB"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1B1CB538" w14:textId="77777777" w:rsidTr="004C3718">
        <w:tc>
          <w:tcPr>
            <w:tcW w:w="1139" w:type="dxa"/>
          </w:tcPr>
          <w:p w14:paraId="5E5FC50A" w14:textId="3B9F84E2" w:rsidR="005E7A64" w:rsidRPr="004C3718" w:rsidRDefault="00E16906"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02</w:t>
            </w:r>
          </w:p>
        </w:tc>
        <w:tc>
          <w:tcPr>
            <w:tcW w:w="6794" w:type="dxa"/>
          </w:tcPr>
          <w:p w14:paraId="1B170706" w14:textId="15D2BB5D"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dient loonbeslagen te kunnen verwerken, waarbij onderscheid gemaakt kan worden tussen preferent en non-preferent.</w:t>
            </w:r>
          </w:p>
        </w:tc>
        <w:tc>
          <w:tcPr>
            <w:tcW w:w="567" w:type="dxa"/>
          </w:tcPr>
          <w:p w14:paraId="5D75245B" w14:textId="7D67EEF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2009338" w14:textId="33A0A0FA"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13E2ADD" w14:textId="77777777" w:rsidTr="004C3718">
        <w:tc>
          <w:tcPr>
            <w:tcW w:w="1139" w:type="dxa"/>
          </w:tcPr>
          <w:p w14:paraId="3760F225" w14:textId="0A94DEF8" w:rsidR="005E7A64" w:rsidRPr="004C3718" w:rsidRDefault="00E16906"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03</w:t>
            </w:r>
          </w:p>
        </w:tc>
        <w:tc>
          <w:tcPr>
            <w:tcW w:w="6794" w:type="dxa"/>
          </w:tcPr>
          <w:p w14:paraId="1D365640" w14:textId="390567AB" w:rsidR="005E7A64" w:rsidRPr="004C3718" w:rsidRDefault="005E7A64" w:rsidP="005E7A64">
            <w:pPr>
              <w:rPr>
                <w:rFonts w:asciiTheme="minorHAnsi" w:hAnsiTheme="minorHAnsi" w:cstheme="minorHAnsi"/>
              </w:rPr>
            </w:pPr>
            <w:r w:rsidRPr="004C3718">
              <w:rPr>
                <w:rFonts w:asciiTheme="minorHAnsi" w:hAnsiTheme="minorHAnsi" w:cstheme="minorHAnsi"/>
                <w:color w:val="000000" w:themeColor="text1"/>
              </w:rPr>
              <w:t xml:space="preserve">De Applicatie voorziet in een mogelijkheid om salarisberekening en -verwerking uit te voeren en genereert loonstroken en verdere output zoals de aangifte loonheffingen volgens geldende wet- en regelgeving en onderhoudt hierbij in de Applicatie de vigerende </w:t>
            </w:r>
            <w:r w:rsidR="005C6451" w:rsidRPr="004C3718">
              <w:rPr>
                <w:rFonts w:asciiTheme="minorHAnsi" w:hAnsiTheme="minorHAnsi" w:cstheme="minorHAnsi"/>
                <w:color w:val="000000" w:themeColor="text1"/>
              </w:rPr>
              <w:t>c</w:t>
            </w:r>
            <w:r w:rsidR="00E16906" w:rsidRPr="004C3718">
              <w:rPr>
                <w:rFonts w:asciiTheme="minorHAnsi" w:hAnsiTheme="minorHAnsi" w:cstheme="minorHAnsi"/>
                <w:color w:val="000000" w:themeColor="text1"/>
              </w:rPr>
              <w:t>ao’s</w:t>
            </w:r>
            <w:r w:rsidRPr="004C3718">
              <w:rPr>
                <w:rFonts w:asciiTheme="minorHAnsi" w:hAnsiTheme="minorHAnsi" w:cstheme="minorHAnsi"/>
                <w:color w:val="000000" w:themeColor="text1"/>
              </w:rPr>
              <w:t>.</w:t>
            </w:r>
            <w:r w:rsidR="00262E3D" w:rsidRPr="004C3718">
              <w:rPr>
                <w:rFonts w:asciiTheme="minorHAnsi" w:hAnsiTheme="minorHAnsi" w:cstheme="minorHAnsi"/>
                <w:color w:val="000000" w:themeColor="text1"/>
              </w:rPr>
              <w:t xml:space="preserve"> De applicatie biedt de mogelijkheid om concept loonstroken te maken.</w:t>
            </w:r>
          </w:p>
        </w:tc>
        <w:tc>
          <w:tcPr>
            <w:tcW w:w="567" w:type="dxa"/>
          </w:tcPr>
          <w:p w14:paraId="4897A2CD" w14:textId="743FECEA"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C4D6C3C" w14:textId="2AC233AD"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87FB346" w14:textId="77777777" w:rsidTr="004C3718">
        <w:tc>
          <w:tcPr>
            <w:tcW w:w="1139" w:type="dxa"/>
          </w:tcPr>
          <w:p w14:paraId="08FF3DE0" w14:textId="281E2653" w:rsidR="005E7A64" w:rsidRPr="004C3718" w:rsidRDefault="00E1429D"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04</w:t>
            </w:r>
          </w:p>
        </w:tc>
        <w:tc>
          <w:tcPr>
            <w:tcW w:w="6794" w:type="dxa"/>
          </w:tcPr>
          <w:p w14:paraId="42F568D5" w14:textId="4639C229" w:rsidR="005E7A64" w:rsidRPr="004C3718" w:rsidRDefault="00A31FA5" w:rsidP="005E7A64">
            <w:pPr>
              <w:rPr>
                <w:rFonts w:asciiTheme="minorHAnsi" w:hAnsiTheme="minorHAnsi" w:cstheme="minorHAnsi"/>
              </w:rPr>
            </w:pPr>
            <w:r w:rsidRPr="004C3718">
              <w:rPr>
                <w:rFonts w:asciiTheme="minorHAnsi" w:hAnsiTheme="minorHAnsi" w:cstheme="minorHAnsi"/>
                <w:color w:val="000000"/>
              </w:rPr>
              <w:t>SA</w:t>
            </w:r>
            <w:r w:rsidR="005E7A64" w:rsidRPr="004C3718">
              <w:rPr>
                <w:rFonts w:asciiTheme="minorHAnsi" w:hAnsiTheme="minorHAnsi" w:cstheme="minorHAnsi"/>
                <w:color w:val="000000"/>
              </w:rPr>
              <w:t>-professional heeft de mogelijkheid om proefproducties (=salarisrun) te kunnen uitvoeren variërend voor één persoon tot de gehele populatie zonder dat daarmee de definitieve salarisproductie beïnvloed wordt.</w:t>
            </w:r>
          </w:p>
        </w:tc>
        <w:tc>
          <w:tcPr>
            <w:tcW w:w="567" w:type="dxa"/>
          </w:tcPr>
          <w:p w14:paraId="5BC37E88" w14:textId="37E4D49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5DA085C" w14:textId="1958004C"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5C2F7D70" w14:textId="77777777" w:rsidTr="004C3718">
        <w:tc>
          <w:tcPr>
            <w:tcW w:w="1139" w:type="dxa"/>
          </w:tcPr>
          <w:p w14:paraId="660D5606" w14:textId="6306FDE5" w:rsidR="005E7A64" w:rsidRPr="004C3718" w:rsidRDefault="00E1429D"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05</w:t>
            </w:r>
          </w:p>
        </w:tc>
        <w:tc>
          <w:tcPr>
            <w:tcW w:w="6794" w:type="dxa"/>
          </w:tcPr>
          <w:p w14:paraId="28AA1CF7" w14:textId="286FB7AE"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biedt de mogelijkheid om brutotoeslagen, toekenningen en inhoudingen als bedrag en als percentage te berekenen.</w:t>
            </w:r>
          </w:p>
        </w:tc>
        <w:tc>
          <w:tcPr>
            <w:tcW w:w="567" w:type="dxa"/>
          </w:tcPr>
          <w:p w14:paraId="21260214" w14:textId="67BC5159"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A2A84A5" w14:textId="42481CAC"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27E37813" w14:textId="77777777" w:rsidTr="004C3718">
        <w:tc>
          <w:tcPr>
            <w:tcW w:w="1139" w:type="dxa"/>
          </w:tcPr>
          <w:p w14:paraId="24EC272D" w14:textId="2D7752C1" w:rsidR="005E7A64" w:rsidRPr="004C3718" w:rsidRDefault="00D76012" w:rsidP="005E7A64">
            <w:pPr>
              <w:rPr>
                <w:rFonts w:asciiTheme="minorHAnsi" w:hAnsiTheme="minorHAnsi" w:cstheme="minorHAnsi"/>
              </w:rPr>
            </w:pPr>
            <w:r w:rsidRPr="004C3718">
              <w:rPr>
                <w:rFonts w:asciiTheme="minorHAnsi" w:hAnsiTheme="minorHAnsi" w:cstheme="minorHAnsi"/>
              </w:rPr>
              <w:lastRenderedPageBreak/>
              <w:t>SA-</w:t>
            </w:r>
            <w:r w:rsidR="005E7A64" w:rsidRPr="004C3718">
              <w:rPr>
                <w:rFonts w:asciiTheme="minorHAnsi" w:hAnsiTheme="minorHAnsi" w:cstheme="minorHAnsi"/>
              </w:rPr>
              <w:t>E-</w:t>
            </w:r>
            <w:r w:rsidRPr="004C3718">
              <w:rPr>
                <w:rFonts w:asciiTheme="minorHAnsi" w:hAnsiTheme="minorHAnsi" w:cstheme="minorHAnsi"/>
              </w:rPr>
              <w:t>06</w:t>
            </w:r>
          </w:p>
        </w:tc>
        <w:tc>
          <w:tcPr>
            <w:tcW w:w="6794" w:type="dxa"/>
          </w:tcPr>
          <w:p w14:paraId="12A7BBFF" w14:textId="1ADE6202"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dient journaalposten aan te kunnen maken op basis van eigen ingerichte kostensoorten, kostenplaatsen en kostendragers, waarbij het mogelijk is deze te verdichten (verdichtingsmogelijkheid).</w:t>
            </w:r>
          </w:p>
        </w:tc>
        <w:tc>
          <w:tcPr>
            <w:tcW w:w="567" w:type="dxa"/>
          </w:tcPr>
          <w:p w14:paraId="47E3E686" w14:textId="5D98EFE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D0F8810" w14:textId="65FF34D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F16D905" w14:textId="77777777" w:rsidTr="004C3718">
        <w:tc>
          <w:tcPr>
            <w:tcW w:w="1139" w:type="dxa"/>
          </w:tcPr>
          <w:p w14:paraId="5C823576" w14:textId="67E6A62E" w:rsidR="005E7A64" w:rsidRPr="004C3718" w:rsidRDefault="00D76012"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07</w:t>
            </w:r>
          </w:p>
        </w:tc>
        <w:tc>
          <w:tcPr>
            <w:tcW w:w="6794" w:type="dxa"/>
          </w:tcPr>
          <w:p w14:paraId="0A49D16D" w14:textId="6062AD62"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maakt een individuele loonstaat per gebruiker aan en werkt deze per maand bij.</w:t>
            </w:r>
          </w:p>
        </w:tc>
        <w:tc>
          <w:tcPr>
            <w:tcW w:w="567" w:type="dxa"/>
          </w:tcPr>
          <w:p w14:paraId="4CF4091B" w14:textId="6D237AF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90E27BA" w14:textId="2A7BFC0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0F0CC70" w14:textId="77777777" w:rsidTr="004C3718">
        <w:tc>
          <w:tcPr>
            <w:tcW w:w="1139" w:type="dxa"/>
          </w:tcPr>
          <w:p w14:paraId="6A907579" w14:textId="4C1B8621" w:rsidR="005E7A64" w:rsidRPr="004C3718" w:rsidRDefault="00D76012"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08</w:t>
            </w:r>
          </w:p>
        </w:tc>
        <w:tc>
          <w:tcPr>
            <w:tcW w:w="6794" w:type="dxa"/>
          </w:tcPr>
          <w:p w14:paraId="42F788EF" w14:textId="44A26D75"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maakt een individuele herrekening loonstaat per gebruiker aan bij terugwerkende kracht mutaties en werkt deze per maand bij.</w:t>
            </w:r>
          </w:p>
        </w:tc>
        <w:tc>
          <w:tcPr>
            <w:tcW w:w="567" w:type="dxa"/>
          </w:tcPr>
          <w:p w14:paraId="2D4D1AD5" w14:textId="1036F88A"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20B2756" w14:textId="44AB932B"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71B8323" w14:textId="77777777" w:rsidTr="004C3718">
        <w:tc>
          <w:tcPr>
            <w:tcW w:w="1139" w:type="dxa"/>
          </w:tcPr>
          <w:p w14:paraId="30DF8F07" w14:textId="7603D993" w:rsidR="005E7A64" w:rsidRPr="004C3718" w:rsidRDefault="009E2809"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09</w:t>
            </w:r>
          </w:p>
        </w:tc>
        <w:tc>
          <w:tcPr>
            <w:tcW w:w="6794" w:type="dxa"/>
          </w:tcPr>
          <w:p w14:paraId="0B7EBBB5" w14:textId="264DE7B7"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In de Applicatie moet het mogelijk zijn om terugwerkende kracht salarismutaties over het huidige kalenderjaar en kalenderjaar -1 te maken.</w:t>
            </w:r>
          </w:p>
        </w:tc>
        <w:tc>
          <w:tcPr>
            <w:tcW w:w="567" w:type="dxa"/>
          </w:tcPr>
          <w:p w14:paraId="17F3CFFB" w14:textId="12D35B4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F7E9B5F" w14:textId="2828DFD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20FE78F" w14:textId="77777777" w:rsidTr="004C3718">
        <w:tc>
          <w:tcPr>
            <w:tcW w:w="1139" w:type="dxa"/>
          </w:tcPr>
          <w:p w14:paraId="35829C13" w14:textId="5FBAA0DB" w:rsidR="005E7A64" w:rsidRPr="004C3718" w:rsidRDefault="009E2809"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10</w:t>
            </w:r>
          </w:p>
        </w:tc>
        <w:tc>
          <w:tcPr>
            <w:tcW w:w="6794" w:type="dxa"/>
          </w:tcPr>
          <w:p w14:paraId="6EAA4DE1" w14:textId="15BF1287"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maakt registratie en raadpleging van de vaste- en variabele loongegevens mogelijk. </w:t>
            </w:r>
          </w:p>
        </w:tc>
        <w:tc>
          <w:tcPr>
            <w:tcW w:w="567" w:type="dxa"/>
          </w:tcPr>
          <w:p w14:paraId="167AADCC" w14:textId="342BAB3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B6A24BA" w14:textId="4FF7F00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AA0516E" w14:textId="77777777" w:rsidTr="004C3718">
        <w:tc>
          <w:tcPr>
            <w:tcW w:w="1139" w:type="dxa"/>
          </w:tcPr>
          <w:p w14:paraId="273339AF" w14:textId="2159A6D1" w:rsidR="005E7A64" w:rsidRPr="004C3718" w:rsidRDefault="00E7599A"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11</w:t>
            </w:r>
          </w:p>
        </w:tc>
        <w:tc>
          <w:tcPr>
            <w:tcW w:w="6794" w:type="dxa"/>
          </w:tcPr>
          <w:p w14:paraId="7338B527" w14:textId="5E367D9D"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voorziet naast de vaste- en variabele looncomponenten ook in eigen in te richten bruto- en netto salariscomponenten en alfanumerieke velden.</w:t>
            </w:r>
          </w:p>
        </w:tc>
        <w:tc>
          <w:tcPr>
            <w:tcW w:w="567" w:type="dxa"/>
          </w:tcPr>
          <w:p w14:paraId="618A9D6A" w14:textId="4E22C864"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DC5DC47" w14:textId="5615FBD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56864D33" w14:textId="77777777" w:rsidTr="004C3718">
        <w:tc>
          <w:tcPr>
            <w:tcW w:w="1139" w:type="dxa"/>
          </w:tcPr>
          <w:p w14:paraId="0360C74D" w14:textId="346F2D46" w:rsidR="005E7A64" w:rsidRPr="004C3718" w:rsidRDefault="00E7599A"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12</w:t>
            </w:r>
          </w:p>
        </w:tc>
        <w:tc>
          <w:tcPr>
            <w:tcW w:w="6794" w:type="dxa"/>
          </w:tcPr>
          <w:p w14:paraId="32CA7C63" w14:textId="5DB4DEF6"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voorziet in een invoerscherm voor het vastleggen van fiscale gegevens volgens de eisen van de belastingdienst.</w:t>
            </w:r>
          </w:p>
        </w:tc>
        <w:tc>
          <w:tcPr>
            <w:tcW w:w="567" w:type="dxa"/>
          </w:tcPr>
          <w:p w14:paraId="1D12AA46" w14:textId="4658DF8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01AFDC4" w14:textId="19138516"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047C273" w14:textId="77777777" w:rsidTr="004C3718">
        <w:tc>
          <w:tcPr>
            <w:tcW w:w="1139" w:type="dxa"/>
          </w:tcPr>
          <w:p w14:paraId="794C873F" w14:textId="524309BD" w:rsidR="005E7A64" w:rsidRPr="004C3718" w:rsidRDefault="00E7599A"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13</w:t>
            </w:r>
          </w:p>
        </w:tc>
        <w:tc>
          <w:tcPr>
            <w:tcW w:w="6794" w:type="dxa"/>
          </w:tcPr>
          <w:p w14:paraId="07ED8768" w14:textId="3A0926CC"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voorziet in registratie van bankgegevens (minimaal 5 verschillende rekeningen voor o.a. salaris, beslaglegging (preferent en niet-preferent), levensloop, afstortingen, etc.).</w:t>
            </w:r>
          </w:p>
        </w:tc>
        <w:tc>
          <w:tcPr>
            <w:tcW w:w="567" w:type="dxa"/>
          </w:tcPr>
          <w:p w14:paraId="3E705CA6" w14:textId="25CE0BF0"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79F2B29" w14:textId="3A5F891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3A3F394" w14:textId="77777777" w:rsidTr="004C3718">
        <w:tc>
          <w:tcPr>
            <w:tcW w:w="1139" w:type="dxa"/>
          </w:tcPr>
          <w:p w14:paraId="4BFB87AC" w14:textId="15D029EC" w:rsidR="005E7A64" w:rsidRPr="004C3718" w:rsidRDefault="000547C5"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14</w:t>
            </w:r>
          </w:p>
        </w:tc>
        <w:tc>
          <w:tcPr>
            <w:tcW w:w="6794" w:type="dxa"/>
          </w:tcPr>
          <w:p w14:paraId="0B90BFC8" w14:textId="2D49CC1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kan omgaan met gebroken maand berekeningen op werkdagen en kalenderdagen.</w:t>
            </w:r>
          </w:p>
        </w:tc>
        <w:tc>
          <w:tcPr>
            <w:tcW w:w="567" w:type="dxa"/>
          </w:tcPr>
          <w:p w14:paraId="4B1A1D85" w14:textId="13DC594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43EB4431" w14:textId="4167B31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5C809A6E" w14:textId="77777777" w:rsidTr="004C3718">
        <w:tc>
          <w:tcPr>
            <w:tcW w:w="1139" w:type="dxa"/>
          </w:tcPr>
          <w:p w14:paraId="33C43E32" w14:textId="4B1048E6" w:rsidR="005E7A64" w:rsidRPr="004C3718" w:rsidRDefault="000547C5"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15</w:t>
            </w:r>
          </w:p>
        </w:tc>
        <w:tc>
          <w:tcPr>
            <w:tcW w:w="6794" w:type="dxa"/>
          </w:tcPr>
          <w:p w14:paraId="0A92DE4E" w14:textId="57ED60EB"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salarisverwerking kan op een zelf te bepalen tijdstip afgeroepen worden, waarbij de </w:t>
            </w:r>
            <w:r w:rsidR="00B716F0" w:rsidRPr="004C3718">
              <w:rPr>
                <w:rFonts w:asciiTheme="minorHAnsi" w:hAnsiTheme="minorHAnsi" w:cstheme="minorHAnsi"/>
                <w:color w:val="000000"/>
              </w:rPr>
              <w:t>I</w:t>
            </w:r>
            <w:r w:rsidRPr="004C3718">
              <w:rPr>
                <w:rFonts w:asciiTheme="minorHAnsi" w:hAnsiTheme="minorHAnsi" w:cstheme="minorHAnsi"/>
                <w:color w:val="000000"/>
              </w:rPr>
              <w:t>nschrijver de noodzakelijke productiecapaciteit ter beschikking stelt, oftewel opdrachtgever kan zelf aangeven wanneer de “run” gedraaid moet worden.</w:t>
            </w:r>
          </w:p>
        </w:tc>
        <w:tc>
          <w:tcPr>
            <w:tcW w:w="567" w:type="dxa"/>
          </w:tcPr>
          <w:p w14:paraId="3F671D85" w14:textId="55780D3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1E44038" w14:textId="62E6CCD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2E85D23F" w14:textId="77777777" w:rsidTr="004C3718">
        <w:tc>
          <w:tcPr>
            <w:tcW w:w="1139" w:type="dxa"/>
          </w:tcPr>
          <w:p w14:paraId="4CB151FD" w14:textId="6F65641B" w:rsidR="005E7A64" w:rsidRPr="004C3718" w:rsidRDefault="00550A4C"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16</w:t>
            </w:r>
          </w:p>
        </w:tc>
        <w:tc>
          <w:tcPr>
            <w:tcW w:w="6794" w:type="dxa"/>
          </w:tcPr>
          <w:p w14:paraId="49A3438E" w14:textId="24C3727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w:t>
            </w:r>
            <w:r w:rsidR="00961B20" w:rsidRPr="004C3718">
              <w:rPr>
                <w:rFonts w:asciiTheme="minorHAnsi" w:hAnsiTheme="minorHAnsi" w:cstheme="minorHAnsi"/>
                <w:color w:val="000000"/>
              </w:rPr>
              <w:t xml:space="preserve">standaard </w:t>
            </w:r>
            <w:r w:rsidRPr="004C3718">
              <w:rPr>
                <w:rFonts w:asciiTheme="minorHAnsi" w:hAnsiTheme="minorHAnsi" w:cstheme="minorHAnsi"/>
                <w:color w:val="000000"/>
              </w:rPr>
              <w:t xml:space="preserve">betaaldatum </w:t>
            </w:r>
            <w:r w:rsidR="00961B20" w:rsidRPr="004C3718">
              <w:rPr>
                <w:rFonts w:asciiTheme="minorHAnsi" w:hAnsiTheme="minorHAnsi" w:cstheme="minorHAnsi"/>
                <w:color w:val="000000"/>
              </w:rPr>
              <w:t xml:space="preserve">kan </w:t>
            </w:r>
            <w:r w:rsidR="00AA1078" w:rsidRPr="004C3718">
              <w:rPr>
                <w:rFonts w:asciiTheme="minorHAnsi" w:hAnsiTheme="minorHAnsi" w:cstheme="minorHAnsi"/>
                <w:color w:val="000000"/>
              </w:rPr>
              <w:t xml:space="preserve">door de Opdrachtgever </w:t>
            </w:r>
            <w:r w:rsidRPr="004C3718">
              <w:rPr>
                <w:rFonts w:asciiTheme="minorHAnsi" w:hAnsiTheme="minorHAnsi" w:cstheme="minorHAnsi"/>
                <w:color w:val="000000"/>
              </w:rPr>
              <w:t xml:space="preserve">aangepast </w:t>
            </w:r>
            <w:r w:rsidR="00961B20" w:rsidRPr="004C3718">
              <w:rPr>
                <w:rFonts w:asciiTheme="minorHAnsi" w:hAnsiTheme="minorHAnsi" w:cstheme="minorHAnsi"/>
                <w:color w:val="000000"/>
              </w:rPr>
              <w:t xml:space="preserve">worden </w:t>
            </w:r>
            <w:r w:rsidRPr="004C3718">
              <w:rPr>
                <w:rFonts w:asciiTheme="minorHAnsi" w:hAnsiTheme="minorHAnsi" w:cstheme="minorHAnsi"/>
                <w:color w:val="000000"/>
              </w:rPr>
              <w:t xml:space="preserve">wanneer dit in een weekend of op een nationale feestdag valt. </w:t>
            </w:r>
          </w:p>
        </w:tc>
        <w:tc>
          <w:tcPr>
            <w:tcW w:w="567" w:type="dxa"/>
          </w:tcPr>
          <w:p w14:paraId="176386F7" w14:textId="139999E9"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603D662E" w14:textId="0159902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4A3BC82" w14:textId="77777777" w:rsidTr="004C3718">
        <w:tc>
          <w:tcPr>
            <w:tcW w:w="1139" w:type="dxa"/>
          </w:tcPr>
          <w:p w14:paraId="5EDF8510" w14:textId="0F0B8018" w:rsidR="005E7A64" w:rsidRPr="004C3718" w:rsidRDefault="002D75FC"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17</w:t>
            </w:r>
          </w:p>
        </w:tc>
        <w:tc>
          <w:tcPr>
            <w:tcW w:w="6794" w:type="dxa"/>
          </w:tcPr>
          <w:p w14:paraId="4000B046" w14:textId="6EF937F1"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organisatie kan zelf bulkmutaties in het systeem uitvoeren a.d.h.v. een importbestand.</w:t>
            </w:r>
          </w:p>
        </w:tc>
        <w:tc>
          <w:tcPr>
            <w:tcW w:w="567" w:type="dxa"/>
          </w:tcPr>
          <w:p w14:paraId="757731C3" w14:textId="55AC5AFC"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8BCF8DA" w14:textId="2B125DCC"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23AB8E6A" w14:textId="77777777" w:rsidTr="004C3718">
        <w:tc>
          <w:tcPr>
            <w:tcW w:w="1139" w:type="dxa"/>
          </w:tcPr>
          <w:p w14:paraId="18837DB4" w14:textId="0FD1E832" w:rsidR="005E7A64" w:rsidRPr="004C3718" w:rsidRDefault="002D75FC"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18</w:t>
            </w:r>
          </w:p>
        </w:tc>
        <w:tc>
          <w:tcPr>
            <w:tcW w:w="6794" w:type="dxa"/>
          </w:tcPr>
          <w:p w14:paraId="077A17E5" w14:textId="69E3F888"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biedt de mogelijkheid voor inzage in loonkosten op diverse niveaus, loonkosten per fte, kostenplaats, afdeling, werkgever, etc.</w:t>
            </w:r>
          </w:p>
        </w:tc>
        <w:tc>
          <w:tcPr>
            <w:tcW w:w="567" w:type="dxa"/>
          </w:tcPr>
          <w:p w14:paraId="71F353D3" w14:textId="2F1DFDC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EE3C93B" w14:textId="0D224FAB"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2401196" w14:textId="77777777" w:rsidTr="004C3718">
        <w:tc>
          <w:tcPr>
            <w:tcW w:w="1139" w:type="dxa"/>
          </w:tcPr>
          <w:p w14:paraId="078331E8" w14:textId="6E9CACE2" w:rsidR="005E7A64" w:rsidRPr="004C3718" w:rsidRDefault="00BB508A"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19</w:t>
            </w:r>
          </w:p>
        </w:tc>
        <w:tc>
          <w:tcPr>
            <w:tcW w:w="6794" w:type="dxa"/>
          </w:tcPr>
          <w:p w14:paraId="4F1E4A00" w14:textId="69C26D78"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Het is mogelijk in de Applicatie om periodieke (en vooraf gedefinieerde) verhogingen van salarissen te laten uitvoeren. Per groep of per individuele medewerker. </w:t>
            </w:r>
          </w:p>
        </w:tc>
        <w:tc>
          <w:tcPr>
            <w:tcW w:w="567" w:type="dxa"/>
          </w:tcPr>
          <w:p w14:paraId="5809CF18" w14:textId="3D712F9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B5AB78B" w14:textId="0DC540F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8F0886E" w14:textId="77777777" w:rsidTr="004C3718">
        <w:tc>
          <w:tcPr>
            <w:tcW w:w="1139" w:type="dxa"/>
            <w:tcBorders>
              <w:bottom w:val="single" w:sz="4" w:space="0" w:color="auto"/>
            </w:tcBorders>
          </w:tcPr>
          <w:p w14:paraId="5EEF62E9" w14:textId="6CA354A1" w:rsidR="005E7A64" w:rsidRPr="004C3718" w:rsidRDefault="00BB508A"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20</w:t>
            </w:r>
          </w:p>
        </w:tc>
        <w:tc>
          <w:tcPr>
            <w:tcW w:w="6794" w:type="dxa"/>
            <w:tcBorders>
              <w:bottom w:val="single" w:sz="4" w:space="0" w:color="auto"/>
            </w:tcBorders>
          </w:tcPr>
          <w:p w14:paraId="6C780BBC" w14:textId="77777777" w:rsidR="00566350" w:rsidRPr="004C3718" w:rsidRDefault="005E7A64" w:rsidP="005E7A64">
            <w:pPr>
              <w:rPr>
                <w:rFonts w:asciiTheme="minorHAnsi" w:hAnsiTheme="minorHAnsi" w:cstheme="minorHAnsi"/>
                <w:color w:val="000000"/>
              </w:rPr>
            </w:pPr>
            <w:r w:rsidRPr="004C3718">
              <w:rPr>
                <w:rFonts w:asciiTheme="minorHAnsi" w:hAnsiTheme="minorHAnsi" w:cstheme="minorHAnsi"/>
                <w:color w:val="000000" w:themeColor="text1"/>
              </w:rPr>
              <w:t>De Applicatie levert de volgende overzichten (in pdf of in Exce</w:t>
            </w:r>
            <w:r w:rsidR="001F133D" w:rsidRPr="004C3718">
              <w:rPr>
                <w:rFonts w:asciiTheme="minorHAnsi" w:hAnsiTheme="minorHAnsi" w:cstheme="minorHAnsi"/>
                <w:color w:val="000000" w:themeColor="text1"/>
              </w:rPr>
              <w:t>l</w:t>
            </w:r>
            <w:r w:rsidRPr="004C3718">
              <w:rPr>
                <w:rFonts w:asciiTheme="minorHAnsi" w:hAnsiTheme="minorHAnsi" w:cstheme="minorHAnsi"/>
                <w:color w:val="000000" w:themeColor="text1"/>
              </w:rPr>
              <w:t xml:space="preserve">formaat), indien van toepassing per organisatie, organisatieonderdeel of per project:  </w:t>
            </w:r>
          </w:p>
          <w:p w14:paraId="456E10F3" w14:textId="77777777" w:rsidR="005E7A64" w:rsidRPr="004C3718" w:rsidRDefault="005E7A64" w:rsidP="005E7A64">
            <w:pPr>
              <w:rPr>
                <w:rFonts w:asciiTheme="minorHAnsi" w:hAnsiTheme="minorHAnsi" w:cstheme="minorHAnsi"/>
                <w:color w:val="000000"/>
              </w:rPr>
            </w:pPr>
            <w:r w:rsidRPr="004C3718">
              <w:rPr>
                <w:rFonts w:asciiTheme="minorHAnsi" w:hAnsiTheme="minorHAnsi" w:cstheme="minorHAnsi"/>
                <w:color w:val="000000"/>
              </w:rPr>
              <w:t>- loonstrook en jaaropgaaf</w:t>
            </w:r>
            <w:r w:rsidRPr="004C3718">
              <w:rPr>
                <w:rFonts w:asciiTheme="minorHAnsi" w:hAnsiTheme="minorHAnsi" w:cstheme="minorHAnsi"/>
                <w:color w:val="000000"/>
              </w:rPr>
              <w:br/>
              <w:t>- loonstaat en verzamelloonstaat ( individueel en cumulatief)</w:t>
            </w:r>
            <w:r w:rsidRPr="004C3718">
              <w:rPr>
                <w:rFonts w:asciiTheme="minorHAnsi" w:hAnsiTheme="minorHAnsi" w:cstheme="minorHAnsi"/>
                <w:color w:val="000000"/>
              </w:rPr>
              <w:br/>
              <w:t>- controleoverzicht berekeningen</w:t>
            </w:r>
            <w:r w:rsidRPr="004C3718">
              <w:rPr>
                <w:rFonts w:asciiTheme="minorHAnsi" w:hAnsiTheme="minorHAnsi" w:cstheme="minorHAnsi"/>
                <w:color w:val="000000"/>
              </w:rPr>
              <w:br/>
              <w:t>- loonkosten per medewerker, kostenplaats en werkgever.</w:t>
            </w:r>
            <w:r w:rsidRPr="004C3718">
              <w:rPr>
                <w:rFonts w:asciiTheme="minorHAnsi" w:hAnsiTheme="minorHAnsi" w:cstheme="minorHAnsi"/>
                <w:color w:val="000000"/>
              </w:rPr>
              <w:br/>
              <w:t>- mutatieverslag werknemer- en werkgevermutaties</w:t>
            </w:r>
            <w:r w:rsidRPr="004C3718">
              <w:rPr>
                <w:rFonts w:asciiTheme="minorHAnsi" w:hAnsiTheme="minorHAnsi" w:cstheme="minorHAnsi"/>
                <w:color w:val="000000"/>
              </w:rPr>
              <w:br/>
              <w:t>- mutatie- en standenregister</w:t>
            </w:r>
            <w:r w:rsidRPr="004C3718">
              <w:rPr>
                <w:rFonts w:asciiTheme="minorHAnsi" w:hAnsiTheme="minorHAnsi" w:cstheme="minorHAnsi"/>
                <w:color w:val="000000"/>
              </w:rPr>
              <w:br/>
              <w:t>- journaalposten per medewerker, kostenplaats en werkgever</w:t>
            </w:r>
            <w:r w:rsidRPr="004C3718">
              <w:rPr>
                <w:rFonts w:asciiTheme="minorHAnsi" w:hAnsiTheme="minorHAnsi" w:cstheme="minorHAnsi"/>
                <w:color w:val="000000"/>
              </w:rPr>
              <w:br/>
              <w:t>- betaaloverzicht inclusief kasbedragen</w:t>
            </w:r>
            <w:r w:rsidRPr="004C3718">
              <w:rPr>
                <w:rFonts w:asciiTheme="minorHAnsi" w:hAnsiTheme="minorHAnsi" w:cstheme="minorHAnsi"/>
                <w:color w:val="000000"/>
              </w:rPr>
              <w:br/>
              <w:t>- controleoverzicht loonaangifte (inclusief specificatie eindheffing)</w:t>
            </w:r>
            <w:r w:rsidRPr="004C3718">
              <w:rPr>
                <w:rFonts w:asciiTheme="minorHAnsi" w:hAnsiTheme="minorHAnsi" w:cstheme="minorHAnsi"/>
                <w:color w:val="000000"/>
              </w:rPr>
              <w:br/>
              <w:t xml:space="preserve">- </w:t>
            </w:r>
            <w:r w:rsidR="00566350" w:rsidRPr="004C3718">
              <w:rPr>
                <w:rFonts w:asciiTheme="minorHAnsi" w:hAnsiTheme="minorHAnsi" w:cstheme="minorHAnsi"/>
                <w:color w:val="000000"/>
              </w:rPr>
              <w:t>o</w:t>
            </w:r>
            <w:r w:rsidRPr="004C3718">
              <w:rPr>
                <w:rFonts w:asciiTheme="minorHAnsi" w:hAnsiTheme="minorHAnsi" w:cstheme="minorHAnsi"/>
                <w:color w:val="000000"/>
              </w:rPr>
              <w:t>verzicht automatische afdrachten aan derden</w:t>
            </w:r>
            <w:r w:rsidR="00A91027" w:rsidRPr="004C3718">
              <w:rPr>
                <w:rFonts w:asciiTheme="minorHAnsi" w:hAnsiTheme="minorHAnsi" w:cstheme="minorHAnsi"/>
                <w:color w:val="000000"/>
              </w:rPr>
              <w:t xml:space="preserve"> </w:t>
            </w:r>
            <w:r w:rsidRPr="004C3718">
              <w:rPr>
                <w:rFonts w:asciiTheme="minorHAnsi" w:hAnsiTheme="minorHAnsi" w:cstheme="minorHAnsi"/>
                <w:color w:val="000000"/>
              </w:rPr>
              <w:t>(belastingdienst/</w:t>
            </w:r>
            <w:r w:rsidR="00A91027" w:rsidRPr="004C3718">
              <w:rPr>
                <w:rFonts w:asciiTheme="minorHAnsi" w:hAnsiTheme="minorHAnsi" w:cstheme="minorHAnsi"/>
                <w:color w:val="000000"/>
              </w:rPr>
              <w:t xml:space="preserve"> </w:t>
            </w:r>
            <w:r w:rsidRPr="004C3718">
              <w:rPr>
                <w:rFonts w:asciiTheme="minorHAnsi" w:hAnsiTheme="minorHAnsi" w:cstheme="minorHAnsi"/>
                <w:color w:val="000000"/>
              </w:rPr>
              <w:t>pensioenfonds/</w:t>
            </w:r>
            <w:r w:rsidR="00A91027" w:rsidRPr="004C3718">
              <w:rPr>
                <w:rFonts w:asciiTheme="minorHAnsi" w:hAnsiTheme="minorHAnsi" w:cstheme="minorHAnsi"/>
                <w:color w:val="000000"/>
              </w:rPr>
              <w:t xml:space="preserve"> </w:t>
            </w:r>
            <w:r w:rsidRPr="004C3718">
              <w:rPr>
                <w:rFonts w:asciiTheme="minorHAnsi" w:hAnsiTheme="minorHAnsi" w:cstheme="minorHAnsi"/>
                <w:color w:val="000000"/>
              </w:rPr>
              <w:t xml:space="preserve">IZA) </w:t>
            </w:r>
            <w:r w:rsidRPr="004C3718">
              <w:rPr>
                <w:rFonts w:asciiTheme="minorHAnsi" w:hAnsiTheme="minorHAnsi" w:cstheme="minorHAnsi"/>
                <w:color w:val="000000"/>
              </w:rPr>
              <w:br/>
              <w:t>- betaalbestand zowel in xml-formaat</w:t>
            </w:r>
            <w:r w:rsidR="00566350" w:rsidRPr="004C3718">
              <w:rPr>
                <w:rFonts w:asciiTheme="minorHAnsi" w:hAnsiTheme="minorHAnsi" w:cstheme="minorHAnsi"/>
                <w:color w:val="000000"/>
              </w:rPr>
              <w:t xml:space="preserve"> als SEPA</w:t>
            </w:r>
            <w:r w:rsidRPr="004C3718">
              <w:rPr>
                <w:rFonts w:asciiTheme="minorHAnsi" w:hAnsiTheme="minorHAnsi" w:cstheme="minorHAnsi"/>
                <w:color w:val="000000"/>
              </w:rPr>
              <w:br/>
              <w:t>- FTE overzichten</w:t>
            </w:r>
            <w:r w:rsidRPr="004C3718">
              <w:rPr>
                <w:rFonts w:asciiTheme="minorHAnsi" w:hAnsiTheme="minorHAnsi" w:cstheme="minorHAnsi"/>
                <w:color w:val="000000"/>
              </w:rPr>
              <w:br/>
              <w:t>- aangifte ABP</w:t>
            </w:r>
          </w:p>
          <w:p w14:paraId="0C4AD438" w14:textId="77777777" w:rsidR="00262E3D" w:rsidRPr="004C3718" w:rsidRDefault="00262E3D" w:rsidP="005E7A64">
            <w:pPr>
              <w:rPr>
                <w:rFonts w:asciiTheme="minorHAnsi" w:hAnsiTheme="minorHAnsi" w:cstheme="minorHAnsi"/>
                <w:color w:val="000000"/>
              </w:rPr>
            </w:pPr>
            <w:r w:rsidRPr="004C3718">
              <w:rPr>
                <w:rFonts w:asciiTheme="minorHAnsi" w:hAnsiTheme="minorHAnsi" w:cstheme="minorHAnsi"/>
                <w:color w:val="000000"/>
              </w:rPr>
              <w:t>- overzichten DUO</w:t>
            </w:r>
          </w:p>
          <w:p w14:paraId="20B2600F" w14:textId="28C79924" w:rsidR="00D11FDC" w:rsidRPr="004C3718" w:rsidRDefault="00D11FDC" w:rsidP="005E7A64">
            <w:pPr>
              <w:rPr>
                <w:rFonts w:asciiTheme="minorHAnsi" w:hAnsiTheme="minorHAnsi" w:cstheme="minorHAnsi"/>
              </w:rPr>
            </w:pPr>
          </w:p>
        </w:tc>
        <w:tc>
          <w:tcPr>
            <w:tcW w:w="567" w:type="dxa"/>
            <w:tcBorders>
              <w:bottom w:val="single" w:sz="4" w:space="0" w:color="auto"/>
            </w:tcBorders>
          </w:tcPr>
          <w:p w14:paraId="761BEA00" w14:textId="6C92B85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27ECF7F0" w14:textId="1A82C66B"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82B2BE9" w14:textId="77777777" w:rsidTr="00362B93">
        <w:tc>
          <w:tcPr>
            <w:tcW w:w="9067" w:type="dxa"/>
            <w:gridSpan w:val="4"/>
            <w:shd w:val="clear" w:color="auto" w:fill="BDD6EE" w:themeFill="accent5" w:themeFillTint="66"/>
          </w:tcPr>
          <w:p w14:paraId="32537E90" w14:textId="1C663752"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Verzuimregistratie en verzuimbegeleiding</w:t>
            </w:r>
          </w:p>
        </w:tc>
      </w:tr>
      <w:tr w:rsidR="005E7A64" w:rsidRPr="004C3718" w14:paraId="33A9176D" w14:textId="77777777" w:rsidTr="004C3718">
        <w:tc>
          <w:tcPr>
            <w:tcW w:w="1139" w:type="dxa"/>
          </w:tcPr>
          <w:p w14:paraId="25392167" w14:textId="2C7F2121" w:rsidR="005E7A64" w:rsidRPr="004C3718" w:rsidRDefault="00764930"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2</w:t>
            </w:r>
            <w:r w:rsidR="006D7410" w:rsidRPr="004C3718">
              <w:rPr>
                <w:rFonts w:asciiTheme="minorHAnsi" w:hAnsiTheme="minorHAnsi" w:cstheme="minorHAnsi"/>
              </w:rPr>
              <w:t>1</w:t>
            </w:r>
          </w:p>
        </w:tc>
        <w:tc>
          <w:tcPr>
            <w:tcW w:w="6794" w:type="dxa"/>
          </w:tcPr>
          <w:p w14:paraId="1BC33F11" w14:textId="0BAF28C2"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verzuimrapportages zijn standaard direct beschikbaar in de Applicatie op scherm door daartoe geautoriseerde gebruikers, met de mogelijkheid deze te groeperen naar geslacht, leeftijd, schaal, afdeling (de leeftijd en schaal zijn </w:t>
            </w:r>
            <w:r w:rsidRPr="004C3718">
              <w:rPr>
                <w:rFonts w:asciiTheme="minorHAnsi" w:hAnsiTheme="minorHAnsi" w:cstheme="minorHAnsi"/>
                <w:color w:val="000000"/>
              </w:rPr>
              <w:lastRenderedPageBreak/>
              <w:t>flexibel in te delen in categorieën), functie en op te vragen per organisatieonderdeel.</w:t>
            </w:r>
          </w:p>
        </w:tc>
        <w:tc>
          <w:tcPr>
            <w:tcW w:w="567" w:type="dxa"/>
          </w:tcPr>
          <w:p w14:paraId="2C573011" w14:textId="51AC6EB7" w:rsidR="005E7A64" w:rsidRPr="004C3718" w:rsidRDefault="005E7A64" w:rsidP="005E7A64">
            <w:pPr>
              <w:rPr>
                <w:rFonts w:asciiTheme="minorHAnsi" w:hAnsiTheme="minorHAnsi" w:cstheme="minorHAnsi"/>
              </w:rPr>
            </w:pPr>
            <w:r w:rsidRPr="004C3718">
              <w:rPr>
                <w:rFonts w:asciiTheme="minorHAnsi" w:hAnsiTheme="minorHAnsi" w:cstheme="minorHAnsi"/>
              </w:rPr>
              <w:lastRenderedPageBreak/>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7DBBB31" w14:textId="7491321F"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53CE588" w14:textId="77777777" w:rsidTr="004C3718">
        <w:tc>
          <w:tcPr>
            <w:tcW w:w="1139" w:type="dxa"/>
          </w:tcPr>
          <w:p w14:paraId="4BCA4B45" w14:textId="7EE4DF55" w:rsidR="005E7A64" w:rsidRPr="004C3718" w:rsidRDefault="00764930"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00422BAE" w:rsidRPr="004C3718">
              <w:rPr>
                <w:rFonts w:asciiTheme="minorHAnsi" w:hAnsiTheme="minorHAnsi" w:cstheme="minorHAnsi"/>
              </w:rPr>
              <w:t>2</w:t>
            </w:r>
            <w:r w:rsidR="006D7410" w:rsidRPr="004C3718">
              <w:rPr>
                <w:rFonts w:asciiTheme="minorHAnsi" w:hAnsiTheme="minorHAnsi" w:cstheme="minorHAnsi"/>
              </w:rPr>
              <w:t>2</w:t>
            </w:r>
          </w:p>
        </w:tc>
        <w:tc>
          <w:tcPr>
            <w:tcW w:w="6794" w:type="dxa"/>
          </w:tcPr>
          <w:p w14:paraId="2AB6857D" w14:textId="59BB45DC"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Per dag is een uitdraai (per organisatieonderdeel) mogelijk van acties die ondernomen moeten worden op basis van de signaalfunctie/ overschrijden tijdspaden Poortwachter e.a. </w:t>
            </w:r>
          </w:p>
        </w:tc>
        <w:tc>
          <w:tcPr>
            <w:tcW w:w="567" w:type="dxa"/>
          </w:tcPr>
          <w:p w14:paraId="372BC3B5" w14:textId="10B42AD0"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4FFD28B" w14:textId="72B203C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5A072B57" w14:textId="77777777" w:rsidTr="004C3718">
        <w:tc>
          <w:tcPr>
            <w:tcW w:w="1139" w:type="dxa"/>
          </w:tcPr>
          <w:p w14:paraId="215D6B1B" w14:textId="3E1336BA" w:rsidR="005E7A64" w:rsidRPr="004C3718" w:rsidRDefault="00422BAE"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2</w:t>
            </w:r>
            <w:r w:rsidR="006D7410" w:rsidRPr="004C3718">
              <w:rPr>
                <w:rFonts w:asciiTheme="minorHAnsi" w:hAnsiTheme="minorHAnsi" w:cstheme="minorHAnsi"/>
              </w:rPr>
              <w:t>3</w:t>
            </w:r>
          </w:p>
        </w:tc>
        <w:tc>
          <w:tcPr>
            <w:tcW w:w="6794" w:type="dxa"/>
          </w:tcPr>
          <w:p w14:paraId="17E2C1E1" w14:textId="1F7CEDD2" w:rsidR="005E7A64" w:rsidRPr="004C3718" w:rsidRDefault="5DCB4987" w:rsidP="1FDBA94C">
            <w:pPr>
              <w:rPr>
                <w:rFonts w:asciiTheme="minorHAnsi" w:hAnsiTheme="minorHAnsi" w:cstheme="minorHAnsi"/>
              </w:rPr>
            </w:pPr>
            <w:r w:rsidRPr="004C3718">
              <w:rPr>
                <w:rFonts w:asciiTheme="minorHAnsi" w:hAnsiTheme="minorHAnsi" w:cstheme="minorHAnsi"/>
                <w:color w:val="000000" w:themeColor="text1"/>
              </w:rPr>
              <w:t>Overzicht van voortschrijdend verzuim (afgelopen 12 maanden)</w:t>
            </w:r>
            <w:r w:rsidR="453925C6" w:rsidRPr="004C3718">
              <w:rPr>
                <w:rFonts w:asciiTheme="minorHAnsi" w:hAnsiTheme="minorHAnsi" w:cstheme="minorHAnsi"/>
                <w:color w:val="000000" w:themeColor="text1"/>
              </w:rPr>
              <w:t>.</w:t>
            </w:r>
          </w:p>
        </w:tc>
        <w:tc>
          <w:tcPr>
            <w:tcW w:w="567" w:type="dxa"/>
          </w:tcPr>
          <w:p w14:paraId="71348AC2" w14:textId="72CB5F4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07BC3342" w14:textId="1B30C8CE"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D718C98" w14:textId="77777777" w:rsidTr="004C3718">
        <w:tc>
          <w:tcPr>
            <w:tcW w:w="1139" w:type="dxa"/>
          </w:tcPr>
          <w:p w14:paraId="1C55FC32" w14:textId="3AD842BD" w:rsidR="005E7A64" w:rsidRPr="004C3718" w:rsidRDefault="00886CB9" w:rsidP="005E7A64">
            <w:pPr>
              <w:rPr>
                <w:rFonts w:asciiTheme="minorHAnsi" w:hAnsiTheme="minorHAnsi" w:cstheme="minorHAnsi"/>
              </w:rPr>
            </w:pPr>
            <w:r w:rsidRPr="004C3718">
              <w:rPr>
                <w:rFonts w:asciiTheme="minorHAnsi" w:hAnsiTheme="minorHAnsi" w:cstheme="minorHAnsi"/>
              </w:rPr>
              <w:t>SA-</w:t>
            </w:r>
            <w:r w:rsidR="005E7A64" w:rsidRPr="004C3718">
              <w:rPr>
                <w:rFonts w:asciiTheme="minorHAnsi" w:hAnsiTheme="minorHAnsi" w:cstheme="minorHAnsi"/>
              </w:rPr>
              <w:t>E-</w:t>
            </w:r>
            <w:r w:rsidRPr="004C3718">
              <w:rPr>
                <w:rFonts w:asciiTheme="minorHAnsi" w:hAnsiTheme="minorHAnsi" w:cstheme="minorHAnsi"/>
              </w:rPr>
              <w:t>2</w:t>
            </w:r>
            <w:r w:rsidR="006D7410" w:rsidRPr="004C3718">
              <w:rPr>
                <w:rFonts w:asciiTheme="minorHAnsi" w:hAnsiTheme="minorHAnsi" w:cstheme="minorHAnsi"/>
              </w:rPr>
              <w:t>4</w:t>
            </w:r>
          </w:p>
        </w:tc>
        <w:tc>
          <w:tcPr>
            <w:tcW w:w="6794" w:type="dxa"/>
          </w:tcPr>
          <w:p w14:paraId="29B8C848" w14:textId="595A47B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de gebruikers zelf de mogelijkheid om zelf serviceprocessen op te starten, op te slaan, te wijzigen, te verwijderen en de status van het proces in te zien. Daarnaast is het mogelijk om in één overzicht de status van alle actieve </w:t>
            </w:r>
            <w:r w:rsidR="00282B0E" w:rsidRPr="004C3718">
              <w:rPr>
                <w:rFonts w:asciiTheme="minorHAnsi" w:hAnsiTheme="minorHAnsi" w:cstheme="minorHAnsi"/>
                <w:color w:val="000000"/>
              </w:rPr>
              <w:t>proceshandelingen</w:t>
            </w:r>
            <w:r w:rsidRPr="004C3718">
              <w:rPr>
                <w:rFonts w:asciiTheme="minorHAnsi" w:hAnsiTheme="minorHAnsi" w:cstheme="minorHAnsi"/>
                <w:color w:val="000000"/>
              </w:rPr>
              <w:t xml:space="preserve"> van een medewerker aan de betreffende medewerker te tonen. Het is daarbij mogelijk deze te filteren en te sorteren.</w:t>
            </w:r>
          </w:p>
        </w:tc>
        <w:tc>
          <w:tcPr>
            <w:tcW w:w="567" w:type="dxa"/>
          </w:tcPr>
          <w:p w14:paraId="30E83BE3" w14:textId="08934976"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584E431D" w14:textId="653943A9"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67178F" w:rsidRPr="004C3718" w14:paraId="78CB75CD" w14:textId="77777777" w:rsidTr="004C3718">
        <w:tc>
          <w:tcPr>
            <w:tcW w:w="1139" w:type="dxa"/>
            <w:tcBorders>
              <w:left w:val="nil"/>
              <w:bottom w:val="single" w:sz="4" w:space="0" w:color="auto"/>
              <w:right w:val="nil"/>
            </w:tcBorders>
          </w:tcPr>
          <w:p w14:paraId="63985A18" w14:textId="77777777" w:rsidR="0067178F" w:rsidRPr="004C3718" w:rsidRDefault="0067178F" w:rsidP="005E7A64">
            <w:pPr>
              <w:rPr>
                <w:rFonts w:asciiTheme="minorHAnsi" w:hAnsiTheme="minorHAnsi" w:cstheme="minorHAnsi"/>
              </w:rPr>
            </w:pPr>
          </w:p>
        </w:tc>
        <w:tc>
          <w:tcPr>
            <w:tcW w:w="6794" w:type="dxa"/>
            <w:tcBorders>
              <w:left w:val="nil"/>
              <w:bottom w:val="single" w:sz="4" w:space="0" w:color="auto"/>
              <w:right w:val="nil"/>
            </w:tcBorders>
          </w:tcPr>
          <w:p w14:paraId="66C53A82" w14:textId="77777777" w:rsidR="0067178F" w:rsidRPr="004C3718" w:rsidRDefault="0067178F" w:rsidP="005E7A64">
            <w:pPr>
              <w:rPr>
                <w:rFonts w:asciiTheme="minorHAnsi" w:hAnsiTheme="minorHAnsi" w:cstheme="minorHAnsi"/>
                <w:color w:val="000000"/>
              </w:rPr>
            </w:pPr>
          </w:p>
        </w:tc>
        <w:tc>
          <w:tcPr>
            <w:tcW w:w="567" w:type="dxa"/>
            <w:tcBorders>
              <w:left w:val="nil"/>
              <w:bottom w:val="single" w:sz="4" w:space="0" w:color="auto"/>
              <w:right w:val="nil"/>
            </w:tcBorders>
          </w:tcPr>
          <w:p w14:paraId="37628DBB" w14:textId="77777777" w:rsidR="0067178F" w:rsidRPr="004C3718" w:rsidRDefault="0067178F" w:rsidP="005E7A64">
            <w:pPr>
              <w:rPr>
                <w:rFonts w:asciiTheme="minorHAnsi" w:hAnsiTheme="minorHAnsi" w:cstheme="minorHAnsi"/>
              </w:rPr>
            </w:pPr>
          </w:p>
        </w:tc>
        <w:tc>
          <w:tcPr>
            <w:tcW w:w="567" w:type="dxa"/>
            <w:tcBorders>
              <w:left w:val="nil"/>
              <w:bottom w:val="single" w:sz="4" w:space="0" w:color="auto"/>
              <w:right w:val="nil"/>
            </w:tcBorders>
          </w:tcPr>
          <w:p w14:paraId="5AE4061D" w14:textId="77777777" w:rsidR="0067178F" w:rsidRPr="004C3718" w:rsidRDefault="0067178F" w:rsidP="005E7A64">
            <w:pPr>
              <w:rPr>
                <w:rFonts w:asciiTheme="minorHAnsi" w:hAnsiTheme="minorHAnsi" w:cstheme="minorHAnsi"/>
              </w:rPr>
            </w:pPr>
          </w:p>
        </w:tc>
      </w:tr>
      <w:tr w:rsidR="005E7A64" w:rsidRPr="004C3718" w14:paraId="4A4E823B" w14:textId="77777777" w:rsidTr="00362B93">
        <w:tc>
          <w:tcPr>
            <w:tcW w:w="9067" w:type="dxa"/>
            <w:gridSpan w:val="4"/>
            <w:tcBorders>
              <w:bottom w:val="single" w:sz="4" w:space="0" w:color="auto"/>
            </w:tcBorders>
            <w:shd w:val="clear" w:color="auto" w:fill="9CC2E5" w:themeFill="accent5" w:themeFillTint="99"/>
          </w:tcPr>
          <w:p w14:paraId="63302D80" w14:textId="353A5848" w:rsidR="005E7A64" w:rsidRPr="004C3718" w:rsidRDefault="005E7A64" w:rsidP="0025631E">
            <w:pPr>
              <w:pStyle w:val="Kop3"/>
              <w:tabs>
                <w:tab w:val="center" w:pos="4432"/>
              </w:tabs>
              <w:spacing w:before="0"/>
              <w:jc w:val="center"/>
              <w:outlineLvl w:val="2"/>
              <w:rPr>
                <w:rFonts w:asciiTheme="minorHAnsi" w:hAnsiTheme="minorHAnsi" w:cstheme="minorHAnsi"/>
                <w:color w:val="000000" w:themeColor="text1"/>
                <w:sz w:val="20"/>
                <w:szCs w:val="20"/>
                <w:lang w:val="nl-NL"/>
              </w:rPr>
            </w:pPr>
            <w:bookmarkStart w:id="47" w:name="_Toc121398143"/>
            <w:r w:rsidRPr="004C3718">
              <w:rPr>
                <w:rFonts w:asciiTheme="minorHAnsi" w:hAnsiTheme="minorHAnsi" w:cstheme="minorHAnsi"/>
                <w:color w:val="000000" w:themeColor="text1"/>
                <w:sz w:val="20"/>
                <w:szCs w:val="20"/>
                <w:lang w:val="nl-NL"/>
              </w:rPr>
              <w:t>MSS</w:t>
            </w:r>
            <w:bookmarkEnd w:id="47"/>
          </w:p>
        </w:tc>
      </w:tr>
      <w:tr w:rsidR="005E7A64" w:rsidRPr="004C3718" w14:paraId="5C1F4E99" w14:textId="77777777" w:rsidTr="00362B93">
        <w:tc>
          <w:tcPr>
            <w:tcW w:w="9067" w:type="dxa"/>
            <w:gridSpan w:val="4"/>
            <w:shd w:val="clear" w:color="auto" w:fill="BDD6EE" w:themeFill="accent5" w:themeFillTint="66"/>
          </w:tcPr>
          <w:p w14:paraId="7CF19CF5" w14:textId="28FEEEE9"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Algemeen</w:t>
            </w:r>
          </w:p>
        </w:tc>
      </w:tr>
      <w:tr w:rsidR="005E7A64" w:rsidRPr="004C3718" w14:paraId="07A9D9BA" w14:textId="77777777" w:rsidTr="004C3718">
        <w:tc>
          <w:tcPr>
            <w:tcW w:w="1139" w:type="dxa"/>
          </w:tcPr>
          <w:p w14:paraId="5074B9AB" w14:textId="0618CB89" w:rsidR="005E7A64" w:rsidRPr="004C3718" w:rsidRDefault="00A26C92"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01</w:t>
            </w:r>
          </w:p>
        </w:tc>
        <w:tc>
          <w:tcPr>
            <w:tcW w:w="6794" w:type="dxa"/>
          </w:tcPr>
          <w:p w14:paraId="2903C7D7" w14:textId="0044EE69"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bij ‘Managers Self Service’ in ieder geval de mogelijkheid voor het inbouwen van controles, meldingen, checks, accordering door management en of andere gebruikers. </w:t>
            </w:r>
          </w:p>
        </w:tc>
        <w:tc>
          <w:tcPr>
            <w:tcW w:w="567" w:type="dxa"/>
          </w:tcPr>
          <w:p w14:paraId="11163A1B" w14:textId="60AFBC3A"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CBFDDBA" w14:textId="101D3C2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61C794F2" w14:textId="77777777" w:rsidTr="004C3718">
        <w:tc>
          <w:tcPr>
            <w:tcW w:w="1139" w:type="dxa"/>
          </w:tcPr>
          <w:p w14:paraId="1679FB85" w14:textId="4EC86F02" w:rsidR="005E7A64" w:rsidRPr="004C3718" w:rsidRDefault="00A26C92"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02</w:t>
            </w:r>
          </w:p>
        </w:tc>
        <w:tc>
          <w:tcPr>
            <w:tcW w:w="6794" w:type="dxa"/>
          </w:tcPr>
          <w:p w14:paraId="60B2D5BC" w14:textId="1CDC122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biedt de mogelijkheid voor leidinggevenden (centraal en decentraal) om overzichten op te vragen van relevante wijzigingen die door medewerkers via de ‘employee- en/of managers self service’ functionaliteit zijn uitgevoerd.</w:t>
            </w:r>
          </w:p>
        </w:tc>
        <w:tc>
          <w:tcPr>
            <w:tcW w:w="567" w:type="dxa"/>
          </w:tcPr>
          <w:p w14:paraId="47BE84E2" w14:textId="121A135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2FCA80B" w14:textId="46005E0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75DF4AF5" w14:textId="77777777" w:rsidTr="004C3718">
        <w:tc>
          <w:tcPr>
            <w:tcW w:w="1139" w:type="dxa"/>
          </w:tcPr>
          <w:p w14:paraId="1F73497D" w14:textId="1C248C7A" w:rsidR="005E7A64" w:rsidRPr="004C3718" w:rsidRDefault="001E475F"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03</w:t>
            </w:r>
          </w:p>
        </w:tc>
        <w:tc>
          <w:tcPr>
            <w:tcW w:w="6794" w:type="dxa"/>
          </w:tcPr>
          <w:p w14:paraId="24D70CFD" w14:textId="41B017F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In het MSS-portaal biedt de Applicatie de mogelijkheid om klaarstaande taken (mutaties) af te handelen en de status ervan te volgen.</w:t>
            </w:r>
          </w:p>
        </w:tc>
        <w:tc>
          <w:tcPr>
            <w:tcW w:w="567" w:type="dxa"/>
          </w:tcPr>
          <w:p w14:paraId="691A11CF" w14:textId="545C409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82A327A" w14:textId="5B636DCA"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010F4D3" w14:textId="77777777" w:rsidTr="004C3718">
        <w:tc>
          <w:tcPr>
            <w:tcW w:w="1139" w:type="dxa"/>
            <w:tcBorders>
              <w:bottom w:val="single" w:sz="4" w:space="0" w:color="auto"/>
            </w:tcBorders>
          </w:tcPr>
          <w:p w14:paraId="261BC49B" w14:textId="427944B3" w:rsidR="005E7A64" w:rsidRPr="004C3718" w:rsidRDefault="001E475F"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04</w:t>
            </w:r>
          </w:p>
        </w:tc>
        <w:tc>
          <w:tcPr>
            <w:tcW w:w="6794" w:type="dxa"/>
            <w:tcBorders>
              <w:bottom w:val="single" w:sz="4" w:space="0" w:color="auto"/>
            </w:tcBorders>
          </w:tcPr>
          <w:p w14:paraId="1252484D" w14:textId="1B932283"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Manager kan bepaalde taken delegeren aan een zelf toegewezen bevoegde, waar de functioneel beheerder wel akkoord mee moet gaan.</w:t>
            </w:r>
          </w:p>
        </w:tc>
        <w:tc>
          <w:tcPr>
            <w:tcW w:w="567" w:type="dxa"/>
            <w:tcBorders>
              <w:bottom w:val="single" w:sz="4" w:space="0" w:color="auto"/>
            </w:tcBorders>
          </w:tcPr>
          <w:p w14:paraId="79AC6B37" w14:textId="5CA6AB9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669A147D" w14:textId="13B0AA81"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90C57E1" w14:textId="77777777" w:rsidTr="00362B93">
        <w:tc>
          <w:tcPr>
            <w:tcW w:w="9067" w:type="dxa"/>
            <w:gridSpan w:val="4"/>
            <w:shd w:val="clear" w:color="auto" w:fill="BDD6EE" w:themeFill="accent5" w:themeFillTint="66"/>
          </w:tcPr>
          <w:p w14:paraId="3CBBBB47" w14:textId="7B8F93DD" w:rsidR="005E7A64" w:rsidRPr="004C3718" w:rsidRDefault="0025631E" w:rsidP="005E7A64">
            <w:pPr>
              <w:jc w:val="center"/>
              <w:rPr>
                <w:rFonts w:asciiTheme="minorHAnsi" w:hAnsiTheme="minorHAnsi" w:cstheme="minorHAnsi"/>
              </w:rPr>
            </w:pPr>
            <w:r w:rsidRPr="004C3718">
              <w:rPr>
                <w:rFonts w:asciiTheme="minorHAnsi" w:hAnsiTheme="minorHAnsi" w:cstheme="minorHAnsi"/>
                <w:color w:val="000000"/>
              </w:rPr>
              <w:t>A</w:t>
            </w:r>
            <w:r w:rsidR="005E7A64" w:rsidRPr="004C3718">
              <w:rPr>
                <w:rFonts w:asciiTheme="minorHAnsi" w:hAnsiTheme="minorHAnsi" w:cstheme="minorHAnsi"/>
                <w:color w:val="000000"/>
              </w:rPr>
              <w:t>dministratie persoonsgegevens</w:t>
            </w:r>
          </w:p>
        </w:tc>
      </w:tr>
      <w:tr w:rsidR="005E7A64" w:rsidRPr="004C3718" w14:paraId="4E5128D8" w14:textId="77777777" w:rsidTr="004C3718">
        <w:tc>
          <w:tcPr>
            <w:tcW w:w="1139" w:type="dxa"/>
          </w:tcPr>
          <w:p w14:paraId="7F19255C" w14:textId="5043A4C7" w:rsidR="005E7A64" w:rsidRPr="004C3718" w:rsidRDefault="0018607D"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05</w:t>
            </w:r>
          </w:p>
        </w:tc>
        <w:tc>
          <w:tcPr>
            <w:tcW w:w="6794" w:type="dxa"/>
          </w:tcPr>
          <w:p w14:paraId="02BB25A6" w14:textId="6558D99D"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De Applicatie biedt voor de manager de mogelijkheid gegevens te bekijken/op te vragen, in te voeren én te wijzigen:</w:t>
            </w:r>
            <w:r w:rsidRPr="004C3718">
              <w:rPr>
                <w:rFonts w:asciiTheme="minorHAnsi" w:hAnsiTheme="minorHAnsi" w:cstheme="minorHAnsi"/>
                <w:color w:val="000000"/>
              </w:rPr>
              <w:br/>
              <w:t xml:space="preserve">- inzien individueel personeelsdossier </w:t>
            </w:r>
            <w:r w:rsidRPr="004C3718">
              <w:rPr>
                <w:rFonts w:asciiTheme="minorHAnsi" w:hAnsiTheme="minorHAnsi" w:cstheme="minorHAnsi"/>
                <w:color w:val="000000"/>
              </w:rPr>
              <w:br/>
              <w:t xml:space="preserve">- inzien adresgegevens </w:t>
            </w:r>
            <w:r w:rsidRPr="004C3718">
              <w:rPr>
                <w:rFonts w:asciiTheme="minorHAnsi" w:hAnsiTheme="minorHAnsi" w:cstheme="minorHAnsi"/>
                <w:color w:val="000000"/>
              </w:rPr>
              <w:br/>
              <w:t xml:space="preserve">- inzien/wijzigen roostergegevens </w:t>
            </w:r>
            <w:r w:rsidRPr="004C3718">
              <w:rPr>
                <w:rFonts w:asciiTheme="minorHAnsi" w:hAnsiTheme="minorHAnsi" w:cstheme="minorHAnsi"/>
                <w:color w:val="000000"/>
              </w:rPr>
              <w:br/>
              <w:t xml:space="preserve">- dienstverbandgegevens (o.a. soort dienstverband, schaal, contracturen, loonkostenplaats en toelagen) </w:t>
            </w:r>
            <w:r w:rsidRPr="004C3718">
              <w:rPr>
                <w:rFonts w:asciiTheme="minorHAnsi" w:hAnsiTheme="minorHAnsi" w:cstheme="minorHAnsi"/>
                <w:color w:val="000000"/>
              </w:rPr>
              <w:br/>
              <w:t>- inzien persoonsgegevens.</w:t>
            </w:r>
          </w:p>
        </w:tc>
        <w:tc>
          <w:tcPr>
            <w:tcW w:w="567" w:type="dxa"/>
          </w:tcPr>
          <w:p w14:paraId="60A00215" w14:textId="72632EE9"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757CC2FC" w14:textId="727FBE14"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138DE5B2" w14:textId="77777777" w:rsidTr="004C3718">
        <w:tc>
          <w:tcPr>
            <w:tcW w:w="1139" w:type="dxa"/>
            <w:tcBorders>
              <w:bottom w:val="single" w:sz="4" w:space="0" w:color="auto"/>
            </w:tcBorders>
          </w:tcPr>
          <w:p w14:paraId="58FB14BA" w14:textId="09145F87" w:rsidR="005E7A64" w:rsidRPr="004C3718" w:rsidRDefault="007634C0"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06</w:t>
            </w:r>
          </w:p>
        </w:tc>
        <w:tc>
          <w:tcPr>
            <w:tcW w:w="6794" w:type="dxa"/>
            <w:tcBorders>
              <w:bottom w:val="single" w:sz="4" w:space="0" w:color="auto"/>
            </w:tcBorders>
          </w:tcPr>
          <w:p w14:paraId="33570ECB" w14:textId="02EBBA52"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Op basis van MSS is het voor de manager mogelijk om een nieuwe medewerker aan te melden in de Applicatie. Deze gegevens kunnen door de salarisadministratie worden gecontroleerd en worden aangevuld (met bijvoorbeeld fiscale gegevens).</w:t>
            </w:r>
          </w:p>
        </w:tc>
        <w:tc>
          <w:tcPr>
            <w:tcW w:w="567" w:type="dxa"/>
            <w:tcBorders>
              <w:bottom w:val="single" w:sz="4" w:space="0" w:color="auto"/>
            </w:tcBorders>
          </w:tcPr>
          <w:p w14:paraId="2DDF58D0" w14:textId="43E825F8"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6C5EFFF2" w14:textId="3832E8B2"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BDA99CA" w14:textId="77777777" w:rsidTr="00362B93">
        <w:tc>
          <w:tcPr>
            <w:tcW w:w="9067" w:type="dxa"/>
            <w:gridSpan w:val="4"/>
            <w:shd w:val="clear" w:color="auto" w:fill="BDD6EE" w:themeFill="accent5" w:themeFillTint="66"/>
          </w:tcPr>
          <w:p w14:paraId="1019E108" w14:textId="7BD06269"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Verzuimregistratie en verzuimbegeleiding</w:t>
            </w:r>
          </w:p>
        </w:tc>
      </w:tr>
      <w:tr w:rsidR="005E7A64" w:rsidRPr="004C3718" w14:paraId="3A230B1C" w14:textId="77777777" w:rsidTr="004C3718">
        <w:tc>
          <w:tcPr>
            <w:tcW w:w="1139" w:type="dxa"/>
            <w:tcBorders>
              <w:bottom w:val="single" w:sz="4" w:space="0" w:color="auto"/>
            </w:tcBorders>
          </w:tcPr>
          <w:p w14:paraId="623BBAB4" w14:textId="20687287" w:rsidR="005E7A64" w:rsidRPr="004C3718" w:rsidRDefault="007634C0"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07</w:t>
            </w:r>
          </w:p>
        </w:tc>
        <w:tc>
          <w:tcPr>
            <w:tcW w:w="6794" w:type="dxa"/>
            <w:tcBorders>
              <w:bottom w:val="single" w:sz="4" w:space="0" w:color="auto"/>
            </w:tcBorders>
          </w:tcPr>
          <w:p w14:paraId="2876890D" w14:textId="595907BB" w:rsidR="005E7A64" w:rsidRPr="004C3718" w:rsidRDefault="5DCB4987" w:rsidP="1FDBA94C">
            <w:pPr>
              <w:rPr>
                <w:rFonts w:asciiTheme="minorHAnsi" w:hAnsiTheme="minorHAnsi" w:cstheme="minorHAnsi"/>
              </w:rPr>
            </w:pPr>
            <w:r w:rsidRPr="004C3718">
              <w:rPr>
                <w:rFonts w:asciiTheme="minorHAnsi" w:hAnsiTheme="minorHAnsi" w:cstheme="minorHAnsi"/>
                <w:color w:val="000000" w:themeColor="text1"/>
              </w:rPr>
              <w:t xml:space="preserve">De Applicatie biedt voor de manager de mogelijkheid gegevens te bekijken/op te vragen, in te voeren én te wijzigen: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ziek- en herstelmeldingen per medewerker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raadplegen verzuimdossier van betreffende medewerker en van daaruit acties uitvoeren zoals opstellen en bijstellen plan van aanpak, en opstellen eindejaar evaluatie en de status van acties bijwerken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ontvangen signaleringen o.b.v. de wet poortwachter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w:t>
            </w:r>
            <w:r w:rsidR="4939F9C6" w:rsidRPr="004C3718">
              <w:rPr>
                <w:rFonts w:asciiTheme="minorHAnsi" w:hAnsiTheme="minorHAnsi" w:cstheme="minorHAnsi"/>
                <w:color w:val="000000" w:themeColor="text1"/>
              </w:rPr>
              <w:t>Er</w:t>
            </w:r>
            <w:r w:rsidRPr="004C3718">
              <w:rPr>
                <w:rFonts w:asciiTheme="minorHAnsi" w:hAnsiTheme="minorHAnsi" w:cstheme="minorHAnsi"/>
                <w:color w:val="000000" w:themeColor="text1"/>
              </w:rPr>
              <w:t xml:space="preserve"> kunnen ziekteverzuimoverzichten en rapportages worden opgevraagd.</w:t>
            </w:r>
          </w:p>
        </w:tc>
        <w:tc>
          <w:tcPr>
            <w:tcW w:w="567" w:type="dxa"/>
            <w:tcBorders>
              <w:bottom w:val="single" w:sz="4" w:space="0" w:color="auto"/>
            </w:tcBorders>
          </w:tcPr>
          <w:p w14:paraId="6674734A" w14:textId="228EE8D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1C77C73C" w14:textId="4AF048DB"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2F93F924" w14:textId="77777777" w:rsidTr="00362B93">
        <w:tc>
          <w:tcPr>
            <w:tcW w:w="9067" w:type="dxa"/>
            <w:gridSpan w:val="4"/>
            <w:shd w:val="clear" w:color="auto" w:fill="BDD6EE" w:themeFill="accent5" w:themeFillTint="66"/>
          </w:tcPr>
          <w:p w14:paraId="517C7B53" w14:textId="20C353DD"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Verlof</w:t>
            </w:r>
          </w:p>
        </w:tc>
      </w:tr>
      <w:tr w:rsidR="005E7A64" w:rsidRPr="004C3718" w14:paraId="0C5751A7" w14:textId="77777777" w:rsidTr="004C3718">
        <w:tc>
          <w:tcPr>
            <w:tcW w:w="1139" w:type="dxa"/>
            <w:tcBorders>
              <w:bottom w:val="single" w:sz="4" w:space="0" w:color="auto"/>
            </w:tcBorders>
          </w:tcPr>
          <w:p w14:paraId="5FA485F7" w14:textId="46DDAA15" w:rsidR="005E7A64" w:rsidRPr="004C3718" w:rsidRDefault="007634C0"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08</w:t>
            </w:r>
          </w:p>
        </w:tc>
        <w:tc>
          <w:tcPr>
            <w:tcW w:w="6794" w:type="dxa"/>
            <w:tcBorders>
              <w:bottom w:val="single" w:sz="4" w:space="0" w:color="auto"/>
            </w:tcBorders>
          </w:tcPr>
          <w:p w14:paraId="45B4395C" w14:textId="643B427F" w:rsidR="005E7A64" w:rsidRPr="004C3718" w:rsidRDefault="5DCB4987" w:rsidP="1FDBA94C">
            <w:pPr>
              <w:rPr>
                <w:rFonts w:asciiTheme="minorHAnsi" w:hAnsiTheme="minorHAnsi" w:cstheme="minorHAnsi"/>
              </w:rPr>
            </w:pPr>
            <w:r w:rsidRPr="004C3718">
              <w:rPr>
                <w:rFonts w:asciiTheme="minorHAnsi" w:hAnsiTheme="minorHAnsi" w:cstheme="minorHAnsi"/>
                <w:color w:val="000000" w:themeColor="text1"/>
              </w:rPr>
              <w:t xml:space="preserve">De Applicatie biedt voor de manager de mogelijkheid gegevens te bekijken/op te vragen, in te voeren én te wijzigen: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afhandelen van verlofaanvragen inclusief signaleringen (goedkeuren, afkeuren, doorsturen, parkeren)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opvragen over de bezetting over de aangevraagde verlofperiode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opvragen historie van verlofaanvragen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opvragen verlofsaldo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w:t>
            </w:r>
            <w:r w:rsidR="57588FC5" w:rsidRPr="004C3718">
              <w:rPr>
                <w:rFonts w:asciiTheme="minorHAnsi" w:hAnsiTheme="minorHAnsi" w:cstheme="minorHAnsi"/>
                <w:color w:val="000000" w:themeColor="text1"/>
              </w:rPr>
              <w:t>er</w:t>
            </w:r>
            <w:r w:rsidRPr="004C3718">
              <w:rPr>
                <w:rFonts w:asciiTheme="minorHAnsi" w:hAnsiTheme="minorHAnsi" w:cstheme="minorHAnsi"/>
                <w:color w:val="000000" w:themeColor="text1"/>
              </w:rPr>
              <w:t xml:space="preserve"> kunnen verlofoverzichten en rapportages worden opgevraagd.</w:t>
            </w:r>
          </w:p>
        </w:tc>
        <w:tc>
          <w:tcPr>
            <w:tcW w:w="567" w:type="dxa"/>
            <w:tcBorders>
              <w:bottom w:val="single" w:sz="4" w:space="0" w:color="auto"/>
            </w:tcBorders>
          </w:tcPr>
          <w:p w14:paraId="2E095617" w14:textId="37EE0A52"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373877C3" w14:textId="4925A12A"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4E59E7D5" w14:textId="77777777" w:rsidTr="00362B93">
        <w:tc>
          <w:tcPr>
            <w:tcW w:w="9067" w:type="dxa"/>
            <w:gridSpan w:val="4"/>
            <w:shd w:val="clear" w:color="auto" w:fill="BDD6EE" w:themeFill="accent5" w:themeFillTint="66"/>
          </w:tcPr>
          <w:p w14:paraId="79370223" w14:textId="5518827F"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Ontwikkeling</w:t>
            </w:r>
          </w:p>
        </w:tc>
      </w:tr>
      <w:tr w:rsidR="005E7A64" w:rsidRPr="004C3718" w14:paraId="783D2D42" w14:textId="77777777" w:rsidTr="004C3718">
        <w:tc>
          <w:tcPr>
            <w:tcW w:w="1139" w:type="dxa"/>
            <w:tcBorders>
              <w:bottom w:val="single" w:sz="4" w:space="0" w:color="auto"/>
            </w:tcBorders>
          </w:tcPr>
          <w:p w14:paraId="5FBB3B43" w14:textId="0F9E817A" w:rsidR="005E7A64" w:rsidRPr="004C3718" w:rsidRDefault="007634C0" w:rsidP="005E7A64">
            <w:pPr>
              <w:rPr>
                <w:rFonts w:asciiTheme="minorHAnsi" w:hAnsiTheme="minorHAnsi" w:cstheme="minorHAnsi"/>
              </w:rPr>
            </w:pPr>
            <w:r w:rsidRPr="004C3718">
              <w:rPr>
                <w:rFonts w:asciiTheme="minorHAnsi" w:hAnsiTheme="minorHAnsi" w:cstheme="minorHAnsi"/>
              </w:rPr>
              <w:lastRenderedPageBreak/>
              <w:t>MS-</w:t>
            </w:r>
            <w:r w:rsidR="005E7A64" w:rsidRPr="004C3718">
              <w:rPr>
                <w:rFonts w:asciiTheme="minorHAnsi" w:hAnsiTheme="minorHAnsi" w:cstheme="minorHAnsi"/>
              </w:rPr>
              <w:t>E-</w:t>
            </w:r>
            <w:r w:rsidRPr="004C3718">
              <w:rPr>
                <w:rFonts w:asciiTheme="minorHAnsi" w:hAnsiTheme="minorHAnsi" w:cstheme="minorHAnsi"/>
              </w:rPr>
              <w:t>09</w:t>
            </w:r>
          </w:p>
        </w:tc>
        <w:tc>
          <w:tcPr>
            <w:tcW w:w="6794" w:type="dxa"/>
            <w:tcBorders>
              <w:bottom w:val="single" w:sz="4" w:space="0" w:color="auto"/>
            </w:tcBorders>
          </w:tcPr>
          <w:p w14:paraId="2CDD66E4" w14:textId="05219759"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voor de manager de mogelijkheid gegevens te bekijken/op te vragen, in te voeren én te wijzigen: </w:t>
            </w:r>
            <w:r w:rsidRPr="004C3718">
              <w:rPr>
                <w:rFonts w:asciiTheme="minorHAnsi" w:hAnsiTheme="minorHAnsi" w:cstheme="minorHAnsi"/>
                <w:color w:val="000000"/>
              </w:rPr>
              <w:br/>
              <w:t xml:space="preserve">- verslagen, afspraken, beoordelingen en activiteiten zijn (met autorisatie) zichtbaar voor de direct leidinggevende en kunnen door hem/haar worden ingevoerd/gewijzigd </w:t>
            </w:r>
            <w:r w:rsidRPr="004C3718">
              <w:rPr>
                <w:rFonts w:asciiTheme="minorHAnsi" w:hAnsiTheme="minorHAnsi" w:cstheme="minorHAnsi"/>
                <w:color w:val="000000"/>
              </w:rPr>
              <w:br/>
              <w:t xml:space="preserve">- signaleringen (o.a. voor gesprekken) inzien </w:t>
            </w:r>
            <w:r w:rsidRPr="004C3718">
              <w:rPr>
                <w:rFonts w:asciiTheme="minorHAnsi" w:hAnsiTheme="minorHAnsi" w:cstheme="minorHAnsi"/>
                <w:color w:val="000000"/>
              </w:rPr>
              <w:br/>
              <w:t xml:space="preserve">- verslagen kunnen accorderen </w:t>
            </w:r>
            <w:r w:rsidRPr="004C3718">
              <w:rPr>
                <w:rFonts w:asciiTheme="minorHAnsi" w:hAnsiTheme="minorHAnsi" w:cstheme="minorHAnsi"/>
                <w:color w:val="000000"/>
              </w:rPr>
              <w:br/>
              <w:t xml:space="preserve">- gegevens en rapportages met betrekking tot functioneren en beoordelen invoeren en inzien. </w:t>
            </w:r>
            <w:r w:rsidRPr="004C3718">
              <w:rPr>
                <w:rFonts w:asciiTheme="minorHAnsi" w:hAnsiTheme="minorHAnsi" w:cstheme="minorHAnsi"/>
                <w:color w:val="000000"/>
              </w:rPr>
              <w:br/>
              <w:t xml:space="preserve">- raadplegen bekwaamheidsdossier medewerkers </w:t>
            </w:r>
            <w:r w:rsidRPr="004C3718">
              <w:rPr>
                <w:rFonts w:asciiTheme="minorHAnsi" w:hAnsiTheme="minorHAnsi" w:cstheme="minorHAnsi"/>
                <w:color w:val="000000"/>
              </w:rPr>
              <w:br/>
              <w:t xml:space="preserve">- raadplegen loopbaandossier medewerkers </w:t>
            </w:r>
            <w:r w:rsidRPr="004C3718">
              <w:rPr>
                <w:rFonts w:asciiTheme="minorHAnsi" w:hAnsiTheme="minorHAnsi" w:cstheme="minorHAnsi"/>
                <w:color w:val="000000"/>
              </w:rPr>
              <w:br/>
              <w:t xml:space="preserve">- accorderen opleidingsaanvragen </w:t>
            </w:r>
            <w:r w:rsidRPr="004C3718">
              <w:rPr>
                <w:rFonts w:asciiTheme="minorHAnsi" w:hAnsiTheme="minorHAnsi" w:cstheme="minorHAnsi"/>
                <w:color w:val="000000"/>
              </w:rPr>
              <w:br/>
              <w:t>- raadplegen van gegevens en rapportages met betrekking tot scholing, opleiding en loopbaan.</w:t>
            </w:r>
          </w:p>
        </w:tc>
        <w:tc>
          <w:tcPr>
            <w:tcW w:w="567" w:type="dxa"/>
            <w:tcBorders>
              <w:bottom w:val="single" w:sz="4" w:space="0" w:color="auto"/>
            </w:tcBorders>
          </w:tcPr>
          <w:p w14:paraId="44C0F260" w14:textId="1D6730B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391F1388" w14:textId="75EC84C2"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667968B" w14:textId="77777777" w:rsidTr="00362B93">
        <w:tc>
          <w:tcPr>
            <w:tcW w:w="9067" w:type="dxa"/>
            <w:gridSpan w:val="4"/>
            <w:shd w:val="clear" w:color="auto" w:fill="BDD6EE" w:themeFill="accent5" w:themeFillTint="66"/>
          </w:tcPr>
          <w:p w14:paraId="7F45DE21" w14:textId="688285C4"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Werving en selectie</w:t>
            </w:r>
          </w:p>
        </w:tc>
      </w:tr>
      <w:tr w:rsidR="005E7A64" w:rsidRPr="004C3718" w14:paraId="5C67EFCF" w14:textId="77777777" w:rsidTr="004C3718">
        <w:tc>
          <w:tcPr>
            <w:tcW w:w="1139" w:type="dxa"/>
            <w:tcBorders>
              <w:bottom w:val="single" w:sz="4" w:space="0" w:color="auto"/>
            </w:tcBorders>
          </w:tcPr>
          <w:p w14:paraId="7F2CEDCB" w14:textId="1D41BE3B" w:rsidR="005E7A64" w:rsidRPr="004C3718" w:rsidRDefault="007634C0" w:rsidP="005E7A64">
            <w:pPr>
              <w:rPr>
                <w:rFonts w:asciiTheme="minorHAnsi" w:hAnsiTheme="minorHAnsi" w:cstheme="minorHAnsi"/>
              </w:rPr>
            </w:pPr>
            <w:r w:rsidRPr="004C3718">
              <w:rPr>
                <w:rFonts w:asciiTheme="minorHAnsi" w:hAnsiTheme="minorHAnsi" w:cstheme="minorHAnsi"/>
              </w:rPr>
              <w:t>MS-</w:t>
            </w:r>
            <w:r w:rsidR="005E7A64" w:rsidRPr="004C3718">
              <w:rPr>
                <w:rFonts w:asciiTheme="minorHAnsi" w:hAnsiTheme="minorHAnsi" w:cstheme="minorHAnsi"/>
              </w:rPr>
              <w:t>E-</w:t>
            </w:r>
            <w:r w:rsidRPr="004C3718">
              <w:rPr>
                <w:rFonts w:asciiTheme="minorHAnsi" w:hAnsiTheme="minorHAnsi" w:cstheme="minorHAnsi"/>
              </w:rPr>
              <w:t>10</w:t>
            </w:r>
          </w:p>
        </w:tc>
        <w:tc>
          <w:tcPr>
            <w:tcW w:w="6794" w:type="dxa"/>
            <w:tcBorders>
              <w:bottom w:val="single" w:sz="4" w:space="0" w:color="auto"/>
            </w:tcBorders>
          </w:tcPr>
          <w:p w14:paraId="4F44E8CB" w14:textId="77777777" w:rsidR="005E7A64" w:rsidRPr="004C3718" w:rsidRDefault="5DCB4987" w:rsidP="1FDBA94C">
            <w:pPr>
              <w:rPr>
                <w:rFonts w:asciiTheme="minorHAnsi" w:hAnsiTheme="minorHAnsi" w:cstheme="minorHAnsi"/>
                <w:color w:val="000000"/>
              </w:rPr>
            </w:pPr>
            <w:r w:rsidRPr="004C3718">
              <w:rPr>
                <w:rFonts w:asciiTheme="minorHAnsi" w:hAnsiTheme="minorHAnsi" w:cstheme="minorHAnsi"/>
                <w:color w:val="000000" w:themeColor="text1"/>
              </w:rPr>
              <w:t xml:space="preserve">De Applicatie biedt voor de manager de mogelijkheid gegevens te bekijken/op te vragen, in te voeren én te wijzigen: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aanvragen vacature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invoeren vacature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vacatures automatisch plaatsen op intranet en/of externe job boards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raadplegen gegevens sollicitanten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sollicitanten automatische ontvangstbevestiging sturen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sollicitanten uitnodigen, afwijzen of op on hold zetten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raadplegen kandidatendossier </w:t>
            </w:r>
            <w:r w:rsidR="005E7A64" w:rsidRPr="004C3718">
              <w:rPr>
                <w:rFonts w:asciiTheme="minorHAnsi" w:hAnsiTheme="minorHAnsi" w:cstheme="minorHAnsi"/>
              </w:rPr>
              <w:br/>
            </w:r>
            <w:r w:rsidRPr="004C3718">
              <w:rPr>
                <w:rFonts w:asciiTheme="minorHAnsi" w:hAnsiTheme="minorHAnsi" w:cstheme="minorHAnsi"/>
                <w:color w:val="000000" w:themeColor="text1"/>
              </w:rPr>
              <w:t>- diverse rapportages op het gebied van werving en selectie.</w:t>
            </w:r>
          </w:p>
          <w:p w14:paraId="79AB7489" w14:textId="2DECFC19" w:rsidR="00566350" w:rsidRPr="004C3718" w:rsidRDefault="00566350" w:rsidP="005E7A64">
            <w:pPr>
              <w:rPr>
                <w:rFonts w:asciiTheme="minorHAnsi" w:hAnsiTheme="minorHAnsi" w:cstheme="minorHAnsi"/>
              </w:rPr>
            </w:pPr>
          </w:p>
        </w:tc>
        <w:tc>
          <w:tcPr>
            <w:tcW w:w="567" w:type="dxa"/>
            <w:tcBorders>
              <w:bottom w:val="single" w:sz="4" w:space="0" w:color="auto"/>
            </w:tcBorders>
          </w:tcPr>
          <w:p w14:paraId="41A2AC46" w14:textId="676E5C8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18B7C0B0" w14:textId="336C87E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6D7410" w:rsidRPr="004C3718" w14:paraId="59B66D72" w14:textId="77777777" w:rsidTr="00362B93">
        <w:tc>
          <w:tcPr>
            <w:tcW w:w="9067" w:type="dxa"/>
            <w:gridSpan w:val="4"/>
            <w:shd w:val="clear" w:color="auto" w:fill="BDD6EE" w:themeFill="accent5" w:themeFillTint="66"/>
          </w:tcPr>
          <w:p w14:paraId="4478648E" w14:textId="1E62E772" w:rsidR="006D7410" w:rsidRPr="004C3718" w:rsidRDefault="006D7410" w:rsidP="006D7410">
            <w:pPr>
              <w:jc w:val="center"/>
              <w:rPr>
                <w:rFonts w:asciiTheme="minorHAnsi" w:hAnsiTheme="minorHAnsi" w:cstheme="minorHAnsi"/>
              </w:rPr>
            </w:pPr>
            <w:r w:rsidRPr="004C3718">
              <w:rPr>
                <w:rFonts w:asciiTheme="minorHAnsi" w:hAnsiTheme="minorHAnsi" w:cstheme="minorHAnsi"/>
                <w:color w:val="000000"/>
              </w:rPr>
              <w:t>Opleidingen</w:t>
            </w:r>
          </w:p>
        </w:tc>
      </w:tr>
      <w:tr w:rsidR="006D7410" w:rsidRPr="004C3718" w14:paraId="1B26FCD2" w14:textId="77777777" w:rsidTr="004C3718">
        <w:tc>
          <w:tcPr>
            <w:tcW w:w="1139" w:type="dxa"/>
          </w:tcPr>
          <w:p w14:paraId="6B66C5AF" w14:textId="50721E46" w:rsidR="006D7410" w:rsidRPr="004C3718" w:rsidRDefault="006D7410" w:rsidP="006D7410">
            <w:pPr>
              <w:rPr>
                <w:rFonts w:asciiTheme="minorHAnsi" w:hAnsiTheme="minorHAnsi" w:cstheme="minorHAnsi"/>
              </w:rPr>
            </w:pPr>
            <w:r w:rsidRPr="004C3718">
              <w:rPr>
                <w:rFonts w:asciiTheme="minorHAnsi" w:hAnsiTheme="minorHAnsi" w:cstheme="minorHAnsi"/>
              </w:rPr>
              <w:t>MS-E-11</w:t>
            </w:r>
          </w:p>
        </w:tc>
        <w:tc>
          <w:tcPr>
            <w:tcW w:w="6794" w:type="dxa"/>
          </w:tcPr>
          <w:p w14:paraId="60BAC262" w14:textId="45003E5B" w:rsidR="006D7410" w:rsidRPr="004C3718" w:rsidRDefault="006D7410" w:rsidP="006D7410">
            <w:pPr>
              <w:rPr>
                <w:rFonts w:asciiTheme="minorHAnsi" w:hAnsiTheme="minorHAnsi" w:cstheme="minorHAnsi"/>
                <w:color w:val="000000" w:themeColor="text1"/>
              </w:rPr>
            </w:pPr>
            <w:r w:rsidRPr="004C3718">
              <w:rPr>
                <w:rFonts w:asciiTheme="minorHAnsi" w:hAnsiTheme="minorHAnsi" w:cstheme="minorHAnsi"/>
                <w:color w:val="000000" w:themeColor="text1"/>
              </w:rPr>
              <w:t>De Applicatie biedt voor de manager de mogelijkheid gegevens te bekijken/op te vragen welke medewerkers aan welke training deelnemen of op reservelijst is geplaatst per medewerker en voor het gehele organisatieonderdeel.</w:t>
            </w:r>
          </w:p>
        </w:tc>
        <w:tc>
          <w:tcPr>
            <w:tcW w:w="567" w:type="dxa"/>
          </w:tcPr>
          <w:p w14:paraId="77C01485" w14:textId="25B56C63" w:rsidR="006D7410" w:rsidRPr="004C3718" w:rsidRDefault="006D7410" w:rsidP="006D7410">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1EE03A3D" w14:textId="2AD32F87" w:rsidR="006D7410" w:rsidRPr="004C3718" w:rsidRDefault="006D7410" w:rsidP="006D7410">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6D7410" w:rsidRPr="004C3718" w14:paraId="75E4AAF8" w14:textId="77777777" w:rsidTr="004C3718">
        <w:tc>
          <w:tcPr>
            <w:tcW w:w="1139" w:type="dxa"/>
          </w:tcPr>
          <w:p w14:paraId="2A02DCF5" w14:textId="539AABF1" w:rsidR="006D7410" w:rsidRPr="004C3718" w:rsidRDefault="006D7410" w:rsidP="006D7410">
            <w:pPr>
              <w:rPr>
                <w:rFonts w:asciiTheme="minorHAnsi" w:hAnsiTheme="minorHAnsi" w:cstheme="minorHAnsi"/>
              </w:rPr>
            </w:pPr>
            <w:r w:rsidRPr="004C3718">
              <w:rPr>
                <w:rFonts w:asciiTheme="minorHAnsi" w:hAnsiTheme="minorHAnsi" w:cstheme="minorHAnsi"/>
              </w:rPr>
              <w:t>MS-E-12</w:t>
            </w:r>
          </w:p>
        </w:tc>
        <w:tc>
          <w:tcPr>
            <w:tcW w:w="6794" w:type="dxa"/>
          </w:tcPr>
          <w:p w14:paraId="4AE370B4" w14:textId="6FC321C7" w:rsidR="006D7410" w:rsidRPr="004C3718" w:rsidRDefault="006D7410" w:rsidP="006D7410">
            <w:pPr>
              <w:rPr>
                <w:rFonts w:asciiTheme="minorHAnsi" w:hAnsiTheme="minorHAnsi" w:cstheme="minorHAnsi"/>
                <w:color w:val="000000" w:themeColor="text1"/>
              </w:rPr>
            </w:pPr>
            <w:r w:rsidRPr="004C3718">
              <w:rPr>
                <w:rFonts w:asciiTheme="minorHAnsi" w:hAnsiTheme="minorHAnsi" w:cstheme="minorHAnsi"/>
                <w:color w:val="000000"/>
              </w:rPr>
              <w:t>Accorderen/afwijzen opleidingsaanvragen en afmeldingen.</w:t>
            </w:r>
          </w:p>
        </w:tc>
        <w:tc>
          <w:tcPr>
            <w:tcW w:w="567" w:type="dxa"/>
          </w:tcPr>
          <w:p w14:paraId="12679118" w14:textId="74DCB240" w:rsidR="006D7410" w:rsidRPr="004C3718" w:rsidRDefault="006D7410" w:rsidP="006D7410">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Pr>
          <w:p w14:paraId="2A36082F" w14:textId="4BD9431B" w:rsidR="006D7410" w:rsidRPr="004C3718" w:rsidRDefault="006D7410" w:rsidP="006D7410">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6D7410" w:rsidRPr="004C3718" w14:paraId="072E2C80" w14:textId="77777777" w:rsidTr="004C3718">
        <w:tc>
          <w:tcPr>
            <w:tcW w:w="1139" w:type="dxa"/>
            <w:tcBorders>
              <w:bottom w:val="single" w:sz="4" w:space="0" w:color="auto"/>
            </w:tcBorders>
          </w:tcPr>
          <w:p w14:paraId="200D6D3A" w14:textId="083C2A1E" w:rsidR="006D7410" w:rsidRPr="004C3718" w:rsidRDefault="006D7410" w:rsidP="006D7410">
            <w:pPr>
              <w:rPr>
                <w:rFonts w:asciiTheme="minorHAnsi" w:hAnsiTheme="minorHAnsi" w:cstheme="minorHAnsi"/>
              </w:rPr>
            </w:pPr>
            <w:r w:rsidRPr="004C3718">
              <w:rPr>
                <w:rFonts w:asciiTheme="minorHAnsi" w:hAnsiTheme="minorHAnsi" w:cstheme="minorHAnsi"/>
              </w:rPr>
              <w:t>MS-E-13</w:t>
            </w:r>
          </w:p>
        </w:tc>
        <w:tc>
          <w:tcPr>
            <w:tcW w:w="6794" w:type="dxa"/>
            <w:tcBorders>
              <w:bottom w:val="single" w:sz="4" w:space="0" w:color="auto"/>
            </w:tcBorders>
          </w:tcPr>
          <w:p w14:paraId="3E23FC7F" w14:textId="07288636" w:rsidR="006D7410" w:rsidRPr="004C3718" w:rsidRDefault="006D7410" w:rsidP="006D7410">
            <w:pPr>
              <w:rPr>
                <w:rFonts w:asciiTheme="minorHAnsi" w:hAnsiTheme="minorHAnsi" w:cstheme="minorHAnsi"/>
                <w:color w:val="000000" w:themeColor="text1"/>
              </w:rPr>
            </w:pPr>
            <w:r w:rsidRPr="004C3718">
              <w:rPr>
                <w:rFonts w:asciiTheme="minorHAnsi" w:hAnsiTheme="minorHAnsi" w:cstheme="minorHAnsi"/>
                <w:color w:val="000000"/>
              </w:rPr>
              <w:t>Rapportage per deelnemer per cursusjaar met betrekking tot deelname, reservelijst en afmeldingen per training.</w:t>
            </w:r>
          </w:p>
        </w:tc>
        <w:tc>
          <w:tcPr>
            <w:tcW w:w="567" w:type="dxa"/>
            <w:tcBorders>
              <w:bottom w:val="single" w:sz="4" w:space="0" w:color="auto"/>
            </w:tcBorders>
          </w:tcPr>
          <w:p w14:paraId="059A7758" w14:textId="631720B1" w:rsidR="006D7410" w:rsidRPr="004C3718" w:rsidRDefault="006D7410" w:rsidP="006D7410">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11E13154" w14:textId="11CF8696" w:rsidR="006D7410" w:rsidRPr="004C3718" w:rsidRDefault="006D7410" w:rsidP="006D7410">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bl>
    <w:p w14:paraId="40777C18" w14:textId="1585242F" w:rsidR="000E6D62" w:rsidRPr="004C3718" w:rsidRDefault="000E6D62">
      <w:pPr>
        <w:rPr>
          <w:rFonts w:asciiTheme="minorHAnsi" w:hAnsiTheme="minorHAnsi" w:cstheme="minorHAnsi"/>
        </w:rPr>
      </w:pPr>
    </w:p>
    <w:tbl>
      <w:tblPr>
        <w:tblStyle w:val="Tabelraster"/>
        <w:tblW w:w="9067" w:type="dxa"/>
        <w:tblLook w:val="04A0" w:firstRow="1" w:lastRow="0" w:firstColumn="1" w:lastColumn="0" w:noHBand="0" w:noVBand="1"/>
      </w:tblPr>
      <w:tblGrid>
        <w:gridCol w:w="1129"/>
        <w:gridCol w:w="6804"/>
        <w:gridCol w:w="567"/>
        <w:gridCol w:w="567"/>
      </w:tblGrid>
      <w:tr w:rsidR="005E7A64" w:rsidRPr="004C3718" w14:paraId="475AF196" w14:textId="77777777" w:rsidTr="006D7410">
        <w:tc>
          <w:tcPr>
            <w:tcW w:w="9067" w:type="dxa"/>
            <w:gridSpan w:val="4"/>
            <w:tcBorders>
              <w:bottom w:val="single" w:sz="4" w:space="0" w:color="auto"/>
            </w:tcBorders>
            <w:shd w:val="clear" w:color="auto" w:fill="9CC2E5" w:themeFill="accent5" w:themeFillTint="99"/>
          </w:tcPr>
          <w:p w14:paraId="3D60D868" w14:textId="101656B6" w:rsidR="005E7A64" w:rsidRPr="004C3718" w:rsidRDefault="005E7A64" w:rsidP="0025631E">
            <w:pPr>
              <w:pStyle w:val="Kop3"/>
              <w:tabs>
                <w:tab w:val="center" w:pos="4432"/>
              </w:tabs>
              <w:spacing w:before="0"/>
              <w:jc w:val="center"/>
              <w:outlineLvl w:val="2"/>
              <w:rPr>
                <w:rFonts w:asciiTheme="minorHAnsi" w:hAnsiTheme="minorHAnsi" w:cstheme="minorHAnsi"/>
                <w:color w:val="000000" w:themeColor="text1"/>
                <w:sz w:val="20"/>
                <w:szCs w:val="20"/>
                <w:lang w:val="nl-NL"/>
              </w:rPr>
            </w:pPr>
            <w:bookmarkStart w:id="48" w:name="_Toc121398144"/>
            <w:r w:rsidRPr="004C3718">
              <w:rPr>
                <w:rFonts w:asciiTheme="minorHAnsi" w:hAnsiTheme="minorHAnsi" w:cstheme="minorHAnsi"/>
                <w:color w:val="000000" w:themeColor="text1"/>
                <w:sz w:val="20"/>
                <w:szCs w:val="20"/>
                <w:lang w:val="nl-NL"/>
              </w:rPr>
              <w:t>ESS</w:t>
            </w:r>
            <w:bookmarkEnd w:id="48"/>
          </w:p>
        </w:tc>
      </w:tr>
      <w:tr w:rsidR="005E7A64" w:rsidRPr="004C3718" w14:paraId="3250F06A" w14:textId="77777777" w:rsidTr="006D7410">
        <w:tc>
          <w:tcPr>
            <w:tcW w:w="9067" w:type="dxa"/>
            <w:gridSpan w:val="4"/>
            <w:shd w:val="clear" w:color="auto" w:fill="BDD6EE" w:themeFill="accent5" w:themeFillTint="66"/>
          </w:tcPr>
          <w:p w14:paraId="712EFA9B" w14:textId="40421091" w:rsidR="005E7A64" w:rsidRPr="004C3718" w:rsidRDefault="0025631E" w:rsidP="005E7A64">
            <w:pPr>
              <w:jc w:val="center"/>
              <w:rPr>
                <w:rFonts w:asciiTheme="minorHAnsi" w:hAnsiTheme="minorHAnsi" w:cstheme="minorHAnsi"/>
              </w:rPr>
            </w:pPr>
            <w:r w:rsidRPr="004C3718">
              <w:rPr>
                <w:rFonts w:asciiTheme="minorHAnsi" w:hAnsiTheme="minorHAnsi" w:cstheme="minorHAnsi"/>
                <w:color w:val="000000"/>
              </w:rPr>
              <w:t>A</w:t>
            </w:r>
            <w:r w:rsidR="005E7A64" w:rsidRPr="004C3718">
              <w:rPr>
                <w:rFonts w:asciiTheme="minorHAnsi" w:hAnsiTheme="minorHAnsi" w:cstheme="minorHAnsi"/>
                <w:color w:val="000000"/>
              </w:rPr>
              <w:t>lgemeen</w:t>
            </w:r>
          </w:p>
        </w:tc>
      </w:tr>
      <w:tr w:rsidR="005E7A64" w:rsidRPr="004C3718" w14:paraId="172A07A2" w14:textId="77777777" w:rsidTr="006D7410">
        <w:tc>
          <w:tcPr>
            <w:tcW w:w="1129" w:type="dxa"/>
            <w:tcBorders>
              <w:bottom w:val="single" w:sz="4" w:space="0" w:color="auto"/>
            </w:tcBorders>
          </w:tcPr>
          <w:p w14:paraId="2C92305A" w14:textId="0FDEA7FE" w:rsidR="005E7A64" w:rsidRPr="004C3718" w:rsidRDefault="004F4CAF" w:rsidP="005E7A64">
            <w:pPr>
              <w:rPr>
                <w:rFonts w:asciiTheme="minorHAnsi" w:hAnsiTheme="minorHAnsi" w:cstheme="minorHAnsi"/>
              </w:rPr>
            </w:pPr>
            <w:r w:rsidRPr="004C3718">
              <w:rPr>
                <w:rFonts w:asciiTheme="minorHAnsi" w:hAnsiTheme="minorHAnsi" w:cstheme="minorHAnsi"/>
              </w:rPr>
              <w:t>ES-</w:t>
            </w:r>
            <w:r w:rsidR="005E7A64" w:rsidRPr="004C3718">
              <w:rPr>
                <w:rFonts w:asciiTheme="minorHAnsi" w:hAnsiTheme="minorHAnsi" w:cstheme="minorHAnsi"/>
              </w:rPr>
              <w:t>E-</w:t>
            </w:r>
            <w:r w:rsidRPr="004C3718">
              <w:rPr>
                <w:rFonts w:asciiTheme="minorHAnsi" w:hAnsiTheme="minorHAnsi" w:cstheme="minorHAnsi"/>
              </w:rPr>
              <w:t>01</w:t>
            </w:r>
          </w:p>
        </w:tc>
        <w:tc>
          <w:tcPr>
            <w:tcW w:w="6804" w:type="dxa"/>
            <w:tcBorders>
              <w:bottom w:val="single" w:sz="4" w:space="0" w:color="auto"/>
            </w:tcBorders>
          </w:tcPr>
          <w:p w14:paraId="7F55BC0A" w14:textId="1250C6DB"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bij ‘employee self service’ de mogelijkheid voor het inbouwen van controles, meldingen, checks, accordering door management en of andere gebruikers. </w:t>
            </w:r>
          </w:p>
        </w:tc>
        <w:tc>
          <w:tcPr>
            <w:tcW w:w="567" w:type="dxa"/>
            <w:tcBorders>
              <w:bottom w:val="single" w:sz="4" w:space="0" w:color="auto"/>
            </w:tcBorders>
          </w:tcPr>
          <w:p w14:paraId="171BD98D" w14:textId="5EBE85A6"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2275AAE6" w14:textId="591331A3"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5CC4AE8E" w14:textId="77777777" w:rsidTr="006D7410">
        <w:tc>
          <w:tcPr>
            <w:tcW w:w="9067" w:type="dxa"/>
            <w:gridSpan w:val="4"/>
            <w:shd w:val="clear" w:color="auto" w:fill="BDD6EE" w:themeFill="accent5" w:themeFillTint="66"/>
          </w:tcPr>
          <w:p w14:paraId="7648AA93" w14:textId="7908CD86"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Administratie persoonsgegevens</w:t>
            </w:r>
          </w:p>
        </w:tc>
      </w:tr>
      <w:tr w:rsidR="005E7A64" w:rsidRPr="004C3718" w14:paraId="1F4A6F5F" w14:textId="77777777" w:rsidTr="006D7410">
        <w:tc>
          <w:tcPr>
            <w:tcW w:w="1129" w:type="dxa"/>
            <w:tcBorders>
              <w:bottom w:val="single" w:sz="4" w:space="0" w:color="auto"/>
            </w:tcBorders>
          </w:tcPr>
          <w:p w14:paraId="1D27AA2F" w14:textId="531ECFD2" w:rsidR="005E7A64" w:rsidRPr="004C3718" w:rsidRDefault="00C61A03" w:rsidP="005E7A64">
            <w:pPr>
              <w:rPr>
                <w:rFonts w:asciiTheme="minorHAnsi" w:hAnsiTheme="minorHAnsi" w:cstheme="minorHAnsi"/>
              </w:rPr>
            </w:pPr>
            <w:r w:rsidRPr="004C3718">
              <w:rPr>
                <w:rFonts w:asciiTheme="minorHAnsi" w:hAnsiTheme="minorHAnsi" w:cstheme="minorHAnsi"/>
              </w:rPr>
              <w:t>ES-</w:t>
            </w:r>
            <w:r w:rsidR="005E7A64" w:rsidRPr="004C3718">
              <w:rPr>
                <w:rFonts w:asciiTheme="minorHAnsi" w:hAnsiTheme="minorHAnsi" w:cstheme="minorHAnsi"/>
              </w:rPr>
              <w:t>E-</w:t>
            </w:r>
            <w:r w:rsidRPr="004C3718">
              <w:rPr>
                <w:rFonts w:asciiTheme="minorHAnsi" w:hAnsiTheme="minorHAnsi" w:cstheme="minorHAnsi"/>
              </w:rPr>
              <w:t>02</w:t>
            </w:r>
          </w:p>
        </w:tc>
        <w:tc>
          <w:tcPr>
            <w:tcW w:w="6804" w:type="dxa"/>
            <w:tcBorders>
              <w:bottom w:val="single" w:sz="4" w:space="0" w:color="auto"/>
            </w:tcBorders>
          </w:tcPr>
          <w:p w14:paraId="15B8A172" w14:textId="49A1D8FE"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voor de medewerker de mogelijkheid onderstaande gegevens te bekijken/op te vragen en/of in te voeren en/of te wijzigen: </w:t>
            </w:r>
            <w:r w:rsidRPr="004C3718">
              <w:rPr>
                <w:rFonts w:asciiTheme="minorHAnsi" w:hAnsiTheme="minorHAnsi" w:cstheme="minorHAnsi"/>
                <w:color w:val="000000"/>
              </w:rPr>
              <w:br/>
              <w:t xml:space="preserve">- inzien individueel personeelsdossier </w:t>
            </w:r>
            <w:r w:rsidRPr="004C3718">
              <w:rPr>
                <w:rFonts w:asciiTheme="minorHAnsi" w:hAnsiTheme="minorHAnsi" w:cstheme="minorHAnsi"/>
                <w:color w:val="000000"/>
              </w:rPr>
              <w:br/>
              <w:t xml:space="preserve">- adresgegevens </w:t>
            </w:r>
            <w:r w:rsidRPr="004C3718">
              <w:rPr>
                <w:rFonts w:asciiTheme="minorHAnsi" w:hAnsiTheme="minorHAnsi" w:cstheme="minorHAnsi"/>
                <w:color w:val="000000"/>
              </w:rPr>
              <w:br/>
              <w:t xml:space="preserve">- naamvoorkeur </w:t>
            </w:r>
            <w:r w:rsidRPr="004C3718">
              <w:rPr>
                <w:rFonts w:asciiTheme="minorHAnsi" w:hAnsiTheme="minorHAnsi" w:cstheme="minorHAnsi"/>
                <w:color w:val="000000"/>
              </w:rPr>
              <w:br/>
              <w:t xml:space="preserve">- persoonsgegevens </w:t>
            </w:r>
            <w:r w:rsidRPr="004C3718">
              <w:rPr>
                <w:rFonts w:asciiTheme="minorHAnsi" w:hAnsiTheme="minorHAnsi" w:cstheme="minorHAnsi"/>
                <w:color w:val="000000"/>
              </w:rPr>
              <w:br/>
              <w:t xml:space="preserve">- wijzigen burgerlijke staat </w:t>
            </w:r>
            <w:r w:rsidRPr="004C3718">
              <w:rPr>
                <w:rFonts w:asciiTheme="minorHAnsi" w:hAnsiTheme="minorHAnsi" w:cstheme="minorHAnsi"/>
                <w:color w:val="000000"/>
              </w:rPr>
              <w:br/>
              <w:t xml:space="preserve">- reiskostendeclaraties </w:t>
            </w:r>
            <w:r w:rsidRPr="004C3718">
              <w:rPr>
                <w:rFonts w:asciiTheme="minorHAnsi" w:hAnsiTheme="minorHAnsi" w:cstheme="minorHAnsi"/>
                <w:color w:val="000000"/>
              </w:rPr>
              <w:br/>
              <w:t>- digitaal declareren gemaakte onkosten.</w:t>
            </w:r>
          </w:p>
        </w:tc>
        <w:tc>
          <w:tcPr>
            <w:tcW w:w="567" w:type="dxa"/>
            <w:tcBorders>
              <w:bottom w:val="single" w:sz="4" w:space="0" w:color="auto"/>
            </w:tcBorders>
          </w:tcPr>
          <w:p w14:paraId="67165A1E" w14:textId="2C08BBC0"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5F8C2A95" w14:textId="2C289DAF"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0ABBDCF8" w14:textId="77777777" w:rsidTr="006D7410">
        <w:tc>
          <w:tcPr>
            <w:tcW w:w="9067" w:type="dxa"/>
            <w:gridSpan w:val="4"/>
            <w:shd w:val="clear" w:color="auto" w:fill="BDD6EE" w:themeFill="accent5" w:themeFillTint="66"/>
          </w:tcPr>
          <w:p w14:paraId="1CA54103" w14:textId="3AC8AA2E"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Salarisadministratie</w:t>
            </w:r>
          </w:p>
        </w:tc>
      </w:tr>
      <w:tr w:rsidR="005E7A64" w:rsidRPr="004C3718" w14:paraId="40F5AFA4" w14:textId="77777777" w:rsidTr="006D7410">
        <w:tc>
          <w:tcPr>
            <w:tcW w:w="1129" w:type="dxa"/>
            <w:tcBorders>
              <w:bottom w:val="single" w:sz="4" w:space="0" w:color="auto"/>
            </w:tcBorders>
          </w:tcPr>
          <w:p w14:paraId="4DC71787" w14:textId="0ADC49F5" w:rsidR="005E7A64" w:rsidRPr="004C3718" w:rsidRDefault="0060334F" w:rsidP="005E7A64">
            <w:pPr>
              <w:rPr>
                <w:rFonts w:asciiTheme="minorHAnsi" w:hAnsiTheme="minorHAnsi" w:cstheme="minorHAnsi"/>
              </w:rPr>
            </w:pPr>
            <w:r w:rsidRPr="004C3718">
              <w:rPr>
                <w:rFonts w:asciiTheme="minorHAnsi" w:hAnsiTheme="minorHAnsi" w:cstheme="minorHAnsi"/>
              </w:rPr>
              <w:t>E</w:t>
            </w:r>
            <w:r w:rsidR="00C61A03" w:rsidRPr="004C3718">
              <w:rPr>
                <w:rFonts w:asciiTheme="minorHAnsi" w:hAnsiTheme="minorHAnsi" w:cstheme="minorHAnsi"/>
              </w:rPr>
              <w:t>S</w:t>
            </w:r>
            <w:r w:rsidRPr="004C3718">
              <w:rPr>
                <w:rFonts w:asciiTheme="minorHAnsi" w:hAnsiTheme="minorHAnsi" w:cstheme="minorHAnsi"/>
              </w:rPr>
              <w:t>-</w:t>
            </w:r>
            <w:r w:rsidR="005E7A64" w:rsidRPr="004C3718">
              <w:rPr>
                <w:rFonts w:asciiTheme="minorHAnsi" w:hAnsiTheme="minorHAnsi" w:cstheme="minorHAnsi"/>
              </w:rPr>
              <w:t>E-</w:t>
            </w:r>
            <w:r w:rsidRPr="004C3718">
              <w:rPr>
                <w:rFonts w:asciiTheme="minorHAnsi" w:hAnsiTheme="minorHAnsi" w:cstheme="minorHAnsi"/>
              </w:rPr>
              <w:t>03</w:t>
            </w:r>
          </w:p>
        </w:tc>
        <w:tc>
          <w:tcPr>
            <w:tcW w:w="6804" w:type="dxa"/>
            <w:tcBorders>
              <w:bottom w:val="single" w:sz="4" w:space="0" w:color="auto"/>
            </w:tcBorders>
          </w:tcPr>
          <w:p w14:paraId="69DE65C4" w14:textId="07ED4CF8" w:rsidR="005E7A64" w:rsidRPr="004C3718" w:rsidRDefault="5DCB4987" w:rsidP="1FDBA94C">
            <w:pPr>
              <w:rPr>
                <w:rFonts w:asciiTheme="minorHAnsi" w:hAnsiTheme="minorHAnsi" w:cstheme="minorHAnsi"/>
              </w:rPr>
            </w:pPr>
            <w:r w:rsidRPr="004C3718">
              <w:rPr>
                <w:rFonts w:asciiTheme="minorHAnsi" w:hAnsiTheme="minorHAnsi" w:cstheme="minorHAnsi"/>
                <w:color w:val="000000" w:themeColor="text1"/>
              </w:rPr>
              <w:t xml:space="preserve">De Applicatie biedt voor de medewerker de mogelijkheid onderstaande gegevens te bekijken/op te vragen en/of in te voeren en/of te wijzigen: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raadplegen digitale salarisstrook en jaaropgave (via portaal of via e-mail) opslaan, printen en e-mailen salarisstrook en jaaropgave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aanvragen werkgeversverklaring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verrekening vakbondscontributie </w:t>
            </w:r>
            <w:r w:rsidR="005E7A64" w:rsidRPr="004C3718">
              <w:rPr>
                <w:rFonts w:asciiTheme="minorHAnsi" w:hAnsiTheme="minorHAnsi" w:cstheme="minorHAnsi"/>
              </w:rPr>
              <w:br/>
            </w:r>
            <w:r w:rsidRPr="004C3718">
              <w:rPr>
                <w:rFonts w:asciiTheme="minorHAnsi" w:hAnsiTheme="minorHAnsi" w:cstheme="minorHAnsi"/>
                <w:color w:val="000000" w:themeColor="text1"/>
              </w:rPr>
              <w:t>- verrekening onbelaste reiskostenvergoeding (jaarlijks).</w:t>
            </w:r>
          </w:p>
        </w:tc>
        <w:tc>
          <w:tcPr>
            <w:tcW w:w="567" w:type="dxa"/>
            <w:tcBorders>
              <w:bottom w:val="single" w:sz="4" w:space="0" w:color="auto"/>
            </w:tcBorders>
          </w:tcPr>
          <w:p w14:paraId="13F2F43C" w14:textId="0AF9393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6A906814" w14:textId="33567040"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E7C80E7" w14:textId="77777777" w:rsidTr="006D7410">
        <w:tc>
          <w:tcPr>
            <w:tcW w:w="9067" w:type="dxa"/>
            <w:gridSpan w:val="4"/>
            <w:shd w:val="clear" w:color="auto" w:fill="BDD6EE" w:themeFill="accent5" w:themeFillTint="66"/>
          </w:tcPr>
          <w:p w14:paraId="537EB1EC" w14:textId="1422AAD7"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lastRenderedPageBreak/>
              <w:t>Verlof</w:t>
            </w:r>
          </w:p>
        </w:tc>
      </w:tr>
      <w:tr w:rsidR="005E7A64" w:rsidRPr="004C3718" w14:paraId="1441EC9E" w14:textId="77777777" w:rsidTr="006D7410">
        <w:tc>
          <w:tcPr>
            <w:tcW w:w="1129" w:type="dxa"/>
            <w:tcBorders>
              <w:bottom w:val="single" w:sz="4" w:space="0" w:color="auto"/>
            </w:tcBorders>
          </w:tcPr>
          <w:p w14:paraId="3B55E225" w14:textId="413DC45B" w:rsidR="005E7A64" w:rsidRPr="004C3718" w:rsidRDefault="0060334F" w:rsidP="005E7A64">
            <w:pPr>
              <w:rPr>
                <w:rFonts w:asciiTheme="minorHAnsi" w:hAnsiTheme="minorHAnsi" w:cstheme="minorHAnsi"/>
              </w:rPr>
            </w:pPr>
            <w:r w:rsidRPr="004C3718">
              <w:rPr>
                <w:rFonts w:asciiTheme="minorHAnsi" w:hAnsiTheme="minorHAnsi" w:cstheme="minorHAnsi"/>
              </w:rPr>
              <w:t>ES-</w:t>
            </w:r>
            <w:r w:rsidR="005E7A64" w:rsidRPr="004C3718">
              <w:rPr>
                <w:rFonts w:asciiTheme="minorHAnsi" w:hAnsiTheme="minorHAnsi" w:cstheme="minorHAnsi"/>
              </w:rPr>
              <w:t>E-</w:t>
            </w:r>
            <w:r w:rsidRPr="004C3718">
              <w:rPr>
                <w:rFonts w:asciiTheme="minorHAnsi" w:hAnsiTheme="minorHAnsi" w:cstheme="minorHAnsi"/>
              </w:rPr>
              <w:t>04</w:t>
            </w:r>
          </w:p>
        </w:tc>
        <w:tc>
          <w:tcPr>
            <w:tcW w:w="6804" w:type="dxa"/>
            <w:tcBorders>
              <w:bottom w:val="single" w:sz="4" w:space="0" w:color="auto"/>
            </w:tcBorders>
          </w:tcPr>
          <w:p w14:paraId="68D16F3E" w14:textId="5A7E48D3"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voor de medewerker de mogelijkheid onderstaande gegevens te bekijken/op te vragen, in te voeren en te wijzigen: </w:t>
            </w:r>
            <w:r w:rsidRPr="004C3718">
              <w:rPr>
                <w:rFonts w:asciiTheme="minorHAnsi" w:hAnsiTheme="minorHAnsi" w:cstheme="minorHAnsi"/>
                <w:color w:val="000000"/>
              </w:rPr>
              <w:br/>
              <w:t xml:space="preserve">- verlof aanvragen (incl. begin- en einddatum, soort verlof en evt. toelichting, etc.) </w:t>
            </w:r>
            <w:r w:rsidRPr="004C3718">
              <w:rPr>
                <w:rFonts w:asciiTheme="minorHAnsi" w:hAnsiTheme="minorHAnsi" w:cstheme="minorHAnsi"/>
                <w:color w:val="000000"/>
              </w:rPr>
              <w:br/>
              <w:t xml:space="preserve">- raadplegen verlofdossier (o.a. historie verlofaanvragen, actuele verlofsaldo) </w:t>
            </w:r>
            <w:r w:rsidRPr="004C3718">
              <w:rPr>
                <w:rFonts w:asciiTheme="minorHAnsi" w:hAnsiTheme="minorHAnsi" w:cstheme="minorHAnsi"/>
                <w:color w:val="000000"/>
              </w:rPr>
              <w:br/>
              <w:t>- monitoren verlofaanvragen (inzien status verlofaanvraag, annuleren</w:t>
            </w:r>
            <w:r w:rsidRPr="004C3718">
              <w:rPr>
                <w:rFonts w:asciiTheme="minorHAnsi" w:hAnsiTheme="minorHAnsi" w:cstheme="minorHAnsi"/>
                <w:color w:val="000000"/>
              </w:rPr>
              <w:br/>
              <w:t>aanvraag, correcties aanbrengen)</w:t>
            </w:r>
          </w:p>
        </w:tc>
        <w:tc>
          <w:tcPr>
            <w:tcW w:w="567" w:type="dxa"/>
            <w:tcBorders>
              <w:bottom w:val="single" w:sz="4" w:space="0" w:color="auto"/>
            </w:tcBorders>
          </w:tcPr>
          <w:p w14:paraId="45A59A81" w14:textId="7734D96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7D251FCD" w14:textId="23245504"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601A302F" w14:textId="77777777" w:rsidTr="006D7410">
        <w:tc>
          <w:tcPr>
            <w:tcW w:w="9067" w:type="dxa"/>
            <w:gridSpan w:val="4"/>
            <w:shd w:val="clear" w:color="auto" w:fill="BDD6EE" w:themeFill="accent5" w:themeFillTint="66"/>
          </w:tcPr>
          <w:p w14:paraId="3F37F0B5" w14:textId="0611302E"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Ontwikkeling</w:t>
            </w:r>
          </w:p>
        </w:tc>
      </w:tr>
      <w:tr w:rsidR="005E7A64" w:rsidRPr="004C3718" w14:paraId="4AAD2DBB" w14:textId="77777777" w:rsidTr="006D7410">
        <w:tc>
          <w:tcPr>
            <w:tcW w:w="1129" w:type="dxa"/>
            <w:tcBorders>
              <w:bottom w:val="single" w:sz="4" w:space="0" w:color="auto"/>
            </w:tcBorders>
          </w:tcPr>
          <w:p w14:paraId="4C97167D" w14:textId="3C87AB64" w:rsidR="005E7A64" w:rsidRPr="004C3718" w:rsidRDefault="00C86908" w:rsidP="005E7A64">
            <w:pPr>
              <w:rPr>
                <w:rFonts w:asciiTheme="minorHAnsi" w:hAnsiTheme="minorHAnsi" w:cstheme="minorHAnsi"/>
              </w:rPr>
            </w:pPr>
            <w:r w:rsidRPr="004C3718">
              <w:rPr>
                <w:rFonts w:asciiTheme="minorHAnsi" w:hAnsiTheme="minorHAnsi" w:cstheme="minorHAnsi"/>
              </w:rPr>
              <w:t>ES-</w:t>
            </w:r>
            <w:r w:rsidR="005E7A64" w:rsidRPr="004C3718">
              <w:rPr>
                <w:rFonts w:asciiTheme="minorHAnsi" w:hAnsiTheme="minorHAnsi" w:cstheme="minorHAnsi"/>
              </w:rPr>
              <w:t>E-</w:t>
            </w:r>
            <w:r w:rsidRPr="004C3718">
              <w:rPr>
                <w:rFonts w:asciiTheme="minorHAnsi" w:hAnsiTheme="minorHAnsi" w:cstheme="minorHAnsi"/>
              </w:rPr>
              <w:t>05</w:t>
            </w:r>
          </w:p>
        </w:tc>
        <w:tc>
          <w:tcPr>
            <w:tcW w:w="6804" w:type="dxa"/>
            <w:tcBorders>
              <w:bottom w:val="single" w:sz="4" w:space="0" w:color="auto"/>
            </w:tcBorders>
          </w:tcPr>
          <w:p w14:paraId="5B46A5AE" w14:textId="6F1021B0" w:rsidR="005E7A64" w:rsidRPr="004C3718" w:rsidRDefault="005E7A64" w:rsidP="005E7A64">
            <w:pPr>
              <w:rPr>
                <w:rFonts w:asciiTheme="minorHAnsi" w:hAnsiTheme="minorHAnsi" w:cstheme="minorHAnsi"/>
              </w:rPr>
            </w:pPr>
            <w:r w:rsidRPr="004C3718">
              <w:rPr>
                <w:rFonts w:asciiTheme="minorHAnsi" w:hAnsiTheme="minorHAnsi" w:cstheme="minorHAnsi"/>
                <w:color w:val="000000"/>
              </w:rPr>
              <w:t xml:space="preserve">De Applicatie biedt voor de medewerker de mogelijkheid onderstaande gegevens te bekijken/op te vragen: </w:t>
            </w:r>
            <w:r w:rsidRPr="004C3718">
              <w:rPr>
                <w:rFonts w:asciiTheme="minorHAnsi" w:hAnsiTheme="minorHAnsi" w:cstheme="minorHAnsi"/>
                <w:color w:val="000000"/>
              </w:rPr>
              <w:br/>
              <w:t xml:space="preserve">- verslagen, afspraken en activiteiten zijn (met autorisatie) zichtbaar voor de medewerker </w:t>
            </w:r>
            <w:r w:rsidRPr="004C3718">
              <w:rPr>
                <w:rFonts w:asciiTheme="minorHAnsi" w:hAnsiTheme="minorHAnsi" w:cstheme="minorHAnsi"/>
                <w:color w:val="000000"/>
              </w:rPr>
              <w:br/>
              <w:t xml:space="preserve">- verslagen accorderen - signaleringen (o.a. voor gesprekken) </w:t>
            </w:r>
            <w:r w:rsidRPr="004C3718">
              <w:rPr>
                <w:rFonts w:asciiTheme="minorHAnsi" w:hAnsiTheme="minorHAnsi" w:cstheme="minorHAnsi"/>
                <w:color w:val="000000"/>
              </w:rPr>
              <w:br/>
              <w:t xml:space="preserve">- gegevens met betrekking tot functioneren en beoordelen van betrokkene </w:t>
            </w:r>
            <w:r w:rsidRPr="004C3718">
              <w:rPr>
                <w:rFonts w:asciiTheme="minorHAnsi" w:hAnsiTheme="minorHAnsi" w:cstheme="minorHAnsi"/>
                <w:color w:val="000000"/>
              </w:rPr>
              <w:br/>
              <w:t xml:space="preserve">- resultaten van eigen competentiebeoordeling (bekijken) </w:t>
            </w:r>
            <w:r w:rsidRPr="004C3718">
              <w:rPr>
                <w:rFonts w:asciiTheme="minorHAnsi" w:hAnsiTheme="minorHAnsi" w:cstheme="minorHAnsi"/>
                <w:color w:val="000000"/>
              </w:rPr>
              <w:br/>
              <w:t>- aanvragen van een opleiding.</w:t>
            </w:r>
          </w:p>
        </w:tc>
        <w:tc>
          <w:tcPr>
            <w:tcW w:w="567" w:type="dxa"/>
            <w:tcBorders>
              <w:bottom w:val="single" w:sz="4" w:space="0" w:color="auto"/>
            </w:tcBorders>
          </w:tcPr>
          <w:p w14:paraId="404EF01C" w14:textId="3ED3E6C7"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2F5E2B3A" w14:textId="2EA6D7C2"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r w:rsidR="005E7A64" w:rsidRPr="004C3718" w14:paraId="371ADFB1" w14:textId="77777777" w:rsidTr="006D7410">
        <w:tc>
          <w:tcPr>
            <w:tcW w:w="9067" w:type="dxa"/>
            <w:gridSpan w:val="4"/>
            <w:shd w:val="clear" w:color="auto" w:fill="BDD6EE" w:themeFill="accent5" w:themeFillTint="66"/>
          </w:tcPr>
          <w:p w14:paraId="23D17FA7" w14:textId="20D23936" w:rsidR="005E7A64" w:rsidRPr="004C3718" w:rsidRDefault="005E7A64" w:rsidP="005E7A64">
            <w:pPr>
              <w:jc w:val="center"/>
              <w:rPr>
                <w:rFonts w:asciiTheme="minorHAnsi" w:hAnsiTheme="minorHAnsi" w:cstheme="minorHAnsi"/>
              </w:rPr>
            </w:pPr>
            <w:r w:rsidRPr="004C3718">
              <w:rPr>
                <w:rFonts w:asciiTheme="minorHAnsi" w:hAnsiTheme="minorHAnsi" w:cstheme="minorHAnsi"/>
                <w:color w:val="000000"/>
              </w:rPr>
              <w:t>Werving en selectie</w:t>
            </w:r>
          </w:p>
        </w:tc>
      </w:tr>
      <w:tr w:rsidR="005E7A64" w:rsidRPr="004C3718" w14:paraId="5458D9CC" w14:textId="77777777" w:rsidTr="006D7410">
        <w:tc>
          <w:tcPr>
            <w:tcW w:w="1129" w:type="dxa"/>
            <w:tcBorders>
              <w:bottom w:val="single" w:sz="4" w:space="0" w:color="auto"/>
            </w:tcBorders>
          </w:tcPr>
          <w:p w14:paraId="6D5CBF13" w14:textId="1243466B" w:rsidR="005E7A64" w:rsidRPr="004C3718" w:rsidRDefault="00C86908" w:rsidP="005E7A64">
            <w:pPr>
              <w:rPr>
                <w:rFonts w:asciiTheme="minorHAnsi" w:hAnsiTheme="minorHAnsi" w:cstheme="minorHAnsi"/>
              </w:rPr>
            </w:pPr>
            <w:r w:rsidRPr="004C3718">
              <w:rPr>
                <w:rFonts w:asciiTheme="minorHAnsi" w:hAnsiTheme="minorHAnsi" w:cstheme="minorHAnsi"/>
              </w:rPr>
              <w:t>ES-</w:t>
            </w:r>
            <w:r w:rsidR="005E7A64" w:rsidRPr="004C3718">
              <w:rPr>
                <w:rFonts w:asciiTheme="minorHAnsi" w:hAnsiTheme="minorHAnsi" w:cstheme="minorHAnsi"/>
              </w:rPr>
              <w:t>E-</w:t>
            </w:r>
            <w:r w:rsidRPr="004C3718">
              <w:rPr>
                <w:rFonts w:asciiTheme="minorHAnsi" w:hAnsiTheme="minorHAnsi" w:cstheme="minorHAnsi"/>
              </w:rPr>
              <w:t>06</w:t>
            </w:r>
          </w:p>
        </w:tc>
        <w:tc>
          <w:tcPr>
            <w:tcW w:w="6804" w:type="dxa"/>
            <w:tcBorders>
              <w:bottom w:val="single" w:sz="4" w:space="0" w:color="auto"/>
            </w:tcBorders>
          </w:tcPr>
          <w:p w14:paraId="1A1B361D" w14:textId="6AB9C61F" w:rsidR="005E7A64" w:rsidRPr="004C3718" w:rsidRDefault="5DCB4987" w:rsidP="1FDBA94C">
            <w:pPr>
              <w:rPr>
                <w:rFonts w:asciiTheme="minorHAnsi" w:hAnsiTheme="minorHAnsi" w:cstheme="minorHAnsi"/>
                <w:highlight w:val="yellow"/>
              </w:rPr>
            </w:pPr>
            <w:r w:rsidRPr="004C3718">
              <w:rPr>
                <w:rFonts w:asciiTheme="minorHAnsi" w:hAnsiTheme="minorHAnsi" w:cstheme="minorHAnsi"/>
                <w:color w:val="000000" w:themeColor="text1"/>
              </w:rPr>
              <w:t xml:space="preserve">De Applicatie biedt voor de medewerker de mogelijkheid onderstaande gegevens te bekijken/op te vragen, in te voeren en te wijzigen: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invoeren van sollicitatiegegevens door de sollicitant via internet en intranet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raadplegen vacatures </w:t>
            </w:r>
            <w:r w:rsidR="005E7A64" w:rsidRPr="004C3718">
              <w:rPr>
                <w:rFonts w:asciiTheme="minorHAnsi" w:hAnsiTheme="minorHAnsi" w:cstheme="minorHAnsi"/>
              </w:rPr>
              <w:br/>
            </w:r>
            <w:r w:rsidRPr="004C3718">
              <w:rPr>
                <w:rFonts w:asciiTheme="minorHAnsi" w:hAnsiTheme="minorHAnsi" w:cstheme="minorHAnsi"/>
                <w:color w:val="000000" w:themeColor="text1"/>
              </w:rPr>
              <w:t xml:space="preserve">- reageren op een openstaande vacature </w:t>
            </w:r>
            <w:r w:rsidR="005E7A64" w:rsidRPr="004C3718">
              <w:rPr>
                <w:rFonts w:asciiTheme="minorHAnsi" w:hAnsiTheme="minorHAnsi" w:cstheme="minorHAnsi"/>
              </w:rPr>
              <w:br/>
            </w:r>
            <w:r w:rsidRPr="004C3718">
              <w:rPr>
                <w:rFonts w:asciiTheme="minorHAnsi" w:hAnsiTheme="minorHAnsi" w:cstheme="minorHAnsi"/>
                <w:color w:val="000000" w:themeColor="text1"/>
              </w:rPr>
              <w:t>- persoonlijk profiel aanmaken en zich kenmerken als ‘geïnteresseerd in nieuwe functies of overplaatsingen’.</w:t>
            </w:r>
            <w:r w:rsidR="00597138" w:rsidRPr="004C3718">
              <w:rPr>
                <w:rFonts w:asciiTheme="minorHAnsi" w:hAnsiTheme="minorHAnsi" w:cstheme="minorHAnsi"/>
                <w:color w:val="000000" w:themeColor="text1"/>
              </w:rPr>
              <w:t xml:space="preserve"> </w:t>
            </w:r>
          </w:p>
        </w:tc>
        <w:tc>
          <w:tcPr>
            <w:tcW w:w="567" w:type="dxa"/>
            <w:tcBorders>
              <w:bottom w:val="single" w:sz="4" w:space="0" w:color="auto"/>
            </w:tcBorders>
          </w:tcPr>
          <w:p w14:paraId="20F7B3E7" w14:textId="65E244F4"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c>
          <w:tcPr>
            <w:tcW w:w="567" w:type="dxa"/>
            <w:tcBorders>
              <w:bottom w:val="single" w:sz="4" w:space="0" w:color="auto"/>
            </w:tcBorders>
          </w:tcPr>
          <w:p w14:paraId="59BD75B0" w14:textId="1C225E65" w:rsidR="005E7A64" w:rsidRPr="004C3718" w:rsidRDefault="005E7A64" w:rsidP="005E7A64">
            <w:pPr>
              <w:rPr>
                <w:rFonts w:asciiTheme="minorHAnsi" w:hAnsiTheme="minorHAnsi" w:cstheme="minorHAnsi"/>
              </w:rPr>
            </w:pPr>
            <w:r w:rsidRPr="004C3718">
              <w:rPr>
                <w:rFonts w:asciiTheme="minorHAnsi" w:hAnsiTheme="minorHAnsi" w:cstheme="minorHAnsi"/>
              </w:rPr>
              <w:fldChar w:fldCharType="begin">
                <w:ffData>
                  <w:name w:val="Selectievakje23"/>
                  <w:enabled/>
                  <w:calcOnExit w:val="0"/>
                  <w:checkBox>
                    <w:sizeAuto/>
                    <w:default w:val="0"/>
                  </w:checkBox>
                </w:ffData>
              </w:fldChar>
            </w:r>
            <w:r w:rsidRPr="004C3718">
              <w:rPr>
                <w:rFonts w:asciiTheme="minorHAnsi" w:hAnsiTheme="minorHAnsi" w:cstheme="minorHAnsi"/>
              </w:rPr>
              <w:instrText xml:space="preserve"> FORMCHECKBOX </w:instrText>
            </w:r>
            <w:r w:rsidR="00826434" w:rsidRPr="004C3718">
              <w:rPr>
                <w:rFonts w:asciiTheme="minorHAnsi" w:hAnsiTheme="minorHAnsi" w:cstheme="minorHAnsi"/>
              </w:rPr>
            </w:r>
            <w:r w:rsidR="00826434">
              <w:rPr>
                <w:rFonts w:asciiTheme="minorHAnsi" w:hAnsiTheme="minorHAnsi" w:cstheme="minorHAnsi"/>
              </w:rPr>
              <w:fldChar w:fldCharType="separate"/>
            </w:r>
            <w:r w:rsidRPr="004C3718">
              <w:rPr>
                <w:rFonts w:asciiTheme="minorHAnsi" w:hAnsiTheme="minorHAnsi" w:cstheme="minorHAnsi"/>
              </w:rPr>
              <w:fldChar w:fldCharType="end"/>
            </w:r>
          </w:p>
        </w:tc>
      </w:tr>
    </w:tbl>
    <w:p w14:paraId="4E9FF299" w14:textId="77777777" w:rsidR="00CB38CF" w:rsidRPr="004C3718" w:rsidRDefault="00CB38CF" w:rsidP="00CB38CF">
      <w:pPr>
        <w:pStyle w:val="Normaal"/>
        <w:rPr>
          <w:rFonts w:asciiTheme="minorHAnsi" w:hAnsiTheme="minorHAnsi" w:cstheme="minorHAnsi"/>
          <w:lang w:eastAsia="x-none"/>
        </w:rPr>
      </w:pPr>
    </w:p>
    <w:p w14:paraId="2B89942C" w14:textId="77777777" w:rsidR="003160AC" w:rsidRPr="004C3718" w:rsidRDefault="003160AC" w:rsidP="003160AC">
      <w:pPr>
        <w:pStyle w:val="Kop3"/>
        <w:rPr>
          <w:rFonts w:asciiTheme="minorHAnsi" w:hAnsiTheme="minorHAnsi" w:cstheme="minorHAnsi"/>
          <w:sz w:val="20"/>
          <w:szCs w:val="20"/>
          <w:lang w:val="nl-NL"/>
        </w:rPr>
      </w:pPr>
      <w:bookmarkStart w:id="49" w:name="_Toc121398145"/>
      <w:r w:rsidRPr="004C3718">
        <w:rPr>
          <w:rFonts w:asciiTheme="minorHAnsi" w:hAnsiTheme="minorHAnsi" w:cstheme="minorHAnsi"/>
          <w:sz w:val="20"/>
          <w:szCs w:val="20"/>
          <w:lang w:val="nl-NL"/>
        </w:rPr>
        <w:t>Inschrijver</w:t>
      </w:r>
      <w:bookmarkEnd w:id="49"/>
    </w:p>
    <w:p w14:paraId="58061B5F" w14:textId="77777777" w:rsidR="003160AC" w:rsidRPr="004C3718" w:rsidRDefault="003160AC" w:rsidP="003160AC">
      <w:pPr>
        <w:pStyle w:val="Normaal"/>
        <w:rPr>
          <w:rFonts w:asciiTheme="minorHAnsi" w:hAnsiTheme="minorHAnsi" w:cstheme="minorHAnsi"/>
          <w:b/>
          <w:sz w:val="20"/>
          <w:szCs w:val="20"/>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4111"/>
      </w:tblGrid>
      <w:tr w:rsidR="003160AC" w:rsidRPr="004C3718" w14:paraId="1D078926" w14:textId="77777777" w:rsidTr="00E641C7">
        <w:trPr>
          <w:trHeight w:val="347"/>
        </w:trPr>
        <w:tc>
          <w:tcPr>
            <w:tcW w:w="1795" w:type="dxa"/>
            <w:shd w:val="clear" w:color="auto" w:fill="DEEAF6" w:themeFill="accent5" w:themeFillTint="33"/>
          </w:tcPr>
          <w:p w14:paraId="7D54FEF9" w14:textId="77777777" w:rsidR="003160AC" w:rsidRPr="004C3718" w:rsidRDefault="003160AC" w:rsidP="00E641C7">
            <w:pPr>
              <w:spacing w:before="120" w:after="120" w:line="360" w:lineRule="auto"/>
              <w:rPr>
                <w:rFonts w:asciiTheme="minorHAnsi" w:hAnsiTheme="minorHAnsi" w:cstheme="minorHAnsi"/>
              </w:rPr>
            </w:pPr>
            <w:r w:rsidRPr="004C3718">
              <w:rPr>
                <w:rFonts w:asciiTheme="minorHAnsi" w:hAnsiTheme="minorHAnsi" w:cstheme="minorHAnsi"/>
              </w:rPr>
              <w:t>Naam:</w:t>
            </w:r>
          </w:p>
        </w:tc>
        <w:tc>
          <w:tcPr>
            <w:tcW w:w="4111" w:type="dxa"/>
          </w:tcPr>
          <w:p w14:paraId="40C69323" w14:textId="00F925B7"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Text1"/>
                  <w:enabled/>
                  <w:calcOnExit w:val="0"/>
                  <w:textInput/>
                </w:ffData>
              </w:fldChar>
            </w:r>
            <w:bookmarkStart w:id="50" w:name="Text1"/>
            <w:r w:rsidRPr="004C3718">
              <w:rPr>
                <w:rFonts w:asciiTheme="minorHAnsi" w:hAnsiTheme="minorHAnsi" w:cstheme="minorHAnsi"/>
              </w:rPr>
              <w:instrText xml:space="preserve"> FORMTEXT </w:instrText>
            </w:r>
            <w:r w:rsidRPr="004C3718">
              <w:rPr>
                <w:rFonts w:asciiTheme="minorHAnsi" w:hAnsiTheme="minorHAnsi" w:cstheme="minorHAnsi"/>
              </w:rPr>
            </w:r>
            <w:r w:rsidRPr="004C3718">
              <w:rPr>
                <w:rFonts w:asciiTheme="minorHAnsi" w:hAnsiTheme="minorHAnsi" w:cstheme="minorHAnsi"/>
              </w:rPr>
              <w:fldChar w:fldCharType="separate"/>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Pr="004C3718">
              <w:rPr>
                <w:rFonts w:asciiTheme="minorHAnsi" w:hAnsiTheme="minorHAnsi" w:cstheme="minorHAnsi"/>
              </w:rPr>
              <w:fldChar w:fldCharType="end"/>
            </w:r>
            <w:bookmarkEnd w:id="50"/>
          </w:p>
        </w:tc>
      </w:tr>
      <w:tr w:rsidR="003160AC" w:rsidRPr="004C3718" w14:paraId="332BC354" w14:textId="77777777" w:rsidTr="00E641C7">
        <w:trPr>
          <w:trHeight w:val="347"/>
        </w:trPr>
        <w:tc>
          <w:tcPr>
            <w:tcW w:w="1795" w:type="dxa"/>
            <w:shd w:val="clear" w:color="auto" w:fill="DEEAF6" w:themeFill="accent5" w:themeFillTint="33"/>
          </w:tcPr>
          <w:p w14:paraId="45252BB4" w14:textId="77777777" w:rsidR="003160AC" w:rsidRPr="004C3718" w:rsidRDefault="003160AC" w:rsidP="00E641C7">
            <w:pPr>
              <w:spacing w:before="120" w:after="120" w:line="360" w:lineRule="auto"/>
              <w:rPr>
                <w:rFonts w:asciiTheme="minorHAnsi" w:hAnsiTheme="minorHAnsi" w:cstheme="minorHAnsi"/>
              </w:rPr>
            </w:pPr>
            <w:r w:rsidRPr="004C3718">
              <w:rPr>
                <w:rFonts w:asciiTheme="minorHAnsi" w:hAnsiTheme="minorHAnsi" w:cstheme="minorHAnsi"/>
              </w:rPr>
              <w:t>Functie:</w:t>
            </w:r>
          </w:p>
        </w:tc>
        <w:tc>
          <w:tcPr>
            <w:tcW w:w="4111" w:type="dxa"/>
          </w:tcPr>
          <w:p w14:paraId="3E0A7B5F" w14:textId="5B51F593"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Text2"/>
                  <w:enabled/>
                  <w:calcOnExit w:val="0"/>
                  <w:textInput/>
                </w:ffData>
              </w:fldChar>
            </w:r>
            <w:bookmarkStart w:id="51" w:name="Text2"/>
            <w:r w:rsidRPr="004C3718">
              <w:rPr>
                <w:rFonts w:asciiTheme="minorHAnsi" w:hAnsiTheme="minorHAnsi" w:cstheme="minorHAnsi"/>
              </w:rPr>
              <w:instrText xml:space="preserve"> FORMTEXT </w:instrText>
            </w:r>
            <w:r w:rsidRPr="004C3718">
              <w:rPr>
                <w:rFonts w:asciiTheme="minorHAnsi" w:hAnsiTheme="minorHAnsi" w:cstheme="minorHAnsi"/>
              </w:rPr>
            </w:r>
            <w:r w:rsidRPr="004C3718">
              <w:rPr>
                <w:rFonts w:asciiTheme="minorHAnsi" w:hAnsiTheme="minorHAnsi" w:cstheme="minorHAnsi"/>
              </w:rPr>
              <w:fldChar w:fldCharType="separate"/>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Pr="004C3718">
              <w:rPr>
                <w:rFonts w:asciiTheme="minorHAnsi" w:hAnsiTheme="minorHAnsi" w:cstheme="minorHAnsi"/>
              </w:rPr>
              <w:fldChar w:fldCharType="end"/>
            </w:r>
            <w:bookmarkEnd w:id="51"/>
          </w:p>
        </w:tc>
      </w:tr>
      <w:tr w:rsidR="003160AC" w:rsidRPr="004C3718" w14:paraId="1057F0E3" w14:textId="77777777" w:rsidTr="00E641C7">
        <w:trPr>
          <w:trHeight w:val="347"/>
        </w:trPr>
        <w:tc>
          <w:tcPr>
            <w:tcW w:w="1795" w:type="dxa"/>
            <w:shd w:val="clear" w:color="auto" w:fill="DEEAF6" w:themeFill="accent5" w:themeFillTint="33"/>
          </w:tcPr>
          <w:p w14:paraId="30F142DC" w14:textId="77777777" w:rsidR="003160AC" w:rsidRPr="004C3718" w:rsidRDefault="003160AC" w:rsidP="00E641C7">
            <w:pPr>
              <w:spacing w:before="120" w:after="120" w:line="360" w:lineRule="auto"/>
              <w:rPr>
                <w:rFonts w:asciiTheme="minorHAnsi" w:hAnsiTheme="minorHAnsi" w:cstheme="minorHAnsi"/>
              </w:rPr>
            </w:pPr>
            <w:r w:rsidRPr="004C3718">
              <w:rPr>
                <w:rFonts w:asciiTheme="minorHAnsi" w:hAnsiTheme="minorHAnsi" w:cstheme="minorHAnsi"/>
              </w:rPr>
              <w:t>Onderneming:</w:t>
            </w:r>
          </w:p>
        </w:tc>
        <w:tc>
          <w:tcPr>
            <w:tcW w:w="4111" w:type="dxa"/>
          </w:tcPr>
          <w:p w14:paraId="329EC77E" w14:textId="11D80512"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Text3"/>
                  <w:enabled/>
                  <w:calcOnExit w:val="0"/>
                  <w:textInput/>
                </w:ffData>
              </w:fldChar>
            </w:r>
            <w:bookmarkStart w:id="52" w:name="Text3"/>
            <w:r w:rsidRPr="004C3718">
              <w:rPr>
                <w:rFonts w:asciiTheme="minorHAnsi" w:hAnsiTheme="minorHAnsi" w:cstheme="minorHAnsi"/>
              </w:rPr>
              <w:instrText xml:space="preserve"> FORMTEXT </w:instrText>
            </w:r>
            <w:r w:rsidRPr="004C3718">
              <w:rPr>
                <w:rFonts w:asciiTheme="minorHAnsi" w:hAnsiTheme="minorHAnsi" w:cstheme="minorHAnsi"/>
              </w:rPr>
            </w:r>
            <w:r w:rsidRPr="004C3718">
              <w:rPr>
                <w:rFonts w:asciiTheme="minorHAnsi" w:hAnsiTheme="minorHAnsi" w:cstheme="minorHAnsi"/>
              </w:rPr>
              <w:fldChar w:fldCharType="separate"/>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Pr="004C3718">
              <w:rPr>
                <w:rFonts w:asciiTheme="minorHAnsi" w:hAnsiTheme="minorHAnsi" w:cstheme="minorHAnsi"/>
              </w:rPr>
              <w:fldChar w:fldCharType="end"/>
            </w:r>
            <w:bookmarkEnd w:id="52"/>
          </w:p>
        </w:tc>
      </w:tr>
      <w:tr w:rsidR="003160AC" w:rsidRPr="004C3718" w14:paraId="3AC6E6DE" w14:textId="77777777" w:rsidTr="00E641C7">
        <w:trPr>
          <w:trHeight w:val="1676"/>
        </w:trPr>
        <w:tc>
          <w:tcPr>
            <w:tcW w:w="1795" w:type="dxa"/>
            <w:shd w:val="clear" w:color="auto" w:fill="DEEAF6" w:themeFill="accent5" w:themeFillTint="33"/>
          </w:tcPr>
          <w:p w14:paraId="18C0EC37" w14:textId="77777777" w:rsidR="003160AC" w:rsidRPr="004C3718" w:rsidRDefault="003160AC" w:rsidP="00E641C7">
            <w:pPr>
              <w:spacing w:before="120" w:after="120" w:line="360" w:lineRule="auto"/>
              <w:rPr>
                <w:rFonts w:asciiTheme="minorHAnsi" w:hAnsiTheme="minorHAnsi" w:cstheme="minorHAnsi"/>
              </w:rPr>
            </w:pPr>
            <w:r w:rsidRPr="004C3718">
              <w:rPr>
                <w:rFonts w:asciiTheme="minorHAnsi" w:hAnsiTheme="minorHAnsi" w:cstheme="minorHAnsi"/>
              </w:rPr>
              <w:t>Handtekening:</w:t>
            </w:r>
          </w:p>
          <w:p w14:paraId="3C32B2DA" w14:textId="77777777" w:rsidR="003160AC" w:rsidRPr="004C3718" w:rsidRDefault="003160AC" w:rsidP="00E641C7">
            <w:pPr>
              <w:spacing w:before="120" w:after="120" w:line="360" w:lineRule="auto"/>
              <w:rPr>
                <w:rFonts w:asciiTheme="minorHAnsi" w:hAnsiTheme="minorHAnsi" w:cstheme="minorHAnsi"/>
              </w:rPr>
            </w:pPr>
          </w:p>
        </w:tc>
        <w:tc>
          <w:tcPr>
            <w:tcW w:w="4111" w:type="dxa"/>
          </w:tcPr>
          <w:p w14:paraId="000429DE" w14:textId="77777777" w:rsidR="003160AC" w:rsidRPr="004C3718" w:rsidRDefault="003160AC" w:rsidP="00E641C7">
            <w:pPr>
              <w:rPr>
                <w:rFonts w:asciiTheme="minorHAnsi" w:hAnsiTheme="minorHAnsi" w:cstheme="minorHAnsi"/>
              </w:rPr>
            </w:pPr>
          </w:p>
        </w:tc>
      </w:tr>
      <w:tr w:rsidR="003160AC" w:rsidRPr="004C3718" w14:paraId="49050FA9" w14:textId="77777777" w:rsidTr="00E641C7">
        <w:trPr>
          <w:trHeight w:val="347"/>
        </w:trPr>
        <w:tc>
          <w:tcPr>
            <w:tcW w:w="1795" w:type="dxa"/>
            <w:shd w:val="clear" w:color="auto" w:fill="DEEAF6" w:themeFill="accent5" w:themeFillTint="33"/>
          </w:tcPr>
          <w:p w14:paraId="7B93957C" w14:textId="77777777" w:rsidR="003160AC" w:rsidRPr="004C3718" w:rsidRDefault="003160AC" w:rsidP="00E641C7">
            <w:pPr>
              <w:spacing w:before="120" w:after="120" w:line="360" w:lineRule="auto"/>
              <w:rPr>
                <w:rFonts w:asciiTheme="minorHAnsi" w:hAnsiTheme="minorHAnsi" w:cstheme="minorHAnsi"/>
              </w:rPr>
            </w:pPr>
            <w:r w:rsidRPr="004C3718">
              <w:rPr>
                <w:rFonts w:asciiTheme="minorHAnsi" w:hAnsiTheme="minorHAnsi" w:cstheme="minorHAnsi"/>
              </w:rPr>
              <w:t>Plaats en datum:</w:t>
            </w:r>
          </w:p>
        </w:tc>
        <w:tc>
          <w:tcPr>
            <w:tcW w:w="4111" w:type="dxa"/>
          </w:tcPr>
          <w:p w14:paraId="67DA9EA5" w14:textId="1418F7D9" w:rsidR="003160AC" w:rsidRPr="004C3718" w:rsidRDefault="003160AC" w:rsidP="00E641C7">
            <w:pPr>
              <w:rPr>
                <w:rFonts w:asciiTheme="minorHAnsi" w:hAnsiTheme="minorHAnsi" w:cstheme="minorHAnsi"/>
              </w:rPr>
            </w:pPr>
            <w:r w:rsidRPr="004C3718">
              <w:rPr>
                <w:rFonts w:asciiTheme="minorHAnsi" w:hAnsiTheme="minorHAnsi" w:cstheme="minorHAnsi"/>
              </w:rPr>
              <w:fldChar w:fldCharType="begin">
                <w:ffData>
                  <w:name w:val="Text4"/>
                  <w:enabled/>
                  <w:calcOnExit w:val="0"/>
                  <w:textInput/>
                </w:ffData>
              </w:fldChar>
            </w:r>
            <w:bookmarkStart w:id="53" w:name="Text4"/>
            <w:r w:rsidRPr="004C3718">
              <w:rPr>
                <w:rFonts w:asciiTheme="minorHAnsi" w:hAnsiTheme="minorHAnsi" w:cstheme="minorHAnsi"/>
              </w:rPr>
              <w:instrText xml:space="preserve"> FORMTEXT </w:instrText>
            </w:r>
            <w:r w:rsidRPr="004C3718">
              <w:rPr>
                <w:rFonts w:asciiTheme="minorHAnsi" w:hAnsiTheme="minorHAnsi" w:cstheme="minorHAnsi"/>
              </w:rPr>
            </w:r>
            <w:r w:rsidRPr="004C3718">
              <w:rPr>
                <w:rFonts w:asciiTheme="minorHAnsi" w:hAnsiTheme="minorHAnsi" w:cstheme="minorHAnsi"/>
              </w:rPr>
              <w:fldChar w:fldCharType="separate"/>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00826434">
              <w:rPr>
                <w:rFonts w:asciiTheme="minorHAnsi" w:hAnsiTheme="minorHAnsi" w:cstheme="minorHAnsi"/>
                <w:noProof/>
              </w:rPr>
              <w:t> </w:t>
            </w:r>
            <w:r w:rsidRPr="004C3718">
              <w:rPr>
                <w:rFonts w:asciiTheme="minorHAnsi" w:hAnsiTheme="minorHAnsi" w:cstheme="minorHAnsi"/>
              </w:rPr>
              <w:fldChar w:fldCharType="end"/>
            </w:r>
            <w:bookmarkEnd w:id="53"/>
          </w:p>
        </w:tc>
      </w:tr>
    </w:tbl>
    <w:p w14:paraId="62369990" w14:textId="77777777" w:rsidR="003160AC" w:rsidRPr="004C3718" w:rsidRDefault="003160AC" w:rsidP="003160AC">
      <w:pPr>
        <w:pStyle w:val="Normaal"/>
        <w:rPr>
          <w:rFonts w:asciiTheme="minorHAnsi" w:hAnsiTheme="minorHAnsi" w:cstheme="minorHAnsi"/>
          <w:b/>
          <w:sz w:val="20"/>
          <w:szCs w:val="20"/>
        </w:rPr>
      </w:pPr>
    </w:p>
    <w:p w14:paraId="63AE1AFA" w14:textId="77777777" w:rsidR="003160AC" w:rsidRPr="004C3718" w:rsidRDefault="003160AC" w:rsidP="003160AC">
      <w:pPr>
        <w:pStyle w:val="Normaal"/>
        <w:rPr>
          <w:rFonts w:asciiTheme="minorHAnsi" w:hAnsiTheme="minorHAnsi" w:cstheme="minorHAnsi"/>
          <w:b/>
          <w:sz w:val="20"/>
          <w:szCs w:val="20"/>
        </w:rPr>
      </w:pPr>
    </w:p>
    <w:p w14:paraId="294DD7B7" w14:textId="77777777" w:rsidR="003160AC" w:rsidRPr="004C3718" w:rsidRDefault="003160AC" w:rsidP="003160AC">
      <w:pPr>
        <w:pStyle w:val="Normaal"/>
        <w:rPr>
          <w:rFonts w:asciiTheme="minorHAnsi" w:hAnsiTheme="minorHAnsi" w:cstheme="minorHAnsi"/>
          <w:b/>
          <w:sz w:val="20"/>
          <w:szCs w:val="20"/>
        </w:rPr>
      </w:pPr>
    </w:p>
    <w:bookmarkEnd w:id="0"/>
    <w:p w14:paraId="2A595ABA" w14:textId="77777777" w:rsidR="003160AC" w:rsidRPr="004C3718" w:rsidRDefault="003160AC" w:rsidP="003160AC">
      <w:pPr>
        <w:pStyle w:val="Normaal"/>
        <w:jc w:val="both"/>
        <w:rPr>
          <w:rFonts w:asciiTheme="minorHAnsi" w:hAnsiTheme="minorHAnsi" w:cstheme="minorHAnsi"/>
          <w:sz w:val="20"/>
          <w:szCs w:val="20"/>
        </w:rPr>
      </w:pPr>
    </w:p>
    <w:p w14:paraId="738EC59A" w14:textId="77777777" w:rsidR="00B97D22" w:rsidRPr="004C3718" w:rsidRDefault="00B97D22">
      <w:pPr>
        <w:rPr>
          <w:rFonts w:asciiTheme="minorHAnsi" w:hAnsiTheme="minorHAnsi" w:cstheme="minorHAnsi"/>
        </w:rPr>
      </w:pPr>
    </w:p>
    <w:sectPr w:rsidR="00B97D22" w:rsidRPr="004C3718" w:rsidSect="00E641C7">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C75FB" w14:textId="77777777" w:rsidR="006A3D3B" w:rsidRDefault="006A3D3B" w:rsidP="00756665">
      <w:r>
        <w:separator/>
      </w:r>
    </w:p>
  </w:endnote>
  <w:endnote w:type="continuationSeparator" w:id="0">
    <w:p w14:paraId="684E03A3" w14:textId="77777777" w:rsidR="006A3D3B" w:rsidRDefault="006A3D3B" w:rsidP="00756665">
      <w:r>
        <w:continuationSeparator/>
      </w:r>
    </w:p>
  </w:endnote>
  <w:endnote w:type="continuationNotice" w:id="1">
    <w:p w14:paraId="3D0AD4B2" w14:textId="77777777" w:rsidR="006A3D3B" w:rsidRDefault="006A3D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
    <w:altName w:val="Yu Gothic"/>
    <w:panose1 w:val="020B0604020202020204"/>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FZYaoTi">
    <w:panose1 w:val="020B0604020202020204"/>
    <w:charset w:val="86"/>
    <w:family w:val="auto"/>
    <w:pitch w:val="variable"/>
    <w:sig w:usb0="00000003" w:usb1="080E0000" w:usb2="00000010" w:usb3="00000000" w:csb0="00040000" w:csb1="00000000"/>
  </w:font>
  <w:font w:name="STXinwei">
    <w:panose1 w:val="02010800040101010101"/>
    <w:charset w:val="86"/>
    <w:family w:val="auto"/>
    <w:pitch w:val="variable"/>
    <w:sig w:usb0="00000001" w:usb1="080F0000" w:usb2="00000010" w:usb3="00000000" w:csb0="00040000"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3750" w14:textId="77777777" w:rsidR="00E641C7" w:rsidRDefault="00912874" w:rsidP="00E641C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34ECE516" w14:textId="77777777" w:rsidR="00E641C7" w:rsidRPr="00EF206E" w:rsidRDefault="00E641C7" w:rsidP="00E641C7">
    <w:pPr>
      <w:pStyle w:val="Normaal"/>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96510740"/>
      <w:docPartObj>
        <w:docPartGallery w:val="Page Numbers (Bottom of Page)"/>
        <w:docPartUnique/>
      </w:docPartObj>
    </w:sdtPr>
    <w:sdtEndPr>
      <w:rPr>
        <w:rStyle w:val="Paginanummer"/>
      </w:rPr>
    </w:sdtEndPr>
    <w:sdtContent>
      <w:p w14:paraId="1F7FCA42" w14:textId="77777777" w:rsidR="00E641C7" w:rsidRPr="00FC7A91" w:rsidRDefault="00912874" w:rsidP="00E641C7">
        <w:pPr>
          <w:pStyle w:val="Voettekst"/>
          <w:framePr w:wrap="none" w:vAnchor="text" w:hAnchor="margin" w:xAlign="right" w:y="1"/>
          <w:rPr>
            <w:rStyle w:val="Paginanummer"/>
            <w:sz w:val="20"/>
          </w:rPr>
        </w:pPr>
        <w:r w:rsidRPr="00FC7A91">
          <w:rPr>
            <w:rStyle w:val="Paginanummer"/>
            <w:rFonts w:ascii="Arial" w:hAnsi="Arial" w:cs="Arial"/>
            <w:sz w:val="20"/>
          </w:rPr>
          <w:fldChar w:fldCharType="begin"/>
        </w:r>
        <w:r w:rsidRPr="00FC7A91">
          <w:rPr>
            <w:rStyle w:val="Paginanummer"/>
            <w:rFonts w:ascii="Arial" w:hAnsi="Arial" w:cs="Arial"/>
            <w:sz w:val="20"/>
          </w:rPr>
          <w:instrText xml:space="preserve"> PAGE </w:instrText>
        </w:r>
        <w:r w:rsidRPr="00FC7A91">
          <w:rPr>
            <w:rStyle w:val="Paginanummer"/>
            <w:rFonts w:ascii="Arial" w:hAnsi="Arial" w:cs="Arial"/>
            <w:sz w:val="20"/>
          </w:rPr>
          <w:fldChar w:fldCharType="separate"/>
        </w:r>
        <w:r w:rsidRPr="00FC7A91">
          <w:rPr>
            <w:rStyle w:val="Paginanummer"/>
            <w:rFonts w:ascii="Arial" w:hAnsi="Arial" w:cs="Arial"/>
            <w:noProof/>
            <w:sz w:val="20"/>
          </w:rPr>
          <w:t>2</w:t>
        </w:r>
        <w:r w:rsidRPr="00FC7A91">
          <w:rPr>
            <w:rStyle w:val="Paginanummer"/>
            <w:rFonts w:ascii="Arial" w:hAnsi="Arial" w:cs="Arial"/>
            <w:sz w:val="20"/>
          </w:rPr>
          <w:fldChar w:fldCharType="end"/>
        </w:r>
      </w:p>
    </w:sdtContent>
  </w:sdt>
  <w:p w14:paraId="047F0119" w14:textId="1CAC3DB7" w:rsidR="00E641C7" w:rsidRPr="00265EBF" w:rsidRDefault="00912874" w:rsidP="00E641C7">
    <w:pPr>
      <w:pStyle w:val="Voettekst"/>
      <w:ind w:right="360"/>
      <w:rPr>
        <w:rFonts w:asciiTheme="minorHAnsi" w:hAnsiTheme="minorHAnsi" w:cs="Arial"/>
        <w:sz w:val="20"/>
        <w:lang w:val="nl-NL"/>
      </w:rPr>
    </w:pPr>
    <w:r w:rsidRPr="00265EBF">
      <w:rPr>
        <w:rFonts w:asciiTheme="minorHAnsi" w:hAnsiTheme="minorHAnsi" w:cs="Arial"/>
        <w:sz w:val="20"/>
        <w:lang w:val="nl-NL"/>
      </w:rPr>
      <w:t xml:space="preserve">PvE </w:t>
    </w:r>
    <w:r w:rsidR="00756665">
      <w:rPr>
        <w:rFonts w:asciiTheme="minorHAnsi" w:hAnsiTheme="minorHAnsi" w:cs="Arial"/>
        <w:sz w:val="20"/>
        <w:lang w:val="nl-NL"/>
      </w:rPr>
      <w:t>ERP Systeem</w:t>
    </w:r>
    <w:r w:rsidRPr="00265EBF">
      <w:rPr>
        <w:rFonts w:asciiTheme="minorHAnsi" w:hAnsiTheme="minorHAnsi" w:cs="Arial"/>
        <w:sz w:val="20"/>
        <w:lang w:val="nl-NL"/>
      </w:rPr>
      <w:tab/>
      <w:t>Paraaf: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14B2" w14:textId="77777777" w:rsidR="00E641C7" w:rsidRDefault="00912874" w:rsidP="00E641C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4837D7FD" w14:textId="77777777" w:rsidR="00E641C7" w:rsidRDefault="00E641C7" w:rsidP="00E641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9F3A8" w14:textId="77777777" w:rsidR="006A3D3B" w:rsidRDefault="006A3D3B" w:rsidP="00756665">
      <w:r>
        <w:separator/>
      </w:r>
    </w:p>
  </w:footnote>
  <w:footnote w:type="continuationSeparator" w:id="0">
    <w:p w14:paraId="72094015" w14:textId="77777777" w:rsidR="006A3D3B" w:rsidRDefault="006A3D3B" w:rsidP="00756665">
      <w:r>
        <w:continuationSeparator/>
      </w:r>
    </w:p>
  </w:footnote>
  <w:footnote w:type="continuationNotice" w:id="1">
    <w:p w14:paraId="73534AD1" w14:textId="77777777" w:rsidR="006A3D3B" w:rsidRDefault="006A3D3B"/>
  </w:footnote>
  <w:footnote w:id="2">
    <w:p w14:paraId="05625342" w14:textId="05F3D6B7" w:rsidR="0015668E" w:rsidRPr="006751F1" w:rsidRDefault="0015668E">
      <w:pPr>
        <w:pStyle w:val="Voetnoottekst"/>
        <w:rPr>
          <w:lang w:val="nl-NL"/>
        </w:rPr>
      </w:pPr>
      <w:r>
        <w:rPr>
          <w:rStyle w:val="Voetnootmarkering"/>
        </w:rPr>
        <w:footnoteRef/>
      </w:r>
      <w:r>
        <w:t xml:space="preserve"> </w:t>
      </w:r>
      <w:r>
        <w:rPr>
          <w:lang w:val="nl-NL"/>
        </w:rPr>
        <w:t>EDP-audit; de beoordeling van Electronic Data Processing</w:t>
      </w:r>
    </w:p>
  </w:footnote>
  <w:footnote w:id="3">
    <w:p w14:paraId="1B14F4FA" w14:textId="5DBCD3EF" w:rsidR="00E74EB4" w:rsidRPr="00E74EB4" w:rsidRDefault="00E74EB4">
      <w:pPr>
        <w:pStyle w:val="Voetnoottekst"/>
        <w:rPr>
          <w:rFonts w:asciiTheme="minorHAnsi" w:hAnsiTheme="minorHAnsi" w:cstheme="minorHAnsi"/>
          <w:lang w:val="nl-NL"/>
        </w:rPr>
      </w:pPr>
      <w:r w:rsidRPr="00E74EB4">
        <w:rPr>
          <w:rStyle w:val="Voetnootmarkering"/>
          <w:rFonts w:asciiTheme="minorHAnsi" w:hAnsiTheme="minorHAnsi" w:cstheme="minorHAnsi"/>
        </w:rPr>
        <w:footnoteRef/>
      </w:r>
      <w:r w:rsidRPr="00E74EB4">
        <w:rPr>
          <w:rFonts w:asciiTheme="minorHAnsi" w:hAnsiTheme="minorHAnsi" w:cstheme="minorHAnsi"/>
        </w:rPr>
        <w:t xml:space="preserve"> </w:t>
      </w:r>
      <w:r>
        <w:rPr>
          <w:rFonts w:asciiTheme="minorHAnsi" w:hAnsiTheme="minorHAnsi" w:cstheme="minorHAnsi"/>
          <w:color w:val="0E2333"/>
          <w:shd w:val="clear" w:color="auto" w:fill="FFFFFF"/>
          <w:lang w:val="nl-NL"/>
        </w:rPr>
        <w:t>V</w:t>
      </w:r>
      <w:r w:rsidRPr="00E74EB4">
        <w:rPr>
          <w:rFonts w:asciiTheme="minorHAnsi" w:hAnsiTheme="minorHAnsi" w:cstheme="minorHAnsi"/>
          <w:color w:val="0E2333"/>
          <w:shd w:val="clear" w:color="auto" w:fill="FFFFFF"/>
        </w:rPr>
        <w:t>erwerken of afvinken van een betaling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E641C7" w14:paraId="77DE8568" w14:textId="77777777" w:rsidTr="00E641C7">
      <w:tc>
        <w:tcPr>
          <w:tcW w:w="2929" w:type="dxa"/>
        </w:tcPr>
        <w:p w14:paraId="1563E649" w14:textId="77777777" w:rsidR="00E641C7" w:rsidRDefault="00E641C7" w:rsidP="00E641C7">
          <w:pPr>
            <w:pStyle w:val="Koptekst"/>
            <w:ind w:left="-115"/>
          </w:pPr>
        </w:p>
      </w:tc>
      <w:tc>
        <w:tcPr>
          <w:tcW w:w="2929" w:type="dxa"/>
        </w:tcPr>
        <w:p w14:paraId="34863F7C" w14:textId="77777777" w:rsidR="00E641C7" w:rsidRDefault="00E641C7" w:rsidP="00E641C7">
          <w:pPr>
            <w:pStyle w:val="Koptekst"/>
            <w:jc w:val="center"/>
          </w:pPr>
        </w:p>
      </w:tc>
      <w:tc>
        <w:tcPr>
          <w:tcW w:w="2929" w:type="dxa"/>
        </w:tcPr>
        <w:p w14:paraId="1D3E3E08" w14:textId="77777777" w:rsidR="00E641C7" w:rsidRDefault="00E641C7" w:rsidP="00E641C7">
          <w:pPr>
            <w:pStyle w:val="Koptekst"/>
            <w:ind w:right="-115"/>
            <w:jc w:val="right"/>
          </w:pPr>
        </w:p>
      </w:tc>
    </w:tr>
  </w:tbl>
  <w:p w14:paraId="2EB0D214" w14:textId="77777777" w:rsidR="00E641C7" w:rsidRDefault="00E641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E641C7" w14:paraId="1497F168" w14:textId="77777777" w:rsidTr="00E641C7">
      <w:tc>
        <w:tcPr>
          <w:tcW w:w="2929" w:type="dxa"/>
        </w:tcPr>
        <w:p w14:paraId="2C888D3D" w14:textId="77777777" w:rsidR="00E641C7" w:rsidRDefault="00E641C7" w:rsidP="00E641C7">
          <w:pPr>
            <w:pStyle w:val="Koptekst"/>
            <w:ind w:left="-115"/>
          </w:pPr>
        </w:p>
      </w:tc>
      <w:tc>
        <w:tcPr>
          <w:tcW w:w="2929" w:type="dxa"/>
        </w:tcPr>
        <w:p w14:paraId="0D9F35F4" w14:textId="77777777" w:rsidR="00E641C7" w:rsidRDefault="00E641C7" w:rsidP="00E641C7">
          <w:pPr>
            <w:pStyle w:val="Koptekst"/>
            <w:jc w:val="center"/>
          </w:pPr>
        </w:p>
      </w:tc>
      <w:tc>
        <w:tcPr>
          <w:tcW w:w="2929" w:type="dxa"/>
        </w:tcPr>
        <w:p w14:paraId="2FE58E7C" w14:textId="77777777" w:rsidR="00E641C7" w:rsidRDefault="00E641C7" w:rsidP="00E641C7">
          <w:pPr>
            <w:pStyle w:val="Koptekst"/>
            <w:ind w:right="-115"/>
            <w:jc w:val="right"/>
          </w:pPr>
        </w:p>
      </w:tc>
    </w:tr>
  </w:tbl>
  <w:p w14:paraId="2414EBC3" w14:textId="77777777" w:rsidR="00E641C7" w:rsidRDefault="00E641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E641C7" w14:paraId="1FB67DAC" w14:textId="77777777" w:rsidTr="00E641C7">
      <w:tc>
        <w:tcPr>
          <w:tcW w:w="2929" w:type="dxa"/>
        </w:tcPr>
        <w:p w14:paraId="6D4B3DCC" w14:textId="77777777" w:rsidR="00E641C7" w:rsidRDefault="00E641C7" w:rsidP="00E641C7">
          <w:pPr>
            <w:pStyle w:val="Koptekst"/>
            <w:ind w:left="-115"/>
          </w:pPr>
        </w:p>
      </w:tc>
      <w:tc>
        <w:tcPr>
          <w:tcW w:w="2929" w:type="dxa"/>
        </w:tcPr>
        <w:p w14:paraId="7A8EAF8B" w14:textId="77777777" w:rsidR="00E641C7" w:rsidRDefault="00E641C7" w:rsidP="00E641C7">
          <w:pPr>
            <w:pStyle w:val="Koptekst"/>
            <w:jc w:val="center"/>
          </w:pPr>
        </w:p>
      </w:tc>
      <w:tc>
        <w:tcPr>
          <w:tcW w:w="2929" w:type="dxa"/>
        </w:tcPr>
        <w:p w14:paraId="4EF17230" w14:textId="77777777" w:rsidR="00E641C7" w:rsidRDefault="00E641C7" w:rsidP="00E641C7">
          <w:pPr>
            <w:pStyle w:val="Koptekst"/>
            <w:ind w:right="-115"/>
            <w:jc w:val="right"/>
          </w:pPr>
        </w:p>
      </w:tc>
    </w:tr>
  </w:tbl>
  <w:p w14:paraId="36FFE7FB" w14:textId="77777777" w:rsidR="00E641C7" w:rsidRDefault="00E641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07F4E"/>
    <w:multiLevelType w:val="hybridMultilevel"/>
    <w:tmpl w:val="2F507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14A97"/>
    <w:multiLevelType w:val="hybridMultilevel"/>
    <w:tmpl w:val="820EF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88573F"/>
    <w:multiLevelType w:val="hybridMultilevel"/>
    <w:tmpl w:val="9BEC1C3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15:restartNumberingAfterBreak="0">
    <w:nsid w:val="10CF0084"/>
    <w:multiLevelType w:val="hybridMultilevel"/>
    <w:tmpl w:val="A6B29B58"/>
    <w:lvl w:ilvl="0" w:tplc="FA66CFBE">
      <w:start w:val="1"/>
      <w:numFmt w:val="bullet"/>
      <w:lvlText w:val="-"/>
      <w:lvlJc w:val="left"/>
      <w:pPr>
        <w:ind w:left="720" w:hanging="360"/>
      </w:pPr>
      <w:rPr>
        <w:rFonts w:ascii="Calibri" w:hAnsi="Calibri" w:hint="default"/>
      </w:rPr>
    </w:lvl>
    <w:lvl w:ilvl="1" w:tplc="315AC51A">
      <w:start w:val="1"/>
      <w:numFmt w:val="bullet"/>
      <w:lvlText w:val="o"/>
      <w:lvlJc w:val="left"/>
      <w:pPr>
        <w:ind w:left="1440" w:hanging="360"/>
      </w:pPr>
      <w:rPr>
        <w:rFonts w:ascii="Courier New" w:hAnsi="Courier New" w:hint="default"/>
      </w:rPr>
    </w:lvl>
    <w:lvl w:ilvl="2" w:tplc="0B50494C">
      <w:start w:val="1"/>
      <w:numFmt w:val="bullet"/>
      <w:lvlText w:val=""/>
      <w:lvlJc w:val="left"/>
      <w:pPr>
        <w:ind w:left="2160" w:hanging="360"/>
      </w:pPr>
      <w:rPr>
        <w:rFonts w:ascii="Wingdings" w:hAnsi="Wingdings" w:hint="default"/>
      </w:rPr>
    </w:lvl>
    <w:lvl w:ilvl="3" w:tplc="6CE63ABA">
      <w:start w:val="1"/>
      <w:numFmt w:val="bullet"/>
      <w:lvlText w:val=""/>
      <w:lvlJc w:val="left"/>
      <w:pPr>
        <w:ind w:left="2880" w:hanging="360"/>
      </w:pPr>
      <w:rPr>
        <w:rFonts w:ascii="Symbol" w:hAnsi="Symbol" w:hint="default"/>
      </w:rPr>
    </w:lvl>
    <w:lvl w:ilvl="4" w:tplc="7688B3AE">
      <w:start w:val="1"/>
      <w:numFmt w:val="bullet"/>
      <w:lvlText w:val="o"/>
      <w:lvlJc w:val="left"/>
      <w:pPr>
        <w:ind w:left="3600" w:hanging="360"/>
      </w:pPr>
      <w:rPr>
        <w:rFonts w:ascii="Courier New" w:hAnsi="Courier New" w:hint="default"/>
      </w:rPr>
    </w:lvl>
    <w:lvl w:ilvl="5" w:tplc="8B304208">
      <w:start w:val="1"/>
      <w:numFmt w:val="bullet"/>
      <w:lvlText w:val=""/>
      <w:lvlJc w:val="left"/>
      <w:pPr>
        <w:ind w:left="4320" w:hanging="360"/>
      </w:pPr>
      <w:rPr>
        <w:rFonts w:ascii="Wingdings" w:hAnsi="Wingdings" w:hint="default"/>
      </w:rPr>
    </w:lvl>
    <w:lvl w:ilvl="6" w:tplc="AC302D38">
      <w:start w:val="1"/>
      <w:numFmt w:val="bullet"/>
      <w:lvlText w:val=""/>
      <w:lvlJc w:val="left"/>
      <w:pPr>
        <w:ind w:left="5040" w:hanging="360"/>
      </w:pPr>
      <w:rPr>
        <w:rFonts w:ascii="Symbol" w:hAnsi="Symbol" w:hint="default"/>
      </w:rPr>
    </w:lvl>
    <w:lvl w:ilvl="7" w:tplc="316077D6">
      <w:start w:val="1"/>
      <w:numFmt w:val="bullet"/>
      <w:lvlText w:val="o"/>
      <w:lvlJc w:val="left"/>
      <w:pPr>
        <w:ind w:left="5760" w:hanging="360"/>
      </w:pPr>
      <w:rPr>
        <w:rFonts w:ascii="Courier New" w:hAnsi="Courier New" w:hint="default"/>
      </w:rPr>
    </w:lvl>
    <w:lvl w:ilvl="8" w:tplc="E27088F4">
      <w:start w:val="1"/>
      <w:numFmt w:val="bullet"/>
      <w:lvlText w:val=""/>
      <w:lvlJc w:val="left"/>
      <w:pPr>
        <w:ind w:left="6480" w:hanging="360"/>
      </w:pPr>
      <w:rPr>
        <w:rFonts w:ascii="Wingdings" w:hAnsi="Wingdings" w:hint="default"/>
      </w:rPr>
    </w:lvl>
  </w:abstractNum>
  <w:abstractNum w:abstractNumId="7" w15:restartNumberingAfterBreak="0">
    <w:nsid w:val="19C419DF"/>
    <w:multiLevelType w:val="multilevel"/>
    <w:tmpl w:val="52364F6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4A5E"/>
    <w:multiLevelType w:val="multilevel"/>
    <w:tmpl w:val="9CAC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F67EA"/>
    <w:multiLevelType w:val="hybridMultilevel"/>
    <w:tmpl w:val="847AA8D2"/>
    <w:lvl w:ilvl="0" w:tplc="2068AC5E">
      <w:start w:val="1"/>
      <w:numFmt w:val="bullet"/>
      <w:lvlText w:val=""/>
      <w:lvlJc w:val="left"/>
      <w:pPr>
        <w:tabs>
          <w:tab w:val="num" w:pos="992"/>
        </w:tabs>
        <w:ind w:left="992" w:hanging="425"/>
      </w:pPr>
      <w:rPr>
        <w:rFonts w:ascii="Symbol" w:hAnsi="Symbol" w:hint="default"/>
        <w:sz w:val="1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BC0FD8"/>
    <w:multiLevelType w:val="multilevel"/>
    <w:tmpl w:val="FF3C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E7159"/>
    <w:multiLevelType w:val="hybridMultilevel"/>
    <w:tmpl w:val="7EC81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F7D5E"/>
    <w:multiLevelType w:val="hybridMultilevel"/>
    <w:tmpl w:val="B42A2226"/>
    <w:lvl w:ilvl="0" w:tplc="114A8FC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ED65DA"/>
    <w:multiLevelType w:val="hybridMultilevel"/>
    <w:tmpl w:val="684CB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86471F"/>
    <w:multiLevelType w:val="hybridMultilevel"/>
    <w:tmpl w:val="8BEC5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BB22E0"/>
    <w:multiLevelType w:val="hybridMultilevel"/>
    <w:tmpl w:val="C14AC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DA5FCB"/>
    <w:multiLevelType w:val="hybridMultilevel"/>
    <w:tmpl w:val="7B04C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A25F33"/>
    <w:multiLevelType w:val="hybridMultilevel"/>
    <w:tmpl w:val="EA848AB0"/>
    <w:lvl w:ilvl="0" w:tplc="25D01E02">
      <w:start w:val="1"/>
      <w:numFmt w:val="bullet"/>
      <w:lvlText w:val=""/>
      <w:lvlJc w:val="left"/>
      <w:pPr>
        <w:ind w:left="720" w:hanging="360"/>
      </w:pPr>
      <w:rPr>
        <w:rFonts w:ascii="Symbol" w:hAnsi="Symbol" w:hint="default"/>
      </w:rPr>
    </w:lvl>
    <w:lvl w:ilvl="1" w:tplc="8BF01B76">
      <w:start w:val="1"/>
      <w:numFmt w:val="bullet"/>
      <w:lvlText w:val="o"/>
      <w:lvlJc w:val="left"/>
      <w:pPr>
        <w:ind w:left="1440" w:hanging="360"/>
      </w:pPr>
      <w:rPr>
        <w:rFonts w:ascii="Courier New" w:hAnsi="Courier New" w:hint="default"/>
      </w:rPr>
    </w:lvl>
    <w:lvl w:ilvl="2" w:tplc="ECA882CE">
      <w:start w:val="1"/>
      <w:numFmt w:val="bullet"/>
      <w:lvlText w:val=""/>
      <w:lvlJc w:val="left"/>
      <w:pPr>
        <w:ind w:left="2160" w:hanging="360"/>
      </w:pPr>
      <w:rPr>
        <w:rFonts w:ascii="Wingdings" w:hAnsi="Wingdings" w:hint="default"/>
      </w:rPr>
    </w:lvl>
    <w:lvl w:ilvl="3" w:tplc="79066152">
      <w:start w:val="1"/>
      <w:numFmt w:val="bullet"/>
      <w:lvlText w:val=""/>
      <w:lvlJc w:val="left"/>
      <w:pPr>
        <w:ind w:left="2880" w:hanging="360"/>
      </w:pPr>
      <w:rPr>
        <w:rFonts w:ascii="Symbol" w:hAnsi="Symbol" w:hint="default"/>
      </w:rPr>
    </w:lvl>
    <w:lvl w:ilvl="4" w:tplc="266A1030">
      <w:start w:val="1"/>
      <w:numFmt w:val="bullet"/>
      <w:lvlText w:val="o"/>
      <w:lvlJc w:val="left"/>
      <w:pPr>
        <w:ind w:left="3600" w:hanging="360"/>
      </w:pPr>
      <w:rPr>
        <w:rFonts w:ascii="Courier New" w:hAnsi="Courier New" w:hint="default"/>
      </w:rPr>
    </w:lvl>
    <w:lvl w:ilvl="5" w:tplc="7D40904C">
      <w:start w:val="1"/>
      <w:numFmt w:val="bullet"/>
      <w:lvlText w:val=""/>
      <w:lvlJc w:val="left"/>
      <w:pPr>
        <w:ind w:left="4320" w:hanging="360"/>
      </w:pPr>
      <w:rPr>
        <w:rFonts w:ascii="Wingdings" w:hAnsi="Wingdings" w:hint="default"/>
      </w:rPr>
    </w:lvl>
    <w:lvl w:ilvl="6" w:tplc="5F54AC46">
      <w:start w:val="1"/>
      <w:numFmt w:val="bullet"/>
      <w:lvlText w:val=""/>
      <w:lvlJc w:val="left"/>
      <w:pPr>
        <w:ind w:left="5040" w:hanging="360"/>
      </w:pPr>
      <w:rPr>
        <w:rFonts w:ascii="Symbol" w:hAnsi="Symbol" w:hint="default"/>
      </w:rPr>
    </w:lvl>
    <w:lvl w:ilvl="7" w:tplc="9C62F06A">
      <w:start w:val="1"/>
      <w:numFmt w:val="bullet"/>
      <w:lvlText w:val="o"/>
      <w:lvlJc w:val="left"/>
      <w:pPr>
        <w:ind w:left="5760" w:hanging="360"/>
      </w:pPr>
      <w:rPr>
        <w:rFonts w:ascii="Courier New" w:hAnsi="Courier New" w:hint="default"/>
      </w:rPr>
    </w:lvl>
    <w:lvl w:ilvl="8" w:tplc="CA362904">
      <w:start w:val="1"/>
      <w:numFmt w:val="bullet"/>
      <w:lvlText w:val=""/>
      <w:lvlJc w:val="left"/>
      <w:pPr>
        <w:ind w:left="6480" w:hanging="360"/>
      </w:pPr>
      <w:rPr>
        <w:rFonts w:ascii="Wingdings" w:hAnsi="Wingdings" w:hint="default"/>
      </w:rPr>
    </w:lvl>
  </w:abstractNum>
  <w:abstractNum w:abstractNumId="19"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3E2C85"/>
    <w:multiLevelType w:val="hybridMultilevel"/>
    <w:tmpl w:val="41525238"/>
    <w:lvl w:ilvl="0" w:tplc="3BD2714E">
      <w:start w:val="5"/>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9763F1"/>
    <w:multiLevelType w:val="hybridMultilevel"/>
    <w:tmpl w:val="AE9C3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4C273CDF"/>
    <w:multiLevelType w:val="hybridMultilevel"/>
    <w:tmpl w:val="DC02D5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546268A4"/>
    <w:multiLevelType w:val="hybridMultilevel"/>
    <w:tmpl w:val="3AD45F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4B900BD"/>
    <w:multiLevelType w:val="hybridMultilevel"/>
    <w:tmpl w:val="0EC2A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97052C"/>
    <w:multiLevelType w:val="hybridMultilevel"/>
    <w:tmpl w:val="820EE488"/>
    <w:lvl w:ilvl="0" w:tplc="E6224ED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9E5DC4"/>
    <w:multiLevelType w:val="hybridMultilevel"/>
    <w:tmpl w:val="C606706E"/>
    <w:lvl w:ilvl="0" w:tplc="127A263A">
      <w:numFmt w:val="bullet"/>
      <w:lvlText w:val="-"/>
      <w:lvlJc w:val="left"/>
      <w:pPr>
        <w:ind w:left="1080" w:hanging="360"/>
      </w:pPr>
      <w:rPr>
        <w:rFonts w:ascii="Arial" w:eastAsia="MS Mincho"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5F46598C"/>
    <w:multiLevelType w:val="hybridMultilevel"/>
    <w:tmpl w:val="2AA2D1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AF58C6"/>
    <w:multiLevelType w:val="hybridMultilevel"/>
    <w:tmpl w:val="F07A2014"/>
    <w:lvl w:ilvl="0" w:tplc="127A263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203932"/>
    <w:multiLevelType w:val="multilevel"/>
    <w:tmpl w:val="0008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44456B"/>
    <w:multiLevelType w:val="multilevel"/>
    <w:tmpl w:val="C234EA7A"/>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E7295F"/>
    <w:multiLevelType w:val="multilevel"/>
    <w:tmpl w:val="9CACE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63751281">
    <w:abstractNumId w:val="6"/>
  </w:num>
  <w:num w:numId="2" w16cid:durableId="407584153">
    <w:abstractNumId w:val="18"/>
  </w:num>
  <w:num w:numId="3" w16cid:durableId="1559510993">
    <w:abstractNumId w:val="22"/>
  </w:num>
  <w:num w:numId="4" w16cid:durableId="1917395329">
    <w:abstractNumId w:val="2"/>
  </w:num>
  <w:num w:numId="5" w16cid:durableId="2048866471">
    <w:abstractNumId w:val="33"/>
  </w:num>
  <w:num w:numId="6" w16cid:durableId="568881377">
    <w:abstractNumId w:val="19"/>
  </w:num>
  <w:num w:numId="7" w16cid:durableId="785929896">
    <w:abstractNumId w:val="10"/>
  </w:num>
  <w:num w:numId="8" w16cid:durableId="956066161">
    <w:abstractNumId w:val="5"/>
  </w:num>
  <w:num w:numId="9" w16cid:durableId="1598057132">
    <w:abstractNumId w:val="21"/>
  </w:num>
  <w:num w:numId="10" w16cid:durableId="628242785">
    <w:abstractNumId w:val="24"/>
  </w:num>
  <w:num w:numId="11" w16cid:durableId="1943881782">
    <w:abstractNumId w:val="3"/>
  </w:num>
  <w:num w:numId="12" w16cid:durableId="54546911">
    <w:abstractNumId w:val="1"/>
  </w:num>
  <w:num w:numId="13" w16cid:durableId="498468447">
    <w:abstractNumId w:val="17"/>
  </w:num>
  <w:num w:numId="14" w16cid:durableId="747767875">
    <w:abstractNumId w:val="0"/>
  </w:num>
  <w:num w:numId="15" w16cid:durableId="849493607">
    <w:abstractNumId w:val="28"/>
  </w:num>
  <w:num w:numId="16" w16cid:durableId="1129863159">
    <w:abstractNumId w:val="23"/>
  </w:num>
  <w:num w:numId="17" w16cid:durableId="1740203917">
    <w:abstractNumId w:val="25"/>
  </w:num>
  <w:num w:numId="18" w16cid:durableId="1620338645">
    <w:abstractNumId w:val="14"/>
  </w:num>
  <w:num w:numId="19" w16cid:durableId="593051597">
    <w:abstractNumId w:val="16"/>
  </w:num>
  <w:num w:numId="20" w16cid:durableId="1358846761">
    <w:abstractNumId w:val="9"/>
  </w:num>
  <w:num w:numId="21" w16cid:durableId="2103910399">
    <w:abstractNumId w:val="26"/>
  </w:num>
  <w:num w:numId="22" w16cid:durableId="650981868">
    <w:abstractNumId w:val="11"/>
  </w:num>
  <w:num w:numId="23" w16cid:durableId="1933197753">
    <w:abstractNumId w:val="8"/>
  </w:num>
  <w:num w:numId="24" w16cid:durableId="726074458">
    <w:abstractNumId w:val="32"/>
  </w:num>
  <w:num w:numId="25" w16cid:durableId="629408427">
    <w:abstractNumId w:val="31"/>
  </w:num>
  <w:num w:numId="26" w16cid:durableId="379672069">
    <w:abstractNumId w:val="30"/>
  </w:num>
  <w:num w:numId="27" w16cid:durableId="855844156">
    <w:abstractNumId w:val="13"/>
  </w:num>
  <w:num w:numId="28" w16cid:durableId="600987524">
    <w:abstractNumId w:val="29"/>
  </w:num>
  <w:num w:numId="29" w16cid:durableId="933171129">
    <w:abstractNumId w:val="27"/>
  </w:num>
  <w:num w:numId="30" w16cid:durableId="1743327655">
    <w:abstractNumId w:val="4"/>
  </w:num>
  <w:num w:numId="31" w16cid:durableId="1745493059">
    <w:abstractNumId w:val="12"/>
  </w:num>
  <w:num w:numId="32" w16cid:durableId="2006205935">
    <w:abstractNumId w:val="7"/>
  </w:num>
  <w:num w:numId="33" w16cid:durableId="547955657">
    <w:abstractNumId w:val="15"/>
  </w:num>
  <w:num w:numId="34" w16cid:durableId="8696098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removePersonalInformation/>
  <w:removeDateAndTime/>
  <w:proofState w:spelling="clean"/>
  <w:documentProtection w:edit="forms" w:enforcement="1" w:cryptProviderType="rsaAES" w:cryptAlgorithmClass="hash" w:cryptAlgorithmType="typeAny" w:cryptAlgorithmSid="14" w:cryptSpinCount="100000" w:hash="PXX6cQkuuQE/PWVyKAr7HoiROIjMNwxxh6yW9QUrXIdhbeqgQQUvxnzkPSGDslb9kJVvAnNfobBHJuFE9Wl7Gw==" w:salt="wprELjv4Ymv2F5iN9ATasg=="/>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AC"/>
    <w:rsid w:val="00005095"/>
    <w:rsid w:val="00005AE0"/>
    <w:rsid w:val="000067B1"/>
    <w:rsid w:val="00010339"/>
    <w:rsid w:val="000121BE"/>
    <w:rsid w:val="000150D3"/>
    <w:rsid w:val="000164B9"/>
    <w:rsid w:val="00025D5D"/>
    <w:rsid w:val="0002637B"/>
    <w:rsid w:val="00026B85"/>
    <w:rsid w:val="0003706D"/>
    <w:rsid w:val="00050B81"/>
    <w:rsid w:val="000547C5"/>
    <w:rsid w:val="0006238E"/>
    <w:rsid w:val="00062615"/>
    <w:rsid w:val="00067A22"/>
    <w:rsid w:val="00073C33"/>
    <w:rsid w:val="0007733E"/>
    <w:rsid w:val="000815B1"/>
    <w:rsid w:val="000818DF"/>
    <w:rsid w:val="00084ED5"/>
    <w:rsid w:val="00087BF0"/>
    <w:rsid w:val="00090D46"/>
    <w:rsid w:val="00091E56"/>
    <w:rsid w:val="00092620"/>
    <w:rsid w:val="000929D8"/>
    <w:rsid w:val="00093929"/>
    <w:rsid w:val="000A4CE3"/>
    <w:rsid w:val="000A5C0F"/>
    <w:rsid w:val="000A6BF7"/>
    <w:rsid w:val="000C2CCE"/>
    <w:rsid w:val="000C3A4A"/>
    <w:rsid w:val="000C44C2"/>
    <w:rsid w:val="000C6F64"/>
    <w:rsid w:val="000D0C27"/>
    <w:rsid w:val="000D398A"/>
    <w:rsid w:val="000D6942"/>
    <w:rsid w:val="000E6A1F"/>
    <w:rsid w:val="000E6D62"/>
    <w:rsid w:val="00107616"/>
    <w:rsid w:val="00111FB8"/>
    <w:rsid w:val="00113E6B"/>
    <w:rsid w:val="00124AEA"/>
    <w:rsid w:val="0013116F"/>
    <w:rsid w:val="00131D56"/>
    <w:rsid w:val="00132CCC"/>
    <w:rsid w:val="0013549C"/>
    <w:rsid w:val="00137928"/>
    <w:rsid w:val="00140CC9"/>
    <w:rsid w:val="00151736"/>
    <w:rsid w:val="00155E32"/>
    <w:rsid w:val="0015668E"/>
    <w:rsid w:val="00160125"/>
    <w:rsid w:val="001621C7"/>
    <w:rsid w:val="001700A6"/>
    <w:rsid w:val="00170D22"/>
    <w:rsid w:val="00170E54"/>
    <w:rsid w:val="00172F52"/>
    <w:rsid w:val="00184717"/>
    <w:rsid w:val="0018607D"/>
    <w:rsid w:val="0019322B"/>
    <w:rsid w:val="001A3732"/>
    <w:rsid w:val="001A433E"/>
    <w:rsid w:val="001A4433"/>
    <w:rsid w:val="001A5E99"/>
    <w:rsid w:val="001D0CB6"/>
    <w:rsid w:val="001D13B5"/>
    <w:rsid w:val="001D1EAB"/>
    <w:rsid w:val="001D7FB1"/>
    <w:rsid w:val="001E131A"/>
    <w:rsid w:val="001E3FE3"/>
    <w:rsid w:val="001E475F"/>
    <w:rsid w:val="001E4A3E"/>
    <w:rsid w:val="001E4BBA"/>
    <w:rsid w:val="001F019C"/>
    <w:rsid w:val="001F12DF"/>
    <w:rsid w:val="001F133D"/>
    <w:rsid w:val="001F22D0"/>
    <w:rsid w:val="0020258A"/>
    <w:rsid w:val="002025BD"/>
    <w:rsid w:val="00205D3B"/>
    <w:rsid w:val="0021096E"/>
    <w:rsid w:val="00212B16"/>
    <w:rsid w:val="00214E0E"/>
    <w:rsid w:val="00215363"/>
    <w:rsid w:val="00233403"/>
    <w:rsid w:val="00237F2C"/>
    <w:rsid w:val="002409D6"/>
    <w:rsid w:val="00254A62"/>
    <w:rsid w:val="0025631E"/>
    <w:rsid w:val="00262E3D"/>
    <w:rsid w:val="00267C47"/>
    <w:rsid w:val="00274011"/>
    <w:rsid w:val="00277CFC"/>
    <w:rsid w:val="00280D4A"/>
    <w:rsid w:val="00282B0E"/>
    <w:rsid w:val="00285DD2"/>
    <w:rsid w:val="00285DFC"/>
    <w:rsid w:val="002910C0"/>
    <w:rsid w:val="00291D16"/>
    <w:rsid w:val="00292FD0"/>
    <w:rsid w:val="00296D38"/>
    <w:rsid w:val="00296DED"/>
    <w:rsid w:val="0029746B"/>
    <w:rsid w:val="002A3585"/>
    <w:rsid w:val="002B10B9"/>
    <w:rsid w:val="002B23F8"/>
    <w:rsid w:val="002B29FA"/>
    <w:rsid w:val="002B2E4C"/>
    <w:rsid w:val="002C270F"/>
    <w:rsid w:val="002C4336"/>
    <w:rsid w:val="002C7601"/>
    <w:rsid w:val="002D1DF5"/>
    <w:rsid w:val="002D75FC"/>
    <w:rsid w:val="002E1531"/>
    <w:rsid w:val="002F3AD4"/>
    <w:rsid w:val="002F78B6"/>
    <w:rsid w:val="0030228B"/>
    <w:rsid w:val="00303C9C"/>
    <w:rsid w:val="00306BE4"/>
    <w:rsid w:val="00314DA6"/>
    <w:rsid w:val="003160AC"/>
    <w:rsid w:val="00320A65"/>
    <w:rsid w:val="00321F47"/>
    <w:rsid w:val="00326DF5"/>
    <w:rsid w:val="00333D6B"/>
    <w:rsid w:val="00340304"/>
    <w:rsid w:val="00345375"/>
    <w:rsid w:val="003469D7"/>
    <w:rsid w:val="00347FD6"/>
    <w:rsid w:val="00350359"/>
    <w:rsid w:val="003507B8"/>
    <w:rsid w:val="00355B79"/>
    <w:rsid w:val="00356014"/>
    <w:rsid w:val="00357AE6"/>
    <w:rsid w:val="00361CF0"/>
    <w:rsid w:val="00362B93"/>
    <w:rsid w:val="0036400F"/>
    <w:rsid w:val="00367DB5"/>
    <w:rsid w:val="0037523C"/>
    <w:rsid w:val="00392BF7"/>
    <w:rsid w:val="00393957"/>
    <w:rsid w:val="003A094F"/>
    <w:rsid w:val="003A29FD"/>
    <w:rsid w:val="003A3856"/>
    <w:rsid w:val="003B24C9"/>
    <w:rsid w:val="003B694F"/>
    <w:rsid w:val="003C10BC"/>
    <w:rsid w:val="003C4D38"/>
    <w:rsid w:val="003D0373"/>
    <w:rsid w:val="003E0927"/>
    <w:rsid w:val="003E3364"/>
    <w:rsid w:val="003E5F3A"/>
    <w:rsid w:val="00403DED"/>
    <w:rsid w:val="004045A8"/>
    <w:rsid w:val="004139BD"/>
    <w:rsid w:val="004169CD"/>
    <w:rsid w:val="0042177E"/>
    <w:rsid w:val="00422944"/>
    <w:rsid w:val="00422BAE"/>
    <w:rsid w:val="0042314D"/>
    <w:rsid w:val="00430A14"/>
    <w:rsid w:val="0043674F"/>
    <w:rsid w:val="00438E41"/>
    <w:rsid w:val="00442ACF"/>
    <w:rsid w:val="004548D7"/>
    <w:rsid w:val="00457854"/>
    <w:rsid w:val="0046028B"/>
    <w:rsid w:val="00460886"/>
    <w:rsid w:val="004636CB"/>
    <w:rsid w:val="004678D6"/>
    <w:rsid w:val="0047578C"/>
    <w:rsid w:val="00491581"/>
    <w:rsid w:val="004926BA"/>
    <w:rsid w:val="004951D7"/>
    <w:rsid w:val="004963D6"/>
    <w:rsid w:val="004969F8"/>
    <w:rsid w:val="00497A39"/>
    <w:rsid w:val="004A500C"/>
    <w:rsid w:val="004A5015"/>
    <w:rsid w:val="004A5682"/>
    <w:rsid w:val="004A56E3"/>
    <w:rsid w:val="004A5A92"/>
    <w:rsid w:val="004B1079"/>
    <w:rsid w:val="004C3648"/>
    <w:rsid w:val="004C3718"/>
    <w:rsid w:val="004C3F6D"/>
    <w:rsid w:val="004C6A3C"/>
    <w:rsid w:val="004D0ECC"/>
    <w:rsid w:val="004D2091"/>
    <w:rsid w:val="004D4671"/>
    <w:rsid w:val="004D7F3D"/>
    <w:rsid w:val="004E007B"/>
    <w:rsid w:val="004E21B6"/>
    <w:rsid w:val="004E66AA"/>
    <w:rsid w:val="004F3779"/>
    <w:rsid w:val="004F4CAF"/>
    <w:rsid w:val="00505781"/>
    <w:rsid w:val="005108C2"/>
    <w:rsid w:val="005237DE"/>
    <w:rsid w:val="00527196"/>
    <w:rsid w:val="00527E19"/>
    <w:rsid w:val="0053003F"/>
    <w:rsid w:val="0053332E"/>
    <w:rsid w:val="005346C4"/>
    <w:rsid w:val="00535555"/>
    <w:rsid w:val="00535B3E"/>
    <w:rsid w:val="00537B18"/>
    <w:rsid w:val="00550833"/>
    <w:rsid w:val="00550A4C"/>
    <w:rsid w:val="00551392"/>
    <w:rsid w:val="00552726"/>
    <w:rsid w:val="00566350"/>
    <w:rsid w:val="00566ABD"/>
    <w:rsid w:val="00566CDB"/>
    <w:rsid w:val="00567C6D"/>
    <w:rsid w:val="005757EF"/>
    <w:rsid w:val="005763C8"/>
    <w:rsid w:val="00581051"/>
    <w:rsid w:val="00584EF7"/>
    <w:rsid w:val="0058545E"/>
    <w:rsid w:val="00587C21"/>
    <w:rsid w:val="005907F1"/>
    <w:rsid w:val="0059558B"/>
    <w:rsid w:val="00596569"/>
    <w:rsid w:val="00597138"/>
    <w:rsid w:val="005A5258"/>
    <w:rsid w:val="005B113A"/>
    <w:rsid w:val="005B248C"/>
    <w:rsid w:val="005C605E"/>
    <w:rsid w:val="005C6451"/>
    <w:rsid w:val="005D1F25"/>
    <w:rsid w:val="005D5CFC"/>
    <w:rsid w:val="005E19D1"/>
    <w:rsid w:val="005E22AD"/>
    <w:rsid w:val="005E7A64"/>
    <w:rsid w:val="005F03CE"/>
    <w:rsid w:val="005F4319"/>
    <w:rsid w:val="005F9084"/>
    <w:rsid w:val="00601631"/>
    <w:rsid w:val="0060239A"/>
    <w:rsid w:val="0060281C"/>
    <w:rsid w:val="0060334F"/>
    <w:rsid w:val="00604A17"/>
    <w:rsid w:val="00605DCC"/>
    <w:rsid w:val="00610AFF"/>
    <w:rsid w:val="006112BB"/>
    <w:rsid w:val="00612367"/>
    <w:rsid w:val="00615938"/>
    <w:rsid w:val="00620B3F"/>
    <w:rsid w:val="00622D49"/>
    <w:rsid w:val="0062566B"/>
    <w:rsid w:val="00625F87"/>
    <w:rsid w:val="0062760E"/>
    <w:rsid w:val="00627F90"/>
    <w:rsid w:val="00630D66"/>
    <w:rsid w:val="006321AC"/>
    <w:rsid w:val="00634601"/>
    <w:rsid w:val="00635683"/>
    <w:rsid w:val="00637547"/>
    <w:rsid w:val="0064594C"/>
    <w:rsid w:val="00646B3B"/>
    <w:rsid w:val="00656401"/>
    <w:rsid w:val="006654C5"/>
    <w:rsid w:val="0066757F"/>
    <w:rsid w:val="0067178F"/>
    <w:rsid w:val="006751F1"/>
    <w:rsid w:val="00675EF1"/>
    <w:rsid w:val="00693651"/>
    <w:rsid w:val="00693FF7"/>
    <w:rsid w:val="006942D4"/>
    <w:rsid w:val="006A2FB5"/>
    <w:rsid w:val="006A3A7C"/>
    <w:rsid w:val="006A3D3B"/>
    <w:rsid w:val="006B103A"/>
    <w:rsid w:val="006B2DCB"/>
    <w:rsid w:val="006B554E"/>
    <w:rsid w:val="006C40C1"/>
    <w:rsid w:val="006C5E61"/>
    <w:rsid w:val="006D239C"/>
    <w:rsid w:val="006D7410"/>
    <w:rsid w:val="006E12BB"/>
    <w:rsid w:val="006E3C90"/>
    <w:rsid w:val="006E4370"/>
    <w:rsid w:val="006E4A17"/>
    <w:rsid w:val="006F069C"/>
    <w:rsid w:val="006F6AE4"/>
    <w:rsid w:val="00700F19"/>
    <w:rsid w:val="0071212D"/>
    <w:rsid w:val="0071295E"/>
    <w:rsid w:val="007135D2"/>
    <w:rsid w:val="007138AB"/>
    <w:rsid w:val="007218BE"/>
    <w:rsid w:val="00727535"/>
    <w:rsid w:val="00730E0F"/>
    <w:rsid w:val="00731FBD"/>
    <w:rsid w:val="00735053"/>
    <w:rsid w:val="00737B4E"/>
    <w:rsid w:val="007402D1"/>
    <w:rsid w:val="00751E49"/>
    <w:rsid w:val="00754D72"/>
    <w:rsid w:val="00755DB0"/>
    <w:rsid w:val="00756665"/>
    <w:rsid w:val="00760D98"/>
    <w:rsid w:val="00761260"/>
    <w:rsid w:val="007634C0"/>
    <w:rsid w:val="00764930"/>
    <w:rsid w:val="00764D69"/>
    <w:rsid w:val="007655E8"/>
    <w:rsid w:val="00770F0A"/>
    <w:rsid w:val="0078448A"/>
    <w:rsid w:val="007976D8"/>
    <w:rsid w:val="007A025A"/>
    <w:rsid w:val="007A6139"/>
    <w:rsid w:val="007A68A8"/>
    <w:rsid w:val="007A7F80"/>
    <w:rsid w:val="007B07BE"/>
    <w:rsid w:val="007B0C46"/>
    <w:rsid w:val="007B1B97"/>
    <w:rsid w:val="007B2EDE"/>
    <w:rsid w:val="007B7D24"/>
    <w:rsid w:val="007C2E80"/>
    <w:rsid w:val="007C6780"/>
    <w:rsid w:val="007C6B2F"/>
    <w:rsid w:val="007C77C0"/>
    <w:rsid w:val="007C7B6B"/>
    <w:rsid w:val="007D025E"/>
    <w:rsid w:val="007D0CEC"/>
    <w:rsid w:val="007E1734"/>
    <w:rsid w:val="007E3E81"/>
    <w:rsid w:val="007E79FE"/>
    <w:rsid w:val="007F2965"/>
    <w:rsid w:val="007F2D32"/>
    <w:rsid w:val="007F5850"/>
    <w:rsid w:val="00800161"/>
    <w:rsid w:val="00800E17"/>
    <w:rsid w:val="008075A8"/>
    <w:rsid w:val="00814F06"/>
    <w:rsid w:val="00823F4E"/>
    <w:rsid w:val="00826434"/>
    <w:rsid w:val="00826DD0"/>
    <w:rsid w:val="00831F9C"/>
    <w:rsid w:val="00834668"/>
    <w:rsid w:val="00836F67"/>
    <w:rsid w:val="00840A93"/>
    <w:rsid w:val="0084427B"/>
    <w:rsid w:val="0084518E"/>
    <w:rsid w:val="00853660"/>
    <w:rsid w:val="00861787"/>
    <w:rsid w:val="008620E8"/>
    <w:rsid w:val="008732C2"/>
    <w:rsid w:val="008733C1"/>
    <w:rsid w:val="008761B5"/>
    <w:rsid w:val="00880ED0"/>
    <w:rsid w:val="00886CB9"/>
    <w:rsid w:val="0089060B"/>
    <w:rsid w:val="00894B1E"/>
    <w:rsid w:val="0089553E"/>
    <w:rsid w:val="00897AE0"/>
    <w:rsid w:val="008A185C"/>
    <w:rsid w:val="008A21C4"/>
    <w:rsid w:val="008A28D1"/>
    <w:rsid w:val="008A5E5F"/>
    <w:rsid w:val="008A7BB1"/>
    <w:rsid w:val="008B058D"/>
    <w:rsid w:val="008B093E"/>
    <w:rsid w:val="008B1DB9"/>
    <w:rsid w:val="008B3589"/>
    <w:rsid w:val="008C30E7"/>
    <w:rsid w:val="008C6F49"/>
    <w:rsid w:val="008C74F1"/>
    <w:rsid w:val="008C7A79"/>
    <w:rsid w:val="008D2C48"/>
    <w:rsid w:val="008D4279"/>
    <w:rsid w:val="008D64BF"/>
    <w:rsid w:val="008D6C1F"/>
    <w:rsid w:val="008F2491"/>
    <w:rsid w:val="008F3E00"/>
    <w:rsid w:val="008F6971"/>
    <w:rsid w:val="00903748"/>
    <w:rsid w:val="009108D2"/>
    <w:rsid w:val="0091171C"/>
    <w:rsid w:val="00912874"/>
    <w:rsid w:val="00916F75"/>
    <w:rsid w:val="009278C4"/>
    <w:rsid w:val="00931BE7"/>
    <w:rsid w:val="00941F59"/>
    <w:rsid w:val="009448BC"/>
    <w:rsid w:val="00945AB3"/>
    <w:rsid w:val="00954933"/>
    <w:rsid w:val="00954DED"/>
    <w:rsid w:val="00961B20"/>
    <w:rsid w:val="009623E6"/>
    <w:rsid w:val="0096284F"/>
    <w:rsid w:val="009667DD"/>
    <w:rsid w:val="00974B92"/>
    <w:rsid w:val="00981242"/>
    <w:rsid w:val="00991986"/>
    <w:rsid w:val="00995DE5"/>
    <w:rsid w:val="0099734E"/>
    <w:rsid w:val="0099789E"/>
    <w:rsid w:val="00997AB3"/>
    <w:rsid w:val="009A425D"/>
    <w:rsid w:val="009A7E16"/>
    <w:rsid w:val="009B17BF"/>
    <w:rsid w:val="009B1C7C"/>
    <w:rsid w:val="009B2477"/>
    <w:rsid w:val="009C3C61"/>
    <w:rsid w:val="009C401F"/>
    <w:rsid w:val="009D4C6D"/>
    <w:rsid w:val="009D6A31"/>
    <w:rsid w:val="009D7CAD"/>
    <w:rsid w:val="009E18D3"/>
    <w:rsid w:val="009E2809"/>
    <w:rsid w:val="009E5806"/>
    <w:rsid w:val="009F4122"/>
    <w:rsid w:val="009F678E"/>
    <w:rsid w:val="009F6F40"/>
    <w:rsid w:val="009F6F46"/>
    <w:rsid w:val="00A003F6"/>
    <w:rsid w:val="00A02328"/>
    <w:rsid w:val="00A06DF3"/>
    <w:rsid w:val="00A076DC"/>
    <w:rsid w:val="00A11731"/>
    <w:rsid w:val="00A1526D"/>
    <w:rsid w:val="00A22EFC"/>
    <w:rsid w:val="00A2428C"/>
    <w:rsid w:val="00A26C92"/>
    <w:rsid w:val="00A305BF"/>
    <w:rsid w:val="00A31FA5"/>
    <w:rsid w:val="00A42900"/>
    <w:rsid w:val="00A42BDE"/>
    <w:rsid w:val="00A565DA"/>
    <w:rsid w:val="00A610B2"/>
    <w:rsid w:val="00A72FA6"/>
    <w:rsid w:val="00A80B65"/>
    <w:rsid w:val="00A81D11"/>
    <w:rsid w:val="00A829ED"/>
    <w:rsid w:val="00A83F0D"/>
    <w:rsid w:val="00A85549"/>
    <w:rsid w:val="00A87F31"/>
    <w:rsid w:val="00A91027"/>
    <w:rsid w:val="00A91125"/>
    <w:rsid w:val="00A93D86"/>
    <w:rsid w:val="00AA1078"/>
    <w:rsid w:val="00AA4B99"/>
    <w:rsid w:val="00AA7BF0"/>
    <w:rsid w:val="00AB36E4"/>
    <w:rsid w:val="00AB7564"/>
    <w:rsid w:val="00AC0053"/>
    <w:rsid w:val="00AC485A"/>
    <w:rsid w:val="00AC64D7"/>
    <w:rsid w:val="00AD670E"/>
    <w:rsid w:val="00AE149C"/>
    <w:rsid w:val="00AE3682"/>
    <w:rsid w:val="00B02CB2"/>
    <w:rsid w:val="00B13A0C"/>
    <w:rsid w:val="00B1516F"/>
    <w:rsid w:val="00B22DCB"/>
    <w:rsid w:val="00B2344D"/>
    <w:rsid w:val="00B30D8B"/>
    <w:rsid w:val="00B31971"/>
    <w:rsid w:val="00B353C3"/>
    <w:rsid w:val="00B36D23"/>
    <w:rsid w:val="00B4205F"/>
    <w:rsid w:val="00B44A1D"/>
    <w:rsid w:val="00B45C76"/>
    <w:rsid w:val="00B562EB"/>
    <w:rsid w:val="00B57B0B"/>
    <w:rsid w:val="00B603FB"/>
    <w:rsid w:val="00B63088"/>
    <w:rsid w:val="00B716F0"/>
    <w:rsid w:val="00B728AA"/>
    <w:rsid w:val="00B74B66"/>
    <w:rsid w:val="00B77104"/>
    <w:rsid w:val="00B82CBB"/>
    <w:rsid w:val="00B910B3"/>
    <w:rsid w:val="00B9247A"/>
    <w:rsid w:val="00B97D22"/>
    <w:rsid w:val="00BA6C61"/>
    <w:rsid w:val="00BB508A"/>
    <w:rsid w:val="00BB6C4D"/>
    <w:rsid w:val="00BB7E6E"/>
    <w:rsid w:val="00BC078F"/>
    <w:rsid w:val="00BC5307"/>
    <w:rsid w:val="00BC745D"/>
    <w:rsid w:val="00BD4219"/>
    <w:rsid w:val="00BE43CF"/>
    <w:rsid w:val="00BE4EC2"/>
    <w:rsid w:val="00C079E0"/>
    <w:rsid w:val="00C1006B"/>
    <w:rsid w:val="00C106C7"/>
    <w:rsid w:val="00C16427"/>
    <w:rsid w:val="00C17859"/>
    <w:rsid w:val="00C21342"/>
    <w:rsid w:val="00C235EE"/>
    <w:rsid w:val="00C26846"/>
    <w:rsid w:val="00C30BD2"/>
    <w:rsid w:val="00C3164B"/>
    <w:rsid w:val="00C34ED4"/>
    <w:rsid w:val="00C35D9C"/>
    <w:rsid w:val="00C36879"/>
    <w:rsid w:val="00C36D1C"/>
    <w:rsid w:val="00C3783A"/>
    <w:rsid w:val="00C411C8"/>
    <w:rsid w:val="00C544A4"/>
    <w:rsid w:val="00C558FE"/>
    <w:rsid w:val="00C56CA8"/>
    <w:rsid w:val="00C57817"/>
    <w:rsid w:val="00C61A03"/>
    <w:rsid w:val="00C62CC7"/>
    <w:rsid w:val="00C632D3"/>
    <w:rsid w:val="00C6632F"/>
    <w:rsid w:val="00C679DB"/>
    <w:rsid w:val="00C825AD"/>
    <w:rsid w:val="00C835FC"/>
    <w:rsid w:val="00C840E1"/>
    <w:rsid w:val="00C85FB4"/>
    <w:rsid w:val="00C86908"/>
    <w:rsid w:val="00C909E5"/>
    <w:rsid w:val="00C94B8C"/>
    <w:rsid w:val="00C95300"/>
    <w:rsid w:val="00CA3DB0"/>
    <w:rsid w:val="00CA6567"/>
    <w:rsid w:val="00CA6D32"/>
    <w:rsid w:val="00CA7FA9"/>
    <w:rsid w:val="00CB0BA1"/>
    <w:rsid w:val="00CB38CF"/>
    <w:rsid w:val="00CB4E6D"/>
    <w:rsid w:val="00CB545A"/>
    <w:rsid w:val="00CC561E"/>
    <w:rsid w:val="00CC626F"/>
    <w:rsid w:val="00CD1897"/>
    <w:rsid w:val="00CD3067"/>
    <w:rsid w:val="00CD657C"/>
    <w:rsid w:val="00CF32A5"/>
    <w:rsid w:val="00D01D59"/>
    <w:rsid w:val="00D02DEA"/>
    <w:rsid w:val="00D0554D"/>
    <w:rsid w:val="00D10210"/>
    <w:rsid w:val="00D10A6A"/>
    <w:rsid w:val="00D11FDC"/>
    <w:rsid w:val="00D12FD8"/>
    <w:rsid w:val="00D17BA7"/>
    <w:rsid w:val="00D25234"/>
    <w:rsid w:val="00D3086F"/>
    <w:rsid w:val="00D36361"/>
    <w:rsid w:val="00D45FFB"/>
    <w:rsid w:val="00D53BCB"/>
    <w:rsid w:val="00D605A0"/>
    <w:rsid w:val="00D60A99"/>
    <w:rsid w:val="00D6136D"/>
    <w:rsid w:val="00D63B82"/>
    <w:rsid w:val="00D6499E"/>
    <w:rsid w:val="00D65DC8"/>
    <w:rsid w:val="00D721D6"/>
    <w:rsid w:val="00D74C3E"/>
    <w:rsid w:val="00D75E13"/>
    <w:rsid w:val="00D76012"/>
    <w:rsid w:val="00D76E3E"/>
    <w:rsid w:val="00D811D8"/>
    <w:rsid w:val="00D82609"/>
    <w:rsid w:val="00D92513"/>
    <w:rsid w:val="00D95BA6"/>
    <w:rsid w:val="00D968E5"/>
    <w:rsid w:val="00DA1784"/>
    <w:rsid w:val="00DA1F9A"/>
    <w:rsid w:val="00DA65EC"/>
    <w:rsid w:val="00DB4A34"/>
    <w:rsid w:val="00DB514F"/>
    <w:rsid w:val="00DB6B3F"/>
    <w:rsid w:val="00DC5DFA"/>
    <w:rsid w:val="00DD059A"/>
    <w:rsid w:val="00DD6ACB"/>
    <w:rsid w:val="00DD7E6D"/>
    <w:rsid w:val="00DE2FBD"/>
    <w:rsid w:val="00DF00EC"/>
    <w:rsid w:val="00DF1B08"/>
    <w:rsid w:val="00DF4422"/>
    <w:rsid w:val="00DF77DE"/>
    <w:rsid w:val="00E11783"/>
    <w:rsid w:val="00E12125"/>
    <w:rsid w:val="00E1429D"/>
    <w:rsid w:val="00E15CD7"/>
    <w:rsid w:val="00E16906"/>
    <w:rsid w:val="00E32464"/>
    <w:rsid w:val="00E40D86"/>
    <w:rsid w:val="00E449AC"/>
    <w:rsid w:val="00E462D6"/>
    <w:rsid w:val="00E46AE7"/>
    <w:rsid w:val="00E51141"/>
    <w:rsid w:val="00E5346F"/>
    <w:rsid w:val="00E54B61"/>
    <w:rsid w:val="00E57DC4"/>
    <w:rsid w:val="00E64089"/>
    <w:rsid w:val="00E641C7"/>
    <w:rsid w:val="00E70895"/>
    <w:rsid w:val="00E70C7E"/>
    <w:rsid w:val="00E74A29"/>
    <w:rsid w:val="00E74EB4"/>
    <w:rsid w:val="00E7599A"/>
    <w:rsid w:val="00E814B4"/>
    <w:rsid w:val="00E91CCA"/>
    <w:rsid w:val="00E91F91"/>
    <w:rsid w:val="00E937DC"/>
    <w:rsid w:val="00E978A5"/>
    <w:rsid w:val="00EA25D6"/>
    <w:rsid w:val="00EA7A65"/>
    <w:rsid w:val="00EB2A1B"/>
    <w:rsid w:val="00EB7015"/>
    <w:rsid w:val="00EC4F53"/>
    <w:rsid w:val="00EC7A25"/>
    <w:rsid w:val="00ED5750"/>
    <w:rsid w:val="00EE3121"/>
    <w:rsid w:val="00EE31CE"/>
    <w:rsid w:val="00EE4511"/>
    <w:rsid w:val="00F013F0"/>
    <w:rsid w:val="00F30635"/>
    <w:rsid w:val="00F37E71"/>
    <w:rsid w:val="00F41130"/>
    <w:rsid w:val="00F41C31"/>
    <w:rsid w:val="00F448A9"/>
    <w:rsid w:val="00F56C04"/>
    <w:rsid w:val="00F6364E"/>
    <w:rsid w:val="00F652F2"/>
    <w:rsid w:val="00F6616C"/>
    <w:rsid w:val="00F71EF2"/>
    <w:rsid w:val="00F77DA0"/>
    <w:rsid w:val="00F8361E"/>
    <w:rsid w:val="00F909C8"/>
    <w:rsid w:val="00F91B97"/>
    <w:rsid w:val="00FA1841"/>
    <w:rsid w:val="00FA6DB1"/>
    <w:rsid w:val="00FB1C92"/>
    <w:rsid w:val="00FB1C98"/>
    <w:rsid w:val="00FB5138"/>
    <w:rsid w:val="00FB652A"/>
    <w:rsid w:val="00FC4171"/>
    <w:rsid w:val="00FD18FD"/>
    <w:rsid w:val="00FD58E9"/>
    <w:rsid w:val="00FE3D2D"/>
    <w:rsid w:val="00FE4659"/>
    <w:rsid w:val="00FE7510"/>
    <w:rsid w:val="00FF28F5"/>
    <w:rsid w:val="00FF5028"/>
    <w:rsid w:val="00FF5886"/>
    <w:rsid w:val="00FF7C0D"/>
    <w:rsid w:val="01162426"/>
    <w:rsid w:val="01276B90"/>
    <w:rsid w:val="02980FDC"/>
    <w:rsid w:val="02AA32D5"/>
    <w:rsid w:val="02C33BF1"/>
    <w:rsid w:val="03234295"/>
    <w:rsid w:val="033D4C6D"/>
    <w:rsid w:val="03CD0823"/>
    <w:rsid w:val="0418CAC8"/>
    <w:rsid w:val="04869BEC"/>
    <w:rsid w:val="049B38A0"/>
    <w:rsid w:val="04A911C7"/>
    <w:rsid w:val="04D28E0C"/>
    <w:rsid w:val="056F005F"/>
    <w:rsid w:val="0741FDFF"/>
    <w:rsid w:val="075EC85C"/>
    <w:rsid w:val="07ADF263"/>
    <w:rsid w:val="08C6D112"/>
    <w:rsid w:val="0949C2C4"/>
    <w:rsid w:val="096707FF"/>
    <w:rsid w:val="0980C555"/>
    <w:rsid w:val="098B9285"/>
    <w:rsid w:val="09905FD6"/>
    <w:rsid w:val="09BB6978"/>
    <w:rsid w:val="0A55FA23"/>
    <w:rsid w:val="0B49D48C"/>
    <w:rsid w:val="0CA3BEC1"/>
    <w:rsid w:val="0D08E8EC"/>
    <w:rsid w:val="0D282686"/>
    <w:rsid w:val="0D5B834A"/>
    <w:rsid w:val="0D6BA56B"/>
    <w:rsid w:val="0DABCC56"/>
    <w:rsid w:val="0F4D840D"/>
    <w:rsid w:val="0F9A618F"/>
    <w:rsid w:val="0FACCFB1"/>
    <w:rsid w:val="0FB90448"/>
    <w:rsid w:val="0FB9F5CF"/>
    <w:rsid w:val="104D7F3F"/>
    <w:rsid w:val="1086F23B"/>
    <w:rsid w:val="10A7DACD"/>
    <w:rsid w:val="115C1F60"/>
    <w:rsid w:val="1170C80D"/>
    <w:rsid w:val="11B53CB2"/>
    <w:rsid w:val="11D173AD"/>
    <w:rsid w:val="12A52AF7"/>
    <w:rsid w:val="12BF1FC1"/>
    <w:rsid w:val="12DB03B2"/>
    <w:rsid w:val="12FE9F8D"/>
    <w:rsid w:val="130C986E"/>
    <w:rsid w:val="137A557F"/>
    <w:rsid w:val="13932E92"/>
    <w:rsid w:val="14DB29E5"/>
    <w:rsid w:val="1522B916"/>
    <w:rsid w:val="1702E062"/>
    <w:rsid w:val="17474888"/>
    <w:rsid w:val="17520840"/>
    <w:rsid w:val="176C249D"/>
    <w:rsid w:val="176EF578"/>
    <w:rsid w:val="17BBA882"/>
    <w:rsid w:val="184FFA85"/>
    <w:rsid w:val="195778E3"/>
    <w:rsid w:val="19CEE9CC"/>
    <w:rsid w:val="1A2D2DB4"/>
    <w:rsid w:val="1A32274D"/>
    <w:rsid w:val="1B6FE971"/>
    <w:rsid w:val="1C312D2A"/>
    <w:rsid w:val="1D4C8A4B"/>
    <w:rsid w:val="1E5858A0"/>
    <w:rsid w:val="1F089BB2"/>
    <w:rsid w:val="1F442499"/>
    <w:rsid w:val="1F6788A4"/>
    <w:rsid w:val="1FDBA94C"/>
    <w:rsid w:val="2089033E"/>
    <w:rsid w:val="2215BC97"/>
    <w:rsid w:val="225CD0EA"/>
    <w:rsid w:val="2320EA0A"/>
    <w:rsid w:val="2324325D"/>
    <w:rsid w:val="2371EE5B"/>
    <w:rsid w:val="23B531E3"/>
    <w:rsid w:val="24116272"/>
    <w:rsid w:val="243AFCF1"/>
    <w:rsid w:val="24E37A99"/>
    <w:rsid w:val="24E41E3B"/>
    <w:rsid w:val="24EBE651"/>
    <w:rsid w:val="24FEC7AC"/>
    <w:rsid w:val="2529FE75"/>
    <w:rsid w:val="266FFC66"/>
    <w:rsid w:val="26A32BED"/>
    <w:rsid w:val="26AC561A"/>
    <w:rsid w:val="26B514EB"/>
    <w:rsid w:val="27A0AB7D"/>
    <w:rsid w:val="27A0DE0C"/>
    <w:rsid w:val="282BFA21"/>
    <w:rsid w:val="282D9EAA"/>
    <w:rsid w:val="288F37B1"/>
    <w:rsid w:val="28B919C5"/>
    <w:rsid w:val="2987E22F"/>
    <w:rsid w:val="29C6F5A1"/>
    <w:rsid w:val="29C7CA82"/>
    <w:rsid w:val="29E5E17C"/>
    <w:rsid w:val="2A519675"/>
    <w:rsid w:val="2B81B1DD"/>
    <w:rsid w:val="2BD8404D"/>
    <w:rsid w:val="2BF0BA87"/>
    <w:rsid w:val="2C844584"/>
    <w:rsid w:val="2C99B695"/>
    <w:rsid w:val="2CC1B396"/>
    <w:rsid w:val="2CCFECB0"/>
    <w:rsid w:val="2DF54D86"/>
    <w:rsid w:val="2E077470"/>
    <w:rsid w:val="2E0B31B2"/>
    <w:rsid w:val="2E998623"/>
    <w:rsid w:val="2EA269B3"/>
    <w:rsid w:val="2EEFFDEC"/>
    <w:rsid w:val="2F7D1DA5"/>
    <w:rsid w:val="2F929505"/>
    <w:rsid w:val="2FABE4A0"/>
    <w:rsid w:val="30355684"/>
    <w:rsid w:val="30D49305"/>
    <w:rsid w:val="30F1F8C8"/>
    <w:rsid w:val="30F456A8"/>
    <w:rsid w:val="31C2E8B3"/>
    <w:rsid w:val="31CA7F75"/>
    <w:rsid w:val="31CAE746"/>
    <w:rsid w:val="31E05002"/>
    <w:rsid w:val="3263A459"/>
    <w:rsid w:val="326E9E96"/>
    <w:rsid w:val="327A824C"/>
    <w:rsid w:val="3292D8AA"/>
    <w:rsid w:val="330C62D4"/>
    <w:rsid w:val="330CA34E"/>
    <w:rsid w:val="348DC0CC"/>
    <w:rsid w:val="34ED95FF"/>
    <w:rsid w:val="351242FF"/>
    <w:rsid w:val="3516CD67"/>
    <w:rsid w:val="35222E79"/>
    <w:rsid w:val="356511A7"/>
    <w:rsid w:val="3609B87C"/>
    <w:rsid w:val="3666DDAB"/>
    <w:rsid w:val="371EF7FB"/>
    <w:rsid w:val="37798C92"/>
    <w:rsid w:val="37E01471"/>
    <w:rsid w:val="37E16EE9"/>
    <w:rsid w:val="384C0514"/>
    <w:rsid w:val="388BAA63"/>
    <w:rsid w:val="391768DD"/>
    <w:rsid w:val="39B46EC7"/>
    <w:rsid w:val="3ABAA831"/>
    <w:rsid w:val="3B627931"/>
    <w:rsid w:val="3C9E752D"/>
    <w:rsid w:val="3CE4A663"/>
    <w:rsid w:val="3CFA0BCE"/>
    <w:rsid w:val="3DD35D6A"/>
    <w:rsid w:val="3E3039E2"/>
    <w:rsid w:val="3F19FAFC"/>
    <w:rsid w:val="3F319F72"/>
    <w:rsid w:val="3F60F7BE"/>
    <w:rsid w:val="3FBF701E"/>
    <w:rsid w:val="3FD1BD7F"/>
    <w:rsid w:val="402EADDB"/>
    <w:rsid w:val="405A1786"/>
    <w:rsid w:val="40E7B6EB"/>
    <w:rsid w:val="412D48D1"/>
    <w:rsid w:val="41532123"/>
    <w:rsid w:val="42BFBE5B"/>
    <w:rsid w:val="42E9AF1F"/>
    <w:rsid w:val="42E9E598"/>
    <w:rsid w:val="43B5B239"/>
    <w:rsid w:val="448F6004"/>
    <w:rsid w:val="44AC81B7"/>
    <w:rsid w:val="44D8EDCB"/>
    <w:rsid w:val="453925C6"/>
    <w:rsid w:val="454B0EBF"/>
    <w:rsid w:val="45552021"/>
    <w:rsid w:val="470786CB"/>
    <w:rsid w:val="47BC0689"/>
    <w:rsid w:val="47C88BE0"/>
    <w:rsid w:val="4882AF81"/>
    <w:rsid w:val="48A2AC4A"/>
    <w:rsid w:val="48C08981"/>
    <w:rsid w:val="4939F9C6"/>
    <w:rsid w:val="4A248E2B"/>
    <w:rsid w:val="4A4B4B1E"/>
    <w:rsid w:val="4B13181B"/>
    <w:rsid w:val="4B3D3D82"/>
    <w:rsid w:val="4B48642A"/>
    <w:rsid w:val="4B70CE74"/>
    <w:rsid w:val="4B95A6F0"/>
    <w:rsid w:val="4C07820C"/>
    <w:rsid w:val="4D23EF8D"/>
    <w:rsid w:val="4D4F5749"/>
    <w:rsid w:val="4E445CFE"/>
    <w:rsid w:val="4EF5D6E9"/>
    <w:rsid w:val="4F0942AE"/>
    <w:rsid w:val="4F24E2D4"/>
    <w:rsid w:val="4F731F79"/>
    <w:rsid w:val="505BFD8C"/>
    <w:rsid w:val="5126A8B4"/>
    <w:rsid w:val="51C5A3C3"/>
    <w:rsid w:val="523014F6"/>
    <w:rsid w:val="523EDE04"/>
    <w:rsid w:val="52F318C4"/>
    <w:rsid w:val="52F8E66E"/>
    <w:rsid w:val="53D22A14"/>
    <w:rsid w:val="5413DA21"/>
    <w:rsid w:val="542B953D"/>
    <w:rsid w:val="544D4AEF"/>
    <w:rsid w:val="54826889"/>
    <w:rsid w:val="54E0BA08"/>
    <w:rsid w:val="55A0E2F1"/>
    <w:rsid w:val="55BC83AD"/>
    <w:rsid w:val="56216240"/>
    <w:rsid w:val="57588FC5"/>
    <w:rsid w:val="578C1236"/>
    <w:rsid w:val="57CC9015"/>
    <w:rsid w:val="583DF7A6"/>
    <w:rsid w:val="58627BBD"/>
    <w:rsid w:val="586D909E"/>
    <w:rsid w:val="58969052"/>
    <w:rsid w:val="59A5B50A"/>
    <w:rsid w:val="59D272F4"/>
    <w:rsid w:val="5A61044F"/>
    <w:rsid w:val="5ACD8AFA"/>
    <w:rsid w:val="5B0AD4F6"/>
    <w:rsid w:val="5B759868"/>
    <w:rsid w:val="5C728296"/>
    <w:rsid w:val="5D437B1F"/>
    <w:rsid w:val="5DCB4987"/>
    <w:rsid w:val="5E01D4E7"/>
    <w:rsid w:val="5E3B5E0E"/>
    <w:rsid w:val="5E481A00"/>
    <w:rsid w:val="5EBB5DAB"/>
    <w:rsid w:val="5ECB27E3"/>
    <w:rsid w:val="5EE28952"/>
    <w:rsid w:val="5F708E71"/>
    <w:rsid w:val="5F9DA548"/>
    <w:rsid w:val="5FF1AF15"/>
    <w:rsid w:val="5FFFBDA6"/>
    <w:rsid w:val="607B7482"/>
    <w:rsid w:val="6172CBFF"/>
    <w:rsid w:val="61C45A64"/>
    <w:rsid w:val="62082562"/>
    <w:rsid w:val="620AE7C1"/>
    <w:rsid w:val="622E7054"/>
    <w:rsid w:val="629C0775"/>
    <w:rsid w:val="62E5B469"/>
    <w:rsid w:val="63199498"/>
    <w:rsid w:val="636BC728"/>
    <w:rsid w:val="63973C86"/>
    <w:rsid w:val="6451CF59"/>
    <w:rsid w:val="6560E7E7"/>
    <w:rsid w:val="666D3F94"/>
    <w:rsid w:val="6699EE16"/>
    <w:rsid w:val="66A01439"/>
    <w:rsid w:val="6717BC7D"/>
    <w:rsid w:val="679A5859"/>
    <w:rsid w:val="67C917F7"/>
    <w:rsid w:val="67F6AB19"/>
    <w:rsid w:val="689F1D04"/>
    <w:rsid w:val="68FBF8DA"/>
    <w:rsid w:val="698D778F"/>
    <w:rsid w:val="6AF67A7B"/>
    <w:rsid w:val="6BA4F251"/>
    <w:rsid w:val="6BE3FF8B"/>
    <w:rsid w:val="6CC8B07C"/>
    <w:rsid w:val="6CD48B7F"/>
    <w:rsid w:val="6CFAD1BF"/>
    <w:rsid w:val="6D66765A"/>
    <w:rsid w:val="6D734218"/>
    <w:rsid w:val="6D84C51D"/>
    <w:rsid w:val="6D9CAA34"/>
    <w:rsid w:val="6E022729"/>
    <w:rsid w:val="6E23D495"/>
    <w:rsid w:val="6E23FEC2"/>
    <w:rsid w:val="6F2C8FF9"/>
    <w:rsid w:val="6FF73702"/>
    <w:rsid w:val="7081BC58"/>
    <w:rsid w:val="70A89E4F"/>
    <w:rsid w:val="70CB0B80"/>
    <w:rsid w:val="70D30401"/>
    <w:rsid w:val="70E0E25B"/>
    <w:rsid w:val="70F6D4CD"/>
    <w:rsid w:val="7105B4EE"/>
    <w:rsid w:val="71B8C280"/>
    <w:rsid w:val="71BDCC14"/>
    <w:rsid w:val="72289E70"/>
    <w:rsid w:val="73859340"/>
    <w:rsid w:val="74A9F5E2"/>
    <w:rsid w:val="74C44C07"/>
    <w:rsid w:val="74E2019D"/>
    <w:rsid w:val="7591D03B"/>
    <w:rsid w:val="75B71308"/>
    <w:rsid w:val="760E2A95"/>
    <w:rsid w:val="76152694"/>
    <w:rsid w:val="768F64BB"/>
    <w:rsid w:val="76BE9735"/>
    <w:rsid w:val="770A233C"/>
    <w:rsid w:val="7746E477"/>
    <w:rsid w:val="77EF8F69"/>
    <w:rsid w:val="78456BAC"/>
    <w:rsid w:val="78D2CBE3"/>
    <w:rsid w:val="791F0D4D"/>
    <w:rsid w:val="79497673"/>
    <w:rsid w:val="798499E5"/>
    <w:rsid w:val="79A7A2FB"/>
    <w:rsid w:val="79F91194"/>
    <w:rsid w:val="79FB1E4C"/>
    <w:rsid w:val="7A3545EE"/>
    <w:rsid w:val="7A4D6D70"/>
    <w:rsid w:val="7A5574E2"/>
    <w:rsid w:val="7B456B9A"/>
    <w:rsid w:val="7BD1164F"/>
    <w:rsid w:val="7BF14543"/>
    <w:rsid w:val="7C17119C"/>
    <w:rsid w:val="7D8D15A4"/>
    <w:rsid w:val="7D99280D"/>
    <w:rsid w:val="7E2B2CA8"/>
    <w:rsid w:val="7EAE05ED"/>
    <w:rsid w:val="7ED0DE42"/>
    <w:rsid w:val="7F9F382F"/>
    <w:rsid w:val="7FFDBC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CD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0AC"/>
    <w:rPr>
      <w:rFonts w:ascii="Arial" w:hAnsi="Arial" w:cs="Times New Roman"/>
      <w:sz w:val="20"/>
      <w:szCs w:val="20"/>
      <w:lang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3160AC"/>
    <w:pPr>
      <w:keepNext/>
      <w:pageBreakBefore/>
      <w:numPr>
        <w:numId w:val="3"/>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Normaal"/>
    <w:next w:val="Normaal"/>
    <w:link w:val="Kop2Char"/>
    <w:qFormat/>
    <w:rsid w:val="003160AC"/>
    <w:pPr>
      <w:keepNext/>
      <w:numPr>
        <w:ilvl w:val="1"/>
        <w:numId w:val="3"/>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rsid w:val="003160AC"/>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rsid w:val="003160AC"/>
    <w:pPr>
      <w:spacing w:before="240" w:after="60"/>
      <w:outlineLvl w:val="6"/>
    </w:pPr>
    <w:rPr>
      <w:rFonts w:ascii="Cambria"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3160AC"/>
    <w:rPr>
      <w:rFonts w:ascii="Cambria" w:eastAsia="MS Mincho" w:hAnsi="Cambria" w:cs="Calibri"/>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3160AC"/>
    <w:rPr>
      <w:rFonts w:ascii="Cambria" w:eastAsia="MS Mincho" w:hAnsi="Cambria" w:cs="Calibri"/>
      <w:b/>
      <w:bCs/>
      <w:i/>
      <w:iCs/>
      <w:sz w:val="28"/>
      <w:szCs w:val="28"/>
      <w:lang w:val="x-none" w:eastAsia="ja-JP"/>
    </w:rPr>
  </w:style>
  <w:style w:type="character" w:customStyle="1" w:styleId="Kop3Char">
    <w:name w:val="Kop 3 Char"/>
    <w:basedOn w:val="Standaardalinea-lettertype"/>
    <w:link w:val="Kop3"/>
    <w:uiPriority w:val="99"/>
    <w:rsid w:val="003160AC"/>
    <w:rPr>
      <w:rFonts w:ascii="Cambria" w:eastAsia="MS ????" w:hAnsi="Cambria" w:cs="Calibri"/>
      <w:b/>
      <w:bCs/>
      <w:color w:val="4F81BD"/>
      <w:szCs w:val="16"/>
      <w:lang w:val="x-none" w:eastAsia="x-none"/>
    </w:rPr>
  </w:style>
  <w:style w:type="character" w:customStyle="1" w:styleId="Kop7Char">
    <w:name w:val="Kop 7 Char"/>
    <w:basedOn w:val="Standaardalinea-lettertype"/>
    <w:link w:val="Kop7"/>
    <w:uiPriority w:val="99"/>
    <w:rsid w:val="003160AC"/>
    <w:rPr>
      <w:rFonts w:ascii="Cambria" w:eastAsia="MS Mincho" w:hAnsi="Cambria" w:cs="Calibri"/>
      <w:szCs w:val="20"/>
      <w:lang w:eastAsia="nl-NL"/>
    </w:rPr>
  </w:style>
  <w:style w:type="paragraph" w:customStyle="1" w:styleId="Normaal">
    <w:name w:val="Normaal"/>
    <w:link w:val="NormaalChar"/>
    <w:qFormat/>
    <w:rsid w:val="003160AC"/>
    <w:pPr>
      <w:tabs>
        <w:tab w:val="left" w:pos="-720"/>
      </w:tabs>
      <w:suppressAutoHyphens/>
      <w:autoSpaceDE w:val="0"/>
      <w:autoSpaceDN w:val="0"/>
      <w:spacing w:line="260" w:lineRule="atLeast"/>
    </w:pPr>
    <w:rPr>
      <w:rFonts w:ascii="Verdana" w:hAnsi="Verdana" w:cs="Calibri"/>
      <w:sz w:val="16"/>
      <w:szCs w:val="16"/>
      <w:lang w:eastAsia="nl-NL"/>
    </w:rPr>
  </w:style>
  <w:style w:type="paragraph" w:styleId="Inhopg1">
    <w:name w:val="toc 1"/>
    <w:basedOn w:val="Normaal"/>
    <w:next w:val="Normaal"/>
    <w:uiPriority w:val="39"/>
    <w:rsid w:val="003160AC"/>
    <w:pPr>
      <w:tabs>
        <w:tab w:val="clear" w:pos="-720"/>
      </w:tabs>
      <w:suppressAutoHyphens w:val="0"/>
      <w:autoSpaceDE/>
      <w:autoSpaceDN/>
      <w:spacing w:before="120" w:after="120" w:line="240" w:lineRule="auto"/>
    </w:pPr>
    <w:rPr>
      <w:rFonts w:asciiTheme="minorHAnsi" w:hAnsiTheme="minorHAnsi" w:cstheme="minorHAnsi"/>
      <w:b/>
      <w:bCs/>
      <w:caps/>
      <w:sz w:val="20"/>
      <w:szCs w:val="20"/>
    </w:rPr>
  </w:style>
  <w:style w:type="paragraph" w:customStyle="1" w:styleId="Tussenkop1">
    <w:name w:val="Tussenkop1"/>
    <w:basedOn w:val="Normaal"/>
    <w:next w:val="Normaal"/>
    <w:uiPriority w:val="99"/>
    <w:rsid w:val="003160AC"/>
    <w:pPr>
      <w:keepNext/>
      <w:spacing w:before="240" w:after="60"/>
    </w:pPr>
    <w:rPr>
      <w:i/>
      <w:sz w:val="18"/>
    </w:rPr>
  </w:style>
  <w:style w:type="paragraph" w:customStyle="1" w:styleId="Tussenkop2">
    <w:name w:val="Tussenkop2"/>
    <w:basedOn w:val="Normaal"/>
    <w:next w:val="Normaal"/>
    <w:uiPriority w:val="99"/>
    <w:rsid w:val="003160AC"/>
    <w:rPr>
      <w:sz w:val="18"/>
      <w:u w:val="single"/>
    </w:rPr>
  </w:style>
  <w:style w:type="paragraph" w:customStyle="1" w:styleId="Opsom1">
    <w:name w:val="Opsom1"/>
    <w:basedOn w:val="Normaal"/>
    <w:uiPriority w:val="99"/>
    <w:rsid w:val="003160AC"/>
    <w:pPr>
      <w:numPr>
        <w:numId w:val="4"/>
      </w:numPr>
      <w:tabs>
        <w:tab w:val="left" w:pos="142"/>
      </w:tabs>
      <w:ind w:left="142" w:hanging="142"/>
    </w:pPr>
    <w:rPr>
      <w:sz w:val="18"/>
    </w:rPr>
  </w:style>
  <w:style w:type="paragraph" w:styleId="Inhopg2">
    <w:name w:val="toc 2"/>
    <w:basedOn w:val="Normaal"/>
    <w:next w:val="Normaal"/>
    <w:uiPriority w:val="39"/>
    <w:rsid w:val="003160AC"/>
    <w:pPr>
      <w:tabs>
        <w:tab w:val="clear" w:pos="-720"/>
      </w:tabs>
      <w:suppressAutoHyphens w:val="0"/>
      <w:autoSpaceDE/>
      <w:autoSpaceDN/>
      <w:spacing w:line="240" w:lineRule="auto"/>
      <w:ind w:left="200"/>
    </w:pPr>
    <w:rPr>
      <w:rFonts w:asciiTheme="minorHAnsi" w:hAnsiTheme="minorHAnsi" w:cstheme="minorHAnsi"/>
      <w:smallCaps/>
      <w:sz w:val="20"/>
      <w:szCs w:val="20"/>
    </w:rPr>
  </w:style>
  <w:style w:type="paragraph" w:styleId="Koptekst">
    <w:name w:val="header"/>
    <w:basedOn w:val="Normaal"/>
    <w:link w:val="KoptekstChar"/>
    <w:uiPriority w:val="99"/>
    <w:rsid w:val="003160AC"/>
    <w:pPr>
      <w:tabs>
        <w:tab w:val="center" w:pos="4536"/>
        <w:tab w:val="right" w:pos="9072"/>
      </w:tabs>
    </w:pPr>
    <w:rPr>
      <w:sz w:val="24"/>
      <w:szCs w:val="20"/>
      <w:lang w:val="x-none" w:eastAsia="x-none"/>
    </w:rPr>
  </w:style>
  <w:style w:type="character" w:customStyle="1" w:styleId="KoptekstChar">
    <w:name w:val="Koptekst Char"/>
    <w:basedOn w:val="Standaardalinea-lettertype"/>
    <w:link w:val="Koptekst"/>
    <w:uiPriority w:val="99"/>
    <w:rsid w:val="003160AC"/>
    <w:rPr>
      <w:rFonts w:ascii="Verdana" w:eastAsia="MS Mincho" w:hAnsi="Verdana" w:cs="Calibri"/>
      <w:szCs w:val="20"/>
      <w:lang w:val="x-none" w:eastAsia="x-none"/>
    </w:rPr>
  </w:style>
  <w:style w:type="paragraph" w:styleId="Voettekst">
    <w:name w:val="footer"/>
    <w:basedOn w:val="Normaal"/>
    <w:link w:val="VoettekstChar"/>
    <w:uiPriority w:val="99"/>
    <w:rsid w:val="003160AC"/>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3160AC"/>
    <w:rPr>
      <w:rFonts w:ascii="Verdana" w:eastAsia="MS Mincho" w:hAnsi="Verdana" w:cs="Calibri"/>
      <w:szCs w:val="20"/>
      <w:lang w:val="x-none" w:eastAsia="x-none"/>
    </w:rPr>
  </w:style>
  <w:style w:type="character" w:styleId="Hyperlink">
    <w:name w:val="Hyperlink"/>
    <w:uiPriority w:val="99"/>
    <w:rsid w:val="003160AC"/>
    <w:rPr>
      <w:rFonts w:cs="Times New Roman"/>
      <w:color w:val="0000FF"/>
      <w:u w:val="single"/>
    </w:rPr>
  </w:style>
  <w:style w:type="paragraph" w:styleId="Voetnoottekst">
    <w:name w:val="footnote text"/>
    <w:basedOn w:val="Normaal"/>
    <w:link w:val="VoetnoottekstChar"/>
    <w:uiPriority w:val="99"/>
    <w:rsid w:val="003160AC"/>
    <w:pPr>
      <w:spacing w:line="240" w:lineRule="auto"/>
    </w:pPr>
    <w:rPr>
      <w:rFonts w:ascii="Arial" w:hAnsi="Arial"/>
      <w:szCs w:val="20"/>
      <w:lang w:val="x-none" w:eastAsia="x-none"/>
    </w:rPr>
  </w:style>
  <w:style w:type="character" w:customStyle="1" w:styleId="VoetnoottekstChar">
    <w:name w:val="Voetnoottekst Char"/>
    <w:basedOn w:val="Standaardalinea-lettertype"/>
    <w:link w:val="Voetnoottekst"/>
    <w:uiPriority w:val="99"/>
    <w:rsid w:val="003160AC"/>
    <w:rPr>
      <w:rFonts w:ascii="Arial" w:eastAsia="MS Mincho" w:hAnsi="Arial" w:cs="Calibri"/>
      <w:sz w:val="16"/>
      <w:szCs w:val="20"/>
      <w:lang w:val="x-none" w:eastAsia="x-none"/>
    </w:rPr>
  </w:style>
  <w:style w:type="character" w:styleId="Voetnootmarkering">
    <w:name w:val="footnote reference"/>
    <w:uiPriority w:val="99"/>
    <w:rsid w:val="003160AC"/>
    <w:rPr>
      <w:rFonts w:cs="Times New Roman"/>
      <w:vertAlign w:val="superscript"/>
    </w:rPr>
  </w:style>
  <w:style w:type="paragraph" w:styleId="Plattetekst2">
    <w:name w:val="Body Text 2"/>
    <w:basedOn w:val="Normaal"/>
    <w:link w:val="Plattetekst2Char"/>
    <w:uiPriority w:val="99"/>
    <w:rsid w:val="003160AC"/>
    <w:pPr>
      <w:ind w:right="845"/>
    </w:pPr>
    <w:rPr>
      <w:rFonts w:ascii="ITC Officina Serif Book" w:hAnsi="ITC Officina Serif Book"/>
      <w:sz w:val="24"/>
      <w:szCs w:val="20"/>
      <w:lang w:val="x-none" w:eastAsia="x-none"/>
    </w:rPr>
  </w:style>
  <w:style w:type="character" w:customStyle="1" w:styleId="Plattetekst2Char">
    <w:name w:val="Platte tekst 2 Char"/>
    <w:basedOn w:val="Standaardalinea-lettertype"/>
    <w:link w:val="Plattetekst2"/>
    <w:uiPriority w:val="99"/>
    <w:rsid w:val="003160AC"/>
    <w:rPr>
      <w:rFonts w:ascii="ITC Officina Serif Book" w:eastAsia="MS Mincho" w:hAnsi="ITC Officina Serif Book" w:cs="Calibri"/>
      <w:szCs w:val="20"/>
      <w:lang w:val="x-none" w:eastAsia="x-none"/>
    </w:rPr>
  </w:style>
  <w:style w:type="paragraph" w:styleId="Plattetekst">
    <w:name w:val="Body Text"/>
    <w:basedOn w:val="Normaal"/>
    <w:link w:val="PlattetekstChar"/>
    <w:rsid w:val="003160AC"/>
    <w:pPr>
      <w:spacing w:after="120"/>
    </w:pPr>
    <w:rPr>
      <w:sz w:val="24"/>
      <w:szCs w:val="20"/>
      <w:lang w:val="x-none" w:eastAsia="x-none"/>
    </w:rPr>
  </w:style>
  <w:style w:type="character" w:customStyle="1" w:styleId="PlattetekstChar">
    <w:name w:val="Platte tekst Char"/>
    <w:basedOn w:val="Standaardalinea-lettertype"/>
    <w:link w:val="Plattetekst"/>
    <w:rsid w:val="003160AC"/>
    <w:rPr>
      <w:rFonts w:ascii="Verdana" w:eastAsia="MS Mincho" w:hAnsi="Verdana" w:cs="Calibri"/>
      <w:szCs w:val="20"/>
      <w:lang w:val="x-none" w:eastAsia="x-none"/>
    </w:rPr>
  </w:style>
  <w:style w:type="paragraph" w:customStyle="1" w:styleId="Kleurrijkelijst-accent11">
    <w:name w:val="Kleurrijke lijst - accent 11"/>
    <w:basedOn w:val="Normaal"/>
    <w:uiPriority w:val="99"/>
    <w:qFormat/>
    <w:rsid w:val="003160AC"/>
    <w:pPr>
      <w:ind w:left="708"/>
    </w:pPr>
    <w:rPr>
      <w:rFonts w:ascii="ITC Officina Serif" w:hAnsi="ITC Officina Serif"/>
      <w:sz w:val="22"/>
    </w:rPr>
  </w:style>
  <w:style w:type="paragraph" w:styleId="Plattetekstinspringen">
    <w:name w:val="Body Text Indent"/>
    <w:basedOn w:val="Normaal"/>
    <w:link w:val="PlattetekstinspringenChar"/>
    <w:uiPriority w:val="99"/>
    <w:rsid w:val="003160AC"/>
    <w:pPr>
      <w:spacing w:after="120"/>
      <w:ind w:left="283"/>
    </w:pPr>
    <w:rPr>
      <w:sz w:val="24"/>
      <w:szCs w:val="20"/>
      <w:lang w:val="x-none" w:eastAsia="x-none"/>
    </w:rPr>
  </w:style>
  <w:style w:type="character" w:customStyle="1" w:styleId="PlattetekstinspringenChar">
    <w:name w:val="Platte tekst inspringen Char"/>
    <w:basedOn w:val="Standaardalinea-lettertype"/>
    <w:link w:val="Plattetekstinspringen"/>
    <w:uiPriority w:val="99"/>
    <w:rsid w:val="003160AC"/>
    <w:rPr>
      <w:rFonts w:ascii="Verdana" w:eastAsia="MS Mincho" w:hAnsi="Verdana" w:cs="Calibri"/>
      <w:szCs w:val="20"/>
      <w:lang w:val="x-none" w:eastAsia="x-none"/>
    </w:rPr>
  </w:style>
  <w:style w:type="paragraph" w:styleId="Plattetekstinspringen2">
    <w:name w:val="Body Text Indent 2"/>
    <w:basedOn w:val="Normaal"/>
    <w:link w:val="Plattetekstinspringen2Char"/>
    <w:uiPriority w:val="99"/>
    <w:rsid w:val="003160AC"/>
    <w:pPr>
      <w:spacing w:after="120" w:line="480" w:lineRule="auto"/>
      <w:ind w:left="283"/>
    </w:pPr>
    <w:rPr>
      <w:sz w:val="24"/>
      <w:szCs w:val="20"/>
      <w:lang w:val="x-none" w:eastAsia="x-none"/>
    </w:rPr>
  </w:style>
  <w:style w:type="character" w:customStyle="1" w:styleId="Plattetekstinspringen2Char">
    <w:name w:val="Platte tekst inspringen 2 Char"/>
    <w:basedOn w:val="Standaardalinea-lettertype"/>
    <w:link w:val="Plattetekstinspringen2"/>
    <w:uiPriority w:val="99"/>
    <w:rsid w:val="003160AC"/>
    <w:rPr>
      <w:rFonts w:ascii="Verdana" w:eastAsia="MS Mincho" w:hAnsi="Verdana" w:cs="Calibri"/>
      <w:szCs w:val="20"/>
      <w:lang w:val="x-none" w:eastAsia="x-none"/>
    </w:rPr>
  </w:style>
  <w:style w:type="table" w:styleId="Tabelraster">
    <w:name w:val="Table Grid"/>
    <w:basedOn w:val="Standaardtabel"/>
    <w:uiPriority w:val="39"/>
    <w:rsid w:val="003160AC"/>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3160AC"/>
    <w:pPr>
      <w:spacing w:line="260" w:lineRule="atLeast"/>
    </w:pPr>
    <w:rPr>
      <w:rFonts w:ascii="Times New Roman" w:hAnsi="Times New Roman" w:cs="Times New Roman"/>
      <w:sz w:val="20"/>
      <w:szCs w:val="20"/>
      <w:lang w:eastAsia="nl-NL"/>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3160AC"/>
    <w:pPr>
      <w:spacing w:line="260" w:lineRule="atLeast"/>
    </w:pPr>
    <w:rPr>
      <w:rFonts w:ascii="Times New Roman" w:hAnsi="Times New Roman" w:cs="Times New Roman"/>
      <w:sz w:val="20"/>
      <w:szCs w:val="20"/>
      <w:lang w:eastAsia="nl-NL"/>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3160AC"/>
    <w:pPr>
      <w:spacing w:line="260" w:lineRule="atLeast"/>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3160AC"/>
    <w:pPr>
      <w:spacing w:line="260" w:lineRule="atLeast"/>
    </w:pPr>
    <w:rPr>
      <w:rFonts w:ascii="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3160AC"/>
    <w:pPr>
      <w:spacing w:line="240" w:lineRule="auto"/>
    </w:pPr>
    <w:rPr>
      <w:rFonts w:ascii="Tahoma" w:hAnsi="Tahoma"/>
      <w:lang w:val="x-none" w:eastAsia="x-none"/>
    </w:rPr>
  </w:style>
  <w:style w:type="character" w:customStyle="1" w:styleId="BallontekstChar">
    <w:name w:val="Ballontekst Char"/>
    <w:basedOn w:val="Standaardalinea-lettertype"/>
    <w:link w:val="Ballontekst"/>
    <w:uiPriority w:val="99"/>
    <w:rsid w:val="003160AC"/>
    <w:rPr>
      <w:rFonts w:ascii="Tahoma" w:eastAsia="MS Mincho" w:hAnsi="Tahoma" w:cs="Calibri"/>
      <w:sz w:val="16"/>
      <w:szCs w:val="16"/>
      <w:lang w:val="x-none" w:eastAsia="x-none"/>
    </w:rPr>
  </w:style>
  <w:style w:type="paragraph" w:styleId="Normaalweb">
    <w:name w:val="Normal (Web)"/>
    <w:basedOn w:val="Normaal"/>
    <w:uiPriority w:val="99"/>
    <w:rsid w:val="003160AC"/>
    <w:pPr>
      <w:spacing w:line="240" w:lineRule="auto"/>
    </w:pPr>
    <w:rPr>
      <w:rFonts w:ascii="Times New Roman" w:hAnsi="Times New Roman"/>
      <w:sz w:val="24"/>
    </w:rPr>
  </w:style>
  <w:style w:type="character" w:customStyle="1" w:styleId="style41">
    <w:name w:val="style41"/>
    <w:uiPriority w:val="99"/>
    <w:rsid w:val="003160AC"/>
    <w:rPr>
      <w:rFonts w:ascii="Georgia" w:hAnsi="Georgia" w:cs="Times New Roman"/>
      <w:color w:val="666666"/>
    </w:rPr>
  </w:style>
  <w:style w:type="paragraph" w:customStyle="1" w:styleId="Normaalweb1">
    <w:name w:val="Normaal (web)1"/>
    <w:basedOn w:val="Normaal"/>
    <w:uiPriority w:val="99"/>
    <w:rsid w:val="003160AC"/>
    <w:pPr>
      <w:spacing w:line="100" w:lineRule="atLeast"/>
    </w:pPr>
    <w:rPr>
      <w:rFonts w:ascii="Times New Roman" w:hAnsi="Times New Roman"/>
      <w:kern w:val="1"/>
      <w:sz w:val="24"/>
      <w:lang w:eastAsia="ar-SA"/>
    </w:rPr>
  </w:style>
  <w:style w:type="paragraph" w:styleId="Bloktekst">
    <w:name w:val="Block Text"/>
    <w:basedOn w:val="Normaal"/>
    <w:semiHidden/>
    <w:rsid w:val="003160AC"/>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3160AC"/>
    <w:pPr>
      <w:pageBreakBefore w:val="0"/>
      <w:numPr>
        <w:numId w:val="0"/>
      </w:numPr>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3160AC"/>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3160AC"/>
    <w:rPr>
      <w:rFonts w:ascii="Arial" w:eastAsia="MS Mincho" w:hAnsi="Arial" w:cs="Calibri"/>
      <w:b/>
      <w:sz w:val="16"/>
      <w:szCs w:val="20"/>
      <w:lang w:val="x-none" w:eastAsia="x-none"/>
    </w:rPr>
  </w:style>
  <w:style w:type="paragraph" w:customStyle="1" w:styleId="Plattetekst21">
    <w:name w:val="Platte tekst 21"/>
    <w:basedOn w:val="Normaal"/>
    <w:uiPriority w:val="99"/>
    <w:rsid w:val="003160AC"/>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3160AC"/>
    <w:pPr>
      <w:numPr>
        <w:numId w:val="5"/>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3160AC"/>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3160AC"/>
    <w:pPr>
      <w:shd w:val="clear" w:color="auto" w:fill="000080"/>
    </w:pPr>
    <w:rPr>
      <w:rFonts w:ascii="Times New Roman" w:hAnsi="Times New Roman"/>
      <w:sz w:val="2"/>
      <w:szCs w:val="20"/>
      <w:lang w:val="x-none" w:eastAsia="x-none"/>
    </w:rPr>
  </w:style>
  <w:style w:type="character" w:customStyle="1" w:styleId="DocumentstructuurChar">
    <w:name w:val="Documentstructuur Char"/>
    <w:basedOn w:val="Standaardalinea-lettertype"/>
    <w:link w:val="Documentstructuur"/>
    <w:uiPriority w:val="99"/>
    <w:semiHidden/>
    <w:rsid w:val="003160AC"/>
    <w:rPr>
      <w:rFonts w:ascii="Times New Roman" w:eastAsia="MS Mincho" w:hAnsi="Times New Roman" w:cs="Calibri"/>
      <w:sz w:val="2"/>
      <w:szCs w:val="20"/>
      <w:shd w:val="clear" w:color="auto" w:fill="000080"/>
      <w:lang w:val="x-none" w:eastAsia="x-none"/>
    </w:rPr>
  </w:style>
  <w:style w:type="paragraph" w:styleId="Lijst">
    <w:name w:val="List"/>
    <w:basedOn w:val="Normaal"/>
    <w:uiPriority w:val="99"/>
    <w:rsid w:val="003160AC"/>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3160AC"/>
    <w:pPr>
      <w:ind w:left="708"/>
    </w:pPr>
  </w:style>
  <w:style w:type="character" w:styleId="Nadruk">
    <w:name w:val="Emphasis"/>
    <w:qFormat/>
    <w:rsid w:val="003160AC"/>
    <w:rPr>
      <w:i/>
      <w:iCs/>
    </w:rPr>
  </w:style>
  <w:style w:type="paragraph" w:customStyle="1" w:styleId="Default">
    <w:name w:val="Default"/>
    <w:rsid w:val="003160AC"/>
    <w:pPr>
      <w:autoSpaceDE w:val="0"/>
      <w:autoSpaceDN w:val="0"/>
      <w:adjustRightInd w:val="0"/>
    </w:pPr>
    <w:rPr>
      <w:rFonts w:ascii="Arial" w:hAnsi="Arial" w:cs="Arial"/>
      <w:color w:val="000000"/>
      <w:lang w:eastAsia="nl-NL"/>
    </w:rPr>
  </w:style>
  <w:style w:type="paragraph" w:styleId="Geenafstand">
    <w:name w:val="No Spacing"/>
    <w:link w:val="GeenafstandChar"/>
    <w:uiPriority w:val="1"/>
    <w:qFormat/>
    <w:rsid w:val="003160AC"/>
    <w:rPr>
      <w:rFonts w:ascii="Lucida Sans" w:hAnsi="Lucida Sans" w:cs="Times New Roman"/>
      <w:sz w:val="20"/>
      <w:lang w:eastAsia="nl-NL"/>
    </w:rPr>
  </w:style>
  <w:style w:type="character" w:styleId="Verwijzingopmerking">
    <w:name w:val="annotation reference"/>
    <w:uiPriority w:val="99"/>
    <w:unhideWhenUsed/>
    <w:rsid w:val="003160AC"/>
    <w:rPr>
      <w:sz w:val="16"/>
      <w:szCs w:val="16"/>
    </w:rPr>
  </w:style>
  <w:style w:type="paragraph" w:styleId="Tekstopmerking">
    <w:name w:val="annotation text"/>
    <w:basedOn w:val="Normaal"/>
    <w:link w:val="TekstopmerkingChar"/>
    <w:uiPriority w:val="99"/>
    <w:unhideWhenUsed/>
    <w:rsid w:val="003160AC"/>
    <w:rPr>
      <w:szCs w:val="20"/>
      <w:lang w:val="x-none" w:eastAsia="x-none"/>
    </w:rPr>
  </w:style>
  <w:style w:type="character" w:customStyle="1" w:styleId="TekstopmerkingChar">
    <w:name w:val="Tekst opmerking Char"/>
    <w:basedOn w:val="Standaardalinea-lettertype"/>
    <w:link w:val="Tekstopmerking"/>
    <w:uiPriority w:val="99"/>
    <w:rsid w:val="003160AC"/>
    <w:rPr>
      <w:rFonts w:ascii="Verdana" w:eastAsia="MS Mincho" w:hAnsi="Verdana" w:cs="Calibri"/>
      <w:sz w:val="16"/>
      <w:szCs w:val="20"/>
      <w:lang w:val="x-none" w:eastAsia="x-none"/>
    </w:rPr>
  </w:style>
  <w:style w:type="paragraph" w:styleId="Onderwerpvanopmerking">
    <w:name w:val="annotation subject"/>
    <w:basedOn w:val="Tekstopmerking"/>
    <w:next w:val="Tekstopmerking"/>
    <w:link w:val="OnderwerpvanopmerkingChar"/>
    <w:uiPriority w:val="99"/>
    <w:semiHidden/>
    <w:unhideWhenUsed/>
    <w:rsid w:val="003160AC"/>
    <w:rPr>
      <w:b/>
      <w:bCs/>
    </w:rPr>
  </w:style>
  <w:style w:type="character" w:customStyle="1" w:styleId="OnderwerpvanopmerkingChar">
    <w:name w:val="Onderwerp van opmerking Char"/>
    <w:basedOn w:val="TekstopmerkingChar"/>
    <w:link w:val="Onderwerpvanopmerking"/>
    <w:uiPriority w:val="99"/>
    <w:semiHidden/>
    <w:rsid w:val="003160AC"/>
    <w:rPr>
      <w:rFonts w:ascii="Verdana" w:eastAsia="MS Mincho" w:hAnsi="Verdana" w:cs="Calibri"/>
      <w:b/>
      <w:bCs/>
      <w:sz w:val="16"/>
      <w:szCs w:val="20"/>
      <w:lang w:val="x-none" w:eastAsia="x-none"/>
    </w:rPr>
  </w:style>
  <w:style w:type="paragraph" w:customStyle="1" w:styleId="Bullet01Num">
    <w:name w:val="Bullet01 Num"/>
    <w:basedOn w:val="Normaal"/>
    <w:autoRedefine/>
    <w:rsid w:val="003160AC"/>
    <w:pPr>
      <w:widowControl w:val="0"/>
      <w:spacing w:line="240" w:lineRule="auto"/>
    </w:pPr>
    <w:rPr>
      <w:rFonts w:ascii="Times New Roman" w:hAnsi="Times New Roman"/>
      <w:sz w:val="22"/>
      <w:szCs w:val="20"/>
      <w:lang w:val="nl"/>
    </w:rPr>
  </w:style>
  <w:style w:type="paragraph" w:customStyle="1" w:styleId="Opsomming">
    <w:name w:val="Opsomming"/>
    <w:basedOn w:val="Normaal"/>
    <w:rsid w:val="003160AC"/>
    <w:pPr>
      <w:numPr>
        <w:numId w:val="6"/>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rsid w:val="003160AC"/>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3160AC"/>
    <w:pPr>
      <w:numPr>
        <w:numId w:val="7"/>
      </w:numPr>
    </w:pPr>
  </w:style>
  <w:style w:type="paragraph" w:customStyle="1" w:styleId="OpmaakprofielPlattetekstCursief">
    <w:name w:val="Opmaakprofiel Platte tekst + Cursief"/>
    <w:basedOn w:val="Plattetekst"/>
    <w:link w:val="OpmaakprofielPlattetekstCursiefChar"/>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3160AC"/>
    <w:rPr>
      <w:rFonts w:ascii="Verdana" w:eastAsia="MS Mincho" w:hAnsi="Verdana" w:cs="Calibri"/>
      <w:i/>
      <w:iCs/>
      <w:sz w:val="16"/>
      <w:szCs w:val="16"/>
      <w:lang w:val="nl" w:eastAsia="x-none"/>
    </w:rPr>
  </w:style>
  <w:style w:type="paragraph" w:customStyle="1" w:styleId="Vervet9">
    <w:name w:val="Ver vet 9"/>
    <w:basedOn w:val="Lijst"/>
    <w:link w:val="Vervet9Char"/>
    <w:rsid w:val="003160AC"/>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3160AC"/>
    <w:rPr>
      <w:rFonts w:ascii="Verdana" w:eastAsia="MS Mincho" w:hAnsi="Verdana" w:cs="Times New Roman"/>
      <w:b/>
      <w:sz w:val="18"/>
      <w:szCs w:val="18"/>
      <w:lang w:val="x-none" w:eastAsia="x-none"/>
    </w:rPr>
  </w:style>
  <w:style w:type="paragraph" w:customStyle="1" w:styleId="OpmaakprofielVetVoor72ptNa72pt">
    <w:name w:val="Opmaakprofiel Vet Voor:  72 pt Na:  72 pt"/>
    <w:basedOn w:val="Normaal"/>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3160AC"/>
    <w:rPr>
      <w:rFonts w:ascii="Verdana" w:eastAsia="MS Mincho" w:hAnsi="Verdana" w:cs="Calibri"/>
      <w:i/>
      <w:iCs/>
      <w:sz w:val="16"/>
      <w:szCs w:val="20"/>
      <w:lang w:val="x-none" w:eastAsia="x-none"/>
    </w:rPr>
  </w:style>
  <w:style w:type="paragraph" w:customStyle="1" w:styleId="platinspring">
    <w:name w:val="plat inspring"/>
    <w:basedOn w:val="Plattetekst"/>
    <w:link w:val="platinspringChar"/>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3160AC"/>
    <w:rPr>
      <w:rFonts w:ascii="Verdana" w:eastAsia="MS Mincho" w:hAnsi="Verdana" w:cs="Calibri"/>
      <w:sz w:val="16"/>
      <w:szCs w:val="20"/>
      <w:lang w:val="x-none" w:eastAsia="x-none"/>
    </w:rPr>
  </w:style>
  <w:style w:type="numbering" w:styleId="111111">
    <w:name w:val="Outline List 2"/>
    <w:basedOn w:val="Geenlijst"/>
    <w:rsid w:val="003160AC"/>
    <w:pPr>
      <w:numPr>
        <w:numId w:val="8"/>
      </w:numPr>
    </w:pPr>
  </w:style>
  <w:style w:type="paragraph" w:customStyle="1" w:styleId="plat2xregelafstand">
    <w:name w:val="plat 2 x regelafstand"/>
    <w:basedOn w:val="Plattetekst"/>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3160AC"/>
    <w:rPr>
      <w:rFonts w:ascii="Verdana" w:eastAsia="MS Mincho" w:hAnsi="Verdana" w:cs="Calibri"/>
      <w:sz w:val="16"/>
      <w:szCs w:val="20"/>
      <w:u w:val="single"/>
      <w:lang w:val="x-none" w:eastAsia="x-none"/>
    </w:rPr>
  </w:style>
  <w:style w:type="paragraph" w:customStyle="1" w:styleId="ver9blauw">
    <w:name w:val="ver 9 blauw"/>
    <w:basedOn w:val="Normaal"/>
    <w:link w:val="ver9blauwChar"/>
    <w:rsid w:val="003160AC"/>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3160AC"/>
    <w:rPr>
      <w:rFonts w:ascii="Verdana" w:eastAsia="MS Mincho" w:hAnsi="Verdana" w:cs="Calibri"/>
      <w:color w:val="0000FF"/>
      <w:sz w:val="18"/>
      <w:szCs w:val="16"/>
      <w:lang w:val="x-none" w:eastAsia="x-none"/>
    </w:rPr>
  </w:style>
  <w:style w:type="paragraph" w:customStyle="1" w:styleId="Tussenkopje1">
    <w:name w:val="Tussenkopje 1"/>
    <w:basedOn w:val="Normaal"/>
    <w:next w:val="Normaal"/>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3160A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3160AC"/>
    <w:rPr>
      <w:rFonts w:ascii="Verdana" w:eastAsia="MS Mincho" w:hAnsi="Verdana" w:cs="Calibri"/>
      <w:b/>
      <w:sz w:val="11"/>
      <w:szCs w:val="11"/>
      <w:lang w:val="nl" w:eastAsia="x-none"/>
    </w:rPr>
  </w:style>
  <w:style w:type="paragraph" w:customStyle="1" w:styleId="ver7Cursiefblauw">
    <w:name w:val="ver 7 Cursief blauw"/>
    <w:basedOn w:val="Colofontekst"/>
    <w:rsid w:val="003160AC"/>
    <w:pPr>
      <w:spacing w:after="120"/>
    </w:pPr>
    <w:rPr>
      <w:i/>
      <w:iCs/>
      <w:color w:val="0000FF"/>
    </w:rPr>
  </w:style>
  <w:style w:type="character" w:customStyle="1" w:styleId="ColofontekstChar">
    <w:name w:val="Colofontekst Char"/>
    <w:link w:val="Colofontekst"/>
    <w:rsid w:val="003160AC"/>
    <w:rPr>
      <w:rFonts w:ascii="Verdana" w:eastAsia="MS Mincho" w:hAnsi="Verdana" w:cs="Calibri"/>
      <w:sz w:val="14"/>
      <w:szCs w:val="16"/>
      <w:lang w:val="nl" w:eastAsia="x-none"/>
    </w:rPr>
  </w:style>
  <w:style w:type="paragraph" w:customStyle="1" w:styleId="Kop2BD">
    <w:name w:val="Kop 2 BD"/>
    <w:basedOn w:val="Kop2"/>
    <w:rsid w:val="003160AC"/>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3160AC"/>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3160AC"/>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3160AC"/>
    <w:pPr>
      <w:ind w:left="709"/>
    </w:pPr>
  </w:style>
  <w:style w:type="paragraph" w:customStyle="1" w:styleId="Verdana8ptWitLinks0cmVerkeerd-om275">
    <w:name w:val="Verdana 8 pt Wit Links:  0 cm Verkeerd-om:  275 ..."/>
    <w:basedOn w:val="Model"/>
    <w:rsid w:val="003160AC"/>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3160AC"/>
    <w:rPr>
      <w:rFonts w:ascii="Lucida Sans" w:hAnsi="Lucida Sans" w:cs="Times New Roman"/>
      <w:sz w:val="20"/>
      <w:lang w:eastAsia="nl-NL"/>
    </w:rPr>
  </w:style>
  <w:style w:type="paragraph" w:styleId="Duidelijkcitaat">
    <w:name w:val="Intense Quote"/>
    <w:basedOn w:val="Normaal"/>
    <w:next w:val="Normaal"/>
    <w:link w:val="DuidelijkcitaatChar"/>
    <w:uiPriority w:val="30"/>
    <w:qFormat/>
    <w:rsid w:val="003160AC"/>
    <w:pPr>
      <w:spacing w:before="100" w:beforeAutospacing="1" w:after="240" w:line="264" w:lineRule="auto"/>
      <w:ind w:left="864" w:right="864"/>
      <w:jc w:val="center"/>
    </w:pPr>
    <w:rPr>
      <w:rFonts w:ascii="Trebuchet MS" w:eastAsia="FZYaoTi" w:hAnsi="Trebuchet MS" w:cs="Tahoma"/>
      <w:color w:val="90C226"/>
      <w:sz w:val="28"/>
      <w:szCs w:val="28"/>
      <w:lang w:val="en-US" w:eastAsia="ja-JP"/>
    </w:rPr>
  </w:style>
  <w:style w:type="character" w:customStyle="1" w:styleId="DuidelijkcitaatChar">
    <w:name w:val="Duidelijk citaat Char"/>
    <w:basedOn w:val="Standaardalinea-lettertype"/>
    <w:link w:val="Duidelijkcitaat"/>
    <w:uiPriority w:val="30"/>
    <w:rsid w:val="003160AC"/>
    <w:rPr>
      <w:rFonts w:ascii="Trebuchet MS" w:eastAsia="FZYaoTi" w:hAnsi="Trebuchet MS" w:cs="Tahoma"/>
      <w:color w:val="90C226"/>
      <w:sz w:val="28"/>
      <w:szCs w:val="28"/>
      <w:lang w:val="en-US" w:eastAsia="ja-JP"/>
    </w:rPr>
  </w:style>
  <w:style w:type="paragraph" w:styleId="Lijstalinea">
    <w:name w:val="List Paragraph"/>
    <w:basedOn w:val="Normaal"/>
    <w:uiPriority w:val="34"/>
    <w:qFormat/>
    <w:rsid w:val="003160AC"/>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3160AC"/>
    <w:rPr>
      <w:rFonts w:ascii="Lucida Sans" w:hAnsi="Lucida Sans" w:cs="Times New Roman"/>
      <w:sz w:val="20"/>
      <w:lang w:eastAsia="nl-NL"/>
    </w:rPr>
  </w:style>
  <w:style w:type="paragraph" w:styleId="Inhopg3">
    <w:name w:val="toc 3"/>
    <w:basedOn w:val="Normaal"/>
    <w:next w:val="Normaal"/>
    <w:autoRedefine/>
    <w:uiPriority w:val="39"/>
    <w:rsid w:val="003160AC"/>
    <w:pPr>
      <w:tabs>
        <w:tab w:val="clear" w:pos="-720"/>
      </w:tabs>
      <w:suppressAutoHyphens w:val="0"/>
      <w:autoSpaceDE/>
      <w:autoSpaceDN/>
      <w:spacing w:line="240" w:lineRule="auto"/>
      <w:ind w:left="400"/>
    </w:pPr>
    <w:rPr>
      <w:rFonts w:asciiTheme="minorHAnsi" w:hAnsiTheme="minorHAnsi" w:cstheme="minorHAnsi"/>
      <w:i/>
      <w:iCs/>
      <w:sz w:val="20"/>
      <w:szCs w:val="20"/>
    </w:rPr>
  </w:style>
  <w:style w:type="paragraph" w:styleId="Inhopg4">
    <w:name w:val="toc 4"/>
    <w:basedOn w:val="Normaal"/>
    <w:next w:val="Normaal"/>
    <w:autoRedefine/>
    <w:rsid w:val="003160AC"/>
    <w:pPr>
      <w:tabs>
        <w:tab w:val="clear" w:pos="-720"/>
      </w:tabs>
      <w:suppressAutoHyphens w:val="0"/>
      <w:autoSpaceDE/>
      <w:autoSpaceDN/>
      <w:spacing w:line="240" w:lineRule="auto"/>
      <w:ind w:left="600"/>
    </w:pPr>
    <w:rPr>
      <w:rFonts w:asciiTheme="minorHAnsi" w:hAnsiTheme="minorHAnsi" w:cstheme="minorHAnsi"/>
      <w:sz w:val="18"/>
      <w:szCs w:val="18"/>
    </w:rPr>
  </w:style>
  <w:style w:type="paragraph" w:styleId="Inhopg5">
    <w:name w:val="toc 5"/>
    <w:basedOn w:val="Normaal"/>
    <w:next w:val="Normaal"/>
    <w:autoRedefine/>
    <w:rsid w:val="003160AC"/>
    <w:pPr>
      <w:tabs>
        <w:tab w:val="clear" w:pos="-720"/>
      </w:tabs>
      <w:suppressAutoHyphens w:val="0"/>
      <w:autoSpaceDE/>
      <w:autoSpaceDN/>
      <w:spacing w:line="240" w:lineRule="auto"/>
      <w:ind w:left="800"/>
    </w:pPr>
    <w:rPr>
      <w:rFonts w:asciiTheme="minorHAnsi" w:hAnsiTheme="minorHAnsi" w:cstheme="minorHAnsi"/>
      <w:sz w:val="18"/>
      <w:szCs w:val="18"/>
    </w:rPr>
  </w:style>
  <w:style w:type="paragraph" w:styleId="Inhopg6">
    <w:name w:val="toc 6"/>
    <w:basedOn w:val="Normaal"/>
    <w:next w:val="Normaal"/>
    <w:autoRedefine/>
    <w:rsid w:val="003160AC"/>
    <w:pPr>
      <w:tabs>
        <w:tab w:val="clear" w:pos="-720"/>
      </w:tabs>
      <w:suppressAutoHyphens w:val="0"/>
      <w:autoSpaceDE/>
      <w:autoSpaceDN/>
      <w:spacing w:line="240" w:lineRule="auto"/>
      <w:ind w:left="1000"/>
    </w:pPr>
    <w:rPr>
      <w:rFonts w:asciiTheme="minorHAnsi" w:hAnsiTheme="minorHAnsi" w:cstheme="minorHAnsi"/>
      <w:sz w:val="18"/>
      <w:szCs w:val="18"/>
    </w:rPr>
  </w:style>
  <w:style w:type="paragraph" w:styleId="Inhopg7">
    <w:name w:val="toc 7"/>
    <w:basedOn w:val="Normaal"/>
    <w:next w:val="Normaal"/>
    <w:autoRedefine/>
    <w:rsid w:val="003160AC"/>
    <w:pPr>
      <w:tabs>
        <w:tab w:val="clear" w:pos="-720"/>
      </w:tabs>
      <w:suppressAutoHyphens w:val="0"/>
      <w:autoSpaceDE/>
      <w:autoSpaceDN/>
      <w:spacing w:line="240" w:lineRule="auto"/>
      <w:ind w:left="1200"/>
    </w:pPr>
    <w:rPr>
      <w:rFonts w:asciiTheme="minorHAnsi" w:hAnsiTheme="minorHAnsi" w:cstheme="minorHAnsi"/>
      <w:sz w:val="18"/>
      <w:szCs w:val="18"/>
    </w:rPr>
  </w:style>
  <w:style w:type="paragraph" w:styleId="Inhopg8">
    <w:name w:val="toc 8"/>
    <w:basedOn w:val="Normaal"/>
    <w:next w:val="Normaal"/>
    <w:autoRedefine/>
    <w:rsid w:val="003160AC"/>
    <w:pPr>
      <w:tabs>
        <w:tab w:val="clear" w:pos="-720"/>
      </w:tabs>
      <w:suppressAutoHyphens w:val="0"/>
      <w:autoSpaceDE/>
      <w:autoSpaceDN/>
      <w:spacing w:line="240" w:lineRule="auto"/>
      <w:ind w:left="1400"/>
    </w:pPr>
    <w:rPr>
      <w:rFonts w:asciiTheme="minorHAnsi" w:hAnsiTheme="minorHAnsi" w:cstheme="minorHAnsi"/>
      <w:sz w:val="18"/>
      <w:szCs w:val="18"/>
    </w:rPr>
  </w:style>
  <w:style w:type="paragraph" w:styleId="Inhopg9">
    <w:name w:val="toc 9"/>
    <w:basedOn w:val="Normaal"/>
    <w:next w:val="Normaal"/>
    <w:autoRedefine/>
    <w:rsid w:val="003160AC"/>
    <w:pPr>
      <w:tabs>
        <w:tab w:val="clear" w:pos="-720"/>
      </w:tabs>
      <w:suppressAutoHyphens w:val="0"/>
      <w:autoSpaceDE/>
      <w:autoSpaceDN/>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3160AC"/>
    <w:rPr>
      <w:rFonts w:ascii="Lucida Sans" w:eastAsia="MS Mincho" w:hAnsi="Lucida Sans" w:cs="Times New Roman"/>
      <w:sz w:val="20"/>
      <w:lang w:eastAsia="nl-NL"/>
    </w:rPr>
  </w:style>
  <w:style w:type="character" w:styleId="Zwaar">
    <w:name w:val="Strong"/>
    <w:basedOn w:val="Standaardalinea-lettertype"/>
    <w:uiPriority w:val="22"/>
    <w:qFormat/>
    <w:rsid w:val="003160AC"/>
    <w:rPr>
      <w:b/>
      <w:bCs/>
    </w:rPr>
  </w:style>
  <w:style w:type="character" w:styleId="GevolgdeHyperlink">
    <w:name w:val="FollowedHyperlink"/>
    <w:basedOn w:val="Standaardalinea-lettertype"/>
    <w:uiPriority w:val="99"/>
    <w:semiHidden/>
    <w:unhideWhenUsed/>
    <w:rsid w:val="003160AC"/>
    <w:rPr>
      <w:color w:val="954F72" w:themeColor="followedHyperlink"/>
      <w:u w:val="single"/>
    </w:rPr>
  </w:style>
  <w:style w:type="character" w:styleId="Paginanummer">
    <w:name w:val="page number"/>
    <w:basedOn w:val="Standaardalinea-lettertype"/>
    <w:uiPriority w:val="99"/>
    <w:semiHidden/>
    <w:unhideWhenUsed/>
    <w:rsid w:val="003160AC"/>
  </w:style>
  <w:style w:type="character" w:styleId="Onopgelostemelding">
    <w:name w:val="Unresolved Mention"/>
    <w:basedOn w:val="Standaardalinea-lettertype"/>
    <w:uiPriority w:val="99"/>
    <w:rsid w:val="003160AC"/>
    <w:rPr>
      <w:color w:val="808080"/>
      <w:shd w:val="clear" w:color="auto" w:fill="E6E6E6"/>
    </w:rPr>
  </w:style>
  <w:style w:type="character" w:customStyle="1" w:styleId="apple-converted-space">
    <w:name w:val="apple-converted-space"/>
    <w:basedOn w:val="Standaardalinea-lettertype"/>
    <w:rsid w:val="003160AC"/>
  </w:style>
  <w:style w:type="paragraph" w:customStyle="1" w:styleId="paragraph">
    <w:name w:val="paragraph"/>
    <w:basedOn w:val="Standaard"/>
    <w:rsid w:val="003160AC"/>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3160AC"/>
  </w:style>
  <w:style w:type="character" w:customStyle="1" w:styleId="eop">
    <w:name w:val="eop"/>
    <w:basedOn w:val="Standaardalinea-lettertype"/>
    <w:rsid w:val="003160AC"/>
  </w:style>
  <w:style w:type="character" w:customStyle="1" w:styleId="spellingerror">
    <w:name w:val="spellingerror"/>
    <w:basedOn w:val="Standaardalinea-lettertype"/>
    <w:rsid w:val="003160AC"/>
  </w:style>
  <w:style w:type="character" w:customStyle="1" w:styleId="NormaalChar">
    <w:name w:val="Normaal Char"/>
    <w:basedOn w:val="Standaardalinea-lettertype"/>
    <w:link w:val="Normaal"/>
    <w:rsid w:val="003160AC"/>
    <w:rPr>
      <w:rFonts w:ascii="Verdana" w:eastAsia="MS Mincho" w:hAnsi="Verdana" w:cs="Calibri"/>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7645">
      <w:bodyDiv w:val="1"/>
      <w:marLeft w:val="0"/>
      <w:marRight w:val="0"/>
      <w:marTop w:val="0"/>
      <w:marBottom w:val="0"/>
      <w:divBdr>
        <w:top w:val="none" w:sz="0" w:space="0" w:color="auto"/>
        <w:left w:val="none" w:sz="0" w:space="0" w:color="auto"/>
        <w:bottom w:val="none" w:sz="0" w:space="0" w:color="auto"/>
        <w:right w:val="none" w:sz="0" w:space="0" w:color="auto"/>
      </w:divBdr>
    </w:div>
    <w:div w:id="209153384">
      <w:bodyDiv w:val="1"/>
      <w:marLeft w:val="0"/>
      <w:marRight w:val="0"/>
      <w:marTop w:val="0"/>
      <w:marBottom w:val="0"/>
      <w:divBdr>
        <w:top w:val="none" w:sz="0" w:space="0" w:color="auto"/>
        <w:left w:val="none" w:sz="0" w:space="0" w:color="auto"/>
        <w:bottom w:val="none" w:sz="0" w:space="0" w:color="auto"/>
        <w:right w:val="none" w:sz="0" w:space="0" w:color="auto"/>
      </w:divBdr>
      <w:divsChild>
        <w:div w:id="1670254667">
          <w:marLeft w:val="0"/>
          <w:marRight w:val="0"/>
          <w:marTop w:val="0"/>
          <w:marBottom w:val="0"/>
          <w:divBdr>
            <w:top w:val="none" w:sz="0" w:space="0" w:color="auto"/>
            <w:left w:val="none" w:sz="0" w:space="0" w:color="auto"/>
            <w:bottom w:val="none" w:sz="0" w:space="0" w:color="auto"/>
            <w:right w:val="none" w:sz="0" w:space="0" w:color="auto"/>
          </w:divBdr>
          <w:divsChild>
            <w:div w:id="357320515">
              <w:marLeft w:val="0"/>
              <w:marRight w:val="0"/>
              <w:marTop w:val="0"/>
              <w:marBottom w:val="0"/>
              <w:divBdr>
                <w:top w:val="none" w:sz="0" w:space="0" w:color="auto"/>
                <w:left w:val="none" w:sz="0" w:space="0" w:color="auto"/>
                <w:bottom w:val="none" w:sz="0" w:space="0" w:color="auto"/>
                <w:right w:val="none" w:sz="0" w:space="0" w:color="auto"/>
              </w:divBdr>
              <w:divsChild>
                <w:div w:id="15374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929365">
      <w:bodyDiv w:val="1"/>
      <w:marLeft w:val="0"/>
      <w:marRight w:val="0"/>
      <w:marTop w:val="0"/>
      <w:marBottom w:val="0"/>
      <w:divBdr>
        <w:top w:val="none" w:sz="0" w:space="0" w:color="auto"/>
        <w:left w:val="none" w:sz="0" w:space="0" w:color="auto"/>
        <w:bottom w:val="none" w:sz="0" w:space="0" w:color="auto"/>
        <w:right w:val="none" w:sz="0" w:space="0" w:color="auto"/>
      </w:divBdr>
      <w:divsChild>
        <w:div w:id="266499644">
          <w:marLeft w:val="0"/>
          <w:marRight w:val="0"/>
          <w:marTop w:val="0"/>
          <w:marBottom w:val="0"/>
          <w:divBdr>
            <w:top w:val="none" w:sz="0" w:space="0" w:color="auto"/>
            <w:left w:val="none" w:sz="0" w:space="0" w:color="auto"/>
            <w:bottom w:val="none" w:sz="0" w:space="0" w:color="auto"/>
            <w:right w:val="none" w:sz="0" w:space="0" w:color="auto"/>
          </w:divBdr>
          <w:divsChild>
            <w:div w:id="1031806488">
              <w:marLeft w:val="0"/>
              <w:marRight w:val="0"/>
              <w:marTop w:val="0"/>
              <w:marBottom w:val="0"/>
              <w:divBdr>
                <w:top w:val="none" w:sz="0" w:space="0" w:color="auto"/>
                <w:left w:val="none" w:sz="0" w:space="0" w:color="auto"/>
                <w:bottom w:val="none" w:sz="0" w:space="0" w:color="auto"/>
                <w:right w:val="none" w:sz="0" w:space="0" w:color="auto"/>
              </w:divBdr>
              <w:divsChild>
                <w:div w:id="10434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52462">
      <w:bodyDiv w:val="1"/>
      <w:marLeft w:val="0"/>
      <w:marRight w:val="0"/>
      <w:marTop w:val="0"/>
      <w:marBottom w:val="0"/>
      <w:divBdr>
        <w:top w:val="none" w:sz="0" w:space="0" w:color="auto"/>
        <w:left w:val="none" w:sz="0" w:space="0" w:color="auto"/>
        <w:bottom w:val="none" w:sz="0" w:space="0" w:color="auto"/>
        <w:right w:val="none" w:sz="0" w:space="0" w:color="auto"/>
      </w:divBdr>
    </w:div>
    <w:div w:id="469174433">
      <w:bodyDiv w:val="1"/>
      <w:marLeft w:val="0"/>
      <w:marRight w:val="0"/>
      <w:marTop w:val="0"/>
      <w:marBottom w:val="0"/>
      <w:divBdr>
        <w:top w:val="none" w:sz="0" w:space="0" w:color="auto"/>
        <w:left w:val="none" w:sz="0" w:space="0" w:color="auto"/>
        <w:bottom w:val="none" w:sz="0" w:space="0" w:color="auto"/>
        <w:right w:val="none" w:sz="0" w:space="0" w:color="auto"/>
      </w:divBdr>
      <w:divsChild>
        <w:div w:id="1077439129">
          <w:marLeft w:val="0"/>
          <w:marRight w:val="0"/>
          <w:marTop w:val="0"/>
          <w:marBottom w:val="0"/>
          <w:divBdr>
            <w:top w:val="none" w:sz="0" w:space="0" w:color="auto"/>
            <w:left w:val="none" w:sz="0" w:space="0" w:color="auto"/>
            <w:bottom w:val="none" w:sz="0" w:space="0" w:color="auto"/>
            <w:right w:val="none" w:sz="0" w:space="0" w:color="auto"/>
          </w:divBdr>
          <w:divsChild>
            <w:div w:id="912394335">
              <w:marLeft w:val="0"/>
              <w:marRight w:val="0"/>
              <w:marTop w:val="0"/>
              <w:marBottom w:val="0"/>
              <w:divBdr>
                <w:top w:val="none" w:sz="0" w:space="0" w:color="auto"/>
                <w:left w:val="none" w:sz="0" w:space="0" w:color="auto"/>
                <w:bottom w:val="none" w:sz="0" w:space="0" w:color="auto"/>
                <w:right w:val="none" w:sz="0" w:space="0" w:color="auto"/>
              </w:divBdr>
              <w:divsChild>
                <w:div w:id="111131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71177">
      <w:bodyDiv w:val="1"/>
      <w:marLeft w:val="0"/>
      <w:marRight w:val="0"/>
      <w:marTop w:val="0"/>
      <w:marBottom w:val="0"/>
      <w:divBdr>
        <w:top w:val="none" w:sz="0" w:space="0" w:color="auto"/>
        <w:left w:val="none" w:sz="0" w:space="0" w:color="auto"/>
        <w:bottom w:val="none" w:sz="0" w:space="0" w:color="auto"/>
        <w:right w:val="none" w:sz="0" w:space="0" w:color="auto"/>
      </w:divBdr>
    </w:div>
    <w:div w:id="748618638">
      <w:bodyDiv w:val="1"/>
      <w:marLeft w:val="0"/>
      <w:marRight w:val="0"/>
      <w:marTop w:val="0"/>
      <w:marBottom w:val="0"/>
      <w:divBdr>
        <w:top w:val="none" w:sz="0" w:space="0" w:color="auto"/>
        <w:left w:val="none" w:sz="0" w:space="0" w:color="auto"/>
        <w:bottom w:val="none" w:sz="0" w:space="0" w:color="auto"/>
        <w:right w:val="none" w:sz="0" w:space="0" w:color="auto"/>
      </w:divBdr>
      <w:divsChild>
        <w:div w:id="387145916">
          <w:marLeft w:val="0"/>
          <w:marRight w:val="0"/>
          <w:marTop w:val="0"/>
          <w:marBottom w:val="0"/>
          <w:divBdr>
            <w:top w:val="none" w:sz="0" w:space="0" w:color="auto"/>
            <w:left w:val="none" w:sz="0" w:space="0" w:color="auto"/>
            <w:bottom w:val="none" w:sz="0" w:space="0" w:color="auto"/>
            <w:right w:val="none" w:sz="0" w:space="0" w:color="auto"/>
          </w:divBdr>
          <w:divsChild>
            <w:div w:id="14891903">
              <w:marLeft w:val="0"/>
              <w:marRight w:val="0"/>
              <w:marTop w:val="0"/>
              <w:marBottom w:val="0"/>
              <w:divBdr>
                <w:top w:val="none" w:sz="0" w:space="0" w:color="auto"/>
                <w:left w:val="none" w:sz="0" w:space="0" w:color="auto"/>
                <w:bottom w:val="none" w:sz="0" w:space="0" w:color="auto"/>
                <w:right w:val="none" w:sz="0" w:space="0" w:color="auto"/>
              </w:divBdr>
              <w:divsChild>
                <w:div w:id="142286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06940">
      <w:bodyDiv w:val="1"/>
      <w:marLeft w:val="0"/>
      <w:marRight w:val="0"/>
      <w:marTop w:val="0"/>
      <w:marBottom w:val="0"/>
      <w:divBdr>
        <w:top w:val="none" w:sz="0" w:space="0" w:color="auto"/>
        <w:left w:val="none" w:sz="0" w:space="0" w:color="auto"/>
        <w:bottom w:val="none" w:sz="0" w:space="0" w:color="auto"/>
        <w:right w:val="none" w:sz="0" w:space="0" w:color="auto"/>
      </w:divBdr>
      <w:divsChild>
        <w:div w:id="1338266177">
          <w:marLeft w:val="0"/>
          <w:marRight w:val="0"/>
          <w:marTop w:val="0"/>
          <w:marBottom w:val="0"/>
          <w:divBdr>
            <w:top w:val="none" w:sz="0" w:space="0" w:color="auto"/>
            <w:left w:val="none" w:sz="0" w:space="0" w:color="auto"/>
            <w:bottom w:val="none" w:sz="0" w:space="0" w:color="auto"/>
            <w:right w:val="none" w:sz="0" w:space="0" w:color="auto"/>
          </w:divBdr>
          <w:divsChild>
            <w:div w:id="1483933331">
              <w:marLeft w:val="0"/>
              <w:marRight w:val="0"/>
              <w:marTop w:val="0"/>
              <w:marBottom w:val="0"/>
              <w:divBdr>
                <w:top w:val="none" w:sz="0" w:space="0" w:color="auto"/>
                <w:left w:val="none" w:sz="0" w:space="0" w:color="auto"/>
                <w:bottom w:val="none" w:sz="0" w:space="0" w:color="auto"/>
                <w:right w:val="none" w:sz="0" w:space="0" w:color="auto"/>
              </w:divBdr>
              <w:divsChild>
                <w:div w:id="20832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931549">
      <w:bodyDiv w:val="1"/>
      <w:marLeft w:val="0"/>
      <w:marRight w:val="0"/>
      <w:marTop w:val="0"/>
      <w:marBottom w:val="0"/>
      <w:divBdr>
        <w:top w:val="none" w:sz="0" w:space="0" w:color="auto"/>
        <w:left w:val="none" w:sz="0" w:space="0" w:color="auto"/>
        <w:bottom w:val="none" w:sz="0" w:space="0" w:color="auto"/>
        <w:right w:val="none" w:sz="0" w:space="0" w:color="auto"/>
      </w:divBdr>
      <w:divsChild>
        <w:div w:id="1822190978">
          <w:marLeft w:val="0"/>
          <w:marRight w:val="0"/>
          <w:marTop w:val="0"/>
          <w:marBottom w:val="0"/>
          <w:divBdr>
            <w:top w:val="none" w:sz="0" w:space="0" w:color="auto"/>
            <w:left w:val="none" w:sz="0" w:space="0" w:color="auto"/>
            <w:bottom w:val="none" w:sz="0" w:space="0" w:color="auto"/>
            <w:right w:val="none" w:sz="0" w:space="0" w:color="auto"/>
          </w:divBdr>
          <w:divsChild>
            <w:div w:id="1327200197">
              <w:marLeft w:val="0"/>
              <w:marRight w:val="0"/>
              <w:marTop w:val="0"/>
              <w:marBottom w:val="0"/>
              <w:divBdr>
                <w:top w:val="none" w:sz="0" w:space="0" w:color="auto"/>
                <w:left w:val="none" w:sz="0" w:space="0" w:color="auto"/>
                <w:bottom w:val="none" w:sz="0" w:space="0" w:color="auto"/>
                <w:right w:val="none" w:sz="0" w:space="0" w:color="auto"/>
              </w:divBdr>
              <w:divsChild>
                <w:div w:id="5903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6159">
      <w:bodyDiv w:val="1"/>
      <w:marLeft w:val="0"/>
      <w:marRight w:val="0"/>
      <w:marTop w:val="0"/>
      <w:marBottom w:val="0"/>
      <w:divBdr>
        <w:top w:val="none" w:sz="0" w:space="0" w:color="auto"/>
        <w:left w:val="none" w:sz="0" w:space="0" w:color="auto"/>
        <w:bottom w:val="none" w:sz="0" w:space="0" w:color="auto"/>
        <w:right w:val="none" w:sz="0" w:space="0" w:color="auto"/>
      </w:divBdr>
      <w:divsChild>
        <w:div w:id="1287741475">
          <w:marLeft w:val="0"/>
          <w:marRight w:val="0"/>
          <w:marTop w:val="0"/>
          <w:marBottom w:val="0"/>
          <w:divBdr>
            <w:top w:val="none" w:sz="0" w:space="0" w:color="auto"/>
            <w:left w:val="none" w:sz="0" w:space="0" w:color="auto"/>
            <w:bottom w:val="none" w:sz="0" w:space="0" w:color="auto"/>
            <w:right w:val="none" w:sz="0" w:space="0" w:color="auto"/>
          </w:divBdr>
          <w:divsChild>
            <w:div w:id="313948764">
              <w:marLeft w:val="0"/>
              <w:marRight w:val="0"/>
              <w:marTop w:val="0"/>
              <w:marBottom w:val="0"/>
              <w:divBdr>
                <w:top w:val="none" w:sz="0" w:space="0" w:color="auto"/>
                <w:left w:val="none" w:sz="0" w:space="0" w:color="auto"/>
                <w:bottom w:val="none" w:sz="0" w:space="0" w:color="auto"/>
                <w:right w:val="none" w:sz="0" w:space="0" w:color="auto"/>
              </w:divBdr>
              <w:divsChild>
                <w:div w:id="19335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16531">
      <w:bodyDiv w:val="1"/>
      <w:marLeft w:val="0"/>
      <w:marRight w:val="0"/>
      <w:marTop w:val="0"/>
      <w:marBottom w:val="0"/>
      <w:divBdr>
        <w:top w:val="none" w:sz="0" w:space="0" w:color="auto"/>
        <w:left w:val="none" w:sz="0" w:space="0" w:color="auto"/>
        <w:bottom w:val="none" w:sz="0" w:space="0" w:color="auto"/>
        <w:right w:val="none" w:sz="0" w:space="0" w:color="auto"/>
      </w:divBdr>
    </w:div>
    <w:div w:id="1536769190">
      <w:bodyDiv w:val="1"/>
      <w:marLeft w:val="0"/>
      <w:marRight w:val="0"/>
      <w:marTop w:val="0"/>
      <w:marBottom w:val="0"/>
      <w:divBdr>
        <w:top w:val="none" w:sz="0" w:space="0" w:color="auto"/>
        <w:left w:val="none" w:sz="0" w:space="0" w:color="auto"/>
        <w:bottom w:val="none" w:sz="0" w:space="0" w:color="auto"/>
        <w:right w:val="none" w:sz="0" w:space="0" w:color="auto"/>
      </w:divBdr>
      <w:divsChild>
        <w:div w:id="379060456">
          <w:marLeft w:val="0"/>
          <w:marRight w:val="0"/>
          <w:marTop w:val="0"/>
          <w:marBottom w:val="0"/>
          <w:divBdr>
            <w:top w:val="none" w:sz="0" w:space="0" w:color="auto"/>
            <w:left w:val="none" w:sz="0" w:space="0" w:color="auto"/>
            <w:bottom w:val="none" w:sz="0" w:space="0" w:color="auto"/>
            <w:right w:val="none" w:sz="0" w:space="0" w:color="auto"/>
          </w:divBdr>
          <w:divsChild>
            <w:div w:id="1638679988">
              <w:marLeft w:val="0"/>
              <w:marRight w:val="0"/>
              <w:marTop w:val="0"/>
              <w:marBottom w:val="0"/>
              <w:divBdr>
                <w:top w:val="none" w:sz="0" w:space="0" w:color="auto"/>
                <w:left w:val="none" w:sz="0" w:space="0" w:color="auto"/>
                <w:bottom w:val="none" w:sz="0" w:space="0" w:color="auto"/>
                <w:right w:val="none" w:sz="0" w:space="0" w:color="auto"/>
              </w:divBdr>
              <w:divsChild>
                <w:div w:id="11467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2836">
      <w:bodyDiv w:val="1"/>
      <w:marLeft w:val="0"/>
      <w:marRight w:val="0"/>
      <w:marTop w:val="0"/>
      <w:marBottom w:val="0"/>
      <w:divBdr>
        <w:top w:val="none" w:sz="0" w:space="0" w:color="auto"/>
        <w:left w:val="none" w:sz="0" w:space="0" w:color="auto"/>
        <w:bottom w:val="none" w:sz="0" w:space="0" w:color="auto"/>
        <w:right w:val="none" w:sz="0" w:space="0" w:color="auto"/>
      </w:divBdr>
      <w:divsChild>
        <w:div w:id="709184146">
          <w:marLeft w:val="0"/>
          <w:marRight w:val="0"/>
          <w:marTop w:val="0"/>
          <w:marBottom w:val="0"/>
          <w:divBdr>
            <w:top w:val="none" w:sz="0" w:space="0" w:color="auto"/>
            <w:left w:val="none" w:sz="0" w:space="0" w:color="auto"/>
            <w:bottom w:val="none" w:sz="0" w:space="0" w:color="auto"/>
            <w:right w:val="none" w:sz="0" w:space="0" w:color="auto"/>
          </w:divBdr>
          <w:divsChild>
            <w:div w:id="1760445826">
              <w:marLeft w:val="0"/>
              <w:marRight w:val="0"/>
              <w:marTop w:val="0"/>
              <w:marBottom w:val="0"/>
              <w:divBdr>
                <w:top w:val="none" w:sz="0" w:space="0" w:color="auto"/>
                <w:left w:val="none" w:sz="0" w:space="0" w:color="auto"/>
                <w:bottom w:val="none" w:sz="0" w:space="0" w:color="auto"/>
                <w:right w:val="none" w:sz="0" w:space="0" w:color="auto"/>
              </w:divBdr>
              <w:divsChild>
                <w:div w:id="15787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67205">
      <w:bodyDiv w:val="1"/>
      <w:marLeft w:val="0"/>
      <w:marRight w:val="0"/>
      <w:marTop w:val="0"/>
      <w:marBottom w:val="0"/>
      <w:divBdr>
        <w:top w:val="none" w:sz="0" w:space="0" w:color="auto"/>
        <w:left w:val="none" w:sz="0" w:space="0" w:color="auto"/>
        <w:bottom w:val="none" w:sz="0" w:space="0" w:color="auto"/>
        <w:right w:val="none" w:sz="0" w:space="0" w:color="auto"/>
      </w:divBdr>
    </w:div>
    <w:div w:id="1888448536">
      <w:bodyDiv w:val="1"/>
      <w:marLeft w:val="0"/>
      <w:marRight w:val="0"/>
      <w:marTop w:val="0"/>
      <w:marBottom w:val="0"/>
      <w:divBdr>
        <w:top w:val="none" w:sz="0" w:space="0" w:color="auto"/>
        <w:left w:val="none" w:sz="0" w:space="0" w:color="auto"/>
        <w:bottom w:val="none" w:sz="0" w:space="0" w:color="auto"/>
        <w:right w:val="none" w:sz="0" w:space="0" w:color="auto"/>
      </w:divBdr>
    </w:div>
    <w:div w:id="1944142354">
      <w:bodyDiv w:val="1"/>
      <w:marLeft w:val="0"/>
      <w:marRight w:val="0"/>
      <w:marTop w:val="0"/>
      <w:marBottom w:val="0"/>
      <w:divBdr>
        <w:top w:val="none" w:sz="0" w:space="0" w:color="auto"/>
        <w:left w:val="none" w:sz="0" w:space="0" w:color="auto"/>
        <w:bottom w:val="none" w:sz="0" w:space="0" w:color="auto"/>
        <w:right w:val="none" w:sz="0" w:space="0" w:color="auto"/>
      </w:divBdr>
    </w:div>
    <w:div w:id="1990086253">
      <w:bodyDiv w:val="1"/>
      <w:marLeft w:val="0"/>
      <w:marRight w:val="0"/>
      <w:marTop w:val="0"/>
      <w:marBottom w:val="0"/>
      <w:divBdr>
        <w:top w:val="none" w:sz="0" w:space="0" w:color="auto"/>
        <w:left w:val="none" w:sz="0" w:space="0" w:color="auto"/>
        <w:bottom w:val="none" w:sz="0" w:space="0" w:color="auto"/>
        <w:right w:val="none" w:sz="0" w:space="0" w:color="auto"/>
      </w:divBdr>
      <w:divsChild>
        <w:div w:id="962003214">
          <w:marLeft w:val="0"/>
          <w:marRight w:val="0"/>
          <w:marTop w:val="0"/>
          <w:marBottom w:val="0"/>
          <w:divBdr>
            <w:top w:val="none" w:sz="0" w:space="0" w:color="auto"/>
            <w:left w:val="none" w:sz="0" w:space="0" w:color="auto"/>
            <w:bottom w:val="none" w:sz="0" w:space="0" w:color="auto"/>
            <w:right w:val="none" w:sz="0" w:space="0" w:color="auto"/>
          </w:divBdr>
          <w:divsChild>
            <w:div w:id="2055617335">
              <w:marLeft w:val="0"/>
              <w:marRight w:val="0"/>
              <w:marTop w:val="0"/>
              <w:marBottom w:val="0"/>
              <w:divBdr>
                <w:top w:val="none" w:sz="0" w:space="0" w:color="auto"/>
                <w:left w:val="none" w:sz="0" w:space="0" w:color="auto"/>
                <w:bottom w:val="none" w:sz="0" w:space="0" w:color="auto"/>
                <w:right w:val="none" w:sz="0" w:space="0" w:color="auto"/>
              </w:divBdr>
              <w:divsChild>
                <w:div w:id="157281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gi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lcf76f155ced4ddcb4097134ff3c332f xmlns="1ae0673c-31f8-4138-9309-2af19a31124a">
      <Terms xmlns="http://schemas.microsoft.com/office/infopath/2007/PartnerControls"/>
    </lcf76f155ced4ddcb4097134ff3c332f>
    <TaxCatchAll xmlns="3840437a-79c2-4946-ba9b-535e40bacb68" xsi:nil="true"/>
  </documentManagement>
</p:properties>
</file>

<file path=customXml/itemProps1.xml><?xml version="1.0" encoding="utf-8"?>
<ds:datastoreItem xmlns:ds="http://schemas.openxmlformats.org/officeDocument/2006/customXml" ds:itemID="{11521F28-B67C-46F5-944D-AC24F9DA2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2E254-CC74-4C7B-9493-9DF98B122724}">
  <ds:schemaRefs>
    <ds:schemaRef ds:uri="http://schemas.microsoft.com/sharepoint/v3/contenttype/forms"/>
  </ds:schemaRefs>
</ds:datastoreItem>
</file>

<file path=customXml/itemProps3.xml><?xml version="1.0" encoding="utf-8"?>
<ds:datastoreItem xmlns:ds="http://schemas.openxmlformats.org/officeDocument/2006/customXml" ds:itemID="{A87F80CA-83A5-4D15-A21B-65A7B8E18621}">
  <ds:schemaRefs>
    <ds:schemaRef ds:uri="http://schemas.microsoft.com/office/2006/metadata/properties"/>
    <ds:schemaRef ds:uri="http://www.w3.org/2000/xmlns/"/>
    <ds:schemaRef ds:uri="1ae0673c-31f8-4138-9309-2af19a31124a"/>
    <ds:schemaRef ds:uri="http://www.w3.org/2001/XMLSchema-instance"/>
    <ds:schemaRef ds:uri="http://schemas.microsoft.com/office/infopath/2007/PartnerControls"/>
    <ds:schemaRef ds:uri="3840437a-79c2-4946-ba9b-535e40bacb68"/>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22</Pages>
  <Words>11713</Words>
  <Characters>64422</Characters>
  <Application>Microsoft Office Word</Application>
  <DocSecurity>0</DocSecurity>
  <Lines>536</Lines>
  <Paragraphs>151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75984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563</cp:revision>
  <cp:lastPrinted>2022-12-08T11:57:00Z</cp:lastPrinted>
  <dcterms:created xsi:type="dcterms:W3CDTF">2022-09-13T06:38:00Z</dcterms:created>
  <dcterms:modified xsi:type="dcterms:W3CDTF">2022-12-22T11:21:00Z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