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5B60F" w14:textId="77777777" w:rsidR="00515739" w:rsidRPr="00515739" w:rsidRDefault="00515739" w:rsidP="00515739">
      <w:pPr>
        <w:tabs>
          <w:tab w:val="left" w:pos="1650"/>
          <w:tab w:val="left" w:pos="3090"/>
        </w:tabs>
        <w:rPr>
          <w:rFonts w:cs="Arial"/>
          <w:b/>
        </w:rPr>
      </w:pPr>
      <w:r w:rsidRPr="00515739">
        <w:rPr>
          <w:rFonts w:cs="Arial"/>
          <w:b/>
        </w:rPr>
        <w:t>Raamovereenkomst applicatie sociaal domein</w:t>
      </w:r>
      <w:r w:rsidRPr="00515739">
        <w:rPr>
          <w:rFonts w:cs="Arial"/>
          <w:b/>
        </w:rPr>
        <w:tab/>
      </w:r>
    </w:p>
    <w:p w14:paraId="03863651" w14:textId="77777777" w:rsidR="00515739" w:rsidRDefault="00515739" w:rsidP="00515739">
      <w:pPr>
        <w:tabs>
          <w:tab w:val="left" w:pos="1650"/>
        </w:tabs>
        <w:rPr>
          <w:rFonts w:cs="Arial"/>
        </w:rPr>
      </w:pPr>
    </w:p>
    <w:p w14:paraId="4EDE853C" w14:textId="77777777" w:rsidR="00515739" w:rsidRPr="00EC0C24" w:rsidRDefault="00515739" w:rsidP="00515739">
      <w:pPr>
        <w:autoSpaceDE w:val="0"/>
        <w:autoSpaceDN w:val="0"/>
        <w:adjustRightInd w:val="0"/>
        <w:rPr>
          <w:rFonts w:eastAsiaTheme="minorHAnsi" w:cs="Arial"/>
          <w:b/>
          <w:bCs/>
          <w:szCs w:val="20"/>
          <w:lang w:eastAsia="en-US"/>
        </w:rPr>
      </w:pPr>
      <w:r w:rsidRPr="00EC0C24">
        <w:rPr>
          <w:rFonts w:eastAsiaTheme="minorHAnsi" w:cs="Arial"/>
          <w:b/>
          <w:bCs/>
          <w:szCs w:val="20"/>
          <w:lang w:eastAsia="en-US"/>
        </w:rPr>
        <w:t>De ondergetekenden</w:t>
      </w:r>
    </w:p>
    <w:p w14:paraId="49AA3766" w14:textId="77777777" w:rsidR="00515739" w:rsidRPr="00EC0C24" w:rsidRDefault="00515739" w:rsidP="00515739">
      <w:pPr>
        <w:autoSpaceDE w:val="0"/>
        <w:autoSpaceDN w:val="0"/>
        <w:adjustRightInd w:val="0"/>
        <w:rPr>
          <w:rFonts w:eastAsiaTheme="minorHAnsi" w:cs="Arial"/>
          <w:b/>
          <w:bCs/>
          <w:szCs w:val="20"/>
          <w:lang w:eastAsia="en-US"/>
        </w:rPr>
      </w:pPr>
    </w:p>
    <w:p w14:paraId="221C0D69" w14:textId="77777777" w:rsidR="00515739" w:rsidRPr="00EC0C24" w:rsidRDefault="00515739" w:rsidP="00515739">
      <w:pPr>
        <w:autoSpaceDE w:val="0"/>
        <w:autoSpaceDN w:val="0"/>
        <w:adjustRightInd w:val="0"/>
        <w:ind w:left="851" w:hanging="851"/>
        <w:rPr>
          <w:rFonts w:eastAsiaTheme="minorHAnsi" w:cs="Arial"/>
          <w:szCs w:val="20"/>
          <w:lang w:eastAsia="en-US"/>
        </w:rPr>
      </w:pPr>
      <w:r w:rsidRPr="00EC0C24">
        <w:rPr>
          <w:rFonts w:eastAsiaTheme="minorHAnsi" w:cs="Arial"/>
          <w:szCs w:val="20"/>
          <w:lang w:eastAsia="en-US"/>
        </w:rPr>
        <w:t xml:space="preserve">1. </w:t>
      </w:r>
      <w:r w:rsidRPr="00EC0C24">
        <w:rPr>
          <w:rFonts w:eastAsiaTheme="minorHAnsi" w:cs="Arial"/>
          <w:szCs w:val="20"/>
          <w:lang w:eastAsia="en-US"/>
        </w:rPr>
        <w:tab/>
        <w:t xml:space="preserve">De publiekrechtelijke rechtspersoon </w:t>
      </w:r>
      <w:r w:rsidRPr="00EC0C24">
        <w:rPr>
          <w:rFonts w:eastAsiaTheme="minorHAnsi" w:cs="Arial"/>
          <w:b/>
          <w:bCs/>
          <w:szCs w:val="20"/>
          <w:lang w:eastAsia="en-US"/>
        </w:rPr>
        <w:t>De Gemeente Eijsden-Margraten</w:t>
      </w:r>
      <w:r w:rsidRPr="007329C2">
        <w:rPr>
          <w:rFonts w:eastAsiaTheme="minorHAnsi" w:cs="Arial"/>
          <w:bCs/>
          <w:szCs w:val="20"/>
          <w:lang w:eastAsia="en-US"/>
        </w:rPr>
        <w:t>,</w:t>
      </w:r>
      <w:r w:rsidRPr="00EC0C24">
        <w:rPr>
          <w:rFonts w:eastAsiaTheme="minorHAnsi" w:cs="Arial"/>
          <w:b/>
          <w:bCs/>
          <w:szCs w:val="20"/>
          <w:lang w:eastAsia="en-US"/>
        </w:rPr>
        <w:t xml:space="preserve"> </w:t>
      </w:r>
      <w:r w:rsidRPr="00EC0C24">
        <w:rPr>
          <w:rFonts w:eastAsiaTheme="minorHAnsi" w:cs="Arial"/>
          <w:szCs w:val="20"/>
          <w:lang w:eastAsia="en-US"/>
        </w:rPr>
        <w:t>zetelende te (6269</w:t>
      </w:r>
      <w:r>
        <w:rPr>
          <w:rFonts w:eastAsiaTheme="minorHAnsi" w:cs="Arial"/>
          <w:szCs w:val="20"/>
          <w:lang w:eastAsia="en-US"/>
        </w:rPr>
        <w:t xml:space="preserve"> </w:t>
      </w:r>
      <w:r w:rsidRPr="00EC0C24">
        <w:rPr>
          <w:rFonts w:eastAsiaTheme="minorHAnsi" w:cs="Arial"/>
          <w:szCs w:val="20"/>
          <w:lang w:eastAsia="en-US"/>
        </w:rPr>
        <w:t>DA) Margraten aan het Amerikaplein 1, te dezen op grond van artikel 171</w:t>
      </w:r>
    </w:p>
    <w:p w14:paraId="293B4851" w14:textId="0C0D817C" w:rsidR="00515739" w:rsidRPr="00EC0C24" w:rsidRDefault="00515739" w:rsidP="00515739">
      <w:pPr>
        <w:autoSpaceDE w:val="0"/>
        <w:autoSpaceDN w:val="0"/>
        <w:adjustRightInd w:val="0"/>
        <w:ind w:left="851"/>
        <w:rPr>
          <w:rFonts w:eastAsiaTheme="minorHAnsi" w:cs="Arial"/>
          <w:szCs w:val="20"/>
          <w:lang w:eastAsia="en-US"/>
        </w:rPr>
      </w:pPr>
      <w:r w:rsidRPr="00EC0C24">
        <w:rPr>
          <w:rFonts w:eastAsiaTheme="minorHAnsi" w:cs="Arial"/>
          <w:szCs w:val="20"/>
          <w:lang w:eastAsia="en-US"/>
        </w:rPr>
        <w:t xml:space="preserve">Gemeentewet rechtsgeldig vertegenwoordigd door de heer </w:t>
      </w:r>
      <w:r w:rsidR="000E53DF">
        <w:rPr>
          <w:rFonts w:eastAsiaTheme="minorHAnsi" w:cs="Arial"/>
          <w:szCs w:val="20"/>
          <w:lang w:eastAsia="en-US"/>
        </w:rPr>
        <w:t xml:space="preserve">A.P. </w:t>
      </w:r>
      <w:proofErr w:type="spellStart"/>
      <w:r w:rsidR="000E53DF">
        <w:rPr>
          <w:rFonts w:eastAsiaTheme="minorHAnsi" w:cs="Arial"/>
          <w:szCs w:val="20"/>
          <w:lang w:eastAsia="en-US"/>
        </w:rPr>
        <w:t>Krijnen</w:t>
      </w:r>
      <w:proofErr w:type="spellEnd"/>
      <w:r w:rsidRPr="00EC0C24">
        <w:rPr>
          <w:rFonts w:eastAsiaTheme="minorHAnsi" w:cs="Arial"/>
          <w:szCs w:val="20"/>
          <w:lang w:eastAsia="en-US"/>
        </w:rPr>
        <w:t>, in zijn</w:t>
      </w:r>
    </w:p>
    <w:p w14:paraId="625216BA" w14:textId="77777777" w:rsidR="00515739" w:rsidRPr="00EC0C24" w:rsidRDefault="00515739" w:rsidP="00515739">
      <w:pPr>
        <w:autoSpaceDE w:val="0"/>
        <w:autoSpaceDN w:val="0"/>
        <w:adjustRightInd w:val="0"/>
        <w:ind w:left="851"/>
        <w:rPr>
          <w:rFonts w:eastAsiaTheme="minorHAnsi" w:cs="Arial"/>
          <w:szCs w:val="20"/>
          <w:lang w:eastAsia="en-US"/>
        </w:rPr>
      </w:pPr>
      <w:r w:rsidRPr="00EC0C24">
        <w:rPr>
          <w:rFonts w:eastAsiaTheme="minorHAnsi" w:cs="Arial"/>
          <w:szCs w:val="20"/>
          <w:lang w:eastAsia="en-US"/>
        </w:rPr>
        <w:t>hoedanigheid van burgemeester</w:t>
      </w:r>
      <w:r>
        <w:rPr>
          <w:rFonts w:eastAsiaTheme="minorHAnsi" w:cs="Arial"/>
          <w:szCs w:val="20"/>
          <w:lang w:eastAsia="en-US"/>
        </w:rPr>
        <w:t xml:space="preserve">, handelend ter uitvoering van het besluit d.d. </w:t>
      </w:r>
      <w:r w:rsidR="00F221FD">
        <w:rPr>
          <w:rFonts w:eastAsiaTheme="minorHAnsi" w:cs="Arial"/>
          <w:szCs w:val="20"/>
          <w:lang w:eastAsia="en-US"/>
        </w:rPr>
        <w:t>……</w:t>
      </w:r>
      <w:r>
        <w:rPr>
          <w:rFonts w:eastAsiaTheme="minorHAnsi" w:cs="Arial"/>
          <w:szCs w:val="20"/>
          <w:lang w:eastAsia="en-US"/>
        </w:rPr>
        <w:t xml:space="preserve"> </w:t>
      </w:r>
      <w:r w:rsidRPr="00297356">
        <w:rPr>
          <w:rFonts w:eastAsiaTheme="minorHAnsi" w:cs="Arial"/>
          <w:szCs w:val="20"/>
          <w:lang w:eastAsia="en-US"/>
        </w:rPr>
        <w:t xml:space="preserve"> </w:t>
      </w:r>
      <w:r>
        <w:rPr>
          <w:rFonts w:eastAsiaTheme="minorHAnsi" w:cs="Arial"/>
          <w:szCs w:val="20"/>
          <w:lang w:eastAsia="en-US"/>
        </w:rPr>
        <w:t>van het college van burgemeester en wethouders</w:t>
      </w:r>
      <w:r w:rsidRPr="00EC0C24">
        <w:rPr>
          <w:rFonts w:eastAsiaTheme="minorHAnsi" w:cs="Arial"/>
          <w:szCs w:val="20"/>
          <w:lang w:eastAsia="en-US"/>
        </w:rPr>
        <w:t>;</w:t>
      </w:r>
      <w:r>
        <w:rPr>
          <w:rFonts w:eastAsiaTheme="minorHAnsi" w:cs="Arial"/>
          <w:szCs w:val="20"/>
          <w:lang w:eastAsia="en-US"/>
        </w:rPr>
        <w:t xml:space="preserve"> </w:t>
      </w:r>
      <w:r w:rsidRPr="00EC0C24">
        <w:rPr>
          <w:rFonts w:eastAsiaTheme="minorHAnsi" w:cs="Arial"/>
          <w:szCs w:val="20"/>
          <w:lang w:eastAsia="en-US"/>
        </w:rPr>
        <w:t>Hierna te noemen: "</w:t>
      </w:r>
      <w:r>
        <w:rPr>
          <w:rFonts w:eastAsiaTheme="minorHAnsi" w:cs="Arial"/>
          <w:b/>
          <w:szCs w:val="20"/>
          <w:lang w:eastAsia="en-US"/>
        </w:rPr>
        <w:t>Opdrachtgever</w:t>
      </w:r>
      <w:r w:rsidRPr="00EC0C24">
        <w:rPr>
          <w:rFonts w:eastAsiaTheme="minorHAnsi" w:cs="Arial"/>
          <w:szCs w:val="20"/>
          <w:lang w:eastAsia="en-US"/>
        </w:rPr>
        <w:t>";</w:t>
      </w:r>
    </w:p>
    <w:p w14:paraId="023ECC78" w14:textId="77777777" w:rsidR="00515739" w:rsidRPr="00EC0C24" w:rsidRDefault="00515739" w:rsidP="00515739">
      <w:pPr>
        <w:autoSpaceDE w:val="0"/>
        <w:autoSpaceDN w:val="0"/>
        <w:adjustRightInd w:val="0"/>
        <w:ind w:left="851" w:hanging="851"/>
        <w:rPr>
          <w:rFonts w:eastAsiaTheme="minorHAnsi" w:cs="Arial"/>
          <w:szCs w:val="20"/>
          <w:lang w:eastAsia="en-US"/>
        </w:rPr>
      </w:pPr>
    </w:p>
    <w:p w14:paraId="3E36C47A" w14:textId="77777777" w:rsidR="00515739" w:rsidRDefault="00515739" w:rsidP="00515739">
      <w:pPr>
        <w:tabs>
          <w:tab w:val="left" w:pos="1650"/>
        </w:tabs>
        <w:ind w:left="851" w:hanging="851"/>
        <w:rPr>
          <w:rFonts w:cs="Arial"/>
        </w:rPr>
      </w:pPr>
      <w:r>
        <w:rPr>
          <w:rFonts w:cs="Arial"/>
        </w:rPr>
        <w:t xml:space="preserve">             </w:t>
      </w:r>
      <w:r>
        <w:rPr>
          <w:rFonts w:cs="Arial"/>
        </w:rPr>
        <w:tab/>
        <w:t>en</w:t>
      </w:r>
    </w:p>
    <w:p w14:paraId="561C4E98" w14:textId="77777777" w:rsidR="00515739" w:rsidRDefault="00515739" w:rsidP="00515739">
      <w:pPr>
        <w:tabs>
          <w:tab w:val="left" w:pos="1650"/>
        </w:tabs>
        <w:ind w:left="851" w:hanging="851"/>
        <w:rPr>
          <w:rFonts w:cs="Arial"/>
        </w:rPr>
      </w:pPr>
    </w:p>
    <w:p w14:paraId="16FFF8A2" w14:textId="77777777" w:rsidR="00515739" w:rsidRDefault="00515739" w:rsidP="00515739">
      <w:pPr>
        <w:tabs>
          <w:tab w:val="left" w:pos="1650"/>
        </w:tabs>
        <w:ind w:left="851" w:hanging="851"/>
        <w:rPr>
          <w:rFonts w:cs="Arial"/>
        </w:rPr>
      </w:pPr>
      <w:r>
        <w:rPr>
          <w:rFonts w:cs="Arial"/>
        </w:rPr>
        <w:t xml:space="preserve">2. </w:t>
      </w:r>
      <w:r>
        <w:rPr>
          <w:rFonts w:cs="Arial"/>
        </w:rPr>
        <w:tab/>
        <w:t xml:space="preserve">………………………..; Hierna te noemen: </w:t>
      </w:r>
      <w:r w:rsidRPr="002851B2">
        <w:rPr>
          <w:rFonts w:cs="Arial"/>
          <w:b/>
        </w:rPr>
        <w:t>“Opdrachtnemer”</w:t>
      </w:r>
    </w:p>
    <w:p w14:paraId="74F22967" w14:textId="77777777" w:rsidR="00515739" w:rsidRDefault="00515739" w:rsidP="00515739">
      <w:pPr>
        <w:tabs>
          <w:tab w:val="left" w:pos="1650"/>
        </w:tabs>
        <w:rPr>
          <w:rFonts w:cs="Arial"/>
        </w:rPr>
      </w:pPr>
    </w:p>
    <w:p w14:paraId="092B4A5C" w14:textId="77777777" w:rsidR="00515739" w:rsidRDefault="00515739" w:rsidP="00515739">
      <w:pPr>
        <w:tabs>
          <w:tab w:val="left" w:pos="1650"/>
        </w:tabs>
        <w:rPr>
          <w:rFonts w:cs="Arial"/>
          <w:b/>
        </w:rPr>
      </w:pPr>
      <w:r>
        <w:rPr>
          <w:rFonts w:cs="Arial"/>
          <w:b/>
        </w:rPr>
        <w:t>n</w:t>
      </w:r>
      <w:r w:rsidRPr="004F7450">
        <w:rPr>
          <w:rFonts w:cs="Arial"/>
          <w:b/>
        </w:rPr>
        <w:t>emen het volgende in aanmerking</w:t>
      </w:r>
    </w:p>
    <w:p w14:paraId="5CD05B4D" w14:textId="77777777" w:rsidR="00515739" w:rsidRDefault="00515739" w:rsidP="00515739">
      <w:pPr>
        <w:tabs>
          <w:tab w:val="left" w:pos="1650"/>
        </w:tabs>
        <w:rPr>
          <w:rFonts w:cs="Arial"/>
          <w:b/>
        </w:rPr>
      </w:pPr>
    </w:p>
    <w:p w14:paraId="404B756F" w14:textId="7D2D35A1" w:rsidR="00515739" w:rsidRPr="00F221FD" w:rsidRDefault="00515739" w:rsidP="00515739">
      <w:pPr>
        <w:pStyle w:val="Lijstalinea"/>
        <w:numPr>
          <w:ilvl w:val="0"/>
          <w:numId w:val="2"/>
        </w:numPr>
        <w:tabs>
          <w:tab w:val="left" w:pos="1650"/>
        </w:tabs>
        <w:rPr>
          <w:rFonts w:cs="Arial"/>
        </w:rPr>
      </w:pPr>
      <w:r w:rsidRPr="00F221FD">
        <w:rPr>
          <w:rFonts w:cs="Arial"/>
        </w:rPr>
        <w:t>Dat Opdrachtgever een aanbestedingsprocedure is gestart teneinde voor een nieuwe applicatie voor de uitvoering van Jeugdwet, WMO en de Participatiewet;</w:t>
      </w:r>
    </w:p>
    <w:p w14:paraId="29E502B6" w14:textId="77777777" w:rsidR="00F221FD" w:rsidRPr="00F221FD" w:rsidRDefault="00F221FD" w:rsidP="00F221FD">
      <w:pPr>
        <w:pStyle w:val="Lijstalinea"/>
        <w:numPr>
          <w:ilvl w:val="0"/>
          <w:numId w:val="2"/>
        </w:numPr>
        <w:rPr>
          <w:rFonts w:cs="Arial"/>
        </w:rPr>
      </w:pPr>
      <w:r w:rsidRPr="00F221FD">
        <w:rPr>
          <w:rFonts w:cs="Arial"/>
        </w:rPr>
        <w:t xml:space="preserve">De beoogde dienstverlening na implementatieperiode 4 jaar bestrijkt met een mogelijkheid tot 6 x 1 jaar verlenging </w:t>
      </w:r>
    </w:p>
    <w:p w14:paraId="51A5BC5C" w14:textId="77777777" w:rsidR="00515739" w:rsidRPr="00F221FD" w:rsidRDefault="00515739" w:rsidP="00515739">
      <w:pPr>
        <w:pStyle w:val="Lijstalinea"/>
        <w:numPr>
          <w:ilvl w:val="0"/>
          <w:numId w:val="2"/>
        </w:numPr>
        <w:tabs>
          <w:tab w:val="left" w:pos="1650"/>
        </w:tabs>
        <w:rPr>
          <w:rFonts w:cs="Arial"/>
        </w:rPr>
      </w:pPr>
      <w:r w:rsidRPr="00F221FD">
        <w:rPr>
          <w:rFonts w:cs="Arial"/>
        </w:rPr>
        <w:t>De overeenkomst met 6x 1 jaar kan worden verlengd</w:t>
      </w:r>
    </w:p>
    <w:p w14:paraId="5E37F0C2" w14:textId="77777777" w:rsidR="00976BBC" w:rsidRPr="00976BBC" w:rsidRDefault="00515739" w:rsidP="00976BBC">
      <w:pPr>
        <w:pStyle w:val="Lijstalinea"/>
        <w:numPr>
          <w:ilvl w:val="0"/>
          <w:numId w:val="2"/>
        </w:numPr>
        <w:tabs>
          <w:tab w:val="left" w:pos="1650"/>
        </w:tabs>
        <w:rPr>
          <w:rFonts w:cs="Arial"/>
        </w:rPr>
      </w:pPr>
      <w:r w:rsidRPr="00E719AE">
        <w:rPr>
          <w:rFonts w:cs="Arial"/>
        </w:rPr>
        <w:t>Dat opdrachtnemer</w:t>
      </w:r>
      <w:r>
        <w:rPr>
          <w:rFonts w:cs="Arial"/>
        </w:rPr>
        <w:t xml:space="preserve"> hiertoe een applicatie, als online SaaS dienst beschikbaar stelt, conform de scope van de aanbestedingsdocumenten; </w:t>
      </w:r>
    </w:p>
    <w:p w14:paraId="231C2C6D" w14:textId="77777777" w:rsidR="00515739" w:rsidRPr="00F221FD" w:rsidRDefault="00515739" w:rsidP="00515739">
      <w:pPr>
        <w:pStyle w:val="Lijstalinea"/>
        <w:numPr>
          <w:ilvl w:val="0"/>
          <w:numId w:val="2"/>
        </w:numPr>
        <w:tabs>
          <w:tab w:val="left" w:pos="1650"/>
        </w:tabs>
        <w:rPr>
          <w:rFonts w:cs="Arial"/>
        </w:rPr>
      </w:pPr>
      <w:r w:rsidRPr="00677FCD">
        <w:rPr>
          <w:rFonts w:cs="Arial"/>
        </w:rPr>
        <w:t>Dat Opdracht</w:t>
      </w:r>
      <w:r>
        <w:rPr>
          <w:rFonts w:cs="Arial"/>
        </w:rPr>
        <w:t>nemer</w:t>
      </w:r>
      <w:r w:rsidRPr="00677FCD">
        <w:rPr>
          <w:rFonts w:cs="Arial"/>
        </w:rPr>
        <w:t xml:space="preserve"> verklaart zich voor het doen van de aanbieding voldoende op de hoogte te </w:t>
      </w:r>
      <w:r w:rsidRPr="00F221FD">
        <w:rPr>
          <w:rFonts w:cs="Arial"/>
        </w:rPr>
        <w:t>hebben gesteld van de doelstellingen in verband waarmee Opdrachtgever deze raamovereenkomst wil aangaan en de organisatie en het applicatielandschap van Opdrachtgever voor zover van belang voor deze raamovereenkomst;</w:t>
      </w:r>
    </w:p>
    <w:p w14:paraId="0AE1254C" w14:textId="77777777" w:rsidR="00515739" w:rsidRPr="00F221FD" w:rsidRDefault="00515739" w:rsidP="00515739">
      <w:pPr>
        <w:pStyle w:val="Lijstalinea"/>
        <w:numPr>
          <w:ilvl w:val="0"/>
          <w:numId w:val="2"/>
        </w:numPr>
        <w:tabs>
          <w:tab w:val="left" w:pos="1650"/>
        </w:tabs>
        <w:rPr>
          <w:rFonts w:cs="Arial"/>
        </w:rPr>
      </w:pPr>
      <w:r w:rsidRPr="00F221FD">
        <w:rPr>
          <w:rFonts w:cs="Arial"/>
        </w:rPr>
        <w:t>Dat Opdrachtnemer in de aanbesteding de winnende inschrijver was;</w:t>
      </w:r>
    </w:p>
    <w:p w14:paraId="7A6083F6" w14:textId="77777777" w:rsidR="00515739" w:rsidRPr="00F221FD" w:rsidRDefault="00515739" w:rsidP="00515739">
      <w:pPr>
        <w:pStyle w:val="Lijstalinea"/>
        <w:numPr>
          <w:ilvl w:val="0"/>
          <w:numId w:val="2"/>
        </w:numPr>
        <w:tabs>
          <w:tab w:val="left" w:pos="1650"/>
        </w:tabs>
        <w:rPr>
          <w:rFonts w:cs="Arial"/>
          <w:b/>
        </w:rPr>
      </w:pPr>
      <w:r w:rsidRPr="00F221FD">
        <w:rPr>
          <w:rFonts w:cs="Arial"/>
        </w:rPr>
        <w:t>Dat Opdrachtgever zodoende de aanbestede opdracht aan Opdrachtnemer heeft gegund;</w:t>
      </w:r>
    </w:p>
    <w:p w14:paraId="63B36CC6" w14:textId="77777777" w:rsidR="00515739" w:rsidRPr="00F221FD" w:rsidRDefault="00515739" w:rsidP="00515739">
      <w:pPr>
        <w:pStyle w:val="Lijstalinea"/>
        <w:numPr>
          <w:ilvl w:val="0"/>
          <w:numId w:val="2"/>
        </w:numPr>
        <w:tabs>
          <w:tab w:val="left" w:pos="1650"/>
        </w:tabs>
        <w:rPr>
          <w:rFonts w:cs="Arial"/>
        </w:rPr>
      </w:pPr>
      <w:r w:rsidRPr="00F221FD">
        <w:rPr>
          <w:rFonts w:cs="Arial"/>
        </w:rPr>
        <w:t>Dat Opdrachtnemer verklaart voorafgaand aan de totstandkoming van deze raamovereenkomst een risicoanalyse te hebben uitgevoerd met betrekking tot de door Opdrachtgever beoogde ICT prestatie en daarbij geen risico’s te hebben gesignaleerd ten aanzien waarvan nadere onvoorziene beheersmaatregelen nodig zijn;</w:t>
      </w:r>
    </w:p>
    <w:p w14:paraId="4BB0F77F" w14:textId="77777777" w:rsidR="001B2C9A" w:rsidRDefault="00515739" w:rsidP="001B2C9A">
      <w:pPr>
        <w:pStyle w:val="Lijstalinea"/>
        <w:numPr>
          <w:ilvl w:val="0"/>
          <w:numId w:val="2"/>
        </w:numPr>
        <w:tabs>
          <w:tab w:val="left" w:pos="1650"/>
        </w:tabs>
        <w:rPr>
          <w:rFonts w:cs="Arial"/>
        </w:rPr>
      </w:pPr>
      <w:r w:rsidRPr="00F221FD">
        <w:rPr>
          <w:rFonts w:cs="Arial"/>
        </w:rPr>
        <w:t>Dat de voorwaarden van de opdracht in hoofdzaak bepaald zijn middels de aanbestedingsstukken, meer in het bijzonder het Programma van Eisen van Opdrachtgever en de aanbieding van Opdrachtnemer;</w:t>
      </w:r>
    </w:p>
    <w:p w14:paraId="03190534" w14:textId="5594E20D" w:rsidR="001B2C9A" w:rsidRPr="001B2C9A" w:rsidRDefault="001B2C9A" w:rsidP="001B2C9A">
      <w:pPr>
        <w:pStyle w:val="Lijstalinea"/>
        <w:numPr>
          <w:ilvl w:val="0"/>
          <w:numId w:val="2"/>
        </w:numPr>
        <w:tabs>
          <w:tab w:val="left" w:pos="1650"/>
        </w:tabs>
        <w:rPr>
          <w:rFonts w:cs="Arial"/>
        </w:rPr>
      </w:pPr>
      <w:r w:rsidRPr="001B2C9A">
        <w:rPr>
          <w:rFonts w:cs="Arial"/>
        </w:rPr>
        <w:t>De opdracht is verstrekt o.b.v. onderstaande documenten, waarbij in geval van strijdigheid tussen de verschillende documenten, de volgende rangorde geldt, in afnemende volgorde van belangrijkheid:</w:t>
      </w:r>
    </w:p>
    <w:p w14:paraId="71E94180" w14:textId="77777777" w:rsidR="001B2C9A" w:rsidRPr="005256A3" w:rsidRDefault="001B2C9A" w:rsidP="001B2C9A">
      <w:pPr>
        <w:ind w:left="708"/>
        <w:rPr>
          <w:rFonts w:cs="Arial"/>
        </w:rPr>
      </w:pPr>
      <w:r w:rsidRPr="005256A3">
        <w:rPr>
          <w:rFonts w:cs="Arial"/>
        </w:rPr>
        <w:t>i.</w:t>
      </w:r>
      <w:r w:rsidRPr="005256A3">
        <w:rPr>
          <w:rFonts w:cs="Arial"/>
        </w:rPr>
        <w:tab/>
        <w:t>opdrachtverstrekking/overeenkomst</w:t>
      </w:r>
    </w:p>
    <w:p w14:paraId="1C82D2C0" w14:textId="77777777" w:rsidR="001B2C9A" w:rsidRPr="005256A3" w:rsidRDefault="001B2C9A" w:rsidP="001B2C9A">
      <w:pPr>
        <w:ind w:left="708"/>
        <w:rPr>
          <w:rFonts w:cs="Arial"/>
        </w:rPr>
      </w:pPr>
      <w:r w:rsidRPr="005256A3">
        <w:rPr>
          <w:rFonts w:cs="Arial"/>
        </w:rPr>
        <w:t>ii.</w:t>
      </w:r>
      <w:r w:rsidRPr="005256A3">
        <w:rPr>
          <w:rFonts w:cs="Arial"/>
        </w:rPr>
        <w:tab/>
        <w:t>inhoud Nota van Inlichtingen;</w:t>
      </w:r>
    </w:p>
    <w:p w14:paraId="61DBD4E8" w14:textId="7E0F9D52" w:rsidR="001B2C9A" w:rsidRDefault="001B2C9A" w:rsidP="001B2C9A">
      <w:pPr>
        <w:ind w:left="708"/>
        <w:rPr>
          <w:rFonts w:cs="Arial"/>
        </w:rPr>
      </w:pPr>
      <w:r w:rsidRPr="005256A3">
        <w:rPr>
          <w:rFonts w:cs="Arial"/>
        </w:rPr>
        <w:t>iii.</w:t>
      </w:r>
      <w:r w:rsidRPr="005256A3">
        <w:rPr>
          <w:rFonts w:cs="Arial"/>
        </w:rPr>
        <w:tab/>
        <w:t>inhoud offerteaanvraag;</w:t>
      </w:r>
    </w:p>
    <w:p w14:paraId="38134C2C" w14:textId="66C12F06" w:rsidR="001B2C9A" w:rsidRPr="005256A3" w:rsidRDefault="001B2C9A" w:rsidP="001B2C9A">
      <w:pPr>
        <w:ind w:left="708"/>
        <w:rPr>
          <w:rFonts w:cs="Arial"/>
        </w:rPr>
      </w:pPr>
      <w:r>
        <w:rPr>
          <w:rFonts w:cs="Arial"/>
        </w:rPr>
        <w:t>iv</w:t>
      </w:r>
      <w:r>
        <w:rPr>
          <w:rFonts w:cs="Arial"/>
        </w:rPr>
        <w:tab/>
        <w:t>GIBIT 2020 inkoopvoorwaarden</w:t>
      </w:r>
    </w:p>
    <w:p w14:paraId="0C829BA8" w14:textId="77777777" w:rsidR="001B2C9A" w:rsidRDefault="001B2C9A" w:rsidP="001B2C9A">
      <w:pPr>
        <w:ind w:left="708"/>
        <w:rPr>
          <w:rFonts w:cs="Arial"/>
        </w:rPr>
      </w:pPr>
      <w:r w:rsidRPr="005256A3">
        <w:rPr>
          <w:rFonts w:cs="Arial"/>
        </w:rPr>
        <w:t xml:space="preserve">v.        </w:t>
      </w:r>
      <w:r>
        <w:rPr>
          <w:rFonts w:cs="Arial"/>
        </w:rPr>
        <w:tab/>
      </w:r>
      <w:r w:rsidRPr="005256A3">
        <w:rPr>
          <w:rFonts w:cs="Arial"/>
        </w:rPr>
        <w:t xml:space="preserve">offerte opdrachtnemer, </w:t>
      </w:r>
    </w:p>
    <w:p w14:paraId="1B254B97" w14:textId="789933F9" w:rsidR="001B2C9A" w:rsidRPr="005256A3" w:rsidRDefault="001B2C9A" w:rsidP="001B2C9A">
      <w:pPr>
        <w:ind w:left="708"/>
        <w:rPr>
          <w:rFonts w:cs="Arial"/>
        </w:rPr>
      </w:pPr>
      <w:r w:rsidRPr="005256A3">
        <w:rPr>
          <w:rFonts w:cs="Arial"/>
        </w:rPr>
        <w:t>waarbij in geval van tegenstrijdigheden het geaccordeerde programma van eisen prevaleert boven aanvullende informatie.</w:t>
      </w:r>
      <w:r>
        <w:rPr>
          <w:rFonts w:cs="Arial"/>
        </w:rPr>
        <w:t xml:space="preserve"> </w:t>
      </w:r>
      <w:r w:rsidRPr="005256A3">
        <w:rPr>
          <w:rFonts w:cs="Arial"/>
        </w:rPr>
        <w:t>Ingeval van tegenstrijdigheden tussen de hiervoor opgesomde documenten, heeft het laagst genummerde document voorrang.</w:t>
      </w:r>
    </w:p>
    <w:p w14:paraId="740E4663" w14:textId="62AF357B" w:rsidR="001B2C9A" w:rsidRDefault="001B2C9A" w:rsidP="001B2C9A">
      <w:pPr>
        <w:tabs>
          <w:tab w:val="left" w:pos="1650"/>
        </w:tabs>
        <w:rPr>
          <w:rFonts w:cs="Arial"/>
        </w:rPr>
      </w:pPr>
    </w:p>
    <w:p w14:paraId="76A390B6" w14:textId="7BF39EEF" w:rsidR="001B2C9A" w:rsidRDefault="001B2C9A" w:rsidP="001B2C9A">
      <w:pPr>
        <w:tabs>
          <w:tab w:val="left" w:pos="1650"/>
        </w:tabs>
        <w:rPr>
          <w:rFonts w:cs="Arial"/>
        </w:rPr>
      </w:pPr>
    </w:p>
    <w:p w14:paraId="4C252ABD" w14:textId="48E56E80" w:rsidR="001B2C9A" w:rsidRDefault="001B2C9A" w:rsidP="001B2C9A">
      <w:pPr>
        <w:tabs>
          <w:tab w:val="left" w:pos="1650"/>
        </w:tabs>
        <w:rPr>
          <w:rFonts w:cs="Arial"/>
        </w:rPr>
      </w:pPr>
    </w:p>
    <w:p w14:paraId="24CCF62C" w14:textId="660CCF5F" w:rsidR="001B2C9A" w:rsidRDefault="001B2C9A" w:rsidP="001B2C9A">
      <w:pPr>
        <w:tabs>
          <w:tab w:val="left" w:pos="1650"/>
        </w:tabs>
        <w:rPr>
          <w:rFonts w:cs="Arial"/>
        </w:rPr>
      </w:pPr>
    </w:p>
    <w:p w14:paraId="147C641A" w14:textId="77777777" w:rsidR="001B2C9A" w:rsidRPr="001B2C9A" w:rsidRDefault="001B2C9A" w:rsidP="001B2C9A">
      <w:pPr>
        <w:tabs>
          <w:tab w:val="left" w:pos="1650"/>
        </w:tabs>
        <w:rPr>
          <w:rFonts w:cs="Arial"/>
        </w:rPr>
      </w:pPr>
    </w:p>
    <w:p w14:paraId="2120B8C0" w14:textId="77777777" w:rsidR="00515739" w:rsidRPr="00F221FD" w:rsidRDefault="00515739" w:rsidP="00515739">
      <w:pPr>
        <w:pStyle w:val="Lijstalinea"/>
        <w:numPr>
          <w:ilvl w:val="0"/>
          <w:numId w:val="2"/>
        </w:numPr>
        <w:tabs>
          <w:tab w:val="left" w:pos="1650"/>
        </w:tabs>
        <w:rPr>
          <w:rFonts w:cs="Arial"/>
        </w:rPr>
      </w:pPr>
      <w:r w:rsidRPr="00F221FD">
        <w:rPr>
          <w:rFonts w:cs="Arial"/>
        </w:rPr>
        <w:t xml:space="preserve">Dat Partijen middels deze overeenkomst daar nog enkele nadere afspraken aan toe willen voegen (bijvoorbeeld m.b.t. facturatie e.d.) en willen aangeven hoe alle aanbestedingsstukken van Opdrachtnemer en Opdrachtgever zich onderling verhouden. </w:t>
      </w:r>
    </w:p>
    <w:p w14:paraId="7F5C6767" w14:textId="77777777" w:rsidR="00515739" w:rsidRDefault="00515739" w:rsidP="00515739">
      <w:pPr>
        <w:tabs>
          <w:tab w:val="left" w:pos="1650"/>
        </w:tabs>
        <w:rPr>
          <w:rFonts w:cs="Arial"/>
        </w:rPr>
      </w:pPr>
    </w:p>
    <w:p w14:paraId="16F7C977" w14:textId="77777777" w:rsidR="00515739" w:rsidRDefault="00515739" w:rsidP="00515739">
      <w:pPr>
        <w:tabs>
          <w:tab w:val="left" w:pos="1650"/>
        </w:tabs>
        <w:rPr>
          <w:rFonts w:cs="Arial"/>
          <w:b/>
        </w:rPr>
      </w:pPr>
    </w:p>
    <w:p w14:paraId="3AF89533" w14:textId="77777777" w:rsidR="00515739" w:rsidRPr="001E1477" w:rsidRDefault="00515739" w:rsidP="00515739">
      <w:pPr>
        <w:tabs>
          <w:tab w:val="left" w:pos="1650"/>
        </w:tabs>
        <w:rPr>
          <w:rFonts w:cs="Arial"/>
        </w:rPr>
      </w:pPr>
      <w:r w:rsidRPr="001E1477">
        <w:rPr>
          <w:rFonts w:cs="Arial"/>
          <w:b/>
        </w:rPr>
        <w:t>en komen als volgt overeen</w:t>
      </w:r>
    </w:p>
    <w:p w14:paraId="6D809D7E" w14:textId="77777777" w:rsidR="00515739" w:rsidRDefault="00515739" w:rsidP="00515739">
      <w:pPr>
        <w:tabs>
          <w:tab w:val="left" w:pos="709"/>
          <w:tab w:val="left" w:pos="1650"/>
        </w:tabs>
        <w:rPr>
          <w:rFonts w:cs="Arial"/>
        </w:rPr>
      </w:pPr>
    </w:p>
    <w:p w14:paraId="7A26CE0D" w14:textId="77777777" w:rsidR="00515739" w:rsidRDefault="00515739" w:rsidP="00515739">
      <w:pPr>
        <w:tabs>
          <w:tab w:val="left" w:pos="1650"/>
        </w:tabs>
        <w:rPr>
          <w:rFonts w:cs="Arial"/>
          <w:b/>
        </w:rPr>
      </w:pPr>
      <w:r>
        <w:rPr>
          <w:rFonts w:cs="Arial"/>
          <w:b/>
        </w:rPr>
        <w:t>Artikel 1</w:t>
      </w:r>
      <w:r>
        <w:rPr>
          <w:rFonts w:cs="Arial"/>
          <w:b/>
        </w:rPr>
        <w:tab/>
      </w:r>
      <w:r w:rsidRPr="00995CAA">
        <w:rPr>
          <w:rFonts w:cs="Arial"/>
          <w:b/>
        </w:rPr>
        <w:t>Omvang en duur opdracht</w:t>
      </w:r>
    </w:p>
    <w:p w14:paraId="3DBBBC7D" w14:textId="77777777" w:rsidR="00515739" w:rsidRPr="00F15A3D" w:rsidRDefault="00515739" w:rsidP="00515739">
      <w:pPr>
        <w:tabs>
          <w:tab w:val="left" w:pos="1650"/>
        </w:tabs>
        <w:rPr>
          <w:rFonts w:cs="Arial"/>
          <w:b/>
        </w:rPr>
      </w:pPr>
    </w:p>
    <w:p w14:paraId="663AD34F" w14:textId="77777777" w:rsidR="00515739" w:rsidRPr="00F15A3D" w:rsidRDefault="00515739" w:rsidP="00515739">
      <w:pPr>
        <w:pStyle w:val="Lijstalinea"/>
        <w:numPr>
          <w:ilvl w:val="0"/>
          <w:numId w:val="3"/>
        </w:numPr>
        <w:tabs>
          <w:tab w:val="left" w:pos="1650"/>
        </w:tabs>
        <w:rPr>
          <w:rFonts w:cs="Arial"/>
        </w:rPr>
      </w:pPr>
      <w:r w:rsidRPr="00F15A3D">
        <w:rPr>
          <w:rFonts w:cs="Arial"/>
        </w:rPr>
        <w:t>De opdracht aan Opdrachtnemer (hierna; de opdracht) omvat de volgende dien</w:t>
      </w:r>
      <w:r w:rsidR="00F221FD">
        <w:rPr>
          <w:rFonts w:cs="Arial"/>
        </w:rPr>
        <w:t>stverlening vanaf (dag na acceptatie) tot en met (einde initiële periode 4 jaar na acceptatie)</w:t>
      </w:r>
      <w:r w:rsidRPr="00F15A3D">
        <w:rPr>
          <w:rFonts w:cs="Arial"/>
        </w:rPr>
        <w:t>:</w:t>
      </w:r>
    </w:p>
    <w:p w14:paraId="79C97DF9" w14:textId="77777777" w:rsidR="009F5C9E" w:rsidRPr="009F5C9E" w:rsidRDefault="00515739" w:rsidP="009F5C9E">
      <w:pPr>
        <w:pStyle w:val="Lijstalinea"/>
        <w:numPr>
          <w:ilvl w:val="0"/>
          <w:numId w:val="1"/>
        </w:numPr>
        <w:tabs>
          <w:tab w:val="left" w:pos="1134"/>
        </w:tabs>
        <w:ind w:left="1134" w:hanging="425"/>
        <w:rPr>
          <w:rFonts w:cs="Arial"/>
        </w:rPr>
      </w:pPr>
      <w:r>
        <w:rPr>
          <w:rFonts w:cs="Arial"/>
        </w:rPr>
        <w:t xml:space="preserve">Beschikbaar stellen </w:t>
      </w:r>
      <w:r w:rsidR="009B50BC">
        <w:rPr>
          <w:rFonts w:cs="Arial"/>
        </w:rPr>
        <w:t xml:space="preserve">en onderhouden van de </w:t>
      </w:r>
      <w:r>
        <w:rPr>
          <w:rFonts w:cs="Arial"/>
        </w:rPr>
        <w:t>SaaS-dienst</w:t>
      </w:r>
      <w:r w:rsidR="009F5C9E">
        <w:rPr>
          <w:rFonts w:cs="Arial"/>
        </w:rPr>
        <w:t xml:space="preserve"> voor de uitvoering van </w:t>
      </w:r>
      <w:r w:rsidR="009F5C9E" w:rsidRPr="009F5C9E">
        <w:rPr>
          <w:rFonts w:cs="Arial"/>
        </w:rPr>
        <w:t>werkzaamheden in het kader van WMO, Jeugdzorg en Participatiewet</w:t>
      </w:r>
      <w:r w:rsidRPr="009F5C9E">
        <w:rPr>
          <w:rFonts w:cs="Arial"/>
        </w:rPr>
        <w:t>;</w:t>
      </w:r>
    </w:p>
    <w:p w14:paraId="41F2B876" w14:textId="77777777" w:rsidR="009B50BC" w:rsidRDefault="00515739" w:rsidP="009B50BC">
      <w:pPr>
        <w:pStyle w:val="Lijstalinea"/>
        <w:numPr>
          <w:ilvl w:val="0"/>
          <w:numId w:val="1"/>
        </w:numPr>
        <w:tabs>
          <w:tab w:val="left" w:pos="1134"/>
        </w:tabs>
        <w:ind w:hanging="11"/>
        <w:rPr>
          <w:rFonts w:cs="Arial"/>
        </w:rPr>
      </w:pPr>
      <w:r>
        <w:rPr>
          <w:rFonts w:cs="Arial"/>
        </w:rPr>
        <w:t>Verlenen van ondersteuning via een Servicedesk;</w:t>
      </w:r>
    </w:p>
    <w:p w14:paraId="179B5C37" w14:textId="77777777" w:rsidR="009B50BC" w:rsidRDefault="009B50BC" w:rsidP="00515739">
      <w:pPr>
        <w:pStyle w:val="Lijstalinea"/>
        <w:numPr>
          <w:ilvl w:val="0"/>
          <w:numId w:val="1"/>
        </w:numPr>
        <w:tabs>
          <w:tab w:val="left" w:pos="1134"/>
        </w:tabs>
        <w:ind w:left="1134" w:hanging="425"/>
        <w:rPr>
          <w:rFonts w:cs="Arial"/>
        </w:rPr>
      </w:pPr>
      <w:proofErr w:type="spellStart"/>
      <w:r w:rsidRPr="009B50BC">
        <w:rPr>
          <w:rFonts w:cs="Arial"/>
        </w:rPr>
        <w:t>Third</w:t>
      </w:r>
      <w:proofErr w:type="spellEnd"/>
      <w:r w:rsidRPr="009B50BC">
        <w:rPr>
          <w:rFonts w:cs="Arial"/>
        </w:rPr>
        <w:t xml:space="preserve"> party management met betrekking tot initiatie, onderhoud en beheer van koppelingen en integraties</w:t>
      </w:r>
      <w:r w:rsidR="00515739" w:rsidRPr="009B50BC">
        <w:rPr>
          <w:rFonts w:cs="Arial"/>
        </w:rPr>
        <w:t xml:space="preserve">; </w:t>
      </w:r>
    </w:p>
    <w:p w14:paraId="3E2D5930" w14:textId="77777777" w:rsidR="00515739" w:rsidRDefault="00510700" w:rsidP="009F5C9E">
      <w:pPr>
        <w:pStyle w:val="Lijstalinea"/>
        <w:numPr>
          <w:ilvl w:val="0"/>
          <w:numId w:val="1"/>
        </w:numPr>
        <w:tabs>
          <w:tab w:val="left" w:pos="1134"/>
        </w:tabs>
        <w:ind w:left="1134" w:hanging="425"/>
        <w:rPr>
          <w:rFonts w:cs="Arial"/>
        </w:rPr>
      </w:pPr>
      <w:r w:rsidRPr="009B50BC">
        <w:rPr>
          <w:rFonts w:cs="Arial"/>
        </w:rPr>
        <w:t>Het beschikb</w:t>
      </w:r>
      <w:r w:rsidR="009B50BC" w:rsidRPr="009B50BC">
        <w:rPr>
          <w:rFonts w:cs="Arial"/>
        </w:rPr>
        <w:t xml:space="preserve">aar stellen </w:t>
      </w:r>
      <w:r w:rsidR="009B50BC">
        <w:rPr>
          <w:rFonts w:cs="Arial"/>
        </w:rPr>
        <w:t xml:space="preserve">van managementrapportages en het geautomatiseerd leveren van data ten behoeve van </w:t>
      </w:r>
      <w:r w:rsidR="009F5C9E">
        <w:rPr>
          <w:rFonts w:cs="Arial"/>
        </w:rPr>
        <w:t>een datawarehouse</w:t>
      </w:r>
      <w:r w:rsidR="00976BBC">
        <w:rPr>
          <w:rFonts w:cs="Arial"/>
        </w:rPr>
        <w:t>.</w:t>
      </w:r>
    </w:p>
    <w:p w14:paraId="6FC2FA7D" w14:textId="192F500E" w:rsidR="00503511" w:rsidRDefault="00503511" w:rsidP="00515739">
      <w:pPr>
        <w:pStyle w:val="Lijstalinea"/>
        <w:numPr>
          <w:ilvl w:val="0"/>
          <w:numId w:val="3"/>
        </w:numPr>
        <w:tabs>
          <w:tab w:val="left" w:pos="1134"/>
        </w:tabs>
        <w:rPr>
          <w:rFonts w:cs="Arial"/>
        </w:rPr>
      </w:pPr>
      <w:r>
        <w:rPr>
          <w:rFonts w:cs="Arial"/>
        </w:rPr>
        <w:t xml:space="preserve">Na verstrijken van de initiële looptijd kan de opdracht 6x1 jaar worden verlengd. </w:t>
      </w:r>
      <w:r w:rsidRPr="00503511">
        <w:rPr>
          <w:rFonts w:cs="Arial"/>
        </w:rPr>
        <w:t>Partijen stellen elkaar uiterlijk 3 maanden voor het verstrijken van de initiële / dan geldende looptijd van de Overeenkomst schriftelijk in kennis indien geen gebruik wordt gemaakt van de verlengingsoptie. Indien de verlengingsoptie niet wordt uitgeoefend eindigt de Overeenkomst van rechtswege na het verstrijken van de initiële looptijd / op dat moment geldende termijn.</w:t>
      </w:r>
    </w:p>
    <w:p w14:paraId="1B0FBAF9" w14:textId="0BA1C521" w:rsidR="00515739" w:rsidRPr="00B419AA" w:rsidRDefault="00515739" w:rsidP="00515739">
      <w:pPr>
        <w:pStyle w:val="Lijstalinea"/>
        <w:numPr>
          <w:ilvl w:val="0"/>
          <w:numId w:val="3"/>
        </w:numPr>
        <w:tabs>
          <w:tab w:val="left" w:pos="1134"/>
        </w:tabs>
        <w:rPr>
          <w:rFonts w:cs="Arial"/>
        </w:rPr>
      </w:pPr>
      <w:r w:rsidRPr="00B419AA">
        <w:rPr>
          <w:rFonts w:cs="Arial"/>
        </w:rPr>
        <w:t xml:space="preserve">De totale opdrachtsom bedraagt </w:t>
      </w:r>
      <w:r w:rsidR="00503511">
        <w:rPr>
          <w:rFonts w:cs="Arial"/>
        </w:rPr>
        <w:t xml:space="preserve">inclusief optionele verlengingsjaren </w:t>
      </w:r>
      <w:r w:rsidR="009F5C9E">
        <w:rPr>
          <w:rFonts w:cs="Arial"/>
        </w:rPr>
        <w:t>…….</w:t>
      </w:r>
      <w:r w:rsidRPr="00B419AA">
        <w:rPr>
          <w:rFonts w:cs="Arial"/>
        </w:rPr>
        <w:t xml:space="preserve"> exclusief BTW (zegge: </w:t>
      </w:r>
      <w:r w:rsidR="009F5C9E">
        <w:rPr>
          <w:rFonts w:cs="Arial"/>
        </w:rPr>
        <w:t>……..</w:t>
      </w:r>
      <w:r w:rsidRPr="00B419AA">
        <w:rPr>
          <w:rFonts w:cs="Arial"/>
        </w:rPr>
        <w:t>) welk bedrag als volgt is opgebouwd:</w:t>
      </w:r>
    </w:p>
    <w:p w14:paraId="45849B54" w14:textId="77777777" w:rsidR="00515739" w:rsidRDefault="00515739" w:rsidP="00515739">
      <w:pPr>
        <w:pStyle w:val="Lijstalinea"/>
        <w:numPr>
          <w:ilvl w:val="0"/>
          <w:numId w:val="1"/>
        </w:numPr>
        <w:tabs>
          <w:tab w:val="left" w:pos="1134"/>
        </w:tabs>
        <w:ind w:left="709" w:firstLine="0"/>
        <w:rPr>
          <w:rFonts w:cs="Arial"/>
        </w:rPr>
      </w:pPr>
      <w:r>
        <w:rPr>
          <w:rFonts w:cs="Arial"/>
        </w:rPr>
        <w:t xml:space="preserve">Eenmalige invoeringskosten/implementatie: </w:t>
      </w:r>
      <w:r w:rsidR="009F5C9E">
        <w:rPr>
          <w:rFonts w:cs="Arial"/>
        </w:rPr>
        <w:tab/>
      </w:r>
      <w:r w:rsidR="009F5C9E">
        <w:rPr>
          <w:rFonts w:cs="Arial"/>
        </w:rPr>
        <w:tab/>
      </w:r>
      <w:r w:rsidR="009F5C9E">
        <w:rPr>
          <w:rFonts w:cs="Arial"/>
        </w:rPr>
        <w:tab/>
      </w:r>
      <w:r>
        <w:rPr>
          <w:rFonts w:cs="Arial"/>
        </w:rPr>
        <w:tab/>
      </w:r>
      <w:r w:rsidR="009F5C9E">
        <w:rPr>
          <w:rFonts w:cs="Arial"/>
        </w:rPr>
        <w:t>………</w:t>
      </w:r>
    </w:p>
    <w:p w14:paraId="0B47BA30" w14:textId="77777777" w:rsidR="00515739" w:rsidRDefault="00515739" w:rsidP="00515739">
      <w:pPr>
        <w:pStyle w:val="Lijstalinea"/>
        <w:numPr>
          <w:ilvl w:val="0"/>
          <w:numId w:val="1"/>
        </w:numPr>
        <w:tabs>
          <w:tab w:val="left" w:pos="1134"/>
        </w:tabs>
        <w:ind w:left="709" w:firstLine="0"/>
        <w:rPr>
          <w:rFonts w:cs="Arial"/>
        </w:rPr>
      </w:pPr>
      <w:r>
        <w:rPr>
          <w:rFonts w:cs="Arial"/>
        </w:rPr>
        <w:t>Totale kosten looptijd:</w:t>
      </w:r>
      <w:r>
        <w:rPr>
          <w:rFonts w:cs="Arial"/>
        </w:rPr>
        <w:tab/>
      </w:r>
      <w:r>
        <w:rPr>
          <w:rFonts w:cs="Arial"/>
        </w:rPr>
        <w:tab/>
      </w:r>
      <w:r>
        <w:rPr>
          <w:rFonts w:cs="Arial"/>
        </w:rPr>
        <w:tab/>
      </w:r>
      <w:r w:rsidR="009F5C9E">
        <w:rPr>
          <w:rFonts w:cs="Arial"/>
        </w:rPr>
        <w:tab/>
      </w:r>
      <w:r w:rsidR="009F5C9E">
        <w:rPr>
          <w:rFonts w:cs="Arial"/>
        </w:rPr>
        <w:tab/>
      </w:r>
      <w:r w:rsidR="009F5C9E">
        <w:rPr>
          <w:rFonts w:cs="Arial"/>
        </w:rPr>
        <w:tab/>
      </w:r>
      <w:r w:rsidR="009F5C9E">
        <w:rPr>
          <w:rFonts w:cs="Arial"/>
        </w:rPr>
        <w:tab/>
        <w:t>………</w:t>
      </w:r>
    </w:p>
    <w:p w14:paraId="59BE80A7" w14:textId="77777777" w:rsidR="00515739" w:rsidRPr="009F5C9E" w:rsidRDefault="00515739" w:rsidP="009F5C9E">
      <w:pPr>
        <w:tabs>
          <w:tab w:val="left" w:pos="1134"/>
        </w:tabs>
        <w:rPr>
          <w:rFonts w:cs="Arial"/>
        </w:rPr>
      </w:pPr>
    </w:p>
    <w:p w14:paraId="7C5A6FDD" w14:textId="77777777" w:rsidR="00515739" w:rsidRDefault="00515739" w:rsidP="00515739">
      <w:pPr>
        <w:tabs>
          <w:tab w:val="left" w:pos="1134"/>
        </w:tabs>
        <w:ind w:left="709"/>
        <w:rPr>
          <w:rFonts w:cs="Arial"/>
        </w:rPr>
      </w:pPr>
    </w:p>
    <w:p w14:paraId="34827263" w14:textId="77777777" w:rsidR="00515739" w:rsidRPr="00FD7C5C" w:rsidRDefault="00515739" w:rsidP="00515739">
      <w:pPr>
        <w:tabs>
          <w:tab w:val="left" w:pos="1134"/>
          <w:tab w:val="left" w:pos="1701"/>
        </w:tabs>
        <w:rPr>
          <w:rFonts w:cs="Arial"/>
        </w:rPr>
      </w:pPr>
      <w:r w:rsidRPr="00FD7C5C">
        <w:rPr>
          <w:rFonts w:cs="Arial"/>
          <w:b/>
        </w:rPr>
        <w:t>Artikel 2</w:t>
      </w:r>
      <w:r w:rsidRPr="00FD7C5C">
        <w:rPr>
          <w:rFonts w:cs="Arial"/>
          <w:b/>
        </w:rPr>
        <w:tab/>
      </w:r>
      <w:r w:rsidRPr="00FD7C5C">
        <w:rPr>
          <w:rFonts w:cs="Arial"/>
          <w:b/>
        </w:rPr>
        <w:tab/>
        <w:t>Facturatie</w:t>
      </w:r>
      <w:r w:rsidRPr="00FD7C5C">
        <w:rPr>
          <w:rFonts w:cs="Arial"/>
        </w:rPr>
        <w:t xml:space="preserve"> </w:t>
      </w:r>
    </w:p>
    <w:p w14:paraId="0B6B189C" w14:textId="77777777" w:rsidR="00515739" w:rsidRPr="00670D54" w:rsidRDefault="00515739" w:rsidP="00515739">
      <w:pPr>
        <w:tabs>
          <w:tab w:val="left" w:pos="1134"/>
          <w:tab w:val="left" w:pos="1701"/>
        </w:tabs>
        <w:rPr>
          <w:rFonts w:cs="Arial"/>
          <w:color w:val="00B0F0"/>
        </w:rPr>
      </w:pPr>
    </w:p>
    <w:p w14:paraId="14DCA94B" w14:textId="580BA38F" w:rsidR="006526D2" w:rsidRPr="006526D2" w:rsidRDefault="009F5C9E" w:rsidP="006526D2">
      <w:pPr>
        <w:pStyle w:val="Lijstalinea"/>
        <w:numPr>
          <w:ilvl w:val="0"/>
          <w:numId w:val="16"/>
        </w:numPr>
        <w:spacing w:after="200"/>
        <w:jc w:val="both"/>
        <w:rPr>
          <w:rFonts w:cs="Arial"/>
        </w:rPr>
      </w:pPr>
      <w:r>
        <w:rPr>
          <w:rFonts w:cs="Arial"/>
        </w:rPr>
        <w:t xml:space="preserve">Facturatie vindt </w:t>
      </w:r>
      <w:r w:rsidR="006526D2">
        <w:rPr>
          <w:rFonts w:cs="Arial"/>
        </w:rPr>
        <w:t>als volgt plaats:</w:t>
      </w:r>
    </w:p>
    <w:p w14:paraId="7057623C" w14:textId="77777777" w:rsidR="006526D2" w:rsidRPr="006526D2" w:rsidRDefault="006526D2" w:rsidP="006526D2">
      <w:pPr>
        <w:spacing w:after="200"/>
        <w:ind w:left="708"/>
        <w:jc w:val="both"/>
        <w:rPr>
          <w:rFonts w:cs="Arial"/>
          <w:u w:val="single"/>
        </w:rPr>
      </w:pPr>
      <w:r w:rsidRPr="006526D2">
        <w:rPr>
          <w:rFonts w:cs="Arial"/>
          <w:u w:val="single"/>
        </w:rPr>
        <w:t>Eenmalige vergoedingen</w:t>
      </w:r>
    </w:p>
    <w:p w14:paraId="636084A6" w14:textId="77777777" w:rsidR="006526D2" w:rsidRPr="006526D2" w:rsidRDefault="006526D2" w:rsidP="006526D2">
      <w:pPr>
        <w:spacing w:after="200"/>
        <w:ind w:left="708"/>
        <w:jc w:val="both"/>
        <w:rPr>
          <w:rFonts w:cs="Arial"/>
        </w:rPr>
      </w:pPr>
      <w:r w:rsidRPr="006526D2">
        <w:rPr>
          <w:rFonts w:cs="Arial"/>
        </w:rPr>
        <w:t xml:space="preserve">Van de eenmalige vergoedingen is: </w:t>
      </w:r>
    </w:p>
    <w:p w14:paraId="08CDB318" w14:textId="77777777" w:rsidR="006526D2" w:rsidRPr="006526D2" w:rsidRDefault="006526D2" w:rsidP="006526D2">
      <w:pPr>
        <w:spacing w:after="200"/>
        <w:ind w:left="709"/>
        <w:contextualSpacing/>
        <w:jc w:val="both"/>
        <w:rPr>
          <w:rFonts w:cs="Arial"/>
        </w:rPr>
      </w:pPr>
      <w:r w:rsidRPr="006526D2">
        <w:rPr>
          <w:rFonts w:cs="Arial"/>
        </w:rPr>
        <w:t xml:space="preserve">- 35% verschuldigd en facturering na opdrachtverstrekking, </w:t>
      </w:r>
    </w:p>
    <w:p w14:paraId="565C4A94" w14:textId="77777777" w:rsidR="006526D2" w:rsidRPr="006526D2" w:rsidRDefault="006526D2" w:rsidP="006526D2">
      <w:pPr>
        <w:spacing w:after="200"/>
        <w:ind w:left="709"/>
        <w:contextualSpacing/>
        <w:jc w:val="both"/>
        <w:rPr>
          <w:rFonts w:cs="Arial"/>
        </w:rPr>
      </w:pPr>
      <w:r w:rsidRPr="006526D2">
        <w:rPr>
          <w:rFonts w:cs="Arial"/>
        </w:rPr>
        <w:t xml:space="preserve">- 35% verschuldigd en facturering bij Livegang en; </w:t>
      </w:r>
    </w:p>
    <w:p w14:paraId="506A37B4" w14:textId="518E8681" w:rsidR="006526D2" w:rsidRPr="006526D2" w:rsidRDefault="006526D2" w:rsidP="006526D2">
      <w:pPr>
        <w:spacing w:after="200"/>
        <w:ind w:left="708"/>
        <w:jc w:val="both"/>
        <w:rPr>
          <w:rFonts w:cs="Arial"/>
        </w:rPr>
      </w:pPr>
      <w:r w:rsidRPr="006526D2">
        <w:rPr>
          <w:rFonts w:cs="Arial"/>
        </w:rPr>
        <w:t xml:space="preserve">- 30% verschuldigd en facturering na integrale acceptatie. </w:t>
      </w:r>
    </w:p>
    <w:p w14:paraId="15E7E443" w14:textId="77777777" w:rsidR="006526D2" w:rsidRPr="006526D2" w:rsidRDefault="006526D2" w:rsidP="006526D2">
      <w:pPr>
        <w:spacing w:after="200"/>
        <w:ind w:left="708"/>
        <w:jc w:val="both"/>
        <w:rPr>
          <w:rFonts w:cs="Arial"/>
          <w:u w:val="single"/>
        </w:rPr>
      </w:pPr>
      <w:r w:rsidRPr="006526D2">
        <w:rPr>
          <w:rFonts w:cs="Arial"/>
          <w:u w:val="single"/>
        </w:rPr>
        <w:t>Periodieke vergoedingen</w:t>
      </w:r>
    </w:p>
    <w:p w14:paraId="7C2C9915" w14:textId="1B233BD3" w:rsidR="006526D2" w:rsidRPr="006526D2" w:rsidRDefault="006526D2" w:rsidP="006526D2">
      <w:pPr>
        <w:pStyle w:val="Lijstalinea"/>
        <w:numPr>
          <w:ilvl w:val="0"/>
          <w:numId w:val="1"/>
        </w:numPr>
        <w:tabs>
          <w:tab w:val="left" w:pos="1134"/>
          <w:tab w:val="left" w:pos="1701"/>
        </w:tabs>
        <w:ind w:hanging="11"/>
        <w:rPr>
          <w:rFonts w:cs="Arial"/>
        </w:rPr>
      </w:pPr>
      <w:r w:rsidRPr="006526D2">
        <w:rPr>
          <w:rFonts w:cs="Arial"/>
        </w:rPr>
        <w:t xml:space="preserve">Gebruiksrechten van de software zijn voor 100% bij live gang van de omgeving verschuldigd, waarbij: 70% bij live gang van de omgeving wordt gefactureerd en; 30% na integrale acceptatie. </w:t>
      </w:r>
    </w:p>
    <w:p w14:paraId="55F9A40D" w14:textId="06CC157F" w:rsidR="006526D2" w:rsidRPr="006526D2" w:rsidRDefault="006526D2" w:rsidP="006526D2">
      <w:pPr>
        <w:pStyle w:val="Lijstalinea"/>
        <w:numPr>
          <w:ilvl w:val="0"/>
          <w:numId w:val="1"/>
        </w:numPr>
        <w:tabs>
          <w:tab w:val="left" w:pos="1134"/>
          <w:tab w:val="left" w:pos="1701"/>
        </w:tabs>
        <w:ind w:left="1134" w:hanging="425"/>
        <w:rPr>
          <w:rFonts w:cs="Arial"/>
        </w:rPr>
      </w:pPr>
      <w:r w:rsidRPr="006526D2">
        <w:rPr>
          <w:rFonts w:cs="Arial"/>
        </w:rPr>
        <w:t xml:space="preserve">Kosten voor </w:t>
      </w:r>
      <w:r>
        <w:rPr>
          <w:rFonts w:cs="Arial"/>
        </w:rPr>
        <w:t>h</w:t>
      </w:r>
      <w:r w:rsidRPr="006526D2">
        <w:rPr>
          <w:rFonts w:cs="Arial"/>
        </w:rPr>
        <w:t xml:space="preserve">osting zijn voor 100% verschuldigd bij interne levering van de omgevingen, voorafgaand aan de implementatie (vanaf dit moment worden kosten gemaakt).  </w:t>
      </w:r>
    </w:p>
    <w:p w14:paraId="1238DF6E" w14:textId="2DE17182" w:rsidR="006526D2" w:rsidRDefault="006526D2" w:rsidP="006526D2">
      <w:pPr>
        <w:pStyle w:val="Lijstalinea"/>
        <w:numPr>
          <w:ilvl w:val="0"/>
          <w:numId w:val="1"/>
        </w:numPr>
        <w:tabs>
          <w:tab w:val="left" w:pos="1134"/>
          <w:tab w:val="left" w:pos="1701"/>
        </w:tabs>
        <w:ind w:hanging="11"/>
        <w:rPr>
          <w:rFonts w:cs="Arial"/>
        </w:rPr>
      </w:pPr>
      <w:r w:rsidRPr="006526D2">
        <w:rPr>
          <w:rFonts w:cs="Arial"/>
        </w:rPr>
        <w:t xml:space="preserve">Kosten voor </w:t>
      </w:r>
      <w:proofErr w:type="spellStart"/>
      <w:r>
        <w:rPr>
          <w:rFonts w:cs="Arial"/>
        </w:rPr>
        <w:t>d</w:t>
      </w:r>
      <w:r w:rsidRPr="006526D2">
        <w:rPr>
          <w:rFonts w:cs="Arial"/>
        </w:rPr>
        <w:t>erdenprogrammatuur</w:t>
      </w:r>
      <w:proofErr w:type="spellEnd"/>
      <w:r w:rsidRPr="006526D2">
        <w:rPr>
          <w:rFonts w:cs="Arial"/>
        </w:rPr>
        <w:t xml:space="preserve"> 100% verschuldigd bij ondertekening.</w:t>
      </w:r>
    </w:p>
    <w:p w14:paraId="3CCC6297" w14:textId="4858599F" w:rsidR="002639AF" w:rsidRPr="006526D2" w:rsidRDefault="002639AF" w:rsidP="002639AF">
      <w:pPr>
        <w:pStyle w:val="Lijstalinea"/>
        <w:numPr>
          <w:ilvl w:val="0"/>
          <w:numId w:val="1"/>
        </w:numPr>
        <w:tabs>
          <w:tab w:val="left" w:pos="1134"/>
          <w:tab w:val="left" w:pos="1701"/>
        </w:tabs>
        <w:ind w:left="709" w:hanging="11"/>
        <w:rPr>
          <w:rFonts w:cs="Arial"/>
        </w:rPr>
      </w:pPr>
      <w:r w:rsidRPr="002639AF">
        <w:rPr>
          <w:rFonts w:cs="Arial"/>
        </w:rPr>
        <w:t xml:space="preserve">Hostingkosten zijn 100% verschuldigd bij interne levering van de omgevingen, voorafgaand aan de implementatie.  Kosten voor </w:t>
      </w:r>
      <w:proofErr w:type="spellStart"/>
      <w:r w:rsidRPr="002639AF">
        <w:rPr>
          <w:rFonts w:cs="Arial"/>
        </w:rPr>
        <w:t>Derdenprogrammatuur</w:t>
      </w:r>
      <w:proofErr w:type="spellEnd"/>
      <w:r w:rsidRPr="002639AF">
        <w:rPr>
          <w:rFonts w:cs="Arial"/>
        </w:rPr>
        <w:t xml:space="preserve"> </w:t>
      </w:r>
      <w:r w:rsidR="00D72526">
        <w:rPr>
          <w:rFonts w:cs="Arial"/>
        </w:rPr>
        <w:t xml:space="preserve">zijn </w:t>
      </w:r>
      <w:r w:rsidRPr="002639AF">
        <w:rPr>
          <w:rFonts w:cs="Arial"/>
        </w:rPr>
        <w:t>100% verschuldigd bij ondertekening.</w:t>
      </w:r>
    </w:p>
    <w:p w14:paraId="4144475E" w14:textId="77777777" w:rsidR="00515739" w:rsidRPr="00577A64" w:rsidRDefault="009F5C9E" w:rsidP="00515739">
      <w:pPr>
        <w:pStyle w:val="Lijstalinea"/>
        <w:numPr>
          <w:ilvl w:val="0"/>
          <w:numId w:val="16"/>
        </w:numPr>
        <w:tabs>
          <w:tab w:val="left" w:pos="1134"/>
          <w:tab w:val="left" w:pos="1701"/>
        </w:tabs>
        <w:rPr>
          <w:rFonts w:cs="Arial"/>
        </w:rPr>
      </w:pPr>
      <w:r>
        <w:rPr>
          <w:rFonts w:cs="Arial"/>
        </w:rPr>
        <w:t xml:space="preserve">Facturen worden als </w:t>
      </w:r>
      <w:proofErr w:type="spellStart"/>
      <w:r>
        <w:rPr>
          <w:rFonts w:cs="Arial"/>
        </w:rPr>
        <w:t>eFactuur</w:t>
      </w:r>
      <w:proofErr w:type="spellEnd"/>
      <w:r>
        <w:rPr>
          <w:rFonts w:cs="Arial"/>
        </w:rPr>
        <w:t xml:space="preserve"> via het </w:t>
      </w:r>
      <w:proofErr w:type="spellStart"/>
      <w:r>
        <w:rPr>
          <w:rFonts w:cs="Arial"/>
        </w:rPr>
        <w:t>Peppol</w:t>
      </w:r>
      <w:proofErr w:type="spellEnd"/>
      <w:r>
        <w:rPr>
          <w:rFonts w:cs="Arial"/>
        </w:rPr>
        <w:t xml:space="preserve"> netwerk ingediend. </w:t>
      </w:r>
      <w:r w:rsidR="00515739" w:rsidRPr="00577A64">
        <w:rPr>
          <w:rFonts w:cs="Arial"/>
        </w:rPr>
        <w:t>Een factuur dient de volgende gegevens te bevatten:</w:t>
      </w:r>
    </w:p>
    <w:p w14:paraId="7372A960" w14:textId="77777777" w:rsidR="00515739" w:rsidRPr="00670D54" w:rsidRDefault="00515739" w:rsidP="00515739">
      <w:pPr>
        <w:pStyle w:val="Lijstalinea"/>
        <w:numPr>
          <w:ilvl w:val="0"/>
          <w:numId w:val="1"/>
        </w:numPr>
        <w:tabs>
          <w:tab w:val="left" w:pos="1134"/>
          <w:tab w:val="left" w:pos="1701"/>
        </w:tabs>
        <w:ind w:hanging="11"/>
        <w:rPr>
          <w:rFonts w:cs="Arial"/>
        </w:rPr>
      </w:pPr>
      <w:r w:rsidRPr="00670D54">
        <w:rPr>
          <w:rFonts w:cs="Arial"/>
        </w:rPr>
        <w:t>Factuurdatum;</w:t>
      </w:r>
    </w:p>
    <w:p w14:paraId="10D8CBFA" w14:textId="77777777" w:rsidR="00515739" w:rsidRPr="00670D54" w:rsidRDefault="00515739" w:rsidP="00515739">
      <w:pPr>
        <w:pStyle w:val="Lijstalinea"/>
        <w:numPr>
          <w:ilvl w:val="0"/>
          <w:numId w:val="1"/>
        </w:numPr>
        <w:tabs>
          <w:tab w:val="left" w:pos="1134"/>
          <w:tab w:val="left" w:pos="1701"/>
        </w:tabs>
        <w:ind w:hanging="11"/>
        <w:rPr>
          <w:rFonts w:cs="Arial"/>
        </w:rPr>
      </w:pPr>
      <w:r w:rsidRPr="00670D54">
        <w:rPr>
          <w:rFonts w:cs="Arial"/>
        </w:rPr>
        <w:t xml:space="preserve">Hoogte </w:t>
      </w:r>
      <w:r>
        <w:rPr>
          <w:rFonts w:cs="Arial"/>
        </w:rPr>
        <w:t>van de vergoeding (gespeci</w:t>
      </w:r>
      <w:r w:rsidRPr="00670D54">
        <w:rPr>
          <w:rFonts w:cs="Arial"/>
        </w:rPr>
        <w:t>ficeerd);</w:t>
      </w:r>
    </w:p>
    <w:p w14:paraId="6815F249" w14:textId="77777777" w:rsidR="00515739" w:rsidRPr="00670D54" w:rsidRDefault="00515739" w:rsidP="00515739">
      <w:pPr>
        <w:pStyle w:val="Lijstalinea"/>
        <w:numPr>
          <w:ilvl w:val="0"/>
          <w:numId w:val="1"/>
        </w:numPr>
        <w:tabs>
          <w:tab w:val="left" w:pos="1134"/>
          <w:tab w:val="left" w:pos="1701"/>
        </w:tabs>
        <w:ind w:hanging="11"/>
        <w:rPr>
          <w:rFonts w:cs="Arial"/>
        </w:rPr>
      </w:pPr>
      <w:r w:rsidRPr="00670D54">
        <w:rPr>
          <w:rFonts w:cs="Arial"/>
        </w:rPr>
        <w:t>Verschuldigde BTW;</w:t>
      </w:r>
    </w:p>
    <w:p w14:paraId="2CFCCAC3" w14:textId="77777777" w:rsidR="00515739" w:rsidRPr="00670D54" w:rsidRDefault="00515739" w:rsidP="00515739">
      <w:pPr>
        <w:pStyle w:val="Lijstalinea"/>
        <w:numPr>
          <w:ilvl w:val="0"/>
          <w:numId w:val="1"/>
        </w:numPr>
        <w:tabs>
          <w:tab w:val="left" w:pos="1134"/>
          <w:tab w:val="left" w:pos="1701"/>
        </w:tabs>
        <w:ind w:hanging="11"/>
        <w:rPr>
          <w:rFonts w:cs="Arial"/>
        </w:rPr>
      </w:pPr>
      <w:r w:rsidRPr="00670D54">
        <w:rPr>
          <w:rFonts w:cs="Arial"/>
        </w:rPr>
        <w:t>Verplichtingennummer;</w:t>
      </w:r>
    </w:p>
    <w:p w14:paraId="78FB786C" w14:textId="77777777" w:rsidR="00515739" w:rsidRDefault="00515739" w:rsidP="00515739">
      <w:pPr>
        <w:pStyle w:val="Lijstalinea"/>
        <w:numPr>
          <w:ilvl w:val="0"/>
          <w:numId w:val="1"/>
        </w:numPr>
        <w:tabs>
          <w:tab w:val="left" w:pos="1134"/>
          <w:tab w:val="left" w:pos="1701"/>
        </w:tabs>
        <w:ind w:hanging="11"/>
        <w:rPr>
          <w:rFonts w:cs="Arial"/>
        </w:rPr>
      </w:pPr>
      <w:r w:rsidRPr="00670D54">
        <w:rPr>
          <w:rFonts w:cs="Arial"/>
        </w:rPr>
        <w:t>Naam besteller</w:t>
      </w:r>
      <w:r>
        <w:rPr>
          <w:rFonts w:cs="Arial"/>
        </w:rPr>
        <w:t>.</w:t>
      </w:r>
    </w:p>
    <w:p w14:paraId="6247C26A" w14:textId="2D17DFA7" w:rsidR="00E80AD8" w:rsidRDefault="00515739" w:rsidP="00E80AD8">
      <w:pPr>
        <w:pStyle w:val="Lijstalinea"/>
        <w:numPr>
          <w:ilvl w:val="0"/>
          <w:numId w:val="16"/>
        </w:numPr>
        <w:tabs>
          <w:tab w:val="left" w:pos="1134"/>
          <w:tab w:val="left" w:pos="1701"/>
        </w:tabs>
        <w:rPr>
          <w:rFonts w:cs="Arial"/>
        </w:rPr>
      </w:pPr>
      <w:r w:rsidRPr="005E3A67">
        <w:rPr>
          <w:rFonts w:cs="Arial"/>
        </w:rPr>
        <w:t xml:space="preserve">Voor aanvullende werkzaamheden geldt de afspraak uit het Programma van eisen </w:t>
      </w:r>
      <w:r>
        <w:rPr>
          <w:rFonts w:cs="Arial"/>
        </w:rPr>
        <w:t xml:space="preserve">waaruit volgt dat het uurtarief voor overige dienstverlening buiten de scope van de opdracht wordt </w:t>
      </w:r>
      <w:r w:rsidR="00E80AD8">
        <w:rPr>
          <w:rFonts w:cs="Arial"/>
        </w:rPr>
        <w:t>gemaximeerd</w:t>
      </w:r>
      <w:r>
        <w:rPr>
          <w:rFonts w:cs="Arial"/>
        </w:rPr>
        <w:t xml:space="preserve"> op € 1</w:t>
      </w:r>
      <w:r w:rsidR="000E53DF">
        <w:rPr>
          <w:rFonts w:cs="Arial"/>
        </w:rPr>
        <w:t>2</w:t>
      </w:r>
      <w:r>
        <w:rPr>
          <w:rFonts w:cs="Arial"/>
        </w:rPr>
        <w:t>0,--.</w:t>
      </w:r>
    </w:p>
    <w:p w14:paraId="75FA4E05" w14:textId="77777777" w:rsidR="00E80AD8" w:rsidRPr="00E80AD8" w:rsidRDefault="00E80AD8" w:rsidP="00E80AD8">
      <w:pPr>
        <w:pStyle w:val="Lijstalinea"/>
        <w:numPr>
          <w:ilvl w:val="0"/>
          <w:numId w:val="16"/>
        </w:numPr>
        <w:tabs>
          <w:tab w:val="left" w:pos="1134"/>
          <w:tab w:val="left" w:pos="1701"/>
        </w:tabs>
        <w:rPr>
          <w:rFonts w:cs="Arial"/>
        </w:rPr>
      </w:pPr>
      <w:r>
        <w:rPr>
          <w:rFonts w:cs="Arial"/>
        </w:rPr>
        <w:t xml:space="preserve">Voor werkzaamheden op locatie bij de opdrachtnemer worden geen reiskosten / reistijd in rekening gebracht. </w:t>
      </w:r>
    </w:p>
    <w:p w14:paraId="1E901D24" w14:textId="77777777" w:rsidR="00515739" w:rsidRPr="004B143E" w:rsidRDefault="00515739" w:rsidP="00515739">
      <w:pPr>
        <w:tabs>
          <w:tab w:val="left" w:pos="1134"/>
        </w:tabs>
        <w:rPr>
          <w:rFonts w:cs="Arial"/>
          <w:color w:val="FF0000"/>
        </w:rPr>
      </w:pPr>
    </w:p>
    <w:p w14:paraId="19BAA35B" w14:textId="77777777" w:rsidR="00515739" w:rsidRDefault="00515739" w:rsidP="00515739">
      <w:pPr>
        <w:tabs>
          <w:tab w:val="left" w:pos="1650"/>
        </w:tabs>
        <w:rPr>
          <w:rFonts w:cs="Arial"/>
          <w:b/>
        </w:rPr>
      </w:pPr>
    </w:p>
    <w:p w14:paraId="28199328" w14:textId="77777777" w:rsidR="00515739" w:rsidRPr="00995CAA" w:rsidRDefault="00515739" w:rsidP="00515739">
      <w:pPr>
        <w:tabs>
          <w:tab w:val="left" w:pos="1650"/>
        </w:tabs>
        <w:rPr>
          <w:rFonts w:cs="Arial"/>
          <w:b/>
        </w:rPr>
      </w:pPr>
      <w:r>
        <w:rPr>
          <w:rFonts w:cs="Arial"/>
          <w:b/>
        </w:rPr>
        <w:t>Artikel 3</w:t>
      </w:r>
      <w:r>
        <w:rPr>
          <w:rFonts w:cs="Arial"/>
          <w:b/>
        </w:rPr>
        <w:tab/>
      </w:r>
      <w:r w:rsidRPr="00995CAA">
        <w:rPr>
          <w:rFonts w:cs="Arial"/>
          <w:b/>
        </w:rPr>
        <w:t>Implementatie</w:t>
      </w:r>
    </w:p>
    <w:p w14:paraId="782F28BD" w14:textId="77777777" w:rsidR="00515739" w:rsidRDefault="00515739" w:rsidP="00515739">
      <w:pPr>
        <w:tabs>
          <w:tab w:val="left" w:pos="1650"/>
        </w:tabs>
        <w:rPr>
          <w:rFonts w:cs="Arial"/>
        </w:rPr>
      </w:pPr>
    </w:p>
    <w:p w14:paraId="443AD83D" w14:textId="6BE3C4E4" w:rsidR="00515739" w:rsidRPr="00AC4C44" w:rsidRDefault="00515739" w:rsidP="00515739">
      <w:pPr>
        <w:pStyle w:val="Lijstalinea"/>
        <w:numPr>
          <w:ilvl w:val="0"/>
          <w:numId w:val="13"/>
        </w:numPr>
        <w:tabs>
          <w:tab w:val="left" w:pos="1134"/>
        </w:tabs>
        <w:rPr>
          <w:rFonts w:cs="Arial"/>
        </w:rPr>
      </w:pPr>
      <w:r w:rsidRPr="00791910">
        <w:rPr>
          <w:rFonts w:cs="Arial"/>
        </w:rPr>
        <w:lastRenderedPageBreak/>
        <w:t>De implementatie</w:t>
      </w:r>
      <w:r w:rsidR="00E80AD8">
        <w:rPr>
          <w:rFonts w:cs="Arial"/>
        </w:rPr>
        <w:t xml:space="preserve"> start in </w:t>
      </w:r>
      <w:r w:rsidR="000E53DF">
        <w:rPr>
          <w:rFonts w:cs="Arial"/>
        </w:rPr>
        <w:t>september 2023</w:t>
      </w:r>
      <w:r w:rsidR="00E80AD8">
        <w:rPr>
          <w:rFonts w:cs="Arial"/>
        </w:rPr>
        <w:t xml:space="preserve"> en is uiterlijk op 1 april 202</w:t>
      </w:r>
      <w:r w:rsidR="000E53DF">
        <w:rPr>
          <w:rFonts w:cs="Arial"/>
        </w:rPr>
        <w:t>4</w:t>
      </w:r>
      <w:r w:rsidR="00E80AD8">
        <w:rPr>
          <w:rFonts w:cs="Arial"/>
        </w:rPr>
        <w:t xml:space="preserve"> voor de gehele </w:t>
      </w:r>
      <w:r w:rsidR="00E80AD8" w:rsidRPr="00AC4C44">
        <w:rPr>
          <w:rFonts w:cs="Arial"/>
        </w:rPr>
        <w:t xml:space="preserve">opdrachtscope afgerond. </w:t>
      </w:r>
      <w:r w:rsidRPr="00AC4C44">
        <w:rPr>
          <w:rFonts w:cs="Arial"/>
        </w:rPr>
        <w:t xml:space="preserve"> </w:t>
      </w:r>
    </w:p>
    <w:p w14:paraId="2086867C" w14:textId="15AB4131" w:rsidR="00515739" w:rsidRPr="00AC4C44" w:rsidRDefault="00515739" w:rsidP="00515739">
      <w:pPr>
        <w:pStyle w:val="Lijstalinea"/>
        <w:numPr>
          <w:ilvl w:val="0"/>
          <w:numId w:val="13"/>
        </w:numPr>
        <w:tabs>
          <w:tab w:val="left" w:pos="1134"/>
        </w:tabs>
        <w:rPr>
          <w:rFonts w:cs="Arial"/>
        </w:rPr>
      </w:pPr>
      <w:r w:rsidRPr="00AC4C44">
        <w:rPr>
          <w:rFonts w:cs="Arial"/>
        </w:rPr>
        <w:t xml:space="preserve">Oplevering en acceptatie vindt plaats </w:t>
      </w:r>
      <w:r w:rsidR="00AC4C44">
        <w:rPr>
          <w:rFonts w:cs="Arial"/>
        </w:rPr>
        <w:t>uiterlijk</w:t>
      </w:r>
      <w:r w:rsidRPr="00AC4C44">
        <w:rPr>
          <w:rFonts w:cs="Arial"/>
        </w:rPr>
        <w:t xml:space="preserve"> </w:t>
      </w:r>
      <w:r w:rsidR="00E80AD8" w:rsidRPr="00AC4C44">
        <w:rPr>
          <w:rFonts w:cs="Arial"/>
        </w:rPr>
        <w:t>01-04-202</w:t>
      </w:r>
      <w:r w:rsidR="000E53DF">
        <w:rPr>
          <w:rFonts w:cs="Arial"/>
        </w:rPr>
        <w:t>4</w:t>
      </w:r>
      <w:r w:rsidR="002466D6" w:rsidRPr="00AC4C44">
        <w:rPr>
          <w:rFonts w:cs="Arial"/>
        </w:rPr>
        <w:t>, tenzij hierover andere afspraken worden gemaakt</w:t>
      </w:r>
      <w:r w:rsidRPr="00AC4C44">
        <w:rPr>
          <w:rFonts w:cs="Arial"/>
        </w:rPr>
        <w:t>.</w:t>
      </w:r>
    </w:p>
    <w:p w14:paraId="63E21338" w14:textId="77777777" w:rsidR="00515739" w:rsidRPr="00791910" w:rsidRDefault="00515739" w:rsidP="00515739">
      <w:pPr>
        <w:pStyle w:val="Lijstalinea"/>
        <w:numPr>
          <w:ilvl w:val="0"/>
          <w:numId w:val="13"/>
        </w:numPr>
        <w:tabs>
          <w:tab w:val="left" w:pos="1650"/>
        </w:tabs>
        <w:rPr>
          <w:rFonts w:cs="Arial"/>
        </w:rPr>
      </w:pPr>
      <w:r w:rsidRPr="00791910">
        <w:rPr>
          <w:rFonts w:cs="Arial"/>
        </w:rPr>
        <w:t xml:space="preserve">Opdrachtnemer heeft een implementatie- en conversieplan </w:t>
      </w:r>
      <w:r w:rsidR="000B5C82">
        <w:rPr>
          <w:rFonts w:cs="Arial"/>
          <w:b/>
        </w:rPr>
        <w:t>(bijlage 4</w:t>
      </w:r>
      <w:r w:rsidRPr="00791910">
        <w:rPr>
          <w:rFonts w:cs="Arial"/>
          <w:b/>
        </w:rPr>
        <w:t>)</w:t>
      </w:r>
      <w:r w:rsidRPr="00791910">
        <w:rPr>
          <w:rFonts w:cs="Arial"/>
        </w:rPr>
        <w:t xml:space="preserve"> opgesteld dat onderdeel uitmaakt van de aanbieding van Opdrachtnemer en zodoende onderdeel uitmaakt van deze raamovereenkomst. </w:t>
      </w:r>
    </w:p>
    <w:p w14:paraId="730832D1" w14:textId="77777777" w:rsidR="00515739" w:rsidRPr="00A0616B" w:rsidRDefault="00515739" w:rsidP="00515739">
      <w:pPr>
        <w:pStyle w:val="Lijstalinea"/>
        <w:numPr>
          <w:ilvl w:val="0"/>
          <w:numId w:val="13"/>
        </w:numPr>
        <w:tabs>
          <w:tab w:val="left" w:pos="1650"/>
        </w:tabs>
        <w:rPr>
          <w:rFonts w:cs="Arial"/>
        </w:rPr>
      </w:pPr>
      <w:r w:rsidRPr="007D376F">
        <w:rPr>
          <w:rFonts w:cs="Arial"/>
        </w:rPr>
        <w:t>Dit implementatie- en conversieplan beschrijft;</w:t>
      </w:r>
      <w:r>
        <w:rPr>
          <w:rFonts w:cs="Arial"/>
        </w:rPr>
        <w:t xml:space="preserve"> </w:t>
      </w:r>
      <w:r w:rsidRPr="00A0616B">
        <w:rPr>
          <w:rFonts w:cs="Arial"/>
        </w:rPr>
        <w:t xml:space="preserve">de </w:t>
      </w:r>
      <w:r w:rsidR="008C5FBE">
        <w:rPr>
          <w:rFonts w:cs="Arial"/>
        </w:rPr>
        <w:t>sturing en projectleiding</w:t>
      </w:r>
      <w:r>
        <w:rPr>
          <w:rFonts w:cs="Arial"/>
        </w:rPr>
        <w:t>,</w:t>
      </w:r>
      <w:r w:rsidRPr="00A0616B">
        <w:rPr>
          <w:rFonts w:cs="Arial"/>
        </w:rPr>
        <w:t xml:space="preserve"> wijze van uitvoering</w:t>
      </w:r>
      <w:r>
        <w:rPr>
          <w:rFonts w:cs="Arial"/>
        </w:rPr>
        <w:t xml:space="preserve">, </w:t>
      </w:r>
      <w:r w:rsidRPr="00A0616B">
        <w:rPr>
          <w:rFonts w:cs="Arial"/>
        </w:rPr>
        <w:t>het testen</w:t>
      </w:r>
      <w:r>
        <w:rPr>
          <w:rFonts w:cs="Arial"/>
        </w:rPr>
        <w:t xml:space="preserve">, </w:t>
      </w:r>
      <w:r w:rsidRPr="00A0616B">
        <w:rPr>
          <w:rFonts w:cs="Arial"/>
        </w:rPr>
        <w:t>de planning en mijlpalen</w:t>
      </w:r>
      <w:r>
        <w:rPr>
          <w:rFonts w:cs="Arial"/>
        </w:rPr>
        <w:t xml:space="preserve">, </w:t>
      </w:r>
      <w:r w:rsidRPr="00A0616B">
        <w:rPr>
          <w:rFonts w:cs="Arial"/>
        </w:rPr>
        <w:t>de aangeboden trainingen</w:t>
      </w:r>
      <w:r>
        <w:rPr>
          <w:rFonts w:cs="Arial"/>
        </w:rPr>
        <w:t xml:space="preserve">, verdere dienstverlening </w:t>
      </w:r>
      <w:r w:rsidRPr="00A0616B">
        <w:rPr>
          <w:rFonts w:cs="Arial"/>
        </w:rPr>
        <w:t>en een</w:t>
      </w:r>
      <w:r>
        <w:rPr>
          <w:rFonts w:cs="Arial"/>
        </w:rPr>
        <w:t xml:space="preserve"> </w:t>
      </w:r>
      <w:proofErr w:type="spellStart"/>
      <w:r w:rsidRPr="00A0616B">
        <w:rPr>
          <w:rFonts w:cs="Arial"/>
        </w:rPr>
        <w:t>exitplan</w:t>
      </w:r>
      <w:proofErr w:type="spellEnd"/>
      <w:r w:rsidRPr="00A0616B">
        <w:rPr>
          <w:rFonts w:cs="Arial"/>
        </w:rPr>
        <w:t>.</w:t>
      </w:r>
    </w:p>
    <w:p w14:paraId="1C927636" w14:textId="77777777" w:rsidR="00515739" w:rsidRDefault="00515739" w:rsidP="00515739">
      <w:pPr>
        <w:tabs>
          <w:tab w:val="left" w:pos="1650"/>
        </w:tabs>
        <w:ind w:left="709" w:hanging="425"/>
        <w:rPr>
          <w:rFonts w:cs="Arial"/>
        </w:rPr>
      </w:pPr>
      <w:r>
        <w:rPr>
          <w:rFonts w:cs="Arial"/>
        </w:rPr>
        <w:t>6</w:t>
      </w:r>
      <w:r>
        <w:rPr>
          <w:rFonts w:cs="Arial"/>
        </w:rPr>
        <w:tab/>
        <w:t>De projectorganisatie bestaat uit medewerkers van Opdrachtgever en Opdrachtnemer en kent 3 lagen:</w:t>
      </w:r>
    </w:p>
    <w:p w14:paraId="39CDB9E1" w14:textId="77777777" w:rsidR="00515739" w:rsidRDefault="00515739" w:rsidP="00515739">
      <w:pPr>
        <w:tabs>
          <w:tab w:val="left" w:pos="709"/>
        </w:tabs>
        <w:ind w:left="989" w:hanging="705"/>
        <w:rPr>
          <w:rFonts w:cs="Arial"/>
        </w:rPr>
      </w:pPr>
      <w:r>
        <w:rPr>
          <w:rFonts w:cs="Arial"/>
        </w:rPr>
        <w:tab/>
        <w:t>-</w:t>
      </w:r>
      <w:r>
        <w:rPr>
          <w:rFonts w:cs="Arial"/>
        </w:rPr>
        <w:tab/>
        <w:t xml:space="preserve">een samengestelde stuurgroep: die eindverantwoordelijk is voor de implementatie bestaande uit de door Opdrachtgever en Opdrachtnemer aangewezen intern eindverantwoordelijke(n). </w:t>
      </w:r>
    </w:p>
    <w:p w14:paraId="2460B26C" w14:textId="77777777" w:rsidR="00515739" w:rsidRDefault="00515739" w:rsidP="00515739">
      <w:pPr>
        <w:tabs>
          <w:tab w:val="left" w:pos="993"/>
          <w:tab w:val="left" w:pos="1650"/>
        </w:tabs>
        <w:ind w:left="989" w:hanging="280"/>
        <w:rPr>
          <w:rFonts w:cs="Arial"/>
        </w:rPr>
      </w:pPr>
      <w:r>
        <w:rPr>
          <w:rFonts w:cs="Arial"/>
        </w:rPr>
        <w:t>-</w:t>
      </w:r>
      <w:r>
        <w:rPr>
          <w:rFonts w:cs="Arial"/>
        </w:rPr>
        <w:tab/>
        <w:t xml:space="preserve">een samengestelde </w:t>
      </w:r>
      <w:r w:rsidR="002466D6">
        <w:rPr>
          <w:rFonts w:cs="Arial"/>
        </w:rPr>
        <w:t xml:space="preserve">laag </w:t>
      </w:r>
      <w:r>
        <w:rPr>
          <w:rFonts w:cs="Arial"/>
        </w:rPr>
        <w:t>projectleiders gevormd door de projectleiders van Opdrachtgever en Opdrachtnemer; en</w:t>
      </w:r>
    </w:p>
    <w:p w14:paraId="2CA9B03A" w14:textId="77777777" w:rsidR="00515739" w:rsidRDefault="00515739" w:rsidP="00515739">
      <w:pPr>
        <w:tabs>
          <w:tab w:val="left" w:pos="993"/>
          <w:tab w:val="left" w:pos="1650"/>
        </w:tabs>
        <w:ind w:left="989" w:hanging="280"/>
        <w:rPr>
          <w:rFonts w:cs="Arial"/>
        </w:rPr>
      </w:pPr>
      <w:r>
        <w:rPr>
          <w:rFonts w:cs="Arial"/>
        </w:rPr>
        <w:t>-</w:t>
      </w:r>
      <w:r>
        <w:rPr>
          <w:rFonts w:cs="Arial"/>
        </w:rPr>
        <w:tab/>
        <w:t>samengestelde werkgroepen</w:t>
      </w:r>
      <w:r w:rsidR="00AC4C44">
        <w:rPr>
          <w:rFonts w:cs="Arial"/>
        </w:rPr>
        <w:t>, nader te definiëren werkgroepen</w:t>
      </w:r>
      <w:r>
        <w:rPr>
          <w:rFonts w:cs="Arial"/>
        </w:rPr>
        <w:t>.</w:t>
      </w:r>
    </w:p>
    <w:p w14:paraId="04DA767E" w14:textId="549E02AC" w:rsidR="002466D6" w:rsidRPr="00AC4C44" w:rsidRDefault="00515739" w:rsidP="002466D6">
      <w:pPr>
        <w:tabs>
          <w:tab w:val="left" w:pos="709"/>
          <w:tab w:val="left" w:pos="1650"/>
        </w:tabs>
        <w:ind w:left="704" w:hanging="420"/>
        <w:rPr>
          <w:rFonts w:cs="Arial"/>
        </w:rPr>
      </w:pPr>
      <w:r>
        <w:rPr>
          <w:rFonts w:cs="Arial"/>
        </w:rPr>
        <w:t xml:space="preserve">7. </w:t>
      </w:r>
      <w:r>
        <w:rPr>
          <w:rFonts w:cs="Arial"/>
        </w:rPr>
        <w:tab/>
        <w:t xml:space="preserve">Opdrachtnemer is verantwoordelijk voor een correcte inrichting en conversie. Opdrachtgever is verantwoordelijk voor het aanleveren van correcte data voor conversie, leveren van input </w:t>
      </w:r>
      <w:r w:rsidRPr="00AC4C44">
        <w:rPr>
          <w:rFonts w:cs="Arial"/>
        </w:rPr>
        <w:t>voor inrichtingswerkzaamheden en het uitvoeren van gebruikersacceptatietesten.</w:t>
      </w:r>
      <w:r w:rsidR="00057607">
        <w:rPr>
          <w:rFonts w:cs="Arial"/>
        </w:rPr>
        <w:t xml:space="preserve"> </w:t>
      </w:r>
      <w:r w:rsidR="00097B79">
        <w:rPr>
          <w:rFonts w:cs="Arial"/>
        </w:rPr>
        <w:t>Hierbij geldt dat o</w:t>
      </w:r>
      <w:r w:rsidR="00057607">
        <w:rPr>
          <w:rFonts w:cs="Arial"/>
        </w:rPr>
        <w:t xml:space="preserve">pdrachtnemer </w:t>
      </w:r>
      <w:r w:rsidR="00097B79">
        <w:rPr>
          <w:rFonts w:cs="Arial"/>
        </w:rPr>
        <w:t>slechts</w:t>
      </w:r>
      <w:r w:rsidR="00057607" w:rsidRPr="00057607">
        <w:rPr>
          <w:rFonts w:cs="Arial"/>
        </w:rPr>
        <w:t xml:space="preserve"> aansprakelijk </w:t>
      </w:r>
      <w:r w:rsidR="00097B79">
        <w:rPr>
          <w:rFonts w:cs="Arial"/>
        </w:rPr>
        <w:t xml:space="preserve">is </w:t>
      </w:r>
      <w:r w:rsidR="00057607">
        <w:rPr>
          <w:rFonts w:cs="Arial"/>
        </w:rPr>
        <w:t>als</w:t>
      </w:r>
      <w:r w:rsidR="00057607" w:rsidRPr="00057607">
        <w:rPr>
          <w:rFonts w:cs="Arial"/>
        </w:rPr>
        <w:t xml:space="preserve"> </w:t>
      </w:r>
      <w:r w:rsidR="00097B79">
        <w:rPr>
          <w:rFonts w:cs="Arial"/>
        </w:rPr>
        <w:t>een eventuele</w:t>
      </w:r>
      <w:r w:rsidR="00057607" w:rsidRPr="00057607">
        <w:rPr>
          <w:rFonts w:cs="Arial"/>
        </w:rPr>
        <w:t xml:space="preserve"> tekortkoming aan haar te wijten is</w:t>
      </w:r>
      <w:r w:rsidR="00057607">
        <w:rPr>
          <w:rFonts w:cs="Arial"/>
        </w:rPr>
        <w:t>.</w:t>
      </w:r>
      <w:r w:rsidR="00E42F6F">
        <w:rPr>
          <w:rFonts w:cs="Arial"/>
        </w:rPr>
        <w:t xml:space="preserve"> Ten aanzien van de eisen 19.6, 20.1, 20.3 en 20.4 uit het pakket van eisen is sprake van een gedeelde verantwoordelijkheid tussen opdrachtgever en opdrachtnemer. </w:t>
      </w:r>
    </w:p>
    <w:p w14:paraId="4C0075F2" w14:textId="23951BD9" w:rsidR="00515739" w:rsidRPr="002466D6" w:rsidRDefault="00515739" w:rsidP="002466D6">
      <w:pPr>
        <w:tabs>
          <w:tab w:val="left" w:pos="993"/>
          <w:tab w:val="left" w:pos="1650"/>
        </w:tabs>
        <w:ind w:left="709" w:hanging="425"/>
        <w:rPr>
          <w:rFonts w:cs="Arial"/>
        </w:rPr>
      </w:pPr>
      <w:r>
        <w:rPr>
          <w:rFonts w:cs="Arial"/>
        </w:rPr>
        <w:t xml:space="preserve"> </w:t>
      </w:r>
    </w:p>
    <w:p w14:paraId="48B9AB44" w14:textId="77777777" w:rsidR="00515739" w:rsidRDefault="00515739" w:rsidP="00515739">
      <w:pPr>
        <w:tabs>
          <w:tab w:val="left" w:pos="1650"/>
        </w:tabs>
        <w:rPr>
          <w:rFonts w:cs="Arial"/>
          <w:b/>
        </w:rPr>
      </w:pPr>
    </w:p>
    <w:p w14:paraId="15EC2E31" w14:textId="77777777" w:rsidR="00515739" w:rsidRPr="003026AE" w:rsidRDefault="00515739" w:rsidP="00515739">
      <w:pPr>
        <w:tabs>
          <w:tab w:val="left" w:pos="1650"/>
        </w:tabs>
        <w:rPr>
          <w:rFonts w:cs="Arial"/>
          <w:b/>
        </w:rPr>
      </w:pPr>
      <w:r>
        <w:rPr>
          <w:rFonts w:cs="Arial"/>
          <w:b/>
        </w:rPr>
        <w:t>Artikel 4</w:t>
      </w:r>
      <w:r>
        <w:rPr>
          <w:rFonts w:cs="Arial"/>
          <w:b/>
        </w:rPr>
        <w:tab/>
      </w:r>
      <w:r w:rsidRPr="003026AE">
        <w:rPr>
          <w:rFonts w:cs="Arial"/>
          <w:b/>
        </w:rPr>
        <w:t>Eisen aan opdracht</w:t>
      </w:r>
    </w:p>
    <w:p w14:paraId="20B4C327" w14:textId="77777777" w:rsidR="00515739" w:rsidRDefault="00515739" w:rsidP="00515739">
      <w:pPr>
        <w:tabs>
          <w:tab w:val="left" w:pos="1650"/>
        </w:tabs>
        <w:rPr>
          <w:rFonts w:cs="Arial"/>
        </w:rPr>
      </w:pPr>
    </w:p>
    <w:p w14:paraId="51AF6F3B" w14:textId="77777777" w:rsidR="00515739" w:rsidRPr="006E4650" w:rsidRDefault="00515739" w:rsidP="00515739">
      <w:pPr>
        <w:pStyle w:val="Lijstalinea"/>
        <w:numPr>
          <w:ilvl w:val="0"/>
          <w:numId w:val="4"/>
        </w:numPr>
        <w:tabs>
          <w:tab w:val="left" w:pos="1650"/>
        </w:tabs>
        <w:rPr>
          <w:rFonts w:cs="Arial"/>
          <w:color w:val="00B050"/>
        </w:rPr>
      </w:pPr>
      <w:r w:rsidRPr="005335A2">
        <w:rPr>
          <w:rFonts w:cs="Arial"/>
        </w:rPr>
        <w:t>Voorafgaand aan de implementatie van de verschillende implementatieonderdelen leggen Opdrachtgever en Opdrachtnemer gezamenlijk vast aan welke kwaliteitscriteria</w:t>
      </w:r>
      <w:r>
        <w:rPr>
          <w:rFonts w:cs="Arial"/>
        </w:rPr>
        <w:t xml:space="preserve"> de oplevering </w:t>
      </w:r>
      <w:r w:rsidRPr="005335A2">
        <w:rPr>
          <w:rFonts w:cs="Arial"/>
        </w:rPr>
        <w:t xml:space="preserve"> moet voldoen zodat Opdrachtnemer de oplevering kan accepteren. De kwaliteitscriteria bestaan uit de eisen </w:t>
      </w:r>
      <w:r w:rsidR="002466D6">
        <w:rPr>
          <w:rFonts w:cs="Arial"/>
        </w:rPr>
        <w:t>van de</w:t>
      </w:r>
      <w:r w:rsidRPr="005335A2">
        <w:rPr>
          <w:rFonts w:cs="Arial"/>
        </w:rPr>
        <w:t xml:space="preserve"> Opdrachtgever bij de </w:t>
      </w:r>
      <w:r w:rsidRPr="005763B5">
        <w:rPr>
          <w:rFonts w:cs="Arial"/>
        </w:rPr>
        <w:t>aanbesteding (</w:t>
      </w:r>
      <w:r w:rsidR="000B5C82">
        <w:rPr>
          <w:rFonts w:cs="Arial"/>
        </w:rPr>
        <w:t>zie bijlage 2</w:t>
      </w:r>
      <w:r w:rsidRPr="005763B5">
        <w:rPr>
          <w:rFonts w:cs="Arial"/>
        </w:rPr>
        <w:t>)</w:t>
      </w:r>
      <w:r>
        <w:rPr>
          <w:rFonts w:cs="Arial"/>
        </w:rPr>
        <w:t xml:space="preserve"> </w:t>
      </w:r>
      <w:r w:rsidRPr="005335A2">
        <w:rPr>
          <w:rFonts w:cs="Arial"/>
        </w:rPr>
        <w:t xml:space="preserve">en uit </w:t>
      </w:r>
      <w:r w:rsidRPr="00255A46">
        <w:rPr>
          <w:rFonts w:cs="Arial"/>
        </w:rPr>
        <w:t>specifieke inrichtings-of conversie afspraken.</w:t>
      </w:r>
      <w:r>
        <w:rPr>
          <w:rFonts w:cs="Arial"/>
        </w:rPr>
        <w:t xml:space="preserve"> </w:t>
      </w:r>
    </w:p>
    <w:p w14:paraId="524B0FE3" w14:textId="77777777" w:rsidR="00515739" w:rsidRPr="005239C6" w:rsidRDefault="002466D6" w:rsidP="00515739">
      <w:pPr>
        <w:pStyle w:val="Lijstalinea"/>
        <w:numPr>
          <w:ilvl w:val="0"/>
          <w:numId w:val="4"/>
        </w:numPr>
        <w:tabs>
          <w:tab w:val="left" w:pos="1650"/>
        </w:tabs>
        <w:rPr>
          <w:rFonts w:cs="Arial"/>
        </w:rPr>
      </w:pPr>
      <w:r>
        <w:rPr>
          <w:rFonts w:cs="Arial"/>
        </w:rPr>
        <w:t>U</w:t>
      </w:r>
      <w:r w:rsidR="00515739">
        <w:rPr>
          <w:rFonts w:cs="Arial"/>
        </w:rPr>
        <w:t xml:space="preserve"> </w:t>
      </w:r>
      <w:r w:rsidR="00515739" w:rsidRPr="005239C6">
        <w:rPr>
          <w:rFonts w:cs="Arial"/>
        </w:rPr>
        <w:t xml:space="preserve">dient te voldoen aan de op ieder moment gedurende de looptijd van deze overeenkomst geldende wet- en regelgeving, waaronder (maar niet beperkt tot) privacywetgeving en daaruit </w:t>
      </w:r>
      <w:r w:rsidR="0049268A">
        <w:rPr>
          <w:rFonts w:cs="Arial"/>
        </w:rPr>
        <w:t>vloeiende eisen aan beveiliging.</w:t>
      </w:r>
    </w:p>
    <w:p w14:paraId="24AD4F0F" w14:textId="77777777" w:rsidR="00515739" w:rsidRDefault="00515739" w:rsidP="00515739">
      <w:pPr>
        <w:tabs>
          <w:tab w:val="left" w:pos="1650"/>
        </w:tabs>
        <w:rPr>
          <w:rFonts w:cs="Arial"/>
        </w:rPr>
      </w:pPr>
    </w:p>
    <w:p w14:paraId="27BEB2E4" w14:textId="77777777" w:rsidR="00AC4C44" w:rsidRDefault="00AC4C44" w:rsidP="00515739">
      <w:pPr>
        <w:tabs>
          <w:tab w:val="left" w:pos="1650"/>
        </w:tabs>
        <w:rPr>
          <w:rFonts w:cs="Arial"/>
        </w:rPr>
      </w:pPr>
    </w:p>
    <w:p w14:paraId="59E19065" w14:textId="77777777" w:rsidR="00AC4C44" w:rsidRDefault="00AC4C44" w:rsidP="00515739">
      <w:pPr>
        <w:tabs>
          <w:tab w:val="left" w:pos="1650"/>
        </w:tabs>
        <w:rPr>
          <w:rFonts w:cs="Arial"/>
        </w:rPr>
      </w:pPr>
    </w:p>
    <w:p w14:paraId="3D6D5C0B" w14:textId="77777777" w:rsidR="00AC4C44" w:rsidRDefault="00AC4C44" w:rsidP="00515739">
      <w:pPr>
        <w:tabs>
          <w:tab w:val="left" w:pos="1650"/>
        </w:tabs>
        <w:rPr>
          <w:rFonts w:cs="Arial"/>
        </w:rPr>
      </w:pPr>
    </w:p>
    <w:p w14:paraId="2770D44F" w14:textId="77777777" w:rsidR="00515739" w:rsidRDefault="00515739" w:rsidP="00515739">
      <w:pPr>
        <w:tabs>
          <w:tab w:val="left" w:pos="1650"/>
        </w:tabs>
        <w:rPr>
          <w:rFonts w:cs="Arial"/>
          <w:b/>
        </w:rPr>
      </w:pPr>
      <w:r>
        <w:rPr>
          <w:rFonts w:cs="Arial"/>
          <w:b/>
        </w:rPr>
        <w:t>Artikel 5</w:t>
      </w:r>
      <w:r>
        <w:rPr>
          <w:rFonts w:cs="Arial"/>
          <w:b/>
        </w:rPr>
        <w:tab/>
        <w:t>Voorwaarden Opdracht: GIBIT</w:t>
      </w:r>
    </w:p>
    <w:p w14:paraId="2E8DAB06" w14:textId="77777777" w:rsidR="00515739" w:rsidRDefault="00515739" w:rsidP="00515739">
      <w:pPr>
        <w:tabs>
          <w:tab w:val="left" w:pos="1650"/>
        </w:tabs>
        <w:rPr>
          <w:rFonts w:cs="Arial"/>
        </w:rPr>
      </w:pPr>
    </w:p>
    <w:p w14:paraId="0BE6D43C" w14:textId="6DC56E5C" w:rsidR="00515739" w:rsidRDefault="00515739" w:rsidP="00515739">
      <w:pPr>
        <w:pStyle w:val="Lijstalinea"/>
        <w:numPr>
          <w:ilvl w:val="0"/>
          <w:numId w:val="5"/>
        </w:numPr>
        <w:tabs>
          <w:tab w:val="left" w:pos="1650"/>
        </w:tabs>
        <w:rPr>
          <w:rFonts w:cs="Arial"/>
        </w:rPr>
      </w:pPr>
      <w:r w:rsidRPr="004C6B0B">
        <w:rPr>
          <w:rFonts w:cs="Arial"/>
        </w:rPr>
        <w:t>De Gemeentelijke inkoopvoorwaarden bij IT (GIBIT)</w:t>
      </w:r>
      <w:r w:rsidR="005A3123">
        <w:rPr>
          <w:rFonts w:cs="Arial"/>
        </w:rPr>
        <w:t xml:space="preserve"> 2020</w:t>
      </w:r>
      <w:r w:rsidRPr="004C6B0B">
        <w:rPr>
          <w:rFonts w:cs="Arial"/>
        </w:rPr>
        <w:t xml:space="preserve"> </w:t>
      </w:r>
      <w:r w:rsidR="0049268A">
        <w:rPr>
          <w:rFonts w:cs="Arial"/>
        </w:rPr>
        <w:t>(</w:t>
      </w:r>
      <w:r w:rsidR="000B5C82">
        <w:rPr>
          <w:rFonts w:cs="Arial"/>
        </w:rPr>
        <w:t>zie bijlage</w:t>
      </w:r>
      <w:r w:rsidR="0049268A">
        <w:rPr>
          <w:rFonts w:cs="Arial"/>
        </w:rPr>
        <w:t>)</w:t>
      </w:r>
      <w:r>
        <w:rPr>
          <w:rFonts w:cs="Arial"/>
        </w:rPr>
        <w:t xml:space="preserve">, </w:t>
      </w:r>
      <w:r w:rsidRPr="004C6B0B">
        <w:rPr>
          <w:rFonts w:cs="Arial"/>
        </w:rPr>
        <w:t xml:space="preserve">is van toepassing op en maakt onderdeel </w:t>
      </w:r>
      <w:r>
        <w:rPr>
          <w:rFonts w:cs="Arial"/>
        </w:rPr>
        <w:t xml:space="preserve">uit </w:t>
      </w:r>
      <w:r w:rsidRPr="004C6B0B">
        <w:rPr>
          <w:rFonts w:cs="Arial"/>
        </w:rPr>
        <w:t>van de opdracht en alle overeenkomsten en rechtshandelingen tussen Opdrachtgever en Opdrachtnemer die betrekking hebben op de opdracht</w:t>
      </w:r>
      <w:r>
        <w:rPr>
          <w:rFonts w:cs="Arial"/>
        </w:rPr>
        <w:t>.</w:t>
      </w:r>
    </w:p>
    <w:p w14:paraId="3168A71D" w14:textId="77777777" w:rsidR="00515739" w:rsidRDefault="00515739" w:rsidP="00515739">
      <w:pPr>
        <w:pStyle w:val="Lijstalinea"/>
        <w:numPr>
          <w:ilvl w:val="0"/>
          <w:numId w:val="5"/>
        </w:numPr>
        <w:tabs>
          <w:tab w:val="left" w:pos="1650"/>
        </w:tabs>
        <w:rPr>
          <w:rFonts w:cs="Arial"/>
        </w:rPr>
      </w:pPr>
      <w:r>
        <w:rPr>
          <w:rFonts w:cs="Arial"/>
        </w:rPr>
        <w:t>De GIBIT ziet onder meer op:</w:t>
      </w:r>
    </w:p>
    <w:p w14:paraId="16DFC88C" w14:textId="77777777" w:rsidR="00515739" w:rsidRDefault="00515739" w:rsidP="00515739">
      <w:pPr>
        <w:pStyle w:val="Lijstalinea"/>
        <w:numPr>
          <w:ilvl w:val="0"/>
          <w:numId w:val="1"/>
        </w:numPr>
        <w:tabs>
          <w:tab w:val="left" w:pos="1134"/>
        </w:tabs>
        <w:ind w:hanging="11"/>
        <w:rPr>
          <w:rFonts w:cs="Arial"/>
        </w:rPr>
      </w:pPr>
      <w:r w:rsidRPr="00591FE0">
        <w:rPr>
          <w:rFonts w:cs="Arial"/>
        </w:rPr>
        <w:t>De implementatie van de ICT prestatie</w:t>
      </w:r>
    </w:p>
    <w:p w14:paraId="221D6180" w14:textId="77777777" w:rsidR="00515739" w:rsidRDefault="00515739" w:rsidP="00515739">
      <w:pPr>
        <w:pStyle w:val="Lijstalinea"/>
        <w:numPr>
          <w:ilvl w:val="0"/>
          <w:numId w:val="1"/>
        </w:numPr>
        <w:tabs>
          <w:tab w:val="left" w:pos="1134"/>
        </w:tabs>
        <w:ind w:hanging="11"/>
        <w:rPr>
          <w:rFonts w:cs="Arial"/>
        </w:rPr>
      </w:pPr>
      <w:r w:rsidRPr="00591FE0">
        <w:rPr>
          <w:rFonts w:cs="Arial"/>
        </w:rPr>
        <w:t>Gemeentelijke ICT-kwaliteitsnormen, interoperabiliteitseisen en standaarden</w:t>
      </w:r>
    </w:p>
    <w:p w14:paraId="5C323FA5" w14:textId="77777777" w:rsidR="00515739" w:rsidRPr="00622BC1" w:rsidRDefault="00515739" w:rsidP="00515739">
      <w:pPr>
        <w:pStyle w:val="Lijstalinea"/>
        <w:numPr>
          <w:ilvl w:val="0"/>
          <w:numId w:val="1"/>
        </w:numPr>
        <w:tabs>
          <w:tab w:val="left" w:pos="1134"/>
        </w:tabs>
        <w:ind w:hanging="11"/>
        <w:rPr>
          <w:rFonts w:cs="Arial"/>
        </w:rPr>
      </w:pPr>
      <w:r w:rsidRPr="00591FE0">
        <w:rPr>
          <w:rFonts w:cs="Arial"/>
        </w:rPr>
        <w:t>Acceptatie</w:t>
      </w:r>
      <w:r>
        <w:rPr>
          <w:rFonts w:cs="Arial"/>
        </w:rPr>
        <w:t xml:space="preserve">, </w:t>
      </w:r>
      <w:r w:rsidRPr="00622BC1">
        <w:rPr>
          <w:rFonts w:cs="Arial"/>
        </w:rPr>
        <w:t>Onderhoud en ondersteuning</w:t>
      </w:r>
      <w:r>
        <w:rPr>
          <w:rFonts w:cs="Arial"/>
        </w:rPr>
        <w:t xml:space="preserve">, </w:t>
      </w:r>
      <w:r w:rsidRPr="00622BC1">
        <w:rPr>
          <w:rFonts w:cs="Arial"/>
        </w:rPr>
        <w:t>Garanties</w:t>
      </w:r>
    </w:p>
    <w:p w14:paraId="0EC0761C" w14:textId="77777777" w:rsidR="00515739" w:rsidRPr="00622BC1" w:rsidRDefault="00515739" w:rsidP="00515739">
      <w:pPr>
        <w:pStyle w:val="Lijstalinea"/>
        <w:numPr>
          <w:ilvl w:val="0"/>
          <w:numId w:val="1"/>
        </w:numPr>
        <w:tabs>
          <w:tab w:val="left" w:pos="1134"/>
        </w:tabs>
        <w:ind w:hanging="11"/>
        <w:rPr>
          <w:rFonts w:cs="Arial"/>
        </w:rPr>
      </w:pPr>
      <w:r w:rsidRPr="00591FE0">
        <w:rPr>
          <w:rFonts w:cs="Arial"/>
        </w:rPr>
        <w:t>Documentatie</w:t>
      </w:r>
      <w:r>
        <w:rPr>
          <w:rFonts w:cs="Arial"/>
        </w:rPr>
        <w:t xml:space="preserve">, </w:t>
      </w:r>
      <w:r w:rsidRPr="00622BC1">
        <w:rPr>
          <w:rFonts w:cs="Arial"/>
        </w:rPr>
        <w:t>Productmanagement</w:t>
      </w:r>
    </w:p>
    <w:p w14:paraId="087FC97F" w14:textId="77777777" w:rsidR="00515739" w:rsidRPr="00622BC1" w:rsidRDefault="00515739" w:rsidP="00515739">
      <w:pPr>
        <w:pStyle w:val="Lijstalinea"/>
        <w:numPr>
          <w:ilvl w:val="0"/>
          <w:numId w:val="1"/>
        </w:numPr>
        <w:tabs>
          <w:tab w:val="left" w:pos="1134"/>
        </w:tabs>
        <w:ind w:hanging="11"/>
        <w:rPr>
          <w:rFonts w:cs="Arial"/>
        </w:rPr>
      </w:pPr>
      <w:r w:rsidRPr="00591FE0">
        <w:rPr>
          <w:rFonts w:cs="Arial"/>
        </w:rPr>
        <w:t>Aansprakelijkheid</w:t>
      </w:r>
      <w:r>
        <w:rPr>
          <w:rFonts w:cs="Arial"/>
        </w:rPr>
        <w:t xml:space="preserve">, </w:t>
      </w:r>
      <w:r w:rsidRPr="00622BC1">
        <w:rPr>
          <w:rFonts w:cs="Arial"/>
        </w:rPr>
        <w:t>Verzekering</w:t>
      </w:r>
      <w:r>
        <w:rPr>
          <w:rFonts w:cs="Arial"/>
        </w:rPr>
        <w:t xml:space="preserve">, </w:t>
      </w:r>
      <w:r w:rsidRPr="00622BC1">
        <w:rPr>
          <w:rFonts w:cs="Arial"/>
        </w:rPr>
        <w:t>Geheimhouding</w:t>
      </w:r>
      <w:r>
        <w:rPr>
          <w:rFonts w:cs="Arial"/>
        </w:rPr>
        <w:t xml:space="preserve">, </w:t>
      </w:r>
      <w:r w:rsidRPr="00622BC1">
        <w:rPr>
          <w:rFonts w:cs="Arial"/>
        </w:rPr>
        <w:t>Overmacht</w:t>
      </w:r>
    </w:p>
    <w:p w14:paraId="2961BEE4" w14:textId="77777777" w:rsidR="00515739" w:rsidRPr="00622BC1" w:rsidRDefault="00515739" w:rsidP="00515739">
      <w:pPr>
        <w:pStyle w:val="Lijstalinea"/>
        <w:numPr>
          <w:ilvl w:val="0"/>
          <w:numId w:val="1"/>
        </w:numPr>
        <w:tabs>
          <w:tab w:val="left" w:pos="1134"/>
        </w:tabs>
        <w:ind w:hanging="11"/>
        <w:rPr>
          <w:rFonts w:cs="Arial"/>
        </w:rPr>
      </w:pPr>
      <w:r w:rsidRPr="00591FE0">
        <w:rPr>
          <w:rFonts w:cs="Arial"/>
        </w:rPr>
        <w:t>Intellectueel eigendom</w:t>
      </w:r>
      <w:r>
        <w:rPr>
          <w:rFonts w:cs="Arial"/>
        </w:rPr>
        <w:t xml:space="preserve">, </w:t>
      </w:r>
      <w:r w:rsidRPr="00622BC1">
        <w:rPr>
          <w:rFonts w:cs="Arial"/>
        </w:rPr>
        <w:t>Toegang tot de data en autorisatie</w:t>
      </w:r>
      <w:r>
        <w:rPr>
          <w:rFonts w:cs="Arial"/>
        </w:rPr>
        <w:t xml:space="preserve">, </w:t>
      </w:r>
      <w:proofErr w:type="spellStart"/>
      <w:r w:rsidRPr="00622BC1">
        <w:rPr>
          <w:rFonts w:cs="Arial"/>
        </w:rPr>
        <w:t>Derdenprogrammatuur</w:t>
      </w:r>
      <w:proofErr w:type="spellEnd"/>
    </w:p>
    <w:p w14:paraId="25E4FBAF" w14:textId="77777777" w:rsidR="00515739" w:rsidRDefault="00515739" w:rsidP="00515739">
      <w:pPr>
        <w:pStyle w:val="Lijstalinea"/>
        <w:numPr>
          <w:ilvl w:val="0"/>
          <w:numId w:val="1"/>
        </w:numPr>
        <w:tabs>
          <w:tab w:val="left" w:pos="1134"/>
        </w:tabs>
        <w:ind w:hanging="11"/>
        <w:rPr>
          <w:rFonts w:cs="Arial"/>
        </w:rPr>
      </w:pPr>
      <w:r w:rsidRPr="00591FE0">
        <w:rPr>
          <w:rFonts w:cs="Arial"/>
        </w:rPr>
        <w:t>Opschorting, opzegging en ontbinding</w:t>
      </w:r>
    </w:p>
    <w:p w14:paraId="5C982DA8" w14:textId="77777777" w:rsidR="00515739" w:rsidRDefault="00515739" w:rsidP="00515739">
      <w:pPr>
        <w:pStyle w:val="Lijstalinea"/>
        <w:numPr>
          <w:ilvl w:val="0"/>
          <w:numId w:val="1"/>
        </w:numPr>
        <w:tabs>
          <w:tab w:val="left" w:pos="1134"/>
        </w:tabs>
        <w:ind w:hanging="11"/>
        <w:rPr>
          <w:rFonts w:cs="Arial"/>
        </w:rPr>
      </w:pPr>
      <w:r>
        <w:rPr>
          <w:rFonts w:cs="Arial"/>
        </w:rPr>
        <w:t>Controlerecht en medewerking audits bij Opdrachtgever</w:t>
      </w:r>
    </w:p>
    <w:p w14:paraId="551C7201" w14:textId="77777777" w:rsidR="00515739" w:rsidRDefault="00515739" w:rsidP="00515739">
      <w:pPr>
        <w:pStyle w:val="Lijstalinea"/>
        <w:numPr>
          <w:ilvl w:val="0"/>
          <w:numId w:val="1"/>
        </w:numPr>
        <w:tabs>
          <w:tab w:val="left" w:pos="1134"/>
        </w:tabs>
        <w:ind w:hanging="11"/>
        <w:rPr>
          <w:rFonts w:cs="Arial"/>
        </w:rPr>
      </w:pPr>
      <w:r>
        <w:rPr>
          <w:rFonts w:cs="Arial"/>
        </w:rPr>
        <w:t xml:space="preserve">Overstap van Opdrachtgever naar een ander systeem, </w:t>
      </w:r>
      <w:proofErr w:type="spellStart"/>
      <w:r>
        <w:rPr>
          <w:rFonts w:cs="Arial"/>
        </w:rPr>
        <w:t>afschaling</w:t>
      </w:r>
      <w:proofErr w:type="spellEnd"/>
      <w:r>
        <w:rPr>
          <w:rFonts w:cs="Arial"/>
        </w:rPr>
        <w:t xml:space="preserve"> en overdracht</w:t>
      </w:r>
    </w:p>
    <w:p w14:paraId="3F4E6063" w14:textId="77777777" w:rsidR="00515739" w:rsidRDefault="00515739" w:rsidP="00515739">
      <w:pPr>
        <w:pStyle w:val="Lijstalinea"/>
        <w:numPr>
          <w:ilvl w:val="0"/>
          <w:numId w:val="1"/>
        </w:numPr>
        <w:tabs>
          <w:tab w:val="left" w:pos="1134"/>
        </w:tabs>
        <w:ind w:hanging="11"/>
        <w:rPr>
          <w:rFonts w:cs="Arial"/>
        </w:rPr>
      </w:pPr>
      <w:r>
        <w:rPr>
          <w:rFonts w:cs="Arial"/>
        </w:rPr>
        <w:t>Toepasselijk recht en geschillen; en</w:t>
      </w:r>
    </w:p>
    <w:p w14:paraId="3CD48F81" w14:textId="2C3968AB" w:rsidR="00515739" w:rsidRDefault="00515739" w:rsidP="00515739">
      <w:pPr>
        <w:pStyle w:val="Lijstalinea"/>
        <w:numPr>
          <w:ilvl w:val="0"/>
          <w:numId w:val="1"/>
        </w:numPr>
        <w:tabs>
          <w:tab w:val="left" w:pos="1134"/>
        </w:tabs>
        <w:ind w:hanging="11"/>
        <w:rPr>
          <w:rFonts w:cs="Arial"/>
        </w:rPr>
      </w:pPr>
      <w:r>
        <w:rPr>
          <w:rFonts w:cs="Arial"/>
        </w:rPr>
        <w:t>Privacy, beveiliging en archivering.</w:t>
      </w:r>
    </w:p>
    <w:p w14:paraId="31712F3B" w14:textId="4E3F4AFA" w:rsidR="005A3123" w:rsidRDefault="005A3123" w:rsidP="005A3123">
      <w:pPr>
        <w:pStyle w:val="Lijstalinea"/>
        <w:numPr>
          <w:ilvl w:val="0"/>
          <w:numId w:val="5"/>
        </w:numPr>
        <w:tabs>
          <w:tab w:val="left" w:pos="1134"/>
        </w:tabs>
        <w:rPr>
          <w:rFonts w:cs="Arial"/>
        </w:rPr>
      </w:pPr>
      <w:r>
        <w:rPr>
          <w:rFonts w:cs="Arial"/>
        </w:rPr>
        <w:t xml:space="preserve">Conform de nota van inlichtingen </w:t>
      </w:r>
      <w:r w:rsidR="00057607">
        <w:rPr>
          <w:rFonts w:cs="Arial"/>
        </w:rPr>
        <w:t>zijn de volgende afwijkingen op GIBIT 2020 van toepassing:</w:t>
      </w:r>
    </w:p>
    <w:p w14:paraId="20A1DDD9" w14:textId="1E12D4E0" w:rsidR="00427087" w:rsidRDefault="00427087" w:rsidP="007C1CCD">
      <w:pPr>
        <w:pStyle w:val="Lijstalinea"/>
        <w:numPr>
          <w:ilvl w:val="1"/>
          <w:numId w:val="1"/>
        </w:numPr>
        <w:tabs>
          <w:tab w:val="left" w:pos="1134"/>
        </w:tabs>
        <w:rPr>
          <w:rFonts w:cs="Arial"/>
        </w:rPr>
      </w:pPr>
      <w:r>
        <w:rPr>
          <w:rFonts w:cs="Arial"/>
        </w:rPr>
        <w:lastRenderedPageBreak/>
        <w:t>GIBIT art. 1.26: dit artikel wordt vervangen door: o</w:t>
      </w:r>
      <w:r w:rsidRPr="00427087">
        <w:rPr>
          <w:rFonts w:cs="Arial"/>
        </w:rPr>
        <w:t xml:space="preserve">vereengekomen gebruik: het door </w:t>
      </w:r>
      <w:r>
        <w:rPr>
          <w:rFonts w:cs="Arial"/>
        </w:rPr>
        <w:t>o</w:t>
      </w:r>
      <w:r w:rsidRPr="00427087">
        <w:rPr>
          <w:rFonts w:cs="Arial"/>
        </w:rPr>
        <w:t>pdrachtgever beoogde gebruik van de ICT Prestatie zoals dat in de aanbestedingsdocumenten kenbaar is gemaakt aan Leverancier</w:t>
      </w:r>
      <w:r>
        <w:rPr>
          <w:rFonts w:cs="Arial"/>
        </w:rPr>
        <w:t>.</w:t>
      </w:r>
    </w:p>
    <w:p w14:paraId="7DE0B1D7" w14:textId="471EE6C0" w:rsidR="007F4A1C" w:rsidRDefault="007F4A1C" w:rsidP="007C1CCD">
      <w:pPr>
        <w:pStyle w:val="Lijstalinea"/>
        <w:numPr>
          <w:ilvl w:val="1"/>
          <w:numId w:val="1"/>
        </w:numPr>
        <w:tabs>
          <w:tab w:val="left" w:pos="1134"/>
        </w:tabs>
        <w:rPr>
          <w:rFonts w:cs="Arial"/>
        </w:rPr>
      </w:pPr>
      <w:r>
        <w:rPr>
          <w:rFonts w:cs="Arial"/>
        </w:rPr>
        <w:t xml:space="preserve">GIBIT art. 2.3: de voorwaarden voor standaard software zoals deze wereldwijd voor alle klanten van leverancier van toepassing zijn, vallen niet onder art. 2.3. </w:t>
      </w:r>
    </w:p>
    <w:p w14:paraId="07874066" w14:textId="6D3CAA5A" w:rsidR="00503511" w:rsidRPr="00503511" w:rsidRDefault="00503511" w:rsidP="007C1CCD">
      <w:pPr>
        <w:pStyle w:val="Lijstalinea"/>
        <w:numPr>
          <w:ilvl w:val="1"/>
          <w:numId w:val="1"/>
        </w:numPr>
        <w:tabs>
          <w:tab w:val="left" w:pos="1134"/>
        </w:tabs>
        <w:rPr>
          <w:rFonts w:cs="Arial"/>
        </w:rPr>
      </w:pPr>
      <w:r w:rsidRPr="00503511">
        <w:rPr>
          <w:rFonts w:cs="Arial"/>
        </w:rPr>
        <w:t>GIBIT art. 4.2 lid ii: Dit artik</w:t>
      </w:r>
      <w:r>
        <w:rPr>
          <w:rFonts w:cs="Arial"/>
        </w:rPr>
        <w:t xml:space="preserve">el wordt als niet fataal beschouwd. </w:t>
      </w:r>
    </w:p>
    <w:p w14:paraId="3241919B" w14:textId="2FA40FA1" w:rsidR="00E946C5" w:rsidRDefault="00E946C5" w:rsidP="007C1CCD">
      <w:pPr>
        <w:pStyle w:val="Lijstalinea"/>
        <w:numPr>
          <w:ilvl w:val="1"/>
          <w:numId w:val="1"/>
        </w:numPr>
        <w:tabs>
          <w:tab w:val="left" w:pos="1134"/>
        </w:tabs>
        <w:rPr>
          <w:rFonts w:cs="Arial"/>
        </w:rPr>
      </w:pPr>
      <w:r>
        <w:rPr>
          <w:rFonts w:cs="Arial"/>
        </w:rPr>
        <w:t xml:space="preserve">GIBIT art. 7.5, 8.9, 20.10, 20.11 en 20.13: </w:t>
      </w:r>
      <w:r w:rsidRPr="00E946C5">
        <w:rPr>
          <w:rFonts w:cs="Arial"/>
        </w:rPr>
        <w:t xml:space="preserve">ontbinding alleen kan gelden voor toekomstige verplichtingen en geen </w:t>
      </w:r>
      <w:proofErr w:type="spellStart"/>
      <w:r w:rsidRPr="00E946C5">
        <w:rPr>
          <w:rFonts w:cs="Arial"/>
        </w:rPr>
        <w:t>ongedaanmaking</w:t>
      </w:r>
      <w:r w:rsidR="007F4A1C">
        <w:rPr>
          <w:rFonts w:cs="Arial"/>
        </w:rPr>
        <w:t>s</w:t>
      </w:r>
      <w:r w:rsidRPr="00E946C5">
        <w:rPr>
          <w:rFonts w:cs="Arial"/>
        </w:rPr>
        <w:t>verplichtingen</w:t>
      </w:r>
      <w:proofErr w:type="spellEnd"/>
      <w:r w:rsidRPr="00E946C5">
        <w:rPr>
          <w:rFonts w:cs="Arial"/>
        </w:rPr>
        <w:t xml:space="preserve"> met zich meebren</w:t>
      </w:r>
      <w:r>
        <w:rPr>
          <w:rFonts w:cs="Arial"/>
        </w:rPr>
        <w:t xml:space="preserve">gen. </w:t>
      </w:r>
    </w:p>
    <w:p w14:paraId="43F86709" w14:textId="38CFE854" w:rsidR="00D471C7" w:rsidRDefault="00D471C7" w:rsidP="007C1CCD">
      <w:pPr>
        <w:pStyle w:val="Lijstalinea"/>
        <w:numPr>
          <w:ilvl w:val="1"/>
          <w:numId w:val="1"/>
        </w:numPr>
        <w:tabs>
          <w:tab w:val="left" w:pos="1134"/>
        </w:tabs>
        <w:rPr>
          <w:rFonts w:cs="Arial"/>
        </w:rPr>
      </w:pPr>
      <w:r>
        <w:rPr>
          <w:rFonts w:cs="Arial"/>
        </w:rPr>
        <w:t>GIBIT art. 7.5: d</w:t>
      </w:r>
      <w:r w:rsidRPr="00D471C7">
        <w:rPr>
          <w:rFonts w:cs="Arial"/>
        </w:rPr>
        <w:t xml:space="preserve">e bevoegdheid tot ontbinding </w:t>
      </w:r>
      <w:r>
        <w:rPr>
          <w:rFonts w:cs="Arial"/>
        </w:rPr>
        <w:t>is beperkt</w:t>
      </w:r>
      <w:r w:rsidRPr="00D471C7">
        <w:rPr>
          <w:rFonts w:cs="Arial"/>
        </w:rPr>
        <w:t xml:space="preserve"> tot gevallen waarin na het voor de tweede maal doorlopen van de acceptatieprocedure nog altijd sprake is van gebreken die productie belemmerend zijn, c.q. operationeel gebruik verhinderen. Indien gebruik wordt gemaakt van deze bevoegdheid tot ontbinding zoals beschreven in artikel 7.5, wordt het recht op schadevergoeding uitgesloten.</w:t>
      </w:r>
    </w:p>
    <w:p w14:paraId="404BA636" w14:textId="534B95D8" w:rsidR="00E946C5" w:rsidRDefault="00E946C5" w:rsidP="007C1CCD">
      <w:pPr>
        <w:pStyle w:val="Lijstalinea"/>
        <w:numPr>
          <w:ilvl w:val="1"/>
          <w:numId w:val="1"/>
        </w:numPr>
        <w:tabs>
          <w:tab w:val="left" w:pos="1134"/>
        </w:tabs>
        <w:rPr>
          <w:rFonts w:cs="Arial"/>
        </w:rPr>
      </w:pPr>
      <w:r>
        <w:rPr>
          <w:rFonts w:cs="Arial"/>
        </w:rPr>
        <w:t xml:space="preserve">GIBIT art. 7.10: </w:t>
      </w:r>
      <w:r w:rsidR="00776B61">
        <w:rPr>
          <w:rFonts w:cs="Arial"/>
        </w:rPr>
        <w:t>a</w:t>
      </w:r>
      <w:r w:rsidR="00776B61" w:rsidRPr="00776B61">
        <w:rPr>
          <w:rFonts w:cs="Arial"/>
        </w:rPr>
        <w:t>cceptatie wordt geacht te hebben plaatsgevonden indien Opdrachtgever de ICT Prestatie voor productieve doeleinden in gebruik heeft genomen binnen zijn organisatie. Tenzij Partijen in specifieke gevallen schriftelijk anders zijn overeengekomen.</w:t>
      </w:r>
      <w:r w:rsidR="000C22FC">
        <w:rPr>
          <w:rFonts w:cs="Arial"/>
        </w:rPr>
        <w:t xml:space="preserve"> Het achterwege blijven van acceptatie kan alleen plaatsen als </w:t>
      </w:r>
      <w:r w:rsidR="000C22FC" w:rsidRPr="000C22FC">
        <w:rPr>
          <w:rFonts w:cs="Arial"/>
        </w:rPr>
        <w:t>vertraging of tekortkoming toerekenbaar is aan leverancier.</w:t>
      </w:r>
    </w:p>
    <w:p w14:paraId="15C064ED" w14:textId="7C1B1D0B" w:rsidR="00444F77" w:rsidRDefault="00444F77" w:rsidP="007C1CCD">
      <w:pPr>
        <w:pStyle w:val="Lijstalinea"/>
        <w:numPr>
          <w:ilvl w:val="1"/>
          <w:numId w:val="1"/>
        </w:numPr>
        <w:tabs>
          <w:tab w:val="left" w:pos="1134"/>
        </w:tabs>
        <w:rPr>
          <w:rFonts w:cs="Arial"/>
        </w:rPr>
      </w:pPr>
      <w:r w:rsidRPr="00444F77">
        <w:rPr>
          <w:rFonts w:cs="Arial"/>
        </w:rPr>
        <w:t xml:space="preserve">GIBIT art. 8.10 </w:t>
      </w:r>
      <w:r>
        <w:rPr>
          <w:rFonts w:cs="Arial"/>
        </w:rPr>
        <w:t xml:space="preserve">i en ii: </w:t>
      </w:r>
      <w:r w:rsidRPr="00444F77">
        <w:rPr>
          <w:rFonts w:cs="Arial"/>
        </w:rPr>
        <w:t>hiervoor</w:t>
      </w:r>
      <w:r>
        <w:rPr>
          <w:rFonts w:cs="Arial"/>
        </w:rPr>
        <w:t xml:space="preserve"> geldt een inspanningsverplichting van de leverancier, mits  </w:t>
      </w:r>
      <w:r w:rsidRPr="00444F77">
        <w:rPr>
          <w:rFonts w:cs="Arial"/>
        </w:rPr>
        <w:t>de geldende uitwisselstandaarden van de VNG worden toegepast en dit afgesproken integraties niet in de weg staat</w:t>
      </w:r>
      <w:r>
        <w:rPr>
          <w:rFonts w:cs="Arial"/>
        </w:rPr>
        <w:t>.</w:t>
      </w:r>
    </w:p>
    <w:p w14:paraId="587E5FC8" w14:textId="7D043815" w:rsidR="00444F77" w:rsidRPr="00306FAE" w:rsidRDefault="00444F77" w:rsidP="00444F77">
      <w:pPr>
        <w:pStyle w:val="Lijstalinea"/>
        <w:numPr>
          <w:ilvl w:val="1"/>
          <w:numId w:val="1"/>
        </w:numPr>
        <w:tabs>
          <w:tab w:val="left" w:pos="1134"/>
        </w:tabs>
        <w:rPr>
          <w:rFonts w:cs="Arial"/>
        </w:rPr>
      </w:pPr>
      <w:r>
        <w:rPr>
          <w:rFonts w:cs="Arial"/>
        </w:rPr>
        <w:t xml:space="preserve">GIBIT art. 8.10 iii: hiervoor geldt een inspanningsverplichting voor leverancier, </w:t>
      </w:r>
      <w:r w:rsidR="00306FAE" w:rsidRPr="00306FAE">
        <w:rPr>
          <w:rFonts w:cs="Arial"/>
        </w:rPr>
        <w:t>zolang dit nooit het primaire proces van de gemeente in de weg staat en rekening wordt gehouden met regionale  afspraken berichtenverkeer rondom jeugd en WMO) en art. 8.10 i</w:t>
      </w:r>
      <w:r w:rsidR="00306FAE">
        <w:rPr>
          <w:rFonts w:cs="Arial"/>
        </w:rPr>
        <w:t>v.</w:t>
      </w:r>
    </w:p>
    <w:p w14:paraId="53B072FE" w14:textId="38715D6B" w:rsidR="001E11D7" w:rsidRDefault="001E11D7" w:rsidP="007C1CCD">
      <w:pPr>
        <w:pStyle w:val="Lijstalinea"/>
        <w:numPr>
          <w:ilvl w:val="1"/>
          <w:numId w:val="1"/>
        </w:numPr>
        <w:tabs>
          <w:tab w:val="left" w:pos="1134"/>
        </w:tabs>
        <w:rPr>
          <w:rFonts w:cs="Arial"/>
        </w:rPr>
      </w:pPr>
      <w:r>
        <w:rPr>
          <w:rFonts w:cs="Arial"/>
        </w:rPr>
        <w:t xml:space="preserve">GIBIT art. 9.2: zie overeenkomst 2.1 voor gewijzigd facturatieschema. </w:t>
      </w:r>
    </w:p>
    <w:p w14:paraId="24604A01" w14:textId="3B1FE2AF" w:rsidR="00306FAE" w:rsidRPr="00306FAE" w:rsidRDefault="00306FAE" w:rsidP="00306FAE">
      <w:pPr>
        <w:pStyle w:val="Lijstalinea"/>
        <w:numPr>
          <w:ilvl w:val="1"/>
          <w:numId w:val="1"/>
        </w:numPr>
        <w:tabs>
          <w:tab w:val="left" w:pos="1134"/>
        </w:tabs>
        <w:rPr>
          <w:rFonts w:cs="Arial"/>
        </w:rPr>
      </w:pPr>
      <w:r>
        <w:rPr>
          <w:rFonts w:cs="Arial"/>
        </w:rPr>
        <w:t xml:space="preserve">GIBIT art. 10.1: </w:t>
      </w:r>
      <w:r w:rsidRPr="00306FAE">
        <w:rPr>
          <w:rFonts w:cs="Arial"/>
        </w:rPr>
        <w:t>Leverancier spant zich er maximaal voor in dat:</w:t>
      </w:r>
    </w:p>
    <w:p w14:paraId="41EDAC47" w14:textId="1752F5C0" w:rsidR="00306FAE" w:rsidRPr="00306FAE" w:rsidRDefault="00306FAE" w:rsidP="0019662E">
      <w:pPr>
        <w:tabs>
          <w:tab w:val="left" w:pos="1134"/>
        </w:tabs>
        <w:ind w:left="1440"/>
        <w:rPr>
          <w:rFonts w:cs="Arial"/>
        </w:rPr>
      </w:pPr>
      <w:r>
        <w:rPr>
          <w:rFonts w:cs="Arial"/>
        </w:rPr>
        <w:t xml:space="preserve">10.1 </w:t>
      </w:r>
      <w:r w:rsidRPr="00306FAE">
        <w:rPr>
          <w:rFonts w:cs="Arial"/>
        </w:rPr>
        <w:t xml:space="preserve">i) de ICT Prestatie de overeengekomen eigenschappen zal bevatten en voldoet aan het Overeengekomen gebruik; </w:t>
      </w:r>
      <w:r>
        <w:rPr>
          <w:rFonts w:cs="Arial"/>
        </w:rPr>
        <w:t xml:space="preserve">10.1 </w:t>
      </w:r>
      <w:r w:rsidRPr="00306FAE">
        <w:rPr>
          <w:rFonts w:cs="Arial"/>
        </w:rPr>
        <w:t>ii) hij alleen personeel inzet dat beschikt over de overeengekomen dan wel voor het verrichten van de ICT prestatie benodigde vaardigheden en kwalificaties, rekening houdend met de aard van de te leveren ICT prestatie en de wijze waarop Leverancier zich als deskundige heeft gepresenteerd. Hij garandeert dat het door hem ingezette personeel voldoet aan de eisen die dienaangaande aan een vergelijkbare dienstverlener als redelijk bekwaam en redelijk handelend vakgenoot mogen worden gesteld;</w:t>
      </w:r>
      <w:r>
        <w:rPr>
          <w:rFonts w:cs="Arial"/>
        </w:rPr>
        <w:t xml:space="preserve"> 10.1</w:t>
      </w:r>
      <w:r w:rsidRPr="00306FAE">
        <w:rPr>
          <w:rFonts w:cs="Arial"/>
        </w:rPr>
        <w:t xml:space="preserve"> iii) hij ten minste tot 2 jaar na datum van acceptatie onderhoud kan plegen op de ICT Prestatie; iv) de ICT prestatie voldoet en (bij onderhoud) zal blijven voldoen aan de relevante wet- en regelgeving.</w:t>
      </w:r>
    </w:p>
    <w:p w14:paraId="402AFCFE" w14:textId="07045D7A" w:rsidR="00306FAE" w:rsidRPr="00306FAE" w:rsidRDefault="00306FAE" w:rsidP="00306FAE">
      <w:pPr>
        <w:pStyle w:val="Lijstalinea"/>
        <w:numPr>
          <w:ilvl w:val="1"/>
          <w:numId w:val="1"/>
        </w:numPr>
        <w:tabs>
          <w:tab w:val="left" w:pos="1134"/>
        </w:tabs>
        <w:rPr>
          <w:rFonts w:cs="Arial"/>
        </w:rPr>
      </w:pPr>
      <w:r>
        <w:rPr>
          <w:rFonts w:cs="Arial"/>
        </w:rPr>
        <w:t xml:space="preserve">GIBIT 13.1: </w:t>
      </w:r>
      <w:r w:rsidRPr="00306FAE">
        <w:rPr>
          <w:rFonts w:cs="Arial"/>
        </w:rPr>
        <w:t xml:space="preserve">de aansprakelijkheid van opdrachtnemer voor indirecte schade </w:t>
      </w:r>
      <w:r>
        <w:rPr>
          <w:rFonts w:cs="Arial"/>
        </w:rPr>
        <w:t xml:space="preserve">wordt uitgesloten </w:t>
      </w:r>
      <w:r w:rsidRPr="00306FAE">
        <w:rPr>
          <w:rFonts w:cs="Arial"/>
        </w:rPr>
        <w:t xml:space="preserve">en directe schade als volgt, limitatief </w:t>
      </w:r>
      <w:r>
        <w:rPr>
          <w:rFonts w:cs="Arial"/>
        </w:rPr>
        <w:t>gedefinieerd</w:t>
      </w:r>
      <w:r w:rsidRPr="00306FAE">
        <w:rPr>
          <w:rFonts w:cs="Arial"/>
        </w:rPr>
        <w:t>:</w:t>
      </w:r>
    </w:p>
    <w:p w14:paraId="4C38840C" w14:textId="66A28456" w:rsidR="00306FAE" w:rsidRPr="00306FAE" w:rsidRDefault="00306FAE" w:rsidP="0019662E">
      <w:pPr>
        <w:pStyle w:val="Lijstalinea"/>
        <w:numPr>
          <w:ilvl w:val="2"/>
          <w:numId w:val="1"/>
        </w:numPr>
        <w:tabs>
          <w:tab w:val="left" w:pos="1134"/>
        </w:tabs>
        <w:rPr>
          <w:rFonts w:cs="Arial"/>
        </w:rPr>
      </w:pPr>
      <w:r w:rsidRPr="00306FAE">
        <w:rPr>
          <w:rFonts w:cs="Arial"/>
        </w:rPr>
        <w:t xml:space="preserve">schade aan programmatuur, apparatuur en gegevensbestanden </w:t>
      </w:r>
    </w:p>
    <w:p w14:paraId="2F2EB027" w14:textId="77F7F613" w:rsidR="00306FAE" w:rsidRPr="00306FAE" w:rsidRDefault="00306FAE" w:rsidP="0019662E">
      <w:pPr>
        <w:pStyle w:val="Lijstalinea"/>
        <w:numPr>
          <w:ilvl w:val="2"/>
          <w:numId w:val="1"/>
        </w:numPr>
        <w:tabs>
          <w:tab w:val="left" w:pos="1134"/>
        </w:tabs>
        <w:rPr>
          <w:rFonts w:cs="Arial"/>
        </w:rPr>
      </w:pPr>
      <w:r w:rsidRPr="00306FAE">
        <w:rPr>
          <w:rFonts w:cs="Arial"/>
        </w:rPr>
        <w:t>schade aan andere eigendommen;</w:t>
      </w:r>
    </w:p>
    <w:p w14:paraId="2D28A24F" w14:textId="03AA7941" w:rsidR="00306FAE" w:rsidRPr="00306FAE" w:rsidRDefault="00306FAE" w:rsidP="0019662E">
      <w:pPr>
        <w:pStyle w:val="Lijstalinea"/>
        <w:numPr>
          <w:ilvl w:val="2"/>
          <w:numId w:val="1"/>
        </w:numPr>
        <w:tabs>
          <w:tab w:val="left" w:pos="1134"/>
        </w:tabs>
        <w:rPr>
          <w:rFonts w:cs="Arial"/>
        </w:rPr>
      </w:pPr>
      <w:r w:rsidRPr="00306FAE">
        <w:rPr>
          <w:rFonts w:cs="Arial"/>
        </w:rPr>
        <w:t>kosten van noodzakelijke wijzigingen en/of veranderingen in apparatuur, programmatuur, specificaties, materialen of documentatie, aangebracht ter beperking c.q. herstel van schade;</w:t>
      </w:r>
    </w:p>
    <w:p w14:paraId="0AE777E2" w14:textId="2F85EF86" w:rsidR="00306FAE" w:rsidRPr="00306FAE" w:rsidRDefault="00306FAE" w:rsidP="0019662E">
      <w:pPr>
        <w:pStyle w:val="Lijstalinea"/>
        <w:numPr>
          <w:ilvl w:val="2"/>
          <w:numId w:val="1"/>
        </w:numPr>
        <w:tabs>
          <w:tab w:val="left" w:pos="1134"/>
        </w:tabs>
        <w:rPr>
          <w:rFonts w:cs="Arial"/>
        </w:rPr>
      </w:pPr>
      <w:r w:rsidRPr="00306FAE">
        <w:rPr>
          <w:rFonts w:cs="Arial"/>
        </w:rPr>
        <w:t>de kosten van noodvoorzieningen, zoals het uitwijken naar andere computersystemen, of het inhuren van derden</w:t>
      </w:r>
    </w:p>
    <w:p w14:paraId="6CEEE201" w14:textId="33727A28" w:rsidR="00306FAE" w:rsidRPr="00306FAE" w:rsidRDefault="00306FAE" w:rsidP="0019662E">
      <w:pPr>
        <w:pStyle w:val="Lijstalinea"/>
        <w:numPr>
          <w:ilvl w:val="2"/>
          <w:numId w:val="1"/>
        </w:numPr>
        <w:tabs>
          <w:tab w:val="left" w:pos="1134"/>
        </w:tabs>
        <w:rPr>
          <w:rFonts w:cs="Arial"/>
        </w:rPr>
      </w:pPr>
      <w:r w:rsidRPr="00306FAE">
        <w:rPr>
          <w:rFonts w:cs="Arial"/>
        </w:rPr>
        <w:t xml:space="preserve">kosten van het noodgedwongen langer operationeel houden van (het) oude </w:t>
      </w:r>
      <w:proofErr w:type="spellStart"/>
      <w:r w:rsidRPr="00306FAE">
        <w:rPr>
          <w:rFonts w:cs="Arial"/>
        </w:rPr>
        <w:t>syste</w:t>
      </w:r>
      <w:proofErr w:type="spellEnd"/>
      <w:r w:rsidRPr="00306FAE">
        <w:rPr>
          <w:rFonts w:cs="Arial"/>
        </w:rPr>
        <w:t xml:space="preserve">(e)m(en) en daarmee samenhangende voorzieningen; </w:t>
      </w:r>
    </w:p>
    <w:p w14:paraId="23613674" w14:textId="4AF35EF6" w:rsidR="00306FAE" w:rsidRPr="00306FAE" w:rsidRDefault="00306FAE" w:rsidP="0019662E">
      <w:pPr>
        <w:pStyle w:val="Lijstalinea"/>
        <w:numPr>
          <w:ilvl w:val="2"/>
          <w:numId w:val="1"/>
        </w:numPr>
        <w:tabs>
          <w:tab w:val="left" w:pos="1134"/>
        </w:tabs>
        <w:rPr>
          <w:rFonts w:cs="Arial"/>
        </w:rPr>
      </w:pPr>
      <w:r w:rsidRPr="00306FAE">
        <w:rPr>
          <w:rFonts w:cs="Arial"/>
        </w:rPr>
        <w:t xml:space="preserve">redelijke kosten gemaakt ter voorkoming of beperking van directe schade, die als gevolg van de gebeurtenis waarop de aansprakelijkheid berust, mocht worden verwacht; </w:t>
      </w:r>
    </w:p>
    <w:p w14:paraId="0AEBB180" w14:textId="4A122F5D" w:rsidR="00306FAE" w:rsidRDefault="00306FAE" w:rsidP="0019662E">
      <w:pPr>
        <w:pStyle w:val="Lijstalinea"/>
        <w:numPr>
          <w:ilvl w:val="2"/>
          <w:numId w:val="1"/>
        </w:numPr>
        <w:tabs>
          <w:tab w:val="left" w:pos="1134"/>
        </w:tabs>
        <w:rPr>
          <w:rFonts w:cs="Arial"/>
        </w:rPr>
      </w:pPr>
      <w:r w:rsidRPr="00306FAE">
        <w:rPr>
          <w:rFonts w:cs="Arial"/>
        </w:rPr>
        <w:t>redelijke kosten gemaakt ter vaststelling van de schadeoorzaak, de aansprakelijkheid, de directe schade en de wijze van herstel.</w:t>
      </w:r>
    </w:p>
    <w:p w14:paraId="1B2696CC" w14:textId="70F802DE" w:rsidR="00306FAE" w:rsidRPr="00306FAE" w:rsidRDefault="0019662E" w:rsidP="0019662E">
      <w:pPr>
        <w:tabs>
          <w:tab w:val="left" w:pos="1134"/>
        </w:tabs>
        <w:ind w:left="1800"/>
        <w:rPr>
          <w:rFonts w:cs="Arial"/>
        </w:rPr>
      </w:pPr>
      <w:r>
        <w:rPr>
          <w:rFonts w:cs="Arial"/>
        </w:rPr>
        <w:t>D</w:t>
      </w:r>
      <w:r w:rsidRPr="0019662E">
        <w:rPr>
          <w:rFonts w:cs="Arial"/>
        </w:rPr>
        <w:t xml:space="preserve">e aansprakelijkheidsbeperkingen van artikel 13 mede zien op eventuele verbeurde boetes, malussen, service </w:t>
      </w:r>
      <w:proofErr w:type="spellStart"/>
      <w:r w:rsidRPr="0019662E">
        <w:rPr>
          <w:rFonts w:cs="Arial"/>
        </w:rPr>
        <w:t>credits</w:t>
      </w:r>
      <w:proofErr w:type="spellEnd"/>
      <w:r w:rsidRPr="0019662E">
        <w:rPr>
          <w:rFonts w:cs="Arial"/>
        </w:rPr>
        <w:t xml:space="preserve"> en ten gunste van opdrachtgever afgegeven vrijwaringen.</w:t>
      </w:r>
    </w:p>
    <w:p w14:paraId="0C23E3BD" w14:textId="1A444362" w:rsidR="007C1CCD" w:rsidRPr="007C1CCD" w:rsidRDefault="007C1CCD" w:rsidP="007C1CCD">
      <w:pPr>
        <w:pStyle w:val="Lijstalinea"/>
        <w:numPr>
          <w:ilvl w:val="1"/>
          <w:numId w:val="1"/>
        </w:numPr>
        <w:tabs>
          <w:tab w:val="left" w:pos="1134"/>
        </w:tabs>
        <w:rPr>
          <w:rFonts w:cs="Arial"/>
        </w:rPr>
      </w:pPr>
      <w:r>
        <w:rPr>
          <w:rFonts w:cs="Arial"/>
        </w:rPr>
        <w:t xml:space="preserve">GIBIT art. 13.3 en 13.4: </w:t>
      </w:r>
      <w:r w:rsidRPr="007C1CCD">
        <w:rPr>
          <w:rFonts w:cs="Arial"/>
        </w:rPr>
        <w:t xml:space="preserve">De aansprakelijkheid van Leverancier wegens een toerekenbare tekortkoming in de nakoming van een overeenkomst of uit enige andere hoofde ontstaan (waaronder begrepen garanties en vrijwaringen), is (per gebeurtenis </w:t>
      </w:r>
      <w:r w:rsidRPr="007C1CCD">
        <w:rPr>
          <w:rFonts w:cs="Arial"/>
        </w:rPr>
        <w:lastRenderedPageBreak/>
        <w:t xml:space="preserve">waarbij samenhangende gebeurtenissen tellen als één gebeurtenis) beperkt tot een bedrag van eenmaal de Jaarvergoeding per gebeurtenis en tweemaal de </w:t>
      </w:r>
      <w:r>
        <w:rPr>
          <w:rFonts w:cs="Arial"/>
        </w:rPr>
        <w:t>j</w:t>
      </w:r>
      <w:r w:rsidRPr="007C1CCD">
        <w:rPr>
          <w:rFonts w:cs="Arial"/>
        </w:rPr>
        <w:t>aarvergoeding per jaar. Deze beperking van aansprakelijkheid is van overeenkomstige toepassing op garanties en vrijwaringverplichtingen van Opdrachtnemer. Met betrekking tot alle gebeurtenissen die zich gedurende de looptijd van de Overeenkomst voordoen is de aansprakelijkheid van Leverancier beperkt tot: 1 maal de hoogte van de totale vergoeding gedurende de looptijd, met een maximum van EUR 5 miljoen. In voorkomend geval geldt steeds het maximum dat als eerste wordt bereikt.</w:t>
      </w:r>
    </w:p>
    <w:p w14:paraId="0A02A275" w14:textId="09E4086D" w:rsidR="002A7D05" w:rsidRDefault="002A7D05" w:rsidP="00F57664">
      <w:pPr>
        <w:pStyle w:val="Lijstalinea"/>
        <w:numPr>
          <w:ilvl w:val="1"/>
          <w:numId w:val="1"/>
        </w:numPr>
        <w:tabs>
          <w:tab w:val="left" w:pos="1134"/>
        </w:tabs>
        <w:rPr>
          <w:rFonts w:cs="Arial"/>
        </w:rPr>
      </w:pPr>
      <w:r>
        <w:rPr>
          <w:rFonts w:cs="Arial"/>
        </w:rPr>
        <w:t xml:space="preserve">GIBIT art. 13.5 en 17: </w:t>
      </w:r>
      <w:r w:rsidR="00546D3A" w:rsidRPr="00546D3A">
        <w:rPr>
          <w:rFonts w:cs="Arial"/>
        </w:rPr>
        <w:t>De aanspraken in verband met schending van IE-rechten als bedoeld in artikel 17 GIBIT en door Toezichthoudende autoriteiten opgelegde boetes zoals bedoeld in dit artikel</w:t>
      </w:r>
      <w:r w:rsidR="00546D3A">
        <w:rPr>
          <w:rFonts w:cs="Arial"/>
        </w:rPr>
        <w:t xml:space="preserve"> zijn</w:t>
      </w:r>
      <w:r w:rsidR="00546D3A" w:rsidRPr="00546D3A">
        <w:rPr>
          <w:rFonts w:cs="Arial"/>
        </w:rPr>
        <w:t xml:space="preserve"> gemaximeerd tot een bedrag van € 2.000.000 per jaar.</w:t>
      </w:r>
    </w:p>
    <w:p w14:paraId="359A9CE6" w14:textId="0720A265" w:rsidR="002A7D05" w:rsidRDefault="002A7D05" w:rsidP="00F57664">
      <w:pPr>
        <w:pStyle w:val="Lijstalinea"/>
        <w:numPr>
          <w:ilvl w:val="1"/>
          <w:numId w:val="1"/>
        </w:numPr>
        <w:tabs>
          <w:tab w:val="left" w:pos="1134"/>
        </w:tabs>
        <w:rPr>
          <w:rFonts w:cs="Arial"/>
        </w:rPr>
      </w:pPr>
      <w:r>
        <w:rPr>
          <w:rFonts w:cs="Arial"/>
        </w:rPr>
        <w:t>GIBIT art. 13.5 (ii): de in dit lid genoemde term personeel is vervangen met leidinggevend personeel.</w:t>
      </w:r>
    </w:p>
    <w:p w14:paraId="337AB846" w14:textId="569062A0" w:rsidR="002A7D05" w:rsidRDefault="002A7D05" w:rsidP="00F57664">
      <w:pPr>
        <w:pStyle w:val="Lijstalinea"/>
        <w:numPr>
          <w:ilvl w:val="1"/>
          <w:numId w:val="1"/>
        </w:numPr>
        <w:tabs>
          <w:tab w:val="left" w:pos="1134"/>
        </w:tabs>
        <w:rPr>
          <w:rFonts w:cs="Arial"/>
        </w:rPr>
      </w:pPr>
      <w:r>
        <w:rPr>
          <w:rFonts w:cs="Arial"/>
        </w:rPr>
        <w:t xml:space="preserve">GIBIT art. 14.2: </w:t>
      </w:r>
      <w:r w:rsidRPr="002A7D05">
        <w:rPr>
          <w:rFonts w:cs="Arial"/>
        </w:rPr>
        <w:t>de verzekering dient te voldoen aan minimaal 1 maal de jaarvergoeding per gebeurtenis zoals bedoeld in artikel 13.3. en 13.4</w:t>
      </w:r>
      <w:r w:rsidR="00D413BD">
        <w:rPr>
          <w:rFonts w:cs="Arial"/>
        </w:rPr>
        <w:t xml:space="preserve"> per jaar</w:t>
      </w:r>
      <w:r>
        <w:rPr>
          <w:rFonts w:cs="Arial"/>
        </w:rPr>
        <w:t>.</w:t>
      </w:r>
      <w:r w:rsidR="0019662E">
        <w:rPr>
          <w:rFonts w:cs="Arial"/>
        </w:rPr>
        <w:t xml:space="preserve"> </w:t>
      </w:r>
    </w:p>
    <w:p w14:paraId="6253B9FD" w14:textId="77777777" w:rsidR="00DE0B39" w:rsidRDefault="00F57664" w:rsidP="00DE0B39">
      <w:pPr>
        <w:pStyle w:val="Lijstalinea"/>
        <w:numPr>
          <w:ilvl w:val="1"/>
          <w:numId w:val="1"/>
        </w:numPr>
        <w:tabs>
          <w:tab w:val="left" w:pos="1134"/>
        </w:tabs>
        <w:rPr>
          <w:rFonts w:cs="Arial"/>
        </w:rPr>
      </w:pPr>
      <w:r>
        <w:rPr>
          <w:rFonts w:cs="Arial"/>
        </w:rPr>
        <w:t xml:space="preserve">GIBIT art. 15.5: de in artikel 15.5 genoemde boete wordt gemaximeerd op € 10.000 per gebeurtenis. </w:t>
      </w:r>
    </w:p>
    <w:p w14:paraId="1EBAB5F6" w14:textId="7587B71C" w:rsidR="00D413BD" w:rsidRPr="00DE0B39" w:rsidRDefault="00D413BD" w:rsidP="00DE0B39">
      <w:pPr>
        <w:pStyle w:val="Lijstalinea"/>
        <w:numPr>
          <w:ilvl w:val="1"/>
          <w:numId w:val="1"/>
        </w:numPr>
        <w:tabs>
          <w:tab w:val="left" w:pos="1134"/>
        </w:tabs>
        <w:rPr>
          <w:rFonts w:cs="Arial"/>
        </w:rPr>
      </w:pPr>
      <w:r w:rsidRPr="00DE0B39">
        <w:rPr>
          <w:rFonts w:cs="Arial"/>
        </w:rPr>
        <w:t xml:space="preserve">GIBIT art. 17.4: </w:t>
      </w:r>
      <w:r w:rsidR="00DE0B39" w:rsidRPr="00DE0B39">
        <w:rPr>
          <w:rFonts w:cs="Arial"/>
        </w:rPr>
        <w:t>in plaats van overdracht</w:t>
      </w:r>
      <w:r w:rsidR="00DE0B39" w:rsidRPr="00DE0B39">
        <w:rPr>
          <w:rFonts w:cs="Arial"/>
        </w:rPr>
        <w:t xml:space="preserve"> van het Intellectueel </w:t>
      </w:r>
      <w:r w:rsidR="00DE0B39">
        <w:rPr>
          <w:rFonts w:cs="Arial"/>
        </w:rPr>
        <w:t>e</w:t>
      </w:r>
      <w:r w:rsidR="00DE0B39" w:rsidRPr="00DE0B39">
        <w:rPr>
          <w:rFonts w:cs="Arial"/>
        </w:rPr>
        <w:t>igendomsrecht in geval van maatwerk</w:t>
      </w:r>
      <w:r w:rsidR="00DE0B39">
        <w:rPr>
          <w:rFonts w:cs="Arial"/>
        </w:rPr>
        <w:t xml:space="preserve">, wordt in voorkomende gevallen </w:t>
      </w:r>
      <w:r w:rsidR="00DE0B39" w:rsidRPr="00DE0B39">
        <w:rPr>
          <w:rFonts w:cs="Arial"/>
        </w:rPr>
        <w:t xml:space="preserve">een exclusief licentierecht overeen </w:t>
      </w:r>
      <w:r w:rsidR="00DE0B39">
        <w:rPr>
          <w:rFonts w:cs="Arial"/>
        </w:rPr>
        <w:t>ge</w:t>
      </w:r>
      <w:r w:rsidR="00DE0B39" w:rsidRPr="00DE0B39">
        <w:rPr>
          <w:rFonts w:cs="Arial"/>
        </w:rPr>
        <w:t>komen</w:t>
      </w:r>
      <w:r w:rsidR="00DE0B39">
        <w:rPr>
          <w:rFonts w:cs="Arial"/>
        </w:rPr>
        <w:t>.</w:t>
      </w:r>
    </w:p>
    <w:p w14:paraId="6D2C338E" w14:textId="61DD7DC1" w:rsidR="00487286" w:rsidRDefault="00487286" w:rsidP="00F57664">
      <w:pPr>
        <w:pStyle w:val="Lijstalinea"/>
        <w:numPr>
          <w:ilvl w:val="1"/>
          <w:numId w:val="1"/>
        </w:numPr>
        <w:tabs>
          <w:tab w:val="left" w:pos="1134"/>
        </w:tabs>
        <w:rPr>
          <w:rFonts w:cs="Arial"/>
        </w:rPr>
      </w:pPr>
      <w:r>
        <w:rPr>
          <w:rFonts w:cs="Arial"/>
        </w:rPr>
        <w:t xml:space="preserve">GIBIT art. 21: Ten aanzien controlerecht neemt opdrachtgever in eerste instantie </w:t>
      </w:r>
      <w:r w:rsidR="00F57664">
        <w:rPr>
          <w:rFonts w:cs="Arial"/>
        </w:rPr>
        <w:t xml:space="preserve"> </w:t>
      </w:r>
      <w:r>
        <w:rPr>
          <w:rFonts w:cs="Arial"/>
        </w:rPr>
        <w:t xml:space="preserve">genoegen met een TPM. </w:t>
      </w:r>
      <w:r w:rsidRPr="00487286">
        <w:rPr>
          <w:rFonts w:cs="Arial"/>
        </w:rPr>
        <w:t xml:space="preserve">In situaties zoals beschreven in </w:t>
      </w:r>
      <w:r w:rsidR="00F57664">
        <w:rPr>
          <w:rFonts w:cs="Arial"/>
        </w:rPr>
        <w:t xml:space="preserve">GIBIT </w:t>
      </w:r>
      <w:r w:rsidRPr="00487286">
        <w:rPr>
          <w:rFonts w:cs="Arial"/>
        </w:rPr>
        <w:t xml:space="preserve">artikel 21.3 (wettelijke plicht, of instructie toezichthouder) kan het noodzakelijk zijn om toch controle uit te moeten voeren. In deze gevallen blijft </w:t>
      </w:r>
      <w:r w:rsidR="00F57664">
        <w:rPr>
          <w:rFonts w:cs="Arial"/>
        </w:rPr>
        <w:t xml:space="preserve">GIBIT </w:t>
      </w:r>
      <w:r w:rsidRPr="00487286">
        <w:rPr>
          <w:rFonts w:cs="Arial"/>
        </w:rPr>
        <w:t>artikel 21 van kracht.</w:t>
      </w:r>
    </w:p>
    <w:p w14:paraId="76D33502" w14:textId="77777777" w:rsidR="00F57664" w:rsidRPr="00F57664" w:rsidRDefault="00F57664" w:rsidP="00D413BD">
      <w:pPr>
        <w:pStyle w:val="Lijstalinea"/>
        <w:tabs>
          <w:tab w:val="left" w:pos="1134"/>
        </w:tabs>
        <w:ind w:left="1440"/>
        <w:rPr>
          <w:rFonts w:cs="Arial"/>
        </w:rPr>
      </w:pPr>
    </w:p>
    <w:p w14:paraId="41922406" w14:textId="77777777" w:rsidR="00515739" w:rsidRPr="004F7450" w:rsidRDefault="00515739" w:rsidP="00515739">
      <w:pPr>
        <w:tabs>
          <w:tab w:val="left" w:pos="1650"/>
        </w:tabs>
        <w:rPr>
          <w:rFonts w:cs="Arial"/>
        </w:rPr>
      </w:pPr>
      <w:r w:rsidRPr="004F7450">
        <w:rPr>
          <w:rFonts w:cs="Arial"/>
        </w:rPr>
        <w:fldChar w:fldCharType="begin" w:fldLock="1"/>
      </w:r>
      <w:r w:rsidRPr="004F7450">
        <w:rPr>
          <w:rFonts w:cs="Arial"/>
        </w:rPr>
        <w:instrText xml:space="preserve"> mitAF AFSLUITING \* MERGEFORMAT </w:instrText>
      </w:r>
      <w:r w:rsidRPr="004F7450">
        <w:rPr>
          <w:rFonts w:cs="Arial"/>
        </w:rPr>
        <w:fldChar w:fldCharType="end"/>
      </w:r>
    </w:p>
    <w:p w14:paraId="1E7CE40E" w14:textId="77777777" w:rsidR="00515739" w:rsidRDefault="00515739" w:rsidP="00515739">
      <w:pPr>
        <w:tabs>
          <w:tab w:val="left" w:pos="1650"/>
        </w:tabs>
        <w:rPr>
          <w:rFonts w:cs="Arial"/>
          <w:b/>
        </w:rPr>
      </w:pPr>
      <w:r>
        <w:rPr>
          <w:rFonts w:cs="Arial"/>
          <w:b/>
        </w:rPr>
        <w:t>Artikel 6</w:t>
      </w:r>
      <w:r>
        <w:rPr>
          <w:rFonts w:cs="Arial"/>
          <w:b/>
        </w:rPr>
        <w:tab/>
        <w:t xml:space="preserve">Prestatieafspraken SaaS-dienst </w:t>
      </w:r>
    </w:p>
    <w:p w14:paraId="3845B9D0" w14:textId="77777777" w:rsidR="0049268A" w:rsidRDefault="0049268A" w:rsidP="00515739">
      <w:pPr>
        <w:tabs>
          <w:tab w:val="left" w:pos="1650"/>
        </w:tabs>
        <w:rPr>
          <w:rFonts w:cs="Arial"/>
        </w:rPr>
      </w:pPr>
    </w:p>
    <w:p w14:paraId="65F63A66" w14:textId="0A28B81B" w:rsidR="00515739" w:rsidRDefault="00515739" w:rsidP="00515739">
      <w:pPr>
        <w:pStyle w:val="Lijstalinea"/>
        <w:numPr>
          <w:ilvl w:val="0"/>
          <w:numId w:val="9"/>
        </w:numPr>
        <w:tabs>
          <w:tab w:val="left" w:pos="1650"/>
        </w:tabs>
        <w:rPr>
          <w:rFonts w:cs="Arial"/>
          <w:b/>
        </w:rPr>
      </w:pPr>
      <w:r w:rsidRPr="00954F3F">
        <w:rPr>
          <w:rFonts w:cs="Arial"/>
        </w:rPr>
        <w:t xml:space="preserve">De prestatieafspraken die gelden m.b.t. de door Opdrachtgever van Opdrachtnemer af te nemen </w:t>
      </w:r>
      <w:proofErr w:type="spellStart"/>
      <w:r w:rsidRPr="00954F3F">
        <w:rPr>
          <w:rFonts w:cs="Arial"/>
        </w:rPr>
        <w:t>Saas-dienst</w:t>
      </w:r>
      <w:proofErr w:type="spellEnd"/>
      <w:r w:rsidRPr="00954F3F">
        <w:rPr>
          <w:rFonts w:cs="Arial"/>
        </w:rPr>
        <w:t xml:space="preserve"> </w:t>
      </w:r>
      <w:r w:rsidR="0049268A">
        <w:rPr>
          <w:rFonts w:cs="Arial"/>
        </w:rPr>
        <w:t>zijn vastgelegd in een</w:t>
      </w:r>
      <w:r w:rsidRPr="00954F3F">
        <w:rPr>
          <w:rFonts w:cs="Arial"/>
        </w:rPr>
        <w:t xml:space="preserve"> Service Level Agreement (SLA) die is bijgevoegd als </w:t>
      </w:r>
      <w:r w:rsidRPr="00954F3F">
        <w:rPr>
          <w:rFonts w:cs="Arial"/>
          <w:b/>
        </w:rPr>
        <w:t>bijlage</w:t>
      </w:r>
      <w:r w:rsidR="000B5C82">
        <w:rPr>
          <w:rFonts w:cs="Arial"/>
          <w:b/>
        </w:rPr>
        <w:t>.</w:t>
      </w:r>
      <w:r>
        <w:rPr>
          <w:rFonts w:cs="Arial"/>
          <w:b/>
        </w:rPr>
        <w:t xml:space="preserve"> </w:t>
      </w:r>
    </w:p>
    <w:p w14:paraId="322B5317" w14:textId="77777777" w:rsidR="00515739" w:rsidRPr="001A26BB" w:rsidRDefault="00515739" w:rsidP="00515739">
      <w:pPr>
        <w:pStyle w:val="Lijstalinea"/>
        <w:numPr>
          <w:ilvl w:val="0"/>
          <w:numId w:val="9"/>
        </w:numPr>
        <w:tabs>
          <w:tab w:val="left" w:pos="1650"/>
        </w:tabs>
        <w:rPr>
          <w:rFonts w:cs="Arial"/>
        </w:rPr>
      </w:pPr>
      <w:r w:rsidRPr="001A26BB">
        <w:rPr>
          <w:rFonts w:cs="Arial"/>
        </w:rPr>
        <w:t>De prestatieafspraken zien</w:t>
      </w:r>
      <w:r>
        <w:rPr>
          <w:rFonts w:cs="Arial"/>
        </w:rPr>
        <w:t xml:space="preserve"> wat betreft de SaaS-dienst</w:t>
      </w:r>
      <w:r w:rsidRPr="001A26BB">
        <w:rPr>
          <w:rFonts w:cs="Arial"/>
        </w:rPr>
        <w:t xml:space="preserve"> o.m. op:</w:t>
      </w:r>
    </w:p>
    <w:p w14:paraId="431F72BF" w14:textId="697B34FD" w:rsidR="0049268A" w:rsidRPr="0049268A" w:rsidRDefault="00515739" w:rsidP="0049268A">
      <w:pPr>
        <w:pStyle w:val="Lijstalinea"/>
        <w:numPr>
          <w:ilvl w:val="0"/>
          <w:numId w:val="1"/>
        </w:numPr>
        <w:tabs>
          <w:tab w:val="left" w:pos="1134"/>
        </w:tabs>
        <w:ind w:left="1134" w:hanging="425"/>
        <w:rPr>
          <w:rFonts w:cs="Arial"/>
          <w:b/>
        </w:rPr>
      </w:pPr>
      <w:r w:rsidRPr="001A26BB">
        <w:rPr>
          <w:rFonts w:cs="Arial"/>
        </w:rPr>
        <w:t xml:space="preserve">Beschikbaarheid van de </w:t>
      </w:r>
      <w:proofErr w:type="spellStart"/>
      <w:r w:rsidRPr="001A26BB">
        <w:rPr>
          <w:rFonts w:cs="Arial"/>
        </w:rPr>
        <w:t>Saasdienst</w:t>
      </w:r>
      <w:proofErr w:type="spellEnd"/>
      <w:r w:rsidRPr="001A26BB">
        <w:rPr>
          <w:rFonts w:cs="Arial"/>
        </w:rPr>
        <w:t>: streven 7 x 24 uur, met een beschikbaar van 99,</w:t>
      </w:r>
      <w:r w:rsidR="00E52B22">
        <w:rPr>
          <w:rFonts w:cs="Arial"/>
        </w:rPr>
        <w:t>7</w:t>
      </w:r>
      <w:r w:rsidRPr="001A26BB">
        <w:rPr>
          <w:rFonts w:cs="Arial"/>
        </w:rPr>
        <w:t xml:space="preserve">% </w:t>
      </w:r>
      <w:r>
        <w:rPr>
          <w:rFonts w:cs="Arial"/>
        </w:rPr>
        <w:t xml:space="preserve">    </w:t>
      </w:r>
      <w:r w:rsidRPr="001A26BB">
        <w:rPr>
          <w:rFonts w:cs="Arial"/>
        </w:rPr>
        <w:t xml:space="preserve">gedurende </w:t>
      </w:r>
      <w:r>
        <w:rPr>
          <w:rFonts w:cs="Arial"/>
        </w:rPr>
        <w:t>de werkdagen tussen 8:30 uur en 17:30 uur.</w:t>
      </w:r>
    </w:p>
    <w:p w14:paraId="2881D79D" w14:textId="572B9AA8" w:rsidR="00515739" w:rsidRPr="0049268A" w:rsidRDefault="00515739" w:rsidP="0049268A">
      <w:pPr>
        <w:pStyle w:val="Lijstalinea"/>
        <w:numPr>
          <w:ilvl w:val="0"/>
          <w:numId w:val="1"/>
        </w:numPr>
        <w:tabs>
          <w:tab w:val="left" w:pos="1134"/>
        </w:tabs>
        <w:ind w:left="1134" w:hanging="425"/>
        <w:rPr>
          <w:rFonts w:cs="Arial"/>
          <w:b/>
        </w:rPr>
      </w:pPr>
      <w:r w:rsidRPr="0049268A">
        <w:rPr>
          <w:rFonts w:cs="Arial"/>
        </w:rPr>
        <w:t xml:space="preserve">De </w:t>
      </w:r>
      <w:r w:rsidR="0049268A">
        <w:rPr>
          <w:rFonts w:cs="Arial"/>
        </w:rPr>
        <w:t xml:space="preserve">helpdesk </w:t>
      </w:r>
      <w:r w:rsidRPr="0049268A">
        <w:rPr>
          <w:rFonts w:cs="Arial"/>
        </w:rPr>
        <w:t>(taken, bereikbaarheid</w:t>
      </w:r>
      <w:r w:rsidR="0049268A" w:rsidRPr="0049268A">
        <w:rPr>
          <w:rFonts w:cs="Arial"/>
        </w:rPr>
        <w:t xml:space="preserve"> tussen 8.00 en 17.00 uur tijdens werkdagen</w:t>
      </w:r>
      <w:r w:rsidRPr="0049268A">
        <w:rPr>
          <w:rFonts w:cs="Arial"/>
        </w:rPr>
        <w:t>, afhandeling meldingen)</w:t>
      </w:r>
      <w:r w:rsidR="0049268A" w:rsidRPr="0049268A">
        <w:rPr>
          <w:rFonts w:cs="Arial"/>
        </w:rPr>
        <w:t xml:space="preserve">, met een telefonische beschikbaarheid. </w:t>
      </w:r>
      <w:proofErr w:type="spellStart"/>
      <w:r w:rsidR="0049268A" w:rsidRPr="0049268A">
        <w:rPr>
          <w:rFonts w:cs="Arial"/>
        </w:rPr>
        <w:t>Productieverstorende</w:t>
      </w:r>
      <w:proofErr w:type="spellEnd"/>
      <w:r w:rsidR="0049268A" w:rsidRPr="0049268A">
        <w:rPr>
          <w:rFonts w:cs="Arial"/>
        </w:rPr>
        <w:t xml:space="preserve"> meldingen kunnen altijd telefonisch worden aangemaakt, waarna incidentoplossing binnen 15 minuten wordt opgestart. </w:t>
      </w:r>
    </w:p>
    <w:p w14:paraId="18396DCA" w14:textId="77777777" w:rsidR="00515739" w:rsidRPr="0049268A" w:rsidRDefault="00515739" w:rsidP="00515739">
      <w:pPr>
        <w:pStyle w:val="Lijstalinea"/>
        <w:numPr>
          <w:ilvl w:val="0"/>
          <w:numId w:val="1"/>
        </w:numPr>
        <w:tabs>
          <w:tab w:val="left" w:pos="1134"/>
        </w:tabs>
        <w:ind w:hanging="11"/>
        <w:rPr>
          <w:rFonts w:cs="Arial"/>
          <w:b/>
        </w:rPr>
      </w:pPr>
      <w:r>
        <w:rPr>
          <w:rFonts w:cs="Arial"/>
        </w:rPr>
        <w:t xml:space="preserve">Onderhoud </w:t>
      </w:r>
      <w:proofErr w:type="spellStart"/>
      <w:r>
        <w:rPr>
          <w:rFonts w:cs="Arial"/>
        </w:rPr>
        <w:t>Saas-dienst</w:t>
      </w:r>
      <w:proofErr w:type="spellEnd"/>
      <w:r w:rsidR="0049268A">
        <w:rPr>
          <w:rFonts w:cs="Arial"/>
        </w:rPr>
        <w:t>.</w:t>
      </w:r>
    </w:p>
    <w:p w14:paraId="6E35AA5C" w14:textId="77777777" w:rsidR="0049268A" w:rsidRPr="001A26BB" w:rsidRDefault="0049268A" w:rsidP="00515739">
      <w:pPr>
        <w:pStyle w:val="Lijstalinea"/>
        <w:numPr>
          <w:ilvl w:val="0"/>
          <w:numId w:val="1"/>
        </w:numPr>
        <w:tabs>
          <w:tab w:val="left" w:pos="1134"/>
        </w:tabs>
        <w:ind w:hanging="11"/>
        <w:rPr>
          <w:rFonts w:cs="Arial"/>
          <w:b/>
        </w:rPr>
      </w:pPr>
      <w:proofErr w:type="spellStart"/>
      <w:r>
        <w:rPr>
          <w:rFonts w:cs="Arial"/>
        </w:rPr>
        <w:t>Third</w:t>
      </w:r>
      <w:proofErr w:type="spellEnd"/>
      <w:r>
        <w:rPr>
          <w:rFonts w:cs="Arial"/>
        </w:rPr>
        <w:t xml:space="preserve"> party management ten behoeve van koppelingen. </w:t>
      </w:r>
    </w:p>
    <w:p w14:paraId="1BD56C4F" w14:textId="77777777" w:rsidR="00515739" w:rsidRPr="001A26BB" w:rsidRDefault="00515739" w:rsidP="00515739">
      <w:pPr>
        <w:pStyle w:val="Lijstalinea"/>
        <w:numPr>
          <w:ilvl w:val="0"/>
          <w:numId w:val="1"/>
        </w:numPr>
        <w:tabs>
          <w:tab w:val="left" w:pos="1134"/>
        </w:tabs>
        <w:ind w:left="1134" w:hanging="425"/>
        <w:rPr>
          <w:rFonts w:cs="Arial"/>
          <w:b/>
        </w:rPr>
      </w:pPr>
      <w:r>
        <w:rPr>
          <w:rFonts w:cs="Arial"/>
        </w:rPr>
        <w:t>Technisch beheer; hersteltijd na calamiteit is 1 dag, elke nacht wordt een back-up gemaakt, periodieke updates</w:t>
      </w:r>
      <w:r w:rsidR="000B5C82">
        <w:rPr>
          <w:rFonts w:cs="Arial"/>
        </w:rPr>
        <w:t>.</w:t>
      </w:r>
      <w:r>
        <w:rPr>
          <w:rFonts w:cs="Arial"/>
        </w:rPr>
        <w:t xml:space="preserve"> </w:t>
      </w:r>
    </w:p>
    <w:p w14:paraId="65A8C0EE" w14:textId="77777777" w:rsidR="00515739" w:rsidRPr="00300F65" w:rsidRDefault="00515739" w:rsidP="00515739">
      <w:pPr>
        <w:pStyle w:val="Lijstalinea"/>
        <w:numPr>
          <w:ilvl w:val="0"/>
          <w:numId w:val="1"/>
        </w:numPr>
        <w:tabs>
          <w:tab w:val="left" w:pos="1134"/>
        </w:tabs>
        <w:ind w:hanging="11"/>
        <w:rPr>
          <w:rFonts w:cs="Arial"/>
          <w:b/>
        </w:rPr>
      </w:pPr>
      <w:r>
        <w:rPr>
          <w:rFonts w:cs="Arial"/>
        </w:rPr>
        <w:t>Securitymanagement (ISO 27001)</w:t>
      </w:r>
      <w:r w:rsidR="000B5C82">
        <w:rPr>
          <w:rFonts w:cs="Arial"/>
        </w:rPr>
        <w:t>.</w:t>
      </w:r>
    </w:p>
    <w:p w14:paraId="15FE4713" w14:textId="77777777" w:rsidR="0049268A" w:rsidRPr="000B5C82" w:rsidRDefault="0049268A" w:rsidP="000B5C82">
      <w:pPr>
        <w:tabs>
          <w:tab w:val="left" w:pos="1134"/>
        </w:tabs>
        <w:rPr>
          <w:rFonts w:cs="Arial"/>
        </w:rPr>
      </w:pPr>
    </w:p>
    <w:p w14:paraId="56F96ADC" w14:textId="77777777" w:rsidR="00515739" w:rsidRPr="0032122C" w:rsidRDefault="00515739" w:rsidP="00515739">
      <w:pPr>
        <w:tabs>
          <w:tab w:val="left" w:pos="1650"/>
        </w:tabs>
        <w:rPr>
          <w:rFonts w:cs="Arial"/>
          <w:lang w:val="nn-NO"/>
        </w:rPr>
      </w:pPr>
    </w:p>
    <w:p w14:paraId="39855449" w14:textId="77777777" w:rsidR="00515739" w:rsidRDefault="000B5C82" w:rsidP="00515739">
      <w:pPr>
        <w:tabs>
          <w:tab w:val="left" w:pos="1650"/>
        </w:tabs>
        <w:ind w:left="1416" w:hanging="1416"/>
        <w:rPr>
          <w:rFonts w:cs="Arial"/>
          <w:b/>
        </w:rPr>
      </w:pPr>
      <w:r>
        <w:rPr>
          <w:rFonts w:cs="Arial"/>
          <w:b/>
        </w:rPr>
        <w:t>Artikel 7</w:t>
      </w:r>
      <w:r w:rsidR="00515739">
        <w:rPr>
          <w:rFonts w:cs="Arial"/>
          <w:b/>
        </w:rPr>
        <w:tab/>
      </w:r>
      <w:r w:rsidR="00515739">
        <w:rPr>
          <w:rFonts w:cs="Arial"/>
          <w:b/>
        </w:rPr>
        <w:tab/>
        <w:t xml:space="preserve">Afspraken met betrekking tot verwerking van persoonsgegevens </w:t>
      </w:r>
    </w:p>
    <w:p w14:paraId="4AFF509B" w14:textId="77777777" w:rsidR="00515739" w:rsidRDefault="00515739" w:rsidP="00515739">
      <w:pPr>
        <w:tabs>
          <w:tab w:val="left" w:pos="1650"/>
        </w:tabs>
        <w:rPr>
          <w:rFonts w:cs="Arial"/>
        </w:rPr>
      </w:pPr>
    </w:p>
    <w:p w14:paraId="3FC42D37" w14:textId="379E3BD9" w:rsidR="00515739" w:rsidRPr="009C1F41" w:rsidRDefault="00515739" w:rsidP="00515739">
      <w:pPr>
        <w:pStyle w:val="Lijstalinea"/>
        <w:numPr>
          <w:ilvl w:val="0"/>
          <w:numId w:val="6"/>
        </w:numPr>
        <w:tabs>
          <w:tab w:val="left" w:pos="1134"/>
          <w:tab w:val="left" w:pos="1650"/>
        </w:tabs>
        <w:rPr>
          <w:rFonts w:cs="Arial"/>
        </w:rPr>
      </w:pPr>
      <w:r w:rsidRPr="00B278D7">
        <w:rPr>
          <w:rFonts w:cs="Arial"/>
        </w:rPr>
        <w:t xml:space="preserve">Bij de dienstverlening verwerkt Opdrachtnemer persoonsgegevens van medewerkers van Opdrachtnemer. Opdrachtnemer is te dien aanzien ingevolge de Algemene Verordening Gegevensbescherming verwerkingsverantwoordelijke. In dat kader sluiten Partijen een verwerkersovereenkomst die is aangehecht als </w:t>
      </w:r>
      <w:r w:rsidRPr="00B278D7">
        <w:rPr>
          <w:rFonts w:cs="Arial"/>
          <w:b/>
        </w:rPr>
        <w:t>bijlage</w:t>
      </w:r>
      <w:r w:rsidRPr="00B278D7">
        <w:rPr>
          <w:rFonts w:cs="Arial"/>
        </w:rPr>
        <w:t xml:space="preserve">. </w:t>
      </w:r>
      <w:r>
        <w:rPr>
          <w:rFonts w:cs="Arial"/>
        </w:rPr>
        <w:t xml:space="preserve">Ingevolge de verwerkersovereenkomst </w:t>
      </w:r>
      <w:r w:rsidR="000B5C82">
        <w:rPr>
          <w:rFonts w:cs="Arial"/>
        </w:rPr>
        <w:t>is ook de Baseline Informatiebeveiliging Overheid (BIO)</w:t>
      </w:r>
      <w:r>
        <w:rPr>
          <w:rFonts w:cs="Arial"/>
        </w:rPr>
        <w:t xml:space="preserve"> van toepassing. </w:t>
      </w:r>
      <w:r w:rsidRPr="00B278D7">
        <w:rPr>
          <w:rFonts w:cs="Arial"/>
        </w:rPr>
        <w:t xml:space="preserve">In geval van strijdigheid tussen de GIBIT en de verwerkersovereenkomst prevaleert de verwerkersovereenkomst. </w:t>
      </w:r>
    </w:p>
    <w:p w14:paraId="640767D4" w14:textId="77777777" w:rsidR="00515739" w:rsidRDefault="00515739" w:rsidP="00515739">
      <w:pPr>
        <w:tabs>
          <w:tab w:val="left" w:pos="1650"/>
        </w:tabs>
        <w:rPr>
          <w:rFonts w:cs="Arial"/>
          <w:b/>
        </w:rPr>
      </w:pPr>
    </w:p>
    <w:p w14:paraId="0B27097C" w14:textId="77777777" w:rsidR="00515739" w:rsidRPr="00AB3A19" w:rsidRDefault="00515739" w:rsidP="00515739">
      <w:pPr>
        <w:pStyle w:val="Lijstalinea"/>
        <w:tabs>
          <w:tab w:val="left" w:pos="1650"/>
        </w:tabs>
        <w:rPr>
          <w:rFonts w:cs="Arial"/>
        </w:rPr>
      </w:pPr>
    </w:p>
    <w:p w14:paraId="73A388E0" w14:textId="77777777" w:rsidR="00515739" w:rsidRPr="00FD6659" w:rsidRDefault="00515739" w:rsidP="00515739">
      <w:pPr>
        <w:tabs>
          <w:tab w:val="left" w:pos="1650"/>
        </w:tabs>
        <w:rPr>
          <w:rFonts w:cs="Arial"/>
          <w:b/>
        </w:rPr>
      </w:pPr>
      <w:r>
        <w:rPr>
          <w:rFonts w:cs="Arial"/>
          <w:b/>
        </w:rPr>
        <w:t xml:space="preserve">Artikel </w:t>
      </w:r>
      <w:r w:rsidR="002065F6">
        <w:rPr>
          <w:rFonts w:cs="Arial"/>
          <w:b/>
        </w:rPr>
        <w:t>8</w:t>
      </w:r>
      <w:r>
        <w:rPr>
          <w:rFonts w:cs="Arial"/>
          <w:b/>
        </w:rPr>
        <w:tab/>
        <w:t>Vroegtijdige b</w:t>
      </w:r>
      <w:r w:rsidRPr="00FD6659">
        <w:rPr>
          <w:rFonts w:cs="Arial"/>
          <w:b/>
        </w:rPr>
        <w:t>eëindiging</w:t>
      </w:r>
    </w:p>
    <w:p w14:paraId="63C6E75E" w14:textId="77777777" w:rsidR="00515739" w:rsidRDefault="00515739" w:rsidP="00515739">
      <w:pPr>
        <w:tabs>
          <w:tab w:val="left" w:pos="1650"/>
        </w:tabs>
        <w:rPr>
          <w:rFonts w:cs="Arial"/>
        </w:rPr>
      </w:pPr>
    </w:p>
    <w:p w14:paraId="60A6F3DD" w14:textId="39EDBF4F" w:rsidR="00515739" w:rsidRPr="00FE516A" w:rsidRDefault="00515739" w:rsidP="00515739">
      <w:pPr>
        <w:pStyle w:val="Lijstalinea"/>
        <w:numPr>
          <w:ilvl w:val="0"/>
          <w:numId w:val="10"/>
        </w:numPr>
        <w:tabs>
          <w:tab w:val="left" w:pos="1650"/>
        </w:tabs>
        <w:rPr>
          <w:rFonts w:cs="Arial"/>
        </w:rPr>
      </w:pPr>
      <w:r w:rsidRPr="008C140E">
        <w:rPr>
          <w:rFonts w:cs="Arial"/>
        </w:rPr>
        <w:lastRenderedPageBreak/>
        <w:t>Deze overeenkomst kan inge</w:t>
      </w:r>
      <w:r>
        <w:rPr>
          <w:rFonts w:cs="Arial"/>
        </w:rPr>
        <w:t>volge</w:t>
      </w:r>
      <w:r w:rsidR="00DB0FF7">
        <w:rPr>
          <w:rFonts w:cs="Arial"/>
        </w:rPr>
        <w:t xml:space="preserve"> </w:t>
      </w:r>
      <w:r>
        <w:rPr>
          <w:rFonts w:cs="Arial"/>
        </w:rPr>
        <w:t xml:space="preserve">van de GIBIT </w:t>
      </w:r>
      <w:r w:rsidRPr="008C140E">
        <w:rPr>
          <w:rFonts w:cs="Arial"/>
        </w:rPr>
        <w:t xml:space="preserve">niet tussentijds worden opgezegd. </w:t>
      </w:r>
      <w:r w:rsidRPr="00FE516A">
        <w:rPr>
          <w:rFonts w:cs="Arial"/>
        </w:rPr>
        <w:t>Opdrachtgever is gerechtigd om de Overeenkomst</w:t>
      </w:r>
      <w:r>
        <w:rPr>
          <w:rFonts w:cs="Arial"/>
        </w:rPr>
        <w:t xml:space="preserve"> tussentijds</w:t>
      </w:r>
      <w:r w:rsidR="00717F33">
        <w:rPr>
          <w:rFonts w:cs="Arial"/>
        </w:rPr>
        <w:t xml:space="preserve"> op te zeggen</w:t>
      </w:r>
      <w:r>
        <w:rPr>
          <w:rFonts w:cs="Arial"/>
        </w:rPr>
        <w:t xml:space="preserve"> </w:t>
      </w:r>
      <w:r w:rsidRPr="00FE516A">
        <w:rPr>
          <w:rFonts w:cs="Arial"/>
        </w:rPr>
        <w:t>indien Opdrachtgever hiertoe als gevolg</w:t>
      </w:r>
      <w:r>
        <w:rPr>
          <w:rFonts w:cs="Arial"/>
        </w:rPr>
        <w:t xml:space="preserve"> van regionale ontwikkelingen (f</w:t>
      </w:r>
      <w:r w:rsidRPr="00FE516A">
        <w:rPr>
          <w:rFonts w:cs="Arial"/>
        </w:rPr>
        <w:t>usie/herindeling/samenwerkingsverbanden)</w:t>
      </w:r>
      <w:r>
        <w:rPr>
          <w:rFonts w:cs="Arial"/>
        </w:rPr>
        <w:t xml:space="preserve"> </w:t>
      </w:r>
      <w:r w:rsidRPr="00FE516A">
        <w:rPr>
          <w:rFonts w:cs="Arial"/>
        </w:rPr>
        <w:t>is genoodzaakt.</w:t>
      </w:r>
      <w:r>
        <w:rPr>
          <w:rFonts w:cs="Arial"/>
        </w:rPr>
        <w:t xml:space="preserve"> </w:t>
      </w:r>
    </w:p>
    <w:p w14:paraId="7FE642A4" w14:textId="7336F84E" w:rsidR="00515739" w:rsidRPr="008C140E" w:rsidRDefault="00515739" w:rsidP="00515739">
      <w:pPr>
        <w:pStyle w:val="Lijstalinea"/>
        <w:numPr>
          <w:ilvl w:val="0"/>
          <w:numId w:val="10"/>
        </w:numPr>
        <w:tabs>
          <w:tab w:val="left" w:pos="1650"/>
        </w:tabs>
        <w:rPr>
          <w:rFonts w:cs="Arial"/>
        </w:rPr>
      </w:pPr>
      <w:r w:rsidRPr="008C140E">
        <w:rPr>
          <w:rFonts w:cs="Arial"/>
        </w:rPr>
        <w:t>Indien een partij in verzuim</w:t>
      </w:r>
      <w:r>
        <w:rPr>
          <w:rFonts w:cs="Arial"/>
        </w:rPr>
        <w:t xml:space="preserve"> is</w:t>
      </w:r>
      <w:r w:rsidRPr="008C140E">
        <w:rPr>
          <w:rFonts w:cs="Arial"/>
        </w:rPr>
        <w:t xml:space="preserve"> in de nakoming van deze overeenkomst (inclusief de bijlagen in de alsdan geldende versies), dan kan de andere partij deze raamovereenkomst en daaraan gelieerde overeenkomsten ontbinden, zoals beschreven in de GIBIT. Ontbinding is verder mogelijk in gevallen genoemd in de GIBIT. </w:t>
      </w:r>
    </w:p>
    <w:p w14:paraId="3F979A38" w14:textId="77777777" w:rsidR="00515739" w:rsidRDefault="00515739" w:rsidP="00515739">
      <w:pPr>
        <w:tabs>
          <w:tab w:val="left" w:pos="1650"/>
        </w:tabs>
        <w:rPr>
          <w:rFonts w:cs="Arial"/>
          <w:b/>
        </w:rPr>
      </w:pPr>
    </w:p>
    <w:p w14:paraId="36042DF0" w14:textId="77777777" w:rsidR="00976BBC" w:rsidRPr="003026AE" w:rsidRDefault="00976BBC" w:rsidP="00515739">
      <w:pPr>
        <w:tabs>
          <w:tab w:val="left" w:pos="1650"/>
        </w:tabs>
        <w:rPr>
          <w:rFonts w:cs="Arial"/>
          <w:b/>
        </w:rPr>
      </w:pPr>
    </w:p>
    <w:p w14:paraId="596310A0" w14:textId="77777777" w:rsidR="00515739" w:rsidRDefault="002065F6" w:rsidP="00515739">
      <w:pPr>
        <w:tabs>
          <w:tab w:val="left" w:pos="1650"/>
        </w:tabs>
        <w:rPr>
          <w:rFonts w:cs="Arial"/>
          <w:b/>
        </w:rPr>
      </w:pPr>
      <w:r>
        <w:rPr>
          <w:rFonts w:cs="Arial"/>
          <w:b/>
        </w:rPr>
        <w:t>Artikel 9</w:t>
      </w:r>
      <w:r w:rsidR="00515739">
        <w:rPr>
          <w:rFonts w:cs="Arial"/>
          <w:b/>
        </w:rPr>
        <w:tab/>
      </w:r>
      <w:proofErr w:type="spellStart"/>
      <w:r w:rsidR="00515739">
        <w:rPr>
          <w:rFonts w:cs="Arial"/>
          <w:b/>
        </w:rPr>
        <w:t>Exitplan</w:t>
      </w:r>
      <w:proofErr w:type="spellEnd"/>
    </w:p>
    <w:p w14:paraId="4881AC0E" w14:textId="77777777" w:rsidR="00515739" w:rsidRDefault="00515739" w:rsidP="00515739">
      <w:pPr>
        <w:tabs>
          <w:tab w:val="left" w:pos="1650"/>
        </w:tabs>
        <w:rPr>
          <w:rFonts w:cs="Arial"/>
          <w:b/>
        </w:rPr>
      </w:pPr>
    </w:p>
    <w:p w14:paraId="31B27E70" w14:textId="77777777" w:rsidR="00515739" w:rsidRPr="008C140E" w:rsidRDefault="00515739" w:rsidP="00515739">
      <w:pPr>
        <w:pStyle w:val="Lijstalinea"/>
        <w:numPr>
          <w:ilvl w:val="0"/>
          <w:numId w:val="11"/>
        </w:numPr>
        <w:tabs>
          <w:tab w:val="left" w:pos="1650"/>
        </w:tabs>
        <w:rPr>
          <w:rFonts w:cs="Arial"/>
        </w:rPr>
      </w:pPr>
      <w:r w:rsidRPr="008C140E">
        <w:rPr>
          <w:rFonts w:cs="Arial"/>
        </w:rPr>
        <w:t xml:space="preserve">Uiterlijk 3 maanden voor het einde van deze overeenkomst legt Opdrachtnemer een concept exit transitieplan ter goedkeuring voor aan Opdrachtgever, zodat een goede overdracht van de levering van de diensten naar een nieuwe uitvoerder of eigen beheerorganisatie kan plaatsvinden. De uitgangspunten van het </w:t>
      </w:r>
      <w:proofErr w:type="spellStart"/>
      <w:r w:rsidRPr="008C140E">
        <w:rPr>
          <w:rFonts w:cs="Arial"/>
        </w:rPr>
        <w:t>exitplan</w:t>
      </w:r>
      <w:proofErr w:type="spellEnd"/>
      <w:r w:rsidRPr="008C140E">
        <w:rPr>
          <w:rFonts w:cs="Arial"/>
        </w:rPr>
        <w:t xml:space="preserve"> </w:t>
      </w:r>
      <w:r>
        <w:rPr>
          <w:rFonts w:cs="Arial"/>
        </w:rPr>
        <w:t xml:space="preserve">zijn </w:t>
      </w:r>
      <w:r w:rsidRPr="008C140E">
        <w:rPr>
          <w:rFonts w:cs="Arial"/>
        </w:rPr>
        <w:t xml:space="preserve">opgenomen in het </w:t>
      </w:r>
      <w:r>
        <w:rPr>
          <w:rFonts w:cs="Arial"/>
        </w:rPr>
        <w:t>implementatie- en conversieplan.</w:t>
      </w:r>
    </w:p>
    <w:p w14:paraId="27A95100" w14:textId="77777777" w:rsidR="00515739" w:rsidRDefault="00515739" w:rsidP="00515739">
      <w:pPr>
        <w:tabs>
          <w:tab w:val="left" w:pos="1650"/>
        </w:tabs>
        <w:rPr>
          <w:rFonts w:cs="Arial"/>
        </w:rPr>
      </w:pPr>
    </w:p>
    <w:p w14:paraId="25953D53" w14:textId="77777777" w:rsidR="00515739" w:rsidRDefault="00515739" w:rsidP="00515739">
      <w:pPr>
        <w:tabs>
          <w:tab w:val="left" w:pos="1650"/>
        </w:tabs>
        <w:rPr>
          <w:rFonts w:cs="Arial"/>
        </w:rPr>
      </w:pPr>
      <w:r>
        <w:rPr>
          <w:rFonts w:cs="Arial"/>
        </w:rPr>
        <w:t xml:space="preserve">Van deze </w:t>
      </w:r>
      <w:r w:rsidRPr="00006C7E">
        <w:rPr>
          <w:rFonts w:cs="Arial"/>
        </w:rPr>
        <w:t xml:space="preserve">de </w:t>
      </w:r>
      <w:r>
        <w:rPr>
          <w:rFonts w:cs="Arial"/>
        </w:rPr>
        <w:t>raam</w:t>
      </w:r>
      <w:r w:rsidRPr="00006C7E">
        <w:rPr>
          <w:rFonts w:cs="Arial"/>
        </w:rPr>
        <w:t>overeenkomst maken de volgende bijlagen integraal deel uit:</w:t>
      </w:r>
    </w:p>
    <w:p w14:paraId="695E6833" w14:textId="77777777" w:rsidR="00515739" w:rsidRDefault="00515739" w:rsidP="00515739">
      <w:pPr>
        <w:pStyle w:val="Lijstalinea"/>
        <w:numPr>
          <w:ilvl w:val="0"/>
          <w:numId w:val="12"/>
        </w:numPr>
        <w:tabs>
          <w:tab w:val="left" w:pos="1650"/>
        </w:tabs>
        <w:rPr>
          <w:rFonts w:cs="Arial"/>
        </w:rPr>
      </w:pPr>
      <w:r>
        <w:rPr>
          <w:rFonts w:cs="Arial"/>
        </w:rPr>
        <w:t>Nota van Inlichtingen</w:t>
      </w:r>
    </w:p>
    <w:p w14:paraId="65D05E91" w14:textId="77777777" w:rsidR="00515739" w:rsidRDefault="00515739" w:rsidP="00515739">
      <w:pPr>
        <w:pStyle w:val="Lijstalinea"/>
        <w:numPr>
          <w:ilvl w:val="0"/>
          <w:numId w:val="12"/>
        </w:numPr>
        <w:tabs>
          <w:tab w:val="left" w:pos="1650"/>
        </w:tabs>
        <w:rPr>
          <w:rFonts w:cs="Arial"/>
        </w:rPr>
      </w:pPr>
      <w:r>
        <w:rPr>
          <w:rFonts w:cs="Arial"/>
        </w:rPr>
        <w:t>Programma van Eisen</w:t>
      </w:r>
    </w:p>
    <w:p w14:paraId="05C8CC0D" w14:textId="77777777" w:rsidR="00515739" w:rsidRDefault="00515739" w:rsidP="00515739">
      <w:pPr>
        <w:pStyle w:val="Lijstalinea"/>
        <w:numPr>
          <w:ilvl w:val="0"/>
          <w:numId w:val="12"/>
        </w:numPr>
        <w:tabs>
          <w:tab w:val="left" w:pos="1650"/>
        </w:tabs>
        <w:rPr>
          <w:rFonts w:cs="Arial"/>
        </w:rPr>
      </w:pPr>
      <w:r>
        <w:rPr>
          <w:rFonts w:cs="Arial"/>
        </w:rPr>
        <w:t>GIBIT</w:t>
      </w:r>
    </w:p>
    <w:p w14:paraId="0348CD5E" w14:textId="77777777" w:rsidR="00515739" w:rsidRDefault="00515739" w:rsidP="00515739">
      <w:pPr>
        <w:pStyle w:val="Lijstalinea"/>
        <w:numPr>
          <w:ilvl w:val="0"/>
          <w:numId w:val="12"/>
        </w:numPr>
        <w:tabs>
          <w:tab w:val="left" w:pos="1650"/>
        </w:tabs>
        <w:rPr>
          <w:rFonts w:cs="Arial"/>
        </w:rPr>
      </w:pPr>
      <w:r>
        <w:rPr>
          <w:rFonts w:cs="Arial"/>
        </w:rPr>
        <w:t>I</w:t>
      </w:r>
      <w:r w:rsidRPr="005763B5">
        <w:rPr>
          <w:rFonts w:cs="Arial"/>
        </w:rPr>
        <w:t>mplementatie- en conversieplan</w:t>
      </w:r>
    </w:p>
    <w:p w14:paraId="1AFB3CEF" w14:textId="77777777" w:rsidR="00515739" w:rsidRDefault="00515739" w:rsidP="00515739">
      <w:pPr>
        <w:pStyle w:val="Lijstalinea"/>
        <w:numPr>
          <w:ilvl w:val="0"/>
          <w:numId w:val="12"/>
        </w:numPr>
        <w:tabs>
          <w:tab w:val="left" w:pos="1650"/>
        </w:tabs>
        <w:rPr>
          <w:rFonts w:cs="Arial"/>
        </w:rPr>
      </w:pPr>
      <w:r w:rsidRPr="006E3EC5">
        <w:rPr>
          <w:rFonts w:cs="Arial"/>
        </w:rPr>
        <w:t>Service Level Agreement</w:t>
      </w:r>
      <w:r>
        <w:rPr>
          <w:rFonts w:cs="Arial"/>
        </w:rPr>
        <w:t xml:space="preserve"> (SLA)</w:t>
      </w:r>
    </w:p>
    <w:p w14:paraId="335D4FA1" w14:textId="77777777" w:rsidR="00515739" w:rsidRDefault="00515739" w:rsidP="00515739">
      <w:pPr>
        <w:pStyle w:val="Lijstalinea"/>
        <w:numPr>
          <w:ilvl w:val="0"/>
          <w:numId w:val="12"/>
        </w:numPr>
        <w:tabs>
          <w:tab w:val="left" w:pos="1650"/>
        </w:tabs>
        <w:rPr>
          <w:rFonts w:cs="Arial"/>
        </w:rPr>
      </w:pPr>
      <w:r>
        <w:rPr>
          <w:rFonts w:cs="Arial"/>
        </w:rPr>
        <w:t xml:space="preserve">Verwerkersovereenkomst </w:t>
      </w:r>
    </w:p>
    <w:p w14:paraId="1DC4A3D0" w14:textId="77777777" w:rsidR="00515739" w:rsidRDefault="00515739" w:rsidP="00515739">
      <w:pPr>
        <w:pStyle w:val="Lijstalinea"/>
        <w:numPr>
          <w:ilvl w:val="0"/>
          <w:numId w:val="12"/>
        </w:numPr>
        <w:tabs>
          <w:tab w:val="left" w:pos="1650"/>
        </w:tabs>
        <w:rPr>
          <w:rFonts w:cs="Arial"/>
        </w:rPr>
      </w:pPr>
      <w:r>
        <w:rPr>
          <w:rFonts w:cs="Arial"/>
        </w:rPr>
        <w:t>Verzekeringscertificaat</w:t>
      </w:r>
    </w:p>
    <w:p w14:paraId="1BCD319D" w14:textId="77777777" w:rsidR="00515739" w:rsidRPr="00893245" w:rsidRDefault="00515739" w:rsidP="00515739">
      <w:pPr>
        <w:pStyle w:val="Lijstalinea"/>
        <w:tabs>
          <w:tab w:val="left" w:pos="1650"/>
        </w:tabs>
        <w:rPr>
          <w:rFonts w:cs="Arial"/>
        </w:rPr>
      </w:pPr>
    </w:p>
    <w:p w14:paraId="29F51FB7" w14:textId="77777777" w:rsidR="00515739" w:rsidRDefault="00515739" w:rsidP="00515739">
      <w:pPr>
        <w:tabs>
          <w:tab w:val="left" w:pos="1650"/>
        </w:tabs>
        <w:rPr>
          <w:rFonts w:cs="Arial"/>
        </w:rPr>
      </w:pPr>
      <w:r w:rsidRPr="00006C7E">
        <w:rPr>
          <w:rFonts w:cs="Arial"/>
        </w:rPr>
        <w:t>Aldus ondertekend</w:t>
      </w:r>
      <w:r>
        <w:rPr>
          <w:rFonts w:cs="Arial"/>
        </w:rPr>
        <w:t xml:space="preserve"> door </w:t>
      </w:r>
    </w:p>
    <w:p w14:paraId="3BCE747D" w14:textId="77777777" w:rsidR="00515739" w:rsidRDefault="00515739" w:rsidP="00515739">
      <w:pPr>
        <w:tabs>
          <w:tab w:val="left" w:pos="1650"/>
        </w:tabs>
        <w:rPr>
          <w:rFonts w:cs="Arial"/>
        </w:rPr>
      </w:pPr>
    </w:p>
    <w:p w14:paraId="7A57C469" w14:textId="77777777" w:rsidR="00515739" w:rsidRPr="00006C7E" w:rsidRDefault="00515739" w:rsidP="00515739">
      <w:pPr>
        <w:tabs>
          <w:tab w:val="left" w:pos="1650"/>
        </w:tabs>
        <w:rPr>
          <w:rFonts w:cs="Arial"/>
        </w:rPr>
      </w:pPr>
      <w:r>
        <w:rPr>
          <w:rFonts w:cs="Arial"/>
        </w:rPr>
        <w:t>Opdrachtgever,</w:t>
      </w:r>
      <w:r>
        <w:rPr>
          <w:rFonts w:cs="Arial"/>
        </w:rPr>
        <w:tab/>
      </w:r>
      <w:r>
        <w:rPr>
          <w:rFonts w:cs="Arial"/>
        </w:rPr>
        <w:tab/>
      </w:r>
      <w:r>
        <w:rPr>
          <w:rFonts w:cs="Arial"/>
        </w:rPr>
        <w:tab/>
      </w:r>
      <w:r>
        <w:rPr>
          <w:rFonts w:cs="Arial"/>
        </w:rPr>
        <w:tab/>
      </w:r>
      <w:r>
        <w:rPr>
          <w:rFonts w:cs="Arial"/>
        </w:rPr>
        <w:tab/>
      </w:r>
      <w:r>
        <w:rPr>
          <w:rFonts w:cs="Arial"/>
        </w:rPr>
        <w:tab/>
        <w:t>Opdrachtnemer</w:t>
      </w:r>
      <w:r w:rsidRPr="00006C7E">
        <w:rPr>
          <w:rFonts w:cs="Arial"/>
        </w:rPr>
        <w:t>,</w:t>
      </w:r>
    </w:p>
    <w:p w14:paraId="1416EAA8" w14:textId="77777777" w:rsidR="00515739" w:rsidRPr="00006C7E" w:rsidRDefault="00515739" w:rsidP="00515739">
      <w:pPr>
        <w:tabs>
          <w:tab w:val="left" w:pos="1650"/>
        </w:tabs>
        <w:rPr>
          <w:rFonts w:cs="Arial"/>
        </w:rPr>
      </w:pPr>
    </w:p>
    <w:p w14:paraId="4E34E1E8" w14:textId="77777777" w:rsidR="00515739" w:rsidRPr="00006C7E" w:rsidRDefault="00515739" w:rsidP="00515739">
      <w:pPr>
        <w:tabs>
          <w:tab w:val="left" w:pos="1650"/>
        </w:tabs>
        <w:rPr>
          <w:rFonts w:cs="Arial"/>
        </w:rPr>
      </w:pPr>
    </w:p>
    <w:p w14:paraId="5DCB67EE" w14:textId="77777777" w:rsidR="00515739" w:rsidRPr="00006C7E" w:rsidRDefault="00515739" w:rsidP="00515739">
      <w:pPr>
        <w:tabs>
          <w:tab w:val="left" w:pos="1650"/>
        </w:tabs>
        <w:rPr>
          <w:rFonts w:cs="Arial"/>
        </w:rPr>
      </w:pPr>
    </w:p>
    <w:p w14:paraId="5F5F0FD1" w14:textId="77777777" w:rsidR="00515739" w:rsidRPr="00006C7E" w:rsidRDefault="00515739" w:rsidP="00515739">
      <w:pPr>
        <w:tabs>
          <w:tab w:val="left" w:pos="1650"/>
        </w:tabs>
        <w:rPr>
          <w:rFonts w:cs="Arial"/>
        </w:rPr>
      </w:pPr>
    </w:p>
    <w:p w14:paraId="5CEEB684" w14:textId="77777777" w:rsidR="00515739" w:rsidRPr="00006C7E" w:rsidRDefault="00515739" w:rsidP="00515739">
      <w:pPr>
        <w:tabs>
          <w:tab w:val="left" w:pos="1650"/>
        </w:tabs>
        <w:rPr>
          <w:rFonts w:cs="Arial"/>
        </w:rPr>
      </w:pPr>
      <w:r w:rsidRPr="00006C7E">
        <w:rPr>
          <w:rFonts w:cs="Arial"/>
        </w:rPr>
        <w:t>---------------------------------</w:t>
      </w:r>
      <w:r w:rsidRPr="00006C7E">
        <w:rPr>
          <w:rFonts w:cs="Arial"/>
        </w:rPr>
        <w:tab/>
      </w:r>
      <w:r w:rsidRPr="00006C7E">
        <w:rPr>
          <w:rFonts w:cs="Arial"/>
        </w:rPr>
        <w:tab/>
      </w:r>
      <w:r w:rsidRPr="00006C7E">
        <w:rPr>
          <w:rFonts w:cs="Arial"/>
        </w:rPr>
        <w:tab/>
      </w:r>
      <w:r w:rsidRPr="00006C7E">
        <w:rPr>
          <w:rFonts w:cs="Arial"/>
        </w:rPr>
        <w:tab/>
        <w:t>-------------------------------------</w:t>
      </w:r>
    </w:p>
    <w:p w14:paraId="4CDCCDE1" w14:textId="68BB1D32" w:rsidR="00515739" w:rsidRDefault="00515739" w:rsidP="00515739">
      <w:pPr>
        <w:tabs>
          <w:tab w:val="left" w:pos="1650"/>
        </w:tabs>
        <w:rPr>
          <w:rFonts w:cs="Arial"/>
        </w:rPr>
      </w:pPr>
      <w:r w:rsidRPr="00006C7E">
        <w:rPr>
          <w:rFonts w:cs="Arial"/>
        </w:rPr>
        <w:t xml:space="preserve">dhr. </w:t>
      </w:r>
      <w:r w:rsidR="001646D6">
        <w:rPr>
          <w:rFonts w:cs="Arial"/>
        </w:rPr>
        <w:t xml:space="preserve">Mr. </w:t>
      </w:r>
      <w:r w:rsidR="00DB0FF7">
        <w:rPr>
          <w:rFonts w:cs="Arial"/>
        </w:rPr>
        <w:t xml:space="preserve">A.P. </w:t>
      </w:r>
      <w:proofErr w:type="spellStart"/>
      <w:r w:rsidR="00DB0FF7">
        <w:rPr>
          <w:rFonts w:cs="Arial"/>
        </w:rPr>
        <w:t>Krijnen</w:t>
      </w:r>
      <w:proofErr w:type="spellEnd"/>
      <w:r w:rsidR="001646D6">
        <w:rPr>
          <w:rFonts w:cs="Arial"/>
        </w:rPr>
        <w:tab/>
      </w:r>
      <w:r>
        <w:rPr>
          <w:rFonts w:cs="Arial"/>
        </w:rPr>
        <w:tab/>
      </w:r>
      <w:r>
        <w:rPr>
          <w:rFonts w:cs="Arial"/>
        </w:rPr>
        <w:tab/>
      </w:r>
      <w:r>
        <w:rPr>
          <w:rFonts w:cs="Arial"/>
        </w:rPr>
        <w:tab/>
      </w:r>
      <w:r>
        <w:rPr>
          <w:rFonts w:cs="Arial"/>
        </w:rPr>
        <w:tab/>
      </w:r>
      <w:r w:rsidR="000B5C82">
        <w:rPr>
          <w:rFonts w:cs="Arial"/>
        </w:rPr>
        <w:t>…………………………..</w:t>
      </w:r>
    </w:p>
    <w:p w14:paraId="247CF476" w14:textId="77777777" w:rsidR="001646D6" w:rsidRDefault="001646D6" w:rsidP="00515739">
      <w:pPr>
        <w:tabs>
          <w:tab w:val="left" w:pos="1650"/>
        </w:tabs>
        <w:rPr>
          <w:rFonts w:cs="Arial"/>
        </w:rPr>
      </w:pPr>
    </w:p>
    <w:p w14:paraId="33EAC5B5" w14:textId="4BF581AF" w:rsidR="00515739" w:rsidRDefault="00515739" w:rsidP="00515739">
      <w:pPr>
        <w:tabs>
          <w:tab w:val="left" w:pos="1650"/>
        </w:tabs>
        <w:rPr>
          <w:rFonts w:cs="Arial"/>
        </w:rPr>
      </w:pPr>
      <w:r>
        <w:rPr>
          <w:rFonts w:cs="Arial"/>
        </w:rPr>
        <w:t>op………………………..</w:t>
      </w:r>
      <w:r>
        <w:rPr>
          <w:rFonts w:cs="Arial"/>
        </w:rPr>
        <w:tab/>
      </w:r>
      <w:r>
        <w:rPr>
          <w:rFonts w:cs="Arial"/>
        </w:rPr>
        <w:tab/>
      </w:r>
      <w:r>
        <w:rPr>
          <w:rFonts w:cs="Arial"/>
        </w:rPr>
        <w:tab/>
      </w:r>
      <w:r>
        <w:rPr>
          <w:rFonts w:cs="Arial"/>
        </w:rPr>
        <w:tab/>
        <w:t>op</w:t>
      </w:r>
      <w:r w:rsidRPr="00371777">
        <w:rPr>
          <w:rFonts w:cs="Arial"/>
        </w:rPr>
        <w:t>………………………..</w:t>
      </w:r>
      <w:r>
        <w:rPr>
          <w:rFonts w:cs="Arial"/>
        </w:rPr>
        <w:tab/>
      </w:r>
    </w:p>
    <w:p w14:paraId="50AF78AF" w14:textId="77777777" w:rsidR="00515739" w:rsidRDefault="00515739" w:rsidP="00515739">
      <w:pPr>
        <w:tabs>
          <w:tab w:val="left" w:pos="1650"/>
        </w:tabs>
        <w:rPr>
          <w:rFonts w:cs="Arial"/>
        </w:rPr>
      </w:pPr>
      <w:r>
        <w:rPr>
          <w:rFonts w:cs="Arial"/>
        </w:rPr>
        <w:t>te…………………………</w:t>
      </w:r>
      <w:r>
        <w:rPr>
          <w:rFonts w:cs="Arial"/>
        </w:rPr>
        <w:tab/>
      </w:r>
      <w:r>
        <w:rPr>
          <w:rFonts w:cs="Arial"/>
        </w:rPr>
        <w:tab/>
      </w:r>
      <w:r>
        <w:rPr>
          <w:rFonts w:cs="Arial"/>
        </w:rPr>
        <w:tab/>
      </w:r>
      <w:r>
        <w:rPr>
          <w:rFonts w:cs="Arial"/>
        </w:rPr>
        <w:tab/>
        <w:t>te</w:t>
      </w:r>
      <w:r w:rsidRPr="00371777">
        <w:rPr>
          <w:rFonts w:cs="Arial"/>
        </w:rPr>
        <w:t>…………………………</w:t>
      </w:r>
    </w:p>
    <w:p w14:paraId="76B5B9CC" w14:textId="77777777" w:rsidR="00695BEB" w:rsidRPr="00674DF7" w:rsidRDefault="00695BEB"/>
    <w:sectPr w:rsidR="00695BEB" w:rsidRPr="00674DF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D04AE" w14:textId="77777777" w:rsidR="00CD65C2" w:rsidRDefault="00CD65C2">
      <w:r>
        <w:separator/>
      </w:r>
    </w:p>
  </w:endnote>
  <w:endnote w:type="continuationSeparator" w:id="0">
    <w:p w14:paraId="0814382D" w14:textId="77777777" w:rsidR="00CD65C2" w:rsidRDefault="00CD6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cos Code 39">
    <w:panose1 w:val="00000409000000000000"/>
    <w:charset w:val="00"/>
    <w:family w:val="modern"/>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DF83" w14:textId="77777777" w:rsidR="001A26BB" w:rsidRDefault="00E52B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3806F" w14:textId="77777777" w:rsidR="001A26BB" w:rsidRDefault="0035619B">
    <w:pPr>
      <w:pStyle w:val="Voettekst"/>
      <w:jc w:val="center"/>
      <w:rPr>
        <w:rStyle w:val="Paginanummer"/>
      </w:rPr>
    </w:pPr>
    <w:r>
      <w:rPr>
        <w:rStyle w:val="Paginanummer"/>
      </w:rPr>
      <w:fldChar w:fldCharType="begin"/>
    </w:r>
    <w:r>
      <w:rPr>
        <w:rStyle w:val="Paginanummer"/>
      </w:rPr>
      <w:instrText xml:space="preserve"> PAGE </w:instrText>
    </w:r>
    <w:r>
      <w:rPr>
        <w:rStyle w:val="Paginanummer"/>
      </w:rPr>
      <w:fldChar w:fldCharType="separate"/>
    </w:r>
    <w:r w:rsidR="005D32D6">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5D32D6">
      <w:rPr>
        <w:rStyle w:val="Paginanummer"/>
        <w:noProof/>
      </w:rPr>
      <w:t>4</w:t>
    </w:r>
    <w:r>
      <w:rPr>
        <w:rStyle w:val="Paginanummer"/>
      </w:rPr>
      <w:fldChar w:fldCharType="end"/>
    </w:r>
  </w:p>
  <w:p w14:paraId="76E31423" w14:textId="77777777" w:rsidR="001A26BB" w:rsidRDefault="00E52B22">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32859" w14:textId="77777777" w:rsidR="001A26BB" w:rsidRDefault="00E52B22">
    <w:pPr>
      <w:pStyle w:val="Voettekst"/>
      <w:rPr>
        <w:rFonts w:ascii="Times New Roman" w:hAnsi="Times New Roman"/>
        <w:szCs w:val="20"/>
      </w:rPr>
    </w:pPr>
  </w:p>
  <w:tbl>
    <w:tblPr>
      <w:tblW w:w="5000" w:type="pct"/>
      <w:tblCellMar>
        <w:left w:w="70" w:type="dxa"/>
        <w:right w:w="70" w:type="dxa"/>
      </w:tblCellMar>
      <w:tblLook w:val="0000" w:firstRow="0" w:lastRow="0" w:firstColumn="0" w:lastColumn="0" w:noHBand="0" w:noVBand="0"/>
    </w:tblPr>
    <w:tblGrid>
      <w:gridCol w:w="1680"/>
      <w:gridCol w:w="3328"/>
      <w:gridCol w:w="1344"/>
      <w:gridCol w:w="2720"/>
    </w:tblGrid>
    <w:tr w:rsidR="001A26BB" w:rsidRPr="00B32EB4" w14:paraId="2C1BB85B" w14:textId="77777777" w:rsidTr="00BF7B3B">
      <w:tc>
        <w:tcPr>
          <w:tcW w:w="926" w:type="pct"/>
        </w:tcPr>
        <w:p w14:paraId="355FBE9E" w14:textId="77777777" w:rsidR="001A26BB" w:rsidRPr="00B32EB4" w:rsidRDefault="00E52B22">
          <w:pPr>
            <w:pStyle w:val="VoettekstEijsdenMargraten"/>
          </w:pPr>
        </w:p>
      </w:tc>
      <w:tc>
        <w:tcPr>
          <w:tcW w:w="1834" w:type="pct"/>
        </w:tcPr>
        <w:p w14:paraId="35207689" w14:textId="77777777" w:rsidR="001A26BB" w:rsidRPr="00B32EB4" w:rsidRDefault="00E52B22" w:rsidP="0052262F">
          <w:pPr>
            <w:pStyle w:val="VoettekstEijsdenMargraten"/>
          </w:pPr>
        </w:p>
      </w:tc>
      <w:tc>
        <w:tcPr>
          <w:tcW w:w="741" w:type="pct"/>
          <w:noWrap/>
          <w:tcMar>
            <w:left w:w="0" w:type="dxa"/>
          </w:tcMar>
        </w:tcPr>
        <w:p w14:paraId="39703605" w14:textId="77777777" w:rsidR="001A26BB" w:rsidRPr="00B32EB4" w:rsidRDefault="0035619B" w:rsidP="001A26BB">
          <w:pPr>
            <w:pStyle w:val="VoettekstEijsdenMargraten"/>
          </w:pPr>
          <w:r w:rsidRPr="00B32EB4">
            <w:fldChar w:fldCharType="begin"/>
          </w:r>
          <w:r w:rsidRPr="00B32EB4">
            <w:instrText xml:space="preserve"> IF </w:instrText>
          </w:r>
          <w:r>
            <w:fldChar w:fldCharType="begin" w:fldLock="1"/>
          </w:r>
          <w:r>
            <w:instrText xml:space="preserve"> mitVV VV7543080C97F4F44F9A0529FA70F59477 \* MERGEFORMAT </w:instrText>
          </w:r>
          <w:r>
            <w:fldChar w:fldCharType="end"/>
          </w:r>
          <w:r w:rsidRPr="00B32EB4">
            <w:instrText xml:space="preserve">="" "" "Uw kenmerk" </w:instrText>
          </w:r>
          <w:r w:rsidRPr="00B32EB4">
            <w:fldChar w:fldCharType="end"/>
          </w:r>
        </w:p>
      </w:tc>
      <w:tc>
        <w:tcPr>
          <w:tcW w:w="1500" w:type="pct"/>
        </w:tcPr>
        <w:p w14:paraId="20D525E6" w14:textId="77777777" w:rsidR="001A26BB" w:rsidRPr="00B32EB4" w:rsidRDefault="0035619B" w:rsidP="001A26BB">
          <w:pPr>
            <w:pStyle w:val="VoettekstEijsdenMargraten"/>
          </w:pPr>
          <w:r w:rsidRPr="00B32EB4">
            <w:fldChar w:fldCharType="begin"/>
          </w:r>
          <w:r w:rsidRPr="00B32EB4">
            <w:instrText xml:space="preserve"> IF </w:instrText>
          </w:r>
          <w:r>
            <w:fldChar w:fldCharType="begin" w:fldLock="1"/>
          </w:r>
          <w:r>
            <w:instrText xml:space="preserve"> mitVV VV7543080C97F4F44F9A0529FA70F59477 \* MERGEFORMAT </w:instrText>
          </w:r>
          <w:r>
            <w:fldChar w:fldCharType="end"/>
          </w:r>
          <w:r w:rsidRPr="00B32EB4">
            <w:instrText xml:space="preserve">="" "" ":" </w:instrText>
          </w:r>
          <w:r w:rsidRPr="00B32EB4">
            <w:fldChar w:fldCharType="end"/>
          </w:r>
          <w:r w:rsidRPr="00B32EB4">
            <w:t xml:space="preserve"> </w:t>
          </w:r>
          <w:r>
            <w:fldChar w:fldCharType="begin" w:fldLock="1"/>
          </w:r>
          <w:r>
            <w:instrText xml:space="preserve"> mitVV VV7543080C97F4F44F9A0529FA70F59477 \* MERGEFORMAT </w:instrText>
          </w:r>
          <w:r>
            <w:fldChar w:fldCharType="end"/>
          </w:r>
        </w:p>
      </w:tc>
    </w:tr>
    <w:tr w:rsidR="001A26BB" w:rsidRPr="00B32EB4" w14:paraId="75F0130B" w14:textId="77777777" w:rsidTr="00BF7B3B">
      <w:tc>
        <w:tcPr>
          <w:tcW w:w="926" w:type="pct"/>
        </w:tcPr>
        <w:p w14:paraId="3E7C3FB1" w14:textId="77777777" w:rsidR="001A26BB" w:rsidRPr="00B32EB4" w:rsidRDefault="0035619B" w:rsidP="001A26BB">
          <w:pPr>
            <w:pStyle w:val="VoettekstEijsdenMargraten"/>
          </w:pPr>
          <w:r>
            <w:t xml:space="preserve"> </w:t>
          </w:r>
        </w:p>
      </w:tc>
      <w:tc>
        <w:tcPr>
          <w:tcW w:w="1834" w:type="pct"/>
        </w:tcPr>
        <w:p w14:paraId="3FA451D3" w14:textId="77777777" w:rsidR="001A26BB" w:rsidRPr="00B32EB4" w:rsidRDefault="0035619B" w:rsidP="001A26BB">
          <w:pPr>
            <w:pStyle w:val="VoettekstEijsdenMargraten"/>
          </w:pPr>
          <w:r>
            <w:fldChar w:fldCharType="begin" w:fldLock="1"/>
          </w:r>
          <w:r w:rsidRPr="00373E76">
            <w:instrText xml:space="preserve"> mitVV VV2B37AD5579CD4AFEBFE482C73E3A01F0 \* MERGEFORMAT </w:instrText>
          </w:r>
          <w:r>
            <w:fldChar w:fldCharType="end"/>
          </w:r>
        </w:p>
      </w:tc>
      <w:tc>
        <w:tcPr>
          <w:tcW w:w="741" w:type="pct"/>
          <w:noWrap/>
          <w:tcMar>
            <w:left w:w="0" w:type="dxa"/>
          </w:tcMar>
        </w:tcPr>
        <w:p w14:paraId="1DE3F468" w14:textId="77777777" w:rsidR="001A26BB" w:rsidRPr="00B32EB4" w:rsidRDefault="00E52B22" w:rsidP="001A26BB">
          <w:pPr>
            <w:pStyle w:val="VoettekstEijsdenMargraten"/>
          </w:pPr>
        </w:p>
      </w:tc>
      <w:tc>
        <w:tcPr>
          <w:tcW w:w="1500" w:type="pct"/>
        </w:tcPr>
        <w:p w14:paraId="4D23EAB5" w14:textId="77777777" w:rsidR="001A26BB" w:rsidRPr="00B32EB4" w:rsidRDefault="00E52B22" w:rsidP="001A26BB">
          <w:pPr>
            <w:pStyle w:val="VoettekstEijsdenMargraten"/>
          </w:pPr>
        </w:p>
      </w:tc>
    </w:tr>
    <w:tr w:rsidR="001A26BB" w:rsidRPr="00B32EB4" w14:paraId="7F689A2D" w14:textId="77777777" w:rsidTr="00BF7B3B">
      <w:trPr>
        <w:trHeight w:hRule="exact" w:val="340"/>
      </w:trPr>
      <w:tc>
        <w:tcPr>
          <w:tcW w:w="2759" w:type="pct"/>
          <w:gridSpan w:val="2"/>
          <w:noWrap/>
          <w:vAlign w:val="bottom"/>
        </w:tcPr>
        <w:p w14:paraId="16177F6A" w14:textId="77777777" w:rsidR="001A26BB" w:rsidRPr="00C35E9D" w:rsidRDefault="0035619B" w:rsidP="001A26BB">
          <w:pPr>
            <w:pStyle w:val="Koptekst"/>
            <w:tabs>
              <w:tab w:val="clear" w:pos="4536"/>
              <w:tab w:val="clear" w:pos="9072"/>
            </w:tabs>
            <w:spacing w:before="60"/>
            <w:rPr>
              <w:rFonts w:ascii="Decos Code 39" w:hAnsi="Decos Code 39" w:cs="Arial"/>
              <w:sz w:val="72"/>
              <w:szCs w:val="72"/>
            </w:rPr>
          </w:pPr>
          <w:r w:rsidRPr="00C35E9D">
            <w:rPr>
              <w:rFonts w:ascii="Decos Code 39" w:hAnsi="Decos Code 39" w:cs="Arial"/>
              <w:sz w:val="72"/>
              <w:szCs w:val="72"/>
            </w:rPr>
            <w:t>*</w:t>
          </w:r>
          <w:r w:rsidRPr="00C35E9D">
            <w:rPr>
              <w:rFonts w:ascii="Decos Code 39" w:hAnsi="Decos Code 39"/>
              <w:sz w:val="72"/>
              <w:szCs w:val="72"/>
            </w:rPr>
            <w:fldChar w:fldCharType="begin" w:fldLock="1"/>
          </w:r>
          <w:r w:rsidRPr="00C35E9D">
            <w:rPr>
              <w:rFonts w:ascii="Decos Code 39" w:hAnsi="Decos Code 39"/>
              <w:sz w:val="72"/>
              <w:szCs w:val="72"/>
            </w:rPr>
            <w:instrText xml:space="preserve"> mitBar BARCODE \* MERGEFORMAT </w:instrText>
          </w:r>
          <w:r w:rsidRPr="00C35E9D">
            <w:rPr>
              <w:rFonts w:ascii="Decos Code 39" w:hAnsi="Decos Code 39"/>
              <w:sz w:val="72"/>
              <w:szCs w:val="72"/>
            </w:rPr>
            <w:fldChar w:fldCharType="separate"/>
          </w:r>
          <w:r>
            <w:rPr>
              <w:rFonts w:ascii="Decos Code 39" w:hAnsi="Decos Code 39"/>
              <w:bCs/>
              <w:noProof/>
              <w:sz w:val="72"/>
              <w:szCs w:val="72"/>
            </w:rPr>
            <w:t>Z0338ABDC56</w:t>
          </w:r>
          <w:r w:rsidRPr="00C35E9D">
            <w:rPr>
              <w:rFonts w:ascii="Decos Code 39" w:hAnsi="Decos Code 39"/>
              <w:sz w:val="72"/>
              <w:szCs w:val="72"/>
            </w:rPr>
            <w:fldChar w:fldCharType="end"/>
          </w:r>
          <w:r w:rsidRPr="00C35E9D">
            <w:rPr>
              <w:rFonts w:ascii="Decos Code 39" w:hAnsi="Decos Code 39" w:cs="Arial"/>
              <w:sz w:val="72"/>
              <w:szCs w:val="72"/>
            </w:rPr>
            <w:t>*</w:t>
          </w:r>
        </w:p>
      </w:tc>
      <w:tc>
        <w:tcPr>
          <w:tcW w:w="741" w:type="pct"/>
          <w:noWrap/>
          <w:tcMar>
            <w:left w:w="0" w:type="dxa"/>
          </w:tcMar>
        </w:tcPr>
        <w:p w14:paraId="1E7FC713" w14:textId="77777777" w:rsidR="001A26BB" w:rsidRPr="00B32EB4" w:rsidRDefault="0035619B">
          <w:pPr>
            <w:pStyle w:val="VoettekstEijsdenMargraten"/>
          </w:pPr>
          <w:r w:rsidRPr="00B32EB4">
            <w:t>Ons kenmerk</w:t>
          </w:r>
        </w:p>
      </w:tc>
      <w:tc>
        <w:tcPr>
          <w:tcW w:w="1500" w:type="pct"/>
        </w:tcPr>
        <w:p w14:paraId="2704D4E8" w14:textId="77777777" w:rsidR="001A26BB" w:rsidRPr="00B32EB4" w:rsidRDefault="0035619B" w:rsidP="001A26BB">
          <w:pPr>
            <w:pStyle w:val="VoettekstEijsdenMargraten"/>
          </w:pPr>
          <w:r w:rsidRPr="00B32EB4">
            <w:t xml:space="preserve">: </w:t>
          </w:r>
          <w:r>
            <w:rPr>
              <w:bCs/>
            </w:rPr>
            <w:fldChar w:fldCharType="begin" w:fldLock="1"/>
          </w:r>
          <w:r>
            <w:rPr>
              <w:bCs/>
            </w:rPr>
            <w:instrText xml:space="preserve"> mitVV VV0E25832D667840F8AD9642D03394A5D3 \* MERGEFORMAT </w:instrText>
          </w:r>
          <w:r>
            <w:rPr>
              <w:bCs/>
            </w:rPr>
            <w:fldChar w:fldCharType="separate"/>
          </w:r>
          <w:r>
            <w:rPr>
              <w:bCs/>
            </w:rPr>
            <w:t>Z/18/086436</w:t>
          </w:r>
          <w:r>
            <w:rPr>
              <w:bCs/>
            </w:rPr>
            <w:fldChar w:fldCharType="end"/>
          </w:r>
          <w:r w:rsidRPr="00B32EB4">
            <w:t>/</w:t>
          </w:r>
          <w:r>
            <w:rPr>
              <w:bCs/>
            </w:rPr>
            <w:fldChar w:fldCharType="begin" w:fldLock="1"/>
          </w:r>
          <w:r>
            <w:rPr>
              <w:bCs/>
            </w:rPr>
            <w:instrText xml:space="preserve"> mitVV VV81D9F3B667E84FA1BD9831C56590F7DE \* MERGEFORMAT </w:instrText>
          </w:r>
          <w:r>
            <w:rPr>
              <w:bCs/>
            </w:rPr>
            <w:fldChar w:fldCharType="separate"/>
          </w:r>
          <w:r>
            <w:rPr>
              <w:bCs/>
            </w:rPr>
            <w:t>312032</w:t>
          </w:r>
          <w:r>
            <w:rPr>
              <w:bCs/>
            </w:rPr>
            <w:fldChar w:fldCharType="end"/>
          </w:r>
        </w:p>
      </w:tc>
    </w:tr>
  </w:tbl>
  <w:p w14:paraId="6AEF9EA4" w14:textId="77777777" w:rsidR="001A26BB" w:rsidRDefault="00E52B22" w:rsidP="001A26BB">
    <w:pPr>
      <w:pStyle w:val="Koptekst"/>
      <w:tabs>
        <w:tab w:val="clear" w:pos="4536"/>
        <w:tab w:val="clear" w:pos="9072"/>
      </w:tabs>
    </w:pPr>
  </w:p>
  <w:p w14:paraId="05A5E1CF" w14:textId="77777777" w:rsidR="001A26BB" w:rsidRDefault="00E52B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A19FA" w14:textId="77777777" w:rsidR="00CD65C2" w:rsidRDefault="00CD65C2">
      <w:r>
        <w:separator/>
      </w:r>
    </w:p>
  </w:footnote>
  <w:footnote w:type="continuationSeparator" w:id="0">
    <w:p w14:paraId="0875660D" w14:textId="77777777" w:rsidR="00CD65C2" w:rsidRDefault="00CD6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1672" w14:textId="77777777" w:rsidR="001A26BB" w:rsidRDefault="00E52B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844E8" w14:textId="77777777" w:rsidR="001A26BB" w:rsidRDefault="00E52B2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1E904" w14:textId="77777777" w:rsidR="001A26BB" w:rsidRDefault="00E52B2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906D4"/>
    <w:multiLevelType w:val="hybridMultilevel"/>
    <w:tmpl w:val="9FA642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BC4B65"/>
    <w:multiLevelType w:val="hybridMultilevel"/>
    <w:tmpl w:val="487AE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EC46A5"/>
    <w:multiLevelType w:val="hybridMultilevel"/>
    <w:tmpl w:val="D26633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587345"/>
    <w:multiLevelType w:val="hybridMultilevel"/>
    <w:tmpl w:val="F8D0FF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E87895"/>
    <w:multiLevelType w:val="hybridMultilevel"/>
    <w:tmpl w:val="7E68DAB0"/>
    <w:lvl w:ilvl="0" w:tplc="B2F0329A">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FD879AF"/>
    <w:multiLevelType w:val="hybridMultilevel"/>
    <w:tmpl w:val="B7688D04"/>
    <w:lvl w:ilvl="0" w:tplc="B2F0329A">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D731FC"/>
    <w:multiLevelType w:val="hybridMultilevel"/>
    <w:tmpl w:val="57442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6596B69"/>
    <w:multiLevelType w:val="hybridMultilevel"/>
    <w:tmpl w:val="3E5EF2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8C66F12"/>
    <w:multiLevelType w:val="hybridMultilevel"/>
    <w:tmpl w:val="3DAA21EA"/>
    <w:lvl w:ilvl="0" w:tplc="7A4E789A">
      <w:start w:val="1"/>
      <w:numFmt w:val="decimal"/>
      <w:lvlText w:val="%1."/>
      <w:lvlJc w:val="left"/>
      <w:pPr>
        <w:ind w:left="644" w:hanging="360"/>
      </w:pPr>
      <w:rPr>
        <w:rFonts w:hint="default"/>
        <w:color w:val="auto"/>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9" w15:restartNumberingAfterBreak="0">
    <w:nsid w:val="5E2465A8"/>
    <w:multiLevelType w:val="hybridMultilevel"/>
    <w:tmpl w:val="78D06654"/>
    <w:lvl w:ilvl="0" w:tplc="9E3E4B7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DB19E9"/>
    <w:multiLevelType w:val="hybridMultilevel"/>
    <w:tmpl w:val="3E5EF27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87F23DF"/>
    <w:multiLevelType w:val="hybridMultilevel"/>
    <w:tmpl w:val="00B80F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1547B20"/>
    <w:multiLevelType w:val="hybridMultilevel"/>
    <w:tmpl w:val="5928DC7A"/>
    <w:lvl w:ilvl="0" w:tplc="EAF8C35E">
      <w:start w:val="1"/>
      <w:numFmt w:val="bullet"/>
      <w:lvlText w:val=""/>
      <w:lvlJc w:val="left"/>
      <w:pPr>
        <w:ind w:left="502" w:hanging="360"/>
      </w:pPr>
      <w:rPr>
        <w:rFonts w:ascii="Symbol" w:hAnsi="Symbol" w:hint="default"/>
        <w:color w:val="auto"/>
        <w:lang w:val="fr-FR"/>
      </w:rPr>
    </w:lvl>
    <w:lvl w:ilvl="1" w:tplc="04130003">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start w:val="1"/>
      <w:numFmt w:val="bullet"/>
      <w:lvlText w:val=""/>
      <w:lvlJc w:val="left"/>
      <w:pPr>
        <w:ind w:left="2662" w:hanging="360"/>
      </w:pPr>
      <w:rPr>
        <w:rFonts w:ascii="Symbol" w:hAnsi="Symbol" w:hint="default"/>
      </w:rPr>
    </w:lvl>
    <w:lvl w:ilvl="4" w:tplc="04130003">
      <w:start w:val="1"/>
      <w:numFmt w:val="bullet"/>
      <w:lvlText w:val="o"/>
      <w:lvlJc w:val="left"/>
      <w:pPr>
        <w:ind w:left="3382" w:hanging="360"/>
      </w:pPr>
      <w:rPr>
        <w:rFonts w:ascii="Courier New" w:hAnsi="Courier New" w:cs="Courier New" w:hint="default"/>
      </w:rPr>
    </w:lvl>
    <w:lvl w:ilvl="5" w:tplc="04130005">
      <w:start w:val="1"/>
      <w:numFmt w:val="bullet"/>
      <w:lvlText w:val=""/>
      <w:lvlJc w:val="left"/>
      <w:pPr>
        <w:ind w:left="4102" w:hanging="360"/>
      </w:pPr>
      <w:rPr>
        <w:rFonts w:ascii="Wingdings" w:hAnsi="Wingdings" w:hint="default"/>
      </w:rPr>
    </w:lvl>
    <w:lvl w:ilvl="6" w:tplc="04130001">
      <w:start w:val="1"/>
      <w:numFmt w:val="bullet"/>
      <w:lvlText w:val=""/>
      <w:lvlJc w:val="left"/>
      <w:pPr>
        <w:ind w:left="4822" w:hanging="360"/>
      </w:pPr>
      <w:rPr>
        <w:rFonts w:ascii="Symbol" w:hAnsi="Symbol" w:hint="default"/>
      </w:rPr>
    </w:lvl>
    <w:lvl w:ilvl="7" w:tplc="04130003">
      <w:start w:val="1"/>
      <w:numFmt w:val="bullet"/>
      <w:lvlText w:val="o"/>
      <w:lvlJc w:val="left"/>
      <w:pPr>
        <w:ind w:left="5542" w:hanging="360"/>
      </w:pPr>
      <w:rPr>
        <w:rFonts w:ascii="Courier New" w:hAnsi="Courier New" w:cs="Courier New" w:hint="default"/>
      </w:rPr>
    </w:lvl>
    <w:lvl w:ilvl="8" w:tplc="04130005">
      <w:start w:val="1"/>
      <w:numFmt w:val="bullet"/>
      <w:lvlText w:val=""/>
      <w:lvlJc w:val="left"/>
      <w:pPr>
        <w:ind w:left="6262" w:hanging="360"/>
      </w:pPr>
      <w:rPr>
        <w:rFonts w:ascii="Wingdings" w:hAnsi="Wingdings" w:hint="default"/>
      </w:rPr>
    </w:lvl>
  </w:abstractNum>
  <w:abstractNum w:abstractNumId="13" w15:restartNumberingAfterBreak="0">
    <w:nsid w:val="72987D00"/>
    <w:multiLevelType w:val="hybridMultilevel"/>
    <w:tmpl w:val="5EAAFA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75D6AF9"/>
    <w:multiLevelType w:val="hybridMultilevel"/>
    <w:tmpl w:val="91725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76C471F"/>
    <w:multiLevelType w:val="hybridMultilevel"/>
    <w:tmpl w:val="589843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A613B21"/>
    <w:multiLevelType w:val="hybridMultilevel"/>
    <w:tmpl w:val="CA1C2A9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90420604">
    <w:abstractNumId w:val="5"/>
  </w:num>
  <w:num w:numId="2" w16cid:durableId="1492713714">
    <w:abstractNumId w:val="9"/>
  </w:num>
  <w:num w:numId="3" w16cid:durableId="991329693">
    <w:abstractNumId w:val="14"/>
  </w:num>
  <w:num w:numId="4" w16cid:durableId="189994315">
    <w:abstractNumId w:val="8"/>
  </w:num>
  <w:num w:numId="5" w16cid:durableId="1853908771">
    <w:abstractNumId w:val="10"/>
  </w:num>
  <w:num w:numId="6" w16cid:durableId="445782492">
    <w:abstractNumId w:val="7"/>
  </w:num>
  <w:num w:numId="7" w16cid:durableId="39866073">
    <w:abstractNumId w:val="15"/>
  </w:num>
  <w:num w:numId="8" w16cid:durableId="1392576778">
    <w:abstractNumId w:val="6"/>
  </w:num>
  <w:num w:numId="9" w16cid:durableId="36207226">
    <w:abstractNumId w:val="16"/>
  </w:num>
  <w:num w:numId="10" w16cid:durableId="1530097236">
    <w:abstractNumId w:val="0"/>
  </w:num>
  <w:num w:numId="11" w16cid:durableId="1615749183">
    <w:abstractNumId w:val="13"/>
  </w:num>
  <w:num w:numId="12" w16cid:durableId="1588153243">
    <w:abstractNumId w:val="2"/>
  </w:num>
  <w:num w:numId="13" w16cid:durableId="545261010">
    <w:abstractNumId w:val="3"/>
  </w:num>
  <w:num w:numId="14" w16cid:durableId="838424371">
    <w:abstractNumId w:val="4"/>
  </w:num>
  <w:num w:numId="15" w16cid:durableId="329990049">
    <w:abstractNumId w:val="12"/>
  </w:num>
  <w:num w:numId="16" w16cid:durableId="841432643">
    <w:abstractNumId w:val="11"/>
  </w:num>
  <w:num w:numId="17" w16cid:durableId="750005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739"/>
    <w:rsid w:val="00057607"/>
    <w:rsid w:val="00076E35"/>
    <w:rsid w:val="00097B79"/>
    <w:rsid w:val="000B5C82"/>
    <w:rsid w:val="000C22FC"/>
    <w:rsid w:val="000E53DF"/>
    <w:rsid w:val="001500A5"/>
    <w:rsid w:val="001646D6"/>
    <w:rsid w:val="0019662E"/>
    <w:rsid w:val="001B2C9A"/>
    <w:rsid w:val="001E11D7"/>
    <w:rsid w:val="002065F6"/>
    <w:rsid w:val="002466D6"/>
    <w:rsid w:val="002639AF"/>
    <w:rsid w:val="002A7D05"/>
    <w:rsid w:val="00306FAE"/>
    <w:rsid w:val="0035619B"/>
    <w:rsid w:val="00427087"/>
    <w:rsid w:val="00444F77"/>
    <w:rsid w:val="00487286"/>
    <w:rsid w:val="0049268A"/>
    <w:rsid w:val="00503511"/>
    <w:rsid w:val="00510700"/>
    <w:rsid w:val="00515739"/>
    <w:rsid w:val="00546D3A"/>
    <w:rsid w:val="005A3123"/>
    <w:rsid w:val="005D32D6"/>
    <w:rsid w:val="005F0F7E"/>
    <w:rsid w:val="006526D2"/>
    <w:rsid w:val="00674DF7"/>
    <w:rsid w:val="00695BEB"/>
    <w:rsid w:val="00717F33"/>
    <w:rsid w:val="00776B61"/>
    <w:rsid w:val="007C1CCD"/>
    <w:rsid w:val="007F4A1C"/>
    <w:rsid w:val="008C5FBE"/>
    <w:rsid w:val="008D51A0"/>
    <w:rsid w:val="00976BBC"/>
    <w:rsid w:val="009B50BC"/>
    <w:rsid w:val="009F5C9E"/>
    <w:rsid w:val="00AC4C44"/>
    <w:rsid w:val="00CD65C2"/>
    <w:rsid w:val="00D413BD"/>
    <w:rsid w:val="00D471C7"/>
    <w:rsid w:val="00D72526"/>
    <w:rsid w:val="00DB0FF7"/>
    <w:rsid w:val="00DE0B39"/>
    <w:rsid w:val="00E42F6F"/>
    <w:rsid w:val="00E52B22"/>
    <w:rsid w:val="00E80AD8"/>
    <w:rsid w:val="00E946C5"/>
    <w:rsid w:val="00F221FD"/>
    <w:rsid w:val="00F57664"/>
    <w:rsid w:val="00F63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3CD1B"/>
  <w15:chartTrackingRefBased/>
  <w15:docId w15:val="{04712068-6203-4AA4-9D62-BFDAE3A81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5739"/>
    <w:pPr>
      <w:spacing w:after="0" w:line="240" w:lineRule="auto"/>
    </w:pPr>
    <w:rPr>
      <w:rFonts w:eastAsia="Times New Roman" w:cs="Times New Roman"/>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semiHidden/>
    <w:rsid w:val="00515739"/>
    <w:pPr>
      <w:tabs>
        <w:tab w:val="center" w:pos="4536"/>
        <w:tab w:val="right" w:pos="9072"/>
      </w:tabs>
    </w:pPr>
  </w:style>
  <w:style w:type="character" w:customStyle="1" w:styleId="VoettekstChar">
    <w:name w:val="Voettekst Char"/>
    <w:basedOn w:val="Standaardalinea-lettertype"/>
    <w:link w:val="Voettekst"/>
    <w:semiHidden/>
    <w:rsid w:val="00515739"/>
    <w:rPr>
      <w:rFonts w:eastAsia="Times New Roman" w:cs="Times New Roman"/>
      <w:szCs w:val="24"/>
      <w:lang w:eastAsia="nl-NL"/>
    </w:rPr>
  </w:style>
  <w:style w:type="paragraph" w:customStyle="1" w:styleId="VoettekstEijsdenMargraten">
    <w:name w:val="VoettekstEijsdenMargraten"/>
    <w:basedOn w:val="Standaard"/>
    <w:rsid w:val="00515739"/>
    <w:pPr>
      <w:spacing w:line="200" w:lineRule="exact"/>
    </w:pPr>
    <w:rPr>
      <w:sz w:val="14"/>
    </w:rPr>
  </w:style>
  <w:style w:type="paragraph" w:styleId="Koptekst">
    <w:name w:val="header"/>
    <w:basedOn w:val="Standaard"/>
    <w:link w:val="KoptekstChar"/>
    <w:semiHidden/>
    <w:rsid w:val="00515739"/>
    <w:pPr>
      <w:tabs>
        <w:tab w:val="center" w:pos="4536"/>
        <w:tab w:val="right" w:pos="9072"/>
      </w:tabs>
    </w:pPr>
  </w:style>
  <w:style w:type="character" w:customStyle="1" w:styleId="KoptekstChar">
    <w:name w:val="Koptekst Char"/>
    <w:basedOn w:val="Standaardalinea-lettertype"/>
    <w:link w:val="Koptekst"/>
    <w:semiHidden/>
    <w:rsid w:val="00515739"/>
    <w:rPr>
      <w:rFonts w:eastAsia="Times New Roman" w:cs="Times New Roman"/>
      <w:szCs w:val="24"/>
      <w:lang w:eastAsia="nl-NL"/>
    </w:rPr>
  </w:style>
  <w:style w:type="character" w:styleId="Paginanummer">
    <w:name w:val="page number"/>
    <w:basedOn w:val="Standaardalinea-lettertype"/>
    <w:semiHidden/>
    <w:rsid w:val="00515739"/>
  </w:style>
  <w:style w:type="paragraph" w:styleId="Lijstalinea">
    <w:name w:val="List Paragraph"/>
    <w:basedOn w:val="Standaard"/>
    <w:uiPriority w:val="34"/>
    <w:qFormat/>
    <w:rsid w:val="00515739"/>
    <w:pPr>
      <w:ind w:left="720"/>
      <w:contextualSpacing/>
    </w:pPr>
  </w:style>
  <w:style w:type="character" w:styleId="Tekstvantijdelijkeaanduiding">
    <w:name w:val="Placeholder Text"/>
    <w:basedOn w:val="Standaardalinea-lettertype"/>
    <w:uiPriority w:val="99"/>
    <w:semiHidden/>
    <w:rsid w:val="00F576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6</Pages>
  <Words>2748</Words>
  <Characters>15115</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Gemeente Eijsden Margraten</Company>
  <LinksUpToDate>false</LinksUpToDate>
  <CharactersWithSpaces>17828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Reinders, Martijn</dc:creator>
  <cp:keywords/>
  <dc:description/>
  <cp:lastModifiedBy>Martijn Reinders</cp:lastModifiedBy>
  <cp:revision>13</cp:revision>
  <dcterms:created xsi:type="dcterms:W3CDTF">2023-06-22T09:19:00Z</dcterms:created>
  <dcterms:modified xsi:type="dcterms:W3CDTF">2023-06-22T13:04:00Z</dcterms:modified>
</cp:coreProperties>
</file>