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296670098"/>
      </w:sdtPr>
      <w:sdtContent>
        <w:p w14:paraId="3437393B" w14:textId="77777777" w:rsidR="00397957" w:rsidRDefault="00397957" w:rsidP="00397957"/>
        <w:p w14:paraId="459B4946" w14:textId="77777777" w:rsidR="00397957" w:rsidRDefault="00397957" w:rsidP="00397957"/>
        <w:p w14:paraId="7156EF26" w14:textId="77777777" w:rsidR="00397957" w:rsidRDefault="00397957" w:rsidP="00397957"/>
        <w:p w14:paraId="2F217426" w14:textId="77777777" w:rsidR="00397957" w:rsidRDefault="00397957" w:rsidP="00397957"/>
        <w:p w14:paraId="3171ACA6" w14:textId="77777777" w:rsidR="00397957" w:rsidRDefault="00397957" w:rsidP="00397957">
          <w:pPr>
            <w:spacing w:after="70"/>
          </w:pPr>
          <w:r>
            <w:rPr>
              <w:noProof/>
              <w:lang w:val="nl-NL" w:eastAsia="nl-NL"/>
            </w:rPr>
            <mc:AlternateContent>
              <mc:Choice Requires="wpg">
                <w:drawing>
                  <wp:anchor distT="0" distB="0" distL="114300" distR="114300" simplePos="0" relativeHeight="251659264" behindDoc="0" locked="0" layoutInCell="1" allowOverlap="1" wp14:anchorId="7CA0908E" wp14:editId="36D69936">
                    <wp:simplePos x="0" y="0"/>
                    <wp:positionH relativeFrom="column">
                      <wp:posOffset>0</wp:posOffset>
                    </wp:positionH>
                    <wp:positionV relativeFrom="margin">
                      <wp:posOffset>2511425</wp:posOffset>
                    </wp:positionV>
                    <wp:extent cx="5911769" cy="1961515"/>
                    <wp:effectExtent l="0" t="0" r="0" b="635"/>
                    <wp:wrapNone/>
                    <wp:docPr id="1" name="Groep 1"/>
                    <wp:cNvGraphicFramePr/>
                    <a:graphic xmlns:a="http://schemas.openxmlformats.org/drawingml/2006/main">
                      <a:graphicData uri="http://schemas.microsoft.com/office/word/2010/wordprocessingGroup">
                        <wpg:wgp>
                          <wpg:cNvGrpSpPr/>
                          <wpg:grpSpPr>
                            <a:xfrm>
                              <a:off x="0" y="0"/>
                              <a:ext cx="5911769" cy="1961515"/>
                              <a:chOff x="283762" y="4057650"/>
                              <a:chExt cx="5912069" cy="1962149"/>
                            </a:xfrm>
                            <a:solidFill>
                              <a:schemeClr val="accent1"/>
                            </a:solidFill>
                          </wpg:grpSpPr>
                          <wps:wsp>
                            <wps:cNvPr id="3" name="Tekstvak 3"/>
                            <wps:cNvSpPr txBox="1"/>
                            <wps:spPr>
                              <a:xfrm>
                                <a:off x="283762" y="4057650"/>
                                <a:ext cx="5912069" cy="914400"/>
                              </a:xfrm>
                              <a:prstGeom prst="rect">
                                <a:avLst/>
                              </a:prstGeom>
                              <a:grpFill/>
                              <a:ln w="6350">
                                <a:noFill/>
                              </a:ln>
                              <a:effectLst/>
                            </wps:spPr>
                            <wps:style>
                              <a:lnRef idx="0">
                                <a:schemeClr val="accent1"/>
                              </a:lnRef>
                              <a:fillRef idx="0">
                                <a:schemeClr val="accent1"/>
                              </a:fillRef>
                              <a:effectRef idx="0">
                                <a:schemeClr val="accent1"/>
                              </a:effectRef>
                              <a:fontRef idx="minor">
                                <a:schemeClr val="dk1"/>
                              </a:fontRef>
                            </wps:style>
                            <wps:txbx>
                              <w:txbxContent>
                                <w:p w14:paraId="7E81BB21" w14:textId="46F7F336" w:rsidR="00397957" w:rsidRPr="00397957" w:rsidRDefault="00E9794E" w:rsidP="00397957">
                                  <w:pPr>
                                    <w:rPr>
                                      <w:rFonts w:ascii="Segoe UI Light" w:hAnsi="Segoe UI Light" w:cs="Segoe UI Light"/>
                                      <w:color w:val="FFFFFF" w:themeColor="background1"/>
                                      <w:sz w:val="52"/>
                                      <w:szCs w:val="52"/>
                                    </w:rPr>
                                  </w:pPr>
                                  <w:r>
                                    <w:rPr>
                                      <w:rFonts w:asciiTheme="majorHAnsi" w:hAnsiTheme="majorHAnsi" w:cs="Segoe UI Light"/>
                                      <w:color w:val="FFFFFF" w:themeColor="background1"/>
                                      <w:sz w:val="56"/>
                                      <w:szCs w:val="56"/>
                                      <w:lang w:val="nl-NL"/>
                                    </w:rPr>
                                    <w:t>Aanbestedingsdocument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Tekstvak 5"/>
                            <wps:cNvSpPr txBox="1"/>
                            <wps:spPr>
                              <a:xfrm>
                                <a:off x="283762" y="4957248"/>
                                <a:ext cx="5911850" cy="1062551"/>
                              </a:xfrm>
                              <a:prstGeom prst="rect">
                                <a:avLst/>
                              </a:prstGeom>
                              <a:grpFill/>
                              <a:ln w="6350">
                                <a:noFill/>
                              </a:ln>
                              <a:effectLst/>
                            </wps:spPr>
                            <wps:style>
                              <a:lnRef idx="0">
                                <a:schemeClr val="accent1"/>
                              </a:lnRef>
                              <a:fillRef idx="0">
                                <a:schemeClr val="accent1"/>
                              </a:fillRef>
                              <a:effectRef idx="0">
                                <a:schemeClr val="accent1"/>
                              </a:effectRef>
                              <a:fontRef idx="minor">
                                <a:schemeClr val="dk1"/>
                              </a:fontRef>
                            </wps:style>
                            <wps:txbx>
                              <w:txbxContent>
                                <w:p w14:paraId="03BAD5A4" w14:textId="77777777" w:rsidR="00E9794E" w:rsidRDefault="00E9794E" w:rsidP="00397957">
                                  <w:pPr>
                                    <w:rPr>
                                      <w:rFonts w:asciiTheme="majorHAnsi" w:hAnsiTheme="majorHAnsi" w:cs="Segoe UI Light"/>
                                      <w:b/>
                                      <w:color w:val="FFFFFF" w:themeColor="background1"/>
                                      <w:sz w:val="32"/>
                                      <w:szCs w:val="32"/>
                                      <w:lang w:val="nl-NL"/>
                                    </w:rPr>
                                  </w:pPr>
                                  <w:r>
                                    <w:rPr>
                                      <w:rFonts w:asciiTheme="majorHAnsi" w:hAnsiTheme="majorHAnsi" w:cs="Segoe UI Light"/>
                                      <w:b/>
                                      <w:color w:val="FFFFFF" w:themeColor="background1"/>
                                      <w:sz w:val="32"/>
                                      <w:szCs w:val="32"/>
                                      <w:lang w:val="nl-NL"/>
                                    </w:rPr>
                                    <w:t xml:space="preserve">Informatievoorziening sociaal domein </w:t>
                                  </w:r>
                                </w:p>
                                <w:p w14:paraId="378D27DC" w14:textId="3CFC9549" w:rsidR="00397957" w:rsidRPr="008912F2" w:rsidRDefault="00E9794E" w:rsidP="00397957">
                                  <w:pPr>
                                    <w:rPr>
                                      <w:rFonts w:asciiTheme="majorHAnsi" w:hAnsiTheme="majorHAnsi" w:cs="Segoe UI Light"/>
                                      <w:b/>
                                      <w:color w:val="FFFFFF" w:themeColor="background1"/>
                                      <w:sz w:val="32"/>
                                      <w:szCs w:val="32"/>
                                      <w:lang w:val="nl-NL"/>
                                    </w:rPr>
                                  </w:pPr>
                                  <w:r>
                                    <w:rPr>
                                      <w:rFonts w:asciiTheme="majorHAnsi" w:hAnsiTheme="majorHAnsi" w:cs="Segoe UI Light"/>
                                      <w:b/>
                                      <w:color w:val="FFFFFF" w:themeColor="background1"/>
                                      <w:sz w:val="32"/>
                                      <w:szCs w:val="32"/>
                                      <w:lang w:val="nl-NL"/>
                                    </w:rPr>
                                    <w:t>Gemeente Eijsden-Margraten</w:t>
                                  </w:r>
                                  <w:r w:rsidR="00273FCC">
                                    <w:rPr>
                                      <w:rFonts w:asciiTheme="majorHAnsi" w:hAnsiTheme="majorHAnsi" w:cs="Segoe UI Light"/>
                                      <w:b/>
                                      <w:color w:val="FFFFFF" w:themeColor="background1"/>
                                      <w:sz w:val="32"/>
                                      <w:szCs w:val="32"/>
                                      <w:lang w:val="nl-N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CA0908E" id="Groep 1" o:spid="_x0000_s1026" style="position:absolute;left:0;text-align:left;margin-left:0;margin-top:197.75pt;width:465.5pt;height:154.45pt;z-index:251659264;mso-position-vertical-relative:margin;mso-width-relative:margin;mso-height-relative:margin" coordorigin="2837,40576" coordsize="59120,19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">
                    <v:shapetype id="_x0000_t202" coordsize="21600,21600" o:spt="202" path="m,l,21600r21600,l21600,xe">
                      <v:stroke joinstyle="miter"/>
                      <v:path gradientshapeok="t" o:connecttype="rect"/>
                    </v:shapetype>
                    <v:shape id="Tekstvak 3" o:spid="_x0000_s1027" type="#_x0000_t202" style="position:absolute;left:2837;top:40576;width:59121;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96gxQAAANoAAAAPAAAAZHJzL2Rvd25yZXYueG1sRI9Ba8JA&#10;FITvBf/D8gRvdVOl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AVx96gxQAAANoAAAAP&#10;AAAAAAAAAAAAAAAAAAcCAABkcnMvZG93bnJldi54bWxQSwUGAAAAAAMAAwC3AAAA+QIAAAAA&#10;" filled="f" stroked="f" strokeweight=".5pt">
                      <v:textbox>
                        <w:txbxContent>
                          <w:p w14:paraId="7E81BB21" w14:textId="46F7F336" w:rsidR="00397957" w:rsidRPr="00397957" w:rsidRDefault="00E9794E" w:rsidP="00397957">
                            <w:pPr>
                              <w:rPr>
                                <w:rFonts w:ascii="Segoe UI Light" w:hAnsi="Segoe UI Light" w:cs="Segoe UI Light"/>
                                <w:color w:val="FFFFFF" w:themeColor="background1"/>
                                <w:sz w:val="52"/>
                                <w:szCs w:val="52"/>
                              </w:rPr>
                            </w:pPr>
                            <w:r>
                              <w:rPr>
                                <w:rFonts w:asciiTheme="majorHAnsi" w:hAnsiTheme="majorHAnsi" w:cs="Segoe UI Light"/>
                                <w:color w:val="FFFFFF" w:themeColor="background1"/>
                                <w:sz w:val="56"/>
                                <w:szCs w:val="56"/>
                                <w:lang w:val="nl-NL"/>
                              </w:rPr>
                              <w:t>Aanbestedingsdocument</w:t>
                            </w:r>
                          </w:p>
                        </w:txbxContent>
                      </v:textbox>
                    </v:shape>
                    <v:shape id="Tekstvak 5" o:spid="_x0000_s1028" type="#_x0000_t202" style="position:absolute;left:2837;top:49572;width:59119;height:10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" filled="f" stroked="f" strokeweight=".5pt">
                      <v:textbox>
                        <w:txbxContent>
                          <w:p w14:paraId="03BAD5A4" w14:textId="77777777" w:rsidR="00E9794E" w:rsidRDefault="00E9794E" w:rsidP="00397957">
                            <w:pPr>
                              <w:rPr>
                                <w:rFonts w:asciiTheme="majorHAnsi" w:hAnsiTheme="majorHAnsi" w:cs="Segoe UI Light"/>
                                <w:b/>
                                <w:color w:val="FFFFFF" w:themeColor="background1"/>
                                <w:sz w:val="32"/>
                                <w:szCs w:val="32"/>
                                <w:lang w:val="nl-NL"/>
                              </w:rPr>
                            </w:pPr>
                            <w:r>
                              <w:rPr>
                                <w:rFonts w:asciiTheme="majorHAnsi" w:hAnsiTheme="majorHAnsi" w:cs="Segoe UI Light"/>
                                <w:b/>
                                <w:color w:val="FFFFFF" w:themeColor="background1"/>
                                <w:sz w:val="32"/>
                                <w:szCs w:val="32"/>
                                <w:lang w:val="nl-NL"/>
                              </w:rPr>
                              <w:t xml:space="preserve">Informatievoorziening sociaal domein </w:t>
                            </w:r>
                          </w:p>
                          <w:p w14:paraId="378D27DC" w14:textId="3CFC9549" w:rsidR="00397957" w:rsidRPr="008912F2" w:rsidRDefault="00E9794E" w:rsidP="00397957">
                            <w:pPr>
                              <w:rPr>
                                <w:rFonts w:asciiTheme="majorHAnsi" w:hAnsiTheme="majorHAnsi" w:cs="Segoe UI Light"/>
                                <w:b/>
                                <w:color w:val="FFFFFF" w:themeColor="background1"/>
                                <w:sz w:val="32"/>
                                <w:szCs w:val="32"/>
                                <w:lang w:val="nl-NL"/>
                              </w:rPr>
                            </w:pPr>
                            <w:r>
                              <w:rPr>
                                <w:rFonts w:asciiTheme="majorHAnsi" w:hAnsiTheme="majorHAnsi" w:cs="Segoe UI Light"/>
                                <w:b/>
                                <w:color w:val="FFFFFF" w:themeColor="background1"/>
                                <w:sz w:val="32"/>
                                <w:szCs w:val="32"/>
                                <w:lang w:val="nl-NL"/>
                              </w:rPr>
                              <w:t>Gemeente Eijsden-Margraten</w:t>
                            </w:r>
                            <w:r w:rsidR="00273FCC">
                              <w:rPr>
                                <w:rFonts w:asciiTheme="majorHAnsi" w:hAnsiTheme="majorHAnsi" w:cs="Segoe UI Light"/>
                                <w:b/>
                                <w:color w:val="FFFFFF" w:themeColor="background1"/>
                                <w:sz w:val="32"/>
                                <w:szCs w:val="32"/>
                                <w:lang w:val="nl-NL"/>
                              </w:rPr>
                              <w:t xml:space="preserve"> </w:t>
                            </w:r>
                          </w:p>
                        </w:txbxContent>
                      </v:textbox>
                    </v:shape>
                    <w10:wrap anchory="margin"/>
                  </v:group>
                </w:pict>
              </mc:Fallback>
            </mc:AlternateContent>
          </w:r>
          <w:r>
            <w:br w:type="page"/>
          </w:r>
        </w:p>
      </w:sdtContent>
    </w:sdt>
    <w:sdt>
      <w:sdtPr>
        <w:rPr>
          <w:rFonts w:asciiTheme="minorHAnsi" w:eastAsiaTheme="minorHAnsi" w:hAnsiTheme="minorHAnsi" w:cstheme="minorBidi"/>
          <w:color w:val="595959" w:themeColor="text1" w:themeTint="A6"/>
          <w:sz w:val="22"/>
          <w:szCs w:val="22"/>
          <w:lang w:val="en-US" w:eastAsia="en-US"/>
        </w:rPr>
        <w:id w:val="559213264"/>
        <w:docPartObj>
          <w:docPartGallery w:val="Table of Contents"/>
          <w:docPartUnique/>
        </w:docPartObj>
      </w:sdtPr>
      <w:sdtEndPr>
        <w:rPr>
          <w:b/>
          <w:bCs/>
        </w:rPr>
      </w:sdtEndPr>
      <w:sdtContent>
        <w:p w14:paraId="70F923C9" w14:textId="77777777" w:rsidR="00397957" w:rsidRDefault="00397957" w:rsidP="00397957">
          <w:pPr>
            <w:pStyle w:val="Kopvaninhoudsopgave"/>
          </w:pPr>
          <w:r>
            <w:t>Inhoud</w:t>
          </w:r>
        </w:p>
        <w:p w14:paraId="185BAD42" w14:textId="021E7D2A" w:rsidR="00AA3CE7" w:rsidRDefault="00397957">
          <w:pPr>
            <w:pStyle w:val="Inhopg1"/>
            <w:tabs>
              <w:tab w:val="right" w:leader="dot" w:pos="9017"/>
            </w:tabs>
            <w:rPr>
              <w:rFonts w:eastAsiaTheme="minorEastAsia"/>
              <w:noProof/>
              <w:color w:val="auto"/>
              <w:lang w:val="nl-NL" w:eastAsia="nl-NL"/>
            </w:rPr>
          </w:pPr>
          <w:r>
            <w:rPr>
              <w:b/>
              <w:bCs/>
            </w:rPr>
            <w:fldChar w:fldCharType="begin"/>
          </w:r>
          <w:r>
            <w:rPr>
              <w:b/>
              <w:bCs/>
            </w:rPr>
            <w:instrText xml:space="preserve"> TOC \o "1-3" \h \z \u </w:instrText>
          </w:r>
          <w:r>
            <w:rPr>
              <w:b/>
              <w:bCs/>
            </w:rPr>
            <w:fldChar w:fldCharType="separate"/>
          </w:r>
          <w:hyperlink w:anchor="_Toc135230838" w:history="1">
            <w:r w:rsidR="00AA3CE7" w:rsidRPr="00647C27">
              <w:rPr>
                <w:rStyle w:val="Hyperlink"/>
                <w:noProof/>
                <w:lang w:val="nl-NL"/>
              </w:rPr>
              <w:t>Inleiding</w:t>
            </w:r>
            <w:r w:rsidR="00AA3CE7">
              <w:rPr>
                <w:noProof/>
                <w:webHidden/>
              </w:rPr>
              <w:tab/>
            </w:r>
            <w:r w:rsidR="00AA3CE7">
              <w:rPr>
                <w:noProof/>
                <w:webHidden/>
              </w:rPr>
              <w:fldChar w:fldCharType="begin"/>
            </w:r>
            <w:r w:rsidR="00AA3CE7">
              <w:rPr>
                <w:noProof/>
                <w:webHidden/>
              </w:rPr>
              <w:instrText xml:space="preserve"> PAGEREF _Toc135230838 \h </w:instrText>
            </w:r>
            <w:r w:rsidR="00AA3CE7">
              <w:rPr>
                <w:noProof/>
                <w:webHidden/>
              </w:rPr>
            </w:r>
            <w:r w:rsidR="00AA3CE7">
              <w:rPr>
                <w:noProof/>
                <w:webHidden/>
              </w:rPr>
              <w:fldChar w:fldCharType="separate"/>
            </w:r>
            <w:r w:rsidR="00AA3CE7">
              <w:rPr>
                <w:noProof/>
                <w:webHidden/>
              </w:rPr>
              <w:t>4</w:t>
            </w:r>
            <w:r w:rsidR="00AA3CE7">
              <w:rPr>
                <w:noProof/>
                <w:webHidden/>
              </w:rPr>
              <w:fldChar w:fldCharType="end"/>
            </w:r>
          </w:hyperlink>
        </w:p>
        <w:p w14:paraId="10128D9A" w14:textId="78798C63" w:rsidR="00AA3CE7" w:rsidRDefault="00AA3CE7">
          <w:pPr>
            <w:pStyle w:val="Inhopg2"/>
            <w:tabs>
              <w:tab w:val="right" w:leader="dot" w:pos="9017"/>
            </w:tabs>
            <w:rPr>
              <w:rFonts w:eastAsiaTheme="minorEastAsia"/>
              <w:noProof/>
              <w:color w:val="auto"/>
              <w:lang w:val="nl-NL" w:eastAsia="nl-NL"/>
            </w:rPr>
          </w:pPr>
          <w:hyperlink w:anchor="_Toc135230839" w:history="1">
            <w:r w:rsidRPr="00647C27">
              <w:rPr>
                <w:rStyle w:val="Hyperlink"/>
                <w:noProof/>
                <w:lang w:val="nl-NL"/>
              </w:rPr>
              <w:t>Doel van de opdracht</w:t>
            </w:r>
            <w:r>
              <w:rPr>
                <w:noProof/>
                <w:webHidden/>
              </w:rPr>
              <w:tab/>
            </w:r>
            <w:r>
              <w:rPr>
                <w:noProof/>
                <w:webHidden/>
              </w:rPr>
              <w:fldChar w:fldCharType="begin"/>
            </w:r>
            <w:r>
              <w:rPr>
                <w:noProof/>
                <w:webHidden/>
              </w:rPr>
              <w:instrText xml:space="preserve"> PAGEREF _Toc135230839 \h </w:instrText>
            </w:r>
            <w:r>
              <w:rPr>
                <w:noProof/>
                <w:webHidden/>
              </w:rPr>
            </w:r>
            <w:r>
              <w:rPr>
                <w:noProof/>
                <w:webHidden/>
              </w:rPr>
              <w:fldChar w:fldCharType="separate"/>
            </w:r>
            <w:r>
              <w:rPr>
                <w:noProof/>
                <w:webHidden/>
              </w:rPr>
              <w:t>4</w:t>
            </w:r>
            <w:r>
              <w:rPr>
                <w:noProof/>
                <w:webHidden/>
              </w:rPr>
              <w:fldChar w:fldCharType="end"/>
            </w:r>
          </w:hyperlink>
        </w:p>
        <w:p w14:paraId="32CF1181" w14:textId="5B4AFF39" w:rsidR="00AA3CE7" w:rsidRDefault="00AA3CE7">
          <w:pPr>
            <w:pStyle w:val="Inhopg1"/>
            <w:tabs>
              <w:tab w:val="right" w:leader="dot" w:pos="9017"/>
            </w:tabs>
            <w:rPr>
              <w:rFonts w:eastAsiaTheme="minorEastAsia"/>
              <w:noProof/>
              <w:color w:val="auto"/>
              <w:lang w:val="nl-NL" w:eastAsia="nl-NL"/>
            </w:rPr>
          </w:pPr>
          <w:hyperlink w:anchor="_Toc135230840" w:history="1">
            <w:r w:rsidRPr="00647C27">
              <w:rPr>
                <w:rStyle w:val="Hyperlink"/>
                <w:noProof/>
                <w:lang w:val="nl-NL"/>
              </w:rPr>
              <w:t>Aanbestedende dienst</w:t>
            </w:r>
            <w:r>
              <w:rPr>
                <w:noProof/>
                <w:webHidden/>
              </w:rPr>
              <w:tab/>
            </w:r>
            <w:r>
              <w:rPr>
                <w:noProof/>
                <w:webHidden/>
              </w:rPr>
              <w:fldChar w:fldCharType="begin"/>
            </w:r>
            <w:r>
              <w:rPr>
                <w:noProof/>
                <w:webHidden/>
              </w:rPr>
              <w:instrText xml:space="preserve"> PAGEREF _Toc135230840 \h </w:instrText>
            </w:r>
            <w:r>
              <w:rPr>
                <w:noProof/>
                <w:webHidden/>
              </w:rPr>
            </w:r>
            <w:r>
              <w:rPr>
                <w:noProof/>
                <w:webHidden/>
              </w:rPr>
              <w:fldChar w:fldCharType="separate"/>
            </w:r>
            <w:r>
              <w:rPr>
                <w:noProof/>
                <w:webHidden/>
              </w:rPr>
              <w:t>6</w:t>
            </w:r>
            <w:r>
              <w:rPr>
                <w:noProof/>
                <w:webHidden/>
              </w:rPr>
              <w:fldChar w:fldCharType="end"/>
            </w:r>
          </w:hyperlink>
        </w:p>
        <w:p w14:paraId="4CDF636B" w14:textId="0E4D6F5E" w:rsidR="00AA3CE7" w:rsidRDefault="00AA3CE7">
          <w:pPr>
            <w:pStyle w:val="Inhopg2"/>
            <w:tabs>
              <w:tab w:val="right" w:leader="dot" w:pos="9017"/>
            </w:tabs>
            <w:rPr>
              <w:rFonts w:eastAsiaTheme="minorEastAsia"/>
              <w:noProof/>
              <w:color w:val="auto"/>
              <w:lang w:val="nl-NL" w:eastAsia="nl-NL"/>
            </w:rPr>
          </w:pPr>
          <w:hyperlink w:anchor="_Toc135230841" w:history="1">
            <w:r w:rsidRPr="00647C27">
              <w:rPr>
                <w:rStyle w:val="Hyperlink"/>
                <w:noProof/>
                <w:lang w:val="nl-NL"/>
              </w:rPr>
              <w:t>Organisaties en kengetallen</w:t>
            </w:r>
            <w:r>
              <w:rPr>
                <w:noProof/>
                <w:webHidden/>
              </w:rPr>
              <w:tab/>
            </w:r>
            <w:r>
              <w:rPr>
                <w:noProof/>
                <w:webHidden/>
              </w:rPr>
              <w:fldChar w:fldCharType="begin"/>
            </w:r>
            <w:r>
              <w:rPr>
                <w:noProof/>
                <w:webHidden/>
              </w:rPr>
              <w:instrText xml:space="preserve"> PAGEREF _Toc135230841 \h </w:instrText>
            </w:r>
            <w:r>
              <w:rPr>
                <w:noProof/>
                <w:webHidden/>
              </w:rPr>
            </w:r>
            <w:r>
              <w:rPr>
                <w:noProof/>
                <w:webHidden/>
              </w:rPr>
              <w:fldChar w:fldCharType="separate"/>
            </w:r>
            <w:r>
              <w:rPr>
                <w:noProof/>
                <w:webHidden/>
              </w:rPr>
              <w:t>6</w:t>
            </w:r>
            <w:r>
              <w:rPr>
                <w:noProof/>
                <w:webHidden/>
              </w:rPr>
              <w:fldChar w:fldCharType="end"/>
            </w:r>
          </w:hyperlink>
        </w:p>
        <w:p w14:paraId="30F5ECBE" w14:textId="20ACAB28" w:rsidR="00AA3CE7" w:rsidRDefault="00AA3CE7">
          <w:pPr>
            <w:pStyle w:val="Inhopg1"/>
            <w:tabs>
              <w:tab w:val="right" w:leader="dot" w:pos="9017"/>
            </w:tabs>
            <w:rPr>
              <w:rFonts w:eastAsiaTheme="minorEastAsia"/>
              <w:noProof/>
              <w:color w:val="auto"/>
              <w:lang w:val="nl-NL" w:eastAsia="nl-NL"/>
            </w:rPr>
          </w:pPr>
          <w:hyperlink w:anchor="_Toc135230842" w:history="1">
            <w:r w:rsidRPr="00647C27">
              <w:rPr>
                <w:rStyle w:val="Hyperlink"/>
                <w:noProof/>
                <w:lang w:val="nl-NL"/>
              </w:rPr>
              <w:t>Procedure Europese aanbesteding</w:t>
            </w:r>
            <w:r>
              <w:rPr>
                <w:noProof/>
                <w:webHidden/>
              </w:rPr>
              <w:tab/>
            </w:r>
            <w:r>
              <w:rPr>
                <w:noProof/>
                <w:webHidden/>
              </w:rPr>
              <w:fldChar w:fldCharType="begin"/>
            </w:r>
            <w:r>
              <w:rPr>
                <w:noProof/>
                <w:webHidden/>
              </w:rPr>
              <w:instrText xml:space="preserve"> PAGEREF _Toc135230842 \h </w:instrText>
            </w:r>
            <w:r>
              <w:rPr>
                <w:noProof/>
                <w:webHidden/>
              </w:rPr>
            </w:r>
            <w:r>
              <w:rPr>
                <w:noProof/>
                <w:webHidden/>
              </w:rPr>
              <w:fldChar w:fldCharType="separate"/>
            </w:r>
            <w:r>
              <w:rPr>
                <w:noProof/>
                <w:webHidden/>
              </w:rPr>
              <w:t>7</w:t>
            </w:r>
            <w:r>
              <w:rPr>
                <w:noProof/>
                <w:webHidden/>
              </w:rPr>
              <w:fldChar w:fldCharType="end"/>
            </w:r>
          </w:hyperlink>
        </w:p>
        <w:p w14:paraId="65880BF0" w14:textId="145463B2" w:rsidR="00AA3CE7" w:rsidRDefault="00AA3CE7">
          <w:pPr>
            <w:pStyle w:val="Inhopg2"/>
            <w:tabs>
              <w:tab w:val="right" w:leader="dot" w:pos="9017"/>
            </w:tabs>
            <w:rPr>
              <w:rFonts w:eastAsiaTheme="minorEastAsia"/>
              <w:noProof/>
              <w:color w:val="auto"/>
              <w:lang w:val="nl-NL" w:eastAsia="nl-NL"/>
            </w:rPr>
          </w:pPr>
          <w:hyperlink w:anchor="_Toc135230843" w:history="1">
            <w:r w:rsidRPr="00647C27">
              <w:rPr>
                <w:rStyle w:val="Hyperlink"/>
                <w:noProof/>
                <w:lang w:val="nl-NL"/>
              </w:rPr>
              <w:t>Inleiding</w:t>
            </w:r>
            <w:r>
              <w:rPr>
                <w:noProof/>
                <w:webHidden/>
              </w:rPr>
              <w:tab/>
            </w:r>
            <w:r>
              <w:rPr>
                <w:noProof/>
                <w:webHidden/>
              </w:rPr>
              <w:fldChar w:fldCharType="begin"/>
            </w:r>
            <w:r>
              <w:rPr>
                <w:noProof/>
                <w:webHidden/>
              </w:rPr>
              <w:instrText xml:space="preserve"> PAGEREF _Toc135230843 \h </w:instrText>
            </w:r>
            <w:r>
              <w:rPr>
                <w:noProof/>
                <w:webHidden/>
              </w:rPr>
            </w:r>
            <w:r>
              <w:rPr>
                <w:noProof/>
                <w:webHidden/>
              </w:rPr>
              <w:fldChar w:fldCharType="separate"/>
            </w:r>
            <w:r>
              <w:rPr>
                <w:noProof/>
                <w:webHidden/>
              </w:rPr>
              <w:t>7</w:t>
            </w:r>
            <w:r>
              <w:rPr>
                <w:noProof/>
                <w:webHidden/>
              </w:rPr>
              <w:fldChar w:fldCharType="end"/>
            </w:r>
          </w:hyperlink>
        </w:p>
        <w:p w14:paraId="2F3EEB01" w14:textId="752C6242" w:rsidR="00AA3CE7" w:rsidRDefault="00AA3CE7">
          <w:pPr>
            <w:pStyle w:val="Inhopg2"/>
            <w:tabs>
              <w:tab w:val="right" w:leader="dot" w:pos="9017"/>
            </w:tabs>
            <w:rPr>
              <w:rFonts w:eastAsiaTheme="minorEastAsia"/>
              <w:noProof/>
              <w:color w:val="auto"/>
              <w:lang w:val="nl-NL" w:eastAsia="nl-NL"/>
            </w:rPr>
          </w:pPr>
          <w:hyperlink w:anchor="_Toc135230844" w:history="1">
            <w:r w:rsidRPr="00647C27">
              <w:rPr>
                <w:rStyle w:val="Hyperlink"/>
                <w:noProof/>
                <w:lang w:val="nl-NL"/>
              </w:rPr>
              <w:t>Tijdschema</w:t>
            </w:r>
            <w:r>
              <w:rPr>
                <w:noProof/>
                <w:webHidden/>
              </w:rPr>
              <w:tab/>
            </w:r>
            <w:r>
              <w:rPr>
                <w:noProof/>
                <w:webHidden/>
              </w:rPr>
              <w:fldChar w:fldCharType="begin"/>
            </w:r>
            <w:r>
              <w:rPr>
                <w:noProof/>
                <w:webHidden/>
              </w:rPr>
              <w:instrText xml:space="preserve"> PAGEREF _Toc135230844 \h </w:instrText>
            </w:r>
            <w:r>
              <w:rPr>
                <w:noProof/>
                <w:webHidden/>
              </w:rPr>
            </w:r>
            <w:r>
              <w:rPr>
                <w:noProof/>
                <w:webHidden/>
              </w:rPr>
              <w:fldChar w:fldCharType="separate"/>
            </w:r>
            <w:r>
              <w:rPr>
                <w:noProof/>
                <w:webHidden/>
              </w:rPr>
              <w:t>7</w:t>
            </w:r>
            <w:r>
              <w:rPr>
                <w:noProof/>
                <w:webHidden/>
              </w:rPr>
              <w:fldChar w:fldCharType="end"/>
            </w:r>
          </w:hyperlink>
        </w:p>
        <w:p w14:paraId="1BCA3FA9" w14:textId="7B7AB855" w:rsidR="00AA3CE7" w:rsidRDefault="00AA3CE7">
          <w:pPr>
            <w:pStyle w:val="Inhopg2"/>
            <w:tabs>
              <w:tab w:val="right" w:leader="dot" w:pos="9017"/>
            </w:tabs>
            <w:rPr>
              <w:rFonts w:eastAsiaTheme="minorEastAsia"/>
              <w:noProof/>
              <w:color w:val="auto"/>
              <w:lang w:val="nl-NL" w:eastAsia="nl-NL"/>
            </w:rPr>
          </w:pPr>
          <w:hyperlink w:anchor="_Toc135230845" w:history="1">
            <w:r w:rsidRPr="00647C27">
              <w:rPr>
                <w:rStyle w:val="Hyperlink"/>
                <w:noProof/>
                <w:lang w:val="nl-NL"/>
              </w:rPr>
              <w:t>Opvragen documenten</w:t>
            </w:r>
            <w:r>
              <w:rPr>
                <w:noProof/>
                <w:webHidden/>
              </w:rPr>
              <w:tab/>
            </w:r>
            <w:r>
              <w:rPr>
                <w:noProof/>
                <w:webHidden/>
              </w:rPr>
              <w:fldChar w:fldCharType="begin"/>
            </w:r>
            <w:r>
              <w:rPr>
                <w:noProof/>
                <w:webHidden/>
              </w:rPr>
              <w:instrText xml:space="preserve"> PAGEREF _Toc135230845 \h </w:instrText>
            </w:r>
            <w:r>
              <w:rPr>
                <w:noProof/>
                <w:webHidden/>
              </w:rPr>
            </w:r>
            <w:r>
              <w:rPr>
                <w:noProof/>
                <w:webHidden/>
              </w:rPr>
              <w:fldChar w:fldCharType="separate"/>
            </w:r>
            <w:r>
              <w:rPr>
                <w:noProof/>
                <w:webHidden/>
              </w:rPr>
              <w:t>7</w:t>
            </w:r>
            <w:r>
              <w:rPr>
                <w:noProof/>
                <w:webHidden/>
              </w:rPr>
              <w:fldChar w:fldCharType="end"/>
            </w:r>
          </w:hyperlink>
        </w:p>
        <w:p w14:paraId="38F8F602" w14:textId="0724A789" w:rsidR="00AA3CE7" w:rsidRDefault="00AA3CE7">
          <w:pPr>
            <w:pStyle w:val="Inhopg2"/>
            <w:tabs>
              <w:tab w:val="right" w:leader="dot" w:pos="9017"/>
            </w:tabs>
            <w:rPr>
              <w:rFonts w:eastAsiaTheme="minorEastAsia"/>
              <w:noProof/>
              <w:color w:val="auto"/>
              <w:lang w:val="nl-NL" w:eastAsia="nl-NL"/>
            </w:rPr>
          </w:pPr>
          <w:hyperlink w:anchor="_Toc135230846" w:history="1">
            <w:r w:rsidRPr="00647C27">
              <w:rPr>
                <w:rStyle w:val="Hyperlink"/>
                <w:noProof/>
                <w:lang w:val="nl-NL"/>
              </w:rPr>
              <w:t>Verkrijgen van inlichtingen</w:t>
            </w:r>
            <w:r>
              <w:rPr>
                <w:noProof/>
                <w:webHidden/>
              </w:rPr>
              <w:tab/>
            </w:r>
            <w:r>
              <w:rPr>
                <w:noProof/>
                <w:webHidden/>
              </w:rPr>
              <w:fldChar w:fldCharType="begin"/>
            </w:r>
            <w:r>
              <w:rPr>
                <w:noProof/>
                <w:webHidden/>
              </w:rPr>
              <w:instrText xml:space="preserve"> PAGEREF _Toc135230846 \h </w:instrText>
            </w:r>
            <w:r>
              <w:rPr>
                <w:noProof/>
                <w:webHidden/>
              </w:rPr>
            </w:r>
            <w:r>
              <w:rPr>
                <w:noProof/>
                <w:webHidden/>
              </w:rPr>
              <w:fldChar w:fldCharType="separate"/>
            </w:r>
            <w:r>
              <w:rPr>
                <w:noProof/>
                <w:webHidden/>
              </w:rPr>
              <w:t>7</w:t>
            </w:r>
            <w:r>
              <w:rPr>
                <w:noProof/>
                <w:webHidden/>
              </w:rPr>
              <w:fldChar w:fldCharType="end"/>
            </w:r>
          </w:hyperlink>
        </w:p>
        <w:p w14:paraId="42028CBC" w14:textId="32CF77E1" w:rsidR="00AA3CE7" w:rsidRDefault="00AA3CE7">
          <w:pPr>
            <w:pStyle w:val="Inhopg3"/>
            <w:tabs>
              <w:tab w:val="right" w:leader="dot" w:pos="9017"/>
            </w:tabs>
            <w:rPr>
              <w:rFonts w:eastAsiaTheme="minorEastAsia"/>
              <w:noProof/>
              <w:color w:val="auto"/>
              <w:lang w:val="nl-NL" w:eastAsia="nl-NL"/>
            </w:rPr>
          </w:pPr>
          <w:hyperlink w:anchor="_Toc135230847" w:history="1">
            <w:r w:rsidRPr="00647C27">
              <w:rPr>
                <w:rStyle w:val="Hyperlink"/>
                <w:noProof/>
                <w:lang w:val="nl-NL" w:eastAsia="ja-JP"/>
              </w:rPr>
              <w:t>Nota van inlichtingen</w:t>
            </w:r>
            <w:r>
              <w:rPr>
                <w:noProof/>
                <w:webHidden/>
              </w:rPr>
              <w:tab/>
            </w:r>
            <w:r>
              <w:rPr>
                <w:noProof/>
                <w:webHidden/>
              </w:rPr>
              <w:fldChar w:fldCharType="begin"/>
            </w:r>
            <w:r>
              <w:rPr>
                <w:noProof/>
                <w:webHidden/>
              </w:rPr>
              <w:instrText xml:space="preserve"> PAGEREF _Toc135230847 \h </w:instrText>
            </w:r>
            <w:r>
              <w:rPr>
                <w:noProof/>
                <w:webHidden/>
              </w:rPr>
            </w:r>
            <w:r>
              <w:rPr>
                <w:noProof/>
                <w:webHidden/>
              </w:rPr>
              <w:fldChar w:fldCharType="separate"/>
            </w:r>
            <w:r>
              <w:rPr>
                <w:noProof/>
                <w:webHidden/>
              </w:rPr>
              <w:t>7</w:t>
            </w:r>
            <w:r>
              <w:rPr>
                <w:noProof/>
                <w:webHidden/>
              </w:rPr>
              <w:fldChar w:fldCharType="end"/>
            </w:r>
          </w:hyperlink>
        </w:p>
        <w:p w14:paraId="76DDD240" w14:textId="3AD2E6AD" w:rsidR="00AA3CE7" w:rsidRDefault="00AA3CE7">
          <w:pPr>
            <w:pStyle w:val="Inhopg3"/>
            <w:tabs>
              <w:tab w:val="right" w:leader="dot" w:pos="9017"/>
            </w:tabs>
            <w:rPr>
              <w:rFonts w:eastAsiaTheme="minorEastAsia"/>
              <w:noProof/>
              <w:color w:val="auto"/>
              <w:lang w:val="nl-NL" w:eastAsia="nl-NL"/>
            </w:rPr>
          </w:pPr>
          <w:hyperlink w:anchor="_Toc135230848" w:history="1">
            <w:r w:rsidRPr="00647C27">
              <w:rPr>
                <w:rStyle w:val="Hyperlink"/>
                <w:noProof/>
                <w:lang w:val="nl-NL" w:eastAsia="ja-JP"/>
              </w:rPr>
              <w:t>Inlichtingenbijeenkomst</w:t>
            </w:r>
            <w:r>
              <w:rPr>
                <w:noProof/>
                <w:webHidden/>
              </w:rPr>
              <w:tab/>
            </w:r>
            <w:r>
              <w:rPr>
                <w:noProof/>
                <w:webHidden/>
              </w:rPr>
              <w:fldChar w:fldCharType="begin"/>
            </w:r>
            <w:r>
              <w:rPr>
                <w:noProof/>
                <w:webHidden/>
              </w:rPr>
              <w:instrText xml:space="preserve"> PAGEREF _Toc135230848 \h </w:instrText>
            </w:r>
            <w:r>
              <w:rPr>
                <w:noProof/>
                <w:webHidden/>
              </w:rPr>
            </w:r>
            <w:r>
              <w:rPr>
                <w:noProof/>
                <w:webHidden/>
              </w:rPr>
              <w:fldChar w:fldCharType="separate"/>
            </w:r>
            <w:r>
              <w:rPr>
                <w:noProof/>
                <w:webHidden/>
              </w:rPr>
              <w:t>8</w:t>
            </w:r>
            <w:r>
              <w:rPr>
                <w:noProof/>
                <w:webHidden/>
              </w:rPr>
              <w:fldChar w:fldCharType="end"/>
            </w:r>
          </w:hyperlink>
        </w:p>
        <w:p w14:paraId="36D7C5CE" w14:textId="5F7A820F" w:rsidR="00AA3CE7" w:rsidRDefault="00AA3CE7">
          <w:pPr>
            <w:pStyle w:val="Inhopg2"/>
            <w:tabs>
              <w:tab w:val="right" w:leader="dot" w:pos="9017"/>
            </w:tabs>
            <w:rPr>
              <w:rFonts w:eastAsiaTheme="minorEastAsia"/>
              <w:noProof/>
              <w:color w:val="auto"/>
              <w:lang w:val="nl-NL" w:eastAsia="nl-NL"/>
            </w:rPr>
          </w:pPr>
          <w:hyperlink w:anchor="_Toc135230849" w:history="1">
            <w:r w:rsidRPr="00647C27">
              <w:rPr>
                <w:rStyle w:val="Hyperlink"/>
                <w:noProof/>
                <w:lang w:val="nl-NL"/>
              </w:rPr>
              <w:t>Inschrijving</w:t>
            </w:r>
            <w:r>
              <w:rPr>
                <w:noProof/>
                <w:webHidden/>
              </w:rPr>
              <w:tab/>
            </w:r>
            <w:r>
              <w:rPr>
                <w:noProof/>
                <w:webHidden/>
              </w:rPr>
              <w:fldChar w:fldCharType="begin"/>
            </w:r>
            <w:r>
              <w:rPr>
                <w:noProof/>
                <w:webHidden/>
              </w:rPr>
              <w:instrText xml:space="preserve"> PAGEREF _Toc135230849 \h </w:instrText>
            </w:r>
            <w:r>
              <w:rPr>
                <w:noProof/>
                <w:webHidden/>
              </w:rPr>
            </w:r>
            <w:r>
              <w:rPr>
                <w:noProof/>
                <w:webHidden/>
              </w:rPr>
              <w:fldChar w:fldCharType="separate"/>
            </w:r>
            <w:r>
              <w:rPr>
                <w:noProof/>
                <w:webHidden/>
              </w:rPr>
              <w:t>8</w:t>
            </w:r>
            <w:r>
              <w:rPr>
                <w:noProof/>
                <w:webHidden/>
              </w:rPr>
              <w:fldChar w:fldCharType="end"/>
            </w:r>
          </w:hyperlink>
        </w:p>
        <w:p w14:paraId="0ECC40B0" w14:textId="33B2E202" w:rsidR="00AA3CE7" w:rsidRDefault="00AA3CE7">
          <w:pPr>
            <w:pStyle w:val="Inhopg3"/>
            <w:tabs>
              <w:tab w:val="right" w:leader="dot" w:pos="9017"/>
            </w:tabs>
            <w:rPr>
              <w:rFonts w:eastAsiaTheme="minorEastAsia"/>
              <w:noProof/>
              <w:color w:val="auto"/>
              <w:lang w:val="nl-NL" w:eastAsia="nl-NL"/>
            </w:rPr>
          </w:pPr>
          <w:hyperlink w:anchor="_Toc135230850" w:history="1">
            <w:r w:rsidRPr="00647C27">
              <w:rPr>
                <w:rStyle w:val="Hyperlink"/>
                <w:noProof/>
                <w:lang w:val="nl-NL" w:eastAsia="ja-JP"/>
              </w:rPr>
              <w:t>Algemene inschrijfvoorschriften</w:t>
            </w:r>
            <w:r>
              <w:rPr>
                <w:noProof/>
                <w:webHidden/>
              </w:rPr>
              <w:tab/>
            </w:r>
            <w:r>
              <w:rPr>
                <w:noProof/>
                <w:webHidden/>
              </w:rPr>
              <w:fldChar w:fldCharType="begin"/>
            </w:r>
            <w:r>
              <w:rPr>
                <w:noProof/>
                <w:webHidden/>
              </w:rPr>
              <w:instrText xml:space="preserve"> PAGEREF _Toc135230850 \h </w:instrText>
            </w:r>
            <w:r>
              <w:rPr>
                <w:noProof/>
                <w:webHidden/>
              </w:rPr>
            </w:r>
            <w:r>
              <w:rPr>
                <w:noProof/>
                <w:webHidden/>
              </w:rPr>
              <w:fldChar w:fldCharType="separate"/>
            </w:r>
            <w:r>
              <w:rPr>
                <w:noProof/>
                <w:webHidden/>
              </w:rPr>
              <w:t>8</w:t>
            </w:r>
            <w:r>
              <w:rPr>
                <w:noProof/>
                <w:webHidden/>
              </w:rPr>
              <w:fldChar w:fldCharType="end"/>
            </w:r>
          </w:hyperlink>
        </w:p>
        <w:p w14:paraId="4CDA530A" w14:textId="5BDF6454" w:rsidR="00AA3CE7" w:rsidRDefault="00AA3CE7">
          <w:pPr>
            <w:pStyle w:val="Inhopg3"/>
            <w:tabs>
              <w:tab w:val="right" w:leader="dot" w:pos="9017"/>
            </w:tabs>
            <w:rPr>
              <w:rFonts w:eastAsiaTheme="minorEastAsia"/>
              <w:noProof/>
              <w:color w:val="auto"/>
              <w:lang w:val="nl-NL" w:eastAsia="nl-NL"/>
            </w:rPr>
          </w:pPr>
          <w:hyperlink w:anchor="_Toc135230851" w:history="1">
            <w:r w:rsidRPr="00647C27">
              <w:rPr>
                <w:rStyle w:val="Hyperlink"/>
                <w:noProof/>
                <w:lang w:val="nl-NL" w:eastAsia="ja-JP"/>
              </w:rPr>
              <w:t>Contactpersoon inschrijver</w:t>
            </w:r>
            <w:r>
              <w:rPr>
                <w:noProof/>
                <w:webHidden/>
              </w:rPr>
              <w:tab/>
            </w:r>
            <w:r>
              <w:rPr>
                <w:noProof/>
                <w:webHidden/>
              </w:rPr>
              <w:fldChar w:fldCharType="begin"/>
            </w:r>
            <w:r>
              <w:rPr>
                <w:noProof/>
                <w:webHidden/>
              </w:rPr>
              <w:instrText xml:space="preserve"> PAGEREF _Toc135230851 \h </w:instrText>
            </w:r>
            <w:r>
              <w:rPr>
                <w:noProof/>
                <w:webHidden/>
              </w:rPr>
            </w:r>
            <w:r>
              <w:rPr>
                <w:noProof/>
                <w:webHidden/>
              </w:rPr>
              <w:fldChar w:fldCharType="separate"/>
            </w:r>
            <w:r>
              <w:rPr>
                <w:noProof/>
                <w:webHidden/>
              </w:rPr>
              <w:t>8</w:t>
            </w:r>
            <w:r>
              <w:rPr>
                <w:noProof/>
                <w:webHidden/>
              </w:rPr>
              <w:fldChar w:fldCharType="end"/>
            </w:r>
          </w:hyperlink>
        </w:p>
        <w:p w14:paraId="6EB07BD3" w14:textId="6669DCD7" w:rsidR="00AA3CE7" w:rsidRDefault="00AA3CE7">
          <w:pPr>
            <w:pStyle w:val="Inhopg3"/>
            <w:tabs>
              <w:tab w:val="right" w:leader="dot" w:pos="9017"/>
            </w:tabs>
            <w:rPr>
              <w:rFonts w:eastAsiaTheme="minorEastAsia"/>
              <w:noProof/>
              <w:color w:val="auto"/>
              <w:lang w:val="nl-NL" w:eastAsia="nl-NL"/>
            </w:rPr>
          </w:pPr>
          <w:hyperlink w:anchor="_Toc135230852" w:history="1">
            <w:r w:rsidRPr="00647C27">
              <w:rPr>
                <w:rStyle w:val="Hyperlink"/>
                <w:noProof/>
                <w:lang w:val="nl-NL" w:eastAsia="ja-JP"/>
              </w:rPr>
              <w:t>Wijze van indienen</w:t>
            </w:r>
            <w:r>
              <w:rPr>
                <w:noProof/>
                <w:webHidden/>
              </w:rPr>
              <w:tab/>
            </w:r>
            <w:r>
              <w:rPr>
                <w:noProof/>
                <w:webHidden/>
              </w:rPr>
              <w:fldChar w:fldCharType="begin"/>
            </w:r>
            <w:r>
              <w:rPr>
                <w:noProof/>
                <w:webHidden/>
              </w:rPr>
              <w:instrText xml:space="preserve"> PAGEREF _Toc135230852 \h </w:instrText>
            </w:r>
            <w:r>
              <w:rPr>
                <w:noProof/>
                <w:webHidden/>
              </w:rPr>
            </w:r>
            <w:r>
              <w:rPr>
                <w:noProof/>
                <w:webHidden/>
              </w:rPr>
              <w:fldChar w:fldCharType="separate"/>
            </w:r>
            <w:r>
              <w:rPr>
                <w:noProof/>
                <w:webHidden/>
              </w:rPr>
              <w:t>8</w:t>
            </w:r>
            <w:r>
              <w:rPr>
                <w:noProof/>
                <w:webHidden/>
              </w:rPr>
              <w:fldChar w:fldCharType="end"/>
            </w:r>
          </w:hyperlink>
        </w:p>
        <w:p w14:paraId="038B3BA7" w14:textId="21B7486B" w:rsidR="00AA3CE7" w:rsidRDefault="00AA3CE7">
          <w:pPr>
            <w:pStyle w:val="Inhopg3"/>
            <w:tabs>
              <w:tab w:val="right" w:leader="dot" w:pos="9017"/>
            </w:tabs>
            <w:rPr>
              <w:rFonts w:eastAsiaTheme="minorEastAsia"/>
              <w:noProof/>
              <w:color w:val="auto"/>
              <w:lang w:val="nl-NL" w:eastAsia="nl-NL"/>
            </w:rPr>
          </w:pPr>
          <w:hyperlink w:anchor="_Toc135230853" w:history="1">
            <w:r w:rsidRPr="00647C27">
              <w:rPr>
                <w:rStyle w:val="Hyperlink"/>
                <w:noProof/>
                <w:lang w:val="nl-NL" w:eastAsia="ja-JP"/>
              </w:rPr>
              <w:t>Voorschriften</w:t>
            </w:r>
            <w:r>
              <w:rPr>
                <w:noProof/>
                <w:webHidden/>
              </w:rPr>
              <w:tab/>
            </w:r>
            <w:r>
              <w:rPr>
                <w:noProof/>
                <w:webHidden/>
              </w:rPr>
              <w:fldChar w:fldCharType="begin"/>
            </w:r>
            <w:r>
              <w:rPr>
                <w:noProof/>
                <w:webHidden/>
              </w:rPr>
              <w:instrText xml:space="preserve"> PAGEREF _Toc135230853 \h </w:instrText>
            </w:r>
            <w:r>
              <w:rPr>
                <w:noProof/>
                <w:webHidden/>
              </w:rPr>
            </w:r>
            <w:r>
              <w:rPr>
                <w:noProof/>
                <w:webHidden/>
              </w:rPr>
              <w:fldChar w:fldCharType="separate"/>
            </w:r>
            <w:r>
              <w:rPr>
                <w:noProof/>
                <w:webHidden/>
              </w:rPr>
              <w:t>9</w:t>
            </w:r>
            <w:r>
              <w:rPr>
                <w:noProof/>
                <w:webHidden/>
              </w:rPr>
              <w:fldChar w:fldCharType="end"/>
            </w:r>
          </w:hyperlink>
        </w:p>
        <w:p w14:paraId="0F7C1BA9" w14:textId="36CED75E" w:rsidR="00AA3CE7" w:rsidRDefault="00AA3CE7">
          <w:pPr>
            <w:pStyle w:val="Inhopg3"/>
            <w:tabs>
              <w:tab w:val="right" w:leader="dot" w:pos="9017"/>
            </w:tabs>
            <w:rPr>
              <w:rFonts w:eastAsiaTheme="minorEastAsia"/>
              <w:noProof/>
              <w:color w:val="auto"/>
              <w:lang w:val="nl-NL" w:eastAsia="nl-NL"/>
            </w:rPr>
          </w:pPr>
          <w:hyperlink w:anchor="_Toc135230854" w:history="1">
            <w:r w:rsidRPr="00647C27">
              <w:rPr>
                <w:rStyle w:val="Hyperlink"/>
                <w:noProof/>
                <w:lang w:val="nl-NL" w:eastAsia="ja-JP"/>
              </w:rPr>
              <w:t>Indieningtermijn en voorschriften</w:t>
            </w:r>
            <w:r>
              <w:rPr>
                <w:noProof/>
                <w:webHidden/>
              </w:rPr>
              <w:tab/>
            </w:r>
            <w:r>
              <w:rPr>
                <w:noProof/>
                <w:webHidden/>
              </w:rPr>
              <w:fldChar w:fldCharType="begin"/>
            </w:r>
            <w:r>
              <w:rPr>
                <w:noProof/>
                <w:webHidden/>
              </w:rPr>
              <w:instrText xml:space="preserve"> PAGEREF _Toc135230854 \h </w:instrText>
            </w:r>
            <w:r>
              <w:rPr>
                <w:noProof/>
                <w:webHidden/>
              </w:rPr>
            </w:r>
            <w:r>
              <w:rPr>
                <w:noProof/>
                <w:webHidden/>
              </w:rPr>
              <w:fldChar w:fldCharType="separate"/>
            </w:r>
            <w:r>
              <w:rPr>
                <w:noProof/>
                <w:webHidden/>
              </w:rPr>
              <w:t>9</w:t>
            </w:r>
            <w:r>
              <w:rPr>
                <w:noProof/>
                <w:webHidden/>
              </w:rPr>
              <w:fldChar w:fldCharType="end"/>
            </w:r>
          </w:hyperlink>
        </w:p>
        <w:p w14:paraId="273DD965" w14:textId="2A1E8B83" w:rsidR="00AA3CE7" w:rsidRDefault="00AA3CE7">
          <w:pPr>
            <w:pStyle w:val="Inhopg3"/>
            <w:tabs>
              <w:tab w:val="right" w:leader="dot" w:pos="9017"/>
            </w:tabs>
            <w:rPr>
              <w:rFonts w:eastAsiaTheme="minorEastAsia"/>
              <w:noProof/>
              <w:color w:val="auto"/>
              <w:lang w:val="nl-NL" w:eastAsia="nl-NL"/>
            </w:rPr>
          </w:pPr>
          <w:hyperlink w:anchor="_Toc135230855" w:history="1">
            <w:r w:rsidRPr="00647C27">
              <w:rPr>
                <w:rStyle w:val="Hyperlink"/>
                <w:noProof/>
                <w:lang w:val="nl-NL" w:eastAsia="ja-JP"/>
              </w:rPr>
              <w:t>Varianten</w:t>
            </w:r>
            <w:r>
              <w:rPr>
                <w:noProof/>
                <w:webHidden/>
              </w:rPr>
              <w:tab/>
            </w:r>
            <w:r>
              <w:rPr>
                <w:noProof/>
                <w:webHidden/>
              </w:rPr>
              <w:fldChar w:fldCharType="begin"/>
            </w:r>
            <w:r>
              <w:rPr>
                <w:noProof/>
                <w:webHidden/>
              </w:rPr>
              <w:instrText xml:space="preserve"> PAGEREF _Toc135230855 \h </w:instrText>
            </w:r>
            <w:r>
              <w:rPr>
                <w:noProof/>
                <w:webHidden/>
              </w:rPr>
            </w:r>
            <w:r>
              <w:rPr>
                <w:noProof/>
                <w:webHidden/>
              </w:rPr>
              <w:fldChar w:fldCharType="separate"/>
            </w:r>
            <w:r>
              <w:rPr>
                <w:noProof/>
                <w:webHidden/>
              </w:rPr>
              <w:t>9</w:t>
            </w:r>
            <w:r>
              <w:rPr>
                <w:noProof/>
                <w:webHidden/>
              </w:rPr>
              <w:fldChar w:fldCharType="end"/>
            </w:r>
          </w:hyperlink>
        </w:p>
        <w:p w14:paraId="0AC9B79C" w14:textId="67B0BF43" w:rsidR="00AA3CE7" w:rsidRDefault="00AA3CE7">
          <w:pPr>
            <w:pStyle w:val="Inhopg3"/>
            <w:tabs>
              <w:tab w:val="right" w:leader="dot" w:pos="9017"/>
            </w:tabs>
            <w:rPr>
              <w:rFonts w:eastAsiaTheme="minorEastAsia"/>
              <w:noProof/>
              <w:color w:val="auto"/>
              <w:lang w:val="nl-NL" w:eastAsia="nl-NL"/>
            </w:rPr>
          </w:pPr>
          <w:hyperlink w:anchor="_Toc135230856" w:history="1">
            <w:r w:rsidRPr="00647C27">
              <w:rPr>
                <w:rStyle w:val="Hyperlink"/>
                <w:noProof/>
                <w:lang w:val="nl-NL" w:eastAsia="ja-JP"/>
              </w:rPr>
              <w:t>Inschrijven als combinatie</w:t>
            </w:r>
            <w:r>
              <w:rPr>
                <w:noProof/>
                <w:webHidden/>
              </w:rPr>
              <w:tab/>
            </w:r>
            <w:r>
              <w:rPr>
                <w:noProof/>
                <w:webHidden/>
              </w:rPr>
              <w:fldChar w:fldCharType="begin"/>
            </w:r>
            <w:r>
              <w:rPr>
                <w:noProof/>
                <w:webHidden/>
              </w:rPr>
              <w:instrText xml:space="preserve"> PAGEREF _Toc135230856 \h </w:instrText>
            </w:r>
            <w:r>
              <w:rPr>
                <w:noProof/>
                <w:webHidden/>
              </w:rPr>
            </w:r>
            <w:r>
              <w:rPr>
                <w:noProof/>
                <w:webHidden/>
              </w:rPr>
              <w:fldChar w:fldCharType="separate"/>
            </w:r>
            <w:r>
              <w:rPr>
                <w:noProof/>
                <w:webHidden/>
              </w:rPr>
              <w:t>9</w:t>
            </w:r>
            <w:r>
              <w:rPr>
                <w:noProof/>
                <w:webHidden/>
              </w:rPr>
              <w:fldChar w:fldCharType="end"/>
            </w:r>
          </w:hyperlink>
        </w:p>
        <w:p w14:paraId="77958CD2" w14:textId="13B51C90" w:rsidR="00AA3CE7" w:rsidRDefault="00AA3CE7">
          <w:pPr>
            <w:pStyle w:val="Inhopg3"/>
            <w:tabs>
              <w:tab w:val="right" w:leader="dot" w:pos="9017"/>
            </w:tabs>
            <w:rPr>
              <w:rFonts w:eastAsiaTheme="minorEastAsia"/>
              <w:noProof/>
              <w:color w:val="auto"/>
              <w:lang w:val="nl-NL" w:eastAsia="nl-NL"/>
            </w:rPr>
          </w:pPr>
          <w:hyperlink w:anchor="_Toc135230857" w:history="1">
            <w:r w:rsidRPr="00647C27">
              <w:rPr>
                <w:rStyle w:val="Hyperlink"/>
                <w:noProof/>
                <w:lang w:val="nl-NL" w:eastAsia="ja-JP"/>
              </w:rPr>
              <w:t>Inschrijven als hoofdaannemer met onderaannemer(s)</w:t>
            </w:r>
            <w:r>
              <w:rPr>
                <w:noProof/>
                <w:webHidden/>
              </w:rPr>
              <w:tab/>
            </w:r>
            <w:r>
              <w:rPr>
                <w:noProof/>
                <w:webHidden/>
              </w:rPr>
              <w:fldChar w:fldCharType="begin"/>
            </w:r>
            <w:r>
              <w:rPr>
                <w:noProof/>
                <w:webHidden/>
              </w:rPr>
              <w:instrText xml:space="preserve"> PAGEREF _Toc135230857 \h </w:instrText>
            </w:r>
            <w:r>
              <w:rPr>
                <w:noProof/>
                <w:webHidden/>
              </w:rPr>
            </w:r>
            <w:r>
              <w:rPr>
                <w:noProof/>
                <w:webHidden/>
              </w:rPr>
              <w:fldChar w:fldCharType="separate"/>
            </w:r>
            <w:r>
              <w:rPr>
                <w:noProof/>
                <w:webHidden/>
              </w:rPr>
              <w:t>10</w:t>
            </w:r>
            <w:r>
              <w:rPr>
                <w:noProof/>
                <w:webHidden/>
              </w:rPr>
              <w:fldChar w:fldCharType="end"/>
            </w:r>
          </w:hyperlink>
        </w:p>
        <w:p w14:paraId="3F485A7C" w14:textId="1DCD2098" w:rsidR="00AA3CE7" w:rsidRDefault="00AA3CE7">
          <w:pPr>
            <w:pStyle w:val="Inhopg3"/>
            <w:tabs>
              <w:tab w:val="right" w:leader="dot" w:pos="9017"/>
            </w:tabs>
            <w:rPr>
              <w:rFonts w:eastAsiaTheme="minorEastAsia"/>
              <w:noProof/>
              <w:color w:val="auto"/>
              <w:lang w:val="nl-NL" w:eastAsia="nl-NL"/>
            </w:rPr>
          </w:pPr>
          <w:hyperlink w:anchor="_Toc135230858" w:history="1">
            <w:r w:rsidRPr="00647C27">
              <w:rPr>
                <w:rStyle w:val="Hyperlink"/>
                <w:noProof/>
                <w:lang w:val="nl-NL" w:eastAsia="ja-JP"/>
              </w:rPr>
              <w:t>Eén inschrijving</w:t>
            </w:r>
            <w:r>
              <w:rPr>
                <w:noProof/>
                <w:webHidden/>
              </w:rPr>
              <w:tab/>
            </w:r>
            <w:r>
              <w:rPr>
                <w:noProof/>
                <w:webHidden/>
              </w:rPr>
              <w:fldChar w:fldCharType="begin"/>
            </w:r>
            <w:r>
              <w:rPr>
                <w:noProof/>
                <w:webHidden/>
              </w:rPr>
              <w:instrText xml:space="preserve"> PAGEREF _Toc135230858 \h </w:instrText>
            </w:r>
            <w:r>
              <w:rPr>
                <w:noProof/>
                <w:webHidden/>
              </w:rPr>
            </w:r>
            <w:r>
              <w:rPr>
                <w:noProof/>
                <w:webHidden/>
              </w:rPr>
              <w:fldChar w:fldCharType="separate"/>
            </w:r>
            <w:r>
              <w:rPr>
                <w:noProof/>
                <w:webHidden/>
              </w:rPr>
              <w:t>10</w:t>
            </w:r>
            <w:r>
              <w:rPr>
                <w:noProof/>
                <w:webHidden/>
              </w:rPr>
              <w:fldChar w:fldCharType="end"/>
            </w:r>
          </w:hyperlink>
        </w:p>
        <w:p w14:paraId="55C42D2C" w14:textId="4847B021" w:rsidR="00AA3CE7" w:rsidRDefault="00AA3CE7">
          <w:pPr>
            <w:pStyle w:val="Inhopg3"/>
            <w:tabs>
              <w:tab w:val="right" w:leader="dot" w:pos="9017"/>
            </w:tabs>
            <w:rPr>
              <w:rFonts w:eastAsiaTheme="minorEastAsia"/>
              <w:noProof/>
              <w:color w:val="auto"/>
              <w:lang w:val="nl-NL" w:eastAsia="nl-NL"/>
            </w:rPr>
          </w:pPr>
          <w:hyperlink w:anchor="_Toc135230859" w:history="1">
            <w:r w:rsidRPr="00647C27">
              <w:rPr>
                <w:rStyle w:val="Hyperlink"/>
                <w:noProof/>
                <w:lang w:val="nl-NL" w:eastAsia="ja-JP"/>
              </w:rPr>
              <w:t>Beroep op bekwaamheid derden</w:t>
            </w:r>
            <w:r>
              <w:rPr>
                <w:noProof/>
                <w:webHidden/>
              </w:rPr>
              <w:tab/>
            </w:r>
            <w:r>
              <w:rPr>
                <w:noProof/>
                <w:webHidden/>
              </w:rPr>
              <w:fldChar w:fldCharType="begin"/>
            </w:r>
            <w:r>
              <w:rPr>
                <w:noProof/>
                <w:webHidden/>
              </w:rPr>
              <w:instrText xml:space="preserve"> PAGEREF _Toc135230859 \h </w:instrText>
            </w:r>
            <w:r>
              <w:rPr>
                <w:noProof/>
                <w:webHidden/>
              </w:rPr>
            </w:r>
            <w:r>
              <w:rPr>
                <w:noProof/>
                <w:webHidden/>
              </w:rPr>
              <w:fldChar w:fldCharType="separate"/>
            </w:r>
            <w:r>
              <w:rPr>
                <w:noProof/>
                <w:webHidden/>
              </w:rPr>
              <w:t>10</w:t>
            </w:r>
            <w:r>
              <w:rPr>
                <w:noProof/>
                <w:webHidden/>
              </w:rPr>
              <w:fldChar w:fldCharType="end"/>
            </w:r>
          </w:hyperlink>
        </w:p>
        <w:p w14:paraId="6205E0ED" w14:textId="36D170AE" w:rsidR="00AA3CE7" w:rsidRDefault="00AA3CE7">
          <w:pPr>
            <w:pStyle w:val="Inhopg3"/>
            <w:tabs>
              <w:tab w:val="right" w:leader="dot" w:pos="9017"/>
            </w:tabs>
            <w:rPr>
              <w:rFonts w:eastAsiaTheme="minorEastAsia"/>
              <w:noProof/>
              <w:color w:val="auto"/>
              <w:lang w:val="nl-NL" w:eastAsia="nl-NL"/>
            </w:rPr>
          </w:pPr>
          <w:hyperlink w:anchor="_Toc135230860" w:history="1">
            <w:r w:rsidRPr="00647C27">
              <w:rPr>
                <w:rStyle w:val="Hyperlink"/>
                <w:noProof/>
                <w:lang w:val="nl-NL" w:eastAsia="ja-JP"/>
              </w:rPr>
              <w:t>Passage “tegengaan uitbuiting werknemers”</w:t>
            </w:r>
            <w:r>
              <w:rPr>
                <w:noProof/>
                <w:webHidden/>
              </w:rPr>
              <w:tab/>
            </w:r>
            <w:r>
              <w:rPr>
                <w:noProof/>
                <w:webHidden/>
              </w:rPr>
              <w:fldChar w:fldCharType="begin"/>
            </w:r>
            <w:r>
              <w:rPr>
                <w:noProof/>
                <w:webHidden/>
              </w:rPr>
              <w:instrText xml:space="preserve"> PAGEREF _Toc135230860 \h </w:instrText>
            </w:r>
            <w:r>
              <w:rPr>
                <w:noProof/>
                <w:webHidden/>
              </w:rPr>
            </w:r>
            <w:r>
              <w:rPr>
                <w:noProof/>
                <w:webHidden/>
              </w:rPr>
              <w:fldChar w:fldCharType="separate"/>
            </w:r>
            <w:r>
              <w:rPr>
                <w:noProof/>
                <w:webHidden/>
              </w:rPr>
              <w:t>11</w:t>
            </w:r>
            <w:r>
              <w:rPr>
                <w:noProof/>
                <w:webHidden/>
              </w:rPr>
              <w:fldChar w:fldCharType="end"/>
            </w:r>
          </w:hyperlink>
        </w:p>
        <w:p w14:paraId="1692CC2D" w14:textId="38EC5607" w:rsidR="00AA3CE7" w:rsidRDefault="00AA3CE7">
          <w:pPr>
            <w:pStyle w:val="Inhopg1"/>
            <w:tabs>
              <w:tab w:val="right" w:leader="dot" w:pos="9017"/>
            </w:tabs>
            <w:rPr>
              <w:rFonts w:eastAsiaTheme="minorEastAsia"/>
              <w:noProof/>
              <w:color w:val="auto"/>
              <w:lang w:val="nl-NL" w:eastAsia="nl-NL"/>
            </w:rPr>
          </w:pPr>
          <w:hyperlink w:anchor="_Toc135230861" w:history="1">
            <w:r w:rsidRPr="00647C27">
              <w:rPr>
                <w:rStyle w:val="Hyperlink"/>
                <w:noProof/>
                <w:lang w:val="nl-NL"/>
              </w:rPr>
              <w:t>Programma van Eisen</w:t>
            </w:r>
            <w:r>
              <w:rPr>
                <w:noProof/>
                <w:webHidden/>
              </w:rPr>
              <w:tab/>
            </w:r>
            <w:r>
              <w:rPr>
                <w:noProof/>
                <w:webHidden/>
              </w:rPr>
              <w:fldChar w:fldCharType="begin"/>
            </w:r>
            <w:r>
              <w:rPr>
                <w:noProof/>
                <w:webHidden/>
              </w:rPr>
              <w:instrText xml:space="preserve"> PAGEREF _Toc135230861 \h </w:instrText>
            </w:r>
            <w:r>
              <w:rPr>
                <w:noProof/>
                <w:webHidden/>
              </w:rPr>
            </w:r>
            <w:r>
              <w:rPr>
                <w:noProof/>
                <w:webHidden/>
              </w:rPr>
              <w:fldChar w:fldCharType="separate"/>
            </w:r>
            <w:r>
              <w:rPr>
                <w:noProof/>
                <w:webHidden/>
              </w:rPr>
              <w:t>12</w:t>
            </w:r>
            <w:r>
              <w:rPr>
                <w:noProof/>
                <w:webHidden/>
              </w:rPr>
              <w:fldChar w:fldCharType="end"/>
            </w:r>
          </w:hyperlink>
        </w:p>
        <w:p w14:paraId="18AF994A" w14:textId="188C9D12" w:rsidR="00AA3CE7" w:rsidRDefault="00AA3CE7">
          <w:pPr>
            <w:pStyle w:val="Inhopg2"/>
            <w:tabs>
              <w:tab w:val="right" w:leader="dot" w:pos="9017"/>
            </w:tabs>
            <w:rPr>
              <w:rFonts w:eastAsiaTheme="minorEastAsia"/>
              <w:noProof/>
              <w:color w:val="auto"/>
              <w:lang w:val="nl-NL" w:eastAsia="nl-NL"/>
            </w:rPr>
          </w:pPr>
          <w:hyperlink w:anchor="_Toc135230862" w:history="1">
            <w:r w:rsidRPr="00647C27">
              <w:rPr>
                <w:rStyle w:val="Hyperlink"/>
                <w:noProof/>
                <w:lang w:val="nl-NL"/>
              </w:rPr>
              <w:t>Algemeen</w:t>
            </w:r>
            <w:r>
              <w:rPr>
                <w:noProof/>
                <w:webHidden/>
              </w:rPr>
              <w:tab/>
            </w:r>
            <w:r>
              <w:rPr>
                <w:noProof/>
                <w:webHidden/>
              </w:rPr>
              <w:fldChar w:fldCharType="begin"/>
            </w:r>
            <w:r>
              <w:rPr>
                <w:noProof/>
                <w:webHidden/>
              </w:rPr>
              <w:instrText xml:space="preserve"> PAGEREF _Toc135230862 \h </w:instrText>
            </w:r>
            <w:r>
              <w:rPr>
                <w:noProof/>
                <w:webHidden/>
              </w:rPr>
            </w:r>
            <w:r>
              <w:rPr>
                <w:noProof/>
                <w:webHidden/>
              </w:rPr>
              <w:fldChar w:fldCharType="separate"/>
            </w:r>
            <w:r>
              <w:rPr>
                <w:noProof/>
                <w:webHidden/>
              </w:rPr>
              <w:t>12</w:t>
            </w:r>
            <w:r>
              <w:rPr>
                <w:noProof/>
                <w:webHidden/>
              </w:rPr>
              <w:fldChar w:fldCharType="end"/>
            </w:r>
          </w:hyperlink>
        </w:p>
        <w:p w14:paraId="2398758A" w14:textId="46CE1039" w:rsidR="00AA3CE7" w:rsidRDefault="00AA3CE7">
          <w:pPr>
            <w:pStyle w:val="Inhopg2"/>
            <w:tabs>
              <w:tab w:val="right" w:leader="dot" w:pos="9017"/>
            </w:tabs>
            <w:rPr>
              <w:rFonts w:eastAsiaTheme="minorEastAsia"/>
              <w:noProof/>
              <w:color w:val="auto"/>
              <w:lang w:val="nl-NL" w:eastAsia="nl-NL"/>
            </w:rPr>
          </w:pPr>
          <w:hyperlink w:anchor="_Toc135230863" w:history="1">
            <w:r w:rsidRPr="00647C27">
              <w:rPr>
                <w:rStyle w:val="Hyperlink"/>
                <w:noProof/>
              </w:rPr>
              <w:t>PVE</w:t>
            </w:r>
            <w:r>
              <w:rPr>
                <w:noProof/>
                <w:webHidden/>
              </w:rPr>
              <w:tab/>
            </w:r>
            <w:r>
              <w:rPr>
                <w:noProof/>
                <w:webHidden/>
              </w:rPr>
              <w:fldChar w:fldCharType="begin"/>
            </w:r>
            <w:r>
              <w:rPr>
                <w:noProof/>
                <w:webHidden/>
              </w:rPr>
              <w:instrText xml:space="preserve"> PAGEREF _Toc135230863 \h </w:instrText>
            </w:r>
            <w:r>
              <w:rPr>
                <w:noProof/>
                <w:webHidden/>
              </w:rPr>
            </w:r>
            <w:r>
              <w:rPr>
                <w:noProof/>
                <w:webHidden/>
              </w:rPr>
              <w:fldChar w:fldCharType="separate"/>
            </w:r>
            <w:r>
              <w:rPr>
                <w:noProof/>
                <w:webHidden/>
              </w:rPr>
              <w:t>12</w:t>
            </w:r>
            <w:r>
              <w:rPr>
                <w:noProof/>
                <w:webHidden/>
              </w:rPr>
              <w:fldChar w:fldCharType="end"/>
            </w:r>
          </w:hyperlink>
        </w:p>
        <w:p w14:paraId="2AE1F7D1" w14:textId="3DD5138B" w:rsidR="00AA3CE7" w:rsidRDefault="00AA3CE7">
          <w:pPr>
            <w:pStyle w:val="Inhopg1"/>
            <w:tabs>
              <w:tab w:val="right" w:leader="dot" w:pos="9017"/>
            </w:tabs>
            <w:rPr>
              <w:rFonts w:eastAsiaTheme="minorEastAsia"/>
              <w:noProof/>
              <w:color w:val="auto"/>
              <w:lang w:val="nl-NL" w:eastAsia="nl-NL"/>
            </w:rPr>
          </w:pPr>
          <w:hyperlink w:anchor="_Toc135230864" w:history="1">
            <w:r w:rsidRPr="00647C27">
              <w:rPr>
                <w:rStyle w:val="Hyperlink"/>
                <w:noProof/>
                <w:lang w:val="nl-NL"/>
              </w:rPr>
              <w:t>Uitsluitingsgronden en geschiktheidseisen</w:t>
            </w:r>
            <w:r>
              <w:rPr>
                <w:noProof/>
                <w:webHidden/>
              </w:rPr>
              <w:tab/>
            </w:r>
            <w:r>
              <w:rPr>
                <w:noProof/>
                <w:webHidden/>
              </w:rPr>
              <w:fldChar w:fldCharType="begin"/>
            </w:r>
            <w:r>
              <w:rPr>
                <w:noProof/>
                <w:webHidden/>
              </w:rPr>
              <w:instrText xml:space="preserve"> PAGEREF _Toc135230864 \h </w:instrText>
            </w:r>
            <w:r>
              <w:rPr>
                <w:noProof/>
                <w:webHidden/>
              </w:rPr>
            </w:r>
            <w:r>
              <w:rPr>
                <w:noProof/>
                <w:webHidden/>
              </w:rPr>
              <w:fldChar w:fldCharType="separate"/>
            </w:r>
            <w:r>
              <w:rPr>
                <w:noProof/>
                <w:webHidden/>
              </w:rPr>
              <w:t>39</w:t>
            </w:r>
            <w:r>
              <w:rPr>
                <w:noProof/>
                <w:webHidden/>
              </w:rPr>
              <w:fldChar w:fldCharType="end"/>
            </w:r>
          </w:hyperlink>
        </w:p>
        <w:p w14:paraId="39ECC7BF" w14:textId="1053821A" w:rsidR="00AA3CE7" w:rsidRDefault="00AA3CE7">
          <w:pPr>
            <w:pStyle w:val="Inhopg2"/>
            <w:tabs>
              <w:tab w:val="right" w:leader="dot" w:pos="9017"/>
            </w:tabs>
            <w:rPr>
              <w:rFonts w:eastAsiaTheme="minorEastAsia"/>
              <w:noProof/>
              <w:color w:val="auto"/>
              <w:lang w:val="nl-NL" w:eastAsia="nl-NL"/>
            </w:rPr>
          </w:pPr>
          <w:hyperlink w:anchor="_Toc135230865" w:history="1">
            <w:r w:rsidRPr="00647C27">
              <w:rPr>
                <w:rStyle w:val="Hyperlink"/>
                <w:noProof/>
                <w:lang w:val="nl-NL"/>
              </w:rPr>
              <w:t>Uitsluitingsgronden</w:t>
            </w:r>
            <w:r>
              <w:rPr>
                <w:noProof/>
                <w:webHidden/>
              </w:rPr>
              <w:tab/>
            </w:r>
            <w:r>
              <w:rPr>
                <w:noProof/>
                <w:webHidden/>
              </w:rPr>
              <w:fldChar w:fldCharType="begin"/>
            </w:r>
            <w:r>
              <w:rPr>
                <w:noProof/>
                <w:webHidden/>
              </w:rPr>
              <w:instrText xml:space="preserve"> PAGEREF _Toc135230865 \h </w:instrText>
            </w:r>
            <w:r>
              <w:rPr>
                <w:noProof/>
                <w:webHidden/>
              </w:rPr>
            </w:r>
            <w:r>
              <w:rPr>
                <w:noProof/>
                <w:webHidden/>
              </w:rPr>
              <w:fldChar w:fldCharType="separate"/>
            </w:r>
            <w:r>
              <w:rPr>
                <w:noProof/>
                <w:webHidden/>
              </w:rPr>
              <w:t>39</w:t>
            </w:r>
            <w:r>
              <w:rPr>
                <w:noProof/>
                <w:webHidden/>
              </w:rPr>
              <w:fldChar w:fldCharType="end"/>
            </w:r>
          </w:hyperlink>
        </w:p>
        <w:p w14:paraId="4BB7B46A" w14:textId="47A3F493" w:rsidR="00AA3CE7" w:rsidRDefault="00AA3CE7">
          <w:pPr>
            <w:pStyle w:val="Inhopg3"/>
            <w:tabs>
              <w:tab w:val="right" w:leader="dot" w:pos="9017"/>
            </w:tabs>
            <w:rPr>
              <w:rFonts w:eastAsiaTheme="minorEastAsia"/>
              <w:noProof/>
              <w:color w:val="auto"/>
              <w:lang w:val="nl-NL" w:eastAsia="nl-NL"/>
            </w:rPr>
          </w:pPr>
          <w:hyperlink w:anchor="_Toc135230866" w:history="1">
            <w:r w:rsidRPr="00647C27">
              <w:rPr>
                <w:rStyle w:val="Hyperlink"/>
                <w:noProof/>
                <w:lang w:val="nl-NL" w:eastAsia="ja-JP"/>
              </w:rPr>
              <w:t>Algemeen</w:t>
            </w:r>
            <w:r>
              <w:rPr>
                <w:noProof/>
                <w:webHidden/>
              </w:rPr>
              <w:tab/>
            </w:r>
            <w:r>
              <w:rPr>
                <w:noProof/>
                <w:webHidden/>
              </w:rPr>
              <w:fldChar w:fldCharType="begin"/>
            </w:r>
            <w:r>
              <w:rPr>
                <w:noProof/>
                <w:webHidden/>
              </w:rPr>
              <w:instrText xml:space="preserve"> PAGEREF _Toc135230866 \h </w:instrText>
            </w:r>
            <w:r>
              <w:rPr>
                <w:noProof/>
                <w:webHidden/>
              </w:rPr>
            </w:r>
            <w:r>
              <w:rPr>
                <w:noProof/>
                <w:webHidden/>
              </w:rPr>
              <w:fldChar w:fldCharType="separate"/>
            </w:r>
            <w:r>
              <w:rPr>
                <w:noProof/>
                <w:webHidden/>
              </w:rPr>
              <w:t>39</w:t>
            </w:r>
            <w:r>
              <w:rPr>
                <w:noProof/>
                <w:webHidden/>
              </w:rPr>
              <w:fldChar w:fldCharType="end"/>
            </w:r>
          </w:hyperlink>
        </w:p>
        <w:p w14:paraId="61913207" w14:textId="3454CC7F" w:rsidR="00AA3CE7" w:rsidRDefault="00AA3CE7">
          <w:pPr>
            <w:pStyle w:val="Inhopg3"/>
            <w:tabs>
              <w:tab w:val="right" w:leader="dot" w:pos="9017"/>
            </w:tabs>
            <w:rPr>
              <w:rFonts w:eastAsiaTheme="minorEastAsia"/>
              <w:noProof/>
              <w:color w:val="auto"/>
              <w:lang w:val="nl-NL" w:eastAsia="nl-NL"/>
            </w:rPr>
          </w:pPr>
          <w:hyperlink w:anchor="_Toc135230867" w:history="1">
            <w:r w:rsidRPr="00647C27">
              <w:rPr>
                <w:rStyle w:val="Hyperlink"/>
                <w:noProof/>
                <w:lang w:val="nl-NL" w:eastAsia="ja-JP"/>
              </w:rPr>
              <w:t>Verklaring uitzonderingsgronden</w:t>
            </w:r>
            <w:r>
              <w:rPr>
                <w:noProof/>
                <w:webHidden/>
              </w:rPr>
              <w:tab/>
            </w:r>
            <w:r>
              <w:rPr>
                <w:noProof/>
                <w:webHidden/>
              </w:rPr>
              <w:fldChar w:fldCharType="begin"/>
            </w:r>
            <w:r>
              <w:rPr>
                <w:noProof/>
                <w:webHidden/>
              </w:rPr>
              <w:instrText xml:space="preserve"> PAGEREF _Toc135230867 \h </w:instrText>
            </w:r>
            <w:r>
              <w:rPr>
                <w:noProof/>
                <w:webHidden/>
              </w:rPr>
            </w:r>
            <w:r>
              <w:rPr>
                <w:noProof/>
                <w:webHidden/>
              </w:rPr>
              <w:fldChar w:fldCharType="separate"/>
            </w:r>
            <w:r>
              <w:rPr>
                <w:noProof/>
                <w:webHidden/>
              </w:rPr>
              <w:t>39</w:t>
            </w:r>
            <w:r>
              <w:rPr>
                <w:noProof/>
                <w:webHidden/>
              </w:rPr>
              <w:fldChar w:fldCharType="end"/>
            </w:r>
          </w:hyperlink>
        </w:p>
        <w:p w14:paraId="1A39297C" w14:textId="72820822" w:rsidR="00AA3CE7" w:rsidRDefault="00AA3CE7">
          <w:pPr>
            <w:pStyle w:val="Inhopg3"/>
            <w:tabs>
              <w:tab w:val="right" w:leader="dot" w:pos="9017"/>
            </w:tabs>
            <w:rPr>
              <w:rFonts w:eastAsiaTheme="minorEastAsia"/>
              <w:noProof/>
              <w:color w:val="auto"/>
              <w:lang w:val="nl-NL" w:eastAsia="nl-NL"/>
            </w:rPr>
          </w:pPr>
          <w:hyperlink w:anchor="_Toc135230868" w:history="1">
            <w:r w:rsidRPr="00647C27">
              <w:rPr>
                <w:rStyle w:val="Hyperlink"/>
                <w:noProof/>
                <w:lang w:val="nl-NL" w:eastAsia="ja-JP"/>
              </w:rPr>
              <w:t>Facultatieve uitsluitingsgrond</w:t>
            </w:r>
            <w:r>
              <w:rPr>
                <w:noProof/>
                <w:webHidden/>
              </w:rPr>
              <w:tab/>
            </w:r>
            <w:r>
              <w:rPr>
                <w:noProof/>
                <w:webHidden/>
              </w:rPr>
              <w:fldChar w:fldCharType="begin"/>
            </w:r>
            <w:r>
              <w:rPr>
                <w:noProof/>
                <w:webHidden/>
              </w:rPr>
              <w:instrText xml:space="preserve"> PAGEREF _Toc135230868 \h </w:instrText>
            </w:r>
            <w:r>
              <w:rPr>
                <w:noProof/>
                <w:webHidden/>
              </w:rPr>
            </w:r>
            <w:r>
              <w:rPr>
                <w:noProof/>
                <w:webHidden/>
              </w:rPr>
              <w:fldChar w:fldCharType="separate"/>
            </w:r>
            <w:r>
              <w:rPr>
                <w:noProof/>
                <w:webHidden/>
              </w:rPr>
              <w:t>40</w:t>
            </w:r>
            <w:r>
              <w:rPr>
                <w:noProof/>
                <w:webHidden/>
              </w:rPr>
              <w:fldChar w:fldCharType="end"/>
            </w:r>
          </w:hyperlink>
        </w:p>
        <w:p w14:paraId="1DF945F4" w14:textId="0FBE2CE7" w:rsidR="00AA3CE7" w:rsidRDefault="00AA3CE7">
          <w:pPr>
            <w:pStyle w:val="Inhopg3"/>
            <w:tabs>
              <w:tab w:val="right" w:leader="dot" w:pos="9017"/>
            </w:tabs>
            <w:rPr>
              <w:rFonts w:eastAsiaTheme="minorEastAsia"/>
              <w:noProof/>
              <w:color w:val="auto"/>
              <w:lang w:val="nl-NL" w:eastAsia="nl-NL"/>
            </w:rPr>
          </w:pPr>
          <w:hyperlink w:anchor="_Toc135230869" w:history="1">
            <w:r w:rsidRPr="00647C27">
              <w:rPr>
                <w:rStyle w:val="Hyperlink"/>
                <w:noProof/>
                <w:lang w:val="nl-NL" w:eastAsia="ja-JP"/>
              </w:rPr>
              <w:t>Geschiktheidseisen</w:t>
            </w:r>
            <w:r>
              <w:rPr>
                <w:noProof/>
                <w:webHidden/>
              </w:rPr>
              <w:tab/>
            </w:r>
            <w:r>
              <w:rPr>
                <w:noProof/>
                <w:webHidden/>
              </w:rPr>
              <w:fldChar w:fldCharType="begin"/>
            </w:r>
            <w:r>
              <w:rPr>
                <w:noProof/>
                <w:webHidden/>
              </w:rPr>
              <w:instrText xml:space="preserve"> PAGEREF _Toc135230869 \h </w:instrText>
            </w:r>
            <w:r>
              <w:rPr>
                <w:noProof/>
                <w:webHidden/>
              </w:rPr>
            </w:r>
            <w:r>
              <w:rPr>
                <w:noProof/>
                <w:webHidden/>
              </w:rPr>
              <w:fldChar w:fldCharType="separate"/>
            </w:r>
            <w:r>
              <w:rPr>
                <w:noProof/>
                <w:webHidden/>
              </w:rPr>
              <w:t>40</w:t>
            </w:r>
            <w:r>
              <w:rPr>
                <w:noProof/>
                <w:webHidden/>
              </w:rPr>
              <w:fldChar w:fldCharType="end"/>
            </w:r>
          </w:hyperlink>
        </w:p>
        <w:p w14:paraId="7EFD5530" w14:textId="3FBC8E50" w:rsidR="00AA3CE7" w:rsidRDefault="00AA3CE7">
          <w:pPr>
            <w:pStyle w:val="Inhopg1"/>
            <w:tabs>
              <w:tab w:val="right" w:leader="dot" w:pos="9017"/>
            </w:tabs>
            <w:rPr>
              <w:rFonts w:eastAsiaTheme="minorEastAsia"/>
              <w:noProof/>
              <w:color w:val="auto"/>
              <w:lang w:val="nl-NL" w:eastAsia="nl-NL"/>
            </w:rPr>
          </w:pPr>
          <w:hyperlink w:anchor="_Toc135230870" w:history="1">
            <w:r w:rsidRPr="00647C27">
              <w:rPr>
                <w:rStyle w:val="Hyperlink"/>
                <w:noProof/>
                <w:lang w:val="nl-NL"/>
              </w:rPr>
              <w:t>Gunning</w:t>
            </w:r>
            <w:r>
              <w:rPr>
                <w:noProof/>
                <w:webHidden/>
              </w:rPr>
              <w:tab/>
            </w:r>
            <w:r>
              <w:rPr>
                <w:noProof/>
                <w:webHidden/>
              </w:rPr>
              <w:fldChar w:fldCharType="begin"/>
            </w:r>
            <w:r>
              <w:rPr>
                <w:noProof/>
                <w:webHidden/>
              </w:rPr>
              <w:instrText xml:space="preserve"> PAGEREF _Toc135230870 \h </w:instrText>
            </w:r>
            <w:r>
              <w:rPr>
                <w:noProof/>
                <w:webHidden/>
              </w:rPr>
            </w:r>
            <w:r>
              <w:rPr>
                <w:noProof/>
                <w:webHidden/>
              </w:rPr>
              <w:fldChar w:fldCharType="separate"/>
            </w:r>
            <w:r>
              <w:rPr>
                <w:noProof/>
                <w:webHidden/>
              </w:rPr>
              <w:t>42</w:t>
            </w:r>
            <w:r>
              <w:rPr>
                <w:noProof/>
                <w:webHidden/>
              </w:rPr>
              <w:fldChar w:fldCharType="end"/>
            </w:r>
          </w:hyperlink>
        </w:p>
        <w:p w14:paraId="57BA1171" w14:textId="6BEE80D2" w:rsidR="00AA3CE7" w:rsidRDefault="00AA3CE7">
          <w:pPr>
            <w:pStyle w:val="Inhopg2"/>
            <w:tabs>
              <w:tab w:val="right" w:leader="dot" w:pos="9017"/>
            </w:tabs>
            <w:rPr>
              <w:rFonts w:eastAsiaTheme="minorEastAsia"/>
              <w:noProof/>
              <w:color w:val="auto"/>
              <w:lang w:val="nl-NL" w:eastAsia="nl-NL"/>
            </w:rPr>
          </w:pPr>
          <w:hyperlink w:anchor="_Toc135230871" w:history="1">
            <w:r w:rsidRPr="00647C27">
              <w:rPr>
                <w:rStyle w:val="Hyperlink"/>
                <w:noProof/>
                <w:lang w:val="nl-NL"/>
              </w:rPr>
              <w:t>Algemeen</w:t>
            </w:r>
            <w:r>
              <w:rPr>
                <w:noProof/>
                <w:webHidden/>
              </w:rPr>
              <w:tab/>
            </w:r>
            <w:r>
              <w:rPr>
                <w:noProof/>
                <w:webHidden/>
              </w:rPr>
              <w:fldChar w:fldCharType="begin"/>
            </w:r>
            <w:r>
              <w:rPr>
                <w:noProof/>
                <w:webHidden/>
              </w:rPr>
              <w:instrText xml:space="preserve"> PAGEREF _Toc135230871 \h </w:instrText>
            </w:r>
            <w:r>
              <w:rPr>
                <w:noProof/>
                <w:webHidden/>
              </w:rPr>
            </w:r>
            <w:r>
              <w:rPr>
                <w:noProof/>
                <w:webHidden/>
              </w:rPr>
              <w:fldChar w:fldCharType="separate"/>
            </w:r>
            <w:r>
              <w:rPr>
                <w:noProof/>
                <w:webHidden/>
              </w:rPr>
              <w:t>42</w:t>
            </w:r>
            <w:r>
              <w:rPr>
                <w:noProof/>
                <w:webHidden/>
              </w:rPr>
              <w:fldChar w:fldCharType="end"/>
            </w:r>
          </w:hyperlink>
        </w:p>
        <w:p w14:paraId="183BF166" w14:textId="2F9BF681" w:rsidR="00AA3CE7" w:rsidRDefault="00AA3CE7">
          <w:pPr>
            <w:pStyle w:val="Inhopg2"/>
            <w:tabs>
              <w:tab w:val="right" w:leader="dot" w:pos="9017"/>
            </w:tabs>
            <w:rPr>
              <w:rFonts w:eastAsiaTheme="minorEastAsia"/>
              <w:noProof/>
              <w:color w:val="auto"/>
              <w:lang w:val="nl-NL" w:eastAsia="nl-NL"/>
            </w:rPr>
          </w:pPr>
          <w:hyperlink w:anchor="_Toc135230872" w:history="1">
            <w:r w:rsidRPr="00647C27">
              <w:rPr>
                <w:rStyle w:val="Hyperlink"/>
                <w:noProof/>
                <w:lang w:val="nl-NL"/>
              </w:rPr>
              <w:t>Gunningscriteria (kwaliteit)</w:t>
            </w:r>
            <w:r>
              <w:rPr>
                <w:noProof/>
                <w:webHidden/>
              </w:rPr>
              <w:tab/>
            </w:r>
            <w:r>
              <w:rPr>
                <w:noProof/>
                <w:webHidden/>
              </w:rPr>
              <w:fldChar w:fldCharType="begin"/>
            </w:r>
            <w:r>
              <w:rPr>
                <w:noProof/>
                <w:webHidden/>
              </w:rPr>
              <w:instrText xml:space="preserve"> PAGEREF _Toc135230872 \h </w:instrText>
            </w:r>
            <w:r>
              <w:rPr>
                <w:noProof/>
                <w:webHidden/>
              </w:rPr>
            </w:r>
            <w:r>
              <w:rPr>
                <w:noProof/>
                <w:webHidden/>
              </w:rPr>
              <w:fldChar w:fldCharType="separate"/>
            </w:r>
            <w:r>
              <w:rPr>
                <w:noProof/>
                <w:webHidden/>
              </w:rPr>
              <w:t>42</w:t>
            </w:r>
            <w:r>
              <w:rPr>
                <w:noProof/>
                <w:webHidden/>
              </w:rPr>
              <w:fldChar w:fldCharType="end"/>
            </w:r>
          </w:hyperlink>
        </w:p>
        <w:p w14:paraId="4EA88542" w14:textId="76CC3961" w:rsidR="00AA3CE7" w:rsidRDefault="00AA3CE7">
          <w:pPr>
            <w:pStyle w:val="Inhopg2"/>
            <w:tabs>
              <w:tab w:val="right" w:leader="dot" w:pos="9017"/>
            </w:tabs>
            <w:rPr>
              <w:rFonts w:eastAsiaTheme="minorEastAsia"/>
              <w:noProof/>
              <w:color w:val="auto"/>
              <w:lang w:val="nl-NL" w:eastAsia="nl-NL"/>
            </w:rPr>
          </w:pPr>
          <w:hyperlink w:anchor="_Toc135230873" w:history="1">
            <w:r w:rsidRPr="00647C27">
              <w:rPr>
                <w:rStyle w:val="Hyperlink"/>
                <w:noProof/>
                <w:lang w:val="nl-NL"/>
              </w:rPr>
              <w:t>Prijs</w:t>
            </w:r>
            <w:r>
              <w:rPr>
                <w:noProof/>
                <w:webHidden/>
              </w:rPr>
              <w:tab/>
            </w:r>
            <w:r>
              <w:rPr>
                <w:noProof/>
                <w:webHidden/>
              </w:rPr>
              <w:fldChar w:fldCharType="begin"/>
            </w:r>
            <w:r>
              <w:rPr>
                <w:noProof/>
                <w:webHidden/>
              </w:rPr>
              <w:instrText xml:space="preserve"> PAGEREF _Toc135230873 \h </w:instrText>
            </w:r>
            <w:r>
              <w:rPr>
                <w:noProof/>
                <w:webHidden/>
              </w:rPr>
            </w:r>
            <w:r>
              <w:rPr>
                <w:noProof/>
                <w:webHidden/>
              </w:rPr>
              <w:fldChar w:fldCharType="separate"/>
            </w:r>
            <w:r>
              <w:rPr>
                <w:noProof/>
                <w:webHidden/>
              </w:rPr>
              <w:t>42</w:t>
            </w:r>
            <w:r>
              <w:rPr>
                <w:noProof/>
                <w:webHidden/>
              </w:rPr>
              <w:fldChar w:fldCharType="end"/>
            </w:r>
          </w:hyperlink>
        </w:p>
        <w:p w14:paraId="320D1F73" w14:textId="4636FF7B" w:rsidR="00AA3CE7" w:rsidRDefault="00AA3CE7">
          <w:pPr>
            <w:pStyle w:val="Inhopg3"/>
            <w:tabs>
              <w:tab w:val="right" w:leader="dot" w:pos="9017"/>
            </w:tabs>
            <w:rPr>
              <w:rFonts w:eastAsiaTheme="minorEastAsia"/>
              <w:noProof/>
              <w:color w:val="auto"/>
              <w:lang w:val="nl-NL" w:eastAsia="nl-NL"/>
            </w:rPr>
          </w:pPr>
          <w:hyperlink w:anchor="_Toc135230874" w:history="1">
            <w:r w:rsidRPr="00647C27">
              <w:rPr>
                <w:rStyle w:val="Hyperlink"/>
                <w:noProof/>
                <w:lang w:val="nl-NL" w:eastAsia="ja-JP"/>
              </w:rPr>
              <w:t>Totale opdrachtsom</w:t>
            </w:r>
            <w:r>
              <w:rPr>
                <w:noProof/>
                <w:webHidden/>
              </w:rPr>
              <w:tab/>
            </w:r>
            <w:r>
              <w:rPr>
                <w:noProof/>
                <w:webHidden/>
              </w:rPr>
              <w:fldChar w:fldCharType="begin"/>
            </w:r>
            <w:r>
              <w:rPr>
                <w:noProof/>
                <w:webHidden/>
              </w:rPr>
              <w:instrText xml:space="preserve"> PAGEREF _Toc135230874 \h </w:instrText>
            </w:r>
            <w:r>
              <w:rPr>
                <w:noProof/>
                <w:webHidden/>
              </w:rPr>
            </w:r>
            <w:r>
              <w:rPr>
                <w:noProof/>
                <w:webHidden/>
              </w:rPr>
              <w:fldChar w:fldCharType="separate"/>
            </w:r>
            <w:r>
              <w:rPr>
                <w:noProof/>
                <w:webHidden/>
              </w:rPr>
              <w:t>42</w:t>
            </w:r>
            <w:r>
              <w:rPr>
                <w:noProof/>
                <w:webHidden/>
              </w:rPr>
              <w:fldChar w:fldCharType="end"/>
            </w:r>
          </w:hyperlink>
        </w:p>
        <w:p w14:paraId="3C7C5CE3" w14:textId="6B8CD47C" w:rsidR="00AA3CE7" w:rsidRDefault="00AA3CE7">
          <w:pPr>
            <w:pStyle w:val="Inhopg2"/>
            <w:tabs>
              <w:tab w:val="right" w:leader="dot" w:pos="9017"/>
            </w:tabs>
            <w:rPr>
              <w:rFonts w:eastAsiaTheme="minorEastAsia"/>
              <w:noProof/>
              <w:color w:val="auto"/>
              <w:lang w:val="nl-NL" w:eastAsia="nl-NL"/>
            </w:rPr>
          </w:pPr>
          <w:hyperlink w:anchor="_Toc135230875" w:history="1">
            <w:r w:rsidRPr="00647C27">
              <w:rPr>
                <w:rStyle w:val="Hyperlink"/>
                <w:noProof/>
                <w:lang w:val="nl-NL"/>
              </w:rPr>
              <w:t>Kwaliteit</w:t>
            </w:r>
            <w:r>
              <w:rPr>
                <w:noProof/>
                <w:webHidden/>
              </w:rPr>
              <w:tab/>
            </w:r>
            <w:r>
              <w:rPr>
                <w:noProof/>
                <w:webHidden/>
              </w:rPr>
              <w:fldChar w:fldCharType="begin"/>
            </w:r>
            <w:r>
              <w:rPr>
                <w:noProof/>
                <w:webHidden/>
              </w:rPr>
              <w:instrText xml:space="preserve"> PAGEREF _Toc135230875 \h </w:instrText>
            </w:r>
            <w:r>
              <w:rPr>
                <w:noProof/>
                <w:webHidden/>
              </w:rPr>
            </w:r>
            <w:r>
              <w:rPr>
                <w:noProof/>
                <w:webHidden/>
              </w:rPr>
              <w:fldChar w:fldCharType="separate"/>
            </w:r>
            <w:r>
              <w:rPr>
                <w:noProof/>
                <w:webHidden/>
              </w:rPr>
              <w:t>43</w:t>
            </w:r>
            <w:r>
              <w:rPr>
                <w:noProof/>
                <w:webHidden/>
              </w:rPr>
              <w:fldChar w:fldCharType="end"/>
            </w:r>
          </w:hyperlink>
        </w:p>
        <w:p w14:paraId="0A044FB4" w14:textId="76E2ADD8" w:rsidR="00AA3CE7" w:rsidRDefault="00AA3CE7">
          <w:pPr>
            <w:pStyle w:val="Inhopg3"/>
            <w:tabs>
              <w:tab w:val="right" w:leader="dot" w:pos="9017"/>
            </w:tabs>
            <w:rPr>
              <w:rFonts w:eastAsiaTheme="minorEastAsia"/>
              <w:noProof/>
              <w:color w:val="auto"/>
              <w:lang w:val="nl-NL" w:eastAsia="nl-NL"/>
            </w:rPr>
          </w:pPr>
          <w:hyperlink w:anchor="_Toc135230876" w:history="1">
            <w:r w:rsidRPr="00647C27">
              <w:rPr>
                <w:rStyle w:val="Hyperlink"/>
                <w:noProof/>
                <w:lang w:val="nl-NL"/>
              </w:rPr>
              <w:t>Referentie</w:t>
            </w:r>
            <w:r>
              <w:rPr>
                <w:noProof/>
                <w:webHidden/>
              </w:rPr>
              <w:tab/>
            </w:r>
            <w:r>
              <w:rPr>
                <w:noProof/>
                <w:webHidden/>
              </w:rPr>
              <w:fldChar w:fldCharType="begin"/>
            </w:r>
            <w:r>
              <w:rPr>
                <w:noProof/>
                <w:webHidden/>
              </w:rPr>
              <w:instrText xml:space="preserve"> PAGEREF _Toc135230876 \h </w:instrText>
            </w:r>
            <w:r>
              <w:rPr>
                <w:noProof/>
                <w:webHidden/>
              </w:rPr>
            </w:r>
            <w:r>
              <w:rPr>
                <w:noProof/>
                <w:webHidden/>
              </w:rPr>
              <w:fldChar w:fldCharType="separate"/>
            </w:r>
            <w:r>
              <w:rPr>
                <w:noProof/>
                <w:webHidden/>
              </w:rPr>
              <w:t>43</w:t>
            </w:r>
            <w:r>
              <w:rPr>
                <w:noProof/>
                <w:webHidden/>
              </w:rPr>
              <w:fldChar w:fldCharType="end"/>
            </w:r>
          </w:hyperlink>
        </w:p>
        <w:p w14:paraId="62725AB2" w14:textId="55D04FC4" w:rsidR="00AA3CE7" w:rsidRDefault="00AA3CE7">
          <w:pPr>
            <w:pStyle w:val="Inhopg3"/>
            <w:tabs>
              <w:tab w:val="right" w:leader="dot" w:pos="9017"/>
            </w:tabs>
            <w:rPr>
              <w:rFonts w:eastAsiaTheme="minorEastAsia"/>
              <w:noProof/>
              <w:color w:val="auto"/>
              <w:lang w:val="nl-NL" w:eastAsia="nl-NL"/>
            </w:rPr>
          </w:pPr>
          <w:hyperlink w:anchor="_Toc135230877" w:history="1">
            <w:r w:rsidRPr="00647C27">
              <w:rPr>
                <w:rStyle w:val="Hyperlink"/>
                <w:noProof/>
                <w:lang w:val="nl-NL" w:eastAsia="ja-JP"/>
              </w:rPr>
              <w:t>Plan van aanpak</w:t>
            </w:r>
            <w:r>
              <w:rPr>
                <w:noProof/>
                <w:webHidden/>
              </w:rPr>
              <w:tab/>
            </w:r>
            <w:r>
              <w:rPr>
                <w:noProof/>
                <w:webHidden/>
              </w:rPr>
              <w:fldChar w:fldCharType="begin"/>
            </w:r>
            <w:r>
              <w:rPr>
                <w:noProof/>
                <w:webHidden/>
              </w:rPr>
              <w:instrText xml:space="preserve"> PAGEREF _Toc135230877 \h </w:instrText>
            </w:r>
            <w:r>
              <w:rPr>
                <w:noProof/>
                <w:webHidden/>
              </w:rPr>
            </w:r>
            <w:r>
              <w:rPr>
                <w:noProof/>
                <w:webHidden/>
              </w:rPr>
              <w:fldChar w:fldCharType="separate"/>
            </w:r>
            <w:r>
              <w:rPr>
                <w:noProof/>
                <w:webHidden/>
              </w:rPr>
              <w:t>43</w:t>
            </w:r>
            <w:r>
              <w:rPr>
                <w:noProof/>
                <w:webHidden/>
              </w:rPr>
              <w:fldChar w:fldCharType="end"/>
            </w:r>
          </w:hyperlink>
        </w:p>
        <w:p w14:paraId="580E423E" w14:textId="1F8E89BE" w:rsidR="00AA3CE7" w:rsidRDefault="00AA3CE7">
          <w:pPr>
            <w:pStyle w:val="Inhopg3"/>
            <w:tabs>
              <w:tab w:val="right" w:leader="dot" w:pos="9017"/>
            </w:tabs>
            <w:rPr>
              <w:rFonts w:eastAsiaTheme="minorEastAsia"/>
              <w:noProof/>
              <w:color w:val="auto"/>
              <w:lang w:val="nl-NL" w:eastAsia="nl-NL"/>
            </w:rPr>
          </w:pPr>
          <w:hyperlink w:anchor="_Toc135230878" w:history="1">
            <w:r w:rsidRPr="00647C27">
              <w:rPr>
                <w:rStyle w:val="Hyperlink"/>
                <w:noProof/>
                <w:lang w:val="nl-NL" w:eastAsia="ja-JP"/>
              </w:rPr>
              <w:t>Schriftelijke uitwerking kwaliteit</w:t>
            </w:r>
            <w:r>
              <w:rPr>
                <w:noProof/>
                <w:webHidden/>
              </w:rPr>
              <w:tab/>
            </w:r>
            <w:r>
              <w:rPr>
                <w:noProof/>
                <w:webHidden/>
              </w:rPr>
              <w:fldChar w:fldCharType="begin"/>
            </w:r>
            <w:r>
              <w:rPr>
                <w:noProof/>
                <w:webHidden/>
              </w:rPr>
              <w:instrText xml:space="preserve"> PAGEREF _Toc135230878 \h </w:instrText>
            </w:r>
            <w:r>
              <w:rPr>
                <w:noProof/>
                <w:webHidden/>
              </w:rPr>
            </w:r>
            <w:r>
              <w:rPr>
                <w:noProof/>
                <w:webHidden/>
              </w:rPr>
              <w:fldChar w:fldCharType="separate"/>
            </w:r>
            <w:r>
              <w:rPr>
                <w:noProof/>
                <w:webHidden/>
              </w:rPr>
              <w:t>44</w:t>
            </w:r>
            <w:r>
              <w:rPr>
                <w:noProof/>
                <w:webHidden/>
              </w:rPr>
              <w:fldChar w:fldCharType="end"/>
            </w:r>
          </w:hyperlink>
        </w:p>
        <w:p w14:paraId="36102DB9" w14:textId="315FAB70" w:rsidR="00AA3CE7" w:rsidRDefault="00AA3CE7">
          <w:pPr>
            <w:pStyle w:val="Inhopg3"/>
            <w:tabs>
              <w:tab w:val="right" w:leader="dot" w:pos="9017"/>
            </w:tabs>
            <w:rPr>
              <w:rFonts w:eastAsiaTheme="minorEastAsia"/>
              <w:noProof/>
              <w:color w:val="auto"/>
              <w:lang w:val="nl-NL" w:eastAsia="nl-NL"/>
            </w:rPr>
          </w:pPr>
          <w:hyperlink w:anchor="_Toc135230879" w:history="1">
            <w:r w:rsidRPr="00647C27">
              <w:rPr>
                <w:rStyle w:val="Hyperlink"/>
                <w:noProof/>
                <w:lang w:val="nl-NL" w:eastAsia="ja-JP"/>
              </w:rPr>
              <w:t>Presentatie</w:t>
            </w:r>
            <w:r>
              <w:rPr>
                <w:noProof/>
                <w:webHidden/>
              </w:rPr>
              <w:tab/>
            </w:r>
            <w:r>
              <w:rPr>
                <w:noProof/>
                <w:webHidden/>
              </w:rPr>
              <w:fldChar w:fldCharType="begin"/>
            </w:r>
            <w:r>
              <w:rPr>
                <w:noProof/>
                <w:webHidden/>
              </w:rPr>
              <w:instrText xml:space="preserve"> PAGEREF _Toc135230879 \h </w:instrText>
            </w:r>
            <w:r>
              <w:rPr>
                <w:noProof/>
                <w:webHidden/>
              </w:rPr>
            </w:r>
            <w:r>
              <w:rPr>
                <w:noProof/>
                <w:webHidden/>
              </w:rPr>
              <w:fldChar w:fldCharType="separate"/>
            </w:r>
            <w:r>
              <w:rPr>
                <w:noProof/>
                <w:webHidden/>
              </w:rPr>
              <w:t>44</w:t>
            </w:r>
            <w:r>
              <w:rPr>
                <w:noProof/>
                <w:webHidden/>
              </w:rPr>
              <w:fldChar w:fldCharType="end"/>
            </w:r>
          </w:hyperlink>
        </w:p>
        <w:p w14:paraId="25B6ECF2" w14:textId="4B90F30D" w:rsidR="00AA3CE7" w:rsidRDefault="00AA3CE7">
          <w:pPr>
            <w:pStyle w:val="Inhopg2"/>
            <w:tabs>
              <w:tab w:val="right" w:leader="dot" w:pos="9017"/>
            </w:tabs>
            <w:rPr>
              <w:rFonts w:eastAsiaTheme="minorEastAsia"/>
              <w:noProof/>
              <w:color w:val="auto"/>
              <w:lang w:val="nl-NL" w:eastAsia="nl-NL"/>
            </w:rPr>
          </w:pPr>
          <w:hyperlink w:anchor="_Toc135230880" w:history="1">
            <w:r w:rsidRPr="00647C27">
              <w:rPr>
                <w:rStyle w:val="Hyperlink"/>
                <w:noProof/>
                <w:lang w:val="nl-NL"/>
              </w:rPr>
              <w:t>Berekening economische meest voordelige inschrijving</w:t>
            </w:r>
            <w:r>
              <w:rPr>
                <w:noProof/>
                <w:webHidden/>
              </w:rPr>
              <w:tab/>
            </w:r>
            <w:r>
              <w:rPr>
                <w:noProof/>
                <w:webHidden/>
              </w:rPr>
              <w:fldChar w:fldCharType="begin"/>
            </w:r>
            <w:r>
              <w:rPr>
                <w:noProof/>
                <w:webHidden/>
              </w:rPr>
              <w:instrText xml:space="preserve"> PAGEREF _Toc135230880 \h </w:instrText>
            </w:r>
            <w:r>
              <w:rPr>
                <w:noProof/>
                <w:webHidden/>
              </w:rPr>
            </w:r>
            <w:r>
              <w:rPr>
                <w:noProof/>
                <w:webHidden/>
              </w:rPr>
              <w:fldChar w:fldCharType="separate"/>
            </w:r>
            <w:r>
              <w:rPr>
                <w:noProof/>
                <w:webHidden/>
              </w:rPr>
              <w:t>45</w:t>
            </w:r>
            <w:r>
              <w:rPr>
                <w:noProof/>
                <w:webHidden/>
              </w:rPr>
              <w:fldChar w:fldCharType="end"/>
            </w:r>
          </w:hyperlink>
        </w:p>
        <w:p w14:paraId="75ACD87A" w14:textId="031194D6" w:rsidR="00AA3CE7" w:rsidRDefault="00AA3CE7">
          <w:pPr>
            <w:pStyle w:val="Inhopg1"/>
            <w:tabs>
              <w:tab w:val="right" w:leader="dot" w:pos="9017"/>
            </w:tabs>
            <w:rPr>
              <w:rFonts w:eastAsiaTheme="minorEastAsia"/>
              <w:noProof/>
              <w:color w:val="auto"/>
              <w:lang w:val="nl-NL" w:eastAsia="nl-NL"/>
            </w:rPr>
          </w:pPr>
          <w:hyperlink w:anchor="_Toc135230881" w:history="1">
            <w:r w:rsidRPr="00647C27">
              <w:rPr>
                <w:rStyle w:val="Hyperlink"/>
                <w:noProof/>
                <w:lang w:val="nl-NL"/>
              </w:rPr>
              <w:t>Algemene juridische, financiële en administratieve aspecten</w:t>
            </w:r>
            <w:r>
              <w:rPr>
                <w:noProof/>
                <w:webHidden/>
              </w:rPr>
              <w:tab/>
            </w:r>
            <w:r>
              <w:rPr>
                <w:noProof/>
                <w:webHidden/>
              </w:rPr>
              <w:fldChar w:fldCharType="begin"/>
            </w:r>
            <w:r>
              <w:rPr>
                <w:noProof/>
                <w:webHidden/>
              </w:rPr>
              <w:instrText xml:space="preserve"> PAGEREF _Toc135230881 \h </w:instrText>
            </w:r>
            <w:r>
              <w:rPr>
                <w:noProof/>
                <w:webHidden/>
              </w:rPr>
            </w:r>
            <w:r>
              <w:rPr>
                <w:noProof/>
                <w:webHidden/>
              </w:rPr>
              <w:fldChar w:fldCharType="separate"/>
            </w:r>
            <w:r>
              <w:rPr>
                <w:noProof/>
                <w:webHidden/>
              </w:rPr>
              <w:t>45</w:t>
            </w:r>
            <w:r>
              <w:rPr>
                <w:noProof/>
                <w:webHidden/>
              </w:rPr>
              <w:fldChar w:fldCharType="end"/>
            </w:r>
          </w:hyperlink>
        </w:p>
        <w:p w14:paraId="02F9B4FD" w14:textId="43489F40" w:rsidR="00AA3CE7" w:rsidRDefault="00AA3CE7">
          <w:pPr>
            <w:pStyle w:val="Inhopg2"/>
            <w:tabs>
              <w:tab w:val="right" w:leader="dot" w:pos="9017"/>
            </w:tabs>
            <w:rPr>
              <w:rFonts w:eastAsiaTheme="minorEastAsia"/>
              <w:noProof/>
              <w:color w:val="auto"/>
              <w:lang w:val="nl-NL" w:eastAsia="nl-NL"/>
            </w:rPr>
          </w:pPr>
          <w:hyperlink w:anchor="_Toc135230882" w:history="1">
            <w:r w:rsidRPr="00647C27">
              <w:rPr>
                <w:rStyle w:val="Hyperlink"/>
                <w:noProof/>
                <w:lang w:val="nl-NL"/>
              </w:rPr>
              <w:t>Termijn van gestanddoening</w:t>
            </w:r>
            <w:r>
              <w:rPr>
                <w:noProof/>
                <w:webHidden/>
              </w:rPr>
              <w:tab/>
            </w:r>
            <w:r>
              <w:rPr>
                <w:noProof/>
                <w:webHidden/>
              </w:rPr>
              <w:fldChar w:fldCharType="begin"/>
            </w:r>
            <w:r>
              <w:rPr>
                <w:noProof/>
                <w:webHidden/>
              </w:rPr>
              <w:instrText xml:space="preserve"> PAGEREF _Toc135230882 \h </w:instrText>
            </w:r>
            <w:r>
              <w:rPr>
                <w:noProof/>
                <w:webHidden/>
              </w:rPr>
            </w:r>
            <w:r>
              <w:rPr>
                <w:noProof/>
                <w:webHidden/>
              </w:rPr>
              <w:fldChar w:fldCharType="separate"/>
            </w:r>
            <w:r>
              <w:rPr>
                <w:noProof/>
                <w:webHidden/>
              </w:rPr>
              <w:t>45</w:t>
            </w:r>
            <w:r>
              <w:rPr>
                <w:noProof/>
                <w:webHidden/>
              </w:rPr>
              <w:fldChar w:fldCharType="end"/>
            </w:r>
          </w:hyperlink>
        </w:p>
        <w:p w14:paraId="40A0FA58" w14:textId="3BF25FF0" w:rsidR="00AA3CE7" w:rsidRDefault="00AA3CE7">
          <w:pPr>
            <w:pStyle w:val="Inhopg2"/>
            <w:tabs>
              <w:tab w:val="right" w:leader="dot" w:pos="9017"/>
            </w:tabs>
            <w:rPr>
              <w:rFonts w:eastAsiaTheme="minorEastAsia"/>
              <w:noProof/>
              <w:color w:val="auto"/>
              <w:lang w:val="nl-NL" w:eastAsia="nl-NL"/>
            </w:rPr>
          </w:pPr>
          <w:hyperlink w:anchor="_Toc135230883" w:history="1">
            <w:r w:rsidRPr="00647C27">
              <w:rPr>
                <w:rStyle w:val="Hyperlink"/>
                <w:noProof/>
                <w:lang w:val="nl-NL"/>
              </w:rPr>
              <w:t>Inkoopvoorwaarden</w:t>
            </w:r>
            <w:r>
              <w:rPr>
                <w:noProof/>
                <w:webHidden/>
              </w:rPr>
              <w:tab/>
            </w:r>
            <w:r>
              <w:rPr>
                <w:noProof/>
                <w:webHidden/>
              </w:rPr>
              <w:fldChar w:fldCharType="begin"/>
            </w:r>
            <w:r>
              <w:rPr>
                <w:noProof/>
                <w:webHidden/>
              </w:rPr>
              <w:instrText xml:space="preserve"> PAGEREF _Toc135230883 \h </w:instrText>
            </w:r>
            <w:r>
              <w:rPr>
                <w:noProof/>
                <w:webHidden/>
              </w:rPr>
            </w:r>
            <w:r>
              <w:rPr>
                <w:noProof/>
                <w:webHidden/>
              </w:rPr>
              <w:fldChar w:fldCharType="separate"/>
            </w:r>
            <w:r>
              <w:rPr>
                <w:noProof/>
                <w:webHidden/>
              </w:rPr>
              <w:t>45</w:t>
            </w:r>
            <w:r>
              <w:rPr>
                <w:noProof/>
                <w:webHidden/>
              </w:rPr>
              <w:fldChar w:fldCharType="end"/>
            </w:r>
          </w:hyperlink>
        </w:p>
        <w:p w14:paraId="7AB0D0CB" w14:textId="023A8653" w:rsidR="00AA3CE7" w:rsidRDefault="00AA3CE7">
          <w:pPr>
            <w:pStyle w:val="Inhopg2"/>
            <w:tabs>
              <w:tab w:val="right" w:leader="dot" w:pos="9017"/>
            </w:tabs>
            <w:rPr>
              <w:rFonts w:eastAsiaTheme="minorEastAsia"/>
              <w:noProof/>
              <w:color w:val="auto"/>
              <w:lang w:val="nl-NL" w:eastAsia="nl-NL"/>
            </w:rPr>
          </w:pPr>
          <w:hyperlink w:anchor="_Toc135230884" w:history="1">
            <w:r w:rsidRPr="00647C27">
              <w:rPr>
                <w:rStyle w:val="Hyperlink"/>
                <w:noProof/>
                <w:lang w:val="nl-NL"/>
              </w:rPr>
              <w:t>Kostenvergoeding</w:t>
            </w:r>
            <w:r>
              <w:rPr>
                <w:noProof/>
                <w:webHidden/>
              </w:rPr>
              <w:tab/>
            </w:r>
            <w:r>
              <w:rPr>
                <w:noProof/>
                <w:webHidden/>
              </w:rPr>
              <w:fldChar w:fldCharType="begin"/>
            </w:r>
            <w:r>
              <w:rPr>
                <w:noProof/>
                <w:webHidden/>
              </w:rPr>
              <w:instrText xml:space="preserve"> PAGEREF _Toc135230884 \h </w:instrText>
            </w:r>
            <w:r>
              <w:rPr>
                <w:noProof/>
                <w:webHidden/>
              </w:rPr>
            </w:r>
            <w:r>
              <w:rPr>
                <w:noProof/>
                <w:webHidden/>
              </w:rPr>
              <w:fldChar w:fldCharType="separate"/>
            </w:r>
            <w:r>
              <w:rPr>
                <w:noProof/>
                <w:webHidden/>
              </w:rPr>
              <w:t>45</w:t>
            </w:r>
            <w:r>
              <w:rPr>
                <w:noProof/>
                <w:webHidden/>
              </w:rPr>
              <w:fldChar w:fldCharType="end"/>
            </w:r>
          </w:hyperlink>
        </w:p>
        <w:p w14:paraId="6C46EFE2" w14:textId="3CE2EC04" w:rsidR="00AA3CE7" w:rsidRDefault="00AA3CE7">
          <w:pPr>
            <w:pStyle w:val="Inhopg2"/>
            <w:tabs>
              <w:tab w:val="right" w:leader="dot" w:pos="9017"/>
            </w:tabs>
            <w:rPr>
              <w:rFonts w:eastAsiaTheme="minorEastAsia"/>
              <w:noProof/>
              <w:color w:val="auto"/>
              <w:lang w:val="nl-NL" w:eastAsia="nl-NL"/>
            </w:rPr>
          </w:pPr>
          <w:hyperlink w:anchor="_Toc135230885" w:history="1">
            <w:r w:rsidRPr="00647C27">
              <w:rPr>
                <w:rStyle w:val="Hyperlink"/>
                <w:noProof/>
                <w:lang w:val="nl-NL"/>
              </w:rPr>
              <w:t>Taal</w:t>
            </w:r>
            <w:r>
              <w:rPr>
                <w:noProof/>
                <w:webHidden/>
              </w:rPr>
              <w:tab/>
            </w:r>
            <w:r>
              <w:rPr>
                <w:noProof/>
                <w:webHidden/>
              </w:rPr>
              <w:fldChar w:fldCharType="begin"/>
            </w:r>
            <w:r>
              <w:rPr>
                <w:noProof/>
                <w:webHidden/>
              </w:rPr>
              <w:instrText xml:space="preserve"> PAGEREF _Toc135230885 \h </w:instrText>
            </w:r>
            <w:r>
              <w:rPr>
                <w:noProof/>
                <w:webHidden/>
              </w:rPr>
            </w:r>
            <w:r>
              <w:rPr>
                <w:noProof/>
                <w:webHidden/>
              </w:rPr>
              <w:fldChar w:fldCharType="separate"/>
            </w:r>
            <w:r>
              <w:rPr>
                <w:noProof/>
                <w:webHidden/>
              </w:rPr>
              <w:t>45</w:t>
            </w:r>
            <w:r>
              <w:rPr>
                <w:noProof/>
                <w:webHidden/>
              </w:rPr>
              <w:fldChar w:fldCharType="end"/>
            </w:r>
          </w:hyperlink>
        </w:p>
        <w:p w14:paraId="786D9FEB" w14:textId="22037689" w:rsidR="00AA3CE7" w:rsidRDefault="00AA3CE7">
          <w:pPr>
            <w:pStyle w:val="Inhopg2"/>
            <w:tabs>
              <w:tab w:val="right" w:leader="dot" w:pos="9017"/>
            </w:tabs>
            <w:rPr>
              <w:rFonts w:eastAsiaTheme="minorEastAsia"/>
              <w:noProof/>
              <w:color w:val="auto"/>
              <w:lang w:val="nl-NL" w:eastAsia="nl-NL"/>
            </w:rPr>
          </w:pPr>
          <w:hyperlink w:anchor="_Toc135230886" w:history="1">
            <w:r w:rsidRPr="00647C27">
              <w:rPr>
                <w:rStyle w:val="Hyperlink"/>
                <w:noProof/>
                <w:lang w:val="nl-NL"/>
              </w:rPr>
              <w:t>Vertrouwelijkheid</w:t>
            </w:r>
            <w:r>
              <w:rPr>
                <w:noProof/>
                <w:webHidden/>
              </w:rPr>
              <w:tab/>
            </w:r>
            <w:r>
              <w:rPr>
                <w:noProof/>
                <w:webHidden/>
              </w:rPr>
              <w:fldChar w:fldCharType="begin"/>
            </w:r>
            <w:r>
              <w:rPr>
                <w:noProof/>
                <w:webHidden/>
              </w:rPr>
              <w:instrText xml:space="preserve"> PAGEREF _Toc135230886 \h </w:instrText>
            </w:r>
            <w:r>
              <w:rPr>
                <w:noProof/>
                <w:webHidden/>
              </w:rPr>
            </w:r>
            <w:r>
              <w:rPr>
                <w:noProof/>
                <w:webHidden/>
              </w:rPr>
              <w:fldChar w:fldCharType="separate"/>
            </w:r>
            <w:r>
              <w:rPr>
                <w:noProof/>
                <w:webHidden/>
              </w:rPr>
              <w:t>46</w:t>
            </w:r>
            <w:r>
              <w:rPr>
                <w:noProof/>
                <w:webHidden/>
              </w:rPr>
              <w:fldChar w:fldCharType="end"/>
            </w:r>
          </w:hyperlink>
        </w:p>
        <w:p w14:paraId="209CED17" w14:textId="6378294A" w:rsidR="00AA3CE7" w:rsidRDefault="00AA3CE7">
          <w:pPr>
            <w:pStyle w:val="Inhopg2"/>
            <w:tabs>
              <w:tab w:val="right" w:leader="dot" w:pos="9017"/>
            </w:tabs>
            <w:rPr>
              <w:rFonts w:eastAsiaTheme="minorEastAsia"/>
              <w:noProof/>
              <w:color w:val="auto"/>
              <w:lang w:val="nl-NL" w:eastAsia="nl-NL"/>
            </w:rPr>
          </w:pPr>
          <w:hyperlink w:anchor="_Toc135230887" w:history="1">
            <w:r w:rsidRPr="00647C27">
              <w:rPr>
                <w:rStyle w:val="Hyperlink"/>
                <w:noProof/>
                <w:lang w:val="nl-NL"/>
              </w:rPr>
              <w:t>(Intellectueel) eigendom</w:t>
            </w:r>
            <w:r>
              <w:rPr>
                <w:noProof/>
                <w:webHidden/>
              </w:rPr>
              <w:tab/>
            </w:r>
            <w:r>
              <w:rPr>
                <w:noProof/>
                <w:webHidden/>
              </w:rPr>
              <w:fldChar w:fldCharType="begin"/>
            </w:r>
            <w:r>
              <w:rPr>
                <w:noProof/>
                <w:webHidden/>
              </w:rPr>
              <w:instrText xml:space="preserve"> PAGEREF _Toc135230887 \h </w:instrText>
            </w:r>
            <w:r>
              <w:rPr>
                <w:noProof/>
                <w:webHidden/>
              </w:rPr>
            </w:r>
            <w:r>
              <w:rPr>
                <w:noProof/>
                <w:webHidden/>
              </w:rPr>
              <w:fldChar w:fldCharType="separate"/>
            </w:r>
            <w:r>
              <w:rPr>
                <w:noProof/>
                <w:webHidden/>
              </w:rPr>
              <w:t>46</w:t>
            </w:r>
            <w:r>
              <w:rPr>
                <w:noProof/>
                <w:webHidden/>
              </w:rPr>
              <w:fldChar w:fldCharType="end"/>
            </w:r>
          </w:hyperlink>
        </w:p>
        <w:p w14:paraId="3F40426E" w14:textId="7E218D34" w:rsidR="00AA3CE7" w:rsidRDefault="00AA3CE7">
          <w:pPr>
            <w:pStyle w:val="Inhopg2"/>
            <w:tabs>
              <w:tab w:val="right" w:leader="dot" w:pos="9017"/>
            </w:tabs>
            <w:rPr>
              <w:rFonts w:eastAsiaTheme="minorEastAsia"/>
              <w:noProof/>
              <w:color w:val="auto"/>
              <w:lang w:val="nl-NL" w:eastAsia="nl-NL"/>
            </w:rPr>
          </w:pPr>
          <w:hyperlink w:anchor="_Toc135230888" w:history="1">
            <w:r w:rsidRPr="00647C27">
              <w:rPr>
                <w:rStyle w:val="Hyperlink"/>
                <w:noProof/>
                <w:lang w:val="nl-NL"/>
              </w:rPr>
              <w:t>Klachtenafhandeling</w:t>
            </w:r>
            <w:r>
              <w:rPr>
                <w:noProof/>
                <w:webHidden/>
              </w:rPr>
              <w:tab/>
            </w:r>
            <w:r>
              <w:rPr>
                <w:noProof/>
                <w:webHidden/>
              </w:rPr>
              <w:fldChar w:fldCharType="begin"/>
            </w:r>
            <w:r>
              <w:rPr>
                <w:noProof/>
                <w:webHidden/>
              </w:rPr>
              <w:instrText xml:space="preserve"> PAGEREF _Toc135230888 \h </w:instrText>
            </w:r>
            <w:r>
              <w:rPr>
                <w:noProof/>
                <w:webHidden/>
              </w:rPr>
            </w:r>
            <w:r>
              <w:rPr>
                <w:noProof/>
                <w:webHidden/>
              </w:rPr>
              <w:fldChar w:fldCharType="separate"/>
            </w:r>
            <w:r>
              <w:rPr>
                <w:noProof/>
                <w:webHidden/>
              </w:rPr>
              <w:t>46</w:t>
            </w:r>
            <w:r>
              <w:rPr>
                <w:noProof/>
                <w:webHidden/>
              </w:rPr>
              <w:fldChar w:fldCharType="end"/>
            </w:r>
          </w:hyperlink>
        </w:p>
        <w:p w14:paraId="1F413CD8" w14:textId="7D144FEE" w:rsidR="00AA3CE7" w:rsidRDefault="00AA3CE7">
          <w:pPr>
            <w:pStyle w:val="Inhopg2"/>
            <w:tabs>
              <w:tab w:val="right" w:leader="dot" w:pos="9017"/>
            </w:tabs>
            <w:rPr>
              <w:rFonts w:eastAsiaTheme="minorEastAsia"/>
              <w:noProof/>
              <w:color w:val="auto"/>
              <w:lang w:val="nl-NL" w:eastAsia="nl-NL"/>
            </w:rPr>
          </w:pPr>
          <w:hyperlink w:anchor="_Toc135230889" w:history="1">
            <w:r w:rsidRPr="00647C27">
              <w:rPr>
                <w:rStyle w:val="Hyperlink"/>
                <w:noProof/>
                <w:lang w:val="nl-NL"/>
              </w:rPr>
              <w:t>Voornemen tot gunning overeenkomst</w:t>
            </w:r>
            <w:r>
              <w:rPr>
                <w:noProof/>
                <w:webHidden/>
              </w:rPr>
              <w:tab/>
            </w:r>
            <w:r>
              <w:rPr>
                <w:noProof/>
                <w:webHidden/>
              </w:rPr>
              <w:fldChar w:fldCharType="begin"/>
            </w:r>
            <w:r>
              <w:rPr>
                <w:noProof/>
                <w:webHidden/>
              </w:rPr>
              <w:instrText xml:space="preserve"> PAGEREF _Toc135230889 \h </w:instrText>
            </w:r>
            <w:r>
              <w:rPr>
                <w:noProof/>
                <w:webHidden/>
              </w:rPr>
            </w:r>
            <w:r>
              <w:rPr>
                <w:noProof/>
                <w:webHidden/>
              </w:rPr>
              <w:fldChar w:fldCharType="separate"/>
            </w:r>
            <w:r>
              <w:rPr>
                <w:noProof/>
                <w:webHidden/>
              </w:rPr>
              <w:t>46</w:t>
            </w:r>
            <w:r>
              <w:rPr>
                <w:noProof/>
                <w:webHidden/>
              </w:rPr>
              <w:fldChar w:fldCharType="end"/>
            </w:r>
          </w:hyperlink>
        </w:p>
        <w:p w14:paraId="24C7FDDE" w14:textId="7E8261E9" w:rsidR="00AA3CE7" w:rsidRDefault="00AA3CE7">
          <w:pPr>
            <w:pStyle w:val="Inhopg2"/>
            <w:tabs>
              <w:tab w:val="right" w:leader="dot" w:pos="9017"/>
            </w:tabs>
            <w:rPr>
              <w:rFonts w:eastAsiaTheme="minorEastAsia"/>
              <w:noProof/>
              <w:color w:val="auto"/>
              <w:lang w:val="nl-NL" w:eastAsia="nl-NL"/>
            </w:rPr>
          </w:pPr>
          <w:hyperlink w:anchor="_Toc135230890" w:history="1">
            <w:r w:rsidRPr="00647C27">
              <w:rPr>
                <w:rStyle w:val="Hyperlink"/>
                <w:noProof/>
                <w:lang w:val="nl-NL"/>
              </w:rPr>
              <w:t>Voorbehoud gunning</w:t>
            </w:r>
            <w:r>
              <w:rPr>
                <w:noProof/>
                <w:webHidden/>
              </w:rPr>
              <w:tab/>
            </w:r>
            <w:r>
              <w:rPr>
                <w:noProof/>
                <w:webHidden/>
              </w:rPr>
              <w:fldChar w:fldCharType="begin"/>
            </w:r>
            <w:r>
              <w:rPr>
                <w:noProof/>
                <w:webHidden/>
              </w:rPr>
              <w:instrText xml:space="preserve"> PAGEREF _Toc135230890 \h </w:instrText>
            </w:r>
            <w:r>
              <w:rPr>
                <w:noProof/>
                <w:webHidden/>
              </w:rPr>
            </w:r>
            <w:r>
              <w:rPr>
                <w:noProof/>
                <w:webHidden/>
              </w:rPr>
              <w:fldChar w:fldCharType="separate"/>
            </w:r>
            <w:r>
              <w:rPr>
                <w:noProof/>
                <w:webHidden/>
              </w:rPr>
              <w:t>47</w:t>
            </w:r>
            <w:r>
              <w:rPr>
                <w:noProof/>
                <w:webHidden/>
              </w:rPr>
              <w:fldChar w:fldCharType="end"/>
            </w:r>
          </w:hyperlink>
        </w:p>
        <w:p w14:paraId="2762E77F" w14:textId="5106D19A" w:rsidR="00AA3CE7" w:rsidRDefault="00AA3CE7">
          <w:pPr>
            <w:pStyle w:val="Inhopg2"/>
            <w:tabs>
              <w:tab w:val="right" w:leader="dot" w:pos="9017"/>
            </w:tabs>
            <w:rPr>
              <w:rFonts w:eastAsiaTheme="minorEastAsia"/>
              <w:noProof/>
              <w:color w:val="auto"/>
              <w:lang w:val="nl-NL" w:eastAsia="nl-NL"/>
            </w:rPr>
          </w:pPr>
          <w:hyperlink w:anchor="_Toc135230891" w:history="1">
            <w:r w:rsidRPr="00647C27">
              <w:rPr>
                <w:rStyle w:val="Hyperlink"/>
                <w:noProof/>
                <w:lang w:val="nl-NL"/>
              </w:rPr>
              <w:t>Toepasselijk recht en bevoegd rechter</w:t>
            </w:r>
            <w:r>
              <w:rPr>
                <w:noProof/>
                <w:webHidden/>
              </w:rPr>
              <w:tab/>
            </w:r>
            <w:r>
              <w:rPr>
                <w:noProof/>
                <w:webHidden/>
              </w:rPr>
              <w:fldChar w:fldCharType="begin"/>
            </w:r>
            <w:r>
              <w:rPr>
                <w:noProof/>
                <w:webHidden/>
              </w:rPr>
              <w:instrText xml:space="preserve"> PAGEREF _Toc135230891 \h </w:instrText>
            </w:r>
            <w:r>
              <w:rPr>
                <w:noProof/>
                <w:webHidden/>
              </w:rPr>
            </w:r>
            <w:r>
              <w:rPr>
                <w:noProof/>
                <w:webHidden/>
              </w:rPr>
              <w:fldChar w:fldCharType="separate"/>
            </w:r>
            <w:r>
              <w:rPr>
                <w:noProof/>
                <w:webHidden/>
              </w:rPr>
              <w:t>47</w:t>
            </w:r>
            <w:r>
              <w:rPr>
                <w:noProof/>
                <w:webHidden/>
              </w:rPr>
              <w:fldChar w:fldCharType="end"/>
            </w:r>
          </w:hyperlink>
        </w:p>
        <w:p w14:paraId="66433813" w14:textId="1857AF4F" w:rsidR="00397957" w:rsidRDefault="00397957" w:rsidP="00397957">
          <w:r>
            <w:rPr>
              <w:b/>
              <w:bCs/>
            </w:rPr>
            <w:fldChar w:fldCharType="end"/>
          </w:r>
        </w:p>
      </w:sdtContent>
    </w:sdt>
    <w:p w14:paraId="79107D3C" w14:textId="556BD6FC" w:rsidR="002F7E5F" w:rsidRDefault="00397957" w:rsidP="00AA3CE7">
      <w:pPr>
        <w:pStyle w:val="kop10"/>
        <w:rPr>
          <w:lang w:val="nl-NL"/>
        </w:rPr>
      </w:pPr>
      <w:r>
        <w:rPr>
          <w:sz w:val="50"/>
          <w:szCs w:val="50"/>
          <w:lang w:val="nl-NL"/>
        </w:rPr>
        <w:br w:type="page"/>
      </w:r>
      <w:bookmarkStart w:id="0" w:name="_Toc135230838"/>
      <w:r w:rsidR="009B32E4" w:rsidRPr="00C24915">
        <w:rPr>
          <w:lang w:val="nl-NL"/>
        </w:rPr>
        <w:lastRenderedPageBreak/>
        <w:t>Inleiding</w:t>
      </w:r>
      <w:bookmarkEnd w:id="0"/>
    </w:p>
    <w:p w14:paraId="18EBD86C" w14:textId="2ADA6CD8" w:rsidR="00E9794E" w:rsidRDefault="00E9794E" w:rsidP="00E9794E">
      <w:pPr>
        <w:rPr>
          <w:lang w:val="nl-NL"/>
        </w:rPr>
      </w:pPr>
    </w:p>
    <w:p w14:paraId="188E6A7F" w14:textId="3704A99D" w:rsidR="00E9794E" w:rsidRPr="00E9794E" w:rsidRDefault="00E9794E" w:rsidP="00E9794E">
      <w:pPr>
        <w:pStyle w:val="kop20"/>
        <w:rPr>
          <w:lang w:val="nl-NL"/>
        </w:rPr>
      </w:pPr>
      <w:bookmarkStart w:id="1" w:name="_Toc135230839"/>
      <w:r>
        <w:rPr>
          <w:lang w:val="nl-NL"/>
        </w:rPr>
        <w:t>Doel van de opdracht</w:t>
      </w:r>
      <w:bookmarkEnd w:id="1"/>
    </w:p>
    <w:p w14:paraId="7555AD6D" w14:textId="5586D483" w:rsidR="00A325FA" w:rsidRDefault="00E9794E" w:rsidP="00E9794E">
      <w:pPr>
        <w:pStyle w:val="kop10"/>
        <w:rPr>
          <w:lang w:val="nl-NL"/>
        </w:rPr>
      </w:pPr>
      <w:bookmarkStart w:id="2" w:name="_Toc135230840"/>
      <w:r>
        <w:rPr>
          <w:lang w:val="nl-NL"/>
        </w:rPr>
        <w:t>Aanbestedende dienst</w:t>
      </w:r>
      <w:bookmarkEnd w:id="2"/>
    </w:p>
    <w:p w14:paraId="6212F196" w14:textId="292E9E75" w:rsidR="00E9794E" w:rsidRPr="00E9794E" w:rsidRDefault="00E9794E" w:rsidP="00E9794E">
      <w:pPr>
        <w:rPr>
          <w:rFonts w:ascii="Arial" w:hAnsi="Arial" w:cs="Arial"/>
          <w:sz w:val="20"/>
          <w:szCs w:val="20"/>
          <w:lang w:val="nl-NL" w:eastAsia="ja-JP"/>
        </w:rPr>
      </w:pPr>
      <w:r w:rsidRPr="00E9794E">
        <w:rPr>
          <w:rFonts w:ascii="Arial" w:hAnsi="Arial" w:cs="Arial"/>
          <w:sz w:val="20"/>
          <w:szCs w:val="20"/>
          <w:lang w:val="nl-NL" w:eastAsia="ja-JP"/>
        </w:rPr>
        <w:t>De gemeenten Eijsden-Margraten vormt de aanbestedende dienst. Na gunning zal gemeente Eijsden-Margraten een overeenkomst aangaan met de leverancier.</w:t>
      </w:r>
    </w:p>
    <w:p w14:paraId="5C011C34" w14:textId="0EEC6C52" w:rsidR="00E9794E" w:rsidRDefault="00E9794E" w:rsidP="00E9794E">
      <w:pPr>
        <w:pStyle w:val="kop20"/>
        <w:rPr>
          <w:lang w:val="nl-NL"/>
        </w:rPr>
      </w:pPr>
      <w:bookmarkStart w:id="3" w:name="_Toc135230841"/>
      <w:r>
        <w:rPr>
          <w:lang w:val="nl-NL"/>
        </w:rPr>
        <w:t>Organisaties en kengetallen</w:t>
      </w:r>
      <w:bookmarkEnd w:id="3"/>
    </w:p>
    <w:p w14:paraId="6812C6FA" w14:textId="77777777" w:rsidR="00E9794E" w:rsidRPr="00E9794E" w:rsidRDefault="00E9794E" w:rsidP="00E9794E">
      <w:pPr>
        <w:rPr>
          <w:rFonts w:ascii="Arial" w:hAnsi="Arial" w:cs="Arial"/>
          <w:sz w:val="20"/>
          <w:szCs w:val="20"/>
          <w:lang w:val="nl-NL" w:eastAsia="ja-JP"/>
        </w:rPr>
      </w:pPr>
      <w:r w:rsidRPr="00E9794E">
        <w:rPr>
          <w:rFonts w:ascii="Arial" w:hAnsi="Arial" w:cs="Arial"/>
          <w:sz w:val="20"/>
          <w:szCs w:val="20"/>
          <w:lang w:val="nl-NL" w:eastAsia="ja-JP"/>
        </w:rPr>
        <w:t xml:space="preserve">Binnen de gemeente Eijsden-Margraten zijn circa 180 medewerkers werkzaam verdeeld over 3 domeinen. De uitvoering van de werkzaamheden vinden volledig binnen het Sociaal Domein plaats. Het team bestaat ongeveer uit ongeveer 30 personen. </w:t>
      </w:r>
    </w:p>
    <w:p w14:paraId="4B6FC5B2" w14:textId="666C9B07" w:rsidR="00E9794E" w:rsidRPr="00E9794E" w:rsidRDefault="00E9794E" w:rsidP="00E9794E">
      <w:pPr>
        <w:rPr>
          <w:rFonts w:ascii="Arial" w:hAnsi="Arial" w:cs="Arial"/>
          <w:sz w:val="20"/>
          <w:szCs w:val="20"/>
          <w:lang w:val="nl-NL" w:eastAsia="ja-JP"/>
        </w:rPr>
      </w:pPr>
      <w:r w:rsidRPr="00E9794E">
        <w:rPr>
          <w:rFonts w:ascii="Arial" w:hAnsi="Arial" w:cs="Arial"/>
          <w:sz w:val="20"/>
          <w:szCs w:val="20"/>
          <w:lang w:val="nl-NL" w:eastAsia="ja-JP"/>
        </w:rPr>
        <w:t xml:space="preserve">Hieronder een aantal indicatieve kengetallen rondom onze organisatie en het Sociaal Domein. </w:t>
      </w:r>
    </w:p>
    <w:p w14:paraId="10B7DFDB" w14:textId="3850ED82" w:rsidR="00E9794E" w:rsidRPr="00E9794E" w:rsidRDefault="00E9794E" w:rsidP="00E9794E">
      <w:pPr>
        <w:rPr>
          <w:rFonts w:ascii="Arial" w:hAnsi="Arial" w:cs="Arial"/>
          <w:sz w:val="20"/>
          <w:szCs w:val="20"/>
          <w:lang w:val="nl-NL" w:eastAsia="ja-JP"/>
        </w:rPr>
      </w:pPr>
      <w:r w:rsidRPr="00E9794E">
        <w:rPr>
          <w:rFonts w:ascii="Arial" w:hAnsi="Arial" w:cs="Arial"/>
          <w:sz w:val="20"/>
          <w:szCs w:val="20"/>
          <w:lang w:val="nl-NL" w:eastAsia="ja-JP"/>
        </w:rPr>
        <w:t>Wmo (20</w:t>
      </w:r>
      <w:r w:rsidR="00B91E07">
        <w:rPr>
          <w:rFonts w:ascii="Arial" w:hAnsi="Arial" w:cs="Arial"/>
          <w:sz w:val="20"/>
          <w:szCs w:val="20"/>
          <w:lang w:val="nl-NL" w:eastAsia="ja-JP"/>
        </w:rPr>
        <w:t>22</w:t>
      </w:r>
      <w:r w:rsidRPr="00E9794E">
        <w:rPr>
          <w:rFonts w:ascii="Arial" w:hAnsi="Arial" w:cs="Arial"/>
          <w:sz w:val="20"/>
          <w:szCs w:val="20"/>
          <w:lang w:val="nl-NL" w:eastAsia="ja-JP"/>
        </w:rPr>
        <w:t>)</w:t>
      </w:r>
    </w:p>
    <w:p w14:paraId="79139EBC" w14:textId="63FDEF98" w:rsidR="00E9794E" w:rsidRPr="00E9794E" w:rsidRDefault="00E9794E" w:rsidP="00AE3DC2">
      <w:pPr>
        <w:pStyle w:val="Lijstalinea"/>
        <w:numPr>
          <w:ilvl w:val="0"/>
          <w:numId w:val="3"/>
        </w:numPr>
        <w:rPr>
          <w:rFonts w:ascii="Arial" w:hAnsi="Arial" w:cs="Arial"/>
          <w:sz w:val="20"/>
          <w:szCs w:val="20"/>
          <w:lang w:val="nl-NL"/>
        </w:rPr>
      </w:pPr>
      <w:r w:rsidRPr="00E9794E">
        <w:rPr>
          <w:rFonts w:ascii="Arial" w:hAnsi="Arial" w:cs="Arial"/>
          <w:sz w:val="20"/>
          <w:szCs w:val="20"/>
          <w:lang w:val="nl-NL"/>
        </w:rPr>
        <w:t>3.</w:t>
      </w:r>
      <w:r w:rsidR="00F00DD7">
        <w:rPr>
          <w:rFonts w:ascii="Arial" w:hAnsi="Arial" w:cs="Arial"/>
          <w:sz w:val="20"/>
          <w:szCs w:val="20"/>
          <w:lang w:val="nl-NL"/>
        </w:rPr>
        <w:t xml:space="preserve">206 </w:t>
      </w:r>
      <w:r w:rsidRPr="00E9794E">
        <w:rPr>
          <w:rFonts w:ascii="Arial" w:hAnsi="Arial" w:cs="Arial"/>
          <w:sz w:val="20"/>
          <w:szCs w:val="20"/>
          <w:lang w:val="nl-NL"/>
        </w:rPr>
        <w:t>Voorzieningen</w:t>
      </w:r>
    </w:p>
    <w:p w14:paraId="02A755E4" w14:textId="34A34D05" w:rsidR="00E9794E" w:rsidRPr="00E9794E" w:rsidRDefault="00E9794E" w:rsidP="00AE3DC2">
      <w:pPr>
        <w:pStyle w:val="Lijstalinea"/>
        <w:numPr>
          <w:ilvl w:val="0"/>
          <w:numId w:val="3"/>
        </w:numPr>
        <w:rPr>
          <w:rFonts w:ascii="Arial" w:hAnsi="Arial" w:cs="Arial"/>
          <w:sz w:val="20"/>
          <w:szCs w:val="20"/>
          <w:lang w:val="nl-NL"/>
        </w:rPr>
      </w:pPr>
      <w:r w:rsidRPr="00E9794E">
        <w:rPr>
          <w:rFonts w:ascii="Arial" w:hAnsi="Arial" w:cs="Arial"/>
          <w:sz w:val="20"/>
          <w:szCs w:val="20"/>
          <w:lang w:val="nl-NL"/>
        </w:rPr>
        <w:t>1.</w:t>
      </w:r>
      <w:r w:rsidR="00F00DD7">
        <w:rPr>
          <w:rFonts w:ascii="Arial" w:hAnsi="Arial" w:cs="Arial"/>
          <w:sz w:val="20"/>
          <w:szCs w:val="20"/>
          <w:lang w:val="nl-NL"/>
        </w:rPr>
        <w:t>806</w:t>
      </w:r>
      <w:r w:rsidRPr="00E9794E">
        <w:rPr>
          <w:rFonts w:ascii="Arial" w:hAnsi="Arial" w:cs="Arial"/>
          <w:sz w:val="20"/>
          <w:szCs w:val="20"/>
          <w:lang w:val="nl-NL"/>
        </w:rPr>
        <w:t xml:space="preserve"> unieke cliënten</w:t>
      </w:r>
    </w:p>
    <w:p w14:paraId="6896B915" w14:textId="4929A372" w:rsidR="00E9794E" w:rsidRPr="00E9794E" w:rsidRDefault="00E9794E" w:rsidP="00E9794E">
      <w:pPr>
        <w:rPr>
          <w:rFonts w:ascii="Arial" w:hAnsi="Arial" w:cs="Arial"/>
          <w:sz w:val="20"/>
          <w:szCs w:val="20"/>
          <w:lang w:val="nl-NL" w:eastAsia="ja-JP"/>
        </w:rPr>
      </w:pPr>
      <w:r w:rsidRPr="00E9794E">
        <w:rPr>
          <w:rFonts w:ascii="Arial" w:hAnsi="Arial" w:cs="Arial"/>
          <w:sz w:val="20"/>
          <w:szCs w:val="20"/>
          <w:lang w:val="nl-NL" w:eastAsia="ja-JP"/>
        </w:rPr>
        <w:t>Jeugdhulp (20</w:t>
      </w:r>
      <w:r w:rsidR="00B91E07">
        <w:rPr>
          <w:rFonts w:ascii="Arial" w:hAnsi="Arial" w:cs="Arial"/>
          <w:sz w:val="20"/>
          <w:szCs w:val="20"/>
          <w:lang w:val="nl-NL" w:eastAsia="ja-JP"/>
        </w:rPr>
        <w:t>22</w:t>
      </w:r>
      <w:r w:rsidRPr="00E9794E">
        <w:rPr>
          <w:rFonts w:ascii="Arial" w:hAnsi="Arial" w:cs="Arial"/>
          <w:sz w:val="20"/>
          <w:szCs w:val="20"/>
          <w:lang w:val="nl-NL" w:eastAsia="ja-JP"/>
        </w:rPr>
        <w:t>)</w:t>
      </w:r>
    </w:p>
    <w:p w14:paraId="79475B3D" w14:textId="4C06EC4C" w:rsidR="00E9794E" w:rsidRPr="00E9794E" w:rsidRDefault="00E9794E" w:rsidP="00AE3DC2">
      <w:pPr>
        <w:pStyle w:val="Lijstalinea"/>
        <w:numPr>
          <w:ilvl w:val="0"/>
          <w:numId w:val="4"/>
        </w:numPr>
        <w:rPr>
          <w:rFonts w:ascii="Arial" w:hAnsi="Arial" w:cs="Arial"/>
          <w:sz w:val="20"/>
          <w:szCs w:val="20"/>
          <w:lang w:val="nl-NL"/>
        </w:rPr>
      </w:pPr>
      <w:r w:rsidRPr="00E9794E">
        <w:rPr>
          <w:rFonts w:ascii="Arial" w:hAnsi="Arial" w:cs="Arial"/>
          <w:sz w:val="20"/>
          <w:szCs w:val="20"/>
          <w:lang w:val="nl-NL"/>
        </w:rPr>
        <w:t>1.</w:t>
      </w:r>
      <w:r w:rsidR="00F00DD7">
        <w:rPr>
          <w:rFonts w:ascii="Arial" w:hAnsi="Arial" w:cs="Arial"/>
          <w:sz w:val="20"/>
          <w:szCs w:val="20"/>
          <w:lang w:val="nl-NL"/>
        </w:rPr>
        <w:t>246</w:t>
      </w:r>
      <w:r w:rsidRPr="00E9794E">
        <w:rPr>
          <w:rFonts w:ascii="Arial" w:hAnsi="Arial" w:cs="Arial"/>
          <w:sz w:val="20"/>
          <w:szCs w:val="20"/>
          <w:lang w:val="nl-NL"/>
        </w:rPr>
        <w:t xml:space="preserve"> Voorzieningen</w:t>
      </w:r>
    </w:p>
    <w:p w14:paraId="05E75D3A" w14:textId="25EFE944" w:rsidR="00E9794E" w:rsidRPr="00E9794E" w:rsidRDefault="00F00DD7" w:rsidP="00AE3DC2">
      <w:pPr>
        <w:pStyle w:val="Lijstalinea"/>
        <w:numPr>
          <w:ilvl w:val="0"/>
          <w:numId w:val="4"/>
        </w:numPr>
        <w:rPr>
          <w:rFonts w:ascii="Arial" w:hAnsi="Arial" w:cs="Arial"/>
          <w:sz w:val="20"/>
          <w:szCs w:val="20"/>
          <w:lang w:val="nl-NL"/>
        </w:rPr>
      </w:pPr>
      <w:r>
        <w:rPr>
          <w:rFonts w:ascii="Arial" w:hAnsi="Arial" w:cs="Arial"/>
          <w:sz w:val="20"/>
          <w:szCs w:val="20"/>
          <w:lang w:val="nl-NL"/>
        </w:rPr>
        <w:t>615</w:t>
      </w:r>
      <w:r w:rsidR="00E9794E" w:rsidRPr="00E9794E">
        <w:rPr>
          <w:rFonts w:ascii="Arial" w:hAnsi="Arial" w:cs="Arial"/>
          <w:sz w:val="20"/>
          <w:szCs w:val="20"/>
          <w:lang w:val="nl-NL"/>
        </w:rPr>
        <w:t xml:space="preserve"> unieke cliënten</w:t>
      </w:r>
    </w:p>
    <w:p w14:paraId="17F03B43" w14:textId="77777777" w:rsidR="00E9794E" w:rsidRPr="00E9794E" w:rsidRDefault="00E9794E" w:rsidP="00E9794E">
      <w:pPr>
        <w:rPr>
          <w:rFonts w:ascii="Arial" w:hAnsi="Arial" w:cs="Arial"/>
          <w:sz w:val="20"/>
          <w:szCs w:val="20"/>
          <w:lang w:val="nl-NL" w:eastAsia="ja-JP"/>
        </w:rPr>
      </w:pPr>
      <w:r w:rsidRPr="00E9794E">
        <w:rPr>
          <w:rFonts w:ascii="Arial" w:hAnsi="Arial" w:cs="Arial"/>
          <w:sz w:val="20"/>
          <w:szCs w:val="20"/>
          <w:lang w:val="nl-NL" w:eastAsia="ja-JP"/>
        </w:rPr>
        <w:t>Gebruikers systeem 30</w:t>
      </w:r>
    </w:p>
    <w:p w14:paraId="761E2DDD" w14:textId="369A8B4E" w:rsidR="00E9794E" w:rsidRPr="00E9794E" w:rsidRDefault="00B91E07" w:rsidP="00AE3DC2">
      <w:pPr>
        <w:pStyle w:val="Lijstalinea"/>
        <w:numPr>
          <w:ilvl w:val="0"/>
          <w:numId w:val="5"/>
        </w:numPr>
        <w:rPr>
          <w:rFonts w:ascii="Arial" w:hAnsi="Arial" w:cs="Arial"/>
          <w:sz w:val="20"/>
          <w:szCs w:val="20"/>
          <w:lang w:val="nl-NL"/>
        </w:rPr>
      </w:pPr>
      <w:r>
        <w:rPr>
          <w:rFonts w:ascii="Arial" w:hAnsi="Arial" w:cs="Arial"/>
          <w:sz w:val="20"/>
          <w:szCs w:val="20"/>
          <w:lang w:val="nl-NL"/>
        </w:rPr>
        <w:t xml:space="preserve">Uitvoering </w:t>
      </w:r>
      <w:r w:rsidR="00E9794E" w:rsidRPr="00E9794E">
        <w:rPr>
          <w:rFonts w:ascii="Arial" w:hAnsi="Arial" w:cs="Arial"/>
          <w:sz w:val="20"/>
          <w:szCs w:val="20"/>
          <w:lang w:val="nl-NL"/>
        </w:rPr>
        <w:t>Jeugd + Wmo 20</w:t>
      </w:r>
    </w:p>
    <w:p w14:paraId="2236C699" w14:textId="65E659D7" w:rsidR="00E9794E" w:rsidRDefault="00E9794E" w:rsidP="00AE3DC2">
      <w:pPr>
        <w:pStyle w:val="Lijstalinea"/>
        <w:numPr>
          <w:ilvl w:val="0"/>
          <w:numId w:val="5"/>
        </w:numPr>
        <w:rPr>
          <w:rFonts w:ascii="Arial" w:hAnsi="Arial" w:cs="Arial"/>
          <w:sz w:val="20"/>
          <w:szCs w:val="20"/>
          <w:lang w:val="nl-NL"/>
        </w:rPr>
      </w:pPr>
      <w:r w:rsidRPr="00E9794E">
        <w:rPr>
          <w:rFonts w:ascii="Arial" w:hAnsi="Arial" w:cs="Arial"/>
          <w:sz w:val="20"/>
          <w:szCs w:val="20"/>
          <w:lang w:val="nl-NL"/>
        </w:rPr>
        <w:t>Administratie: 5</w:t>
      </w:r>
    </w:p>
    <w:p w14:paraId="6412D1AE" w14:textId="77777777" w:rsidR="00F00DD7" w:rsidRPr="00F00DD7" w:rsidRDefault="00F00DD7" w:rsidP="00F00DD7">
      <w:pPr>
        <w:pStyle w:val="Lijstalinea"/>
        <w:numPr>
          <w:ilvl w:val="0"/>
          <w:numId w:val="5"/>
        </w:numPr>
        <w:rPr>
          <w:rFonts w:ascii="Arial" w:hAnsi="Arial" w:cs="Arial"/>
          <w:sz w:val="20"/>
          <w:szCs w:val="20"/>
          <w:lang w:val="nl-NL"/>
        </w:rPr>
      </w:pPr>
      <w:r w:rsidRPr="00F00DD7">
        <w:rPr>
          <w:rFonts w:ascii="Arial" w:hAnsi="Arial" w:cs="Arial"/>
          <w:sz w:val="20"/>
          <w:szCs w:val="20"/>
          <w:lang w:val="nl-NL"/>
        </w:rPr>
        <w:t>Functioneel beheer/business control: 5</w:t>
      </w:r>
    </w:p>
    <w:p w14:paraId="51117C4C" w14:textId="77777777" w:rsidR="00F00DD7" w:rsidRPr="00E9794E" w:rsidRDefault="00F00DD7" w:rsidP="00F00DD7">
      <w:pPr>
        <w:pStyle w:val="Lijstalinea"/>
        <w:ind w:left="1077" w:firstLine="0"/>
        <w:rPr>
          <w:rFonts w:ascii="Arial" w:hAnsi="Arial" w:cs="Arial"/>
          <w:sz w:val="20"/>
          <w:szCs w:val="20"/>
          <w:lang w:val="nl-NL"/>
        </w:rPr>
      </w:pPr>
    </w:p>
    <w:p w14:paraId="2E65BC2F" w14:textId="67A4C1A0" w:rsidR="00E9794E" w:rsidRPr="00D135C1" w:rsidRDefault="00E9794E" w:rsidP="00D135C1">
      <w:pPr>
        <w:rPr>
          <w:rFonts w:ascii="Arial" w:hAnsi="Arial" w:cs="Arial"/>
          <w:sz w:val="20"/>
          <w:szCs w:val="20"/>
          <w:lang w:val="nl-NL" w:eastAsia="ja-JP"/>
        </w:rPr>
      </w:pPr>
      <w:r w:rsidRPr="00E9794E">
        <w:rPr>
          <w:rFonts w:ascii="Arial" w:hAnsi="Arial" w:cs="Arial"/>
          <w:sz w:val="20"/>
          <w:szCs w:val="20"/>
          <w:lang w:val="nl-NL" w:eastAsia="ja-JP"/>
        </w:rPr>
        <w:t>Inwoners: circa 25.000</w:t>
      </w:r>
    </w:p>
    <w:p w14:paraId="3A3795CA" w14:textId="46FAD365" w:rsidR="00E9794E" w:rsidRDefault="00E9794E" w:rsidP="00E9794E">
      <w:pPr>
        <w:ind w:left="0" w:firstLine="0"/>
        <w:rPr>
          <w:lang w:val="nl-NL" w:eastAsia="ja-JP"/>
        </w:rPr>
      </w:pPr>
    </w:p>
    <w:p w14:paraId="1B595E28" w14:textId="77777777" w:rsidR="00C4199C" w:rsidRDefault="00C4199C">
      <w:pPr>
        <w:rPr>
          <w:rFonts w:asciiTheme="majorHAnsi" w:eastAsiaTheme="majorEastAsia" w:hAnsiTheme="majorHAnsi" w:cstheme="majorBidi"/>
          <w:bCs/>
          <w:color w:val="4472C4" w:themeColor="accent5"/>
          <w:kern w:val="28"/>
          <w:sz w:val="52"/>
          <w:szCs w:val="36"/>
          <w:lang w:val="nl-NL" w:eastAsia="ja-JP"/>
          <w14:ligatures w14:val="standard"/>
          <w14:numForm w14:val="oldStyle"/>
        </w:rPr>
      </w:pPr>
      <w:r>
        <w:rPr>
          <w:lang w:val="nl-NL"/>
        </w:rPr>
        <w:br w:type="page"/>
      </w:r>
    </w:p>
    <w:p w14:paraId="1F8CB4EB" w14:textId="27D11683" w:rsidR="00D135C1" w:rsidRPr="00E9794E" w:rsidRDefault="00D135C1" w:rsidP="00D135C1">
      <w:pPr>
        <w:pStyle w:val="kop10"/>
        <w:rPr>
          <w:lang w:val="nl-NL"/>
        </w:rPr>
      </w:pPr>
      <w:bookmarkStart w:id="4" w:name="_Toc135230842"/>
      <w:r>
        <w:rPr>
          <w:lang w:val="nl-NL"/>
        </w:rPr>
        <w:lastRenderedPageBreak/>
        <w:t>Procedure Europese aanbesteding</w:t>
      </w:r>
      <w:bookmarkEnd w:id="4"/>
    </w:p>
    <w:p w14:paraId="20421B43" w14:textId="77777777" w:rsidR="00D135C1" w:rsidRDefault="00D135C1" w:rsidP="00D135C1">
      <w:pPr>
        <w:pStyle w:val="kop20"/>
        <w:rPr>
          <w:lang w:val="nl-NL"/>
        </w:rPr>
      </w:pPr>
      <w:bookmarkStart w:id="5" w:name="_Toc135230843"/>
      <w:r>
        <w:rPr>
          <w:lang w:val="nl-NL"/>
        </w:rPr>
        <w:t>Inleiding</w:t>
      </w:r>
      <w:bookmarkEnd w:id="5"/>
    </w:p>
    <w:p w14:paraId="4CB3D6FC" w14:textId="77777777" w:rsidR="00283DFB" w:rsidRPr="00D135C1" w:rsidRDefault="00283DFB" w:rsidP="00283DFB">
      <w:pPr>
        <w:ind w:left="357" w:firstLine="0"/>
        <w:rPr>
          <w:rFonts w:ascii="Arial" w:hAnsi="Arial" w:cs="Arial"/>
          <w:sz w:val="20"/>
          <w:szCs w:val="20"/>
          <w:lang w:val="nl-NL" w:eastAsia="ja-JP"/>
        </w:rPr>
      </w:pPr>
      <w:r w:rsidRPr="00D135C1">
        <w:rPr>
          <w:rFonts w:ascii="Arial" w:hAnsi="Arial" w:cs="Arial"/>
          <w:sz w:val="20"/>
          <w:szCs w:val="20"/>
          <w:lang w:val="nl-NL" w:eastAsia="ja-JP"/>
        </w:rPr>
        <w:t xml:space="preserve">De aanbestedende dienst hanteert voor deze Europese aanbesteding de openbare procedure. De aanbesteding geschiedt op basis van de algemene Europese Richtlijn 2014/24/EU per 1 juli 2016 in de Nederlandse wetgeving geïmplementeerd door middel van de Aanbestedingswet. </w:t>
      </w:r>
    </w:p>
    <w:p w14:paraId="2A4B66DA" w14:textId="77777777" w:rsidR="00283DFB" w:rsidRPr="00D135C1" w:rsidRDefault="00283DFB" w:rsidP="00283DFB">
      <w:pPr>
        <w:ind w:left="357" w:firstLine="0"/>
        <w:rPr>
          <w:rFonts w:ascii="Arial" w:hAnsi="Arial" w:cs="Arial"/>
          <w:sz w:val="20"/>
          <w:szCs w:val="20"/>
          <w:lang w:val="nl-NL" w:eastAsia="ja-JP"/>
        </w:rPr>
      </w:pPr>
      <w:r w:rsidRPr="00D135C1">
        <w:rPr>
          <w:rFonts w:ascii="Arial" w:hAnsi="Arial" w:cs="Arial"/>
          <w:sz w:val="20"/>
          <w:szCs w:val="20"/>
          <w:lang w:val="nl-NL" w:eastAsia="ja-JP"/>
        </w:rPr>
        <w:t>Bent u van mening dat enige bepaling in dit bestek of de daarbij behorende stukken in strijd is met de Aanbestedingswet, dan verzoeken wij u nadrukkelijk ons hiervan te allen tijde en per ommegaande op de hoogte te stellen.</w:t>
      </w:r>
    </w:p>
    <w:p w14:paraId="4F432E0A" w14:textId="31953358" w:rsidR="00D135C1" w:rsidRPr="00D135C1" w:rsidRDefault="00D135C1" w:rsidP="00D135C1">
      <w:pPr>
        <w:pStyle w:val="kop20"/>
        <w:rPr>
          <w:lang w:val="nl-NL"/>
        </w:rPr>
      </w:pPr>
      <w:bookmarkStart w:id="6" w:name="_Toc135230844"/>
      <w:r w:rsidRPr="00D135C1">
        <w:rPr>
          <w:lang w:val="nl-NL"/>
        </w:rPr>
        <w:t>Tijdschema</w:t>
      </w:r>
      <w:bookmarkEnd w:id="6"/>
      <w:r w:rsidRPr="00D135C1">
        <w:rPr>
          <w:lang w:val="nl-NL"/>
        </w:rPr>
        <w:t xml:space="preserve"> </w:t>
      </w:r>
    </w:p>
    <w:p w14:paraId="35719B74" w14:textId="46E74619" w:rsidR="00D135C1" w:rsidRPr="00D135C1" w:rsidRDefault="00D135C1" w:rsidP="00D135C1">
      <w:pPr>
        <w:ind w:left="357" w:firstLine="0"/>
        <w:rPr>
          <w:rFonts w:ascii="Arial" w:hAnsi="Arial" w:cs="Arial"/>
          <w:sz w:val="20"/>
          <w:szCs w:val="20"/>
          <w:lang w:val="nl-NL" w:eastAsia="ja-JP"/>
        </w:rPr>
      </w:pPr>
      <w:r w:rsidRPr="00D135C1">
        <w:rPr>
          <w:rFonts w:ascii="Arial" w:hAnsi="Arial" w:cs="Arial"/>
          <w:sz w:val="20"/>
          <w:szCs w:val="20"/>
          <w:lang w:val="nl-NL" w:eastAsia="ja-JP"/>
        </w:rPr>
        <w:t xml:space="preserve">In de volgende tabel staat de globale planning van de aanbestedingsprocedure beschreven. De opdrachtgever streeft ernaar deze planning te volgen, doch wijzigingen zijn mogelijk. </w:t>
      </w:r>
    </w:p>
    <w:p w14:paraId="107D2D14" w14:textId="5183C346" w:rsidR="00D135C1" w:rsidRPr="00D135C1" w:rsidRDefault="00D135C1" w:rsidP="00D135C1">
      <w:pPr>
        <w:ind w:left="357" w:firstLine="0"/>
        <w:rPr>
          <w:rFonts w:ascii="Arial" w:hAnsi="Arial" w:cs="Arial"/>
          <w:sz w:val="20"/>
          <w:szCs w:val="20"/>
          <w:lang w:val="nl-NL" w:eastAsia="ja-JP"/>
        </w:rPr>
      </w:pPr>
      <w:r w:rsidRPr="00D135C1">
        <w:rPr>
          <w:rFonts w:ascii="Arial" w:hAnsi="Arial" w:cs="Arial"/>
          <w:sz w:val="20"/>
          <w:szCs w:val="20"/>
          <w:lang w:val="nl-NL" w:eastAsia="ja-JP"/>
        </w:rPr>
        <w:t xml:space="preserve">Alleen de cursief weergegeven data (indienen vragen en indienen inschrijving) zijn definitief en derhalve fatale data behoudens andersluidend bericht van de opdrachtgever. De overige data zijn indicatief en niet bindend. </w:t>
      </w:r>
    </w:p>
    <w:tbl>
      <w:tblPr>
        <w:tblStyle w:val="Rastertabel1licht-Accent5"/>
        <w:tblW w:w="0" w:type="auto"/>
        <w:tblLook w:val="04A0" w:firstRow="1" w:lastRow="0" w:firstColumn="1" w:lastColumn="0" w:noHBand="0" w:noVBand="1"/>
      </w:tblPr>
      <w:tblGrid>
        <w:gridCol w:w="6629"/>
        <w:gridCol w:w="2538"/>
      </w:tblGrid>
      <w:tr w:rsidR="00D135C1" w14:paraId="3812901E" w14:textId="77777777" w:rsidTr="00D135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29" w:type="dxa"/>
          </w:tcPr>
          <w:p w14:paraId="03FB8BD8" w14:textId="2F01A38A" w:rsidR="00D135C1" w:rsidRDefault="00D135C1" w:rsidP="00D135C1">
            <w:pPr>
              <w:ind w:left="0" w:firstLine="0"/>
              <w:rPr>
                <w:lang w:val="nl-NL" w:eastAsia="ja-JP"/>
              </w:rPr>
            </w:pPr>
            <w:bookmarkStart w:id="7" w:name="_Hlk134617265"/>
            <w:r>
              <w:rPr>
                <w:lang w:val="nl-NL" w:eastAsia="ja-JP"/>
              </w:rPr>
              <w:t>Fase</w:t>
            </w:r>
          </w:p>
        </w:tc>
        <w:tc>
          <w:tcPr>
            <w:tcW w:w="2538" w:type="dxa"/>
          </w:tcPr>
          <w:p w14:paraId="64309D61" w14:textId="1C9E4182" w:rsidR="00D135C1" w:rsidRDefault="00D135C1" w:rsidP="00D135C1">
            <w:pPr>
              <w:ind w:left="0" w:firstLine="0"/>
              <w:cnfStyle w:val="100000000000" w:firstRow="1" w:lastRow="0" w:firstColumn="0" w:lastColumn="0" w:oddVBand="0" w:evenVBand="0" w:oddHBand="0" w:evenHBand="0" w:firstRowFirstColumn="0" w:firstRowLastColumn="0" w:lastRowFirstColumn="0" w:lastRowLastColumn="0"/>
              <w:rPr>
                <w:lang w:val="nl-NL" w:eastAsia="ja-JP"/>
              </w:rPr>
            </w:pPr>
            <w:r>
              <w:rPr>
                <w:lang w:val="nl-NL" w:eastAsia="ja-JP"/>
              </w:rPr>
              <w:t>Datum</w:t>
            </w:r>
          </w:p>
        </w:tc>
      </w:tr>
      <w:tr w:rsidR="00D135C1" w:rsidRPr="00283DFB" w14:paraId="09D7A986" w14:textId="77777777" w:rsidTr="00D135C1">
        <w:tc>
          <w:tcPr>
            <w:cnfStyle w:val="001000000000" w:firstRow="0" w:lastRow="0" w:firstColumn="1" w:lastColumn="0" w:oddVBand="0" w:evenVBand="0" w:oddHBand="0" w:evenHBand="0" w:firstRowFirstColumn="0" w:firstRowLastColumn="0" w:lastRowFirstColumn="0" w:lastRowLastColumn="0"/>
            <w:tcW w:w="6629" w:type="dxa"/>
          </w:tcPr>
          <w:p w14:paraId="3B2FAEBB" w14:textId="54F7B0A1" w:rsidR="00D135C1" w:rsidRPr="00FD1A68" w:rsidRDefault="00D135C1" w:rsidP="00D135C1">
            <w:pPr>
              <w:ind w:left="0" w:firstLine="0"/>
              <w:rPr>
                <w:rFonts w:ascii="Arial" w:hAnsi="Arial" w:cs="Arial"/>
                <w:sz w:val="20"/>
                <w:szCs w:val="20"/>
                <w:lang w:val="nl-NL" w:eastAsia="ja-JP"/>
              </w:rPr>
            </w:pPr>
            <w:r w:rsidRPr="00FD1A68">
              <w:rPr>
                <w:rFonts w:ascii="Arial" w:hAnsi="Arial" w:cs="Arial"/>
                <w:i/>
                <w:iCs/>
                <w:sz w:val="20"/>
                <w:szCs w:val="20"/>
                <w:lang w:val="nl-NL"/>
              </w:rPr>
              <w:t xml:space="preserve">Verzenden Publicatie aankondiging opdracht naar </w:t>
            </w:r>
            <w:r w:rsidR="00FD1A68" w:rsidRPr="00FD1A68">
              <w:rPr>
                <w:rFonts w:ascii="Arial" w:hAnsi="Arial" w:cs="Arial"/>
                <w:i/>
                <w:iCs/>
                <w:sz w:val="20"/>
                <w:szCs w:val="20"/>
                <w:lang w:val="nl-NL"/>
              </w:rPr>
              <w:t>Tend</w:t>
            </w:r>
            <w:r w:rsidR="00FD1A68">
              <w:rPr>
                <w:rFonts w:ascii="Arial" w:hAnsi="Arial" w:cs="Arial"/>
                <w:i/>
                <w:iCs/>
                <w:sz w:val="20"/>
                <w:szCs w:val="20"/>
                <w:lang w:val="nl-NL"/>
              </w:rPr>
              <w:t>erNed</w:t>
            </w:r>
            <w:r w:rsidRPr="00FD1A68">
              <w:rPr>
                <w:rFonts w:ascii="Arial" w:hAnsi="Arial" w:cs="Arial"/>
                <w:i/>
                <w:iCs/>
                <w:sz w:val="20"/>
                <w:szCs w:val="20"/>
                <w:lang w:val="nl-NL"/>
              </w:rPr>
              <w:t xml:space="preserve"> en Publicatiebureau van de EU </w:t>
            </w:r>
          </w:p>
        </w:tc>
        <w:tc>
          <w:tcPr>
            <w:tcW w:w="2538" w:type="dxa"/>
          </w:tcPr>
          <w:p w14:paraId="2F4F21FD" w14:textId="340D8DA2" w:rsidR="00D135C1" w:rsidRPr="00FD1A68" w:rsidRDefault="00283DFB" w:rsidP="00D135C1">
            <w:pPr>
              <w:ind w:left="0" w:firstLine="0"/>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nl-NL" w:eastAsia="ja-JP"/>
              </w:rPr>
            </w:pPr>
            <w:r w:rsidRPr="00FD1A68">
              <w:rPr>
                <w:rFonts w:ascii="Arial" w:hAnsi="Arial" w:cs="Arial"/>
                <w:sz w:val="20"/>
                <w:szCs w:val="20"/>
                <w:lang w:val="nl-NL" w:eastAsia="ja-JP"/>
              </w:rPr>
              <w:t>17-05-2023</w:t>
            </w:r>
          </w:p>
        </w:tc>
      </w:tr>
      <w:tr w:rsidR="00D135C1" w14:paraId="75D0E07D" w14:textId="77777777" w:rsidTr="00D135C1">
        <w:tc>
          <w:tcPr>
            <w:cnfStyle w:val="001000000000" w:firstRow="0" w:lastRow="0" w:firstColumn="1" w:lastColumn="0" w:oddVBand="0" w:evenVBand="0" w:oddHBand="0" w:evenHBand="0" w:firstRowFirstColumn="0" w:firstRowLastColumn="0" w:lastRowFirstColumn="0" w:lastRowLastColumn="0"/>
            <w:tcW w:w="6629" w:type="dxa"/>
          </w:tcPr>
          <w:p w14:paraId="318F3F84" w14:textId="57DD51C8" w:rsidR="00D135C1" w:rsidRPr="00FD1A68" w:rsidRDefault="00D135C1" w:rsidP="00D135C1">
            <w:pPr>
              <w:ind w:left="0" w:firstLine="0"/>
              <w:rPr>
                <w:rFonts w:ascii="Arial" w:hAnsi="Arial" w:cs="Arial"/>
                <w:sz w:val="20"/>
                <w:szCs w:val="20"/>
                <w:lang w:val="nl-NL" w:eastAsia="ja-JP"/>
              </w:rPr>
            </w:pPr>
            <w:r w:rsidRPr="00FD1A68">
              <w:rPr>
                <w:rFonts w:ascii="Arial" w:hAnsi="Arial" w:cs="Arial"/>
                <w:i/>
                <w:iCs/>
                <w:sz w:val="20"/>
                <w:szCs w:val="20"/>
                <w:lang w:val="nl-NL"/>
              </w:rPr>
              <w:t xml:space="preserve">Uiterste inleverdatum vragen Inschrijvers </w:t>
            </w:r>
          </w:p>
        </w:tc>
        <w:tc>
          <w:tcPr>
            <w:tcW w:w="2538" w:type="dxa"/>
          </w:tcPr>
          <w:p w14:paraId="5F846984" w14:textId="0873EFA6" w:rsidR="00D135C1" w:rsidRPr="00FD1A68" w:rsidRDefault="00283DFB" w:rsidP="00D135C1">
            <w:pPr>
              <w:ind w:left="0" w:firstLine="0"/>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nl-NL" w:eastAsia="ja-JP"/>
              </w:rPr>
            </w:pPr>
            <w:r w:rsidRPr="00FD1A68">
              <w:rPr>
                <w:rFonts w:ascii="Arial" w:hAnsi="Arial" w:cs="Arial"/>
                <w:sz w:val="20"/>
                <w:szCs w:val="20"/>
                <w:lang w:val="nl-NL" w:eastAsia="ja-JP"/>
              </w:rPr>
              <w:t>14-06-2023</w:t>
            </w:r>
          </w:p>
        </w:tc>
      </w:tr>
      <w:tr w:rsidR="00D135C1" w:rsidRPr="00283DFB" w14:paraId="07230AFD" w14:textId="77777777" w:rsidTr="00D135C1">
        <w:tc>
          <w:tcPr>
            <w:cnfStyle w:val="001000000000" w:firstRow="0" w:lastRow="0" w:firstColumn="1" w:lastColumn="0" w:oddVBand="0" w:evenVBand="0" w:oddHBand="0" w:evenHBand="0" w:firstRowFirstColumn="0" w:firstRowLastColumn="0" w:lastRowFirstColumn="0" w:lastRowLastColumn="0"/>
            <w:tcW w:w="6629" w:type="dxa"/>
          </w:tcPr>
          <w:p w14:paraId="69411F0F" w14:textId="60973A5C" w:rsidR="00D135C1" w:rsidRPr="00FD1A68" w:rsidRDefault="00D135C1" w:rsidP="00D135C1">
            <w:pPr>
              <w:ind w:left="0" w:firstLine="0"/>
              <w:rPr>
                <w:rFonts w:ascii="Arial" w:hAnsi="Arial" w:cs="Arial"/>
                <w:sz w:val="20"/>
                <w:szCs w:val="20"/>
                <w:lang w:val="nl-NL" w:eastAsia="ja-JP"/>
              </w:rPr>
            </w:pPr>
            <w:r w:rsidRPr="00FD1A68">
              <w:rPr>
                <w:rFonts w:ascii="Arial" w:hAnsi="Arial" w:cs="Arial"/>
                <w:i/>
                <w:iCs/>
                <w:sz w:val="20"/>
                <w:szCs w:val="20"/>
                <w:lang w:val="nl-NL"/>
              </w:rPr>
              <w:t xml:space="preserve">Uiterste datum publicatie Nota van Inlichtingen op TenderNed </w:t>
            </w:r>
          </w:p>
        </w:tc>
        <w:tc>
          <w:tcPr>
            <w:tcW w:w="2538" w:type="dxa"/>
          </w:tcPr>
          <w:p w14:paraId="025161D6" w14:textId="1C4D2B5D" w:rsidR="00D135C1" w:rsidRPr="00FD1A68" w:rsidRDefault="00283DFB" w:rsidP="00D135C1">
            <w:pPr>
              <w:ind w:left="0" w:firstLine="0"/>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nl-NL" w:eastAsia="ja-JP"/>
              </w:rPr>
            </w:pPr>
            <w:r w:rsidRPr="00FD1A68">
              <w:rPr>
                <w:rFonts w:ascii="Arial" w:hAnsi="Arial" w:cs="Arial"/>
                <w:sz w:val="20"/>
                <w:szCs w:val="20"/>
                <w:lang w:val="nl-NL" w:eastAsia="ja-JP"/>
              </w:rPr>
              <w:t>16-06-2023</w:t>
            </w:r>
          </w:p>
        </w:tc>
      </w:tr>
      <w:tr w:rsidR="00D135C1" w:rsidRPr="00283DFB" w14:paraId="4D12CAB4" w14:textId="77777777" w:rsidTr="00D135C1">
        <w:tc>
          <w:tcPr>
            <w:cnfStyle w:val="001000000000" w:firstRow="0" w:lastRow="0" w:firstColumn="1" w:lastColumn="0" w:oddVBand="0" w:evenVBand="0" w:oddHBand="0" w:evenHBand="0" w:firstRowFirstColumn="0" w:firstRowLastColumn="0" w:lastRowFirstColumn="0" w:lastRowLastColumn="0"/>
            <w:tcW w:w="6629" w:type="dxa"/>
          </w:tcPr>
          <w:p w14:paraId="666940E3" w14:textId="24A6D5B5" w:rsidR="00D135C1" w:rsidRPr="00FD1A68" w:rsidRDefault="00D135C1" w:rsidP="00D135C1">
            <w:pPr>
              <w:ind w:left="0" w:firstLine="0"/>
              <w:rPr>
                <w:rFonts w:ascii="Arial" w:hAnsi="Arial" w:cs="Arial"/>
                <w:sz w:val="20"/>
                <w:szCs w:val="20"/>
                <w:lang w:val="nl-NL" w:eastAsia="ja-JP"/>
              </w:rPr>
            </w:pPr>
            <w:r w:rsidRPr="00FD1A68">
              <w:rPr>
                <w:rFonts w:ascii="Arial" w:hAnsi="Arial" w:cs="Arial"/>
                <w:i/>
                <w:iCs/>
                <w:sz w:val="20"/>
                <w:szCs w:val="20"/>
                <w:lang w:val="nl-NL"/>
              </w:rPr>
              <w:t xml:space="preserve">Uiterste termijn indienen van inschrijving </w:t>
            </w:r>
          </w:p>
        </w:tc>
        <w:tc>
          <w:tcPr>
            <w:tcW w:w="2538" w:type="dxa"/>
          </w:tcPr>
          <w:p w14:paraId="6EEB1F0B" w14:textId="42D9CEE9" w:rsidR="00D135C1" w:rsidRPr="00FD1A68" w:rsidRDefault="00283DFB" w:rsidP="00D135C1">
            <w:pPr>
              <w:ind w:left="0" w:firstLine="0"/>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nl-NL" w:eastAsia="ja-JP"/>
              </w:rPr>
            </w:pPr>
            <w:r w:rsidRPr="00FD1A68">
              <w:rPr>
                <w:rFonts w:ascii="Arial" w:hAnsi="Arial" w:cs="Arial"/>
                <w:sz w:val="20"/>
                <w:szCs w:val="20"/>
                <w:lang w:val="nl-NL" w:eastAsia="ja-JP"/>
              </w:rPr>
              <w:t>27-06-2023</w:t>
            </w:r>
          </w:p>
        </w:tc>
      </w:tr>
      <w:tr w:rsidR="00D135C1" w14:paraId="78711F11" w14:textId="77777777" w:rsidTr="00D135C1">
        <w:tc>
          <w:tcPr>
            <w:cnfStyle w:val="001000000000" w:firstRow="0" w:lastRow="0" w:firstColumn="1" w:lastColumn="0" w:oddVBand="0" w:evenVBand="0" w:oddHBand="0" w:evenHBand="0" w:firstRowFirstColumn="0" w:firstRowLastColumn="0" w:lastRowFirstColumn="0" w:lastRowLastColumn="0"/>
            <w:tcW w:w="6629" w:type="dxa"/>
          </w:tcPr>
          <w:p w14:paraId="64F72FD5" w14:textId="2F614504" w:rsidR="00D135C1" w:rsidRPr="00FD1A68" w:rsidRDefault="00D135C1" w:rsidP="00D135C1">
            <w:pPr>
              <w:ind w:left="0" w:firstLine="0"/>
              <w:rPr>
                <w:rFonts w:ascii="Arial" w:hAnsi="Arial" w:cs="Arial"/>
                <w:sz w:val="20"/>
                <w:szCs w:val="20"/>
                <w:lang w:val="nl-NL" w:eastAsia="ja-JP"/>
              </w:rPr>
            </w:pPr>
            <w:r w:rsidRPr="00FD1A68">
              <w:rPr>
                <w:rFonts w:ascii="Arial" w:hAnsi="Arial" w:cs="Arial"/>
                <w:i/>
                <w:iCs/>
                <w:sz w:val="20"/>
                <w:szCs w:val="20"/>
                <w:lang w:val="nl-NL"/>
              </w:rPr>
              <w:t xml:space="preserve">Presentaties </w:t>
            </w:r>
          </w:p>
        </w:tc>
        <w:tc>
          <w:tcPr>
            <w:tcW w:w="2538" w:type="dxa"/>
          </w:tcPr>
          <w:p w14:paraId="7114EAE2" w14:textId="77777777" w:rsidR="00D135C1" w:rsidRPr="00FD1A68" w:rsidRDefault="00283DFB" w:rsidP="00D135C1">
            <w:pPr>
              <w:ind w:left="0" w:firstLine="0"/>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nl-NL" w:eastAsia="ja-JP"/>
              </w:rPr>
            </w:pPr>
            <w:r w:rsidRPr="00FD1A68">
              <w:rPr>
                <w:rFonts w:ascii="Arial" w:hAnsi="Arial" w:cs="Arial"/>
                <w:sz w:val="20"/>
                <w:szCs w:val="20"/>
                <w:lang w:val="nl-NL" w:eastAsia="ja-JP"/>
              </w:rPr>
              <w:t>28-06-2023</w:t>
            </w:r>
          </w:p>
          <w:p w14:paraId="79F2F36A" w14:textId="0D259ACE" w:rsidR="00283DFB" w:rsidRPr="00FD1A68" w:rsidRDefault="00283DFB" w:rsidP="00D135C1">
            <w:pPr>
              <w:ind w:left="0" w:firstLine="0"/>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nl-NL" w:eastAsia="ja-JP"/>
              </w:rPr>
            </w:pPr>
            <w:r w:rsidRPr="00FD1A68">
              <w:rPr>
                <w:rFonts w:ascii="Arial" w:hAnsi="Arial" w:cs="Arial"/>
                <w:sz w:val="20"/>
                <w:szCs w:val="20"/>
                <w:lang w:val="nl-NL" w:eastAsia="ja-JP"/>
              </w:rPr>
              <w:t>29-06-2023</w:t>
            </w:r>
          </w:p>
        </w:tc>
      </w:tr>
      <w:tr w:rsidR="00D135C1" w:rsidRPr="00283DFB" w14:paraId="1DD67F5D" w14:textId="77777777" w:rsidTr="00D135C1">
        <w:tc>
          <w:tcPr>
            <w:cnfStyle w:val="001000000000" w:firstRow="0" w:lastRow="0" w:firstColumn="1" w:lastColumn="0" w:oddVBand="0" w:evenVBand="0" w:oddHBand="0" w:evenHBand="0" w:firstRowFirstColumn="0" w:firstRowLastColumn="0" w:lastRowFirstColumn="0" w:lastRowLastColumn="0"/>
            <w:tcW w:w="6629" w:type="dxa"/>
          </w:tcPr>
          <w:p w14:paraId="629AD9FA" w14:textId="6957C5B4" w:rsidR="00D135C1" w:rsidRPr="00FD1A68" w:rsidRDefault="00D135C1" w:rsidP="00D135C1">
            <w:pPr>
              <w:ind w:left="0" w:firstLine="0"/>
              <w:rPr>
                <w:rFonts w:ascii="Arial" w:hAnsi="Arial" w:cs="Arial"/>
                <w:sz w:val="20"/>
                <w:szCs w:val="20"/>
                <w:lang w:val="nl-NL" w:eastAsia="ja-JP"/>
              </w:rPr>
            </w:pPr>
            <w:r w:rsidRPr="00FD1A68">
              <w:rPr>
                <w:rFonts w:ascii="Arial" w:hAnsi="Arial" w:cs="Arial"/>
                <w:i/>
                <w:iCs/>
                <w:sz w:val="20"/>
                <w:szCs w:val="20"/>
                <w:lang w:val="nl-NL"/>
              </w:rPr>
              <w:t xml:space="preserve">Geschatte datum voorneming tot gunning </w:t>
            </w:r>
          </w:p>
        </w:tc>
        <w:tc>
          <w:tcPr>
            <w:tcW w:w="2538" w:type="dxa"/>
          </w:tcPr>
          <w:p w14:paraId="69A9455A" w14:textId="511B9997" w:rsidR="00D135C1" w:rsidRPr="00FD1A68" w:rsidRDefault="00283DFB" w:rsidP="00D135C1">
            <w:pPr>
              <w:ind w:left="0" w:firstLine="0"/>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nl-NL" w:eastAsia="ja-JP"/>
              </w:rPr>
            </w:pPr>
            <w:r w:rsidRPr="00FD1A68">
              <w:rPr>
                <w:rFonts w:ascii="Arial" w:hAnsi="Arial" w:cs="Arial"/>
                <w:sz w:val="20"/>
                <w:szCs w:val="20"/>
                <w:lang w:val="nl-NL" w:eastAsia="ja-JP"/>
              </w:rPr>
              <w:t>13-07-2023</w:t>
            </w:r>
          </w:p>
        </w:tc>
      </w:tr>
      <w:tr w:rsidR="00D135C1" w14:paraId="3D7E09F2" w14:textId="77777777" w:rsidTr="00D135C1">
        <w:tc>
          <w:tcPr>
            <w:cnfStyle w:val="001000000000" w:firstRow="0" w:lastRow="0" w:firstColumn="1" w:lastColumn="0" w:oddVBand="0" w:evenVBand="0" w:oddHBand="0" w:evenHBand="0" w:firstRowFirstColumn="0" w:firstRowLastColumn="0" w:lastRowFirstColumn="0" w:lastRowLastColumn="0"/>
            <w:tcW w:w="6629" w:type="dxa"/>
          </w:tcPr>
          <w:p w14:paraId="6D2E99B7" w14:textId="6748862C" w:rsidR="00D135C1" w:rsidRPr="00FD1A68" w:rsidRDefault="00D135C1" w:rsidP="00D135C1">
            <w:pPr>
              <w:ind w:left="0" w:firstLine="0"/>
              <w:rPr>
                <w:rFonts w:ascii="Arial" w:hAnsi="Arial" w:cs="Arial"/>
                <w:sz w:val="20"/>
                <w:szCs w:val="20"/>
                <w:lang w:val="nl-NL" w:eastAsia="ja-JP"/>
              </w:rPr>
            </w:pPr>
            <w:r w:rsidRPr="00FD1A68">
              <w:rPr>
                <w:rFonts w:ascii="Arial" w:hAnsi="Arial" w:cs="Arial"/>
                <w:i/>
                <w:iCs/>
                <w:sz w:val="20"/>
                <w:szCs w:val="20"/>
                <w:lang w:val="nl-NL"/>
              </w:rPr>
              <w:t xml:space="preserve">Datum definitieve gunning </w:t>
            </w:r>
          </w:p>
        </w:tc>
        <w:tc>
          <w:tcPr>
            <w:tcW w:w="2538" w:type="dxa"/>
          </w:tcPr>
          <w:p w14:paraId="2FCBEE34" w14:textId="13F41527" w:rsidR="00D135C1" w:rsidRPr="00FD1A68" w:rsidRDefault="00283DFB" w:rsidP="00D135C1">
            <w:pPr>
              <w:ind w:left="0" w:firstLine="0"/>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nl-NL" w:eastAsia="ja-JP"/>
              </w:rPr>
            </w:pPr>
            <w:r w:rsidRPr="00FD1A68">
              <w:rPr>
                <w:rFonts w:ascii="Arial" w:hAnsi="Arial" w:cs="Arial"/>
                <w:sz w:val="20"/>
                <w:szCs w:val="20"/>
                <w:lang w:val="nl-NL" w:eastAsia="ja-JP"/>
              </w:rPr>
              <w:t>03-08-2023</w:t>
            </w:r>
          </w:p>
        </w:tc>
      </w:tr>
      <w:tr w:rsidR="00D135C1" w14:paraId="5D0D581D" w14:textId="77777777" w:rsidTr="00D135C1">
        <w:tc>
          <w:tcPr>
            <w:cnfStyle w:val="001000000000" w:firstRow="0" w:lastRow="0" w:firstColumn="1" w:lastColumn="0" w:oddVBand="0" w:evenVBand="0" w:oddHBand="0" w:evenHBand="0" w:firstRowFirstColumn="0" w:firstRowLastColumn="0" w:lastRowFirstColumn="0" w:lastRowLastColumn="0"/>
            <w:tcW w:w="6629" w:type="dxa"/>
          </w:tcPr>
          <w:p w14:paraId="1F90349C" w14:textId="63FA31DD" w:rsidR="00D135C1" w:rsidRPr="00FD1A68" w:rsidRDefault="00D135C1" w:rsidP="00D135C1">
            <w:pPr>
              <w:ind w:left="0" w:firstLine="0"/>
              <w:rPr>
                <w:rFonts w:ascii="Arial" w:hAnsi="Arial" w:cs="Arial"/>
                <w:i/>
                <w:iCs/>
                <w:sz w:val="20"/>
                <w:szCs w:val="20"/>
                <w:lang w:val="nl-NL"/>
              </w:rPr>
            </w:pPr>
            <w:r w:rsidRPr="00FD1A68">
              <w:rPr>
                <w:rFonts w:ascii="Arial" w:hAnsi="Arial" w:cs="Arial"/>
                <w:i/>
                <w:iCs/>
                <w:sz w:val="20"/>
                <w:szCs w:val="20"/>
                <w:lang w:val="nl-NL"/>
              </w:rPr>
              <w:t xml:space="preserve">Start implementatie </w:t>
            </w:r>
          </w:p>
        </w:tc>
        <w:tc>
          <w:tcPr>
            <w:tcW w:w="2538" w:type="dxa"/>
          </w:tcPr>
          <w:p w14:paraId="7A3EFA18" w14:textId="6AFC4923" w:rsidR="00D135C1" w:rsidRPr="00FD1A68" w:rsidRDefault="00283DFB" w:rsidP="00D135C1">
            <w:pPr>
              <w:ind w:left="0" w:firstLine="0"/>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nl-NL" w:eastAsia="ja-JP"/>
              </w:rPr>
            </w:pPr>
            <w:r w:rsidRPr="00FD1A68">
              <w:rPr>
                <w:rFonts w:ascii="Arial" w:hAnsi="Arial" w:cs="Arial"/>
                <w:sz w:val="20"/>
                <w:szCs w:val="20"/>
                <w:lang w:val="nl-NL" w:eastAsia="ja-JP"/>
              </w:rPr>
              <w:t>01-09-2023</w:t>
            </w:r>
          </w:p>
        </w:tc>
      </w:tr>
      <w:bookmarkEnd w:id="7"/>
    </w:tbl>
    <w:p w14:paraId="7D494682" w14:textId="77777777" w:rsidR="00D135C1" w:rsidRPr="00D135C1" w:rsidRDefault="00D135C1" w:rsidP="00D135C1">
      <w:pPr>
        <w:ind w:left="0" w:firstLine="0"/>
        <w:rPr>
          <w:lang w:val="nl-NL" w:eastAsia="ja-JP"/>
        </w:rPr>
      </w:pPr>
    </w:p>
    <w:p w14:paraId="7F22DB57" w14:textId="44DDE0B9" w:rsidR="00D135C1" w:rsidRPr="00D135C1" w:rsidRDefault="00D135C1" w:rsidP="00D135C1">
      <w:pPr>
        <w:pStyle w:val="kop20"/>
        <w:rPr>
          <w:lang w:val="nl-NL"/>
        </w:rPr>
      </w:pPr>
      <w:bookmarkStart w:id="8" w:name="_Toc135230845"/>
      <w:r w:rsidRPr="00D135C1">
        <w:rPr>
          <w:lang w:val="nl-NL"/>
        </w:rPr>
        <w:t>Opvragen documenten</w:t>
      </w:r>
      <w:bookmarkEnd w:id="8"/>
      <w:r w:rsidRPr="00D135C1">
        <w:rPr>
          <w:lang w:val="nl-NL"/>
        </w:rPr>
        <w:t xml:space="preserve"> </w:t>
      </w:r>
    </w:p>
    <w:p w14:paraId="77458B05" w14:textId="570B4F51" w:rsidR="00D135C1" w:rsidRPr="00C4199C" w:rsidRDefault="00D135C1" w:rsidP="00C4199C">
      <w:pPr>
        <w:ind w:left="357" w:firstLine="0"/>
        <w:rPr>
          <w:rFonts w:ascii="Arial" w:hAnsi="Arial" w:cs="Arial"/>
          <w:sz w:val="20"/>
          <w:szCs w:val="20"/>
          <w:lang w:val="nl-NL" w:eastAsia="ja-JP"/>
        </w:rPr>
      </w:pPr>
      <w:r w:rsidRPr="00C4199C">
        <w:rPr>
          <w:rFonts w:ascii="Arial" w:hAnsi="Arial" w:cs="Arial"/>
          <w:sz w:val="20"/>
          <w:szCs w:val="20"/>
          <w:lang w:val="nl-NL" w:eastAsia="ja-JP"/>
        </w:rPr>
        <w:t xml:space="preserve">De aanbestedende dienst stelt op </w:t>
      </w:r>
      <w:r w:rsidR="00E21731">
        <w:rPr>
          <w:rFonts w:ascii="Arial" w:hAnsi="Arial" w:cs="Arial"/>
          <w:sz w:val="20"/>
          <w:szCs w:val="20"/>
          <w:lang w:val="nl-NL" w:eastAsia="ja-JP"/>
        </w:rPr>
        <w:t>17 mei 2023</w:t>
      </w:r>
      <w:r w:rsidRPr="00C4199C">
        <w:rPr>
          <w:rFonts w:ascii="Arial" w:hAnsi="Arial" w:cs="Arial"/>
          <w:sz w:val="20"/>
          <w:szCs w:val="20"/>
          <w:lang w:val="nl-NL" w:eastAsia="ja-JP"/>
        </w:rPr>
        <w:t xml:space="preserve"> een digitale versie van de leidraad en bijbehorende bijlagen ter beschikking op de website van TenderNed (www.TenderNed.nl). Eenieder kan de betreffende leidraad en bijbehorende bijlagen – na registratie – downloaden van TenderNed. </w:t>
      </w:r>
    </w:p>
    <w:p w14:paraId="28221E77" w14:textId="2309E73E" w:rsidR="00D135C1" w:rsidRPr="00D135C1" w:rsidRDefault="00D135C1" w:rsidP="00C4199C">
      <w:pPr>
        <w:pStyle w:val="kop20"/>
        <w:rPr>
          <w:lang w:val="nl-NL"/>
        </w:rPr>
      </w:pPr>
      <w:bookmarkStart w:id="9" w:name="_Toc135230846"/>
      <w:r w:rsidRPr="00D135C1">
        <w:rPr>
          <w:lang w:val="nl-NL"/>
        </w:rPr>
        <w:t>Verkrijgen van inlichtingen</w:t>
      </w:r>
      <w:bookmarkEnd w:id="9"/>
      <w:r w:rsidRPr="00D135C1">
        <w:rPr>
          <w:lang w:val="nl-NL"/>
        </w:rPr>
        <w:t xml:space="preserve"> </w:t>
      </w:r>
    </w:p>
    <w:p w14:paraId="17F946E5" w14:textId="79B5D667" w:rsidR="00D135C1" w:rsidRPr="00C4199C" w:rsidRDefault="00D135C1" w:rsidP="00C4199C">
      <w:pPr>
        <w:pStyle w:val="Kop3"/>
        <w:rPr>
          <w:lang w:val="nl-NL" w:eastAsia="ja-JP"/>
        </w:rPr>
      </w:pPr>
      <w:bookmarkStart w:id="10" w:name="_Toc135230847"/>
      <w:r w:rsidRPr="00C4199C">
        <w:rPr>
          <w:lang w:val="nl-NL" w:eastAsia="ja-JP"/>
        </w:rPr>
        <w:t>Nota van inlichtingen</w:t>
      </w:r>
      <w:bookmarkEnd w:id="10"/>
      <w:r w:rsidRPr="00C4199C">
        <w:rPr>
          <w:lang w:val="nl-NL" w:eastAsia="ja-JP"/>
        </w:rPr>
        <w:t xml:space="preserve"> </w:t>
      </w:r>
    </w:p>
    <w:p w14:paraId="12A34824" w14:textId="77777777" w:rsidR="00E21731" w:rsidRPr="00C4199C" w:rsidRDefault="00E21731" w:rsidP="00E21731">
      <w:pPr>
        <w:ind w:left="357" w:firstLine="0"/>
        <w:rPr>
          <w:rFonts w:ascii="Arial" w:hAnsi="Arial" w:cs="Arial"/>
          <w:sz w:val="20"/>
          <w:szCs w:val="20"/>
          <w:lang w:val="nl-NL" w:eastAsia="ja-JP"/>
        </w:rPr>
      </w:pPr>
      <w:r w:rsidRPr="00C4199C">
        <w:rPr>
          <w:rFonts w:ascii="Arial" w:hAnsi="Arial" w:cs="Arial"/>
          <w:sz w:val="20"/>
          <w:szCs w:val="20"/>
          <w:lang w:val="nl-NL" w:eastAsia="ja-JP"/>
        </w:rPr>
        <w:t xml:space="preserve">Vragen naar aanleiding van onderhavig aanbestedingsdocument en eventueel aanvullende stukken kunnen uitsluitend via TenderNed worden gesteld. De uiterste datum voor het indienen van vragen staat vermeld in paragraaf 2.2 Tijdschema. </w:t>
      </w:r>
    </w:p>
    <w:p w14:paraId="1D1339F6" w14:textId="0C0E13CA" w:rsidR="00E21731" w:rsidRPr="00C4199C" w:rsidRDefault="00E21731" w:rsidP="00E21731">
      <w:pPr>
        <w:ind w:left="357" w:firstLine="0"/>
        <w:rPr>
          <w:rFonts w:ascii="Arial" w:hAnsi="Arial" w:cs="Arial"/>
          <w:sz w:val="20"/>
          <w:szCs w:val="20"/>
          <w:lang w:val="nl-NL" w:eastAsia="ja-JP"/>
        </w:rPr>
      </w:pPr>
      <w:r w:rsidRPr="00C4199C">
        <w:rPr>
          <w:rFonts w:ascii="Arial" w:hAnsi="Arial" w:cs="Arial"/>
          <w:sz w:val="20"/>
          <w:szCs w:val="20"/>
          <w:lang w:val="nl-NL" w:eastAsia="ja-JP"/>
        </w:rPr>
        <w:t xml:space="preserve">Mondelinge en telefonische informatie wordt niet verstrekt. Het is - op straffe van uitsluiting - niet toegestaan op een andere dan de bovenstaande wijze contact te zoeken ter verkrijging van welke </w:t>
      </w:r>
      <w:r w:rsidR="005042A9">
        <w:rPr>
          <w:rFonts w:ascii="Arial" w:hAnsi="Arial" w:cs="Arial"/>
          <w:sz w:val="20"/>
          <w:szCs w:val="20"/>
          <w:lang w:val="nl-NL" w:eastAsia="ja-JP"/>
        </w:rPr>
        <w:lastRenderedPageBreak/>
        <w:t>i</w:t>
      </w:r>
      <w:r w:rsidRPr="00C4199C">
        <w:rPr>
          <w:rFonts w:ascii="Arial" w:hAnsi="Arial" w:cs="Arial"/>
          <w:sz w:val="20"/>
          <w:szCs w:val="20"/>
          <w:lang w:val="nl-NL" w:eastAsia="ja-JP"/>
        </w:rPr>
        <w:t xml:space="preserve">nformatie dan ook met als doel een voordeel te verkrijgen ten opzichte van de andere inschrijvers. </w:t>
      </w:r>
    </w:p>
    <w:p w14:paraId="05A364A4" w14:textId="77777777" w:rsidR="00E21731" w:rsidRPr="00C4199C" w:rsidRDefault="00E21731" w:rsidP="00E21731">
      <w:pPr>
        <w:ind w:left="357" w:firstLine="0"/>
        <w:rPr>
          <w:rFonts w:ascii="Arial" w:hAnsi="Arial" w:cs="Arial"/>
          <w:sz w:val="20"/>
          <w:szCs w:val="20"/>
          <w:lang w:val="nl-NL" w:eastAsia="ja-JP"/>
        </w:rPr>
      </w:pPr>
      <w:r w:rsidRPr="00C4199C">
        <w:rPr>
          <w:rFonts w:ascii="Arial" w:hAnsi="Arial" w:cs="Arial"/>
          <w:sz w:val="20"/>
          <w:szCs w:val="20"/>
          <w:lang w:val="nl-NL" w:eastAsia="ja-JP"/>
        </w:rPr>
        <w:t>Uiterlijk 7 dagen voorafgaand aan de uiterste datum voor het indienen van de inschrijvingen worden door of namens de aanbestedende dienst een of meerdere nota’s van inlichtingen gepubliceerd op www.TenderNed.nl. Eenieder die het bestek en bijbehorende bijlagen heeft opgevraagd, kan de betreffende nota(’s) van inlichtingen - na registratie en inloggen - downloaden van de TenderNed.</w:t>
      </w:r>
    </w:p>
    <w:p w14:paraId="1E5E59EE" w14:textId="77777777" w:rsidR="00C4199C" w:rsidRDefault="00D135C1" w:rsidP="00C4199C">
      <w:pPr>
        <w:pStyle w:val="Kop3"/>
        <w:rPr>
          <w:lang w:val="nl-NL" w:eastAsia="ja-JP"/>
        </w:rPr>
      </w:pPr>
      <w:bookmarkStart w:id="11" w:name="_Toc135230848"/>
      <w:r w:rsidRPr="00C4199C">
        <w:rPr>
          <w:lang w:val="nl-NL" w:eastAsia="ja-JP"/>
        </w:rPr>
        <w:t>Inlichtingenbijeenkomst</w:t>
      </w:r>
      <w:bookmarkEnd w:id="11"/>
      <w:r w:rsidRPr="00C4199C">
        <w:rPr>
          <w:lang w:val="nl-NL" w:eastAsia="ja-JP"/>
        </w:rPr>
        <w:t xml:space="preserve"> </w:t>
      </w:r>
    </w:p>
    <w:p w14:paraId="5AB4F5A9" w14:textId="77777777" w:rsidR="00E21731" w:rsidRPr="00C4199C" w:rsidRDefault="00E21731" w:rsidP="00E21731">
      <w:pPr>
        <w:ind w:left="357" w:firstLine="0"/>
        <w:rPr>
          <w:rFonts w:ascii="Arial" w:hAnsi="Arial" w:cs="Arial"/>
          <w:sz w:val="20"/>
          <w:szCs w:val="20"/>
          <w:lang w:val="nl-NL" w:eastAsia="ja-JP"/>
        </w:rPr>
      </w:pPr>
      <w:r w:rsidRPr="00C4199C">
        <w:rPr>
          <w:rFonts w:ascii="Arial" w:hAnsi="Arial" w:cs="Arial"/>
          <w:sz w:val="20"/>
          <w:szCs w:val="20"/>
          <w:lang w:val="nl-NL" w:eastAsia="ja-JP"/>
        </w:rPr>
        <w:t>Er zal geen inlichtingenbijeenkomst worden gehouden. De geanonimiseerde vragen en de daarop gegeven antwoorden worden in een of meerdere nota’s van inlichtingen via TenderNed beschikbaar gesteld. Toezending per mail/post zal niet geschieden. De nota(’s) van inlichtingen dient u als een integraal onderdeel van dit bestek te beschouwen.</w:t>
      </w:r>
    </w:p>
    <w:p w14:paraId="52EDBC7D" w14:textId="36224F09" w:rsidR="00D135C1" w:rsidRPr="00D135C1" w:rsidRDefault="00D135C1" w:rsidP="00C4199C">
      <w:pPr>
        <w:pStyle w:val="kop20"/>
        <w:rPr>
          <w:lang w:val="nl-NL"/>
        </w:rPr>
      </w:pPr>
      <w:bookmarkStart w:id="12" w:name="_Toc135230849"/>
      <w:r w:rsidRPr="00D135C1">
        <w:rPr>
          <w:lang w:val="nl-NL"/>
        </w:rPr>
        <w:t>Inschrijving</w:t>
      </w:r>
      <w:bookmarkEnd w:id="12"/>
    </w:p>
    <w:p w14:paraId="08AC76BD" w14:textId="2A0F50A3" w:rsidR="00D135C1" w:rsidRPr="00D135C1" w:rsidRDefault="00D135C1" w:rsidP="00C4199C">
      <w:pPr>
        <w:pStyle w:val="Kop3"/>
        <w:rPr>
          <w:lang w:val="nl-NL" w:eastAsia="ja-JP"/>
        </w:rPr>
      </w:pPr>
      <w:bookmarkStart w:id="13" w:name="_Toc135230850"/>
      <w:r w:rsidRPr="00D135C1">
        <w:rPr>
          <w:lang w:val="nl-NL" w:eastAsia="ja-JP"/>
        </w:rPr>
        <w:t>Algemene inschrijfvoorschriften</w:t>
      </w:r>
      <w:bookmarkEnd w:id="13"/>
      <w:r w:rsidRPr="00D135C1">
        <w:rPr>
          <w:lang w:val="nl-NL" w:eastAsia="ja-JP"/>
        </w:rPr>
        <w:t xml:space="preserve"> </w:t>
      </w:r>
    </w:p>
    <w:p w14:paraId="6C228E90" w14:textId="77777777" w:rsidR="00E21731" w:rsidRPr="00C4199C" w:rsidRDefault="00E21731" w:rsidP="00E21731">
      <w:pPr>
        <w:ind w:left="357" w:firstLine="0"/>
        <w:rPr>
          <w:rFonts w:ascii="Arial" w:hAnsi="Arial" w:cs="Arial"/>
          <w:sz w:val="20"/>
          <w:szCs w:val="20"/>
          <w:lang w:val="nl-NL" w:eastAsia="ja-JP"/>
        </w:rPr>
      </w:pPr>
      <w:r w:rsidRPr="00C4199C">
        <w:rPr>
          <w:rFonts w:ascii="Arial" w:hAnsi="Arial" w:cs="Arial"/>
          <w:sz w:val="20"/>
          <w:szCs w:val="20"/>
          <w:lang w:val="nl-NL" w:eastAsia="ja-JP"/>
        </w:rPr>
        <w:t xml:space="preserve">Deze aanbesteding wordt in zijn geheel via TenderNed uitgevoerd. Dit houdt in dat bij deze aanbesteding, zowel voor de publicatie als ten behoeve van het indienen van alle inschrijvingsdocumenten, gebruik wordt gemaakt van TenderNed. </w:t>
      </w:r>
    </w:p>
    <w:p w14:paraId="04C421AD" w14:textId="77777777" w:rsidR="00E21731" w:rsidRPr="00C4199C" w:rsidRDefault="00E21731" w:rsidP="00E21731">
      <w:pPr>
        <w:ind w:left="0" w:firstLine="357"/>
        <w:rPr>
          <w:rFonts w:ascii="Arial" w:hAnsi="Arial" w:cs="Arial"/>
          <w:sz w:val="20"/>
          <w:szCs w:val="20"/>
          <w:lang w:val="nl-NL" w:eastAsia="ja-JP"/>
        </w:rPr>
      </w:pPr>
      <w:r w:rsidRPr="00C4199C">
        <w:rPr>
          <w:rFonts w:ascii="Arial" w:hAnsi="Arial" w:cs="Arial"/>
          <w:sz w:val="20"/>
          <w:szCs w:val="20"/>
          <w:lang w:val="nl-NL" w:eastAsia="ja-JP"/>
        </w:rPr>
        <w:t xml:space="preserve">TenderNed en eHerkenning </w:t>
      </w:r>
    </w:p>
    <w:p w14:paraId="734CAAF5" w14:textId="3D3FFD82" w:rsidR="00E21731" w:rsidRPr="00C4199C" w:rsidRDefault="00E21731" w:rsidP="00E21731">
      <w:pPr>
        <w:ind w:left="357" w:firstLine="0"/>
        <w:rPr>
          <w:rFonts w:ascii="Arial" w:hAnsi="Arial" w:cs="Arial"/>
          <w:sz w:val="20"/>
          <w:szCs w:val="20"/>
          <w:lang w:val="nl-NL" w:eastAsia="ja-JP"/>
        </w:rPr>
      </w:pPr>
      <w:r w:rsidRPr="00C4199C">
        <w:rPr>
          <w:rFonts w:ascii="Arial" w:hAnsi="Arial" w:cs="Arial"/>
          <w:sz w:val="20"/>
          <w:szCs w:val="20"/>
          <w:lang w:val="nl-NL" w:eastAsia="ja-JP"/>
        </w:rPr>
        <w:t>Ondernemingen hebben eHerkenning nodig om zich te registreren in TenderNed. eHerkenning is te vergelijken met DigiD voor particulieren. Met één eHerkennings</w:t>
      </w:r>
      <w:r w:rsidR="00FD1A68">
        <w:rPr>
          <w:rFonts w:ascii="Arial" w:hAnsi="Arial" w:cs="Arial"/>
          <w:sz w:val="20"/>
          <w:szCs w:val="20"/>
          <w:lang w:val="nl-NL" w:eastAsia="ja-JP"/>
        </w:rPr>
        <w:t xml:space="preserve"> </w:t>
      </w:r>
      <w:r w:rsidRPr="00C4199C">
        <w:rPr>
          <w:rFonts w:ascii="Arial" w:hAnsi="Arial" w:cs="Arial"/>
          <w:sz w:val="20"/>
          <w:szCs w:val="20"/>
          <w:lang w:val="nl-NL" w:eastAsia="ja-JP"/>
        </w:rPr>
        <w:t xml:space="preserve">middel logt u in op websites van verschillende overheidsorganisaties. Voor registreren en inloggen bij TenderNed heeft u minimaal betrouwbaarheidsniveau 2 nodig. </w:t>
      </w:r>
    </w:p>
    <w:p w14:paraId="5F477349" w14:textId="5AED4914" w:rsidR="00E21731" w:rsidRPr="00C4199C" w:rsidRDefault="00E21731" w:rsidP="00E21731">
      <w:pPr>
        <w:ind w:left="357" w:firstLine="0"/>
        <w:rPr>
          <w:rFonts w:ascii="Arial" w:hAnsi="Arial" w:cs="Arial"/>
          <w:sz w:val="20"/>
          <w:szCs w:val="20"/>
          <w:lang w:val="nl-NL" w:eastAsia="ja-JP"/>
        </w:rPr>
      </w:pPr>
      <w:r w:rsidRPr="00C4199C">
        <w:rPr>
          <w:rFonts w:ascii="Arial" w:hAnsi="Arial" w:cs="Arial"/>
          <w:sz w:val="20"/>
          <w:szCs w:val="20"/>
          <w:lang w:val="nl-NL" w:eastAsia="ja-JP"/>
        </w:rPr>
        <w:t>Een eHerkennings</w:t>
      </w:r>
      <w:r w:rsidR="00FD1A68">
        <w:rPr>
          <w:rFonts w:ascii="Arial" w:hAnsi="Arial" w:cs="Arial"/>
          <w:sz w:val="20"/>
          <w:szCs w:val="20"/>
          <w:lang w:val="nl-NL" w:eastAsia="ja-JP"/>
        </w:rPr>
        <w:t xml:space="preserve"> </w:t>
      </w:r>
      <w:r w:rsidRPr="00C4199C">
        <w:rPr>
          <w:rFonts w:ascii="Arial" w:hAnsi="Arial" w:cs="Arial"/>
          <w:sz w:val="20"/>
          <w:szCs w:val="20"/>
          <w:lang w:val="nl-NL" w:eastAsia="ja-JP"/>
        </w:rPr>
        <w:t xml:space="preserve">middel aanschaffen kan bij één van de erkende leveranciers. De kosten voor aanschaf en gebruik variëren per middel en leverancier. Voor meer informatie verwijzen wij u naar het voornoemde stappenplan ‘digitaal inschrijven op overheidsopdrachten via TenderNed’. </w:t>
      </w:r>
    </w:p>
    <w:p w14:paraId="5E407B1F" w14:textId="61112B85" w:rsidR="00D135C1" w:rsidRPr="00D135C1" w:rsidRDefault="00D135C1" w:rsidP="00C4199C">
      <w:pPr>
        <w:pStyle w:val="Kop3"/>
        <w:rPr>
          <w:lang w:val="nl-NL" w:eastAsia="ja-JP"/>
        </w:rPr>
      </w:pPr>
      <w:bookmarkStart w:id="14" w:name="_Toc135230851"/>
      <w:r w:rsidRPr="00D135C1">
        <w:rPr>
          <w:lang w:val="nl-NL" w:eastAsia="ja-JP"/>
        </w:rPr>
        <w:t>Contactpersoon inschrijver</w:t>
      </w:r>
      <w:bookmarkEnd w:id="14"/>
      <w:r w:rsidRPr="00D135C1">
        <w:rPr>
          <w:lang w:val="nl-NL" w:eastAsia="ja-JP"/>
        </w:rPr>
        <w:t xml:space="preserve"> </w:t>
      </w:r>
    </w:p>
    <w:p w14:paraId="0E845990" w14:textId="77777777" w:rsidR="00E21731" w:rsidRPr="00C4199C" w:rsidRDefault="00E21731" w:rsidP="00E21731">
      <w:pPr>
        <w:ind w:left="357" w:firstLine="0"/>
        <w:rPr>
          <w:rFonts w:ascii="Arial" w:hAnsi="Arial" w:cs="Arial"/>
          <w:sz w:val="20"/>
          <w:szCs w:val="20"/>
          <w:lang w:val="nl-NL" w:eastAsia="ja-JP"/>
        </w:rPr>
      </w:pPr>
      <w:r w:rsidRPr="00C4199C">
        <w:rPr>
          <w:rFonts w:ascii="Arial" w:hAnsi="Arial" w:cs="Arial"/>
          <w:sz w:val="20"/>
          <w:szCs w:val="20"/>
          <w:lang w:val="nl-NL" w:eastAsia="ja-JP"/>
        </w:rPr>
        <w:t xml:space="preserve">De opdrachtgever wenst het contact met u als inschrijver te laten verlopen via een contactpersoon en, indien van toepassing, een plaatsvervanger van deze contactpersoon. De namen, adressen en telefoonnummers van de contactpersoon en zijn plaatsvervanger dienen in uw inschrijving te worden vermeld. Beide personen dienen gemachtigd te zijn om namens uw organisatie te kunnen optreden. </w:t>
      </w:r>
    </w:p>
    <w:p w14:paraId="066CACFA" w14:textId="77777777" w:rsidR="00E21731" w:rsidRPr="00C4199C" w:rsidRDefault="00E21731" w:rsidP="00E21731">
      <w:pPr>
        <w:ind w:left="357" w:firstLine="0"/>
        <w:rPr>
          <w:rFonts w:ascii="Arial" w:hAnsi="Arial" w:cs="Arial"/>
          <w:sz w:val="20"/>
          <w:szCs w:val="20"/>
          <w:lang w:val="nl-NL" w:eastAsia="ja-JP"/>
        </w:rPr>
      </w:pPr>
      <w:r w:rsidRPr="00C4199C">
        <w:rPr>
          <w:rFonts w:ascii="Arial" w:hAnsi="Arial" w:cs="Arial"/>
          <w:sz w:val="20"/>
          <w:szCs w:val="20"/>
          <w:lang w:val="nl-NL" w:eastAsia="ja-JP"/>
        </w:rPr>
        <w:t xml:space="preserve">De contactpersoon van de inschrijver en diens eventuele plaatsvervanger dienen de Nederlandse taal in woord en geschrift in voldoende mate te beheersen. </w:t>
      </w:r>
    </w:p>
    <w:p w14:paraId="6D21B1D7" w14:textId="5CEA9446" w:rsidR="00D135C1" w:rsidRPr="00D135C1" w:rsidRDefault="00D135C1" w:rsidP="00C4199C">
      <w:pPr>
        <w:pStyle w:val="Kop3"/>
        <w:rPr>
          <w:lang w:val="nl-NL" w:eastAsia="ja-JP"/>
        </w:rPr>
      </w:pPr>
      <w:bookmarkStart w:id="15" w:name="_Toc135230852"/>
      <w:r w:rsidRPr="00D135C1">
        <w:rPr>
          <w:lang w:val="nl-NL" w:eastAsia="ja-JP"/>
        </w:rPr>
        <w:t>Wijze van indienen</w:t>
      </w:r>
      <w:bookmarkEnd w:id="15"/>
      <w:r w:rsidRPr="00D135C1">
        <w:rPr>
          <w:lang w:val="nl-NL" w:eastAsia="ja-JP"/>
        </w:rPr>
        <w:t xml:space="preserve"> </w:t>
      </w:r>
    </w:p>
    <w:p w14:paraId="6A7A8BBB" w14:textId="77777777" w:rsidR="00E21731" w:rsidRPr="00C4199C" w:rsidRDefault="00E21731" w:rsidP="00E21731">
      <w:pPr>
        <w:ind w:left="357" w:firstLine="0"/>
        <w:rPr>
          <w:rFonts w:ascii="Arial" w:hAnsi="Arial" w:cs="Arial"/>
          <w:sz w:val="20"/>
          <w:szCs w:val="20"/>
          <w:lang w:val="nl-NL" w:eastAsia="ja-JP"/>
        </w:rPr>
      </w:pPr>
      <w:r w:rsidRPr="00C4199C">
        <w:rPr>
          <w:rFonts w:ascii="Arial" w:hAnsi="Arial" w:cs="Arial"/>
          <w:sz w:val="20"/>
          <w:szCs w:val="20"/>
          <w:lang w:val="nl-NL" w:eastAsia="ja-JP"/>
        </w:rPr>
        <w:t xml:space="preserve">Deze aanbesteding wordt in zijn geheel via TenderNed uitgevoerd. Dit houdt in dat bij deze aanbesteding, zowel voor de publicatie als ten behoeve van het indienen van alle inschrijvingsdocumenten, gebruik wordt gemaakt van TenderNed. De digitale inschrijving dient uiterlijk op de in paragraaf 2.2. genoemde datum en tijdstip in de voor de inschrijving betreffende digitale kluis op TenderNed te worden geplaatst. Op genoemd tijdstip sluit de kluis. De aanbestedende dienst raadt u aan om ruim voor de deadline voor het indienen van een inschrijving te verifiëren of uw onderneming inderdaad juist is geregistreerd op TenderNed en dat een persoon bevoegd is om namens uw organisatie een inschrijving digitaal in te dienen. Indien dit namelijk niet het geval is, dient u zich eerst te registreren als onderneming op TenderNed. Dit </w:t>
      </w:r>
      <w:r w:rsidRPr="00C4199C">
        <w:rPr>
          <w:rFonts w:ascii="Arial" w:hAnsi="Arial" w:cs="Arial"/>
          <w:sz w:val="20"/>
          <w:szCs w:val="20"/>
          <w:lang w:val="nl-NL" w:eastAsia="ja-JP"/>
        </w:rPr>
        <w:lastRenderedPageBreak/>
        <w:t xml:space="preserve">proces kan meerdere dagen duren. Het op tijd in de kluis plaatsen van de inschrijving is geheel de verantwoordelijkheid van de inschrijver. </w:t>
      </w:r>
    </w:p>
    <w:p w14:paraId="7A4F7925" w14:textId="77777777" w:rsidR="00E21731" w:rsidRPr="00C4199C" w:rsidRDefault="00E21731" w:rsidP="00E21731">
      <w:pPr>
        <w:pStyle w:val="Lijstalinea"/>
        <w:numPr>
          <w:ilvl w:val="0"/>
          <w:numId w:val="6"/>
        </w:numPr>
        <w:rPr>
          <w:rFonts w:ascii="Arial" w:hAnsi="Arial" w:cs="Arial"/>
          <w:sz w:val="20"/>
          <w:szCs w:val="20"/>
          <w:lang w:val="nl-NL"/>
        </w:rPr>
      </w:pPr>
      <w:r w:rsidRPr="00C4199C">
        <w:rPr>
          <w:rFonts w:ascii="Arial" w:hAnsi="Arial" w:cs="Arial"/>
          <w:sz w:val="20"/>
          <w:szCs w:val="20"/>
          <w:lang w:val="nl-NL"/>
        </w:rPr>
        <w:t xml:space="preserve">Door indiening van een inschrijving verklaart inschrijver zich akkoord met levering van de beschreven opdrachtscope en hieraan gestelde voorwaarden (zie Hoofdstuk 4 programma van eisen). </w:t>
      </w:r>
    </w:p>
    <w:p w14:paraId="55E77614" w14:textId="77777777" w:rsidR="00E21731" w:rsidRPr="00C4199C" w:rsidRDefault="00E21731" w:rsidP="00E21731">
      <w:pPr>
        <w:pStyle w:val="Lijstalinea"/>
        <w:numPr>
          <w:ilvl w:val="0"/>
          <w:numId w:val="6"/>
        </w:numPr>
        <w:rPr>
          <w:rFonts w:ascii="Arial" w:hAnsi="Arial" w:cs="Arial"/>
          <w:sz w:val="20"/>
          <w:szCs w:val="20"/>
          <w:lang w:val="nl-NL"/>
        </w:rPr>
      </w:pPr>
      <w:r w:rsidRPr="00C4199C">
        <w:rPr>
          <w:rFonts w:ascii="Arial" w:hAnsi="Arial" w:cs="Arial"/>
          <w:sz w:val="20"/>
          <w:szCs w:val="20"/>
          <w:lang w:val="nl-NL"/>
        </w:rPr>
        <w:t xml:space="preserve">Door indiening van een inschrijving verklaart inschrijver zich zonder enig voorbehoud akkoord met alle aanbestedingsdocumenten (inclusief alle gerelateerde bijlagen). </w:t>
      </w:r>
    </w:p>
    <w:p w14:paraId="2BA9BE00" w14:textId="77777777" w:rsidR="00E21731" w:rsidRPr="0044173F" w:rsidRDefault="00E21731" w:rsidP="00E21731">
      <w:pPr>
        <w:pStyle w:val="Lijstalinea"/>
        <w:numPr>
          <w:ilvl w:val="0"/>
          <w:numId w:val="6"/>
        </w:numPr>
        <w:rPr>
          <w:rFonts w:ascii="Arial" w:hAnsi="Arial" w:cs="Arial"/>
          <w:sz w:val="20"/>
          <w:szCs w:val="20"/>
          <w:lang w:val="nl-NL"/>
        </w:rPr>
      </w:pPr>
      <w:r w:rsidRPr="00C4199C">
        <w:rPr>
          <w:rFonts w:ascii="Arial" w:hAnsi="Arial" w:cs="Arial"/>
          <w:sz w:val="20"/>
          <w:szCs w:val="20"/>
          <w:lang w:val="nl-NL"/>
        </w:rPr>
        <w:t xml:space="preserve">Door indiening van een inschrijving verklaart inschrijver zich zonder enig voorbehoud akkoord met alle (concept-)overeenkomsten en de inkoopvoorwaarden van de GIBIT (versie </w:t>
      </w:r>
      <w:r>
        <w:rPr>
          <w:rFonts w:ascii="Arial" w:hAnsi="Arial" w:cs="Arial"/>
          <w:sz w:val="20"/>
          <w:szCs w:val="20"/>
          <w:lang w:val="nl-NL"/>
        </w:rPr>
        <w:t>2020</w:t>
      </w:r>
      <w:r w:rsidRPr="0044173F">
        <w:rPr>
          <w:rFonts w:ascii="Arial" w:hAnsi="Arial" w:cs="Arial"/>
          <w:sz w:val="20"/>
          <w:szCs w:val="20"/>
          <w:lang w:val="nl-NL"/>
        </w:rPr>
        <w:t xml:space="preserve">). </w:t>
      </w:r>
    </w:p>
    <w:p w14:paraId="29EACC96" w14:textId="77777777" w:rsidR="00E21731" w:rsidRPr="00C4199C" w:rsidRDefault="00E21731" w:rsidP="00E21731">
      <w:pPr>
        <w:pStyle w:val="Lijstalinea"/>
        <w:numPr>
          <w:ilvl w:val="0"/>
          <w:numId w:val="6"/>
        </w:numPr>
        <w:rPr>
          <w:rFonts w:ascii="Arial" w:hAnsi="Arial" w:cs="Arial"/>
          <w:sz w:val="20"/>
          <w:szCs w:val="20"/>
          <w:lang w:val="nl-NL"/>
        </w:rPr>
      </w:pPr>
      <w:r w:rsidRPr="00C4199C">
        <w:rPr>
          <w:rFonts w:ascii="Arial" w:hAnsi="Arial" w:cs="Arial"/>
          <w:sz w:val="20"/>
          <w:szCs w:val="20"/>
          <w:lang w:val="nl-NL"/>
        </w:rPr>
        <w:t xml:space="preserve">Door indiening van een inschrijving verklaart inschrijver zonder enig voorbehoud dat de aanbieding voldoet aan de projectscope en de geoffreerde prijs hiervoor sluitend is. </w:t>
      </w:r>
    </w:p>
    <w:p w14:paraId="0AE6D2D5" w14:textId="6922901C" w:rsidR="00D135C1" w:rsidRPr="00D135C1" w:rsidRDefault="00D135C1" w:rsidP="00C4199C">
      <w:pPr>
        <w:pStyle w:val="Kop3"/>
        <w:rPr>
          <w:lang w:val="nl-NL" w:eastAsia="ja-JP"/>
        </w:rPr>
      </w:pPr>
      <w:bookmarkStart w:id="16" w:name="_Toc135230853"/>
      <w:r w:rsidRPr="00D135C1">
        <w:rPr>
          <w:lang w:val="nl-NL" w:eastAsia="ja-JP"/>
        </w:rPr>
        <w:t>Voorschriften</w:t>
      </w:r>
      <w:bookmarkEnd w:id="16"/>
      <w:r w:rsidRPr="00D135C1">
        <w:rPr>
          <w:lang w:val="nl-NL" w:eastAsia="ja-JP"/>
        </w:rPr>
        <w:t xml:space="preserve"> </w:t>
      </w:r>
    </w:p>
    <w:p w14:paraId="38D3453B" w14:textId="77777777" w:rsidR="00E21731" w:rsidRPr="0044173B" w:rsidRDefault="00E21731" w:rsidP="00E21731">
      <w:pPr>
        <w:ind w:left="0" w:firstLine="357"/>
        <w:rPr>
          <w:rFonts w:ascii="Arial" w:hAnsi="Arial" w:cs="Arial"/>
          <w:sz w:val="20"/>
          <w:szCs w:val="20"/>
          <w:lang w:val="nl-NL" w:eastAsia="ja-JP"/>
        </w:rPr>
      </w:pPr>
      <w:r w:rsidRPr="0044173B">
        <w:rPr>
          <w:rFonts w:ascii="Arial" w:hAnsi="Arial" w:cs="Arial"/>
          <w:sz w:val="20"/>
          <w:szCs w:val="20"/>
          <w:lang w:val="nl-NL" w:eastAsia="ja-JP"/>
        </w:rPr>
        <w:t xml:space="preserve">Bij inschrijving dienen in ieder geval de volgende stukken in de digitale kluis te worden geplaatst: </w:t>
      </w:r>
    </w:p>
    <w:p w14:paraId="1C13AB46" w14:textId="77777777" w:rsidR="00E21731" w:rsidRPr="0044173B" w:rsidRDefault="00E21731" w:rsidP="00E21731">
      <w:pPr>
        <w:pStyle w:val="Lijstalinea"/>
        <w:numPr>
          <w:ilvl w:val="0"/>
          <w:numId w:val="7"/>
        </w:numPr>
        <w:rPr>
          <w:rFonts w:ascii="Arial" w:hAnsi="Arial" w:cs="Arial"/>
          <w:sz w:val="20"/>
          <w:szCs w:val="20"/>
          <w:lang w:val="nl-NL"/>
        </w:rPr>
      </w:pPr>
      <w:r w:rsidRPr="0044173B">
        <w:rPr>
          <w:rFonts w:ascii="Arial" w:hAnsi="Arial" w:cs="Arial"/>
          <w:sz w:val="20"/>
          <w:szCs w:val="20"/>
          <w:lang w:val="nl-NL"/>
        </w:rPr>
        <w:t xml:space="preserve">De rechtsgeldig ondertekende en ingevulde UEA. </w:t>
      </w:r>
    </w:p>
    <w:p w14:paraId="399E50CE" w14:textId="77777777" w:rsidR="00E21731" w:rsidRPr="0044173B" w:rsidRDefault="00E21731" w:rsidP="00E21731">
      <w:pPr>
        <w:pStyle w:val="Lijstalinea"/>
        <w:numPr>
          <w:ilvl w:val="0"/>
          <w:numId w:val="7"/>
        </w:numPr>
        <w:rPr>
          <w:rFonts w:ascii="Arial" w:hAnsi="Arial" w:cs="Arial"/>
          <w:sz w:val="20"/>
          <w:szCs w:val="20"/>
          <w:lang w:val="nl-NL"/>
        </w:rPr>
      </w:pPr>
      <w:r w:rsidRPr="0044173B">
        <w:rPr>
          <w:rFonts w:ascii="Arial" w:hAnsi="Arial" w:cs="Arial"/>
          <w:sz w:val="20"/>
          <w:szCs w:val="20"/>
          <w:lang w:val="nl-NL"/>
        </w:rPr>
        <w:t>Prijsinschrijfformulier.</w:t>
      </w:r>
    </w:p>
    <w:p w14:paraId="098EC768" w14:textId="44B13113" w:rsidR="00E21731" w:rsidRPr="0044173B" w:rsidRDefault="00E21731" w:rsidP="00E21731">
      <w:pPr>
        <w:pStyle w:val="Lijstalinea"/>
        <w:numPr>
          <w:ilvl w:val="0"/>
          <w:numId w:val="7"/>
        </w:numPr>
        <w:rPr>
          <w:rFonts w:ascii="Arial" w:hAnsi="Arial" w:cs="Arial"/>
          <w:sz w:val="20"/>
          <w:szCs w:val="20"/>
          <w:lang w:val="nl-NL"/>
        </w:rPr>
      </w:pPr>
      <w:r w:rsidRPr="0044173B">
        <w:rPr>
          <w:rFonts w:ascii="Arial" w:hAnsi="Arial" w:cs="Arial"/>
          <w:sz w:val="20"/>
          <w:szCs w:val="20"/>
          <w:lang w:val="nl-NL"/>
        </w:rPr>
        <w:t>Referentieprojecten. Minimaal één</w:t>
      </w:r>
      <w:r w:rsidR="002C372B">
        <w:rPr>
          <w:rFonts w:ascii="Arial" w:hAnsi="Arial" w:cs="Arial"/>
          <w:sz w:val="20"/>
          <w:szCs w:val="20"/>
          <w:lang w:val="nl-NL"/>
        </w:rPr>
        <w:t xml:space="preserve"> operationeel project</w:t>
      </w:r>
      <w:r w:rsidRPr="0044173B">
        <w:rPr>
          <w:rFonts w:ascii="Arial" w:hAnsi="Arial" w:cs="Arial"/>
          <w:sz w:val="20"/>
          <w:szCs w:val="20"/>
          <w:lang w:val="nl-NL"/>
        </w:rPr>
        <w:t xml:space="preserve"> voor de combinatie Jeugd, Wmo en Participatie. </w:t>
      </w:r>
    </w:p>
    <w:p w14:paraId="250D222A" w14:textId="58359BB6" w:rsidR="00D135C1" w:rsidRPr="00D135C1" w:rsidRDefault="00D135C1" w:rsidP="0044173B">
      <w:pPr>
        <w:pStyle w:val="Kop3"/>
        <w:rPr>
          <w:lang w:val="nl-NL" w:eastAsia="ja-JP"/>
        </w:rPr>
      </w:pPr>
      <w:bookmarkStart w:id="17" w:name="_Toc135230854"/>
      <w:r w:rsidRPr="00D135C1">
        <w:rPr>
          <w:lang w:val="nl-NL" w:eastAsia="ja-JP"/>
        </w:rPr>
        <w:t>Indieningtermijn en voorschriften</w:t>
      </w:r>
      <w:bookmarkEnd w:id="17"/>
      <w:r w:rsidRPr="00D135C1">
        <w:rPr>
          <w:lang w:val="nl-NL" w:eastAsia="ja-JP"/>
        </w:rPr>
        <w:t xml:space="preserve"> </w:t>
      </w:r>
    </w:p>
    <w:p w14:paraId="2B839E66" w14:textId="77777777" w:rsidR="00E21731" w:rsidRPr="0044173B" w:rsidRDefault="00E21731" w:rsidP="00E21731">
      <w:pPr>
        <w:pStyle w:val="Lijstalinea"/>
        <w:numPr>
          <w:ilvl w:val="0"/>
          <w:numId w:val="8"/>
        </w:numPr>
        <w:rPr>
          <w:rFonts w:ascii="Arial" w:hAnsi="Arial" w:cs="Arial"/>
          <w:sz w:val="20"/>
          <w:szCs w:val="20"/>
          <w:lang w:val="nl-NL"/>
        </w:rPr>
      </w:pPr>
      <w:r w:rsidRPr="0044173B">
        <w:rPr>
          <w:rFonts w:ascii="Arial" w:hAnsi="Arial" w:cs="Arial"/>
          <w:sz w:val="20"/>
          <w:szCs w:val="20"/>
          <w:lang w:val="nl-NL"/>
        </w:rPr>
        <w:t xml:space="preserve">U dient uw inschrijving digitaal via TenderNed in te dienen uiterlijk op de in paragraaf 2.2. genoemde datum en tijdstip. Deze datum en tijdstip gelden als een fatale termijn. Dit dient te geschieden door de gevraagde documenten in TenderNed te uploaden. Inschrijvingen die op andere wijze worden ingediend (bijvoorbeeld via e-mail, post, fax of persoonlijk overhandigd) accepteert de gemeente niet. </w:t>
      </w:r>
    </w:p>
    <w:p w14:paraId="73606DEB" w14:textId="77777777" w:rsidR="00E21731" w:rsidRPr="0044173B" w:rsidRDefault="00E21731" w:rsidP="00E21731">
      <w:pPr>
        <w:pStyle w:val="Lijstalinea"/>
        <w:numPr>
          <w:ilvl w:val="0"/>
          <w:numId w:val="8"/>
        </w:numPr>
        <w:rPr>
          <w:lang w:val="nl-NL"/>
        </w:rPr>
      </w:pPr>
      <w:r w:rsidRPr="0044173B">
        <w:rPr>
          <w:rFonts w:ascii="Arial" w:hAnsi="Arial" w:cs="Arial"/>
          <w:sz w:val="20"/>
          <w:szCs w:val="20"/>
          <w:lang w:val="nl-NL"/>
        </w:rPr>
        <w:t>Een inschrijving dient op juiste wijze vóór de aangegeven tijd op de sluitingsdatum via TenderNed te worden geüpload en in de kluis geplaatst te worden. Na deze datum en dit tijdstip zal het niet langer mogelijk zijn om de stukken in de kluis te plaatsen en is het niet meer mogelijk om een inschrijving in te dienen. Het op tijd in de kluis plaatsen van de inschrijving is geheel voor rekening en risico van de inschrijver</w:t>
      </w:r>
      <w:r w:rsidRPr="0044173B">
        <w:rPr>
          <w:lang w:val="nl-NL"/>
        </w:rPr>
        <w:t xml:space="preserve">. </w:t>
      </w:r>
    </w:p>
    <w:p w14:paraId="4F4889F9" w14:textId="3CCE7AFF" w:rsidR="00D135C1" w:rsidRPr="00D135C1" w:rsidRDefault="00D135C1" w:rsidP="0044173B">
      <w:pPr>
        <w:pStyle w:val="Kop3"/>
        <w:rPr>
          <w:lang w:val="nl-NL" w:eastAsia="ja-JP"/>
        </w:rPr>
      </w:pPr>
      <w:bookmarkStart w:id="18" w:name="_Toc135230855"/>
      <w:r w:rsidRPr="00D135C1">
        <w:rPr>
          <w:lang w:val="nl-NL" w:eastAsia="ja-JP"/>
        </w:rPr>
        <w:t>Varianten</w:t>
      </w:r>
      <w:bookmarkEnd w:id="18"/>
      <w:r w:rsidRPr="00D135C1">
        <w:rPr>
          <w:lang w:val="nl-NL" w:eastAsia="ja-JP"/>
        </w:rPr>
        <w:t xml:space="preserve"> </w:t>
      </w:r>
    </w:p>
    <w:p w14:paraId="2CE1FFDB" w14:textId="77777777" w:rsidR="00D135C1" w:rsidRPr="0044173B" w:rsidRDefault="00D135C1" w:rsidP="0044173B">
      <w:pPr>
        <w:ind w:left="357" w:firstLine="0"/>
        <w:rPr>
          <w:rFonts w:ascii="Arial" w:hAnsi="Arial" w:cs="Arial"/>
          <w:sz w:val="20"/>
          <w:szCs w:val="20"/>
          <w:lang w:val="nl-NL" w:eastAsia="ja-JP"/>
        </w:rPr>
      </w:pPr>
      <w:r w:rsidRPr="0044173B">
        <w:rPr>
          <w:rFonts w:ascii="Arial" w:hAnsi="Arial" w:cs="Arial"/>
          <w:sz w:val="20"/>
          <w:szCs w:val="20"/>
          <w:lang w:val="nl-NL" w:eastAsia="ja-JP"/>
        </w:rPr>
        <w:t xml:space="preserve">Het staat een inschrijver niet vrij om, naast een inschrijving overeenkomstig het bestek bij de inschrijving varianten (en/of “alternatieven”) in te dienen. </w:t>
      </w:r>
    </w:p>
    <w:p w14:paraId="1961F563" w14:textId="3F9A2910" w:rsidR="00D135C1" w:rsidRPr="00D135C1" w:rsidRDefault="00D135C1" w:rsidP="0044173B">
      <w:pPr>
        <w:pStyle w:val="Kop3"/>
        <w:rPr>
          <w:lang w:val="nl-NL" w:eastAsia="ja-JP"/>
        </w:rPr>
      </w:pPr>
      <w:bookmarkStart w:id="19" w:name="_Toc135230856"/>
      <w:r w:rsidRPr="00D135C1">
        <w:rPr>
          <w:lang w:val="nl-NL" w:eastAsia="ja-JP"/>
        </w:rPr>
        <w:t>Inschrijven als combinatie</w:t>
      </w:r>
      <w:bookmarkEnd w:id="19"/>
      <w:r w:rsidRPr="00D135C1">
        <w:rPr>
          <w:lang w:val="nl-NL" w:eastAsia="ja-JP"/>
        </w:rPr>
        <w:t xml:space="preserve"> </w:t>
      </w:r>
    </w:p>
    <w:p w14:paraId="361153AD" w14:textId="77777777" w:rsidR="00E21731" w:rsidRPr="0044173B" w:rsidRDefault="00E21731" w:rsidP="00E21731">
      <w:pPr>
        <w:ind w:left="357" w:firstLine="0"/>
        <w:rPr>
          <w:rFonts w:ascii="Arial" w:hAnsi="Arial" w:cs="Arial"/>
          <w:sz w:val="20"/>
          <w:szCs w:val="20"/>
          <w:lang w:val="nl-NL" w:eastAsia="ja-JP"/>
        </w:rPr>
      </w:pPr>
      <w:r w:rsidRPr="0044173B">
        <w:rPr>
          <w:rFonts w:ascii="Arial" w:hAnsi="Arial" w:cs="Arial"/>
          <w:sz w:val="20"/>
          <w:szCs w:val="20"/>
          <w:lang w:val="nl-NL" w:eastAsia="ja-JP"/>
        </w:rPr>
        <w:t xml:space="preserve">Inschrijven als combinatie is </w:t>
      </w:r>
      <w:r>
        <w:rPr>
          <w:rFonts w:ascii="Arial" w:hAnsi="Arial" w:cs="Arial"/>
          <w:sz w:val="20"/>
          <w:szCs w:val="20"/>
          <w:lang w:val="nl-NL" w:eastAsia="ja-JP"/>
        </w:rPr>
        <w:t xml:space="preserve">niet </w:t>
      </w:r>
      <w:r w:rsidRPr="0044173B">
        <w:rPr>
          <w:rFonts w:ascii="Arial" w:hAnsi="Arial" w:cs="Arial"/>
          <w:sz w:val="20"/>
          <w:szCs w:val="20"/>
          <w:lang w:val="nl-NL" w:eastAsia="ja-JP"/>
        </w:rPr>
        <w:t>toegestaan.</w:t>
      </w:r>
    </w:p>
    <w:p w14:paraId="61890D38" w14:textId="77777777" w:rsidR="0044173B" w:rsidRDefault="0044173B">
      <w:pPr>
        <w:rPr>
          <w:lang w:val="nl-NL" w:eastAsia="ja-JP"/>
        </w:rPr>
      </w:pPr>
      <w:r>
        <w:rPr>
          <w:lang w:val="nl-NL" w:eastAsia="ja-JP"/>
        </w:rPr>
        <w:br w:type="page"/>
      </w:r>
    </w:p>
    <w:p w14:paraId="4A4FA935" w14:textId="5396F6DB" w:rsidR="00D135C1" w:rsidRPr="00D135C1" w:rsidRDefault="00D135C1" w:rsidP="0044173B">
      <w:pPr>
        <w:pStyle w:val="Kop3"/>
        <w:rPr>
          <w:lang w:val="nl-NL" w:eastAsia="ja-JP"/>
        </w:rPr>
      </w:pPr>
      <w:bookmarkStart w:id="20" w:name="_Toc135230857"/>
      <w:r w:rsidRPr="00D135C1">
        <w:rPr>
          <w:lang w:val="nl-NL" w:eastAsia="ja-JP"/>
        </w:rPr>
        <w:lastRenderedPageBreak/>
        <w:t>Inschrijven als hoofdaannemer met onderaannemer(s)</w:t>
      </w:r>
      <w:bookmarkEnd w:id="20"/>
      <w:r w:rsidRPr="00D135C1">
        <w:rPr>
          <w:lang w:val="nl-NL" w:eastAsia="ja-JP"/>
        </w:rPr>
        <w:t xml:space="preserve"> </w:t>
      </w:r>
    </w:p>
    <w:p w14:paraId="710FB80A" w14:textId="77777777" w:rsidR="00E21731" w:rsidRPr="0044173B" w:rsidRDefault="00E21731" w:rsidP="00E21731">
      <w:pPr>
        <w:ind w:left="357" w:firstLine="0"/>
        <w:rPr>
          <w:rFonts w:ascii="Arial" w:hAnsi="Arial" w:cs="Arial"/>
          <w:sz w:val="20"/>
          <w:szCs w:val="20"/>
          <w:lang w:val="nl-NL" w:eastAsia="ja-JP"/>
        </w:rPr>
      </w:pPr>
      <w:r w:rsidRPr="0044173B">
        <w:rPr>
          <w:rFonts w:ascii="Arial" w:hAnsi="Arial" w:cs="Arial"/>
          <w:sz w:val="20"/>
          <w:szCs w:val="20"/>
          <w:lang w:val="nl-NL" w:eastAsia="ja-JP"/>
        </w:rPr>
        <w:t xml:space="preserve">In deze situatie is de hoofdaannemer de inschrijver. Indien wordt ingeschreven als hoofdaannemer dient in het Uniform Europees Aanbestedingsdocument aangegeven te worden welke partij(en) voor welke onderdelen als onderaannemer worden ingeschakeld. </w:t>
      </w:r>
    </w:p>
    <w:p w14:paraId="03144CC0" w14:textId="77777777" w:rsidR="00E21731" w:rsidRPr="0044173B" w:rsidRDefault="00E21731" w:rsidP="00E21731">
      <w:pPr>
        <w:ind w:left="357" w:firstLine="0"/>
        <w:rPr>
          <w:rFonts w:ascii="Arial" w:hAnsi="Arial" w:cs="Arial"/>
          <w:sz w:val="20"/>
          <w:szCs w:val="20"/>
          <w:lang w:val="nl-NL" w:eastAsia="ja-JP"/>
        </w:rPr>
      </w:pPr>
      <w:r w:rsidRPr="0044173B">
        <w:rPr>
          <w:rFonts w:ascii="Arial" w:hAnsi="Arial" w:cs="Arial"/>
          <w:sz w:val="20"/>
          <w:szCs w:val="20"/>
          <w:lang w:val="nl-NL" w:eastAsia="ja-JP"/>
        </w:rPr>
        <w:t>De hoofdaannemer is volledig aansprakelijk voor de gestanddoening van de verplichtingen voortvloeiend uit de inschrijving alsmede de eventuele uitvoering van het contract. Tevens is de hoofdaannemer volledig aansprakelijk voor elke tekortkoming in de nakoming van de verbintenis, ook indien te wijten aan ingeschakelde onderaannemer(s).</w:t>
      </w:r>
    </w:p>
    <w:p w14:paraId="3CD111A1" w14:textId="77777777" w:rsidR="00E21731" w:rsidRPr="0044173B" w:rsidRDefault="00E21731" w:rsidP="00E21731">
      <w:pPr>
        <w:ind w:left="357" w:firstLine="0"/>
        <w:rPr>
          <w:rFonts w:ascii="Arial" w:hAnsi="Arial" w:cs="Arial"/>
          <w:sz w:val="20"/>
          <w:szCs w:val="20"/>
          <w:lang w:val="nl-NL" w:eastAsia="ja-JP"/>
        </w:rPr>
      </w:pPr>
      <w:r w:rsidRPr="0044173B">
        <w:rPr>
          <w:rFonts w:ascii="Arial" w:hAnsi="Arial" w:cs="Arial"/>
          <w:sz w:val="20"/>
          <w:szCs w:val="20"/>
          <w:lang w:val="nl-NL" w:eastAsia="ja-JP"/>
        </w:rPr>
        <w:t xml:space="preserve">Elke, door hoofdaannemer in te schakelen, onderaannemer dient bij inschrijving een ondertekend, door een bevoegde vertegenwoordiger van de onderaannemer, Uniform Europees Aanbestedingsdocument in te dienen. </w:t>
      </w:r>
    </w:p>
    <w:p w14:paraId="05555FD5" w14:textId="145C8F2E" w:rsidR="00D135C1" w:rsidRPr="00D135C1" w:rsidRDefault="00D135C1" w:rsidP="0044173B">
      <w:pPr>
        <w:pStyle w:val="Kop3"/>
        <w:rPr>
          <w:lang w:val="nl-NL" w:eastAsia="ja-JP"/>
        </w:rPr>
      </w:pPr>
      <w:bookmarkStart w:id="21" w:name="_Toc135230858"/>
      <w:r w:rsidRPr="00D135C1">
        <w:rPr>
          <w:lang w:val="nl-NL" w:eastAsia="ja-JP"/>
        </w:rPr>
        <w:t>Eén inschrijving</w:t>
      </w:r>
      <w:bookmarkEnd w:id="21"/>
      <w:r w:rsidRPr="00D135C1">
        <w:rPr>
          <w:lang w:val="nl-NL" w:eastAsia="ja-JP"/>
        </w:rPr>
        <w:t xml:space="preserve"> </w:t>
      </w:r>
    </w:p>
    <w:p w14:paraId="2A2A0B1B" w14:textId="77777777" w:rsidR="00E21731" w:rsidRPr="0044173B" w:rsidRDefault="00E21731" w:rsidP="00E21731">
      <w:pPr>
        <w:ind w:left="357" w:firstLine="0"/>
        <w:rPr>
          <w:rFonts w:ascii="Arial" w:hAnsi="Arial" w:cs="Arial"/>
          <w:sz w:val="20"/>
          <w:szCs w:val="20"/>
          <w:lang w:val="nl-NL" w:eastAsia="ja-JP"/>
        </w:rPr>
      </w:pPr>
      <w:r w:rsidRPr="0044173B">
        <w:rPr>
          <w:rFonts w:ascii="Arial" w:hAnsi="Arial" w:cs="Arial"/>
          <w:sz w:val="20"/>
          <w:szCs w:val="20"/>
          <w:lang w:val="nl-NL" w:eastAsia="ja-JP"/>
        </w:rPr>
        <w:t xml:space="preserve">Een natuurlijk persoon, rechtspersoon en/of vennootschap kan zich slechts eenmaal (hetzij individueel hetzij in combinatie met andere natuurlijke personen, rechtspersonen en vennootschappen) inschrijven. Voor de toepassing van deze bepaling worden in elk geval rechtspersonen en/of vennootschappen die voldoen aan de onderstaande voorwaarden als een rechtspersoon of vennootschap beschouwd: </w:t>
      </w:r>
    </w:p>
    <w:p w14:paraId="29F8E2A0" w14:textId="77777777" w:rsidR="00E21731" w:rsidRPr="0044173B" w:rsidRDefault="00E21731" w:rsidP="00E21731">
      <w:pPr>
        <w:pStyle w:val="Lijstalinea"/>
        <w:numPr>
          <w:ilvl w:val="0"/>
          <w:numId w:val="9"/>
        </w:numPr>
        <w:rPr>
          <w:rFonts w:ascii="Arial" w:hAnsi="Arial" w:cs="Arial"/>
          <w:sz w:val="20"/>
          <w:szCs w:val="20"/>
          <w:lang w:val="nl-NL"/>
        </w:rPr>
      </w:pPr>
      <w:r w:rsidRPr="0044173B">
        <w:rPr>
          <w:rFonts w:ascii="Arial" w:hAnsi="Arial" w:cs="Arial"/>
          <w:sz w:val="20"/>
          <w:szCs w:val="20"/>
          <w:lang w:val="nl-NL"/>
        </w:rPr>
        <w:t xml:space="preserve">rechtspersonen en/of vennootschappen die aan elkaar zijn gelieerd op een wijze als bedoeld in </w:t>
      </w:r>
    </w:p>
    <w:p w14:paraId="4C1AE978" w14:textId="77777777" w:rsidR="00E21731" w:rsidRPr="0044173B" w:rsidRDefault="00E21731" w:rsidP="00E21731">
      <w:pPr>
        <w:ind w:left="0" w:firstLine="360"/>
        <w:rPr>
          <w:rFonts w:ascii="Arial" w:hAnsi="Arial" w:cs="Arial"/>
          <w:sz w:val="20"/>
          <w:szCs w:val="20"/>
          <w:lang w:val="nl-NL" w:eastAsia="ja-JP"/>
        </w:rPr>
      </w:pPr>
      <w:r w:rsidRPr="0044173B">
        <w:rPr>
          <w:rFonts w:ascii="Arial" w:hAnsi="Arial" w:cs="Arial"/>
          <w:sz w:val="20"/>
          <w:szCs w:val="20"/>
          <w:lang w:val="nl-NL" w:eastAsia="ja-JP"/>
        </w:rPr>
        <w:t xml:space="preserve">artikel 2:24a Burgerlijk Wetboek; of </w:t>
      </w:r>
    </w:p>
    <w:p w14:paraId="3F7B762A" w14:textId="77777777" w:rsidR="00E21731" w:rsidRPr="0044173B" w:rsidRDefault="00E21731" w:rsidP="00E21731">
      <w:pPr>
        <w:pStyle w:val="Lijstalinea"/>
        <w:numPr>
          <w:ilvl w:val="0"/>
          <w:numId w:val="9"/>
        </w:numPr>
        <w:rPr>
          <w:rFonts w:ascii="Arial" w:hAnsi="Arial" w:cs="Arial"/>
          <w:sz w:val="20"/>
          <w:szCs w:val="20"/>
          <w:lang w:val="nl-NL"/>
        </w:rPr>
      </w:pPr>
      <w:r w:rsidRPr="0044173B">
        <w:rPr>
          <w:rFonts w:ascii="Arial" w:hAnsi="Arial" w:cs="Arial"/>
          <w:sz w:val="20"/>
          <w:szCs w:val="20"/>
          <w:lang w:val="nl-NL"/>
        </w:rPr>
        <w:t xml:space="preserve">rechtspersonen en/of vennootschappen die met elkaar zijn verbonden in een groep als bedoeld in </w:t>
      </w:r>
    </w:p>
    <w:p w14:paraId="7E70ED5D" w14:textId="77777777" w:rsidR="00E21731" w:rsidRPr="0044173B" w:rsidRDefault="00E21731" w:rsidP="00E21731">
      <w:pPr>
        <w:ind w:left="0" w:firstLine="360"/>
        <w:rPr>
          <w:rFonts w:ascii="Arial" w:hAnsi="Arial" w:cs="Arial"/>
          <w:sz w:val="20"/>
          <w:szCs w:val="20"/>
          <w:lang w:val="nl-NL" w:eastAsia="ja-JP"/>
        </w:rPr>
      </w:pPr>
      <w:r w:rsidRPr="0044173B">
        <w:rPr>
          <w:rFonts w:ascii="Arial" w:hAnsi="Arial" w:cs="Arial"/>
          <w:sz w:val="20"/>
          <w:szCs w:val="20"/>
          <w:lang w:val="nl-NL" w:eastAsia="ja-JP"/>
        </w:rPr>
        <w:t xml:space="preserve">artikel 2:24b Burgerlijk Wetboek; of </w:t>
      </w:r>
    </w:p>
    <w:p w14:paraId="6CBC7C35" w14:textId="454B1D23" w:rsidR="00E21731" w:rsidRPr="005042A9" w:rsidRDefault="00E21731" w:rsidP="005042A9">
      <w:pPr>
        <w:pStyle w:val="Lijstalinea"/>
        <w:numPr>
          <w:ilvl w:val="0"/>
          <w:numId w:val="9"/>
        </w:numPr>
        <w:rPr>
          <w:rFonts w:ascii="Arial" w:hAnsi="Arial" w:cs="Arial"/>
          <w:sz w:val="20"/>
          <w:szCs w:val="20"/>
          <w:lang w:val="nl-NL"/>
        </w:rPr>
      </w:pPr>
      <w:r w:rsidRPr="0044173B">
        <w:rPr>
          <w:rFonts w:ascii="Arial" w:hAnsi="Arial" w:cs="Arial"/>
          <w:sz w:val="20"/>
          <w:szCs w:val="20"/>
          <w:lang w:val="nl-NL"/>
        </w:rPr>
        <w:t xml:space="preserve">rechtspersonen en/of vennootschappen die aan elkaar zijn gelieerd in aan sub 1 of sub 2 </w:t>
      </w:r>
      <w:r w:rsidRPr="005042A9">
        <w:rPr>
          <w:rFonts w:ascii="Arial" w:hAnsi="Arial" w:cs="Arial"/>
          <w:sz w:val="20"/>
          <w:szCs w:val="20"/>
          <w:lang w:val="nl-NL"/>
        </w:rPr>
        <w:t xml:space="preserve">vergelijkbare rechtsvormen naar buitenlands recht. </w:t>
      </w:r>
    </w:p>
    <w:p w14:paraId="3D0EB2B5" w14:textId="2B49D763" w:rsidR="00D135C1" w:rsidRPr="00D135C1" w:rsidRDefault="00D135C1" w:rsidP="0044173B">
      <w:pPr>
        <w:pStyle w:val="Kop3"/>
        <w:rPr>
          <w:lang w:val="nl-NL" w:eastAsia="ja-JP"/>
        </w:rPr>
      </w:pPr>
      <w:bookmarkStart w:id="22" w:name="_Toc135230859"/>
      <w:r w:rsidRPr="00D135C1">
        <w:rPr>
          <w:lang w:val="nl-NL" w:eastAsia="ja-JP"/>
        </w:rPr>
        <w:t>Beroep op bekwaamheid derden</w:t>
      </w:r>
      <w:bookmarkEnd w:id="22"/>
    </w:p>
    <w:p w14:paraId="75B95BEF" w14:textId="77777777" w:rsidR="00E21731" w:rsidRPr="0044173B" w:rsidRDefault="00E21731" w:rsidP="00E21731">
      <w:pPr>
        <w:ind w:left="357" w:firstLine="0"/>
        <w:rPr>
          <w:rFonts w:ascii="Arial" w:hAnsi="Arial" w:cs="Arial"/>
          <w:sz w:val="20"/>
          <w:szCs w:val="20"/>
          <w:lang w:val="nl-NL" w:eastAsia="ja-JP"/>
        </w:rPr>
      </w:pPr>
      <w:r w:rsidRPr="0044173B">
        <w:rPr>
          <w:rFonts w:ascii="Arial" w:hAnsi="Arial" w:cs="Arial"/>
          <w:sz w:val="20"/>
          <w:szCs w:val="20"/>
          <w:lang w:val="nl-NL" w:eastAsia="ja-JP"/>
        </w:rPr>
        <w:t xml:space="preserve">Een inschrijver kan zich met betrekking tot de geschiktheidscriteria gesteld in hoofdstuk 5 beroepen op de draagkracht en/of bekwaamheid van andere natuurlijke personen of rechtspersonen. In dat geval toont de inschrijver, ten genoegen van de aanbestedende dienst, aan: </w:t>
      </w:r>
    </w:p>
    <w:p w14:paraId="6308CAE5" w14:textId="77777777" w:rsidR="00E21731" w:rsidRPr="0044173B" w:rsidRDefault="00E21731" w:rsidP="00E21731">
      <w:pPr>
        <w:pStyle w:val="Lijstalinea"/>
        <w:numPr>
          <w:ilvl w:val="0"/>
          <w:numId w:val="9"/>
        </w:numPr>
        <w:rPr>
          <w:rFonts w:ascii="Arial" w:hAnsi="Arial" w:cs="Arial"/>
          <w:sz w:val="20"/>
          <w:szCs w:val="20"/>
          <w:lang w:val="nl-NL"/>
        </w:rPr>
      </w:pPr>
      <w:r w:rsidRPr="0044173B">
        <w:rPr>
          <w:rFonts w:ascii="Arial" w:hAnsi="Arial" w:cs="Arial"/>
          <w:sz w:val="20"/>
          <w:szCs w:val="20"/>
          <w:lang w:val="nl-NL"/>
        </w:rPr>
        <w:t xml:space="preserve">dat hij kan beschikken over de voor de uitvoering van de opdracht noodzakelijke middelen van de desbetreffende natuurlijke persoon of rechtspersoon; </w:t>
      </w:r>
    </w:p>
    <w:p w14:paraId="635CA2C2" w14:textId="77777777" w:rsidR="00E21731" w:rsidRPr="0044173B" w:rsidRDefault="00E21731" w:rsidP="00E21731">
      <w:pPr>
        <w:pStyle w:val="Lijstalinea"/>
        <w:numPr>
          <w:ilvl w:val="0"/>
          <w:numId w:val="9"/>
        </w:numPr>
        <w:rPr>
          <w:rFonts w:ascii="Arial" w:hAnsi="Arial" w:cs="Arial"/>
          <w:sz w:val="20"/>
          <w:szCs w:val="20"/>
          <w:lang w:val="nl-NL"/>
        </w:rPr>
      </w:pPr>
      <w:r w:rsidRPr="0044173B">
        <w:rPr>
          <w:rFonts w:ascii="Arial" w:hAnsi="Arial" w:cs="Arial"/>
          <w:sz w:val="20"/>
          <w:szCs w:val="20"/>
          <w:lang w:val="nl-NL"/>
        </w:rPr>
        <w:t xml:space="preserve">dient het met de desbetreffende eis corresponderende gedeelte van de opdracht daadwerkelijk volledig door de desbetreffende natuurlijke persoon of rechtspersoon te worden uitgevoerd; </w:t>
      </w:r>
    </w:p>
    <w:p w14:paraId="73DCD812" w14:textId="77777777" w:rsidR="00E21731" w:rsidRPr="0044173B" w:rsidRDefault="00E21731" w:rsidP="00E21731">
      <w:pPr>
        <w:pStyle w:val="Lijstalinea"/>
        <w:numPr>
          <w:ilvl w:val="0"/>
          <w:numId w:val="9"/>
        </w:numPr>
        <w:rPr>
          <w:rFonts w:ascii="Arial" w:hAnsi="Arial" w:cs="Arial"/>
          <w:sz w:val="20"/>
          <w:szCs w:val="20"/>
          <w:lang w:val="nl-NL"/>
        </w:rPr>
      </w:pPr>
      <w:r w:rsidRPr="0044173B">
        <w:rPr>
          <w:rFonts w:ascii="Arial" w:hAnsi="Arial" w:cs="Arial"/>
          <w:sz w:val="20"/>
          <w:szCs w:val="20"/>
          <w:lang w:val="nl-NL"/>
        </w:rPr>
        <w:t xml:space="preserve">dient zich jegens de natuurlijke persoon of een rechtspersoon geen uitsluitingsgrond als bedoeld in paragraaf 5.1 voor te doen. </w:t>
      </w:r>
    </w:p>
    <w:p w14:paraId="7A5A2472" w14:textId="77777777" w:rsidR="00E21731" w:rsidRPr="0044173B" w:rsidRDefault="00E21731" w:rsidP="00E21731">
      <w:pPr>
        <w:ind w:left="360" w:firstLine="0"/>
        <w:rPr>
          <w:rFonts w:ascii="Arial" w:hAnsi="Arial" w:cs="Arial"/>
          <w:sz w:val="20"/>
          <w:szCs w:val="20"/>
          <w:lang w:val="nl-NL" w:eastAsia="ja-JP"/>
        </w:rPr>
      </w:pPr>
      <w:r w:rsidRPr="0044173B">
        <w:rPr>
          <w:rFonts w:ascii="Arial" w:hAnsi="Arial" w:cs="Arial"/>
          <w:sz w:val="20"/>
          <w:szCs w:val="20"/>
          <w:lang w:val="nl-NL" w:eastAsia="ja-JP"/>
        </w:rPr>
        <w:t xml:space="preserve">Indien de inschrijver zich beroept op de bekwaamheid van natuurlijke personen of rechtspersonen, moet </w:t>
      </w:r>
    </w:p>
    <w:p w14:paraId="6F3517A2" w14:textId="77777777" w:rsidR="00E21731" w:rsidRPr="0026141D" w:rsidRDefault="00E21731" w:rsidP="00E21731">
      <w:pPr>
        <w:ind w:left="360" w:firstLine="0"/>
        <w:rPr>
          <w:lang w:val="nl-NL" w:eastAsia="ja-JP"/>
        </w:rPr>
      </w:pPr>
      <w:r w:rsidRPr="0044173B">
        <w:rPr>
          <w:rFonts w:ascii="Arial" w:hAnsi="Arial" w:cs="Arial"/>
          <w:sz w:val="20"/>
          <w:szCs w:val="20"/>
          <w:lang w:val="nl-NL" w:eastAsia="ja-JP"/>
        </w:rPr>
        <w:t xml:space="preserve">de inschrijver bij zijn inschrijving in het Uniform Europees Aanbestedingsdocument aangeven met betrekking tot welke eis(en) de inschrijver zich op die bekwaamheid beroept, en tot welk deel van </w:t>
      </w:r>
      <w:r w:rsidRPr="0044173B">
        <w:rPr>
          <w:rFonts w:ascii="Arial" w:hAnsi="Arial" w:cs="Arial"/>
          <w:sz w:val="20"/>
          <w:szCs w:val="20"/>
          <w:lang w:val="nl-NL" w:eastAsia="ja-JP"/>
        </w:rPr>
        <w:lastRenderedPageBreak/>
        <w:t>de opdracht (of welke delen), alsmede de naam en het adres van de natuurlijke personen of rechtspersonen.</w:t>
      </w:r>
      <w:r w:rsidRPr="00D135C1">
        <w:rPr>
          <w:lang w:val="nl-NL" w:eastAsia="ja-JP"/>
        </w:rPr>
        <w:t xml:space="preserve"> </w:t>
      </w:r>
    </w:p>
    <w:p w14:paraId="1F0F5017" w14:textId="57DD628C" w:rsidR="00D135C1" w:rsidRPr="00D135C1" w:rsidRDefault="00D135C1" w:rsidP="0044173B">
      <w:pPr>
        <w:pStyle w:val="Kop3"/>
        <w:rPr>
          <w:lang w:val="nl-NL" w:eastAsia="ja-JP"/>
        </w:rPr>
      </w:pPr>
      <w:bookmarkStart w:id="23" w:name="_Toc135230860"/>
      <w:r w:rsidRPr="00D135C1">
        <w:rPr>
          <w:lang w:val="nl-NL" w:eastAsia="ja-JP"/>
        </w:rPr>
        <w:t>Passage “tegengaan uitbuiting werknemers”</w:t>
      </w:r>
      <w:bookmarkEnd w:id="23"/>
      <w:r w:rsidRPr="00D135C1">
        <w:rPr>
          <w:lang w:val="nl-NL" w:eastAsia="ja-JP"/>
        </w:rPr>
        <w:t xml:space="preserve"> </w:t>
      </w:r>
    </w:p>
    <w:p w14:paraId="49C294A3" w14:textId="48479041" w:rsidR="00A57AF5" w:rsidRDefault="00D135C1" w:rsidP="0044173B">
      <w:pPr>
        <w:ind w:left="357" w:firstLine="0"/>
        <w:rPr>
          <w:rFonts w:ascii="Arial" w:hAnsi="Arial" w:cs="Arial"/>
          <w:sz w:val="20"/>
          <w:szCs w:val="20"/>
          <w:lang w:val="nl-NL" w:eastAsia="ja-JP"/>
        </w:rPr>
      </w:pPr>
      <w:r w:rsidRPr="0044173B">
        <w:rPr>
          <w:rFonts w:ascii="Arial" w:hAnsi="Arial" w:cs="Arial"/>
          <w:sz w:val="20"/>
          <w:szCs w:val="20"/>
          <w:lang w:val="nl-NL" w:eastAsia="ja-JP"/>
        </w:rPr>
        <w:t>Door het inschrijven op deze aanbesteding verklaart de inschrijver ( inclusief eventuele onderaannemers) dat deze bij de inschrijving rekening heeft(hebben) gehouden met de verplichtingen uit hoofde van de bepalingen inzake de arbeidsbescherming en de arbeidsvoorwaarden die gelden op de plaats waar de verrichting wordt uitgevoerd en dat hij(zij) deze verplichtingen ook zal(zullen) nakomen". Een en ander conform artikel 2.80 en 2.81 van de Aanbestedingswet 2016. Houdt de contractant (inclusief eventuele onderaannemers) tijdens het uitvoeren van de opdracht zich niet aan het verklaarde dan k</w:t>
      </w:r>
      <w:r w:rsidR="00AE6602">
        <w:rPr>
          <w:rFonts w:ascii="Arial" w:hAnsi="Arial" w:cs="Arial"/>
          <w:sz w:val="20"/>
          <w:szCs w:val="20"/>
          <w:lang w:val="nl-NL" w:eastAsia="ja-JP"/>
        </w:rPr>
        <w:t xml:space="preserve">an </w:t>
      </w:r>
      <w:r w:rsidRPr="0044173B">
        <w:rPr>
          <w:rFonts w:ascii="Arial" w:hAnsi="Arial" w:cs="Arial"/>
          <w:sz w:val="20"/>
          <w:szCs w:val="20"/>
          <w:lang w:val="nl-NL" w:eastAsia="ja-JP"/>
        </w:rPr>
        <w:t xml:space="preserve">de gemeente Eijsden-Margraten </w:t>
      </w:r>
      <w:r w:rsidR="00AE6602">
        <w:rPr>
          <w:rFonts w:ascii="Arial" w:hAnsi="Arial" w:cs="Arial"/>
          <w:sz w:val="20"/>
          <w:szCs w:val="20"/>
          <w:lang w:val="nl-NL" w:eastAsia="ja-JP"/>
        </w:rPr>
        <w:t>het</w:t>
      </w:r>
      <w:r w:rsidRPr="0044173B">
        <w:rPr>
          <w:rFonts w:ascii="Arial" w:hAnsi="Arial" w:cs="Arial"/>
          <w:sz w:val="20"/>
          <w:szCs w:val="20"/>
          <w:lang w:val="nl-NL" w:eastAsia="ja-JP"/>
        </w:rPr>
        <w:t xml:space="preserve"> contrac</w:t>
      </w:r>
      <w:r w:rsidR="00AE6602">
        <w:rPr>
          <w:rFonts w:ascii="Arial" w:hAnsi="Arial" w:cs="Arial"/>
          <w:sz w:val="20"/>
          <w:szCs w:val="20"/>
          <w:lang w:val="nl-NL" w:eastAsia="ja-JP"/>
        </w:rPr>
        <w:t>t</w:t>
      </w:r>
      <w:r w:rsidRPr="0044173B">
        <w:rPr>
          <w:rFonts w:ascii="Arial" w:hAnsi="Arial" w:cs="Arial"/>
          <w:sz w:val="20"/>
          <w:szCs w:val="20"/>
          <w:lang w:val="nl-NL" w:eastAsia="ja-JP"/>
        </w:rPr>
        <w:t xml:space="preserve"> ontbinden. In dat geval vergoedt de contractant de meerkosten. De meerkosten zijn het verschil tussen de oorspronkelijke, door de contractant ingediende inschrijving, en de kosten die de gemeente uiteindelijk moet betalen om de opdracht af te maken.</w:t>
      </w:r>
    </w:p>
    <w:p w14:paraId="0B8B57C9" w14:textId="77777777" w:rsidR="00735CE2" w:rsidRPr="00735CE2" w:rsidRDefault="00735CE2">
      <w:pPr>
        <w:rPr>
          <w:rFonts w:asciiTheme="majorHAnsi" w:eastAsiaTheme="majorEastAsia" w:hAnsiTheme="majorHAnsi" w:cstheme="majorBidi"/>
          <w:bCs/>
          <w:color w:val="4472C4" w:themeColor="accent5"/>
          <w:kern w:val="28"/>
          <w:sz w:val="52"/>
          <w:szCs w:val="36"/>
          <w:lang w:val="nl-NL" w:eastAsia="ja-JP"/>
          <w14:ligatures w14:val="standard"/>
          <w14:numForm w14:val="oldStyle"/>
        </w:rPr>
      </w:pPr>
      <w:r w:rsidRPr="00735CE2">
        <w:rPr>
          <w:lang w:val="nl-NL"/>
        </w:rPr>
        <w:br w:type="page"/>
      </w:r>
    </w:p>
    <w:p w14:paraId="37458A13" w14:textId="080038AF" w:rsidR="00823891" w:rsidRPr="00735CE2" w:rsidRDefault="00823891" w:rsidP="00823891">
      <w:pPr>
        <w:pStyle w:val="kop10"/>
        <w:rPr>
          <w:lang w:val="nl-NL"/>
        </w:rPr>
      </w:pPr>
      <w:bookmarkStart w:id="24" w:name="_Toc135230861"/>
      <w:r w:rsidRPr="00735CE2">
        <w:rPr>
          <w:lang w:val="nl-NL"/>
        </w:rPr>
        <w:lastRenderedPageBreak/>
        <w:t>Programma van Eisen</w:t>
      </w:r>
      <w:bookmarkEnd w:id="24"/>
    </w:p>
    <w:p w14:paraId="0618FBB4" w14:textId="70F687D5" w:rsidR="00823891" w:rsidRPr="00735CE2" w:rsidRDefault="00823891" w:rsidP="00823891">
      <w:pPr>
        <w:pStyle w:val="kop20"/>
        <w:rPr>
          <w:lang w:val="nl-NL"/>
        </w:rPr>
      </w:pPr>
      <w:bookmarkStart w:id="25" w:name="_Toc135230862"/>
      <w:r w:rsidRPr="00735CE2">
        <w:rPr>
          <w:lang w:val="nl-NL"/>
        </w:rPr>
        <w:t>Algemeen</w:t>
      </w:r>
      <w:bookmarkEnd w:id="25"/>
    </w:p>
    <w:p w14:paraId="635F1FF2" w14:textId="5100ED0A" w:rsidR="00823891" w:rsidRDefault="00823891" w:rsidP="00823891">
      <w:pPr>
        <w:rPr>
          <w:rFonts w:ascii="Arial" w:hAnsi="Arial" w:cs="Arial"/>
          <w:sz w:val="20"/>
          <w:szCs w:val="20"/>
          <w:lang w:val="nl-NL" w:eastAsia="ja-JP"/>
        </w:rPr>
      </w:pPr>
      <w:r w:rsidRPr="00823891">
        <w:rPr>
          <w:rFonts w:ascii="Arial" w:hAnsi="Arial" w:cs="Arial"/>
          <w:sz w:val="20"/>
          <w:szCs w:val="20"/>
          <w:lang w:val="nl-NL" w:eastAsia="ja-JP"/>
        </w:rPr>
        <w:t xml:space="preserve">Onderstaande eisen (paragraaf 4.2) dienen zonder enig voorbehoud door inschrijvers geaccepteerd te worden en / of geleverd te worden met betrekking tot de opdrachtscope. Indien hieraan door inschrijvers niet in het geheel wordt voldaan dan wordt de inschrijving ter zijde gelegd en uitgesloten voor verdere deelname. U dient de onderstaande eisen met ja of nee te beantwoorden en ondertekend toe te voegen aan de offerte. </w:t>
      </w:r>
    </w:p>
    <w:p w14:paraId="2B926AFB" w14:textId="30EE2545" w:rsidR="00E21731" w:rsidRPr="00823891" w:rsidRDefault="00E21731" w:rsidP="00E21731">
      <w:pPr>
        <w:rPr>
          <w:rFonts w:ascii="Arial" w:hAnsi="Arial" w:cs="Arial"/>
          <w:sz w:val="20"/>
          <w:szCs w:val="20"/>
          <w:lang w:val="nl-NL" w:eastAsia="ja-JP"/>
        </w:rPr>
      </w:pPr>
      <w:r>
        <w:rPr>
          <w:rFonts w:ascii="Arial" w:hAnsi="Arial" w:cs="Arial"/>
          <w:sz w:val="20"/>
          <w:szCs w:val="20"/>
          <w:lang w:val="nl-NL" w:eastAsia="ja-JP"/>
        </w:rPr>
        <w:t>Indien u vragen heeft of andere inzichten t.a.v. een eis kunt u dit kenbaar maken in de nota van inlichtingen.</w:t>
      </w:r>
    </w:p>
    <w:p w14:paraId="3CC5DCF5" w14:textId="29DE3B63" w:rsidR="00823891" w:rsidRPr="00F9267F" w:rsidRDefault="00823891" w:rsidP="00823891">
      <w:pPr>
        <w:rPr>
          <w:rFonts w:ascii="Arial" w:hAnsi="Arial" w:cs="Arial"/>
          <w:sz w:val="20"/>
          <w:szCs w:val="20"/>
          <w:lang w:val="nl-NL" w:eastAsia="ja-JP"/>
        </w:rPr>
      </w:pPr>
      <w:r w:rsidRPr="00823891">
        <w:rPr>
          <w:rFonts w:ascii="Arial" w:hAnsi="Arial" w:cs="Arial"/>
          <w:sz w:val="20"/>
          <w:szCs w:val="20"/>
          <w:lang w:val="nl-NL" w:eastAsia="ja-JP"/>
        </w:rPr>
        <w:t xml:space="preserve">De prijsstelling gerelateerd aan de onderstaand gestelde eisen dient in zijn geheel in de aanbieding opgenomen te worden, zonder enige uitzonderingen, zodat een totaal inzicht ontstaat in alle kosten gedurende de looptijd van de overeenkomst. </w:t>
      </w:r>
      <w:r w:rsidRPr="00F9267F">
        <w:rPr>
          <w:rFonts w:ascii="Arial" w:hAnsi="Arial" w:cs="Arial"/>
          <w:sz w:val="20"/>
          <w:szCs w:val="20"/>
          <w:lang w:val="nl-NL" w:eastAsia="ja-JP"/>
        </w:rPr>
        <w:t>De prijsstelling wordt hiervoor separaat op het Inschrijfformulier uitgevraagd.</w:t>
      </w:r>
    </w:p>
    <w:p w14:paraId="4D990853" w14:textId="0CA54342" w:rsidR="00823891" w:rsidRDefault="00823891" w:rsidP="00823891">
      <w:pPr>
        <w:pStyle w:val="kop20"/>
      </w:pPr>
      <w:bookmarkStart w:id="26" w:name="_Toc135230863"/>
      <w:r>
        <w:t>PVE</w:t>
      </w:r>
      <w:bookmarkEnd w:id="26"/>
    </w:p>
    <w:tbl>
      <w:tblPr>
        <w:tblStyle w:val="Tabelraster"/>
        <w:tblW w:w="9967" w:type="dxa"/>
        <w:tblLook w:val="04A0" w:firstRow="1" w:lastRow="0" w:firstColumn="1" w:lastColumn="0" w:noHBand="0" w:noVBand="1"/>
      </w:tblPr>
      <w:tblGrid>
        <w:gridCol w:w="1585"/>
        <w:gridCol w:w="83"/>
        <w:gridCol w:w="7349"/>
        <w:gridCol w:w="22"/>
        <w:gridCol w:w="928"/>
      </w:tblGrid>
      <w:tr w:rsidR="00735CE2" w:rsidRPr="00735CE2" w14:paraId="0EDC2500" w14:textId="77777777" w:rsidTr="003A00F3">
        <w:tc>
          <w:tcPr>
            <w:tcW w:w="1668" w:type="dxa"/>
            <w:gridSpan w:val="2"/>
          </w:tcPr>
          <w:p w14:paraId="04D4712F"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Eisnummer</w:t>
            </w:r>
          </w:p>
        </w:tc>
        <w:tc>
          <w:tcPr>
            <w:tcW w:w="7349" w:type="dxa"/>
          </w:tcPr>
          <w:p w14:paraId="6506C0FC"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Beschrijving eis</w:t>
            </w:r>
          </w:p>
        </w:tc>
        <w:tc>
          <w:tcPr>
            <w:tcW w:w="950" w:type="dxa"/>
            <w:gridSpan w:val="2"/>
          </w:tcPr>
          <w:p w14:paraId="4F266421" w14:textId="77777777" w:rsidR="00735CE2" w:rsidRPr="00735CE2" w:rsidRDefault="00735CE2" w:rsidP="00735CE2">
            <w:pPr>
              <w:spacing w:after="200"/>
              <w:ind w:left="0" w:firstLine="0"/>
              <w:rPr>
                <w:rFonts w:ascii="Arial" w:hAnsi="Arial" w:cs="Arial"/>
                <w:sz w:val="20"/>
                <w:szCs w:val="20"/>
                <w:lang w:val="nl-NL"/>
              </w:rPr>
            </w:pPr>
            <w:r w:rsidRPr="00735CE2">
              <w:rPr>
                <w:rFonts w:ascii="Arial" w:hAnsi="Arial" w:cs="Arial"/>
                <w:sz w:val="20"/>
                <w:szCs w:val="20"/>
                <w:lang w:val="nl-NL"/>
              </w:rPr>
              <w:t>Akkoord ja/nee</w:t>
            </w:r>
          </w:p>
        </w:tc>
      </w:tr>
      <w:tr w:rsidR="00735CE2" w:rsidRPr="00735CE2" w14:paraId="28A518BC" w14:textId="77777777" w:rsidTr="00735CE2">
        <w:tc>
          <w:tcPr>
            <w:tcW w:w="9967" w:type="dxa"/>
            <w:gridSpan w:val="5"/>
          </w:tcPr>
          <w:p w14:paraId="2E8430C4" w14:textId="77777777" w:rsidR="00735CE2" w:rsidRPr="00735CE2" w:rsidRDefault="00735CE2" w:rsidP="00AE3DC2">
            <w:pPr>
              <w:numPr>
                <w:ilvl w:val="0"/>
                <w:numId w:val="10"/>
              </w:numPr>
              <w:spacing w:after="200"/>
              <w:rPr>
                <w:rFonts w:ascii="Arial" w:hAnsi="Arial" w:cs="Arial"/>
                <w:b/>
                <w:sz w:val="20"/>
                <w:szCs w:val="20"/>
                <w:lang w:val="nl-NL"/>
              </w:rPr>
            </w:pPr>
            <w:r w:rsidRPr="00735CE2">
              <w:rPr>
                <w:rFonts w:ascii="Arial" w:hAnsi="Arial" w:cs="Arial"/>
                <w:b/>
                <w:sz w:val="20"/>
                <w:szCs w:val="20"/>
                <w:lang w:val="nl-NL"/>
              </w:rPr>
              <w:t>Wet-Regelgeving en referentie</w:t>
            </w:r>
          </w:p>
          <w:p w14:paraId="204F98C9" w14:textId="77777777" w:rsidR="00735CE2" w:rsidRPr="00735CE2" w:rsidRDefault="00735CE2" w:rsidP="00735CE2">
            <w:pPr>
              <w:spacing w:after="200"/>
              <w:rPr>
                <w:rFonts w:ascii="Arial" w:hAnsi="Arial" w:cs="Arial"/>
                <w:b/>
                <w:sz w:val="20"/>
                <w:szCs w:val="20"/>
                <w:lang w:val="nl-NL"/>
              </w:rPr>
            </w:pPr>
          </w:p>
        </w:tc>
      </w:tr>
      <w:tr w:rsidR="00735CE2" w:rsidRPr="00AA3CE7" w14:paraId="190AD17E" w14:textId="77777777" w:rsidTr="003A00F3">
        <w:tc>
          <w:tcPr>
            <w:tcW w:w="1668" w:type="dxa"/>
            <w:gridSpan w:val="2"/>
          </w:tcPr>
          <w:p w14:paraId="60B2A33C"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1.1</w:t>
            </w:r>
          </w:p>
        </w:tc>
        <w:tc>
          <w:tcPr>
            <w:tcW w:w="7349" w:type="dxa"/>
          </w:tcPr>
          <w:p w14:paraId="402D24D1" w14:textId="4E21C7BD"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 xml:space="preserve">De oplossing voldoet volledig aan de uitvoering van de landelijke wet- en regelgeving, het (sub)-regionale beleid </w:t>
            </w:r>
            <w:r w:rsidR="00FD1A68" w:rsidRPr="00735CE2">
              <w:rPr>
                <w:rFonts w:ascii="Arial" w:hAnsi="Arial" w:cs="Arial"/>
                <w:sz w:val="20"/>
                <w:szCs w:val="20"/>
                <w:lang w:val="nl-NL"/>
              </w:rPr>
              <w:t>en</w:t>
            </w:r>
            <w:r w:rsidRPr="00735CE2">
              <w:rPr>
                <w:rFonts w:ascii="Arial" w:hAnsi="Arial" w:cs="Arial"/>
                <w:sz w:val="20"/>
                <w:szCs w:val="20"/>
                <w:lang w:val="nl-NL"/>
              </w:rPr>
              <w:t xml:space="preserve"> het lokale beleid in het kader van alle genoemd regelingen in de projectscope.</w:t>
            </w:r>
          </w:p>
        </w:tc>
        <w:tc>
          <w:tcPr>
            <w:tcW w:w="950" w:type="dxa"/>
            <w:gridSpan w:val="2"/>
          </w:tcPr>
          <w:p w14:paraId="1EEA2E9C" w14:textId="77777777" w:rsidR="00735CE2" w:rsidRPr="00735CE2" w:rsidRDefault="00735CE2" w:rsidP="00735CE2">
            <w:pPr>
              <w:spacing w:after="200"/>
              <w:rPr>
                <w:rFonts w:ascii="Arial" w:hAnsi="Arial" w:cs="Arial"/>
                <w:sz w:val="20"/>
                <w:szCs w:val="20"/>
                <w:lang w:val="nl-NL"/>
              </w:rPr>
            </w:pPr>
          </w:p>
        </w:tc>
      </w:tr>
      <w:tr w:rsidR="00735CE2" w:rsidRPr="00AA3CE7" w14:paraId="5ACB13E2" w14:textId="77777777" w:rsidTr="003A00F3">
        <w:tc>
          <w:tcPr>
            <w:tcW w:w="1668" w:type="dxa"/>
            <w:gridSpan w:val="2"/>
          </w:tcPr>
          <w:p w14:paraId="4F1398CD"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1.2</w:t>
            </w:r>
          </w:p>
        </w:tc>
        <w:tc>
          <w:tcPr>
            <w:tcW w:w="7349" w:type="dxa"/>
          </w:tcPr>
          <w:p w14:paraId="3DD9DBFF" w14:textId="57D951FD"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 xml:space="preserve">De oplossing blijft gedurende de gehele looptijd voldoen aan de uitvoering van de landelijke wet- en regelgeving, het (sub) regionale beleid </w:t>
            </w:r>
            <w:r w:rsidR="00FD1A68" w:rsidRPr="00735CE2">
              <w:rPr>
                <w:rFonts w:ascii="Arial" w:hAnsi="Arial" w:cs="Arial"/>
                <w:sz w:val="20"/>
                <w:szCs w:val="20"/>
                <w:lang w:val="nl-NL"/>
              </w:rPr>
              <w:t>en</w:t>
            </w:r>
            <w:r w:rsidRPr="00735CE2">
              <w:rPr>
                <w:rFonts w:ascii="Arial" w:hAnsi="Arial" w:cs="Arial"/>
                <w:sz w:val="20"/>
                <w:szCs w:val="20"/>
                <w:lang w:val="nl-NL"/>
              </w:rPr>
              <w:t xml:space="preserve"> het lokale beleid in het kader van alle genoemd regelingen in de projectscope. Het onderhoud dat hiervoor benodigd is wordt geacht onderdeel uit te maken van de door u aangeboden prijs. De opdrachtgevers wensen zich aldus 'te verzekeren' voor dergelijke wijzigingen en deze 'af te kopen' binnen de overeenkomst. </w:t>
            </w:r>
          </w:p>
        </w:tc>
        <w:tc>
          <w:tcPr>
            <w:tcW w:w="950" w:type="dxa"/>
            <w:gridSpan w:val="2"/>
          </w:tcPr>
          <w:p w14:paraId="69D99236" w14:textId="77777777" w:rsidR="00735CE2" w:rsidRPr="00735CE2" w:rsidRDefault="00735CE2" w:rsidP="00735CE2">
            <w:pPr>
              <w:spacing w:after="200"/>
              <w:rPr>
                <w:rFonts w:ascii="Arial" w:hAnsi="Arial" w:cs="Arial"/>
                <w:sz w:val="20"/>
                <w:szCs w:val="20"/>
                <w:lang w:val="nl-NL"/>
              </w:rPr>
            </w:pPr>
          </w:p>
        </w:tc>
      </w:tr>
      <w:tr w:rsidR="00735CE2" w:rsidRPr="00AA3CE7" w14:paraId="7D29EE82" w14:textId="77777777" w:rsidTr="003A00F3">
        <w:trPr>
          <w:trHeight w:val="2907"/>
        </w:trPr>
        <w:tc>
          <w:tcPr>
            <w:tcW w:w="1668" w:type="dxa"/>
            <w:gridSpan w:val="2"/>
          </w:tcPr>
          <w:p w14:paraId="3BC69F04"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1.3</w:t>
            </w:r>
          </w:p>
        </w:tc>
        <w:tc>
          <w:tcPr>
            <w:tcW w:w="7349" w:type="dxa"/>
          </w:tcPr>
          <w:p w14:paraId="4DCF3518"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 xml:space="preserve">Bovengenoemde geldt tevens voor het leveren, implementeren en onderhouden van koppelingen, waarvoor een deelnameverplichting bestaat op basis landelijke wet- en regelgeving. Hierbij dient u rekening te houden met huidige koppelingen met lokale samenwerkingsverbanden zoals elders in dit hoofdstuk beschreven. In dit kader noemen we - bijvoorbeeld, maar niet uitputtend - de deelname aan het iJW- en iWMO-berichtenverkeer. Indien de standaard i-EB en i-PGB beschikbaar zijn en landelijk verplicht wordt gesteld, worden deze zo ook - bijvoorbeeld, maar niet uitputtend - binnen de oplossing (en binnen de prijsstelling van de gedane aanbieding) ondersteund en geïmplementeerd. De opdrachtgevers wensen zich aldus 'te verzekeren' voor dergelijke wijzigingen en deze 'af te kopen' binnen de overeenkomst. </w:t>
            </w:r>
          </w:p>
        </w:tc>
        <w:tc>
          <w:tcPr>
            <w:tcW w:w="950" w:type="dxa"/>
            <w:gridSpan w:val="2"/>
          </w:tcPr>
          <w:p w14:paraId="2134AEFD" w14:textId="77777777" w:rsidR="00735CE2" w:rsidRPr="00735CE2" w:rsidRDefault="00735CE2" w:rsidP="00735CE2">
            <w:pPr>
              <w:spacing w:after="200"/>
              <w:rPr>
                <w:rFonts w:ascii="Arial" w:hAnsi="Arial" w:cs="Arial"/>
                <w:sz w:val="20"/>
                <w:szCs w:val="20"/>
                <w:lang w:val="nl-NL"/>
              </w:rPr>
            </w:pPr>
          </w:p>
        </w:tc>
      </w:tr>
      <w:tr w:rsidR="00735CE2" w:rsidRPr="00AA3CE7" w14:paraId="258B0195" w14:textId="77777777" w:rsidTr="00F9267F">
        <w:trPr>
          <w:trHeight w:val="2684"/>
        </w:trPr>
        <w:tc>
          <w:tcPr>
            <w:tcW w:w="1668" w:type="dxa"/>
            <w:gridSpan w:val="2"/>
          </w:tcPr>
          <w:p w14:paraId="4CAFDFD2"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lastRenderedPageBreak/>
              <w:t>1.4</w:t>
            </w:r>
          </w:p>
        </w:tc>
        <w:tc>
          <w:tcPr>
            <w:tcW w:w="7349" w:type="dxa"/>
          </w:tcPr>
          <w:p w14:paraId="122A5907" w14:textId="6EBA3190"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U heeft minimaal 1 vergelijkbare en recente (2 jaar) referentie van een gemeentelijke organisatie die gebruik maakt van uw oplossing op het gebied van Jeugdzorg, WMO</w:t>
            </w:r>
            <w:r w:rsidR="00DE552F">
              <w:rPr>
                <w:rFonts w:ascii="Arial" w:hAnsi="Arial" w:cs="Arial"/>
                <w:sz w:val="20"/>
                <w:szCs w:val="20"/>
                <w:lang w:val="nl-NL"/>
              </w:rPr>
              <w:t>, BBZ</w:t>
            </w:r>
            <w:r w:rsidRPr="00735CE2">
              <w:rPr>
                <w:rFonts w:ascii="Arial" w:hAnsi="Arial" w:cs="Arial"/>
                <w:sz w:val="20"/>
                <w:szCs w:val="20"/>
                <w:lang w:val="nl-NL"/>
              </w:rPr>
              <w:t xml:space="preserve"> en Participatie. U levert hiervoor een getekende referentieverklaring van een gemeentelijke organisatie aan, inclusief contactgegevens. Op de referentieverklaring beschrijft u:</w:t>
            </w:r>
          </w:p>
          <w:p w14:paraId="7DA61DEF" w14:textId="77777777" w:rsidR="00735CE2" w:rsidRPr="00735CE2" w:rsidRDefault="00735CE2">
            <w:pPr>
              <w:pStyle w:val="Lijstalinea"/>
              <w:numPr>
                <w:ilvl w:val="0"/>
                <w:numId w:val="12"/>
              </w:numPr>
              <w:rPr>
                <w:rFonts w:ascii="Arial" w:hAnsi="Arial" w:cs="Arial"/>
                <w:sz w:val="20"/>
                <w:szCs w:val="20"/>
                <w:lang w:val="nl-NL"/>
              </w:rPr>
            </w:pPr>
            <w:r w:rsidRPr="00735CE2">
              <w:rPr>
                <w:rFonts w:ascii="Arial" w:hAnsi="Arial" w:cs="Arial"/>
                <w:sz w:val="20"/>
                <w:szCs w:val="20"/>
                <w:lang w:val="nl-NL"/>
              </w:rPr>
              <w:t>Scope van de opdracht</w:t>
            </w:r>
          </w:p>
          <w:p w14:paraId="68D74319" w14:textId="77777777" w:rsidR="00735CE2" w:rsidRPr="00735CE2" w:rsidRDefault="00735CE2">
            <w:pPr>
              <w:pStyle w:val="Lijstalinea"/>
              <w:numPr>
                <w:ilvl w:val="0"/>
                <w:numId w:val="12"/>
              </w:numPr>
              <w:rPr>
                <w:rFonts w:ascii="Arial" w:hAnsi="Arial" w:cs="Arial"/>
                <w:sz w:val="20"/>
                <w:szCs w:val="20"/>
                <w:lang w:val="nl-NL"/>
              </w:rPr>
            </w:pPr>
            <w:r w:rsidRPr="00735CE2">
              <w:rPr>
                <w:rFonts w:ascii="Arial" w:hAnsi="Arial" w:cs="Arial"/>
                <w:sz w:val="20"/>
                <w:szCs w:val="20"/>
                <w:lang w:val="nl-NL"/>
              </w:rPr>
              <w:t>Aanpak en doorlooptijd implementatie.</w:t>
            </w:r>
          </w:p>
          <w:p w14:paraId="2535F7DE" w14:textId="77777777" w:rsidR="00735CE2" w:rsidRPr="00735CE2" w:rsidRDefault="00735CE2">
            <w:pPr>
              <w:pStyle w:val="Lijstalinea"/>
              <w:numPr>
                <w:ilvl w:val="0"/>
                <w:numId w:val="12"/>
              </w:numPr>
              <w:rPr>
                <w:rFonts w:ascii="Arial" w:hAnsi="Arial" w:cs="Arial"/>
                <w:sz w:val="20"/>
                <w:szCs w:val="20"/>
                <w:lang w:val="nl-NL"/>
              </w:rPr>
            </w:pPr>
            <w:r w:rsidRPr="00735CE2">
              <w:rPr>
                <w:rFonts w:ascii="Arial" w:hAnsi="Arial" w:cs="Arial"/>
                <w:sz w:val="20"/>
                <w:szCs w:val="20"/>
                <w:lang w:val="nl-NL"/>
              </w:rPr>
              <w:t>Getekende tevredenheidsverklaring van de opdrachtgever, waarin een onderscheid wordt gemaakt tussen de implementatiefase en de beheerfase.</w:t>
            </w:r>
          </w:p>
        </w:tc>
        <w:tc>
          <w:tcPr>
            <w:tcW w:w="950" w:type="dxa"/>
            <w:gridSpan w:val="2"/>
          </w:tcPr>
          <w:p w14:paraId="2272B4B3" w14:textId="77777777" w:rsidR="00735CE2" w:rsidRPr="00735CE2" w:rsidRDefault="00735CE2" w:rsidP="00735CE2">
            <w:pPr>
              <w:spacing w:after="200"/>
              <w:rPr>
                <w:rFonts w:ascii="Arial" w:hAnsi="Arial" w:cs="Arial"/>
                <w:sz w:val="20"/>
                <w:szCs w:val="20"/>
                <w:lang w:val="nl-NL"/>
              </w:rPr>
            </w:pPr>
          </w:p>
        </w:tc>
      </w:tr>
      <w:tr w:rsidR="00735CE2" w:rsidRPr="00AA3CE7" w14:paraId="6AE8EE6A" w14:textId="77777777" w:rsidTr="003A00F3">
        <w:trPr>
          <w:trHeight w:val="2907"/>
        </w:trPr>
        <w:tc>
          <w:tcPr>
            <w:tcW w:w="1668" w:type="dxa"/>
            <w:gridSpan w:val="2"/>
          </w:tcPr>
          <w:p w14:paraId="60C880B3"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1.5</w:t>
            </w:r>
          </w:p>
        </w:tc>
        <w:tc>
          <w:tcPr>
            <w:tcW w:w="7349" w:type="dxa"/>
          </w:tcPr>
          <w:p w14:paraId="653C1692" w14:textId="335F5651"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 xml:space="preserve">U ondersteunt de uitvoering van de Wet Inburgering en voorziet hiermee in de onderdelen zelfredzaamheid, maatschappelijke begeleiding, arbeidsmarkt en participatie, Normen &amp; waarden. Uw oplossing voor de Wet Inburgering voorziet in de mogelijkheid een Plan Inburgering Participatie op te stellen (PIP) en het opvolgen van de maatschappelijke begeleiding hierop. Daarnaast voorziet uw oplossing in alle relevante koppelingen en uitwisselingen die benodigd zijn in het kader van de Wet Inburgering. </w:t>
            </w:r>
          </w:p>
          <w:p w14:paraId="4D3AC6AA" w14:textId="77F2F167" w:rsidR="00301AD3" w:rsidRPr="00735CE2" w:rsidRDefault="00735CE2" w:rsidP="0005062F">
            <w:pPr>
              <w:spacing w:after="200"/>
              <w:rPr>
                <w:rFonts w:ascii="Arial" w:hAnsi="Arial" w:cs="Arial"/>
                <w:sz w:val="20"/>
                <w:szCs w:val="20"/>
                <w:lang w:val="nl-NL"/>
              </w:rPr>
            </w:pPr>
            <w:r w:rsidRPr="00735CE2">
              <w:rPr>
                <w:rFonts w:ascii="Arial" w:hAnsi="Arial" w:cs="Arial"/>
                <w:sz w:val="20"/>
                <w:szCs w:val="20"/>
                <w:lang w:val="nl-NL"/>
              </w:rPr>
              <w:t>Het onderdeel inburgering dient hiermee onderdeel te zijn van het totale beeld van de cliënt zoals dit binnen uw module participatie wordt getoond</w:t>
            </w:r>
            <w:r w:rsidR="0005062F">
              <w:rPr>
                <w:rFonts w:ascii="Arial" w:hAnsi="Arial" w:cs="Arial"/>
                <w:sz w:val="20"/>
                <w:szCs w:val="20"/>
                <w:lang w:val="nl-NL"/>
              </w:rPr>
              <w:t>.</w:t>
            </w:r>
          </w:p>
        </w:tc>
        <w:tc>
          <w:tcPr>
            <w:tcW w:w="950" w:type="dxa"/>
            <w:gridSpan w:val="2"/>
          </w:tcPr>
          <w:p w14:paraId="62E4499D" w14:textId="77777777" w:rsidR="00735CE2" w:rsidRPr="00735CE2" w:rsidRDefault="00735CE2" w:rsidP="00735CE2">
            <w:pPr>
              <w:spacing w:after="200"/>
              <w:rPr>
                <w:rFonts w:ascii="Arial" w:hAnsi="Arial" w:cs="Arial"/>
                <w:sz w:val="20"/>
                <w:szCs w:val="20"/>
                <w:lang w:val="nl-NL"/>
              </w:rPr>
            </w:pPr>
          </w:p>
        </w:tc>
      </w:tr>
      <w:tr w:rsidR="00CD730B" w:rsidRPr="00AA3CE7" w14:paraId="6F54C296" w14:textId="77777777" w:rsidTr="0005062F">
        <w:trPr>
          <w:trHeight w:val="502"/>
        </w:trPr>
        <w:tc>
          <w:tcPr>
            <w:tcW w:w="1668" w:type="dxa"/>
            <w:gridSpan w:val="2"/>
          </w:tcPr>
          <w:p w14:paraId="0E7AA43E" w14:textId="27DA9357" w:rsidR="00CD730B" w:rsidRPr="00735CE2" w:rsidRDefault="0005062F" w:rsidP="00735CE2">
            <w:pPr>
              <w:rPr>
                <w:rFonts w:ascii="Arial" w:hAnsi="Arial" w:cs="Arial"/>
                <w:sz w:val="20"/>
                <w:szCs w:val="20"/>
                <w:lang w:val="nl-NL"/>
              </w:rPr>
            </w:pPr>
            <w:r>
              <w:rPr>
                <w:rFonts w:ascii="Arial" w:hAnsi="Arial" w:cs="Arial"/>
                <w:sz w:val="20"/>
                <w:szCs w:val="20"/>
                <w:lang w:val="nl-NL"/>
              </w:rPr>
              <w:t>1.6</w:t>
            </w:r>
          </w:p>
        </w:tc>
        <w:tc>
          <w:tcPr>
            <w:tcW w:w="7349" w:type="dxa"/>
          </w:tcPr>
          <w:p w14:paraId="11FBA6C2" w14:textId="3E23FD5F" w:rsidR="00CD730B" w:rsidRPr="00735CE2" w:rsidRDefault="00CD730B" w:rsidP="00735CE2">
            <w:pPr>
              <w:rPr>
                <w:rFonts w:ascii="Arial" w:hAnsi="Arial" w:cs="Arial"/>
                <w:sz w:val="20"/>
                <w:szCs w:val="20"/>
                <w:lang w:val="nl-NL"/>
              </w:rPr>
            </w:pPr>
            <w:r>
              <w:rPr>
                <w:rFonts w:ascii="Arial" w:hAnsi="Arial" w:cs="Arial"/>
                <w:sz w:val="20"/>
                <w:szCs w:val="20"/>
                <w:lang w:val="nl-NL"/>
              </w:rPr>
              <w:t>Uw oplossing ondersteunt de uitvoering van de Regeling Ontheemden</w:t>
            </w:r>
            <w:r w:rsidR="0005062F">
              <w:rPr>
                <w:rFonts w:ascii="Arial" w:hAnsi="Arial" w:cs="Arial"/>
                <w:sz w:val="20"/>
                <w:szCs w:val="20"/>
                <w:lang w:val="nl-NL"/>
              </w:rPr>
              <w:t xml:space="preserve"> Oekraïne.</w:t>
            </w:r>
          </w:p>
        </w:tc>
        <w:tc>
          <w:tcPr>
            <w:tcW w:w="950" w:type="dxa"/>
            <w:gridSpan w:val="2"/>
          </w:tcPr>
          <w:p w14:paraId="7E3917D8" w14:textId="77777777" w:rsidR="00CD730B" w:rsidRPr="00735CE2" w:rsidRDefault="00CD730B" w:rsidP="0005062F">
            <w:pPr>
              <w:ind w:left="0" w:firstLine="0"/>
              <w:rPr>
                <w:rFonts w:ascii="Arial" w:hAnsi="Arial" w:cs="Arial"/>
                <w:sz w:val="20"/>
                <w:szCs w:val="20"/>
                <w:lang w:val="nl-NL"/>
              </w:rPr>
            </w:pPr>
          </w:p>
        </w:tc>
      </w:tr>
      <w:tr w:rsidR="0005062F" w:rsidRPr="00AA3CE7" w14:paraId="489D1AD0" w14:textId="77777777" w:rsidTr="0005062F">
        <w:trPr>
          <w:trHeight w:val="397"/>
        </w:trPr>
        <w:tc>
          <w:tcPr>
            <w:tcW w:w="1668" w:type="dxa"/>
            <w:gridSpan w:val="2"/>
          </w:tcPr>
          <w:p w14:paraId="5EF6B52D" w14:textId="1AEC4B0F" w:rsidR="0005062F" w:rsidRPr="00735CE2" w:rsidRDefault="0005062F" w:rsidP="00735CE2">
            <w:pPr>
              <w:rPr>
                <w:rFonts w:ascii="Arial" w:hAnsi="Arial" w:cs="Arial"/>
                <w:sz w:val="20"/>
                <w:szCs w:val="20"/>
                <w:lang w:val="nl-NL"/>
              </w:rPr>
            </w:pPr>
            <w:r>
              <w:rPr>
                <w:rFonts w:ascii="Arial" w:hAnsi="Arial" w:cs="Arial"/>
                <w:sz w:val="20"/>
                <w:szCs w:val="20"/>
                <w:lang w:val="nl-NL"/>
              </w:rPr>
              <w:t>1.7</w:t>
            </w:r>
          </w:p>
        </w:tc>
        <w:tc>
          <w:tcPr>
            <w:tcW w:w="7349" w:type="dxa"/>
          </w:tcPr>
          <w:p w14:paraId="39915F2F" w14:textId="7E424F73" w:rsidR="0005062F" w:rsidRDefault="0005062F" w:rsidP="00735CE2">
            <w:pPr>
              <w:rPr>
                <w:rFonts w:ascii="Arial" w:hAnsi="Arial" w:cs="Arial"/>
                <w:sz w:val="20"/>
                <w:szCs w:val="20"/>
                <w:lang w:val="nl-NL"/>
              </w:rPr>
            </w:pPr>
            <w:r>
              <w:rPr>
                <w:rFonts w:ascii="Arial" w:hAnsi="Arial" w:cs="Arial"/>
                <w:sz w:val="20"/>
                <w:szCs w:val="20"/>
                <w:lang w:val="nl-NL"/>
              </w:rPr>
              <w:t xml:space="preserve">Uw oplossing ondersteunt de uitvoering van Schuldhulpverlening. </w:t>
            </w:r>
          </w:p>
        </w:tc>
        <w:tc>
          <w:tcPr>
            <w:tcW w:w="950" w:type="dxa"/>
            <w:gridSpan w:val="2"/>
          </w:tcPr>
          <w:p w14:paraId="18FD4DC4" w14:textId="77777777" w:rsidR="0005062F" w:rsidRPr="00735CE2" w:rsidRDefault="0005062F" w:rsidP="0005062F">
            <w:pPr>
              <w:ind w:left="0" w:firstLine="0"/>
              <w:rPr>
                <w:rFonts w:ascii="Arial" w:hAnsi="Arial" w:cs="Arial"/>
                <w:sz w:val="20"/>
                <w:szCs w:val="20"/>
                <w:lang w:val="nl-NL"/>
              </w:rPr>
            </w:pPr>
          </w:p>
        </w:tc>
      </w:tr>
      <w:tr w:rsidR="00735CE2" w:rsidRPr="00735CE2" w14:paraId="35E29149" w14:textId="77777777" w:rsidTr="00735CE2">
        <w:trPr>
          <w:trHeight w:val="470"/>
        </w:trPr>
        <w:tc>
          <w:tcPr>
            <w:tcW w:w="9967" w:type="dxa"/>
            <w:gridSpan w:val="5"/>
          </w:tcPr>
          <w:p w14:paraId="050F454F" w14:textId="77777777" w:rsidR="00735CE2" w:rsidRPr="00735CE2" w:rsidRDefault="00735CE2" w:rsidP="00AE3DC2">
            <w:pPr>
              <w:numPr>
                <w:ilvl w:val="0"/>
                <w:numId w:val="10"/>
              </w:numPr>
              <w:spacing w:after="200"/>
              <w:rPr>
                <w:rFonts w:ascii="Arial" w:hAnsi="Arial" w:cs="Arial"/>
                <w:b/>
                <w:sz w:val="20"/>
                <w:szCs w:val="20"/>
                <w:lang w:val="nl-NL"/>
              </w:rPr>
            </w:pPr>
            <w:r w:rsidRPr="00735CE2">
              <w:rPr>
                <w:rFonts w:ascii="Arial" w:hAnsi="Arial" w:cs="Arial"/>
                <w:b/>
                <w:sz w:val="20"/>
                <w:szCs w:val="20"/>
                <w:lang w:val="nl-NL"/>
              </w:rPr>
              <w:t>Clientregistratie</w:t>
            </w:r>
          </w:p>
        </w:tc>
      </w:tr>
      <w:tr w:rsidR="00735CE2" w:rsidRPr="00735CE2" w14:paraId="13F50CBB" w14:textId="77777777" w:rsidTr="003A00F3">
        <w:tc>
          <w:tcPr>
            <w:tcW w:w="1668" w:type="dxa"/>
            <w:gridSpan w:val="2"/>
          </w:tcPr>
          <w:p w14:paraId="4FEC7017"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2.1</w:t>
            </w:r>
          </w:p>
        </w:tc>
        <w:tc>
          <w:tcPr>
            <w:tcW w:w="7349" w:type="dxa"/>
          </w:tcPr>
          <w:p w14:paraId="3C9502A4" w14:textId="1CDBD676"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 xml:space="preserve">De oplossing registreert eenmalig de </w:t>
            </w:r>
            <w:r w:rsidR="005042A9" w:rsidRPr="00735CE2">
              <w:rPr>
                <w:rFonts w:ascii="Arial" w:hAnsi="Arial" w:cs="Arial"/>
                <w:sz w:val="20"/>
                <w:szCs w:val="20"/>
                <w:lang w:val="nl-NL"/>
              </w:rPr>
              <w:t>cliënt op</w:t>
            </w:r>
            <w:r w:rsidRPr="00735CE2">
              <w:rPr>
                <w:rFonts w:ascii="Arial" w:hAnsi="Arial" w:cs="Arial"/>
                <w:sz w:val="20"/>
                <w:szCs w:val="20"/>
                <w:lang w:val="nl-NL"/>
              </w:rPr>
              <w:t xml:space="preserve"> basis van BSN door een koppeling met de gemeentelijke basisadministratie (BRP) en kent hieraan een uniek nummer toe dat bruikbaar is in alle onderdelen van de aangeboden oplossing. Bij iedere cliënt worden generieke gegevens zoals NAW centraal bijgehouden, hergebruik hiervan is maximaal mogelijk. Daarnaast worden de klantgegevens bijgewerkt zodat deze actueel blijven.</w:t>
            </w:r>
          </w:p>
        </w:tc>
        <w:tc>
          <w:tcPr>
            <w:tcW w:w="950" w:type="dxa"/>
            <w:gridSpan w:val="2"/>
          </w:tcPr>
          <w:p w14:paraId="3B9310B7" w14:textId="77777777" w:rsidR="00735CE2" w:rsidRPr="00735CE2" w:rsidRDefault="00735CE2" w:rsidP="00735CE2">
            <w:pPr>
              <w:spacing w:after="200"/>
              <w:rPr>
                <w:rFonts w:ascii="Arial" w:hAnsi="Arial" w:cs="Arial"/>
                <w:sz w:val="20"/>
                <w:szCs w:val="20"/>
                <w:lang w:val="nl-NL"/>
              </w:rPr>
            </w:pPr>
          </w:p>
        </w:tc>
      </w:tr>
      <w:tr w:rsidR="00735CE2" w:rsidRPr="00AA3CE7" w14:paraId="5A3AD669" w14:textId="77777777" w:rsidTr="003A00F3">
        <w:tc>
          <w:tcPr>
            <w:tcW w:w="1668" w:type="dxa"/>
            <w:gridSpan w:val="2"/>
          </w:tcPr>
          <w:p w14:paraId="3AF62A04"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2.2</w:t>
            </w:r>
          </w:p>
        </w:tc>
        <w:tc>
          <w:tcPr>
            <w:tcW w:w="7349" w:type="dxa"/>
          </w:tcPr>
          <w:p w14:paraId="10B6AB41" w14:textId="440BED8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 xml:space="preserve">Op regelniveau kunnen specifieke gegevens worden aangevuld / gewijzigd ten opzichte van deze centrale cliëntregistratie. Het betreft hier dan </w:t>
            </w:r>
            <w:r w:rsidR="00454F57">
              <w:rPr>
                <w:rFonts w:ascii="Arial" w:hAnsi="Arial" w:cs="Arial"/>
                <w:sz w:val="20"/>
                <w:szCs w:val="20"/>
                <w:lang w:val="nl-NL"/>
              </w:rPr>
              <w:t>onder andere</w:t>
            </w:r>
            <w:r w:rsidRPr="00735CE2">
              <w:rPr>
                <w:rFonts w:ascii="Arial" w:hAnsi="Arial" w:cs="Arial"/>
                <w:sz w:val="20"/>
                <w:szCs w:val="20"/>
                <w:lang w:val="nl-NL"/>
              </w:rPr>
              <w:t xml:space="preserve"> de registratie van meer adresseringen (post- en verblijfsadres), tenaamstellingen, IBAN-rekeningnummers, etc. </w:t>
            </w:r>
          </w:p>
        </w:tc>
        <w:tc>
          <w:tcPr>
            <w:tcW w:w="950" w:type="dxa"/>
            <w:gridSpan w:val="2"/>
          </w:tcPr>
          <w:p w14:paraId="4AD4A13F" w14:textId="77777777" w:rsidR="00735CE2" w:rsidRPr="00735CE2" w:rsidRDefault="00735CE2" w:rsidP="00735CE2">
            <w:pPr>
              <w:spacing w:after="200"/>
              <w:rPr>
                <w:rFonts w:ascii="Arial" w:hAnsi="Arial" w:cs="Arial"/>
                <w:sz w:val="20"/>
                <w:szCs w:val="20"/>
                <w:lang w:val="nl-NL"/>
              </w:rPr>
            </w:pPr>
          </w:p>
        </w:tc>
      </w:tr>
      <w:tr w:rsidR="00735CE2" w:rsidRPr="00AA3CE7" w14:paraId="792AADDC" w14:textId="77777777" w:rsidTr="003A00F3">
        <w:tc>
          <w:tcPr>
            <w:tcW w:w="1668" w:type="dxa"/>
            <w:gridSpan w:val="2"/>
          </w:tcPr>
          <w:p w14:paraId="1E4062E6" w14:textId="77777777" w:rsidR="00735CE2" w:rsidRPr="00735CE2" w:rsidRDefault="00735CE2" w:rsidP="00735CE2">
            <w:pPr>
              <w:spacing w:after="200"/>
              <w:rPr>
                <w:rFonts w:ascii="Arial" w:hAnsi="Arial" w:cs="Arial"/>
                <w:sz w:val="20"/>
                <w:szCs w:val="20"/>
                <w:lang w:val="nl-NL"/>
              </w:rPr>
            </w:pPr>
          </w:p>
          <w:p w14:paraId="271EC27C"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2.3</w:t>
            </w:r>
          </w:p>
        </w:tc>
        <w:tc>
          <w:tcPr>
            <w:tcW w:w="7349" w:type="dxa"/>
          </w:tcPr>
          <w:p w14:paraId="6217D9F9" w14:textId="1B8730C2"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 xml:space="preserve">Registratie van cliënten kan, bij wijze van </w:t>
            </w:r>
            <w:r w:rsidR="005042A9" w:rsidRPr="00735CE2">
              <w:rPr>
                <w:rFonts w:ascii="Arial" w:hAnsi="Arial" w:cs="Arial"/>
                <w:sz w:val="20"/>
                <w:szCs w:val="20"/>
                <w:lang w:val="nl-NL"/>
              </w:rPr>
              <w:t>uitzondering, tevens</w:t>
            </w:r>
            <w:r w:rsidRPr="00735CE2">
              <w:rPr>
                <w:rFonts w:ascii="Arial" w:hAnsi="Arial" w:cs="Arial"/>
                <w:sz w:val="20"/>
                <w:szCs w:val="20"/>
                <w:lang w:val="nl-NL"/>
              </w:rPr>
              <w:t xml:space="preserve"> plaatsvinden zonder opgave van een BSN-nummer, waarbij geen enkel verlies van functionaliteit optreedt, anders dan de koppeling en interactie met de Basis Registratie Personen, GBA-V en VOA middels de gekoppelde systemen.</w:t>
            </w:r>
          </w:p>
        </w:tc>
        <w:tc>
          <w:tcPr>
            <w:tcW w:w="950" w:type="dxa"/>
            <w:gridSpan w:val="2"/>
          </w:tcPr>
          <w:p w14:paraId="481217DF" w14:textId="77777777" w:rsidR="00735CE2" w:rsidRPr="00735CE2" w:rsidRDefault="00735CE2" w:rsidP="00735CE2">
            <w:pPr>
              <w:spacing w:after="200"/>
              <w:rPr>
                <w:rFonts w:ascii="Arial" w:hAnsi="Arial" w:cs="Arial"/>
                <w:sz w:val="20"/>
                <w:szCs w:val="20"/>
                <w:lang w:val="nl-NL"/>
              </w:rPr>
            </w:pPr>
          </w:p>
        </w:tc>
      </w:tr>
      <w:tr w:rsidR="00735CE2" w:rsidRPr="00AA3CE7" w14:paraId="2BA7A36D" w14:textId="77777777" w:rsidTr="003A00F3">
        <w:tc>
          <w:tcPr>
            <w:tcW w:w="1668" w:type="dxa"/>
            <w:gridSpan w:val="2"/>
          </w:tcPr>
          <w:p w14:paraId="755CC7AE" w14:textId="77777777" w:rsidR="00735CE2" w:rsidRPr="00735CE2" w:rsidRDefault="00735CE2" w:rsidP="00735CE2">
            <w:pPr>
              <w:spacing w:after="200"/>
              <w:rPr>
                <w:rFonts w:ascii="Arial" w:hAnsi="Arial" w:cs="Arial"/>
                <w:sz w:val="20"/>
                <w:szCs w:val="20"/>
                <w:lang w:val="nl-NL"/>
              </w:rPr>
            </w:pPr>
          </w:p>
          <w:p w14:paraId="03655AAC"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2.4</w:t>
            </w:r>
          </w:p>
        </w:tc>
        <w:tc>
          <w:tcPr>
            <w:tcW w:w="7349" w:type="dxa"/>
          </w:tcPr>
          <w:p w14:paraId="625420B8" w14:textId="729129C3"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 xml:space="preserve">Op cliëntniveau is </w:t>
            </w:r>
            <w:r w:rsidR="000556B4">
              <w:rPr>
                <w:rFonts w:ascii="Arial" w:hAnsi="Arial" w:cs="Arial"/>
                <w:sz w:val="20"/>
                <w:szCs w:val="20"/>
                <w:lang w:val="nl-NL"/>
              </w:rPr>
              <w:t xml:space="preserve">uitgebreide </w:t>
            </w:r>
            <w:r w:rsidRPr="00735CE2">
              <w:rPr>
                <w:rFonts w:ascii="Arial" w:hAnsi="Arial" w:cs="Arial"/>
                <w:sz w:val="20"/>
                <w:szCs w:val="20"/>
                <w:lang w:val="nl-NL"/>
              </w:rPr>
              <w:t xml:space="preserve">logboekfunctionaliteit beschikbaar. Er kunnen vrijelijk en in chronologie notities worden gemaakt door betrokken medewerkers aangaande contactmomenten en uitvoering van taken ten aanzien van de cliënt. </w:t>
            </w:r>
          </w:p>
        </w:tc>
        <w:tc>
          <w:tcPr>
            <w:tcW w:w="950" w:type="dxa"/>
            <w:gridSpan w:val="2"/>
          </w:tcPr>
          <w:p w14:paraId="50782170" w14:textId="77777777" w:rsidR="00735CE2" w:rsidRPr="00735CE2" w:rsidRDefault="00735CE2" w:rsidP="00735CE2">
            <w:pPr>
              <w:spacing w:after="200"/>
              <w:rPr>
                <w:rFonts w:ascii="Arial" w:hAnsi="Arial" w:cs="Arial"/>
                <w:sz w:val="20"/>
                <w:szCs w:val="20"/>
                <w:lang w:val="nl-NL"/>
              </w:rPr>
            </w:pPr>
          </w:p>
        </w:tc>
      </w:tr>
      <w:tr w:rsidR="00735CE2" w:rsidRPr="00AA3CE7" w14:paraId="6A689C19" w14:textId="77777777" w:rsidTr="003A00F3">
        <w:tc>
          <w:tcPr>
            <w:tcW w:w="1668" w:type="dxa"/>
            <w:gridSpan w:val="2"/>
          </w:tcPr>
          <w:p w14:paraId="593548FD"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lastRenderedPageBreak/>
              <w:t>2.5</w:t>
            </w:r>
          </w:p>
        </w:tc>
        <w:tc>
          <w:tcPr>
            <w:tcW w:w="7349" w:type="dxa"/>
          </w:tcPr>
          <w:p w14:paraId="6C3DFB2F"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 xml:space="preserve">Op cliëntniveau is signaalfunctionaliteit beschikbaar. Er kunnen aantekeningen worden gemaakt door betrokken medewerkers aangaande specifieke situaties met betrekking tot de klant die kritisch zijn en een direct waarschuwend effect geven bij het raadplegen, zoals een geheim nummer of agressiviteit. </w:t>
            </w:r>
          </w:p>
        </w:tc>
        <w:tc>
          <w:tcPr>
            <w:tcW w:w="950" w:type="dxa"/>
            <w:gridSpan w:val="2"/>
          </w:tcPr>
          <w:p w14:paraId="20DA1BC8" w14:textId="77777777" w:rsidR="00735CE2" w:rsidRPr="00735CE2" w:rsidRDefault="00735CE2" w:rsidP="00735CE2">
            <w:pPr>
              <w:spacing w:after="200"/>
              <w:rPr>
                <w:rFonts w:ascii="Arial" w:hAnsi="Arial" w:cs="Arial"/>
                <w:sz w:val="20"/>
                <w:szCs w:val="20"/>
                <w:lang w:val="nl-NL"/>
              </w:rPr>
            </w:pPr>
          </w:p>
        </w:tc>
      </w:tr>
      <w:tr w:rsidR="00735CE2" w:rsidRPr="00AA3CE7" w14:paraId="12DDADD1" w14:textId="77777777" w:rsidTr="003A00F3">
        <w:tc>
          <w:tcPr>
            <w:tcW w:w="1668" w:type="dxa"/>
            <w:gridSpan w:val="2"/>
          </w:tcPr>
          <w:p w14:paraId="4A39601F"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2.6</w:t>
            </w:r>
          </w:p>
        </w:tc>
        <w:tc>
          <w:tcPr>
            <w:tcW w:w="7349" w:type="dxa"/>
          </w:tcPr>
          <w:p w14:paraId="16295477"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Cliënten, zaak en procesregistraties is en blijft eigendom van de gemeente.</w:t>
            </w:r>
          </w:p>
        </w:tc>
        <w:tc>
          <w:tcPr>
            <w:tcW w:w="950" w:type="dxa"/>
            <w:gridSpan w:val="2"/>
          </w:tcPr>
          <w:p w14:paraId="4A9A0C7B" w14:textId="77777777" w:rsidR="00735CE2" w:rsidRPr="00735CE2" w:rsidRDefault="00735CE2" w:rsidP="00735CE2">
            <w:pPr>
              <w:spacing w:after="200"/>
              <w:rPr>
                <w:rFonts w:ascii="Arial" w:hAnsi="Arial" w:cs="Arial"/>
                <w:sz w:val="20"/>
                <w:szCs w:val="20"/>
                <w:lang w:val="nl-NL"/>
              </w:rPr>
            </w:pPr>
          </w:p>
        </w:tc>
      </w:tr>
      <w:tr w:rsidR="00735CE2" w:rsidRPr="00AA3CE7" w14:paraId="4E21DBDA" w14:textId="77777777" w:rsidTr="003A00F3">
        <w:tc>
          <w:tcPr>
            <w:tcW w:w="1668" w:type="dxa"/>
            <w:gridSpan w:val="2"/>
          </w:tcPr>
          <w:p w14:paraId="5D61EA50"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2.7</w:t>
            </w:r>
          </w:p>
        </w:tc>
        <w:tc>
          <w:tcPr>
            <w:tcW w:w="7349" w:type="dxa"/>
          </w:tcPr>
          <w:p w14:paraId="1066F288"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Op cliëntniveau is het vastleggen van vermogenscomponenten mogelijk op basis waarvan draagkrachtberekeningen kunnen worden gemaakt. De vermogenssituatie blijft geregistreerd in de oplossing zodat deze op een later moment te raadplegen en indien gewenst naar actualiteit te muteren is.</w:t>
            </w:r>
          </w:p>
        </w:tc>
        <w:tc>
          <w:tcPr>
            <w:tcW w:w="950" w:type="dxa"/>
            <w:gridSpan w:val="2"/>
          </w:tcPr>
          <w:p w14:paraId="5872FB5C" w14:textId="77777777" w:rsidR="00735CE2" w:rsidRPr="00735CE2" w:rsidRDefault="00735CE2" w:rsidP="00735CE2">
            <w:pPr>
              <w:spacing w:after="200"/>
              <w:rPr>
                <w:rFonts w:ascii="Arial" w:hAnsi="Arial" w:cs="Arial"/>
                <w:sz w:val="20"/>
                <w:szCs w:val="20"/>
                <w:lang w:val="nl-NL"/>
              </w:rPr>
            </w:pPr>
          </w:p>
        </w:tc>
      </w:tr>
      <w:tr w:rsidR="00BD7320" w:rsidRPr="00AA3CE7" w14:paraId="1E2076FF" w14:textId="77777777" w:rsidTr="003A00F3">
        <w:tc>
          <w:tcPr>
            <w:tcW w:w="1668" w:type="dxa"/>
            <w:gridSpan w:val="2"/>
          </w:tcPr>
          <w:p w14:paraId="3E00D91F" w14:textId="2F5A661D" w:rsidR="00BD7320" w:rsidRPr="00735CE2" w:rsidRDefault="00BD7320" w:rsidP="00735CE2">
            <w:pPr>
              <w:rPr>
                <w:rFonts w:ascii="Arial" w:hAnsi="Arial" w:cs="Arial"/>
                <w:sz w:val="20"/>
                <w:szCs w:val="20"/>
                <w:lang w:val="nl-NL"/>
              </w:rPr>
            </w:pPr>
            <w:r>
              <w:rPr>
                <w:rFonts w:ascii="Arial" w:hAnsi="Arial" w:cs="Arial"/>
                <w:sz w:val="20"/>
                <w:szCs w:val="20"/>
                <w:lang w:val="nl-NL"/>
              </w:rPr>
              <w:t>2.8</w:t>
            </w:r>
          </w:p>
        </w:tc>
        <w:tc>
          <w:tcPr>
            <w:tcW w:w="7349" w:type="dxa"/>
          </w:tcPr>
          <w:p w14:paraId="419655AD" w14:textId="24FF651D" w:rsidR="00BD7320" w:rsidRPr="00735CE2" w:rsidRDefault="00BD7320" w:rsidP="00735CE2">
            <w:pPr>
              <w:rPr>
                <w:rFonts w:ascii="Arial" w:hAnsi="Arial" w:cs="Arial"/>
                <w:sz w:val="20"/>
                <w:szCs w:val="20"/>
                <w:lang w:val="nl-NL"/>
              </w:rPr>
            </w:pPr>
            <w:r>
              <w:rPr>
                <w:rFonts w:ascii="Arial" w:hAnsi="Arial" w:cs="Arial"/>
                <w:sz w:val="20"/>
                <w:szCs w:val="20"/>
                <w:lang w:val="nl-NL"/>
              </w:rPr>
              <w:t xml:space="preserve">Op cliëntniveau is het vastleggen van individuele klantmanagers mogelijk t.b.v. het bijhouden van een case-load. </w:t>
            </w:r>
          </w:p>
        </w:tc>
        <w:tc>
          <w:tcPr>
            <w:tcW w:w="950" w:type="dxa"/>
            <w:gridSpan w:val="2"/>
          </w:tcPr>
          <w:p w14:paraId="3F619867" w14:textId="77777777" w:rsidR="00BD7320" w:rsidRPr="00735CE2" w:rsidRDefault="00BD7320" w:rsidP="00735CE2">
            <w:pPr>
              <w:rPr>
                <w:rFonts w:ascii="Arial" w:hAnsi="Arial" w:cs="Arial"/>
                <w:sz w:val="20"/>
                <w:szCs w:val="20"/>
                <w:lang w:val="nl-NL"/>
              </w:rPr>
            </w:pPr>
          </w:p>
        </w:tc>
      </w:tr>
      <w:tr w:rsidR="00735CE2" w:rsidRPr="00735CE2" w14:paraId="607BC8DC" w14:textId="77777777" w:rsidTr="00735CE2">
        <w:trPr>
          <w:trHeight w:val="428"/>
        </w:trPr>
        <w:tc>
          <w:tcPr>
            <w:tcW w:w="9967" w:type="dxa"/>
            <w:gridSpan w:val="5"/>
          </w:tcPr>
          <w:p w14:paraId="03FC1576" w14:textId="77777777" w:rsidR="00735CE2" w:rsidRPr="00735CE2" w:rsidRDefault="00735CE2" w:rsidP="00AE3DC2">
            <w:pPr>
              <w:numPr>
                <w:ilvl w:val="0"/>
                <w:numId w:val="10"/>
              </w:numPr>
              <w:spacing w:after="200"/>
              <w:rPr>
                <w:rFonts w:ascii="Arial" w:hAnsi="Arial" w:cs="Arial"/>
                <w:b/>
                <w:sz w:val="20"/>
                <w:szCs w:val="20"/>
                <w:lang w:val="nl-NL"/>
              </w:rPr>
            </w:pPr>
            <w:r w:rsidRPr="00735CE2">
              <w:rPr>
                <w:rFonts w:ascii="Arial" w:hAnsi="Arial" w:cs="Arial"/>
                <w:b/>
                <w:sz w:val="20"/>
                <w:szCs w:val="20"/>
                <w:lang w:val="nl-NL"/>
              </w:rPr>
              <w:t xml:space="preserve">Hoofdfunctionaliteiten </w:t>
            </w:r>
          </w:p>
          <w:p w14:paraId="78D00C7B" w14:textId="77777777" w:rsidR="00735CE2" w:rsidRPr="00735CE2" w:rsidRDefault="00735CE2" w:rsidP="00735CE2">
            <w:pPr>
              <w:spacing w:after="200"/>
              <w:rPr>
                <w:rFonts w:ascii="Arial" w:hAnsi="Arial" w:cs="Arial"/>
                <w:sz w:val="20"/>
                <w:szCs w:val="20"/>
                <w:lang w:val="nl-NL"/>
              </w:rPr>
            </w:pPr>
          </w:p>
        </w:tc>
      </w:tr>
      <w:tr w:rsidR="00735CE2" w:rsidRPr="00AA3CE7" w14:paraId="16EF9010" w14:textId="77777777" w:rsidTr="003A00F3">
        <w:tc>
          <w:tcPr>
            <w:tcW w:w="1668" w:type="dxa"/>
            <w:gridSpan w:val="2"/>
          </w:tcPr>
          <w:p w14:paraId="07D59BA2"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3.1</w:t>
            </w:r>
          </w:p>
        </w:tc>
        <w:tc>
          <w:tcPr>
            <w:tcW w:w="7349" w:type="dxa"/>
          </w:tcPr>
          <w:p w14:paraId="28C0450F"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Uitvoeringsondersteuning Wmo; ter juiste registratie van indicaties en Wmo-verstrekkingen (Zorg In Natura, financiële verstrekkingen en PGB) en het betaalbaar stellen van gerelateerde vergoedingen aan cliënt of crediteur op basis van handmatige verwerking van een vergoeding, factuur of declaratie of met het berichtenverkeer iWMO. De producten- en dienstencatalogus Wmo kan bestaan uit landelijke, regionale en lokale maatwerkvoorzieningen die allen voor correcte verwerking in aanmerking komen. Uitvoeringsondersteuning voorziet ook in lokale maatwerkoplossingen, bijvoorbeeld consult en advies.</w:t>
            </w:r>
          </w:p>
        </w:tc>
        <w:tc>
          <w:tcPr>
            <w:tcW w:w="950" w:type="dxa"/>
            <w:gridSpan w:val="2"/>
          </w:tcPr>
          <w:p w14:paraId="7326148E" w14:textId="77777777" w:rsidR="00735CE2" w:rsidRPr="00735CE2" w:rsidRDefault="00735CE2" w:rsidP="00735CE2">
            <w:pPr>
              <w:spacing w:after="200"/>
              <w:rPr>
                <w:rFonts w:ascii="Arial" w:hAnsi="Arial" w:cs="Arial"/>
                <w:sz w:val="20"/>
                <w:szCs w:val="20"/>
                <w:lang w:val="nl-NL"/>
              </w:rPr>
            </w:pPr>
          </w:p>
        </w:tc>
      </w:tr>
      <w:tr w:rsidR="00735CE2" w:rsidRPr="00735CE2" w14:paraId="3AF1E22E" w14:textId="77777777" w:rsidTr="003A00F3">
        <w:tc>
          <w:tcPr>
            <w:tcW w:w="1668" w:type="dxa"/>
            <w:gridSpan w:val="2"/>
          </w:tcPr>
          <w:p w14:paraId="7F766EAE"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3.2</w:t>
            </w:r>
          </w:p>
        </w:tc>
        <w:tc>
          <w:tcPr>
            <w:tcW w:w="7349" w:type="dxa"/>
          </w:tcPr>
          <w:p w14:paraId="7D81043D"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Volledige uitvoeringsondersteuning van de participatiewet. Waarbij u tevens rekening houdt (maar niet uitputtend) met:</w:t>
            </w:r>
          </w:p>
          <w:p w14:paraId="598CA240" w14:textId="64563B6F" w:rsidR="00735CE2" w:rsidRDefault="00735CE2">
            <w:pPr>
              <w:pStyle w:val="Lijstalinea"/>
              <w:numPr>
                <w:ilvl w:val="0"/>
                <w:numId w:val="13"/>
              </w:numPr>
              <w:rPr>
                <w:rFonts w:ascii="Arial" w:hAnsi="Arial" w:cs="Arial"/>
                <w:sz w:val="20"/>
                <w:szCs w:val="20"/>
                <w:lang w:val="nl-NL"/>
              </w:rPr>
            </w:pPr>
            <w:r w:rsidRPr="00735CE2">
              <w:rPr>
                <w:rFonts w:ascii="Arial" w:hAnsi="Arial" w:cs="Arial"/>
                <w:sz w:val="20"/>
                <w:szCs w:val="20"/>
                <w:lang w:val="nl-NL"/>
              </w:rPr>
              <w:t>Uitvoeringsondersteuning van inburgering</w:t>
            </w:r>
          </w:p>
          <w:p w14:paraId="5B32EC70" w14:textId="54AFFAFB" w:rsidR="00D14626" w:rsidRPr="00735CE2" w:rsidRDefault="00D14626">
            <w:pPr>
              <w:pStyle w:val="Lijstalinea"/>
              <w:numPr>
                <w:ilvl w:val="0"/>
                <w:numId w:val="13"/>
              </w:numPr>
              <w:rPr>
                <w:rFonts w:ascii="Arial" w:hAnsi="Arial" w:cs="Arial"/>
                <w:sz w:val="20"/>
                <w:szCs w:val="20"/>
                <w:lang w:val="nl-NL"/>
              </w:rPr>
            </w:pPr>
            <w:r>
              <w:rPr>
                <w:rFonts w:ascii="Arial" w:hAnsi="Arial" w:cs="Arial"/>
                <w:sz w:val="20"/>
                <w:szCs w:val="20"/>
                <w:lang w:val="nl-NL"/>
              </w:rPr>
              <w:t>Sociale Recherche &amp; Handhaving</w:t>
            </w:r>
          </w:p>
          <w:p w14:paraId="03396877" w14:textId="77777777" w:rsidR="00735CE2" w:rsidRPr="00735CE2" w:rsidRDefault="00735CE2">
            <w:pPr>
              <w:pStyle w:val="Lijstalinea"/>
              <w:numPr>
                <w:ilvl w:val="0"/>
                <w:numId w:val="13"/>
              </w:numPr>
              <w:rPr>
                <w:rFonts w:ascii="Arial" w:hAnsi="Arial" w:cs="Arial"/>
                <w:sz w:val="20"/>
                <w:szCs w:val="20"/>
                <w:lang w:val="nl-NL"/>
              </w:rPr>
            </w:pPr>
            <w:r w:rsidRPr="00735CE2">
              <w:rPr>
                <w:rFonts w:ascii="Arial" w:hAnsi="Arial" w:cs="Arial"/>
                <w:sz w:val="20"/>
                <w:szCs w:val="20"/>
                <w:lang w:val="nl-NL"/>
              </w:rPr>
              <w:t xml:space="preserve">Bezwaar en beroep </w:t>
            </w:r>
          </w:p>
          <w:p w14:paraId="4C695055" w14:textId="03D34B98" w:rsidR="00735CE2" w:rsidRPr="00735CE2" w:rsidRDefault="00735CE2">
            <w:pPr>
              <w:pStyle w:val="Lijstalinea"/>
              <w:numPr>
                <w:ilvl w:val="0"/>
                <w:numId w:val="13"/>
              </w:numPr>
              <w:rPr>
                <w:rFonts w:ascii="Arial" w:hAnsi="Arial" w:cs="Arial"/>
                <w:sz w:val="20"/>
                <w:szCs w:val="20"/>
                <w:lang w:val="nl-NL"/>
              </w:rPr>
            </w:pPr>
            <w:r w:rsidRPr="00735CE2">
              <w:rPr>
                <w:rFonts w:ascii="Arial" w:hAnsi="Arial" w:cs="Arial"/>
                <w:sz w:val="20"/>
                <w:szCs w:val="20"/>
                <w:lang w:val="nl-NL"/>
              </w:rPr>
              <w:t>Bijstand</w:t>
            </w:r>
          </w:p>
          <w:p w14:paraId="7F3BA212" w14:textId="7D99AA84" w:rsidR="00735CE2" w:rsidRPr="00735CE2" w:rsidRDefault="00735CE2">
            <w:pPr>
              <w:pStyle w:val="Lijstalinea"/>
              <w:numPr>
                <w:ilvl w:val="0"/>
                <w:numId w:val="13"/>
              </w:numPr>
              <w:rPr>
                <w:rFonts w:ascii="Arial" w:hAnsi="Arial" w:cs="Arial"/>
                <w:sz w:val="20"/>
                <w:szCs w:val="20"/>
                <w:lang w:val="nl-NL"/>
              </w:rPr>
            </w:pPr>
            <w:r w:rsidRPr="00735CE2">
              <w:rPr>
                <w:rFonts w:ascii="Arial" w:hAnsi="Arial" w:cs="Arial"/>
                <w:sz w:val="20"/>
                <w:szCs w:val="20"/>
                <w:lang w:val="nl-NL"/>
              </w:rPr>
              <w:t>Minima</w:t>
            </w:r>
            <w:r w:rsidR="00454F57">
              <w:rPr>
                <w:rFonts w:ascii="Arial" w:hAnsi="Arial" w:cs="Arial"/>
                <w:sz w:val="20"/>
                <w:szCs w:val="20"/>
                <w:lang w:val="nl-NL"/>
              </w:rPr>
              <w:t xml:space="preserve"> en Bijzondere Bijstand</w:t>
            </w:r>
          </w:p>
          <w:p w14:paraId="2DC5918A" w14:textId="77777777" w:rsidR="00735CE2" w:rsidRPr="00735CE2" w:rsidRDefault="00735CE2">
            <w:pPr>
              <w:pStyle w:val="Lijstalinea"/>
              <w:numPr>
                <w:ilvl w:val="0"/>
                <w:numId w:val="13"/>
              </w:numPr>
              <w:rPr>
                <w:rFonts w:ascii="Arial" w:hAnsi="Arial" w:cs="Arial"/>
                <w:sz w:val="20"/>
                <w:szCs w:val="20"/>
                <w:lang w:val="nl-NL"/>
              </w:rPr>
            </w:pPr>
            <w:r w:rsidRPr="00735CE2">
              <w:rPr>
                <w:rFonts w:ascii="Arial" w:hAnsi="Arial" w:cs="Arial"/>
                <w:sz w:val="20"/>
                <w:szCs w:val="20"/>
                <w:lang w:val="nl-NL"/>
              </w:rPr>
              <w:t>Terugvordering en verhaal</w:t>
            </w:r>
          </w:p>
          <w:p w14:paraId="3ACEFB61" w14:textId="77777777" w:rsidR="00735CE2" w:rsidRDefault="00735CE2">
            <w:pPr>
              <w:pStyle w:val="Lijstalinea"/>
              <w:numPr>
                <w:ilvl w:val="0"/>
                <w:numId w:val="13"/>
              </w:numPr>
              <w:rPr>
                <w:rFonts w:ascii="Arial" w:hAnsi="Arial" w:cs="Arial"/>
                <w:sz w:val="20"/>
                <w:szCs w:val="20"/>
                <w:lang w:val="nl-NL"/>
              </w:rPr>
            </w:pPr>
            <w:r w:rsidRPr="00735CE2">
              <w:rPr>
                <w:rFonts w:ascii="Arial" w:hAnsi="Arial" w:cs="Arial"/>
                <w:sz w:val="20"/>
                <w:szCs w:val="20"/>
                <w:lang w:val="nl-NL"/>
              </w:rPr>
              <w:t>Boete</w:t>
            </w:r>
          </w:p>
          <w:p w14:paraId="1D2CAB3B" w14:textId="3C035C9B" w:rsidR="005303F0" w:rsidRDefault="005303F0">
            <w:pPr>
              <w:pStyle w:val="Lijstalinea"/>
              <w:numPr>
                <w:ilvl w:val="0"/>
                <w:numId w:val="13"/>
              </w:numPr>
              <w:rPr>
                <w:rFonts w:ascii="Arial" w:hAnsi="Arial" w:cs="Arial"/>
                <w:sz w:val="20"/>
                <w:szCs w:val="20"/>
                <w:lang w:val="nl-NL"/>
              </w:rPr>
            </w:pPr>
            <w:r>
              <w:rPr>
                <w:rFonts w:ascii="Arial" w:hAnsi="Arial" w:cs="Arial"/>
                <w:sz w:val="20"/>
                <w:szCs w:val="20"/>
                <w:lang w:val="nl-NL"/>
              </w:rPr>
              <w:t xml:space="preserve">Re-integratie </w:t>
            </w:r>
          </w:p>
          <w:p w14:paraId="098A42CE" w14:textId="0B2F801E" w:rsidR="005303F0" w:rsidRDefault="005303F0">
            <w:pPr>
              <w:pStyle w:val="Lijstalinea"/>
              <w:numPr>
                <w:ilvl w:val="0"/>
                <w:numId w:val="13"/>
              </w:numPr>
              <w:rPr>
                <w:rFonts w:ascii="Arial" w:hAnsi="Arial" w:cs="Arial"/>
                <w:sz w:val="20"/>
                <w:szCs w:val="20"/>
                <w:lang w:val="nl-NL"/>
              </w:rPr>
            </w:pPr>
            <w:r>
              <w:rPr>
                <w:rFonts w:ascii="Arial" w:hAnsi="Arial" w:cs="Arial"/>
                <w:sz w:val="20"/>
                <w:szCs w:val="20"/>
                <w:lang w:val="nl-NL"/>
              </w:rPr>
              <w:t>BBZ</w:t>
            </w:r>
            <w:r w:rsidR="00454F57">
              <w:rPr>
                <w:rFonts w:ascii="Arial" w:hAnsi="Arial" w:cs="Arial"/>
                <w:sz w:val="20"/>
                <w:szCs w:val="20"/>
                <w:lang w:val="nl-NL"/>
              </w:rPr>
              <w:t>, IOAW, IOAZ</w:t>
            </w:r>
          </w:p>
          <w:p w14:paraId="3CE8D65F" w14:textId="488272F2" w:rsidR="004C65BC" w:rsidRPr="004C65BC" w:rsidRDefault="00454F57">
            <w:pPr>
              <w:pStyle w:val="Lijstalinea"/>
              <w:numPr>
                <w:ilvl w:val="0"/>
                <w:numId w:val="13"/>
              </w:numPr>
              <w:rPr>
                <w:rFonts w:ascii="Arial" w:hAnsi="Arial" w:cs="Arial"/>
                <w:sz w:val="20"/>
                <w:szCs w:val="20"/>
                <w:lang w:val="nl-NL"/>
              </w:rPr>
            </w:pPr>
            <w:r>
              <w:rPr>
                <w:rFonts w:ascii="Arial" w:hAnsi="Arial" w:cs="Arial"/>
                <w:sz w:val="20"/>
                <w:szCs w:val="20"/>
                <w:lang w:val="nl-NL"/>
              </w:rPr>
              <w:t>ROO</w:t>
            </w:r>
          </w:p>
          <w:p w14:paraId="116EC295" w14:textId="77777777" w:rsidR="005303F0" w:rsidRDefault="005303F0">
            <w:pPr>
              <w:pStyle w:val="Lijstalinea"/>
              <w:numPr>
                <w:ilvl w:val="0"/>
                <w:numId w:val="13"/>
              </w:numPr>
              <w:rPr>
                <w:rFonts w:ascii="Arial" w:hAnsi="Arial" w:cs="Arial"/>
                <w:sz w:val="20"/>
                <w:szCs w:val="20"/>
                <w:lang w:val="nl-NL"/>
              </w:rPr>
            </w:pPr>
            <w:r>
              <w:rPr>
                <w:rFonts w:ascii="Arial" w:hAnsi="Arial" w:cs="Arial"/>
                <w:sz w:val="20"/>
                <w:szCs w:val="20"/>
                <w:lang w:val="nl-NL"/>
              </w:rPr>
              <w:t>Schuldhulpverlening</w:t>
            </w:r>
          </w:p>
          <w:p w14:paraId="0F6D1E7F" w14:textId="6CD4027F" w:rsidR="004C65BC" w:rsidRPr="00735CE2" w:rsidRDefault="004C65BC">
            <w:pPr>
              <w:pStyle w:val="Lijstalinea"/>
              <w:numPr>
                <w:ilvl w:val="0"/>
                <w:numId w:val="13"/>
              </w:numPr>
              <w:rPr>
                <w:rFonts w:ascii="Arial" w:hAnsi="Arial" w:cs="Arial"/>
                <w:sz w:val="20"/>
                <w:szCs w:val="20"/>
                <w:lang w:val="nl-NL"/>
              </w:rPr>
            </w:pPr>
            <w:r>
              <w:rPr>
                <w:rFonts w:ascii="Arial" w:hAnsi="Arial" w:cs="Arial"/>
                <w:sz w:val="20"/>
                <w:szCs w:val="20"/>
                <w:lang w:val="nl-NL"/>
              </w:rPr>
              <w:t>Debiteurenbeheer</w:t>
            </w:r>
          </w:p>
        </w:tc>
        <w:tc>
          <w:tcPr>
            <w:tcW w:w="950" w:type="dxa"/>
            <w:gridSpan w:val="2"/>
          </w:tcPr>
          <w:p w14:paraId="6837ACED" w14:textId="77777777" w:rsidR="00735CE2" w:rsidRPr="00735CE2" w:rsidRDefault="00735CE2" w:rsidP="00735CE2">
            <w:pPr>
              <w:spacing w:after="200"/>
              <w:rPr>
                <w:rFonts w:ascii="Arial" w:hAnsi="Arial" w:cs="Arial"/>
                <w:sz w:val="20"/>
                <w:szCs w:val="20"/>
                <w:lang w:val="nl-NL"/>
              </w:rPr>
            </w:pPr>
          </w:p>
        </w:tc>
      </w:tr>
      <w:tr w:rsidR="00D67992" w:rsidRPr="00AA3CE7" w14:paraId="6EB257EE" w14:textId="77777777" w:rsidTr="003A00F3">
        <w:tc>
          <w:tcPr>
            <w:tcW w:w="1668" w:type="dxa"/>
            <w:gridSpan w:val="2"/>
          </w:tcPr>
          <w:p w14:paraId="0E9E6ECF" w14:textId="64980276" w:rsidR="00D67992" w:rsidRPr="00735CE2" w:rsidRDefault="00D67992" w:rsidP="00735CE2">
            <w:pPr>
              <w:rPr>
                <w:rFonts w:ascii="Arial" w:hAnsi="Arial" w:cs="Arial"/>
                <w:sz w:val="20"/>
                <w:szCs w:val="20"/>
                <w:lang w:val="nl-NL"/>
              </w:rPr>
            </w:pPr>
            <w:r>
              <w:rPr>
                <w:rFonts w:ascii="Arial" w:hAnsi="Arial" w:cs="Arial"/>
                <w:sz w:val="20"/>
                <w:szCs w:val="20"/>
                <w:lang w:val="nl-NL"/>
              </w:rPr>
              <w:t>3.3</w:t>
            </w:r>
          </w:p>
        </w:tc>
        <w:tc>
          <w:tcPr>
            <w:tcW w:w="7349" w:type="dxa"/>
          </w:tcPr>
          <w:p w14:paraId="5195E56E" w14:textId="77777777" w:rsidR="00D67992" w:rsidRDefault="00D67992" w:rsidP="00D67992">
            <w:pPr>
              <w:spacing w:after="200"/>
              <w:rPr>
                <w:rFonts w:ascii="Arial" w:hAnsi="Arial" w:cs="Arial"/>
                <w:sz w:val="20"/>
                <w:szCs w:val="20"/>
                <w:lang w:val="nl-NL"/>
              </w:rPr>
            </w:pPr>
            <w:r w:rsidRPr="00735CE2">
              <w:rPr>
                <w:rFonts w:ascii="Arial" w:hAnsi="Arial" w:cs="Arial"/>
                <w:sz w:val="20"/>
                <w:szCs w:val="20"/>
                <w:lang w:val="nl-NL"/>
              </w:rPr>
              <w:t xml:space="preserve">Volledige uitvoeringsondersteuning van de </w:t>
            </w:r>
            <w:r>
              <w:rPr>
                <w:rFonts w:ascii="Arial" w:hAnsi="Arial" w:cs="Arial"/>
                <w:sz w:val="20"/>
                <w:szCs w:val="20"/>
                <w:lang w:val="nl-NL"/>
              </w:rPr>
              <w:t xml:space="preserve">Wet gemeentelijke schuldhulpverlening. </w:t>
            </w:r>
            <w:r w:rsidRPr="00735CE2">
              <w:rPr>
                <w:rFonts w:ascii="Arial" w:hAnsi="Arial" w:cs="Arial"/>
                <w:sz w:val="20"/>
                <w:szCs w:val="20"/>
                <w:lang w:val="nl-NL"/>
              </w:rPr>
              <w:t>Waarbij u tevens rekening houdt (maar niet uitputtend) met:</w:t>
            </w:r>
          </w:p>
          <w:p w14:paraId="6F0DC321" w14:textId="62AF36BC" w:rsidR="004C65BC" w:rsidRPr="004C65BC" w:rsidRDefault="00D67992">
            <w:pPr>
              <w:pStyle w:val="Lijstalinea"/>
              <w:numPr>
                <w:ilvl w:val="0"/>
                <w:numId w:val="45"/>
              </w:numPr>
              <w:rPr>
                <w:rFonts w:ascii="Arial" w:hAnsi="Arial" w:cs="Arial"/>
                <w:sz w:val="20"/>
                <w:szCs w:val="20"/>
                <w:lang w:val="nl-NL"/>
              </w:rPr>
            </w:pPr>
            <w:r>
              <w:rPr>
                <w:rFonts w:ascii="Arial" w:hAnsi="Arial" w:cs="Arial"/>
                <w:sz w:val="20"/>
                <w:szCs w:val="20"/>
                <w:lang w:val="nl-NL"/>
              </w:rPr>
              <w:t xml:space="preserve">Volledige registratie </w:t>
            </w:r>
            <w:r w:rsidR="004C65BC">
              <w:rPr>
                <w:rFonts w:ascii="Arial" w:hAnsi="Arial" w:cs="Arial"/>
                <w:sz w:val="20"/>
                <w:szCs w:val="20"/>
                <w:lang w:val="nl-NL"/>
              </w:rPr>
              <w:t xml:space="preserve">en administratieve uitvoering </w:t>
            </w:r>
            <w:r>
              <w:rPr>
                <w:rFonts w:ascii="Arial" w:hAnsi="Arial" w:cs="Arial"/>
                <w:sz w:val="20"/>
                <w:szCs w:val="20"/>
                <w:lang w:val="nl-NL"/>
              </w:rPr>
              <w:t>van schuldendossier t.b.v. schuldhulp en doorgeleiding naar ketenpartners.</w:t>
            </w:r>
          </w:p>
        </w:tc>
        <w:tc>
          <w:tcPr>
            <w:tcW w:w="950" w:type="dxa"/>
            <w:gridSpan w:val="2"/>
          </w:tcPr>
          <w:p w14:paraId="7E03B136" w14:textId="77777777" w:rsidR="00D67992" w:rsidRPr="00735CE2" w:rsidRDefault="00D67992" w:rsidP="00735CE2">
            <w:pPr>
              <w:rPr>
                <w:rFonts w:ascii="Arial" w:hAnsi="Arial" w:cs="Arial"/>
                <w:sz w:val="20"/>
                <w:szCs w:val="20"/>
                <w:lang w:val="nl-NL"/>
              </w:rPr>
            </w:pPr>
          </w:p>
        </w:tc>
      </w:tr>
      <w:tr w:rsidR="00735CE2" w:rsidRPr="00AA3CE7" w14:paraId="1D963619" w14:textId="77777777" w:rsidTr="003A00F3">
        <w:tc>
          <w:tcPr>
            <w:tcW w:w="1668" w:type="dxa"/>
            <w:gridSpan w:val="2"/>
          </w:tcPr>
          <w:p w14:paraId="6C7ECFA2" w14:textId="2FB67A82"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lastRenderedPageBreak/>
              <w:t>3.</w:t>
            </w:r>
            <w:r w:rsidR="00D67992">
              <w:rPr>
                <w:rFonts w:ascii="Arial" w:hAnsi="Arial" w:cs="Arial"/>
                <w:sz w:val="20"/>
                <w:szCs w:val="20"/>
                <w:lang w:val="nl-NL"/>
              </w:rPr>
              <w:t>4</w:t>
            </w:r>
          </w:p>
        </w:tc>
        <w:tc>
          <w:tcPr>
            <w:tcW w:w="7349" w:type="dxa"/>
          </w:tcPr>
          <w:p w14:paraId="57F05A48"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 xml:space="preserve">Uitvoeringsondersteuning gehandicapten parkeerkaart; ter juiste registratie van en afhandeling van aanvragen GPK en het correct verstrekken hiervan. </w:t>
            </w:r>
          </w:p>
        </w:tc>
        <w:tc>
          <w:tcPr>
            <w:tcW w:w="950" w:type="dxa"/>
            <w:gridSpan w:val="2"/>
          </w:tcPr>
          <w:p w14:paraId="3AC473AB" w14:textId="77777777" w:rsidR="00735CE2" w:rsidRPr="00735CE2" w:rsidRDefault="00735CE2" w:rsidP="00735CE2">
            <w:pPr>
              <w:spacing w:after="200"/>
              <w:rPr>
                <w:rFonts w:ascii="Arial" w:hAnsi="Arial" w:cs="Arial"/>
                <w:sz w:val="20"/>
                <w:szCs w:val="20"/>
                <w:lang w:val="nl-NL"/>
              </w:rPr>
            </w:pPr>
          </w:p>
        </w:tc>
      </w:tr>
      <w:tr w:rsidR="00735CE2" w:rsidRPr="00AA3CE7" w14:paraId="24C85508" w14:textId="77777777" w:rsidTr="003A00F3">
        <w:tc>
          <w:tcPr>
            <w:tcW w:w="1668" w:type="dxa"/>
            <w:gridSpan w:val="2"/>
          </w:tcPr>
          <w:p w14:paraId="26A621CB" w14:textId="43598076"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3.</w:t>
            </w:r>
            <w:r w:rsidR="00D67992">
              <w:rPr>
                <w:rFonts w:ascii="Arial" w:hAnsi="Arial" w:cs="Arial"/>
                <w:sz w:val="20"/>
                <w:szCs w:val="20"/>
                <w:lang w:val="nl-NL"/>
              </w:rPr>
              <w:t>5</w:t>
            </w:r>
          </w:p>
        </w:tc>
        <w:tc>
          <w:tcPr>
            <w:tcW w:w="7349" w:type="dxa"/>
          </w:tcPr>
          <w:p w14:paraId="4E6B31E0" w14:textId="3E7F62A6"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Uitvoeringsondersteuning Jeugdwet; ter juiste registratie van indicaties en Jeugdwetverstrekkingen (Zorg In Natura, financiële verstrekkingen en PGB). Uitvoeringsondersteuning voorziet ook in lokale maatwerkoplossingen, bijvoorbeeld consult</w:t>
            </w:r>
            <w:r w:rsidR="002002CB">
              <w:rPr>
                <w:rFonts w:ascii="Arial" w:hAnsi="Arial" w:cs="Arial"/>
                <w:sz w:val="20"/>
                <w:szCs w:val="20"/>
                <w:lang w:val="nl-NL"/>
              </w:rPr>
              <w:t>atie</w:t>
            </w:r>
            <w:r w:rsidRPr="00735CE2">
              <w:rPr>
                <w:rFonts w:ascii="Arial" w:hAnsi="Arial" w:cs="Arial"/>
                <w:sz w:val="20"/>
                <w:szCs w:val="20"/>
                <w:lang w:val="nl-NL"/>
              </w:rPr>
              <w:t xml:space="preserve"> en advies.</w:t>
            </w:r>
          </w:p>
        </w:tc>
        <w:tc>
          <w:tcPr>
            <w:tcW w:w="950" w:type="dxa"/>
            <w:gridSpan w:val="2"/>
          </w:tcPr>
          <w:p w14:paraId="01654302" w14:textId="77777777" w:rsidR="00735CE2" w:rsidRPr="00735CE2" w:rsidRDefault="00735CE2" w:rsidP="00735CE2">
            <w:pPr>
              <w:spacing w:after="200"/>
              <w:rPr>
                <w:rFonts w:ascii="Arial" w:hAnsi="Arial" w:cs="Arial"/>
                <w:sz w:val="20"/>
                <w:szCs w:val="20"/>
                <w:lang w:val="nl-NL"/>
              </w:rPr>
            </w:pPr>
          </w:p>
        </w:tc>
      </w:tr>
      <w:tr w:rsidR="00735CE2" w:rsidRPr="00AA3CE7" w14:paraId="027984AC" w14:textId="77777777" w:rsidTr="003A00F3">
        <w:tc>
          <w:tcPr>
            <w:tcW w:w="1668" w:type="dxa"/>
            <w:gridSpan w:val="2"/>
          </w:tcPr>
          <w:p w14:paraId="3472DB51" w14:textId="74096458"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3.</w:t>
            </w:r>
            <w:r w:rsidR="00D67992">
              <w:rPr>
                <w:rFonts w:ascii="Arial" w:hAnsi="Arial" w:cs="Arial"/>
                <w:sz w:val="20"/>
                <w:szCs w:val="20"/>
                <w:lang w:val="nl-NL"/>
              </w:rPr>
              <w:t>6</w:t>
            </w:r>
          </w:p>
        </w:tc>
        <w:tc>
          <w:tcPr>
            <w:tcW w:w="7349" w:type="dxa"/>
          </w:tcPr>
          <w:p w14:paraId="35547560"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 xml:space="preserve">Voor specifiek de Jeugdwet is het mogelijk het woonplaatsbeginsel en het ouderlijk gezag / de voogdij te registreren, muteren en te beëindigen. </w:t>
            </w:r>
          </w:p>
        </w:tc>
        <w:tc>
          <w:tcPr>
            <w:tcW w:w="950" w:type="dxa"/>
            <w:gridSpan w:val="2"/>
          </w:tcPr>
          <w:p w14:paraId="0427B5E3" w14:textId="77777777" w:rsidR="00735CE2" w:rsidRPr="00735CE2" w:rsidRDefault="00735CE2" w:rsidP="00735CE2">
            <w:pPr>
              <w:spacing w:after="200"/>
              <w:rPr>
                <w:rFonts w:ascii="Arial" w:hAnsi="Arial" w:cs="Arial"/>
                <w:sz w:val="20"/>
                <w:szCs w:val="20"/>
                <w:lang w:val="nl-NL"/>
              </w:rPr>
            </w:pPr>
          </w:p>
        </w:tc>
      </w:tr>
      <w:tr w:rsidR="00735CE2" w:rsidRPr="00AA3CE7" w14:paraId="448EC806" w14:textId="77777777" w:rsidTr="003A00F3">
        <w:trPr>
          <w:trHeight w:val="1821"/>
        </w:trPr>
        <w:tc>
          <w:tcPr>
            <w:tcW w:w="1668" w:type="dxa"/>
            <w:gridSpan w:val="2"/>
          </w:tcPr>
          <w:p w14:paraId="0AE362FD" w14:textId="63037B03"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3.</w:t>
            </w:r>
            <w:r w:rsidR="00F9267F">
              <w:rPr>
                <w:rFonts w:ascii="Arial" w:hAnsi="Arial" w:cs="Arial"/>
                <w:sz w:val="20"/>
                <w:szCs w:val="20"/>
                <w:lang w:val="nl-NL"/>
              </w:rPr>
              <w:t>7</w:t>
            </w:r>
          </w:p>
        </w:tc>
        <w:tc>
          <w:tcPr>
            <w:tcW w:w="7349" w:type="dxa"/>
          </w:tcPr>
          <w:p w14:paraId="50592AFD"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De producten- en dienstencatalogus Jeugdwet en WMO kan bestaan uit landelijke, regionale en lokale maatwerkvoorzieningen die allen voor correcte verwerking in aanmerking komen. Voor het inrichten van de product- en dienstencatalogus is het mogelijk om op eenvoudige wijze in bulk meerdere aanbieders te koppelen aan een maatwerkvoorziening, of meerdere maatwerkvoorzieningen in bulk te koppelen aan een aanbieder.</w:t>
            </w:r>
          </w:p>
        </w:tc>
        <w:tc>
          <w:tcPr>
            <w:tcW w:w="950" w:type="dxa"/>
            <w:gridSpan w:val="2"/>
          </w:tcPr>
          <w:p w14:paraId="07D2FF0A" w14:textId="77777777" w:rsidR="00735CE2" w:rsidRPr="00735CE2" w:rsidRDefault="00735CE2" w:rsidP="00735CE2">
            <w:pPr>
              <w:spacing w:after="200"/>
              <w:rPr>
                <w:rFonts w:ascii="Arial" w:hAnsi="Arial" w:cs="Arial"/>
                <w:sz w:val="20"/>
                <w:szCs w:val="20"/>
                <w:lang w:val="nl-NL"/>
              </w:rPr>
            </w:pPr>
          </w:p>
        </w:tc>
      </w:tr>
      <w:tr w:rsidR="00735CE2" w:rsidRPr="00AA3CE7" w14:paraId="150B93F2" w14:textId="77777777" w:rsidTr="003A00F3">
        <w:trPr>
          <w:trHeight w:val="1821"/>
        </w:trPr>
        <w:tc>
          <w:tcPr>
            <w:tcW w:w="1668" w:type="dxa"/>
            <w:gridSpan w:val="2"/>
          </w:tcPr>
          <w:p w14:paraId="349C5A28" w14:textId="7D72E425"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3.</w:t>
            </w:r>
            <w:r w:rsidR="00F9267F">
              <w:rPr>
                <w:rFonts w:ascii="Arial" w:hAnsi="Arial" w:cs="Arial"/>
                <w:sz w:val="20"/>
                <w:szCs w:val="20"/>
                <w:lang w:val="nl-NL"/>
              </w:rPr>
              <w:t>8</w:t>
            </w:r>
          </w:p>
        </w:tc>
        <w:tc>
          <w:tcPr>
            <w:tcW w:w="7349" w:type="dxa"/>
          </w:tcPr>
          <w:p w14:paraId="21466407" w14:textId="1F70F4D4"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 xml:space="preserve">Uw oplossing beschikt over een interactief burgerportaal waarmee burgers middels DigiD toegang kunnen krijgen tot de voor hen relevante informatie </w:t>
            </w:r>
            <w:r w:rsidR="00371ACE">
              <w:rPr>
                <w:rFonts w:ascii="Arial" w:hAnsi="Arial" w:cs="Arial"/>
                <w:sz w:val="20"/>
                <w:szCs w:val="20"/>
                <w:lang w:val="nl-NL"/>
              </w:rPr>
              <w:t>in ieder geval op het vlak van werk en inkomen.</w:t>
            </w:r>
          </w:p>
          <w:p w14:paraId="24783630"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 xml:space="preserve">De gemeente Eijsden-Margraten wenst mee te groeien met jullie ontwikkeling op het gebied van digitale dienstverlening binnen het sociale domein. In de toekomst wenst de gemeente Eijsden-Margraten de portaalfunctie uit te breiden met inzicht in status en het kunnen indienen van aanvrager door de klant. Deze toekomstige functionaliteit maakt deel uit van uw aanbieding. In het onderdeel kwaliteit kunt u aangeven hoe u hier vorm en inhoud aan geeft. </w:t>
            </w:r>
          </w:p>
        </w:tc>
        <w:tc>
          <w:tcPr>
            <w:tcW w:w="950" w:type="dxa"/>
            <w:gridSpan w:val="2"/>
          </w:tcPr>
          <w:p w14:paraId="32C39A84" w14:textId="77777777" w:rsidR="00735CE2" w:rsidRPr="00735CE2" w:rsidRDefault="00735CE2" w:rsidP="00735CE2">
            <w:pPr>
              <w:spacing w:after="200"/>
              <w:rPr>
                <w:rFonts w:ascii="Arial" w:hAnsi="Arial" w:cs="Arial"/>
                <w:sz w:val="20"/>
                <w:szCs w:val="20"/>
                <w:lang w:val="nl-NL"/>
              </w:rPr>
            </w:pPr>
          </w:p>
        </w:tc>
      </w:tr>
      <w:tr w:rsidR="00735CE2" w:rsidRPr="00AA3CE7" w14:paraId="6B633309" w14:textId="77777777" w:rsidTr="003A00F3">
        <w:trPr>
          <w:trHeight w:val="1169"/>
        </w:trPr>
        <w:tc>
          <w:tcPr>
            <w:tcW w:w="1668" w:type="dxa"/>
            <w:gridSpan w:val="2"/>
          </w:tcPr>
          <w:p w14:paraId="78376428" w14:textId="20210246"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3.</w:t>
            </w:r>
            <w:r w:rsidR="00F9267F">
              <w:rPr>
                <w:rFonts w:ascii="Arial" w:hAnsi="Arial" w:cs="Arial"/>
                <w:sz w:val="20"/>
                <w:szCs w:val="20"/>
                <w:lang w:val="nl-NL"/>
              </w:rPr>
              <w:t>9</w:t>
            </w:r>
          </w:p>
        </w:tc>
        <w:tc>
          <w:tcPr>
            <w:tcW w:w="7349" w:type="dxa"/>
          </w:tcPr>
          <w:p w14:paraId="000A4A0C" w14:textId="4FA38BD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Uw oplossing biedt functionaliteit ter uitvoeringsondersteuning van Re-integratie. Dit ter juiste registratie van re-integratietrajecten, -activiteiten en -uitstroom en vergoeding van facturen, premies en loonkostensubsidie</w:t>
            </w:r>
            <w:r w:rsidR="000556B4">
              <w:rPr>
                <w:rFonts w:ascii="Arial" w:hAnsi="Arial" w:cs="Arial"/>
                <w:sz w:val="20"/>
                <w:szCs w:val="20"/>
                <w:lang w:val="nl-NL"/>
              </w:rPr>
              <w:t>, inclusief de mogelijkheid om individuele klanten te categoriseren.</w:t>
            </w:r>
          </w:p>
        </w:tc>
        <w:tc>
          <w:tcPr>
            <w:tcW w:w="950" w:type="dxa"/>
            <w:gridSpan w:val="2"/>
          </w:tcPr>
          <w:p w14:paraId="25C7570C" w14:textId="77777777" w:rsidR="00735CE2" w:rsidRPr="00735CE2" w:rsidRDefault="00735CE2" w:rsidP="00735CE2">
            <w:pPr>
              <w:spacing w:after="200"/>
              <w:rPr>
                <w:rFonts w:ascii="Arial" w:hAnsi="Arial" w:cs="Arial"/>
                <w:sz w:val="20"/>
                <w:szCs w:val="20"/>
                <w:lang w:val="nl-NL"/>
              </w:rPr>
            </w:pPr>
          </w:p>
        </w:tc>
      </w:tr>
      <w:tr w:rsidR="00D67992" w:rsidRPr="00AA3CE7" w14:paraId="79BB3146" w14:textId="77777777" w:rsidTr="00F9267F">
        <w:trPr>
          <w:trHeight w:val="905"/>
        </w:trPr>
        <w:tc>
          <w:tcPr>
            <w:tcW w:w="1668" w:type="dxa"/>
            <w:gridSpan w:val="2"/>
          </w:tcPr>
          <w:p w14:paraId="5950B1C5" w14:textId="6A31DB07" w:rsidR="00D67992" w:rsidRPr="00735CE2" w:rsidRDefault="00D67992" w:rsidP="00735CE2">
            <w:pPr>
              <w:rPr>
                <w:rFonts w:ascii="Arial" w:hAnsi="Arial" w:cs="Arial"/>
                <w:sz w:val="20"/>
                <w:szCs w:val="20"/>
                <w:lang w:val="nl-NL"/>
              </w:rPr>
            </w:pPr>
            <w:r>
              <w:rPr>
                <w:rFonts w:ascii="Arial" w:hAnsi="Arial" w:cs="Arial"/>
                <w:sz w:val="20"/>
                <w:szCs w:val="20"/>
                <w:lang w:val="nl-NL"/>
              </w:rPr>
              <w:t>3.</w:t>
            </w:r>
            <w:r w:rsidR="00F9267F">
              <w:rPr>
                <w:rFonts w:ascii="Arial" w:hAnsi="Arial" w:cs="Arial"/>
                <w:sz w:val="20"/>
                <w:szCs w:val="20"/>
                <w:lang w:val="nl-NL"/>
              </w:rPr>
              <w:t>10</w:t>
            </w:r>
          </w:p>
        </w:tc>
        <w:tc>
          <w:tcPr>
            <w:tcW w:w="7349" w:type="dxa"/>
          </w:tcPr>
          <w:p w14:paraId="07C0C74F" w14:textId="0CAB5490" w:rsidR="00D67992" w:rsidRPr="00735CE2" w:rsidRDefault="00D67992" w:rsidP="00735CE2">
            <w:pPr>
              <w:rPr>
                <w:rFonts w:ascii="Arial" w:hAnsi="Arial" w:cs="Arial"/>
                <w:sz w:val="20"/>
                <w:szCs w:val="20"/>
                <w:lang w:val="nl-NL"/>
              </w:rPr>
            </w:pPr>
            <w:r w:rsidRPr="00735CE2">
              <w:rPr>
                <w:rFonts w:ascii="Arial" w:hAnsi="Arial" w:cs="Arial"/>
                <w:sz w:val="20"/>
                <w:szCs w:val="20"/>
                <w:lang w:val="nl-NL"/>
              </w:rPr>
              <w:t xml:space="preserve">Uw oplossing biedt </w:t>
            </w:r>
            <w:r>
              <w:rPr>
                <w:rFonts w:ascii="Arial" w:hAnsi="Arial" w:cs="Arial"/>
                <w:sz w:val="20"/>
                <w:szCs w:val="20"/>
                <w:lang w:val="nl-NL"/>
              </w:rPr>
              <w:t xml:space="preserve">de mogelijkheid om inzichtelijk te maken wanneer cliënten multidisciplinair binnen de gemeente bekend </w:t>
            </w:r>
            <w:r w:rsidR="00F9267F">
              <w:rPr>
                <w:rFonts w:ascii="Arial" w:hAnsi="Arial" w:cs="Arial"/>
                <w:sz w:val="20"/>
                <w:szCs w:val="20"/>
                <w:lang w:val="nl-NL"/>
              </w:rPr>
              <w:t xml:space="preserve">zijn </w:t>
            </w:r>
            <w:r>
              <w:rPr>
                <w:rFonts w:ascii="Arial" w:hAnsi="Arial" w:cs="Arial"/>
                <w:sz w:val="20"/>
                <w:szCs w:val="20"/>
                <w:lang w:val="nl-NL"/>
              </w:rPr>
              <w:t>(WMO, J</w:t>
            </w:r>
            <w:r w:rsidR="00F9267F">
              <w:rPr>
                <w:rFonts w:ascii="Arial" w:hAnsi="Arial" w:cs="Arial"/>
                <w:sz w:val="20"/>
                <w:szCs w:val="20"/>
                <w:lang w:val="nl-NL"/>
              </w:rPr>
              <w:t>eugdwet</w:t>
            </w:r>
            <w:r>
              <w:rPr>
                <w:rFonts w:ascii="Arial" w:hAnsi="Arial" w:cs="Arial"/>
                <w:sz w:val="20"/>
                <w:szCs w:val="20"/>
                <w:lang w:val="nl-NL"/>
              </w:rPr>
              <w:t>, P</w:t>
            </w:r>
            <w:r w:rsidR="00F9267F">
              <w:rPr>
                <w:rFonts w:ascii="Arial" w:hAnsi="Arial" w:cs="Arial"/>
                <w:sz w:val="20"/>
                <w:szCs w:val="20"/>
                <w:lang w:val="nl-NL"/>
              </w:rPr>
              <w:t>articipatiewet</w:t>
            </w:r>
            <w:r>
              <w:rPr>
                <w:rFonts w:ascii="Arial" w:hAnsi="Arial" w:cs="Arial"/>
                <w:sz w:val="20"/>
                <w:szCs w:val="20"/>
                <w:lang w:val="nl-NL"/>
              </w:rPr>
              <w:t>, BBZ</w:t>
            </w:r>
            <w:r w:rsidR="00F9267F">
              <w:rPr>
                <w:rFonts w:ascii="Arial" w:hAnsi="Arial" w:cs="Arial"/>
                <w:sz w:val="20"/>
                <w:szCs w:val="20"/>
                <w:lang w:val="nl-NL"/>
              </w:rPr>
              <w:t>,</w:t>
            </w:r>
            <w:r>
              <w:rPr>
                <w:rFonts w:ascii="Arial" w:hAnsi="Arial" w:cs="Arial"/>
                <w:sz w:val="20"/>
                <w:szCs w:val="20"/>
                <w:lang w:val="nl-NL"/>
              </w:rPr>
              <w:t xml:space="preserve"> en</w:t>
            </w:r>
            <w:r w:rsidR="00F9267F">
              <w:rPr>
                <w:rFonts w:ascii="Arial" w:hAnsi="Arial" w:cs="Arial"/>
                <w:sz w:val="20"/>
                <w:szCs w:val="20"/>
                <w:lang w:val="nl-NL"/>
              </w:rPr>
              <w:t>z.</w:t>
            </w:r>
            <w:r>
              <w:rPr>
                <w:rFonts w:ascii="Arial" w:hAnsi="Arial" w:cs="Arial"/>
                <w:sz w:val="20"/>
                <w:szCs w:val="20"/>
                <w:lang w:val="nl-NL"/>
              </w:rPr>
              <w:t>)</w:t>
            </w:r>
            <w:r w:rsidR="00F9267F">
              <w:rPr>
                <w:rFonts w:ascii="Arial" w:hAnsi="Arial" w:cs="Arial"/>
                <w:sz w:val="20"/>
                <w:szCs w:val="20"/>
                <w:lang w:val="nl-NL"/>
              </w:rPr>
              <w:t>.</w:t>
            </w:r>
            <w:r>
              <w:rPr>
                <w:rFonts w:ascii="Arial" w:hAnsi="Arial" w:cs="Arial"/>
                <w:sz w:val="20"/>
                <w:szCs w:val="20"/>
                <w:lang w:val="nl-NL"/>
              </w:rPr>
              <w:t xml:space="preserve"> </w:t>
            </w:r>
          </w:p>
        </w:tc>
        <w:tc>
          <w:tcPr>
            <w:tcW w:w="950" w:type="dxa"/>
            <w:gridSpan w:val="2"/>
          </w:tcPr>
          <w:p w14:paraId="09AAD507" w14:textId="77777777" w:rsidR="00D67992" w:rsidRPr="00735CE2" w:rsidRDefault="00D67992" w:rsidP="00735CE2">
            <w:pPr>
              <w:rPr>
                <w:rFonts w:ascii="Arial" w:hAnsi="Arial" w:cs="Arial"/>
                <w:sz w:val="20"/>
                <w:szCs w:val="20"/>
                <w:lang w:val="nl-NL"/>
              </w:rPr>
            </w:pPr>
          </w:p>
        </w:tc>
      </w:tr>
      <w:tr w:rsidR="00735CE2" w:rsidRPr="00735CE2" w14:paraId="11D14B3F" w14:textId="77777777" w:rsidTr="00735CE2">
        <w:tc>
          <w:tcPr>
            <w:tcW w:w="9967" w:type="dxa"/>
            <w:gridSpan w:val="5"/>
          </w:tcPr>
          <w:p w14:paraId="57A9D947" w14:textId="77777777" w:rsidR="00735CE2" w:rsidRPr="00735CE2" w:rsidRDefault="00735CE2" w:rsidP="00AE3DC2">
            <w:pPr>
              <w:numPr>
                <w:ilvl w:val="0"/>
                <w:numId w:val="10"/>
              </w:numPr>
              <w:spacing w:after="200"/>
              <w:rPr>
                <w:rFonts w:ascii="Arial" w:hAnsi="Arial" w:cs="Arial"/>
                <w:b/>
                <w:sz w:val="20"/>
                <w:szCs w:val="20"/>
                <w:lang w:val="nl-NL"/>
              </w:rPr>
            </w:pPr>
            <w:r w:rsidRPr="00735CE2">
              <w:rPr>
                <w:rFonts w:ascii="Arial" w:hAnsi="Arial" w:cs="Arial"/>
                <w:b/>
                <w:sz w:val="20"/>
                <w:szCs w:val="20"/>
                <w:lang w:val="nl-NL"/>
              </w:rPr>
              <w:t>Procesondersteuning</w:t>
            </w:r>
          </w:p>
          <w:p w14:paraId="2A01601F" w14:textId="77777777" w:rsidR="00735CE2" w:rsidRPr="00735CE2" w:rsidRDefault="00735CE2" w:rsidP="00735CE2">
            <w:pPr>
              <w:spacing w:after="200"/>
              <w:rPr>
                <w:rFonts w:ascii="Arial" w:hAnsi="Arial" w:cs="Arial"/>
                <w:b/>
                <w:sz w:val="20"/>
                <w:szCs w:val="20"/>
                <w:lang w:val="nl-NL"/>
              </w:rPr>
            </w:pPr>
          </w:p>
        </w:tc>
      </w:tr>
      <w:tr w:rsidR="00735CE2" w:rsidRPr="00AA3CE7" w14:paraId="6D477823" w14:textId="77777777" w:rsidTr="003A00F3">
        <w:tc>
          <w:tcPr>
            <w:tcW w:w="1668" w:type="dxa"/>
            <w:gridSpan w:val="2"/>
          </w:tcPr>
          <w:p w14:paraId="25407C64"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4.1</w:t>
            </w:r>
          </w:p>
        </w:tc>
        <w:tc>
          <w:tcPr>
            <w:tcW w:w="7349" w:type="dxa"/>
          </w:tcPr>
          <w:p w14:paraId="5C7AB581" w14:textId="7164ED9B" w:rsidR="005E1164" w:rsidRDefault="005E1164" w:rsidP="00735CE2">
            <w:pPr>
              <w:spacing w:after="200"/>
              <w:rPr>
                <w:rFonts w:ascii="Arial" w:hAnsi="Arial" w:cs="Arial"/>
                <w:sz w:val="20"/>
                <w:szCs w:val="20"/>
                <w:lang w:val="nl-NL"/>
              </w:rPr>
            </w:pPr>
            <w:r>
              <w:rPr>
                <w:rFonts w:ascii="Arial" w:hAnsi="Arial" w:cs="Arial"/>
                <w:sz w:val="20"/>
                <w:szCs w:val="20"/>
                <w:lang w:val="nl-NL"/>
              </w:rPr>
              <w:t>U levert een standaard procesinrichting in uw systeem voor de uitvoering van de eerder gevraagde hoofdfunctionaliteiten.</w:t>
            </w:r>
          </w:p>
          <w:p w14:paraId="35F0CD43" w14:textId="4E4C342E"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De processen zijn op maat te configureren ten aanzien van registratie, afhandeling, sturing en bewaking. Dit geldt voor alle onderdelen binnen de scope van het project.</w:t>
            </w:r>
          </w:p>
        </w:tc>
        <w:tc>
          <w:tcPr>
            <w:tcW w:w="950" w:type="dxa"/>
            <w:gridSpan w:val="2"/>
          </w:tcPr>
          <w:p w14:paraId="71FF615F" w14:textId="77777777" w:rsidR="00735CE2" w:rsidRPr="00735CE2" w:rsidRDefault="00735CE2" w:rsidP="00735CE2">
            <w:pPr>
              <w:spacing w:after="200"/>
              <w:rPr>
                <w:rFonts w:ascii="Arial" w:hAnsi="Arial" w:cs="Arial"/>
                <w:sz w:val="20"/>
                <w:szCs w:val="20"/>
                <w:lang w:val="nl-NL"/>
              </w:rPr>
            </w:pPr>
          </w:p>
        </w:tc>
      </w:tr>
      <w:tr w:rsidR="00735CE2" w:rsidRPr="00AA3CE7" w14:paraId="3DB4ADA6" w14:textId="77777777" w:rsidTr="003A00F3">
        <w:tc>
          <w:tcPr>
            <w:tcW w:w="1668" w:type="dxa"/>
            <w:gridSpan w:val="2"/>
          </w:tcPr>
          <w:p w14:paraId="69D8D604"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4.2</w:t>
            </w:r>
          </w:p>
        </w:tc>
        <w:tc>
          <w:tcPr>
            <w:tcW w:w="7349" w:type="dxa"/>
          </w:tcPr>
          <w:p w14:paraId="3E9748AC"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Een dergelijk proces biedt de procesgebruikers ondersteuning in hun uit te voeren werkzaamheden met opties voor gegevensraadpleging en -</w:t>
            </w:r>
            <w:r w:rsidRPr="00735CE2">
              <w:rPr>
                <w:rFonts w:ascii="Arial" w:hAnsi="Arial" w:cs="Arial"/>
                <w:sz w:val="20"/>
                <w:szCs w:val="20"/>
                <w:lang w:val="nl-NL"/>
              </w:rPr>
              <w:lastRenderedPageBreak/>
              <w:t xml:space="preserve">registratie, documentraadpleging en -vervaardiging, benodigde overdrachten van het proces of losstaande taken, controleren en fiatteren van registraties en documenten, zonder het proces te hoeven verlaten. Ten minste aanvraagprocessen, heronderzoeken, mutatieonderzoeken, beëindigingsonderzoeken voor alle regelingen kunnen op deze wijze worden ondersteund. </w:t>
            </w:r>
          </w:p>
        </w:tc>
        <w:tc>
          <w:tcPr>
            <w:tcW w:w="950" w:type="dxa"/>
            <w:gridSpan w:val="2"/>
          </w:tcPr>
          <w:p w14:paraId="4CCBB391" w14:textId="77777777" w:rsidR="00735CE2" w:rsidRPr="00735CE2" w:rsidRDefault="00735CE2" w:rsidP="00735CE2">
            <w:pPr>
              <w:spacing w:after="200"/>
              <w:rPr>
                <w:rFonts w:ascii="Arial" w:hAnsi="Arial" w:cs="Arial"/>
                <w:sz w:val="20"/>
                <w:szCs w:val="20"/>
                <w:lang w:val="nl-NL"/>
              </w:rPr>
            </w:pPr>
          </w:p>
        </w:tc>
      </w:tr>
      <w:tr w:rsidR="00735CE2" w:rsidRPr="00AA3CE7" w14:paraId="01E4F8EA" w14:textId="77777777" w:rsidTr="003A00F3">
        <w:tc>
          <w:tcPr>
            <w:tcW w:w="1668" w:type="dxa"/>
            <w:gridSpan w:val="2"/>
          </w:tcPr>
          <w:p w14:paraId="57768954"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4.3</w:t>
            </w:r>
          </w:p>
        </w:tc>
        <w:tc>
          <w:tcPr>
            <w:tcW w:w="7349" w:type="dxa"/>
          </w:tcPr>
          <w:p w14:paraId="797F350D"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 xml:space="preserve">Het is mogelijk het uitvoeren van stappen en acties, registreren van velden, samenstellen van documenten en toevoegen van bewijsstukken verplicht te stellen. De gebruiker wordt zo mogelijk geblokkeerd in de procesvoortzetting, maar ten minste geattendeerd op de aanwezigheid van dergelijke verplichte zaken. </w:t>
            </w:r>
          </w:p>
        </w:tc>
        <w:tc>
          <w:tcPr>
            <w:tcW w:w="950" w:type="dxa"/>
            <w:gridSpan w:val="2"/>
          </w:tcPr>
          <w:p w14:paraId="20233640" w14:textId="77777777" w:rsidR="00735CE2" w:rsidRPr="00735CE2" w:rsidRDefault="00735CE2" w:rsidP="00735CE2">
            <w:pPr>
              <w:spacing w:after="200"/>
              <w:rPr>
                <w:rFonts w:ascii="Arial" w:hAnsi="Arial" w:cs="Arial"/>
                <w:sz w:val="20"/>
                <w:szCs w:val="20"/>
                <w:lang w:val="nl-NL"/>
              </w:rPr>
            </w:pPr>
          </w:p>
        </w:tc>
      </w:tr>
      <w:tr w:rsidR="00735CE2" w:rsidRPr="00AA3CE7" w14:paraId="4541548D" w14:textId="77777777" w:rsidTr="003A00F3">
        <w:tc>
          <w:tcPr>
            <w:tcW w:w="1668" w:type="dxa"/>
            <w:gridSpan w:val="2"/>
          </w:tcPr>
          <w:p w14:paraId="482DDD4F"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4.4</w:t>
            </w:r>
          </w:p>
        </w:tc>
        <w:tc>
          <w:tcPr>
            <w:tcW w:w="7349" w:type="dxa"/>
          </w:tcPr>
          <w:p w14:paraId="228FF14D" w14:textId="6A6409F6"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 xml:space="preserve">Voor ieder afzonderlijk proces kunnen wettelijke termijnen en servicenormen door de functioneel beheerder worden geconfigureerd. </w:t>
            </w:r>
            <w:r w:rsidR="005042A9" w:rsidRPr="00735CE2">
              <w:rPr>
                <w:rFonts w:ascii="Arial" w:hAnsi="Arial" w:cs="Arial"/>
                <w:sz w:val="20"/>
                <w:szCs w:val="20"/>
                <w:lang w:val="nl-NL"/>
              </w:rPr>
              <w:t>Zodanig</w:t>
            </w:r>
            <w:r w:rsidRPr="00735CE2">
              <w:rPr>
                <w:rFonts w:ascii="Arial" w:hAnsi="Arial" w:cs="Arial"/>
                <w:sz w:val="20"/>
                <w:szCs w:val="20"/>
                <w:lang w:val="nl-NL"/>
              </w:rPr>
              <w:t xml:space="preserve"> dat de betreffende termijnen gaan lopen bij de start van een proces en termijnbewaking hierop plaatsvindt. In ieder proces kan opschorting van deze termijn met variabel duur plaatsvinden. </w:t>
            </w:r>
          </w:p>
        </w:tc>
        <w:tc>
          <w:tcPr>
            <w:tcW w:w="950" w:type="dxa"/>
            <w:gridSpan w:val="2"/>
          </w:tcPr>
          <w:p w14:paraId="0728DA0A" w14:textId="77777777" w:rsidR="00735CE2" w:rsidRPr="00735CE2" w:rsidRDefault="00735CE2" w:rsidP="00735CE2">
            <w:pPr>
              <w:spacing w:after="200"/>
              <w:rPr>
                <w:rFonts w:ascii="Arial" w:hAnsi="Arial" w:cs="Arial"/>
                <w:sz w:val="20"/>
                <w:szCs w:val="20"/>
                <w:lang w:val="nl-NL"/>
              </w:rPr>
            </w:pPr>
          </w:p>
        </w:tc>
      </w:tr>
      <w:tr w:rsidR="00735CE2" w:rsidRPr="00AA3CE7" w14:paraId="130C3203" w14:textId="77777777" w:rsidTr="003A00F3">
        <w:tc>
          <w:tcPr>
            <w:tcW w:w="1668" w:type="dxa"/>
            <w:gridSpan w:val="2"/>
          </w:tcPr>
          <w:p w14:paraId="7655716C"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4.5</w:t>
            </w:r>
          </w:p>
        </w:tc>
        <w:tc>
          <w:tcPr>
            <w:tcW w:w="7349" w:type="dxa"/>
          </w:tcPr>
          <w:p w14:paraId="46ED3206"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 xml:space="preserve">Het proces kan retour worden gezet naar de vorige of voort worden gezet naar een volgende procesgebruiker wanneer een overdracht niet door de ontvangende medewerker wordt geaccepteerd. De ontvangende medewerker kan de zaak afkeuren indien de ontvangende medewerker andere expertise voor het proces nodig acht. </w:t>
            </w:r>
          </w:p>
        </w:tc>
        <w:tc>
          <w:tcPr>
            <w:tcW w:w="950" w:type="dxa"/>
            <w:gridSpan w:val="2"/>
          </w:tcPr>
          <w:p w14:paraId="14A4D857" w14:textId="77777777" w:rsidR="00735CE2" w:rsidRPr="00735CE2" w:rsidRDefault="00735CE2" w:rsidP="00735CE2">
            <w:pPr>
              <w:spacing w:after="200"/>
              <w:rPr>
                <w:rFonts w:ascii="Arial" w:hAnsi="Arial" w:cs="Arial"/>
                <w:sz w:val="20"/>
                <w:szCs w:val="20"/>
                <w:lang w:val="nl-NL"/>
              </w:rPr>
            </w:pPr>
          </w:p>
        </w:tc>
      </w:tr>
      <w:tr w:rsidR="00735CE2" w:rsidRPr="00AA3CE7" w14:paraId="2C0499B7" w14:textId="77777777" w:rsidTr="003A00F3">
        <w:tc>
          <w:tcPr>
            <w:tcW w:w="1668" w:type="dxa"/>
            <w:gridSpan w:val="2"/>
          </w:tcPr>
          <w:p w14:paraId="55E75D9A"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4.6</w:t>
            </w:r>
          </w:p>
        </w:tc>
        <w:tc>
          <w:tcPr>
            <w:tcW w:w="7349" w:type="dxa"/>
          </w:tcPr>
          <w:p w14:paraId="27FEC5D9"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 xml:space="preserve">De oplossing biedt een digitale toetsingsprocedure waarmee de gebruiker met de benodigde bevoegdheid de uiteindelijke beslissing op een dusdanige wijze kan toetsen dat dit eenvoudig te achterhalen is bij een accountantscontrole. Dit dient een harde processtap te zijn waarvan de uitvoering middels een systeemlogging kan worden onderbouwd. </w:t>
            </w:r>
          </w:p>
        </w:tc>
        <w:tc>
          <w:tcPr>
            <w:tcW w:w="950" w:type="dxa"/>
            <w:gridSpan w:val="2"/>
          </w:tcPr>
          <w:p w14:paraId="73F8D4B2" w14:textId="77777777" w:rsidR="00735CE2" w:rsidRPr="00735CE2" w:rsidRDefault="00735CE2" w:rsidP="00735CE2">
            <w:pPr>
              <w:spacing w:after="200"/>
              <w:rPr>
                <w:rFonts w:ascii="Arial" w:hAnsi="Arial" w:cs="Arial"/>
                <w:sz w:val="20"/>
                <w:szCs w:val="20"/>
                <w:lang w:val="nl-NL"/>
              </w:rPr>
            </w:pPr>
          </w:p>
        </w:tc>
      </w:tr>
      <w:tr w:rsidR="00735CE2" w:rsidRPr="00AA3CE7" w14:paraId="14134404" w14:textId="77777777" w:rsidTr="003A00F3">
        <w:tc>
          <w:tcPr>
            <w:tcW w:w="1668" w:type="dxa"/>
            <w:gridSpan w:val="2"/>
          </w:tcPr>
          <w:p w14:paraId="4789CE6F"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4.7</w:t>
            </w:r>
          </w:p>
        </w:tc>
        <w:tc>
          <w:tcPr>
            <w:tcW w:w="7349" w:type="dxa"/>
          </w:tcPr>
          <w:p w14:paraId="5486B153" w14:textId="0B12D6DB" w:rsidR="002C390B" w:rsidRPr="00C27C4A" w:rsidRDefault="00735CE2" w:rsidP="00C27C4A">
            <w:pPr>
              <w:spacing w:after="200"/>
              <w:rPr>
                <w:rFonts w:ascii="Arial" w:hAnsi="Arial" w:cs="Arial"/>
                <w:sz w:val="20"/>
                <w:szCs w:val="20"/>
                <w:lang w:val="nl-NL"/>
              </w:rPr>
            </w:pPr>
            <w:r w:rsidRPr="00735CE2">
              <w:rPr>
                <w:rFonts w:ascii="Arial" w:hAnsi="Arial" w:cs="Arial"/>
                <w:sz w:val="20"/>
                <w:szCs w:val="20"/>
                <w:lang w:val="nl-NL"/>
              </w:rPr>
              <w:t>Processen kunnen automatisch worden gestart aan de hand van geplande heronderzoeken en systeemsignaleringen, tenminste BRP-mutaties (verhuizingen en overlijdens), iJw en iWmo (305, 307</w:t>
            </w:r>
            <w:r w:rsidR="003B02EC">
              <w:rPr>
                <w:rFonts w:ascii="Arial" w:hAnsi="Arial" w:cs="Arial"/>
                <w:sz w:val="20"/>
                <w:szCs w:val="20"/>
                <w:lang w:val="nl-NL"/>
              </w:rPr>
              <w:t>,</w:t>
            </w:r>
            <w:r w:rsidRPr="00735CE2">
              <w:rPr>
                <w:rFonts w:ascii="Arial" w:hAnsi="Arial" w:cs="Arial"/>
                <w:sz w:val="20"/>
                <w:szCs w:val="20"/>
                <w:lang w:val="nl-NL"/>
              </w:rPr>
              <w:t>315</w:t>
            </w:r>
            <w:r w:rsidR="003B02EC">
              <w:rPr>
                <w:rFonts w:ascii="Arial" w:hAnsi="Arial" w:cs="Arial"/>
                <w:sz w:val="20"/>
                <w:szCs w:val="20"/>
                <w:lang w:val="nl-NL"/>
              </w:rPr>
              <w:t xml:space="preserve"> en 317</w:t>
            </w:r>
            <w:r w:rsidRPr="00735CE2">
              <w:rPr>
                <w:rFonts w:ascii="Arial" w:hAnsi="Arial" w:cs="Arial"/>
                <w:sz w:val="20"/>
                <w:szCs w:val="20"/>
                <w:lang w:val="nl-NL"/>
              </w:rPr>
              <w:t xml:space="preserve">) en IB-signaleringen (alle IB-signaleringen). </w:t>
            </w:r>
          </w:p>
        </w:tc>
        <w:tc>
          <w:tcPr>
            <w:tcW w:w="950" w:type="dxa"/>
            <w:gridSpan w:val="2"/>
          </w:tcPr>
          <w:p w14:paraId="4E4DA72D" w14:textId="77777777" w:rsidR="00735CE2" w:rsidRPr="00735CE2" w:rsidRDefault="00735CE2" w:rsidP="00735CE2">
            <w:pPr>
              <w:spacing w:after="200"/>
              <w:rPr>
                <w:rFonts w:ascii="Arial" w:hAnsi="Arial" w:cs="Arial"/>
                <w:sz w:val="20"/>
                <w:szCs w:val="20"/>
                <w:lang w:val="nl-NL"/>
              </w:rPr>
            </w:pPr>
          </w:p>
        </w:tc>
      </w:tr>
      <w:tr w:rsidR="00735CE2" w:rsidRPr="00AA3CE7" w14:paraId="0AFFB9F3" w14:textId="77777777" w:rsidTr="003A00F3">
        <w:tc>
          <w:tcPr>
            <w:tcW w:w="1668" w:type="dxa"/>
            <w:gridSpan w:val="2"/>
          </w:tcPr>
          <w:p w14:paraId="4224F8B0"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4.8</w:t>
            </w:r>
          </w:p>
        </w:tc>
        <w:tc>
          <w:tcPr>
            <w:tcW w:w="7349" w:type="dxa"/>
          </w:tcPr>
          <w:p w14:paraId="1F654A5C" w14:textId="027DA776"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Uw systeem voorziet in een mailfunct</w:t>
            </w:r>
            <w:r w:rsidR="009E3F29">
              <w:rPr>
                <w:rFonts w:ascii="Arial" w:hAnsi="Arial" w:cs="Arial"/>
                <w:sz w:val="20"/>
                <w:szCs w:val="20"/>
                <w:lang w:val="nl-NL"/>
              </w:rPr>
              <w:t>i</w:t>
            </w:r>
            <w:r w:rsidRPr="00735CE2">
              <w:rPr>
                <w:rFonts w:ascii="Arial" w:hAnsi="Arial" w:cs="Arial"/>
                <w:sz w:val="20"/>
                <w:szCs w:val="20"/>
                <w:lang w:val="nl-NL"/>
              </w:rPr>
              <w:t>onaliteit en e-mails die worden verstuurd v</w:t>
            </w:r>
            <w:r w:rsidR="00C27C4A">
              <w:rPr>
                <w:rFonts w:ascii="Arial" w:hAnsi="Arial" w:cs="Arial"/>
                <w:sz w:val="20"/>
                <w:szCs w:val="20"/>
                <w:lang w:val="nl-NL"/>
              </w:rPr>
              <w:t>anuit het systeem</w:t>
            </w:r>
            <w:r w:rsidRPr="00735CE2">
              <w:rPr>
                <w:rFonts w:ascii="Arial" w:hAnsi="Arial" w:cs="Arial"/>
                <w:sz w:val="20"/>
                <w:szCs w:val="20"/>
                <w:lang w:val="nl-NL"/>
              </w:rPr>
              <w:t xml:space="preserve"> Tevens biedt de oplossing de mogelijkheid om e-mails (.msg en .eml) te registeren</w:t>
            </w:r>
            <w:r w:rsidR="0048535C">
              <w:rPr>
                <w:rFonts w:ascii="Arial" w:hAnsi="Arial" w:cs="Arial"/>
                <w:sz w:val="20"/>
                <w:szCs w:val="20"/>
                <w:lang w:val="nl-NL"/>
              </w:rPr>
              <w:t xml:space="preserve"> en te raadplegen</w:t>
            </w:r>
            <w:r w:rsidR="00C27C4A">
              <w:rPr>
                <w:rFonts w:ascii="Arial" w:hAnsi="Arial" w:cs="Arial"/>
                <w:sz w:val="20"/>
                <w:szCs w:val="20"/>
                <w:lang w:val="nl-NL"/>
              </w:rPr>
              <w:t>.</w:t>
            </w:r>
          </w:p>
        </w:tc>
        <w:tc>
          <w:tcPr>
            <w:tcW w:w="950" w:type="dxa"/>
            <w:gridSpan w:val="2"/>
          </w:tcPr>
          <w:p w14:paraId="0BE27DC6" w14:textId="77777777" w:rsidR="00735CE2" w:rsidRPr="00735CE2" w:rsidRDefault="00735CE2" w:rsidP="00735CE2">
            <w:pPr>
              <w:spacing w:after="200"/>
              <w:rPr>
                <w:rFonts w:ascii="Arial" w:hAnsi="Arial" w:cs="Arial"/>
                <w:sz w:val="20"/>
                <w:szCs w:val="20"/>
                <w:lang w:val="nl-NL"/>
              </w:rPr>
            </w:pPr>
          </w:p>
        </w:tc>
      </w:tr>
      <w:tr w:rsidR="00735CE2" w:rsidRPr="00735CE2" w14:paraId="72ECEE7F" w14:textId="77777777" w:rsidTr="00735CE2">
        <w:tc>
          <w:tcPr>
            <w:tcW w:w="9967" w:type="dxa"/>
            <w:gridSpan w:val="5"/>
          </w:tcPr>
          <w:p w14:paraId="0F8D486B" w14:textId="77777777" w:rsidR="00735CE2" w:rsidRPr="00735CE2" w:rsidRDefault="00735CE2" w:rsidP="00AE3DC2">
            <w:pPr>
              <w:numPr>
                <w:ilvl w:val="0"/>
                <w:numId w:val="10"/>
              </w:numPr>
              <w:spacing w:after="200"/>
              <w:rPr>
                <w:rFonts w:ascii="Arial" w:hAnsi="Arial" w:cs="Arial"/>
                <w:b/>
                <w:sz w:val="20"/>
                <w:szCs w:val="20"/>
                <w:lang w:val="nl-NL"/>
              </w:rPr>
            </w:pPr>
            <w:r w:rsidRPr="00735CE2">
              <w:rPr>
                <w:rFonts w:ascii="Arial" w:hAnsi="Arial" w:cs="Arial"/>
                <w:b/>
                <w:sz w:val="20"/>
                <w:szCs w:val="20"/>
                <w:lang w:val="nl-NL"/>
              </w:rPr>
              <w:t xml:space="preserve">Werkvoorraad </w:t>
            </w:r>
          </w:p>
          <w:p w14:paraId="3A1FD9A2" w14:textId="77777777" w:rsidR="00735CE2" w:rsidRPr="00735CE2" w:rsidRDefault="00735CE2" w:rsidP="00735CE2">
            <w:pPr>
              <w:spacing w:after="200"/>
              <w:rPr>
                <w:rFonts w:ascii="Arial" w:hAnsi="Arial" w:cs="Arial"/>
                <w:sz w:val="20"/>
                <w:szCs w:val="20"/>
                <w:lang w:val="nl-NL"/>
              </w:rPr>
            </w:pPr>
          </w:p>
        </w:tc>
      </w:tr>
      <w:tr w:rsidR="00735CE2" w:rsidRPr="00AA3CE7" w14:paraId="517F2BB5" w14:textId="77777777" w:rsidTr="003A00F3">
        <w:tc>
          <w:tcPr>
            <w:tcW w:w="1668" w:type="dxa"/>
            <w:gridSpan w:val="2"/>
          </w:tcPr>
          <w:p w14:paraId="06866564"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5.1</w:t>
            </w:r>
          </w:p>
        </w:tc>
        <w:tc>
          <w:tcPr>
            <w:tcW w:w="7349" w:type="dxa"/>
          </w:tcPr>
          <w:p w14:paraId="6CEC6C7E"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 xml:space="preserve">De oplossing omvat functionaliteit voor een werkvoorraad per medewerker, rol en team. Het registreren, inzien en behandelen van processen kan plaatsvinden vanuit deze werkvoorraden. Tevens geeft de functionaliteit (zo visueel mogelijk) overzicht en inzicht in de prioriteit, status, termijnsignalering en behandelend medewerker van actieve processen. Bij voorkeur worden ook taken en acties die niet proces gerelateerd zijn (bijvoorbeeld terugbelverzoeken) in deze werkvoorraad weergegeven. </w:t>
            </w:r>
          </w:p>
        </w:tc>
        <w:tc>
          <w:tcPr>
            <w:tcW w:w="950" w:type="dxa"/>
            <w:gridSpan w:val="2"/>
          </w:tcPr>
          <w:p w14:paraId="450AFC55" w14:textId="77777777" w:rsidR="00735CE2" w:rsidRPr="00735CE2" w:rsidRDefault="00735CE2" w:rsidP="00735CE2">
            <w:pPr>
              <w:spacing w:after="200"/>
              <w:rPr>
                <w:rFonts w:ascii="Arial" w:hAnsi="Arial" w:cs="Arial"/>
                <w:sz w:val="20"/>
                <w:szCs w:val="20"/>
                <w:lang w:val="nl-NL"/>
              </w:rPr>
            </w:pPr>
          </w:p>
        </w:tc>
      </w:tr>
      <w:tr w:rsidR="00735CE2" w:rsidRPr="00AA3CE7" w14:paraId="5E7CA332" w14:textId="77777777" w:rsidTr="003A00F3">
        <w:tc>
          <w:tcPr>
            <w:tcW w:w="1668" w:type="dxa"/>
            <w:gridSpan w:val="2"/>
          </w:tcPr>
          <w:p w14:paraId="16BCAF00"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5.2</w:t>
            </w:r>
          </w:p>
        </w:tc>
        <w:tc>
          <w:tcPr>
            <w:tcW w:w="7349" w:type="dxa"/>
          </w:tcPr>
          <w:p w14:paraId="5F924A38"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 xml:space="preserve">Medewerkers hebben realtime inzicht in de werkvoorraden, mits ze hiervoor de juiste autorisaties bezitten. Op deze wijze hebben zij inzicht in het eigen werk, het werk van collega's binnen dezelfde rol of hetzelfde team </w:t>
            </w:r>
            <w:r w:rsidRPr="00735CE2">
              <w:rPr>
                <w:rFonts w:ascii="Arial" w:hAnsi="Arial" w:cs="Arial"/>
                <w:sz w:val="20"/>
                <w:szCs w:val="20"/>
                <w:lang w:val="nl-NL"/>
              </w:rPr>
              <w:lastRenderedPageBreak/>
              <w:t xml:space="preserve">en het nog niet verdeelde werk met betrekking tot het uitvoeren van processen. </w:t>
            </w:r>
          </w:p>
        </w:tc>
        <w:tc>
          <w:tcPr>
            <w:tcW w:w="950" w:type="dxa"/>
            <w:gridSpan w:val="2"/>
          </w:tcPr>
          <w:p w14:paraId="0A364188" w14:textId="77777777" w:rsidR="00735CE2" w:rsidRPr="00735CE2" w:rsidRDefault="00735CE2" w:rsidP="00735CE2">
            <w:pPr>
              <w:spacing w:after="200"/>
              <w:rPr>
                <w:rFonts w:ascii="Arial" w:hAnsi="Arial" w:cs="Arial"/>
                <w:sz w:val="20"/>
                <w:szCs w:val="20"/>
                <w:lang w:val="nl-NL"/>
              </w:rPr>
            </w:pPr>
          </w:p>
        </w:tc>
      </w:tr>
      <w:tr w:rsidR="00735CE2" w:rsidRPr="00AA3CE7" w14:paraId="39D171C1" w14:textId="77777777" w:rsidTr="003A00F3">
        <w:tc>
          <w:tcPr>
            <w:tcW w:w="1668" w:type="dxa"/>
            <w:gridSpan w:val="2"/>
          </w:tcPr>
          <w:p w14:paraId="6E8D961E"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5.3</w:t>
            </w:r>
          </w:p>
        </w:tc>
        <w:tc>
          <w:tcPr>
            <w:tcW w:w="7349" w:type="dxa"/>
          </w:tcPr>
          <w:p w14:paraId="48C4FEC0"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 xml:space="preserve">Vanuit algemene werkvoorraden kan via een pull- en pushprincipe werk in uitvoering worden genomen door een behandelend medewerker. In geval van push is een rol werkverdeler in staat op basis van snel procesinzicht de processen toe te delen. In geval van pull kunnen behandelend medewerkers processen uit de algemene werkvoorraden op rol en team op hun eigen werkvoorraad in uitvoering nemen. Ook het retourplaatsen naar algemene werkvoorraden door de behandelend medewerker is mogelijk. </w:t>
            </w:r>
          </w:p>
        </w:tc>
        <w:tc>
          <w:tcPr>
            <w:tcW w:w="950" w:type="dxa"/>
            <w:gridSpan w:val="2"/>
          </w:tcPr>
          <w:p w14:paraId="486DDD59" w14:textId="77777777" w:rsidR="00735CE2" w:rsidRPr="00735CE2" w:rsidRDefault="00735CE2" w:rsidP="00735CE2">
            <w:pPr>
              <w:spacing w:after="200"/>
              <w:rPr>
                <w:rFonts w:ascii="Arial" w:hAnsi="Arial" w:cs="Arial"/>
                <w:sz w:val="20"/>
                <w:szCs w:val="20"/>
                <w:lang w:val="nl-NL"/>
              </w:rPr>
            </w:pPr>
          </w:p>
        </w:tc>
      </w:tr>
      <w:tr w:rsidR="00735CE2" w:rsidRPr="00AA3CE7" w14:paraId="6765A617" w14:textId="77777777" w:rsidTr="003A00F3">
        <w:tc>
          <w:tcPr>
            <w:tcW w:w="1668" w:type="dxa"/>
            <w:gridSpan w:val="2"/>
          </w:tcPr>
          <w:p w14:paraId="3305CB76"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5.4</w:t>
            </w:r>
          </w:p>
        </w:tc>
        <w:tc>
          <w:tcPr>
            <w:tcW w:w="7349" w:type="dxa"/>
          </w:tcPr>
          <w:p w14:paraId="005B3940"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 xml:space="preserve">Processen die in de persoonlijke werkvoorraad staan en door een behandelend medewerker in uitvoering zijn genomen, kunnen indien gewenst (zoals bij afwezigheid door verlof en ziekte) door hiertoe bevoegde medewerkers worden overgedragen naar andere medewerkers die hiertoe de juiste autorisaties bezitten. </w:t>
            </w:r>
          </w:p>
        </w:tc>
        <w:tc>
          <w:tcPr>
            <w:tcW w:w="950" w:type="dxa"/>
            <w:gridSpan w:val="2"/>
          </w:tcPr>
          <w:p w14:paraId="46AFF563" w14:textId="77777777" w:rsidR="00735CE2" w:rsidRPr="00735CE2" w:rsidRDefault="00735CE2" w:rsidP="00735CE2">
            <w:pPr>
              <w:spacing w:after="200"/>
              <w:rPr>
                <w:rFonts w:ascii="Arial" w:hAnsi="Arial" w:cs="Arial"/>
                <w:sz w:val="20"/>
                <w:szCs w:val="20"/>
                <w:lang w:val="nl-NL"/>
              </w:rPr>
            </w:pPr>
          </w:p>
        </w:tc>
      </w:tr>
      <w:tr w:rsidR="00735CE2" w:rsidRPr="00735CE2" w14:paraId="0C433DA4" w14:textId="77777777" w:rsidTr="00735CE2">
        <w:tc>
          <w:tcPr>
            <w:tcW w:w="9967" w:type="dxa"/>
            <w:gridSpan w:val="5"/>
          </w:tcPr>
          <w:p w14:paraId="41A1A163" w14:textId="77777777" w:rsidR="00735CE2" w:rsidRPr="00735CE2" w:rsidRDefault="00735CE2" w:rsidP="00AE3DC2">
            <w:pPr>
              <w:numPr>
                <w:ilvl w:val="0"/>
                <w:numId w:val="10"/>
              </w:numPr>
              <w:spacing w:after="200"/>
              <w:rPr>
                <w:rFonts w:ascii="Arial" w:hAnsi="Arial" w:cs="Arial"/>
                <w:b/>
                <w:sz w:val="20"/>
                <w:szCs w:val="20"/>
                <w:lang w:val="nl-NL"/>
              </w:rPr>
            </w:pPr>
            <w:r w:rsidRPr="00735CE2">
              <w:rPr>
                <w:rFonts w:ascii="Arial" w:hAnsi="Arial" w:cs="Arial"/>
                <w:sz w:val="20"/>
                <w:szCs w:val="20"/>
                <w:lang w:val="nl-NL"/>
              </w:rPr>
              <w:br w:type="page"/>
            </w:r>
            <w:r w:rsidRPr="00735CE2">
              <w:rPr>
                <w:rFonts w:ascii="Arial" w:hAnsi="Arial" w:cs="Arial"/>
                <w:b/>
                <w:sz w:val="20"/>
                <w:szCs w:val="20"/>
                <w:lang w:val="nl-NL"/>
              </w:rPr>
              <w:t>Algemene administratie</w:t>
            </w:r>
          </w:p>
          <w:p w14:paraId="70B9356B" w14:textId="77777777" w:rsidR="00735CE2" w:rsidRPr="00735CE2" w:rsidRDefault="00735CE2" w:rsidP="00735CE2">
            <w:pPr>
              <w:spacing w:after="200"/>
              <w:rPr>
                <w:rFonts w:ascii="Arial" w:hAnsi="Arial" w:cs="Arial"/>
                <w:b/>
                <w:sz w:val="20"/>
                <w:szCs w:val="20"/>
                <w:lang w:val="nl-NL"/>
              </w:rPr>
            </w:pPr>
          </w:p>
        </w:tc>
      </w:tr>
      <w:tr w:rsidR="00735CE2" w:rsidRPr="00AA3CE7" w14:paraId="00F2162A" w14:textId="77777777" w:rsidTr="003A00F3">
        <w:tc>
          <w:tcPr>
            <w:tcW w:w="1668" w:type="dxa"/>
            <w:gridSpan w:val="2"/>
          </w:tcPr>
          <w:p w14:paraId="0AA0621F" w14:textId="73C93187" w:rsidR="00735CE2" w:rsidRPr="00735CE2" w:rsidRDefault="00735CE2" w:rsidP="00735CE2">
            <w:pPr>
              <w:spacing w:after="200"/>
              <w:rPr>
                <w:rFonts w:ascii="Arial" w:hAnsi="Arial" w:cs="Arial"/>
                <w:sz w:val="20"/>
                <w:szCs w:val="20"/>
                <w:lang w:val="nl-NL"/>
              </w:rPr>
            </w:pPr>
            <w:r>
              <w:rPr>
                <w:rFonts w:ascii="Arial" w:hAnsi="Arial" w:cs="Arial"/>
                <w:sz w:val="20"/>
                <w:szCs w:val="20"/>
                <w:lang w:val="nl-NL"/>
              </w:rPr>
              <w:t>6</w:t>
            </w:r>
            <w:r w:rsidRPr="00735CE2">
              <w:rPr>
                <w:rFonts w:ascii="Arial" w:hAnsi="Arial" w:cs="Arial"/>
                <w:sz w:val="20"/>
                <w:szCs w:val="20"/>
                <w:lang w:val="nl-NL"/>
              </w:rPr>
              <w:t>.1</w:t>
            </w:r>
          </w:p>
        </w:tc>
        <w:tc>
          <w:tcPr>
            <w:tcW w:w="7349" w:type="dxa"/>
          </w:tcPr>
          <w:p w14:paraId="45E0F2D0" w14:textId="1D14ADEE"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 xml:space="preserve">De oplossing voorziet in en ondersteunt het vastleggen van alle mogelijke rekencomponenten ter correcte berekening en verwerking van de verstrekkingen voor alle </w:t>
            </w:r>
            <w:r w:rsidR="00A115DD">
              <w:rPr>
                <w:rFonts w:ascii="Arial" w:hAnsi="Arial" w:cs="Arial"/>
                <w:sz w:val="20"/>
                <w:szCs w:val="20"/>
                <w:lang w:val="nl-NL"/>
              </w:rPr>
              <w:t xml:space="preserve">wettelijke </w:t>
            </w:r>
            <w:r w:rsidRPr="00735CE2">
              <w:rPr>
                <w:rFonts w:ascii="Arial" w:hAnsi="Arial" w:cs="Arial"/>
                <w:sz w:val="20"/>
                <w:szCs w:val="20"/>
                <w:lang w:val="nl-NL"/>
              </w:rPr>
              <w:t xml:space="preserve">regelingen. </w:t>
            </w:r>
          </w:p>
        </w:tc>
        <w:tc>
          <w:tcPr>
            <w:tcW w:w="950" w:type="dxa"/>
            <w:gridSpan w:val="2"/>
          </w:tcPr>
          <w:p w14:paraId="61CFEE33" w14:textId="77777777" w:rsidR="00735CE2" w:rsidRPr="00735CE2" w:rsidRDefault="00735CE2" w:rsidP="00735CE2">
            <w:pPr>
              <w:spacing w:after="200"/>
              <w:rPr>
                <w:rFonts w:ascii="Arial" w:hAnsi="Arial" w:cs="Arial"/>
                <w:sz w:val="20"/>
                <w:szCs w:val="20"/>
                <w:lang w:val="nl-NL"/>
              </w:rPr>
            </w:pPr>
          </w:p>
        </w:tc>
      </w:tr>
      <w:tr w:rsidR="00735CE2" w:rsidRPr="00AA3CE7" w14:paraId="7901D911" w14:textId="77777777" w:rsidTr="003A00F3">
        <w:tc>
          <w:tcPr>
            <w:tcW w:w="1668" w:type="dxa"/>
            <w:gridSpan w:val="2"/>
          </w:tcPr>
          <w:p w14:paraId="6248F17E" w14:textId="63A24691" w:rsidR="00735CE2" w:rsidRPr="00735CE2" w:rsidRDefault="00735CE2" w:rsidP="00735CE2">
            <w:pPr>
              <w:spacing w:after="200"/>
              <w:rPr>
                <w:rFonts w:ascii="Arial" w:hAnsi="Arial" w:cs="Arial"/>
                <w:sz w:val="20"/>
                <w:szCs w:val="20"/>
                <w:lang w:val="nl-NL"/>
              </w:rPr>
            </w:pPr>
            <w:r>
              <w:rPr>
                <w:rFonts w:ascii="Arial" w:hAnsi="Arial" w:cs="Arial"/>
                <w:sz w:val="20"/>
                <w:szCs w:val="20"/>
                <w:lang w:val="nl-NL"/>
              </w:rPr>
              <w:t>6</w:t>
            </w:r>
            <w:r w:rsidRPr="00735CE2">
              <w:rPr>
                <w:rFonts w:ascii="Arial" w:hAnsi="Arial" w:cs="Arial"/>
                <w:sz w:val="20"/>
                <w:szCs w:val="20"/>
                <w:lang w:val="nl-NL"/>
              </w:rPr>
              <w:t>.2</w:t>
            </w:r>
          </w:p>
        </w:tc>
        <w:tc>
          <w:tcPr>
            <w:tcW w:w="7349" w:type="dxa"/>
          </w:tcPr>
          <w:p w14:paraId="23655D5F" w14:textId="2EE9339E"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 xml:space="preserve">Uw oplossing biedt de mogelijkheid om Wmo </w:t>
            </w:r>
            <w:r w:rsidR="00CA7957">
              <w:rPr>
                <w:rFonts w:ascii="Arial" w:hAnsi="Arial" w:cs="Arial"/>
                <w:sz w:val="20"/>
                <w:szCs w:val="20"/>
                <w:lang w:val="nl-NL"/>
              </w:rPr>
              <w:t xml:space="preserve">en Participatiewet </w:t>
            </w:r>
            <w:r w:rsidRPr="00735CE2">
              <w:rPr>
                <w:rFonts w:ascii="Arial" w:hAnsi="Arial" w:cs="Arial"/>
                <w:sz w:val="20"/>
                <w:szCs w:val="20"/>
                <w:lang w:val="nl-NL"/>
              </w:rPr>
              <w:t>verstrekkingen betaalbaar te stellen. De betaalbaarstelling geschiedt middels een koppeling naar het financiële pakket Key2financiën conform de VNG-standaard "Betalen en invorderen services".</w:t>
            </w:r>
          </w:p>
        </w:tc>
        <w:tc>
          <w:tcPr>
            <w:tcW w:w="950" w:type="dxa"/>
            <w:gridSpan w:val="2"/>
          </w:tcPr>
          <w:p w14:paraId="02BBC85A" w14:textId="77777777" w:rsidR="00735CE2" w:rsidRPr="00735CE2" w:rsidRDefault="00735CE2" w:rsidP="00735CE2">
            <w:pPr>
              <w:spacing w:after="200"/>
              <w:rPr>
                <w:rFonts w:ascii="Arial" w:hAnsi="Arial" w:cs="Arial"/>
                <w:sz w:val="20"/>
                <w:szCs w:val="20"/>
                <w:lang w:val="nl-NL"/>
              </w:rPr>
            </w:pPr>
          </w:p>
        </w:tc>
      </w:tr>
      <w:tr w:rsidR="00735CE2" w:rsidRPr="00AA3CE7" w14:paraId="6090FD5F" w14:textId="77777777" w:rsidTr="003A00F3">
        <w:trPr>
          <w:trHeight w:val="2786"/>
        </w:trPr>
        <w:tc>
          <w:tcPr>
            <w:tcW w:w="1668" w:type="dxa"/>
            <w:gridSpan w:val="2"/>
          </w:tcPr>
          <w:p w14:paraId="56F1601B" w14:textId="5CE45AEC" w:rsidR="00735CE2" w:rsidRPr="00735CE2" w:rsidRDefault="00735CE2" w:rsidP="00735CE2">
            <w:pPr>
              <w:spacing w:after="200"/>
              <w:rPr>
                <w:rFonts w:ascii="Arial" w:hAnsi="Arial" w:cs="Arial"/>
                <w:sz w:val="20"/>
                <w:szCs w:val="20"/>
                <w:lang w:val="nl-NL"/>
              </w:rPr>
            </w:pPr>
            <w:r>
              <w:rPr>
                <w:rFonts w:ascii="Arial" w:hAnsi="Arial" w:cs="Arial"/>
                <w:sz w:val="20"/>
                <w:szCs w:val="20"/>
                <w:lang w:val="nl-NL"/>
              </w:rPr>
              <w:t>6</w:t>
            </w:r>
            <w:r w:rsidRPr="00735CE2">
              <w:rPr>
                <w:rFonts w:ascii="Arial" w:hAnsi="Arial" w:cs="Arial"/>
                <w:sz w:val="20"/>
                <w:szCs w:val="20"/>
                <w:lang w:val="nl-NL"/>
              </w:rPr>
              <w:t>.3</w:t>
            </w:r>
          </w:p>
        </w:tc>
        <w:tc>
          <w:tcPr>
            <w:tcW w:w="7349" w:type="dxa"/>
          </w:tcPr>
          <w:p w14:paraId="0500D131" w14:textId="1937A50F"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 xml:space="preserve">De oplossing is volledig aangesloten op het automatisch ontvangen, verzenden, registreren en verwerken van alle berichtuitwisseling iJW en iWMO via webservice. Hiervoor is een koppeling noodzakelijk met ZorgNed (oplossing onder beheer van centrale inkoop Maastricht voor </w:t>
            </w:r>
            <w:r w:rsidR="005042A9" w:rsidRPr="00735CE2">
              <w:rPr>
                <w:rFonts w:ascii="Arial" w:hAnsi="Arial" w:cs="Arial"/>
                <w:sz w:val="20"/>
                <w:szCs w:val="20"/>
                <w:lang w:val="nl-NL"/>
              </w:rPr>
              <w:t>iJW)</w:t>
            </w:r>
            <w:r w:rsidRPr="00735CE2">
              <w:rPr>
                <w:rFonts w:ascii="Arial" w:hAnsi="Arial" w:cs="Arial"/>
                <w:sz w:val="20"/>
                <w:szCs w:val="20"/>
                <w:lang w:val="nl-NL"/>
              </w:rPr>
              <w:t xml:space="preserve"> en Zorg-Portaal (oplossing onder beheer van externe backoffice Zorg-Lokaal voor iWMO</w:t>
            </w:r>
            <w:r w:rsidR="00F06297" w:rsidRPr="00735CE2">
              <w:rPr>
                <w:rFonts w:ascii="Arial" w:hAnsi="Arial" w:cs="Arial"/>
                <w:sz w:val="20"/>
                <w:szCs w:val="20"/>
                <w:lang w:val="nl-NL"/>
              </w:rPr>
              <w:t>). Hierbij</w:t>
            </w:r>
            <w:r w:rsidRPr="00735CE2">
              <w:rPr>
                <w:rFonts w:ascii="Arial" w:hAnsi="Arial" w:cs="Arial"/>
                <w:sz w:val="20"/>
                <w:szCs w:val="20"/>
                <w:lang w:val="nl-NL"/>
              </w:rPr>
              <w:t xml:space="preserve"> worden alle huidige in- en uitgaande berichttypen ondersteund, maar wordt de oplossing ook onderhouden voor wijzigingen en aanpassingen in dit berichtenverkeer. De berichtuitwisseling is raadpleegbaar binnen de oplossing per berichttypen (alle berichten van een type op volgorde getoond) en per berichtenketen (de opeenvolging van samenhangende berichten). </w:t>
            </w:r>
          </w:p>
        </w:tc>
        <w:tc>
          <w:tcPr>
            <w:tcW w:w="950" w:type="dxa"/>
            <w:gridSpan w:val="2"/>
          </w:tcPr>
          <w:p w14:paraId="0B65EF10" w14:textId="77777777" w:rsidR="00735CE2" w:rsidRPr="00735CE2" w:rsidRDefault="00735CE2" w:rsidP="00735CE2">
            <w:pPr>
              <w:spacing w:after="200"/>
              <w:rPr>
                <w:rFonts w:ascii="Arial" w:hAnsi="Arial" w:cs="Arial"/>
                <w:sz w:val="20"/>
                <w:szCs w:val="20"/>
                <w:lang w:val="nl-NL"/>
              </w:rPr>
            </w:pPr>
          </w:p>
        </w:tc>
      </w:tr>
      <w:tr w:rsidR="00735CE2" w:rsidRPr="00AA3CE7" w14:paraId="4B36CD3E" w14:textId="77777777" w:rsidTr="003A00F3">
        <w:tc>
          <w:tcPr>
            <w:tcW w:w="1668" w:type="dxa"/>
            <w:gridSpan w:val="2"/>
          </w:tcPr>
          <w:p w14:paraId="35550712" w14:textId="52423EE8" w:rsidR="00735CE2" w:rsidRPr="00735CE2" w:rsidRDefault="00735CE2" w:rsidP="00735CE2">
            <w:pPr>
              <w:spacing w:after="200"/>
              <w:rPr>
                <w:rFonts w:ascii="Arial" w:hAnsi="Arial" w:cs="Arial"/>
                <w:sz w:val="20"/>
                <w:szCs w:val="20"/>
                <w:lang w:val="nl-NL"/>
              </w:rPr>
            </w:pPr>
            <w:r>
              <w:rPr>
                <w:rFonts w:ascii="Arial" w:hAnsi="Arial" w:cs="Arial"/>
                <w:sz w:val="20"/>
                <w:szCs w:val="20"/>
                <w:lang w:val="nl-NL"/>
              </w:rPr>
              <w:t>6</w:t>
            </w:r>
            <w:r w:rsidRPr="00735CE2">
              <w:rPr>
                <w:rFonts w:ascii="Arial" w:hAnsi="Arial" w:cs="Arial"/>
                <w:sz w:val="20"/>
                <w:szCs w:val="20"/>
                <w:lang w:val="nl-NL"/>
              </w:rPr>
              <w:t>.4</w:t>
            </w:r>
          </w:p>
        </w:tc>
        <w:tc>
          <w:tcPr>
            <w:tcW w:w="7349" w:type="dxa"/>
          </w:tcPr>
          <w:p w14:paraId="19FD040D"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 xml:space="preserve">Voor het automatisch ontvangen, verzenden, registreren en verwerken van alle berichtuitwisseling iJW en iWMO vinden in de onderliggende registraties controles plaats op het juiste en volledig vullen van alle benodigde gegevens om een correcte uitwisseling iJW en iWMO te realiseren. Er worden heldere proactieve foutmeldingen aan gebruikers gegeven indien desbetreffende gegevens onvolledig dan wel onjuist zijn gevuld, zodat direct herstel (zonder het scherm te verlaten) hierop mogelijk is. </w:t>
            </w:r>
          </w:p>
        </w:tc>
        <w:tc>
          <w:tcPr>
            <w:tcW w:w="950" w:type="dxa"/>
            <w:gridSpan w:val="2"/>
          </w:tcPr>
          <w:p w14:paraId="1A911747" w14:textId="77777777" w:rsidR="00735CE2" w:rsidRPr="00735CE2" w:rsidRDefault="00735CE2" w:rsidP="00735CE2">
            <w:pPr>
              <w:spacing w:after="200"/>
              <w:rPr>
                <w:rFonts w:ascii="Arial" w:hAnsi="Arial" w:cs="Arial"/>
                <w:sz w:val="20"/>
                <w:szCs w:val="20"/>
                <w:lang w:val="nl-NL"/>
              </w:rPr>
            </w:pPr>
          </w:p>
        </w:tc>
      </w:tr>
      <w:tr w:rsidR="00735CE2" w:rsidRPr="00AA3CE7" w14:paraId="299DC134" w14:textId="77777777" w:rsidTr="003A00F3">
        <w:tc>
          <w:tcPr>
            <w:tcW w:w="1668" w:type="dxa"/>
            <w:gridSpan w:val="2"/>
          </w:tcPr>
          <w:p w14:paraId="106CA42F" w14:textId="4D2D2456" w:rsidR="00735CE2" w:rsidRPr="00735CE2" w:rsidRDefault="00735CE2" w:rsidP="00735CE2">
            <w:pPr>
              <w:spacing w:after="200"/>
              <w:rPr>
                <w:rFonts w:ascii="Arial" w:hAnsi="Arial" w:cs="Arial"/>
                <w:sz w:val="20"/>
                <w:szCs w:val="20"/>
                <w:lang w:val="nl-NL"/>
              </w:rPr>
            </w:pPr>
            <w:r>
              <w:rPr>
                <w:rFonts w:ascii="Arial" w:hAnsi="Arial" w:cs="Arial"/>
                <w:sz w:val="20"/>
                <w:szCs w:val="20"/>
                <w:lang w:val="nl-NL"/>
              </w:rPr>
              <w:t>6</w:t>
            </w:r>
            <w:r w:rsidRPr="00735CE2">
              <w:rPr>
                <w:rFonts w:ascii="Arial" w:hAnsi="Arial" w:cs="Arial"/>
                <w:sz w:val="20"/>
                <w:szCs w:val="20"/>
                <w:lang w:val="nl-NL"/>
              </w:rPr>
              <w:t>.5</w:t>
            </w:r>
          </w:p>
          <w:p w14:paraId="32E35EB1" w14:textId="77777777" w:rsidR="00735CE2" w:rsidRPr="00735CE2" w:rsidRDefault="00735CE2" w:rsidP="00735CE2">
            <w:pPr>
              <w:spacing w:after="200"/>
              <w:rPr>
                <w:rFonts w:ascii="Arial" w:hAnsi="Arial" w:cs="Arial"/>
                <w:sz w:val="20"/>
                <w:szCs w:val="20"/>
                <w:lang w:val="nl-NL"/>
              </w:rPr>
            </w:pPr>
          </w:p>
        </w:tc>
        <w:tc>
          <w:tcPr>
            <w:tcW w:w="7349" w:type="dxa"/>
          </w:tcPr>
          <w:p w14:paraId="57B467F1"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lastRenderedPageBreak/>
              <w:t xml:space="preserve">Gedurende het automatisch ontvangen, verzenden, registreren en verwerken van alle berichtuitwisseling iJW en iWMO vinden consistentiecontroles plaats op correcte registratie, berekening en </w:t>
            </w:r>
            <w:r w:rsidRPr="00735CE2">
              <w:rPr>
                <w:rFonts w:ascii="Arial" w:hAnsi="Arial" w:cs="Arial"/>
                <w:sz w:val="20"/>
                <w:szCs w:val="20"/>
                <w:lang w:val="nl-NL"/>
              </w:rPr>
              <w:lastRenderedPageBreak/>
              <w:t xml:space="preserve">verwerking. Dit zodanig dat de resultaten van deze processen foutloos verlopen ten aanzien van de ontvangen bestanden en de onderliggende registraties. Aan de hand van heldere foutmeldingen kan tijdige correctie plaatsvinden. </w:t>
            </w:r>
          </w:p>
        </w:tc>
        <w:tc>
          <w:tcPr>
            <w:tcW w:w="950" w:type="dxa"/>
            <w:gridSpan w:val="2"/>
          </w:tcPr>
          <w:p w14:paraId="3F0478DE" w14:textId="77777777" w:rsidR="00735CE2" w:rsidRPr="00735CE2" w:rsidRDefault="00735CE2" w:rsidP="00735CE2">
            <w:pPr>
              <w:spacing w:after="200"/>
              <w:rPr>
                <w:rFonts w:ascii="Arial" w:hAnsi="Arial" w:cs="Arial"/>
                <w:sz w:val="20"/>
                <w:szCs w:val="20"/>
                <w:lang w:val="nl-NL"/>
              </w:rPr>
            </w:pPr>
          </w:p>
        </w:tc>
      </w:tr>
      <w:tr w:rsidR="00735CE2" w:rsidRPr="00AA3CE7" w14:paraId="087AE385" w14:textId="77777777" w:rsidTr="003A00F3">
        <w:tc>
          <w:tcPr>
            <w:tcW w:w="1668" w:type="dxa"/>
            <w:gridSpan w:val="2"/>
          </w:tcPr>
          <w:p w14:paraId="2409B897" w14:textId="106B228D" w:rsidR="00735CE2" w:rsidRPr="00735CE2" w:rsidRDefault="00735CE2" w:rsidP="00735CE2">
            <w:pPr>
              <w:spacing w:after="200"/>
              <w:rPr>
                <w:rFonts w:ascii="Arial" w:hAnsi="Arial" w:cs="Arial"/>
                <w:sz w:val="20"/>
                <w:szCs w:val="20"/>
                <w:lang w:val="nl-NL"/>
              </w:rPr>
            </w:pPr>
            <w:r>
              <w:rPr>
                <w:rFonts w:ascii="Arial" w:hAnsi="Arial" w:cs="Arial"/>
                <w:sz w:val="20"/>
                <w:szCs w:val="20"/>
                <w:lang w:val="nl-NL"/>
              </w:rPr>
              <w:t>6</w:t>
            </w:r>
            <w:r w:rsidRPr="00735CE2">
              <w:rPr>
                <w:rFonts w:ascii="Arial" w:hAnsi="Arial" w:cs="Arial"/>
                <w:sz w:val="20"/>
                <w:szCs w:val="20"/>
                <w:lang w:val="nl-NL"/>
              </w:rPr>
              <w:t>.6</w:t>
            </w:r>
          </w:p>
        </w:tc>
        <w:tc>
          <w:tcPr>
            <w:tcW w:w="7349" w:type="dxa"/>
          </w:tcPr>
          <w:p w14:paraId="23FB4463"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 xml:space="preserve">Het systeem biedt ondersteuning voor het automatisch proef berekenen (gelijk aan de definitieve berekening) van alle verstrekkingen voor alle regelingen. </w:t>
            </w:r>
          </w:p>
        </w:tc>
        <w:tc>
          <w:tcPr>
            <w:tcW w:w="950" w:type="dxa"/>
            <w:gridSpan w:val="2"/>
          </w:tcPr>
          <w:p w14:paraId="797B4109" w14:textId="77777777" w:rsidR="00735CE2" w:rsidRPr="00735CE2" w:rsidRDefault="00735CE2" w:rsidP="00735CE2">
            <w:pPr>
              <w:spacing w:after="200"/>
              <w:rPr>
                <w:rFonts w:ascii="Arial" w:hAnsi="Arial" w:cs="Arial"/>
                <w:sz w:val="20"/>
                <w:szCs w:val="20"/>
                <w:lang w:val="nl-NL"/>
              </w:rPr>
            </w:pPr>
          </w:p>
        </w:tc>
      </w:tr>
      <w:tr w:rsidR="00735CE2" w:rsidRPr="00AA3CE7" w14:paraId="632BBE46" w14:textId="77777777" w:rsidTr="003A00F3">
        <w:trPr>
          <w:trHeight w:val="1489"/>
        </w:trPr>
        <w:tc>
          <w:tcPr>
            <w:tcW w:w="1668" w:type="dxa"/>
            <w:gridSpan w:val="2"/>
          </w:tcPr>
          <w:p w14:paraId="6D77127F" w14:textId="55D97DEE" w:rsidR="00735CE2" w:rsidRPr="00735CE2" w:rsidRDefault="00735CE2" w:rsidP="00735CE2">
            <w:pPr>
              <w:spacing w:after="200"/>
              <w:rPr>
                <w:rFonts w:ascii="Arial" w:hAnsi="Arial" w:cs="Arial"/>
                <w:sz w:val="20"/>
                <w:szCs w:val="20"/>
                <w:lang w:val="nl-NL"/>
              </w:rPr>
            </w:pPr>
            <w:r>
              <w:rPr>
                <w:rFonts w:ascii="Arial" w:hAnsi="Arial" w:cs="Arial"/>
                <w:sz w:val="20"/>
                <w:szCs w:val="20"/>
                <w:lang w:val="nl-NL"/>
              </w:rPr>
              <w:t>6</w:t>
            </w:r>
            <w:r w:rsidRPr="00735CE2">
              <w:rPr>
                <w:rFonts w:ascii="Arial" w:hAnsi="Arial" w:cs="Arial"/>
                <w:sz w:val="20"/>
                <w:szCs w:val="20"/>
                <w:lang w:val="nl-NL"/>
              </w:rPr>
              <w:t>.7</w:t>
            </w:r>
          </w:p>
        </w:tc>
        <w:tc>
          <w:tcPr>
            <w:tcW w:w="7349" w:type="dxa"/>
          </w:tcPr>
          <w:p w14:paraId="0C0D8049"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 xml:space="preserve">Gedurende het aanmaken van verstrekkingen vinden consistentiecontroles plaats op correcte registratie, berekening en verwerking. Dit zodanig dat de resultaten van deze processen foutloos zijn ten aanzien van de onderliggende registraties. Aan de hand van heldere foutmeldingen kan tijdige correctie plaatsvinden. </w:t>
            </w:r>
          </w:p>
        </w:tc>
        <w:tc>
          <w:tcPr>
            <w:tcW w:w="950" w:type="dxa"/>
            <w:gridSpan w:val="2"/>
          </w:tcPr>
          <w:p w14:paraId="7CFF2497" w14:textId="77777777" w:rsidR="00735CE2" w:rsidRPr="00735CE2" w:rsidRDefault="00735CE2" w:rsidP="00735CE2">
            <w:pPr>
              <w:spacing w:after="200"/>
              <w:rPr>
                <w:rFonts w:ascii="Arial" w:hAnsi="Arial" w:cs="Arial"/>
                <w:sz w:val="20"/>
                <w:szCs w:val="20"/>
                <w:lang w:val="nl-NL"/>
              </w:rPr>
            </w:pPr>
          </w:p>
        </w:tc>
      </w:tr>
      <w:tr w:rsidR="00735CE2" w:rsidRPr="00AA3CE7" w14:paraId="741C43BC" w14:textId="77777777" w:rsidTr="003A00F3">
        <w:tc>
          <w:tcPr>
            <w:tcW w:w="1668" w:type="dxa"/>
            <w:gridSpan w:val="2"/>
          </w:tcPr>
          <w:p w14:paraId="202F625E" w14:textId="6F3F07E5" w:rsidR="00735CE2" w:rsidRPr="00735CE2" w:rsidRDefault="00735CE2" w:rsidP="00735CE2">
            <w:pPr>
              <w:spacing w:after="200"/>
              <w:rPr>
                <w:rFonts w:ascii="Arial" w:hAnsi="Arial" w:cs="Arial"/>
                <w:sz w:val="20"/>
                <w:szCs w:val="20"/>
                <w:lang w:val="nl-NL"/>
              </w:rPr>
            </w:pPr>
            <w:r>
              <w:rPr>
                <w:rFonts w:ascii="Arial" w:hAnsi="Arial" w:cs="Arial"/>
                <w:sz w:val="20"/>
                <w:szCs w:val="20"/>
                <w:lang w:val="nl-NL"/>
              </w:rPr>
              <w:t>6</w:t>
            </w:r>
            <w:r w:rsidRPr="00735CE2">
              <w:rPr>
                <w:rFonts w:ascii="Arial" w:hAnsi="Arial" w:cs="Arial"/>
                <w:sz w:val="20"/>
                <w:szCs w:val="20"/>
                <w:lang w:val="nl-NL"/>
              </w:rPr>
              <w:t>.8</w:t>
            </w:r>
          </w:p>
        </w:tc>
        <w:tc>
          <w:tcPr>
            <w:tcW w:w="7349" w:type="dxa"/>
          </w:tcPr>
          <w:p w14:paraId="54DD68F1"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 xml:space="preserve">Na het verwerken en betaalbaarstellen van verstrekkingen worden alle elementen van de berekening en verwerking van een verstrekking identiek in de oplossing bewaard, zijn in (een set van) schermen eenvoudig raadpleegbaar en kunnen worden gespecificeerd in een digitaal of papieren bestand aan de hand van (uitkerings-)specificaties. </w:t>
            </w:r>
          </w:p>
        </w:tc>
        <w:tc>
          <w:tcPr>
            <w:tcW w:w="950" w:type="dxa"/>
            <w:gridSpan w:val="2"/>
          </w:tcPr>
          <w:p w14:paraId="4D0FD99D" w14:textId="77777777" w:rsidR="00735CE2" w:rsidRPr="00735CE2" w:rsidRDefault="00735CE2" w:rsidP="00735CE2">
            <w:pPr>
              <w:spacing w:after="200"/>
              <w:rPr>
                <w:rFonts w:ascii="Arial" w:hAnsi="Arial" w:cs="Arial"/>
                <w:sz w:val="20"/>
                <w:szCs w:val="20"/>
                <w:lang w:val="nl-NL"/>
              </w:rPr>
            </w:pPr>
          </w:p>
        </w:tc>
      </w:tr>
      <w:tr w:rsidR="00735CE2" w:rsidRPr="00AA3CE7" w14:paraId="298E579A" w14:textId="77777777" w:rsidTr="003A00F3">
        <w:tc>
          <w:tcPr>
            <w:tcW w:w="1668" w:type="dxa"/>
            <w:gridSpan w:val="2"/>
          </w:tcPr>
          <w:p w14:paraId="7B5F6C1E" w14:textId="750F08CE" w:rsidR="00735CE2" w:rsidRPr="00735CE2" w:rsidRDefault="00735CE2" w:rsidP="00735CE2">
            <w:pPr>
              <w:spacing w:after="200"/>
              <w:rPr>
                <w:rFonts w:ascii="Arial" w:hAnsi="Arial" w:cs="Arial"/>
                <w:sz w:val="20"/>
                <w:szCs w:val="20"/>
                <w:lang w:val="nl-NL"/>
              </w:rPr>
            </w:pPr>
            <w:r>
              <w:rPr>
                <w:rFonts w:ascii="Arial" w:hAnsi="Arial" w:cs="Arial"/>
                <w:sz w:val="20"/>
                <w:szCs w:val="20"/>
                <w:lang w:val="nl-NL"/>
              </w:rPr>
              <w:t>6</w:t>
            </w:r>
            <w:r w:rsidRPr="00735CE2">
              <w:rPr>
                <w:rFonts w:ascii="Arial" w:hAnsi="Arial" w:cs="Arial"/>
                <w:sz w:val="20"/>
                <w:szCs w:val="20"/>
                <w:lang w:val="nl-NL"/>
              </w:rPr>
              <w:t>.9</w:t>
            </w:r>
          </w:p>
        </w:tc>
        <w:tc>
          <w:tcPr>
            <w:tcW w:w="7349" w:type="dxa"/>
          </w:tcPr>
          <w:p w14:paraId="16C3BF99"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 xml:space="preserve">De oplossing biedt ondersteuning voor het automatisch herberekenen van eerder verstrekte periode op basis van (component)mutaties. Dit zowel netto als bruto en over eventueel meerdere jaren voor alle inkomensverstrekkingen. Dit kan gelden voor de volledige perioden, maar ook over een gedeelte van de periode. </w:t>
            </w:r>
          </w:p>
        </w:tc>
        <w:tc>
          <w:tcPr>
            <w:tcW w:w="950" w:type="dxa"/>
            <w:gridSpan w:val="2"/>
          </w:tcPr>
          <w:p w14:paraId="6E9A1E6E" w14:textId="77777777" w:rsidR="00735CE2" w:rsidRPr="00735CE2" w:rsidRDefault="00735CE2" w:rsidP="00735CE2">
            <w:pPr>
              <w:spacing w:after="200"/>
              <w:rPr>
                <w:rFonts w:ascii="Arial" w:hAnsi="Arial" w:cs="Arial"/>
                <w:sz w:val="20"/>
                <w:szCs w:val="20"/>
                <w:lang w:val="nl-NL"/>
              </w:rPr>
            </w:pPr>
          </w:p>
        </w:tc>
      </w:tr>
      <w:tr w:rsidR="00735CE2" w:rsidRPr="00AA3CE7" w14:paraId="75BE82D0" w14:textId="77777777" w:rsidTr="003A00F3">
        <w:tc>
          <w:tcPr>
            <w:tcW w:w="1668" w:type="dxa"/>
            <w:gridSpan w:val="2"/>
          </w:tcPr>
          <w:p w14:paraId="54C36950" w14:textId="774EF67B" w:rsidR="00735CE2" w:rsidRPr="00735CE2" w:rsidRDefault="00735CE2" w:rsidP="00735CE2">
            <w:pPr>
              <w:spacing w:after="200"/>
              <w:rPr>
                <w:rFonts w:ascii="Arial" w:hAnsi="Arial" w:cs="Arial"/>
                <w:sz w:val="20"/>
                <w:szCs w:val="20"/>
                <w:lang w:val="nl-NL"/>
              </w:rPr>
            </w:pPr>
            <w:r>
              <w:rPr>
                <w:rFonts w:ascii="Arial" w:hAnsi="Arial" w:cs="Arial"/>
                <w:sz w:val="20"/>
                <w:szCs w:val="20"/>
                <w:lang w:val="nl-NL"/>
              </w:rPr>
              <w:t>6</w:t>
            </w:r>
            <w:r w:rsidRPr="00735CE2">
              <w:rPr>
                <w:rFonts w:ascii="Arial" w:hAnsi="Arial" w:cs="Arial"/>
                <w:sz w:val="20"/>
                <w:szCs w:val="20"/>
                <w:lang w:val="nl-NL"/>
              </w:rPr>
              <w:t>.10</w:t>
            </w:r>
          </w:p>
        </w:tc>
        <w:tc>
          <w:tcPr>
            <w:tcW w:w="7349" w:type="dxa"/>
          </w:tcPr>
          <w:p w14:paraId="4EC89D9C" w14:textId="51908ED2"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 xml:space="preserve">Voor alle regelingen kan het indexeren van financiële tarieven, normen en componenten vanaf een bepaalde datum plaatsvinden. De indexering kan zowel positief (ophogend) als negatief (verlagend) worden toegepast. Hierbij kan gebruik gemaakt worden van percentages ter toepassing op de bestaande bedragen of vrij in te geven vaste bedragen. </w:t>
            </w:r>
          </w:p>
        </w:tc>
        <w:tc>
          <w:tcPr>
            <w:tcW w:w="950" w:type="dxa"/>
            <w:gridSpan w:val="2"/>
          </w:tcPr>
          <w:p w14:paraId="01535A5E" w14:textId="77777777" w:rsidR="00735CE2" w:rsidRPr="00735CE2" w:rsidRDefault="00735CE2" w:rsidP="00735CE2">
            <w:pPr>
              <w:spacing w:after="200"/>
              <w:rPr>
                <w:rFonts w:ascii="Arial" w:hAnsi="Arial" w:cs="Arial"/>
                <w:sz w:val="20"/>
                <w:szCs w:val="20"/>
                <w:lang w:val="nl-NL"/>
              </w:rPr>
            </w:pPr>
          </w:p>
        </w:tc>
      </w:tr>
      <w:tr w:rsidR="00735CE2" w:rsidRPr="00AA3CE7" w14:paraId="7B4112E8" w14:textId="77777777" w:rsidTr="003A00F3">
        <w:tc>
          <w:tcPr>
            <w:tcW w:w="1668" w:type="dxa"/>
            <w:gridSpan w:val="2"/>
          </w:tcPr>
          <w:p w14:paraId="28AD6E62" w14:textId="236E0812" w:rsidR="00735CE2" w:rsidRPr="00735CE2" w:rsidRDefault="00735CE2" w:rsidP="00735CE2">
            <w:pPr>
              <w:spacing w:after="200"/>
              <w:rPr>
                <w:rFonts w:ascii="Arial" w:hAnsi="Arial" w:cs="Arial"/>
                <w:sz w:val="20"/>
                <w:szCs w:val="20"/>
                <w:lang w:val="nl-NL"/>
              </w:rPr>
            </w:pPr>
            <w:r>
              <w:rPr>
                <w:rFonts w:ascii="Arial" w:hAnsi="Arial" w:cs="Arial"/>
                <w:sz w:val="20"/>
                <w:szCs w:val="20"/>
                <w:lang w:val="nl-NL"/>
              </w:rPr>
              <w:t>6</w:t>
            </w:r>
            <w:r w:rsidRPr="00735CE2">
              <w:rPr>
                <w:rFonts w:ascii="Arial" w:hAnsi="Arial" w:cs="Arial"/>
                <w:sz w:val="20"/>
                <w:szCs w:val="20"/>
                <w:lang w:val="nl-NL"/>
              </w:rPr>
              <w:t>.11</w:t>
            </w:r>
          </w:p>
        </w:tc>
        <w:tc>
          <w:tcPr>
            <w:tcW w:w="7349" w:type="dxa"/>
          </w:tcPr>
          <w:p w14:paraId="20707E8B"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Het is mogelijk de financiële stromen te volgen van cliënten in het kader van de inburgeringswet. Op clientniveau moet het mogelijk zijn uitgaven te volgen en het voor de client betalen van voorzieningen. Tevens moet het mogelijk zijn voorzieningen van inburgeraars te betalen, met een inhouding op de bijstandsuitkering.</w:t>
            </w:r>
          </w:p>
        </w:tc>
        <w:tc>
          <w:tcPr>
            <w:tcW w:w="950" w:type="dxa"/>
            <w:gridSpan w:val="2"/>
          </w:tcPr>
          <w:p w14:paraId="16B36547" w14:textId="77777777" w:rsidR="00735CE2" w:rsidRPr="00735CE2" w:rsidRDefault="00735CE2" w:rsidP="00735CE2">
            <w:pPr>
              <w:spacing w:after="200"/>
              <w:rPr>
                <w:rFonts w:ascii="Arial" w:hAnsi="Arial" w:cs="Arial"/>
                <w:sz w:val="20"/>
                <w:szCs w:val="20"/>
                <w:lang w:val="nl-NL"/>
              </w:rPr>
            </w:pPr>
          </w:p>
        </w:tc>
      </w:tr>
      <w:tr w:rsidR="00735CE2" w:rsidRPr="00AA3CE7" w14:paraId="3B17486E" w14:textId="77777777" w:rsidTr="003A00F3">
        <w:tc>
          <w:tcPr>
            <w:tcW w:w="1668" w:type="dxa"/>
            <w:gridSpan w:val="2"/>
          </w:tcPr>
          <w:p w14:paraId="0A7F3E61" w14:textId="0F844C6F" w:rsidR="00735CE2" w:rsidRPr="00735CE2" w:rsidRDefault="00735CE2" w:rsidP="00735CE2">
            <w:pPr>
              <w:spacing w:after="200"/>
              <w:rPr>
                <w:rFonts w:ascii="Arial" w:hAnsi="Arial" w:cs="Arial"/>
                <w:sz w:val="20"/>
                <w:szCs w:val="20"/>
                <w:lang w:val="nl-NL"/>
              </w:rPr>
            </w:pPr>
            <w:r>
              <w:rPr>
                <w:rFonts w:ascii="Arial" w:hAnsi="Arial" w:cs="Arial"/>
                <w:sz w:val="20"/>
                <w:szCs w:val="20"/>
                <w:lang w:val="nl-NL"/>
              </w:rPr>
              <w:t>6.12</w:t>
            </w:r>
          </w:p>
        </w:tc>
        <w:tc>
          <w:tcPr>
            <w:tcW w:w="7349" w:type="dxa"/>
          </w:tcPr>
          <w:p w14:paraId="4E88B886"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 xml:space="preserve">Het verwerken en betaalbaarstellen van verstrekkingen kan naar eigen behoefte met periodiciteiten per dag, per week, per maand, per kwartaal, per jaar en adhoc plaatsvinden. De momenten waarop het verwerken en betaalbaarstellen plaatsvindt is vrij te kiezen. </w:t>
            </w:r>
          </w:p>
        </w:tc>
        <w:tc>
          <w:tcPr>
            <w:tcW w:w="950" w:type="dxa"/>
            <w:gridSpan w:val="2"/>
          </w:tcPr>
          <w:p w14:paraId="6E1BC9BD" w14:textId="77777777" w:rsidR="00735CE2" w:rsidRPr="00735CE2" w:rsidRDefault="00735CE2" w:rsidP="00735CE2">
            <w:pPr>
              <w:spacing w:after="200"/>
              <w:rPr>
                <w:rFonts w:ascii="Arial" w:hAnsi="Arial" w:cs="Arial"/>
                <w:sz w:val="20"/>
                <w:szCs w:val="20"/>
                <w:lang w:val="nl-NL"/>
              </w:rPr>
            </w:pPr>
          </w:p>
        </w:tc>
      </w:tr>
      <w:tr w:rsidR="00735CE2" w:rsidRPr="00AA3CE7" w14:paraId="12BBF751" w14:textId="77777777" w:rsidTr="003A00F3">
        <w:tc>
          <w:tcPr>
            <w:tcW w:w="1668" w:type="dxa"/>
            <w:gridSpan w:val="2"/>
          </w:tcPr>
          <w:p w14:paraId="074265AD" w14:textId="1975A33D" w:rsidR="00735CE2" w:rsidRPr="00735CE2" w:rsidRDefault="00735CE2" w:rsidP="00735CE2">
            <w:pPr>
              <w:spacing w:after="200"/>
              <w:rPr>
                <w:rFonts w:ascii="Arial" w:hAnsi="Arial" w:cs="Arial"/>
                <w:sz w:val="20"/>
                <w:szCs w:val="20"/>
                <w:lang w:val="nl-NL"/>
              </w:rPr>
            </w:pPr>
            <w:r>
              <w:rPr>
                <w:rFonts w:ascii="Arial" w:hAnsi="Arial" w:cs="Arial"/>
                <w:sz w:val="20"/>
                <w:szCs w:val="20"/>
                <w:lang w:val="nl-NL"/>
              </w:rPr>
              <w:t>6.13</w:t>
            </w:r>
          </w:p>
        </w:tc>
        <w:tc>
          <w:tcPr>
            <w:tcW w:w="7349" w:type="dxa"/>
          </w:tcPr>
          <w:p w14:paraId="19435CCA"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 xml:space="preserve">Gedurende het verwerken en betaalbaarstellen van inkomensverstrekkingen worden geregistreerde normen, toeslagen, verlagingen, premies, inkomsten, voorschotten, crediteureninhoudingen, debiteurenvorderingen, belastinginhoudingen en vakantietariefreservering in eenmalige en periodieke vorm correct in deze berekening verwerkt. Het is mogelijk alle componenten met een eenmalig dan wel een periodiek karakter in de verwerking- en betaalruns te betrekken. </w:t>
            </w:r>
          </w:p>
        </w:tc>
        <w:tc>
          <w:tcPr>
            <w:tcW w:w="950" w:type="dxa"/>
            <w:gridSpan w:val="2"/>
          </w:tcPr>
          <w:p w14:paraId="484B7B0A" w14:textId="77777777" w:rsidR="00735CE2" w:rsidRPr="00735CE2" w:rsidRDefault="00735CE2" w:rsidP="00735CE2">
            <w:pPr>
              <w:spacing w:after="200"/>
              <w:rPr>
                <w:rFonts w:ascii="Arial" w:hAnsi="Arial" w:cs="Arial"/>
                <w:sz w:val="20"/>
                <w:szCs w:val="20"/>
                <w:lang w:val="nl-NL"/>
              </w:rPr>
            </w:pPr>
          </w:p>
        </w:tc>
      </w:tr>
      <w:tr w:rsidR="00735CE2" w:rsidRPr="00AA3CE7" w14:paraId="48FF40FC" w14:textId="77777777" w:rsidTr="003A00F3">
        <w:tc>
          <w:tcPr>
            <w:tcW w:w="1668" w:type="dxa"/>
            <w:gridSpan w:val="2"/>
          </w:tcPr>
          <w:p w14:paraId="500B993E" w14:textId="04201C91" w:rsidR="00735CE2" w:rsidRPr="00735CE2" w:rsidRDefault="00735CE2" w:rsidP="00735CE2">
            <w:pPr>
              <w:spacing w:after="200"/>
              <w:rPr>
                <w:rFonts w:ascii="Arial" w:hAnsi="Arial" w:cs="Arial"/>
                <w:sz w:val="20"/>
                <w:szCs w:val="20"/>
                <w:lang w:val="nl-NL"/>
              </w:rPr>
            </w:pPr>
            <w:r>
              <w:rPr>
                <w:rFonts w:ascii="Arial" w:hAnsi="Arial" w:cs="Arial"/>
                <w:sz w:val="20"/>
                <w:szCs w:val="20"/>
                <w:lang w:val="nl-NL"/>
              </w:rPr>
              <w:lastRenderedPageBreak/>
              <w:t>6.14</w:t>
            </w:r>
          </w:p>
        </w:tc>
        <w:tc>
          <w:tcPr>
            <w:tcW w:w="7349" w:type="dxa"/>
          </w:tcPr>
          <w:p w14:paraId="6802CFEA"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Een geautomatiseerde normberekening is mogelijk, waarbij voor inkomensverstrekkingen aan de hand van ingevulde cliëntgegevens, relatiegegevens, woonrelaties, woonsituatie, etc. de betreffende norm en toeslag / verlaging geautomatiseerd wordt berekend o.b.v. landelijke rekenregels of die van de aanbestedende dienst.</w:t>
            </w:r>
          </w:p>
        </w:tc>
        <w:tc>
          <w:tcPr>
            <w:tcW w:w="950" w:type="dxa"/>
            <w:gridSpan w:val="2"/>
          </w:tcPr>
          <w:p w14:paraId="4EEF2F88" w14:textId="77777777" w:rsidR="00735CE2" w:rsidRPr="00735CE2" w:rsidRDefault="00735CE2" w:rsidP="00735CE2">
            <w:pPr>
              <w:spacing w:after="200"/>
              <w:rPr>
                <w:rFonts w:ascii="Arial" w:hAnsi="Arial" w:cs="Arial"/>
                <w:sz w:val="20"/>
                <w:szCs w:val="20"/>
                <w:lang w:val="nl-NL"/>
              </w:rPr>
            </w:pPr>
          </w:p>
        </w:tc>
      </w:tr>
      <w:tr w:rsidR="00735CE2" w:rsidRPr="00AA3CE7" w14:paraId="2B69A0D2" w14:textId="77777777" w:rsidTr="003A00F3">
        <w:tc>
          <w:tcPr>
            <w:tcW w:w="1668" w:type="dxa"/>
            <w:gridSpan w:val="2"/>
          </w:tcPr>
          <w:p w14:paraId="036CCF74" w14:textId="59551AAC" w:rsidR="00735CE2" w:rsidRPr="00735CE2" w:rsidRDefault="00735CE2" w:rsidP="00735CE2">
            <w:pPr>
              <w:spacing w:after="200"/>
              <w:rPr>
                <w:rFonts w:ascii="Arial" w:hAnsi="Arial" w:cs="Arial"/>
                <w:sz w:val="20"/>
                <w:szCs w:val="20"/>
                <w:lang w:val="nl-NL"/>
              </w:rPr>
            </w:pPr>
            <w:r>
              <w:rPr>
                <w:rFonts w:ascii="Arial" w:hAnsi="Arial" w:cs="Arial"/>
                <w:sz w:val="20"/>
                <w:szCs w:val="20"/>
                <w:lang w:val="nl-NL"/>
              </w:rPr>
              <w:t>6.15</w:t>
            </w:r>
          </w:p>
        </w:tc>
        <w:tc>
          <w:tcPr>
            <w:tcW w:w="7349" w:type="dxa"/>
          </w:tcPr>
          <w:p w14:paraId="005F48B2"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 xml:space="preserve">De oplossing biedt de mogelijkheid tot het verstrekken van voorschotten voor alle regelingen en kan een verleend financieel voorschot correct in mindering brengen op de eerstvolgende verstrekking van de regeling waarop deze betrekking heeft. Voorschotten kunnen met bancaire spoedbetaling of per kas worden uitbetaald. </w:t>
            </w:r>
          </w:p>
        </w:tc>
        <w:tc>
          <w:tcPr>
            <w:tcW w:w="950" w:type="dxa"/>
            <w:gridSpan w:val="2"/>
          </w:tcPr>
          <w:p w14:paraId="627486F0" w14:textId="77777777" w:rsidR="00735CE2" w:rsidRPr="00735CE2" w:rsidRDefault="00735CE2" w:rsidP="00735CE2">
            <w:pPr>
              <w:spacing w:after="200"/>
              <w:rPr>
                <w:rFonts w:ascii="Arial" w:hAnsi="Arial" w:cs="Arial"/>
                <w:sz w:val="20"/>
                <w:szCs w:val="20"/>
                <w:lang w:val="nl-NL"/>
              </w:rPr>
            </w:pPr>
          </w:p>
        </w:tc>
      </w:tr>
      <w:tr w:rsidR="00735CE2" w:rsidRPr="00AA3CE7" w14:paraId="368866D6" w14:textId="77777777" w:rsidTr="003A00F3">
        <w:tc>
          <w:tcPr>
            <w:tcW w:w="1668" w:type="dxa"/>
            <w:gridSpan w:val="2"/>
          </w:tcPr>
          <w:p w14:paraId="0E4B7547" w14:textId="185C3B25" w:rsidR="00735CE2" w:rsidRPr="00735CE2" w:rsidRDefault="00735CE2" w:rsidP="00735CE2">
            <w:pPr>
              <w:spacing w:after="200"/>
              <w:rPr>
                <w:rFonts w:ascii="Arial" w:hAnsi="Arial" w:cs="Arial"/>
                <w:sz w:val="20"/>
                <w:szCs w:val="20"/>
                <w:lang w:val="nl-NL"/>
              </w:rPr>
            </w:pPr>
            <w:r>
              <w:rPr>
                <w:rFonts w:ascii="Arial" w:hAnsi="Arial" w:cs="Arial"/>
                <w:sz w:val="20"/>
                <w:szCs w:val="20"/>
                <w:lang w:val="nl-NL"/>
              </w:rPr>
              <w:t>6.16</w:t>
            </w:r>
          </w:p>
        </w:tc>
        <w:tc>
          <w:tcPr>
            <w:tcW w:w="7349" w:type="dxa"/>
          </w:tcPr>
          <w:p w14:paraId="7FDEE83A"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 xml:space="preserve">Gedurende het verwerken en betaalbaar stellen van inkomensverstrekkingen wordt vakantietariefreservering op correcte wijze berekend en gereserveerd. Het is mogelijk het gereserveerde vakantietarief: in bulk uit te keren op een zelf te betalen moment, per dossier en adhoc uit te keren. </w:t>
            </w:r>
          </w:p>
        </w:tc>
        <w:tc>
          <w:tcPr>
            <w:tcW w:w="950" w:type="dxa"/>
            <w:gridSpan w:val="2"/>
          </w:tcPr>
          <w:p w14:paraId="257FE532" w14:textId="77777777" w:rsidR="00735CE2" w:rsidRPr="00735CE2" w:rsidRDefault="00735CE2" w:rsidP="00735CE2">
            <w:pPr>
              <w:spacing w:after="200"/>
              <w:rPr>
                <w:rFonts w:ascii="Arial" w:hAnsi="Arial" w:cs="Arial"/>
                <w:sz w:val="20"/>
                <w:szCs w:val="20"/>
                <w:lang w:val="nl-NL"/>
              </w:rPr>
            </w:pPr>
          </w:p>
        </w:tc>
      </w:tr>
      <w:tr w:rsidR="00735CE2" w:rsidRPr="00AA3CE7" w14:paraId="07E65999" w14:textId="77777777" w:rsidTr="003A00F3">
        <w:tc>
          <w:tcPr>
            <w:tcW w:w="1668" w:type="dxa"/>
            <w:gridSpan w:val="2"/>
          </w:tcPr>
          <w:p w14:paraId="29DDF802" w14:textId="4BE26761" w:rsidR="00735CE2" w:rsidRPr="00735CE2" w:rsidRDefault="00735CE2" w:rsidP="00735CE2">
            <w:pPr>
              <w:spacing w:after="200"/>
              <w:rPr>
                <w:rFonts w:ascii="Arial" w:hAnsi="Arial" w:cs="Arial"/>
                <w:sz w:val="20"/>
                <w:szCs w:val="20"/>
                <w:lang w:val="nl-NL"/>
              </w:rPr>
            </w:pPr>
            <w:r>
              <w:rPr>
                <w:rFonts w:ascii="Arial" w:hAnsi="Arial" w:cs="Arial"/>
                <w:sz w:val="20"/>
                <w:szCs w:val="20"/>
                <w:lang w:val="nl-NL"/>
              </w:rPr>
              <w:t>6.17</w:t>
            </w:r>
          </w:p>
        </w:tc>
        <w:tc>
          <w:tcPr>
            <w:tcW w:w="7349" w:type="dxa"/>
          </w:tcPr>
          <w:p w14:paraId="29C4D429" w14:textId="31C3FE3C"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 xml:space="preserve">Gedurende het verwerken en betaalbaarstellen van inkomensverstrekkingen worden belastinginhoudingen op correcte wijze berekend en ingehouden. Het aanmaken van de bestanden voor de loonaangifte op loonbelastingnummer is mogelijk voor alle regelingen waarvoor belastinginhouding van toepassing is. Dit kan worden uitgevoerd op meerdere aangiftenummers. De oplossing vervaardigt een exportbestand dat aansluit op de vereisten van digitaal indien bij de Belastingdienst. </w:t>
            </w:r>
          </w:p>
        </w:tc>
        <w:tc>
          <w:tcPr>
            <w:tcW w:w="950" w:type="dxa"/>
            <w:gridSpan w:val="2"/>
          </w:tcPr>
          <w:p w14:paraId="7F0BEF40" w14:textId="77777777" w:rsidR="00735CE2" w:rsidRPr="00735CE2" w:rsidRDefault="00735CE2" w:rsidP="00735CE2">
            <w:pPr>
              <w:spacing w:after="200"/>
              <w:rPr>
                <w:rFonts w:ascii="Arial" w:hAnsi="Arial" w:cs="Arial"/>
                <w:sz w:val="20"/>
                <w:szCs w:val="20"/>
                <w:lang w:val="nl-NL"/>
              </w:rPr>
            </w:pPr>
          </w:p>
        </w:tc>
      </w:tr>
      <w:tr w:rsidR="00735CE2" w:rsidRPr="00AA3CE7" w14:paraId="640139DB" w14:textId="77777777" w:rsidTr="003A00F3">
        <w:tc>
          <w:tcPr>
            <w:tcW w:w="1668" w:type="dxa"/>
            <w:gridSpan w:val="2"/>
          </w:tcPr>
          <w:p w14:paraId="2B07F310" w14:textId="16C9C9A3" w:rsidR="00735CE2" w:rsidRPr="00735CE2" w:rsidRDefault="00735CE2" w:rsidP="00735CE2">
            <w:pPr>
              <w:spacing w:after="200"/>
              <w:rPr>
                <w:rFonts w:ascii="Arial" w:hAnsi="Arial" w:cs="Arial"/>
                <w:sz w:val="20"/>
                <w:szCs w:val="20"/>
                <w:lang w:val="nl-NL"/>
              </w:rPr>
            </w:pPr>
            <w:r>
              <w:rPr>
                <w:rFonts w:ascii="Arial" w:hAnsi="Arial" w:cs="Arial"/>
                <w:sz w:val="20"/>
                <w:szCs w:val="20"/>
                <w:lang w:val="nl-NL"/>
              </w:rPr>
              <w:t>6.18</w:t>
            </w:r>
          </w:p>
        </w:tc>
        <w:tc>
          <w:tcPr>
            <w:tcW w:w="7349" w:type="dxa"/>
          </w:tcPr>
          <w:p w14:paraId="6B04744B"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 xml:space="preserve">Voor alle regelingen kunnen debet- en creditboekingen worden geregistreerd, in berekening genomen, correct worden verwerkt en het resultaat hiervan betaalbaar worden gesteld. Deze correcties worden tevens juist in de journalisering opgenomen en met een exportbestand correct aan het financieel systeem aangeleverd. </w:t>
            </w:r>
          </w:p>
        </w:tc>
        <w:tc>
          <w:tcPr>
            <w:tcW w:w="950" w:type="dxa"/>
            <w:gridSpan w:val="2"/>
          </w:tcPr>
          <w:p w14:paraId="24EE4607" w14:textId="77777777" w:rsidR="00735CE2" w:rsidRPr="00735CE2" w:rsidRDefault="00735CE2" w:rsidP="00735CE2">
            <w:pPr>
              <w:spacing w:after="200"/>
              <w:rPr>
                <w:rFonts w:ascii="Arial" w:hAnsi="Arial" w:cs="Arial"/>
                <w:sz w:val="20"/>
                <w:szCs w:val="20"/>
                <w:lang w:val="nl-NL"/>
              </w:rPr>
            </w:pPr>
          </w:p>
        </w:tc>
      </w:tr>
      <w:tr w:rsidR="00735CE2" w:rsidRPr="00AA3CE7" w14:paraId="1133D016" w14:textId="77777777" w:rsidTr="003A00F3">
        <w:tc>
          <w:tcPr>
            <w:tcW w:w="1668" w:type="dxa"/>
            <w:gridSpan w:val="2"/>
          </w:tcPr>
          <w:p w14:paraId="1E15730F" w14:textId="6B52ADE6" w:rsidR="00735CE2" w:rsidRPr="00735CE2" w:rsidRDefault="00735CE2" w:rsidP="00735CE2">
            <w:pPr>
              <w:spacing w:after="200"/>
              <w:rPr>
                <w:rFonts w:ascii="Arial" w:hAnsi="Arial" w:cs="Arial"/>
                <w:sz w:val="20"/>
                <w:szCs w:val="20"/>
                <w:lang w:val="nl-NL"/>
              </w:rPr>
            </w:pPr>
            <w:r>
              <w:rPr>
                <w:rFonts w:ascii="Arial" w:hAnsi="Arial" w:cs="Arial"/>
                <w:sz w:val="20"/>
                <w:szCs w:val="20"/>
                <w:lang w:val="nl-NL"/>
              </w:rPr>
              <w:t>6.19</w:t>
            </w:r>
          </w:p>
        </w:tc>
        <w:tc>
          <w:tcPr>
            <w:tcW w:w="7349" w:type="dxa"/>
          </w:tcPr>
          <w:p w14:paraId="37EBBA86"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 xml:space="preserve">Voor alle regelingen is het mogelijk per bank of kas betaalbaar te stellen. </w:t>
            </w:r>
          </w:p>
        </w:tc>
        <w:tc>
          <w:tcPr>
            <w:tcW w:w="950" w:type="dxa"/>
            <w:gridSpan w:val="2"/>
          </w:tcPr>
          <w:p w14:paraId="695F89BC" w14:textId="77777777" w:rsidR="00735CE2" w:rsidRPr="00735CE2" w:rsidRDefault="00735CE2" w:rsidP="00735CE2">
            <w:pPr>
              <w:spacing w:after="200"/>
              <w:rPr>
                <w:rFonts w:ascii="Arial" w:hAnsi="Arial" w:cs="Arial"/>
                <w:sz w:val="20"/>
                <w:szCs w:val="20"/>
                <w:lang w:val="nl-NL"/>
              </w:rPr>
            </w:pPr>
          </w:p>
        </w:tc>
      </w:tr>
      <w:tr w:rsidR="00735CE2" w:rsidRPr="00AA3CE7" w14:paraId="75AFC19F" w14:textId="77777777" w:rsidTr="003A00F3">
        <w:tc>
          <w:tcPr>
            <w:tcW w:w="1668" w:type="dxa"/>
            <w:gridSpan w:val="2"/>
          </w:tcPr>
          <w:p w14:paraId="0BC286DB" w14:textId="16BE1322" w:rsidR="00735CE2" w:rsidRPr="00735CE2" w:rsidRDefault="00735CE2" w:rsidP="00735CE2">
            <w:pPr>
              <w:spacing w:after="200"/>
              <w:rPr>
                <w:rFonts w:ascii="Arial" w:hAnsi="Arial" w:cs="Arial"/>
                <w:sz w:val="20"/>
                <w:szCs w:val="20"/>
                <w:lang w:val="nl-NL"/>
              </w:rPr>
            </w:pPr>
            <w:r>
              <w:rPr>
                <w:rFonts w:ascii="Arial" w:hAnsi="Arial" w:cs="Arial"/>
                <w:sz w:val="20"/>
                <w:szCs w:val="20"/>
                <w:lang w:val="nl-NL"/>
              </w:rPr>
              <w:t>6.20</w:t>
            </w:r>
          </w:p>
        </w:tc>
        <w:tc>
          <w:tcPr>
            <w:tcW w:w="7349" w:type="dxa"/>
          </w:tcPr>
          <w:p w14:paraId="40BC2F23"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 xml:space="preserve">Voor alle regelingen is het mogelijk aan cliënt of aan crediteur betaalbaar te stellen. </w:t>
            </w:r>
          </w:p>
        </w:tc>
        <w:tc>
          <w:tcPr>
            <w:tcW w:w="950" w:type="dxa"/>
            <w:gridSpan w:val="2"/>
          </w:tcPr>
          <w:p w14:paraId="0E6938AB" w14:textId="77777777" w:rsidR="00735CE2" w:rsidRPr="00735CE2" w:rsidRDefault="00735CE2" w:rsidP="00735CE2">
            <w:pPr>
              <w:spacing w:after="200"/>
              <w:rPr>
                <w:rFonts w:ascii="Arial" w:hAnsi="Arial" w:cs="Arial"/>
                <w:sz w:val="20"/>
                <w:szCs w:val="20"/>
                <w:lang w:val="nl-NL"/>
              </w:rPr>
            </w:pPr>
          </w:p>
        </w:tc>
      </w:tr>
      <w:tr w:rsidR="00735CE2" w:rsidRPr="00AA3CE7" w14:paraId="17242BF7" w14:textId="77777777" w:rsidTr="003A00F3">
        <w:tc>
          <w:tcPr>
            <w:tcW w:w="1668" w:type="dxa"/>
            <w:gridSpan w:val="2"/>
          </w:tcPr>
          <w:p w14:paraId="72A3F83B" w14:textId="43E08A97" w:rsidR="00735CE2" w:rsidRPr="00735CE2" w:rsidRDefault="00735CE2" w:rsidP="00735CE2">
            <w:pPr>
              <w:spacing w:after="200"/>
              <w:rPr>
                <w:rFonts w:ascii="Arial" w:hAnsi="Arial" w:cs="Arial"/>
                <w:sz w:val="20"/>
                <w:szCs w:val="20"/>
                <w:lang w:val="nl-NL"/>
              </w:rPr>
            </w:pPr>
            <w:r>
              <w:rPr>
                <w:rFonts w:ascii="Arial" w:hAnsi="Arial" w:cs="Arial"/>
                <w:sz w:val="20"/>
                <w:szCs w:val="20"/>
                <w:lang w:val="nl-NL"/>
              </w:rPr>
              <w:t>6.21</w:t>
            </w:r>
          </w:p>
        </w:tc>
        <w:tc>
          <w:tcPr>
            <w:tcW w:w="7349" w:type="dxa"/>
          </w:tcPr>
          <w:p w14:paraId="1776D8DC"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 xml:space="preserve">Crediteurenbetalingen kunnen zowel op individuele basis als in bulkbetaling (verzamelbetaling) aan crediteur plaatsvinden. In geval van verzamelbetalingen kan de oplossing een correct borderel genereren die de verzamelbetaling op correcte wijze specificeert. </w:t>
            </w:r>
          </w:p>
        </w:tc>
        <w:tc>
          <w:tcPr>
            <w:tcW w:w="950" w:type="dxa"/>
            <w:gridSpan w:val="2"/>
          </w:tcPr>
          <w:p w14:paraId="456A3947" w14:textId="77777777" w:rsidR="00735CE2" w:rsidRPr="00735CE2" w:rsidRDefault="00735CE2" w:rsidP="00735CE2">
            <w:pPr>
              <w:spacing w:after="200"/>
              <w:rPr>
                <w:rFonts w:ascii="Arial" w:hAnsi="Arial" w:cs="Arial"/>
                <w:sz w:val="20"/>
                <w:szCs w:val="20"/>
                <w:lang w:val="nl-NL"/>
              </w:rPr>
            </w:pPr>
          </w:p>
        </w:tc>
      </w:tr>
      <w:tr w:rsidR="00735CE2" w:rsidRPr="00AA3CE7" w14:paraId="1C95F31E" w14:textId="77777777" w:rsidTr="003A00F3">
        <w:tc>
          <w:tcPr>
            <w:tcW w:w="1668" w:type="dxa"/>
            <w:gridSpan w:val="2"/>
          </w:tcPr>
          <w:p w14:paraId="61B76E08" w14:textId="7620DA04" w:rsidR="00735CE2" w:rsidRPr="00735CE2" w:rsidRDefault="00735CE2" w:rsidP="00735CE2">
            <w:pPr>
              <w:spacing w:after="200"/>
              <w:rPr>
                <w:rFonts w:ascii="Arial" w:hAnsi="Arial" w:cs="Arial"/>
                <w:sz w:val="20"/>
                <w:szCs w:val="20"/>
                <w:lang w:val="nl-NL"/>
              </w:rPr>
            </w:pPr>
            <w:r>
              <w:rPr>
                <w:rFonts w:ascii="Arial" w:hAnsi="Arial" w:cs="Arial"/>
                <w:sz w:val="20"/>
                <w:szCs w:val="20"/>
                <w:lang w:val="nl-NL"/>
              </w:rPr>
              <w:t>6.22</w:t>
            </w:r>
          </w:p>
        </w:tc>
        <w:tc>
          <w:tcPr>
            <w:tcW w:w="7349" w:type="dxa"/>
          </w:tcPr>
          <w:p w14:paraId="550517CD"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 xml:space="preserve">Het systeem biedt ondersteuning voor het automatisch proef berekenen (gelijk aan de definitieve berekening) van alle verstrekkingen voor alle regelingen. </w:t>
            </w:r>
          </w:p>
        </w:tc>
        <w:tc>
          <w:tcPr>
            <w:tcW w:w="950" w:type="dxa"/>
            <w:gridSpan w:val="2"/>
          </w:tcPr>
          <w:p w14:paraId="3F6EE6B8" w14:textId="77777777" w:rsidR="00735CE2" w:rsidRPr="00735CE2" w:rsidRDefault="00735CE2" w:rsidP="00735CE2">
            <w:pPr>
              <w:spacing w:after="200"/>
              <w:rPr>
                <w:rFonts w:ascii="Arial" w:hAnsi="Arial" w:cs="Arial"/>
                <w:sz w:val="20"/>
                <w:szCs w:val="20"/>
                <w:lang w:val="nl-NL"/>
              </w:rPr>
            </w:pPr>
          </w:p>
        </w:tc>
      </w:tr>
      <w:tr w:rsidR="00735CE2" w:rsidRPr="00AA3CE7" w14:paraId="468D6860" w14:textId="77777777" w:rsidTr="003A00F3">
        <w:tc>
          <w:tcPr>
            <w:tcW w:w="1668" w:type="dxa"/>
            <w:gridSpan w:val="2"/>
          </w:tcPr>
          <w:p w14:paraId="3F9C8A4F" w14:textId="5D2027FF" w:rsidR="00735CE2" w:rsidRPr="00735CE2" w:rsidRDefault="00735CE2" w:rsidP="00735CE2">
            <w:pPr>
              <w:spacing w:after="200"/>
              <w:rPr>
                <w:rFonts w:ascii="Arial" w:hAnsi="Arial" w:cs="Arial"/>
                <w:sz w:val="20"/>
                <w:szCs w:val="20"/>
                <w:lang w:val="nl-NL"/>
              </w:rPr>
            </w:pPr>
            <w:r>
              <w:rPr>
                <w:rFonts w:ascii="Arial" w:hAnsi="Arial" w:cs="Arial"/>
                <w:sz w:val="20"/>
                <w:szCs w:val="20"/>
                <w:lang w:val="nl-NL"/>
              </w:rPr>
              <w:t>6.23</w:t>
            </w:r>
          </w:p>
        </w:tc>
        <w:tc>
          <w:tcPr>
            <w:tcW w:w="7349" w:type="dxa"/>
          </w:tcPr>
          <w:p w14:paraId="7372CC51"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 xml:space="preserve">Gedurende het verwerken en betaalbaarstellen van verstrekkingen vinden consistentiecontroles plaats op correcte registratie, berekening en verwerking. Dit zodanig dat de resultaten van deze processen foutloos zijn ten aanzien van de onderliggende registraties. Aan de hand van heldere foutmeldingen kan tijdige correctie plaatsvinden. </w:t>
            </w:r>
          </w:p>
        </w:tc>
        <w:tc>
          <w:tcPr>
            <w:tcW w:w="950" w:type="dxa"/>
            <w:gridSpan w:val="2"/>
          </w:tcPr>
          <w:p w14:paraId="1615348B" w14:textId="77777777" w:rsidR="00735CE2" w:rsidRPr="00735CE2" w:rsidRDefault="00735CE2" w:rsidP="00735CE2">
            <w:pPr>
              <w:spacing w:after="200"/>
              <w:rPr>
                <w:rFonts w:ascii="Arial" w:hAnsi="Arial" w:cs="Arial"/>
                <w:sz w:val="20"/>
                <w:szCs w:val="20"/>
                <w:lang w:val="nl-NL"/>
              </w:rPr>
            </w:pPr>
          </w:p>
        </w:tc>
      </w:tr>
      <w:tr w:rsidR="00735CE2" w:rsidRPr="00AA3CE7" w14:paraId="35B24246" w14:textId="77777777" w:rsidTr="003A00F3">
        <w:tc>
          <w:tcPr>
            <w:tcW w:w="1668" w:type="dxa"/>
            <w:gridSpan w:val="2"/>
          </w:tcPr>
          <w:p w14:paraId="39EA0756" w14:textId="09221434" w:rsidR="00735CE2" w:rsidRPr="00735CE2" w:rsidRDefault="00735CE2" w:rsidP="00735CE2">
            <w:pPr>
              <w:spacing w:after="200"/>
              <w:rPr>
                <w:rFonts w:ascii="Arial" w:hAnsi="Arial" w:cs="Arial"/>
                <w:sz w:val="20"/>
                <w:szCs w:val="20"/>
                <w:lang w:val="nl-NL"/>
              </w:rPr>
            </w:pPr>
            <w:r>
              <w:rPr>
                <w:rFonts w:ascii="Arial" w:hAnsi="Arial" w:cs="Arial"/>
                <w:sz w:val="20"/>
                <w:szCs w:val="20"/>
                <w:lang w:val="nl-NL"/>
              </w:rPr>
              <w:t>6.24</w:t>
            </w:r>
          </w:p>
        </w:tc>
        <w:tc>
          <w:tcPr>
            <w:tcW w:w="7349" w:type="dxa"/>
          </w:tcPr>
          <w:p w14:paraId="62284DA0"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 xml:space="preserve">Na het verwerken en betaalbaarstellen van verstrekkingen wordt een correct digitaal betaalbestand vervaardigd, dat automatisch ingelezen kan </w:t>
            </w:r>
            <w:r w:rsidRPr="00735CE2">
              <w:rPr>
                <w:rFonts w:ascii="Arial" w:hAnsi="Arial" w:cs="Arial"/>
                <w:sz w:val="20"/>
                <w:szCs w:val="20"/>
                <w:lang w:val="nl-NL"/>
              </w:rPr>
              <w:lastRenderedPageBreak/>
              <w:t xml:space="preserve">worden in de desbetreffende bancaire systemen om verwerking van de betalingen plaats te laten vinden. </w:t>
            </w:r>
          </w:p>
        </w:tc>
        <w:tc>
          <w:tcPr>
            <w:tcW w:w="950" w:type="dxa"/>
            <w:gridSpan w:val="2"/>
          </w:tcPr>
          <w:p w14:paraId="3F36D5BB" w14:textId="77777777" w:rsidR="00735CE2" w:rsidRPr="00735CE2" w:rsidRDefault="00735CE2" w:rsidP="00735CE2">
            <w:pPr>
              <w:spacing w:after="200"/>
              <w:rPr>
                <w:rFonts w:ascii="Arial" w:hAnsi="Arial" w:cs="Arial"/>
                <w:sz w:val="20"/>
                <w:szCs w:val="20"/>
                <w:lang w:val="nl-NL"/>
              </w:rPr>
            </w:pPr>
          </w:p>
        </w:tc>
      </w:tr>
      <w:tr w:rsidR="00735CE2" w:rsidRPr="00AA3CE7" w14:paraId="3F3BADBA" w14:textId="77777777" w:rsidTr="003A00F3">
        <w:tc>
          <w:tcPr>
            <w:tcW w:w="1668" w:type="dxa"/>
            <w:gridSpan w:val="2"/>
          </w:tcPr>
          <w:p w14:paraId="12A53B05" w14:textId="51EB18AD" w:rsidR="00735CE2" w:rsidRPr="00735CE2" w:rsidRDefault="00735CE2" w:rsidP="00735CE2">
            <w:pPr>
              <w:spacing w:after="200"/>
              <w:rPr>
                <w:rFonts w:ascii="Arial" w:hAnsi="Arial" w:cs="Arial"/>
                <w:sz w:val="20"/>
                <w:szCs w:val="20"/>
                <w:lang w:val="nl-NL"/>
              </w:rPr>
            </w:pPr>
            <w:r>
              <w:rPr>
                <w:rFonts w:ascii="Arial" w:hAnsi="Arial" w:cs="Arial"/>
                <w:sz w:val="20"/>
                <w:szCs w:val="20"/>
                <w:lang w:val="nl-NL"/>
              </w:rPr>
              <w:t>6.25</w:t>
            </w:r>
          </w:p>
        </w:tc>
        <w:tc>
          <w:tcPr>
            <w:tcW w:w="7349" w:type="dxa"/>
          </w:tcPr>
          <w:p w14:paraId="67D5DC25"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 xml:space="preserve">Na het verwerken en betaalbaarstellen van verstrekkingen wordt een correct digitaal journaalbestand vervaardigd, dat automatisch ingelezen kan worden in de financiële administratie van het betreffende financiële systeem van de gemeente Eijsden-Margraten (Key2Financien), Het is in de inrichting van het journaal mogelijk iedere specifieke kostensoort binnen iedere regeling op aparte grootboeknummer (incl. eventuele kostenplaats en kostendrager) te specificeren. </w:t>
            </w:r>
          </w:p>
        </w:tc>
        <w:tc>
          <w:tcPr>
            <w:tcW w:w="950" w:type="dxa"/>
            <w:gridSpan w:val="2"/>
          </w:tcPr>
          <w:p w14:paraId="126B7387" w14:textId="77777777" w:rsidR="00735CE2" w:rsidRPr="00735CE2" w:rsidRDefault="00735CE2" w:rsidP="00735CE2">
            <w:pPr>
              <w:spacing w:after="200"/>
              <w:rPr>
                <w:rFonts w:ascii="Arial" w:hAnsi="Arial" w:cs="Arial"/>
                <w:sz w:val="20"/>
                <w:szCs w:val="20"/>
                <w:lang w:val="nl-NL"/>
              </w:rPr>
            </w:pPr>
          </w:p>
        </w:tc>
      </w:tr>
      <w:tr w:rsidR="00735CE2" w:rsidRPr="00AA3CE7" w14:paraId="7FE764C5" w14:textId="77777777" w:rsidTr="003A00F3">
        <w:tc>
          <w:tcPr>
            <w:tcW w:w="1668" w:type="dxa"/>
            <w:gridSpan w:val="2"/>
          </w:tcPr>
          <w:p w14:paraId="6F848E70" w14:textId="48F32BE8" w:rsidR="00735CE2" w:rsidRPr="00735CE2" w:rsidRDefault="00735CE2" w:rsidP="00735CE2">
            <w:pPr>
              <w:spacing w:after="200"/>
              <w:rPr>
                <w:rFonts w:ascii="Arial" w:hAnsi="Arial" w:cs="Arial"/>
                <w:sz w:val="20"/>
                <w:szCs w:val="20"/>
                <w:lang w:val="nl-NL"/>
              </w:rPr>
            </w:pPr>
            <w:r>
              <w:rPr>
                <w:rFonts w:ascii="Arial" w:hAnsi="Arial" w:cs="Arial"/>
                <w:sz w:val="20"/>
                <w:szCs w:val="20"/>
                <w:lang w:val="nl-NL"/>
              </w:rPr>
              <w:t>6.26</w:t>
            </w:r>
          </w:p>
        </w:tc>
        <w:tc>
          <w:tcPr>
            <w:tcW w:w="7349" w:type="dxa"/>
          </w:tcPr>
          <w:p w14:paraId="4B593EAC"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 xml:space="preserve">Na het verwerken en betaalbaarstellen van verstrekkingen worden alle elementen van de berekening en verwerking van een verstrekking identiek in de oplossing bewaard, zijn in (een set van) schermen eenvoudig raadpleegbaar en kunnen worden gespecificeerd in een digitaal of papieren bestand aan de hand van (uitkerings-)specificaties. </w:t>
            </w:r>
          </w:p>
        </w:tc>
        <w:tc>
          <w:tcPr>
            <w:tcW w:w="950" w:type="dxa"/>
            <w:gridSpan w:val="2"/>
          </w:tcPr>
          <w:p w14:paraId="39C61A30" w14:textId="77777777" w:rsidR="00735CE2" w:rsidRPr="00735CE2" w:rsidRDefault="00735CE2" w:rsidP="00735CE2">
            <w:pPr>
              <w:spacing w:after="200"/>
              <w:rPr>
                <w:rFonts w:ascii="Arial" w:hAnsi="Arial" w:cs="Arial"/>
                <w:sz w:val="20"/>
                <w:szCs w:val="20"/>
                <w:lang w:val="nl-NL"/>
              </w:rPr>
            </w:pPr>
          </w:p>
        </w:tc>
      </w:tr>
      <w:tr w:rsidR="00735CE2" w:rsidRPr="00AA3CE7" w14:paraId="1AEF56C4" w14:textId="77777777" w:rsidTr="003A00F3">
        <w:tc>
          <w:tcPr>
            <w:tcW w:w="1668" w:type="dxa"/>
            <w:gridSpan w:val="2"/>
          </w:tcPr>
          <w:p w14:paraId="6B11E8C1" w14:textId="1B0BD36C" w:rsidR="00735CE2" w:rsidRPr="00735CE2" w:rsidRDefault="00735CE2" w:rsidP="00735CE2">
            <w:pPr>
              <w:spacing w:after="200"/>
              <w:rPr>
                <w:rFonts w:ascii="Arial" w:hAnsi="Arial" w:cs="Arial"/>
                <w:sz w:val="20"/>
                <w:szCs w:val="20"/>
                <w:lang w:val="nl-NL"/>
              </w:rPr>
            </w:pPr>
            <w:r>
              <w:rPr>
                <w:rFonts w:ascii="Arial" w:hAnsi="Arial" w:cs="Arial"/>
                <w:sz w:val="20"/>
                <w:szCs w:val="20"/>
                <w:lang w:val="nl-NL"/>
              </w:rPr>
              <w:t>6.27</w:t>
            </w:r>
          </w:p>
        </w:tc>
        <w:tc>
          <w:tcPr>
            <w:tcW w:w="7349" w:type="dxa"/>
          </w:tcPr>
          <w:p w14:paraId="291B1273"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 xml:space="preserve">De oplossing biedt ondersteuning voor het automatisch herberekenen van eerder verstrekte periode op basis van (component)mutaties. Dit zowel netto als bruto en over eventueel meerdere jaren voor alle inkomensverstrekkingen. Dit kan gelden voor de volledige perioden, maar ook over een gedeelte van de periode. </w:t>
            </w:r>
          </w:p>
        </w:tc>
        <w:tc>
          <w:tcPr>
            <w:tcW w:w="950" w:type="dxa"/>
            <w:gridSpan w:val="2"/>
          </w:tcPr>
          <w:p w14:paraId="0E9F93A2" w14:textId="77777777" w:rsidR="00735CE2" w:rsidRPr="00735CE2" w:rsidRDefault="00735CE2" w:rsidP="00735CE2">
            <w:pPr>
              <w:spacing w:after="200"/>
              <w:rPr>
                <w:rFonts w:ascii="Arial" w:hAnsi="Arial" w:cs="Arial"/>
                <w:sz w:val="20"/>
                <w:szCs w:val="20"/>
                <w:lang w:val="nl-NL"/>
              </w:rPr>
            </w:pPr>
          </w:p>
        </w:tc>
      </w:tr>
      <w:tr w:rsidR="00735CE2" w:rsidRPr="00AA3CE7" w14:paraId="7BD4F13F" w14:textId="77777777" w:rsidTr="003A00F3">
        <w:tc>
          <w:tcPr>
            <w:tcW w:w="1668" w:type="dxa"/>
            <w:gridSpan w:val="2"/>
          </w:tcPr>
          <w:p w14:paraId="6AE0576C" w14:textId="4BC89537" w:rsidR="00735CE2" w:rsidRPr="00735CE2" w:rsidRDefault="00735CE2" w:rsidP="00735CE2">
            <w:pPr>
              <w:spacing w:after="200"/>
              <w:rPr>
                <w:rFonts w:ascii="Arial" w:hAnsi="Arial" w:cs="Arial"/>
                <w:sz w:val="20"/>
                <w:szCs w:val="20"/>
                <w:lang w:val="nl-NL"/>
              </w:rPr>
            </w:pPr>
            <w:r>
              <w:rPr>
                <w:rFonts w:ascii="Arial" w:hAnsi="Arial" w:cs="Arial"/>
                <w:sz w:val="20"/>
                <w:szCs w:val="20"/>
                <w:lang w:val="nl-NL"/>
              </w:rPr>
              <w:t>6.28</w:t>
            </w:r>
          </w:p>
        </w:tc>
        <w:tc>
          <w:tcPr>
            <w:tcW w:w="7349" w:type="dxa"/>
          </w:tcPr>
          <w:p w14:paraId="3B86A93E"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 xml:space="preserve">Voor alle regelingen kan het indexeren van financiële tarieven, normen en componenten vanaf een bepaalde datum plaatsvinden. De indexering kan zowel positief (ophogend) als negatief (verlagend) worden toegepast. Hierbij kan gebruik gemaakt worden van percentages ter toepassing op de bestaande bedragen of vrij in te geven vaste bedragen. </w:t>
            </w:r>
          </w:p>
        </w:tc>
        <w:tc>
          <w:tcPr>
            <w:tcW w:w="950" w:type="dxa"/>
            <w:gridSpan w:val="2"/>
          </w:tcPr>
          <w:p w14:paraId="381795A7" w14:textId="77777777" w:rsidR="00735CE2" w:rsidRPr="00735CE2" w:rsidRDefault="00735CE2" w:rsidP="00735CE2">
            <w:pPr>
              <w:spacing w:after="200"/>
              <w:rPr>
                <w:rFonts w:ascii="Arial" w:hAnsi="Arial" w:cs="Arial"/>
                <w:sz w:val="20"/>
                <w:szCs w:val="20"/>
                <w:lang w:val="nl-NL"/>
              </w:rPr>
            </w:pPr>
          </w:p>
        </w:tc>
      </w:tr>
      <w:tr w:rsidR="00735CE2" w:rsidRPr="00735CE2" w14:paraId="34FCB703" w14:textId="77777777" w:rsidTr="00735CE2">
        <w:tc>
          <w:tcPr>
            <w:tcW w:w="9967" w:type="dxa"/>
            <w:gridSpan w:val="5"/>
          </w:tcPr>
          <w:p w14:paraId="3337E5F7" w14:textId="44A82757" w:rsidR="00735CE2" w:rsidRPr="00735CE2" w:rsidRDefault="00735CE2" w:rsidP="00AE3DC2">
            <w:pPr>
              <w:numPr>
                <w:ilvl w:val="0"/>
                <w:numId w:val="10"/>
              </w:numPr>
              <w:spacing w:after="200"/>
              <w:rPr>
                <w:rFonts w:ascii="Arial" w:hAnsi="Arial" w:cs="Arial"/>
                <w:b/>
                <w:sz w:val="20"/>
                <w:szCs w:val="20"/>
                <w:lang w:val="nl-NL"/>
              </w:rPr>
            </w:pPr>
            <w:r w:rsidRPr="00735CE2">
              <w:rPr>
                <w:rFonts w:ascii="Arial" w:hAnsi="Arial" w:cs="Arial"/>
                <w:sz w:val="20"/>
                <w:szCs w:val="20"/>
                <w:lang w:val="nl-NL"/>
              </w:rPr>
              <w:br w:type="page"/>
            </w:r>
            <w:r w:rsidR="007000D5" w:rsidRPr="00735CE2">
              <w:rPr>
                <w:rFonts w:ascii="Arial" w:hAnsi="Arial" w:cs="Arial"/>
                <w:b/>
                <w:sz w:val="20"/>
                <w:szCs w:val="20"/>
                <w:lang w:val="nl-NL"/>
              </w:rPr>
              <w:t>Debiteurenadministratie</w:t>
            </w:r>
            <w:r w:rsidRPr="00735CE2">
              <w:rPr>
                <w:rFonts w:ascii="Arial" w:hAnsi="Arial" w:cs="Arial"/>
                <w:b/>
                <w:sz w:val="20"/>
                <w:szCs w:val="20"/>
                <w:lang w:val="nl-NL"/>
              </w:rPr>
              <w:t xml:space="preserve"> </w:t>
            </w:r>
          </w:p>
          <w:p w14:paraId="027DF3C0" w14:textId="77777777" w:rsidR="00735CE2" w:rsidRPr="00735CE2" w:rsidRDefault="00735CE2" w:rsidP="00735CE2">
            <w:pPr>
              <w:spacing w:after="200"/>
              <w:rPr>
                <w:rFonts w:ascii="Arial" w:hAnsi="Arial" w:cs="Arial"/>
                <w:sz w:val="20"/>
                <w:szCs w:val="20"/>
                <w:lang w:val="nl-NL"/>
              </w:rPr>
            </w:pPr>
          </w:p>
        </w:tc>
      </w:tr>
      <w:tr w:rsidR="00735CE2" w:rsidRPr="00AA3CE7" w14:paraId="376E1619" w14:textId="77777777" w:rsidTr="003A00F3">
        <w:tc>
          <w:tcPr>
            <w:tcW w:w="1668" w:type="dxa"/>
            <w:gridSpan w:val="2"/>
          </w:tcPr>
          <w:p w14:paraId="5E05B2A6" w14:textId="575FB8F6" w:rsidR="00735CE2" w:rsidRPr="00735CE2" w:rsidRDefault="00D155A6" w:rsidP="00735CE2">
            <w:pPr>
              <w:spacing w:after="200"/>
              <w:rPr>
                <w:rFonts w:ascii="Arial" w:hAnsi="Arial" w:cs="Arial"/>
                <w:sz w:val="20"/>
                <w:szCs w:val="20"/>
                <w:lang w:val="nl-NL"/>
              </w:rPr>
            </w:pPr>
            <w:r>
              <w:rPr>
                <w:rFonts w:ascii="Arial" w:hAnsi="Arial" w:cs="Arial"/>
                <w:sz w:val="20"/>
                <w:szCs w:val="20"/>
                <w:lang w:val="nl-NL"/>
              </w:rPr>
              <w:t>7</w:t>
            </w:r>
            <w:r w:rsidR="00735CE2" w:rsidRPr="00735CE2">
              <w:rPr>
                <w:rFonts w:ascii="Arial" w:hAnsi="Arial" w:cs="Arial"/>
                <w:sz w:val="20"/>
                <w:szCs w:val="20"/>
                <w:lang w:val="nl-NL"/>
              </w:rPr>
              <w:t>.1</w:t>
            </w:r>
          </w:p>
        </w:tc>
        <w:tc>
          <w:tcPr>
            <w:tcW w:w="7349" w:type="dxa"/>
          </w:tcPr>
          <w:p w14:paraId="1BA382DE" w14:textId="54DA0999"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De oplossing biedt een debiteurenregistratie, die zowel de typen om niet / leenbijstand / krediethypotheek</w:t>
            </w:r>
            <w:r w:rsidR="00CA7957">
              <w:rPr>
                <w:rFonts w:ascii="Arial" w:hAnsi="Arial" w:cs="Arial"/>
                <w:sz w:val="20"/>
                <w:szCs w:val="20"/>
                <w:lang w:val="nl-NL"/>
              </w:rPr>
              <w:t xml:space="preserve"> / BBZ / TOZO etc.</w:t>
            </w:r>
            <w:r w:rsidRPr="00735CE2">
              <w:rPr>
                <w:rFonts w:ascii="Arial" w:hAnsi="Arial" w:cs="Arial"/>
                <w:sz w:val="20"/>
                <w:szCs w:val="20"/>
                <w:lang w:val="nl-NL"/>
              </w:rPr>
              <w:t xml:space="preserve"> correct ondersteunt in registratuur en correcte verwerking</w:t>
            </w:r>
            <w:r w:rsidR="00CA7957">
              <w:rPr>
                <w:rFonts w:ascii="Arial" w:hAnsi="Arial" w:cs="Arial"/>
                <w:sz w:val="20"/>
                <w:szCs w:val="20"/>
                <w:lang w:val="nl-NL"/>
              </w:rPr>
              <w:t xml:space="preserve"> en ook inzichtelijk maakt</w:t>
            </w:r>
            <w:r w:rsidRPr="00735CE2">
              <w:rPr>
                <w:rFonts w:ascii="Arial" w:hAnsi="Arial" w:cs="Arial"/>
                <w:sz w:val="20"/>
                <w:szCs w:val="20"/>
                <w:lang w:val="nl-NL"/>
              </w:rPr>
              <w:t xml:space="preserve">. </w:t>
            </w:r>
          </w:p>
        </w:tc>
        <w:tc>
          <w:tcPr>
            <w:tcW w:w="950" w:type="dxa"/>
            <w:gridSpan w:val="2"/>
          </w:tcPr>
          <w:p w14:paraId="6AE03C16" w14:textId="77777777" w:rsidR="00735CE2" w:rsidRPr="00735CE2" w:rsidRDefault="00735CE2" w:rsidP="00735CE2">
            <w:pPr>
              <w:spacing w:after="200"/>
              <w:rPr>
                <w:rFonts w:ascii="Arial" w:hAnsi="Arial" w:cs="Arial"/>
                <w:sz w:val="20"/>
                <w:szCs w:val="20"/>
                <w:lang w:val="nl-NL"/>
              </w:rPr>
            </w:pPr>
          </w:p>
        </w:tc>
      </w:tr>
      <w:tr w:rsidR="00735CE2" w:rsidRPr="00AA3CE7" w14:paraId="45E6EF64" w14:textId="77777777" w:rsidTr="003A00F3">
        <w:tc>
          <w:tcPr>
            <w:tcW w:w="1668" w:type="dxa"/>
            <w:gridSpan w:val="2"/>
          </w:tcPr>
          <w:p w14:paraId="15528B89" w14:textId="6D028238" w:rsidR="00735CE2" w:rsidRPr="00735CE2" w:rsidRDefault="00D155A6" w:rsidP="00735CE2">
            <w:pPr>
              <w:spacing w:after="200"/>
              <w:rPr>
                <w:rFonts w:ascii="Arial" w:hAnsi="Arial" w:cs="Arial"/>
                <w:sz w:val="20"/>
                <w:szCs w:val="20"/>
                <w:lang w:val="nl-NL"/>
              </w:rPr>
            </w:pPr>
            <w:r>
              <w:rPr>
                <w:rFonts w:ascii="Arial" w:hAnsi="Arial" w:cs="Arial"/>
                <w:sz w:val="20"/>
                <w:szCs w:val="20"/>
                <w:lang w:val="nl-NL"/>
              </w:rPr>
              <w:t>7</w:t>
            </w:r>
            <w:r w:rsidR="00735CE2" w:rsidRPr="00735CE2">
              <w:rPr>
                <w:rFonts w:ascii="Arial" w:hAnsi="Arial" w:cs="Arial"/>
                <w:sz w:val="20"/>
                <w:szCs w:val="20"/>
                <w:lang w:val="nl-NL"/>
              </w:rPr>
              <w:t>.2</w:t>
            </w:r>
          </w:p>
        </w:tc>
        <w:tc>
          <w:tcPr>
            <w:tcW w:w="7349" w:type="dxa"/>
          </w:tcPr>
          <w:p w14:paraId="1ABFC111" w14:textId="4883A19E"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De oplossing biedt ondersteuning voor het automatisch berekenen van debiteurensaldi (initiële registratie van opboekingen, terugvordering</w:t>
            </w:r>
            <w:r w:rsidR="00CA7957">
              <w:rPr>
                <w:rFonts w:ascii="Arial" w:hAnsi="Arial" w:cs="Arial"/>
                <w:sz w:val="20"/>
                <w:szCs w:val="20"/>
                <w:lang w:val="nl-NL"/>
              </w:rPr>
              <w:t xml:space="preserve">, boete, </w:t>
            </w:r>
            <w:r w:rsidRPr="00735CE2">
              <w:rPr>
                <w:rFonts w:ascii="Arial" w:hAnsi="Arial" w:cs="Arial"/>
                <w:sz w:val="20"/>
                <w:szCs w:val="20"/>
                <w:lang w:val="nl-NL"/>
              </w:rPr>
              <w:t>verhaal</w:t>
            </w:r>
            <w:r w:rsidR="00CA7957">
              <w:rPr>
                <w:rFonts w:ascii="Arial" w:hAnsi="Arial" w:cs="Arial"/>
                <w:sz w:val="20"/>
                <w:szCs w:val="20"/>
                <w:lang w:val="nl-NL"/>
              </w:rPr>
              <w:t xml:space="preserve"> en rente</w:t>
            </w:r>
            <w:r w:rsidRPr="00735CE2">
              <w:rPr>
                <w:rFonts w:ascii="Arial" w:hAnsi="Arial" w:cs="Arial"/>
                <w:sz w:val="20"/>
                <w:szCs w:val="20"/>
                <w:lang w:val="nl-NL"/>
              </w:rPr>
              <w:t xml:space="preserve">) voor zover voortkomend uit de inkomensverstrekking. Tevens worden debiteurensaldi die voortvloeien uit herberekeningen correct geregistreerd en komen voor correcte verwerking in aanmerking. </w:t>
            </w:r>
          </w:p>
        </w:tc>
        <w:tc>
          <w:tcPr>
            <w:tcW w:w="950" w:type="dxa"/>
            <w:gridSpan w:val="2"/>
          </w:tcPr>
          <w:p w14:paraId="495E68CA" w14:textId="77777777" w:rsidR="00735CE2" w:rsidRPr="00735CE2" w:rsidRDefault="00735CE2" w:rsidP="00735CE2">
            <w:pPr>
              <w:spacing w:after="200"/>
              <w:rPr>
                <w:rFonts w:ascii="Arial" w:hAnsi="Arial" w:cs="Arial"/>
                <w:sz w:val="20"/>
                <w:szCs w:val="20"/>
                <w:lang w:val="nl-NL"/>
              </w:rPr>
            </w:pPr>
          </w:p>
        </w:tc>
      </w:tr>
      <w:tr w:rsidR="00735CE2" w:rsidRPr="00AA3CE7" w14:paraId="46FAB674" w14:textId="77777777" w:rsidTr="003A00F3">
        <w:tc>
          <w:tcPr>
            <w:tcW w:w="1668" w:type="dxa"/>
            <w:gridSpan w:val="2"/>
          </w:tcPr>
          <w:p w14:paraId="477A9948" w14:textId="0D1039DA" w:rsidR="00735CE2" w:rsidRPr="00735CE2" w:rsidRDefault="00D155A6" w:rsidP="00735CE2">
            <w:pPr>
              <w:spacing w:after="200"/>
              <w:rPr>
                <w:rFonts w:ascii="Arial" w:hAnsi="Arial" w:cs="Arial"/>
                <w:sz w:val="20"/>
                <w:szCs w:val="20"/>
                <w:lang w:val="nl-NL"/>
              </w:rPr>
            </w:pPr>
            <w:r>
              <w:rPr>
                <w:rFonts w:ascii="Arial" w:hAnsi="Arial" w:cs="Arial"/>
                <w:sz w:val="20"/>
                <w:szCs w:val="20"/>
                <w:lang w:val="nl-NL"/>
              </w:rPr>
              <w:t>7</w:t>
            </w:r>
            <w:r w:rsidR="00735CE2" w:rsidRPr="00735CE2">
              <w:rPr>
                <w:rFonts w:ascii="Arial" w:hAnsi="Arial" w:cs="Arial"/>
                <w:sz w:val="20"/>
                <w:szCs w:val="20"/>
                <w:lang w:val="nl-NL"/>
              </w:rPr>
              <w:t>.3</w:t>
            </w:r>
          </w:p>
        </w:tc>
        <w:tc>
          <w:tcPr>
            <w:tcW w:w="7349" w:type="dxa"/>
          </w:tcPr>
          <w:p w14:paraId="455743B6"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 xml:space="preserve">Automatische doorboeking van te vorderen bedragen vanuit de verwerkingen van inkomensverstrekkingen naar de debiteurenvorderingen is mogelijk. </w:t>
            </w:r>
          </w:p>
        </w:tc>
        <w:tc>
          <w:tcPr>
            <w:tcW w:w="950" w:type="dxa"/>
            <w:gridSpan w:val="2"/>
          </w:tcPr>
          <w:p w14:paraId="3FCD6DD1" w14:textId="77777777" w:rsidR="00735CE2" w:rsidRPr="00735CE2" w:rsidRDefault="00735CE2" w:rsidP="00735CE2">
            <w:pPr>
              <w:spacing w:after="200"/>
              <w:rPr>
                <w:rFonts w:ascii="Arial" w:hAnsi="Arial" w:cs="Arial"/>
                <w:sz w:val="20"/>
                <w:szCs w:val="20"/>
                <w:lang w:val="nl-NL"/>
              </w:rPr>
            </w:pPr>
          </w:p>
        </w:tc>
      </w:tr>
      <w:tr w:rsidR="00735CE2" w:rsidRPr="00AA3CE7" w14:paraId="60B91F3C" w14:textId="77777777" w:rsidTr="003A00F3">
        <w:tc>
          <w:tcPr>
            <w:tcW w:w="1668" w:type="dxa"/>
            <w:gridSpan w:val="2"/>
          </w:tcPr>
          <w:p w14:paraId="1B365D94" w14:textId="7A7892DE" w:rsidR="00735CE2" w:rsidRPr="00735CE2" w:rsidRDefault="00D155A6" w:rsidP="00735CE2">
            <w:pPr>
              <w:spacing w:after="200"/>
              <w:rPr>
                <w:rFonts w:ascii="Arial" w:hAnsi="Arial" w:cs="Arial"/>
                <w:sz w:val="20"/>
                <w:szCs w:val="20"/>
                <w:lang w:val="nl-NL"/>
              </w:rPr>
            </w:pPr>
            <w:r>
              <w:rPr>
                <w:rFonts w:ascii="Arial" w:hAnsi="Arial" w:cs="Arial"/>
                <w:sz w:val="20"/>
                <w:szCs w:val="20"/>
                <w:lang w:val="nl-NL"/>
              </w:rPr>
              <w:t>7</w:t>
            </w:r>
            <w:r w:rsidR="00735CE2" w:rsidRPr="00735CE2">
              <w:rPr>
                <w:rFonts w:ascii="Arial" w:hAnsi="Arial" w:cs="Arial"/>
                <w:sz w:val="20"/>
                <w:szCs w:val="20"/>
                <w:lang w:val="nl-NL"/>
              </w:rPr>
              <w:t>.4</w:t>
            </w:r>
          </w:p>
        </w:tc>
        <w:tc>
          <w:tcPr>
            <w:tcW w:w="7349" w:type="dxa"/>
          </w:tcPr>
          <w:p w14:paraId="0FB0BDA7"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 xml:space="preserve">Automatische doorboeking van gevorderde bedragen vanuit de verwerkingen van inkomensverstrekkingen naar de debiteurenaflossingen is mogelijk. </w:t>
            </w:r>
          </w:p>
        </w:tc>
        <w:tc>
          <w:tcPr>
            <w:tcW w:w="950" w:type="dxa"/>
            <w:gridSpan w:val="2"/>
          </w:tcPr>
          <w:p w14:paraId="0A685CB4" w14:textId="77777777" w:rsidR="00735CE2" w:rsidRPr="00735CE2" w:rsidRDefault="00735CE2" w:rsidP="00735CE2">
            <w:pPr>
              <w:spacing w:after="200"/>
              <w:rPr>
                <w:rFonts w:ascii="Arial" w:hAnsi="Arial" w:cs="Arial"/>
                <w:sz w:val="20"/>
                <w:szCs w:val="20"/>
                <w:lang w:val="nl-NL"/>
              </w:rPr>
            </w:pPr>
          </w:p>
        </w:tc>
      </w:tr>
      <w:tr w:rsidR="00735CE2" w:rsidRPr="00AA3CE7" w14:paraId="1E9A7062" w14:textId="77777777" w:rsidTr="003A00F3">
        <w:tc>
          <w:tcPr>
            <w:tcW w:w="1668" w:type="dxa"/>
            <w:gridSpan w:val="2"/>
          </w:tcPr>
          <w:p w14:paraId="38F02354" w14:textId="7249C138" w:rsidR="00735CE2" w:rsidRPr="00735CE2" w:rsidRDefault="00D155A6" w:rsidP="00735CE2">
            <w:pPr>
              <w:spacing w:after="200"/>
              <w:rPr>
                <w:rFonts w:ascii="Arial" w:hAnsi="Arial" w:cs="Arial"/>
                <w:sz w:val="20"/>
                <w:szCs w:val="20"/>
                <w:lang w:val="nl-NL"/>
              </w:rPr>
            </w:pPr>
            <w:r>
              <w:rPr>
                <w:rFonts w:ascii="Arial" w:hAnsi="Arial" w:cs="Arial"/>
                <w:sz w:val="20"/>
                <w:szCs w:val="20"/>
                <w:lang w:val="nl-NL"/>
              </w:rPr>
              <w:t>7</w:t>
            </w:r>
            <w:r w:rsidR="00735CE2" w:rsidRPr="00735CE2">
              <w:rPr>
                <w:rFonts w:ascii="Arial" w:hAnsi="Arial" w:cs="Arial"/>
                <w:sz w:val="20"/>
                <w:szCs w:val="20"/>
                <w:lang w:val="nl-NL"/>
              </w:rPr>
              <w:t>.5</w:t>
            </w:r>
          </w:p>
        </w:tc>
        <w:tc>
          <w:tcPr>
            <w:tcW w:w="7349" w:type="dxa"/>
          </w:tcPr>
          <w:p w14:paraId="6F8821E2"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 xml:space="preserve">Het is mogelijk vorderingen in te houden op een inkomensverstrekking, waarbij aangegeven wordt of hierbij het vakantietarief wel / niet belast </w:t>
            </w:r>
            <w:r w:rsidRPr="00735CE2">
              <w:rPr>
                <w:rFonts w:ascii="Arial" w:hAnsi="Arial" w:cs="Arial"/>
                <w:sz w:val="20"/>
                <w:szCs w:val="20"/>
                <w:lang w:val="nl-NL"/>
              </w:rPr>
              <w:lastRenderedPageBreak/>
              <w:t xml:space="preserve">dient te worden. </w:t>
            </w:r>
          </w:p>
        </w:tc>
        <w:tc>
          <w:tcPr>
            <w:tcW w:w="950" w:type="dxa"/>
            <w:gridSpan w:val="2"/>
          </w:tcPr>
          <w:p w14:paraId="5488C92C" w14:textId="77777777" w:rsidR="00735CE2" w:rsidRPr="00735CE2" w:rsidRDefault="00735CE2" w:rsidP="00735CE2">
            <w:pPr>
              <w:spacing w:after="200"/>
              <w:rPr>
                <w:rFonts w:ascii="Arial" w:hAnsi="Arial" w:cs="Arial"/>
                <w:sz w:val="20"/>
                <w:szCs w:val="20"/>
                <w:lang w:val="nl-NL"/>
              </w:rPr>
            </w:pPr>
          </w:p>
        </w:tc>
      </w:tr>
      <w:tr w:rsidR="00735CE2" w:rsidRPr="00AA3CE7" w14:paraId="1415DC3B" w14:textId="77777777" w:rsidTr="003A00F3">
        <w:tc>
          <w:tcPr>
            <w:tcW w:w="1668" w:type="dxa"/>
            <w:gridSpan w:val="2"/>
          </w:tcPr>
          <w:p w14:paraId="25D61973" w14:textId="4CA62F4C" w:rsidR="00735CE2" w:rsidRPr="00735CE2" w:rsidRDefault="00D155A6" w:rsidP="00735CE2">
            <w:pPr>
              <w:spacing w:after="200"/>
              <w:rPr>
                <w:rFonts w:ascii="Arial" w:hAnsi="Arial" w:cs="Arial"/>
                <w:sz w:val="20"/>
                <w:szCs w:val="20"/>
                <w:lang w:val="nl-NL"/>
              </w:rPr>
            </w:pPr>
            <w:r>
              <w:rPr>
                <w:rFonts w:ascii="Arial" w:hAnsi="Arial" w:cs="Arial"/>
                <w:sz w:val="20"/>
                <w:szCs w:val="20"/>
                <w:lang w:val="nl-NL"/>
              </w:rPr>
              <w:t>7</w:t>
            </w:r>
            <w:r w:rsidR="00735CE2" w:rsidRPr="00735CE2">
              <w:rPr>
                <w:rFonts w:ascii="Arial" w:hAnsi="Arial" w:cs="Arial"/>
                <w:sz w:val="20"/>
                <w:szCs w:val="20"/>
                <w:lang w:val="nl-NL"/>
              </w:rPr>
              <w:t>.6</w:t>
            </w:r>
          </w:p>
        </w:tc>
        <w:tc>
          <w:tcPr>
            <w:tcW w:w="7349" w:type="dxa"/>
          </w:tcPr>
          <w:p w14:paraId="219B0CF2"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 xml:space="preserve">De oplossing biedt de mogelijkheid om volgordelijkheid van vorderingen op te geven, zodanig dat hiermee rekening gehouden wordt welke aflossingen voor welke vordering het eerst afgeboekt zullen worden, opgevolgd door de volgende vorderingen in volgorde op rij. </w:t>
            </w:r>
          </w:p>
        </w:tc>
        <w:tc>
          <w:tcPr>
            <w:tcW w:w="950" w:type="dxa"/>
            <w:gridSpan w:val="2"/>
          </w:tcPr>
          <w:p w14:paraId="544C7448" w14:textId="77777777" w:rsidR="00735CE2" w:rsidRPr="00735CE2" w:rsidRDefault="00735CE2" w:rsidP="00735CE2">
            <w:pPr>
              <w:spacing w:after="200"/>
              <w:rPr>
                <w:rFonts w:ascii="Arial" w:hAnsi="Arial" w:cs="Arial"/>
                <w:sz w:val="20"/>
                <w:szCs w:val="20"/>
                <w:lang w:val="nl-NL"/>
              </w:rPr>
            </w:pPr>
          </w:p>
        </w:tc>
      </w:tr>
      <w:tr w:rsidR="00735CE2" w:rsidRPr="00AA3CE7" w14:paraId="2E975483" w14:textId="77777777" w:rsidTr="003A00F3">
        <w:tc>
          <w:tcPr>
            <w:tcW w:w="1668" w:type="dxa"/>
            <w:gridSpan w:val="2"/>
          </w:tcPr>
          <w:p w14:paraId="25AE7064" w14:textId="7B8FC44D" w:rsidR="00735CE2" w:rsidRPr="00735CE2" w:rsidRDefault="00D155A6" w:rsidP="00735CE2">
            <w:pPr>
              <w:spacing w:after="200"/>
              <w:rPr>
                <w:rFonts w:ascii="Arial" w:hAnsi="Arial" w:cs="Arial"/>
                <w:sz w:val="20"/>
                <w:szCs w:val="20"/>
                <w:lang w:val="nl-NL"/>
              </w:rPr>
            </w:pPr>
            <w:r>
              <w:rPr>
                <w:rFonts w:ascii="Arial" w:hAnsi="Arial" w:cs="Arial"/>
                <w:sz w:val="20"/>
                <w:szCs w:val="20"/>
                <w:lang w:val="nl-NL"/>
              </w:rPr>
              <w:t>7</w:t>
            </w:r>
            <w:r w:rsidR="00735CE2" w:rsidRPr="00735CE2">
              <w:rPr>
                <w:rFonts w:ascii="Arial" w:hAnsi="Arial" w:cs="Arial"/>
                <w:sz w:val="20"/>
                <w:szCs w:val="20"/>
                <w:lang w:val="nl-NL"/>
              </w:rPr>
              <w:t>.7</w:t>
            </w:r>
          </w:p>
        </w:tc>
        <w:tc>
          <w:tcPr>
            <w:tcW w:w="7349" w:type="dxa"/>
          </w:tcPr>
          <w:p w14:paraId="301A8592"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 xml:space="preserve">De oplossing geeft een signaal als tijdens de verwerking sprake is van de laatste aflossing (vordering staat op 0) of geen aflossing plaatsvindt. </w:t>
            </w:r>
          </w:p>
        </w:tc>
        <w:tc>
          <w:tcPr>
            <w:tcW w:w="950" w:type="dxa"/>
            <w:gridSpan w:val="2"/>
          </w:tcPr>
          <w:p w14:paraId="0482F255" w14:textId="77777777" w:rsidR="00735CE2" w:rsidRPr="00735CE2" w:rsidRDefault="00735CE2" w:rsidP="00735CE2">
            <w:pPr>
              <w:spacing w:after="200"/>
              <w:rPr>
                <w:rFonts w:ascii="Arial" w:hAnsi="Arial" w:cs="Arial"/>
                <w:sz w:val="20"/>
                <w:szCs w:val="20"/>
                <w:lang w:val="nl-NL"/>
              </w:rPr>
            </w:pPr>
          </w:p>
        </w:tc>
      </w:tr>
      <w:tr w:rsidR="00735CE2" w:rsidRPr="00AA3CE7" w14:paraId="0B20F115" w14:textId="77777777" w:rsidTr="003A00F3">
        <w:tc>
          <w:tcPr>
            <w:tcW w:w="1668" w:type="dxa"/>
            <w:gridSpan w:val="2"/>
          </w:tcPr>
          <w:p w14:paraId="7E91F0D0" w14:textId="793A0B19" w:rsidR="00735CE2" w:rsidRPr="00735CE2" w:rsidRDefault="00D155A6" w:rsidP="00735CE2">
            <w:pPr>
              <w:spacing w:after="200"/>
              <w:rPr>
                <w:rFonts w:ascii="Arial" w:hAnsi="Arial" w:cs="Arial"/>
                <w:sz w:val="20"/>
                <w:szCs w:val="20"/>
                <w:lang w:val="nl-NL"/>
              </w:rPr>
            </w:pPr>
            <w:r>
              <w:rPr>
                <w:rFonts w:ascii="Arial" w:hAnsi="Arial" w:cs="Arial"/>
                <w:sz w:val="20"/>
                <w:szCs w:val="20"/>
                <w:lang w:val="nl-NL"/>
              </w:rPr>
              <w:t>7</w:t>
            </w:r>
            <w:r w:rsidR="00735CE2" w:rsidRPr="00735CE2">
              <w:rPr>
                <w:rFonts w:ascii="Arial" w:hAnsi="Arial" w:cs="Arial"/>
                <w:sz w:val="20"/>
                <w:szCs w:val="20"/>
                <w:lang w:val="nl-NL"/>
              </w:rPr>
              <w:t>.8</w:t>
            </w:r>
          </w:p>
        </w:tc>
        <w:tc>
          <w:tcPr>
            <w:tcW w:w="7349" w:type="dxa"/>
          </w:tcPr>
          <w:p w14:paraId="3FD069DA"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 xml:space="preserve">De oplossing ondersteunt invorderingsprocessen en genereert bijbehorende (bulk-)documenten, te weten herinnering, aanmaning, dwangbevel. Deze invorderingsactiviteiten kunnen op een zelf in te richten tijdsverloop worden uitgevoerd. </w:t>
            </w:r>
          </w:p>
        </w:tc>
        <w:tc>
          <w:tcPr>
            <w:tcW w:w="950" w:type="dxa"/>
            <w:gridSpan w:val="2"/>
          </w:tcPr>
          <w:p w14:paraId="3979A7A3" w14:textId="77777777" w:rsidR="00735CE2" w:rsidRPr="00735CE2" w:rsidRDefault="00735CE2" w:rsidP="00735CE2">
            <w:pPr>
              <w:spacing w:after="200"/>
              <w:rPr>
                <w:rFonts w:ascii="Arial" w:hAnsi="Arial" w:cs="Arial"/>
                <w:sz w:val="20"/>
                <w:szCs w:val="20"/>
                <w:lang w:val="nl-NL"/>
              </w:rPr>
            </w:pPr>
          </w:p>
        </w:tc>
      </w:tr>
      <w:tr w:rsidR="00735CE2" w:rsidRPr="00AA3CE7" w14:paraId="3A329E55" w14:textId="77777777" w:rsidTr="003A00F3">
        <w:tc>
          <w:tcPr>
            <w:tcW w:w="1668" w:type="dxa"/>
            <w:gridSpan w:val="2"/>
          </w:tcPr>
          <w:p w14:paraId="09CD7671" w14:textId="27560994" w:rsidR="00735CE2" w:rsidRPr="00735CE2" w:rsidRDefault="00D155A6" w:rsidP="00735CE2">
            <w:pPr>
              <w:spacing w:after="200"/>
              <w:rPr>
                <w:rFonts w:ascii="Arial" w:hAnsi="Arial" w:cs="Arial"/>
                <w:sz w:val="20"/>
                <w:szCs w:val="20"/>
                <w:lang w:val="nl-NL"/>
              </w:rPr>
            </w:pPr>
            <w:r>
              <w:rPr>
                <w:rFonts w:ascii="Arial" w:hAnsi="Arial" w:cs="Arial"/>
                <w:sz w:val="20"/>
                <w:szCs w:val="20"/>
                <w:lang w:val="nl-NL"/>
              </w:rPr>
              <w:t>7</w:t>
            </w:r>
            <w:r w:rsidR="00735CE2" w:rsidRPr="00735CE2">
              <w:rPr>
                <w:rFonts w:ascii="Arial" w:hAnsi="Arial" w:cs="Arial"/>
                <w:sz w:val="20"/>
                <w:szCs w:val="20"/>
                <w:lang w:val="nl-NL"/>
              </w:rPr>
              <w:t>.9</w:t>
            </w:r>
          </w:p>
        </w:tc>
        <w:tc>
          <w:tcPr>
            <w:tcW w:w="7349" w:type="dxa"/>
          </w:tcPr>
          <w:p w14:paraId="2A458F4A"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 xml:space="preserve">De oplossing ondersteunt het genereren van nominatieven overzichten voor de vorderingen per periode. </w:t>
            </w:r>
          </w:p>
        </w:tc>
        <w:tc>
          <w:tcPr>
            <w:tcW w:w="950" w:type="dxa"/>
            <w:gridSpan w:val="2"/>
          </w:tcPr>
          <w:p w14:paraId="4996D33D" w14:textId="77777777" w:rsidR="00735CE2" w:rsidRPr="00735CE2" w:rsidRDefault="00735CE2" w:rsidP="00735CE2">
            <w:pPr>
              <w:spacing w:after="200"/>
              <w:rPr>
                <w:rFonts w:ascii="Arial" w:hAnsi="Arial" w:cs="Arial"/>
                <w:sz w:val="20"/>
                <w:szCs w:val="20"/>
                <w:lang w:val="nl-NL"/>
              </w:rPr>
            </w:pPr>
          </w:p>
        </w:tc>
      </w:tr>
      <w:tr w:rsidR="00735CE2" w:rsidRPr="00735CE2" w14:paraId="562523DB" w14:textId="77777777" w:rsidTr="003A00F3">
        <w:tc>
          <w:tcPr>
            <w:tcW w:w="1668" w:type="dxa"/>
            <w:gridSpan w:val="2"/>
          </w:tcPr>
          <w:p w14:paraId="42F0EE2F" w14:textId="47DD4AB2" w:rsidR="00735CE2" w:rsidRPr="00735CE2" w:rsidRDefault="00D155A6" w:rsidP="00735CE2">
            <w:pPr>
              <w:spacing w:after="200"/>
              <w:rPr>
                <w:rFonts w:ascii="Arial" w:hAnsi="Arial" w:cs="Arial"/>
                <w:sz w:val="20"/>
                <w:szCs w:val="20"/>
                <w:lang w:val="nl-NL"/>
              </w:rPr>
            </w:pPr>
            <w:r>
              <w:rPr>
                <w:rFonts w:ascii="Arial" w:hAnsi="Arial" w:cs="Arial"/>
                <w:sz w:val="20"/>
                <w:szCs w:val="20"/>
                <w:lang w:val="nl-NL"/>
              </w:rPr>
              <w:t>7</w:t>
            </w:r>
            <w:r w:rsidR="00735CE2" w:rsidRPr="00735CE2">
              <w:rPr>
                <w:rFonts w:ascii="Arial" w:hAnsi="Arial" w:cs="Arial"/>
                <w:sz w:val="20"/>
                <w:szCs w:val="20"/>
                <w:lang w:val="nl-NL"/>
              </w:rPr>
              <w:t>.10</w:t>
            </w:r>
          </w:p>
        </w:tc>
        <w:tc>
          <w:tcPr>
            <w:tcW w:w="7349" w:type="dxa"/>
          </w:tcPr>
          <w:p w14:paraId="2FEE499B"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 xml:space="preserve">Bruteren van de netto-vorderingen op het einde van het jaar is mogelijk. Hierbij wordt alleen het openstaande saldo gebruteerd. De ophoging van het saldo door de brutering, is in een boekingsregel zichtbaar. De brutering kan correct gejournaliseerd worden. </w:t>
            </w:r>
          </w:p>
        </w:tc>
        <w:tc>
          <w:tcPr>
            <w:tcW w:w="950" w:type="dxa"/>
            <w:gridSpan w:val="2"/>
          </w:tcPr>
          <w:p w14:paraId="638A928D" w14:textId="77777777" w:rsidR="00735CE2" w:rsidRPr="00735CE2" w:rsidRDefault="00735CE2" w:rsidP="00735CE2">
            <w:pPr>
              <w:spacing w:after="200"/>
              <w:rPr>
                <w:rFonts w:ascii="Arial" w:hAnsi="Arial" w:cs="Arial"/>
                <w:sz w:val="20"/>
                <w:szCs w:val="20"/>
                <w:lang w:val="nl-NL"/>
              </w:rPr>
            </w:pPr>
          </w:p>
        </w:tc>
      </w:tr>
      <w:tr w:rsidR="00D419C0" w:rsidRPr="00AA3CE7" w14:paraId="144EF300" w14:textId="77777777" w:rsidTr="003A00F3">
        <w:tc>
          <w:tcPr>
            <w:tcW w:w="1668" w:type="dxa"/>
            <w:gridSpan w:val="2"/>
          </w:tcPr>
          <w:p w14:paraId="624E63F8" w14:textId="14168E04" w:rsidR="00D419C0" w:rsidRDefault="00D419C0" w:rsidP="00735CE2">
            <w:pPr>
              <w:rPr>
                <w:rFonts w:ascii="Arial" w:hAnsi="Arial" w:cs="Arial"/>
                <w:sz w:val="20"/>
                <w:szCs w:val="20"/>
                <w:lang w:val="nl-NL"/>
              </w:rPr>
            </w:pPr>
            <w:r>
              <w:rPr>
                <w:rFonts w:ascii="Arial" w:hAnsi="Arial" w:cs="Arial"/>
                <w:sz w:val="20"/>
                <w:szCs w:val="20"/>
                <w:lang w:val="nl-NL"/>
              </w:rPr>
              <w:t>7.11</w:t>
            </w:r>
          </w:p>
        </w:tc>
        <w:tc>
          <w:tcPr>
            <w:tcW w:w="7349" w:type="dxa"/>
          </w:tcPr>
          <w:p w14:paraId="250F2044" w14:textId="384EA1D4" w:rsidR="00D419C0" w:rsidRDefault="00C074E7" w:rsidP="00735CE2">
            <w:pPr>
              <w:rPr>
                <w:rFonts w:ascii="Arial" w:hAnsi="Arial" w:cs="Arial"/>
                <w:sz w:val="20"/>
                <w:szCs w:val="20"/>
                <w:lang w:val="nl-NL"/>
              </w:rPr>
            </w:pPr>
            <w:r w:rsidRPr="00C074E7">
              <w:rPr>
                <w:rFonts w:ascii="Arial" w:hAnsi="Arial" w:cs="Arial"/>
                <w:sz w:val="20"/>
                <w:szCs w:val="20"/>
                <w:lang w:val="nl-NL"/>
              </w:rPr>
              <w:t xml:space="preserve">De oplossing biedt de mogelijkheid tot het bewaken van termijnen </w:t>
            </w:r>
            <w:r w:rsidR="00D419C0" w:rsidRPr="00C074E7">
              <w:rPr>
                <w:rFonts w:ascii="Arial" w:hAnsi="Arial" w:cs="Arial"/>
                <w:sz w:val="20"/>
                <w:szCs w:val="20"/>
                <w:lang w:val="nl-NL"/>
              </w:rPr>
              <w:t>m.b.t. verjaring van vorderingen</w:t>
            </w:r>
            <w:r w:rsidRPr="00C074E7">
              <w:rPr>
                <w:rFonts w:ascii="Arial" w:hAnsi="Arial" w:cs="Arial"/>
                <w:sz w:val="20"/>
                <w:szCs w:val="20"/>
                <w:lang w:val="nl-NL"/>
              </w:rPr>
              <w:t>.</w:t>
            </w:r>
            <w:r w:rsidR="00D419C0">
              <w:rPr>
                <w:rFonts w:ascii="Arial" w:hAnsi="Arial" w:cs="Arial"/>
                <w:sz w:val="20"/>
                <w:szCs w:val="20"/>
                <w:lang w:val="nl-NL"/>
              </w:rPr>
              <w:t xml:space="preserve"> </w:t>
            </w:r>
          </w:p>
          <w:p w14:paraId="745E0D36" w14:textId="725AEBA5" w:rsidR="00E03C71" w:rsidRPr="00735CE2" w:rsidRDefault="00E03C71" w:rsidP="00735CE2">
            <w:pPr>
              <w:rPr>
                <w:rFonts w:ascii="Arial" w:hAnsi="Arial" w:cs="Arial"/>
                <w:sz w:val="20"/>
                <w:szCs w:val="20"/>
                <w:lang w:val="nl-NL"/>
              </w:rPr>
            </w:pPr>
          </w:p>
        </w:tc>
        <w:tc>
          <w:tcPr>
            <w:tcW w:w="950" w:type="dxa"/>
            <w:gridSpan w:val="2"/>
          </w:tcPr>
          <w:p w14:paraId="572DD4F1" w14:textId="77777777" w:rsidR="00D419C0" w:rsidRPr="00735CE2" w:rsidRDefault="00D419C0" w:rsidP="00735CE2">
            <w:pPr>
              <w:rPr>
                <w:rFonts w:ascii="Arial" w:hAnsi="Arial" w:cs="Arial"/>
                <w:sz w:val="20"/>
                <w:szCs w:val="20"/>
                <w:lang w:val="nl-NL"/>
              </w:rPr>
            </w:pPr>
          </w:p>
        </w:tc>
      </w:tr>
      <w:tr w:rsidR="00FD1A68" w:rsidRPr="00AA3CE7" w14:paraId="1377B040" w14:textId="77777777" w:rsidTr="003A00F3">
        <w:tc>
          <w:tcPr>
            <w:tcW w:w="1668" w:type="dxa"/>
            <w:gridSpan w:val="2"/>
          </w:tcPr>
          <w:p w14:paraId="73870991" w14:textId="5B1E53D9" w:rsidR="00FD1A68" w:rsidRDefault="00FD1A68" w:rsidP="00735CE2">
            <w:pPr>
              <w:rPr>
                <w:rFonts w:ascii="Arial" w:hAnsi="Arial" w:cs="Arial"/>
                <w:sz w:val="20"/>
                <w:szCs w:val="20"/>
                <w:lang w:val="nl-NL"/>
              </w:rPr>
            </w:pPr>
            <w:r>
              <w:rPr>
                <w:rFonts w:ascii="Arial" w:hAnsi="Arial" w:cs="Arial"/>
                <w:sz w:val="20"/>
                <w:szCs w:val="20"/>
                <w:lang w:val="nl-NL"/>
              </w:rPr>
              <w:t>7.12</w:t>
            </w:r>
          </w:p>
        </w:tc>
        <w:tc>
          <w:tcPr>
            <w:tcW w:w="7349" w:type="dxa"/>
          </w:tcPr>
          <w:p w14:paraId="1E86FDEF" w14:textId="24D4139E" w:rsidR="00FD1A68" w:rsidRPr="00C074E7" w:rsidRDefault="00FD1A68" w:rsidP="00735CE2">
            <w:pPr>
              <w:rPr>
                <w:rFonts w:ascii="Arial" w:hAnsi="Arial" w:cs="Arial"/>
                <w:sz w:val="20"/>
                <w:szCs w:val="20"/>
                <w:lang w:val="nl-NL"/>
              </w:rPr>
            </w:pPr>
            <w:r>
              <w:rPr>
                <w:rFonts w:ascii="Arial" w:hAnsi="Arial" w:cs="Arial"/>
                <w:sz w:val="20"/>
                <w:szCs w:val="20"/>
                <w:lang w:val="nl-NL"/>
              </w:rPr>
              <w:t>De oplossing ondersteunt het genereren van saldobiljetten aan het einde van het jaar.</w:t>
            </w:r>
          </w:p>
        </w:tc>
        <w:tc>
          <w:tcPr>
            <w:tcW w:w="950" w:type="dxa"/>
            <w:gridSpan w:val="2"/>
          </w:tcPr>
          <w:p w14:paraId="3BC86FD9" w14:textId="77777777" w:rsidR="00FD1A68" w:rsidRPr="00735CE2" w:rsidRDefault="00FD1A68" w:rsidP="00735CE2">
            <w:pPr>
              <w:rPr>
                <w:rFonts w:ascii="Arial" w:hAnsi="Arial" w:cs="Arial"/>
                <w:sz w:val="20"/>
                <w:szCs w:val="20"/>
                <w:lang w:val="nl-NL"/>
              </w:rPr>
            </w:pPr>
          </w:p>
        </w:tc>
      </w:tr>
      <w:tr w:rsidR="00735CE2" w:rsidRPr="00735CE2" w14:paraId="288F9840" w14:textId="77777777" w:rsidTr="00735CE2">
        <w:tc>
          <w:tcPr>
            <w:tcW w:w="9967" w:type="dxa"/>
            <w:gridSpan w:val="5"/>
          </w:tcPr>
          <w:p w14:paraId="69DD7354" w14:textId="77777777" w:rsidR="00735CE2" w:rsidRPr="00735CE2" w:rsidRDefault="00735CE2" w:rsidP="00AE3DC2">
            <w:pPr>
              <w:numPr>
                <w:ilvl w:val="0"/>
                <w:numId w:val="10"/>
              </w:numPr>
              <w:spacing w:after="200"/>
              <w:rPr>
                <w:rFonts w:ascii="Arial" w:hAnsi="Arial" w:cs="Arial"/>
                <w:b/>
                <w:sz w:val="20"/>
                <w:szCs w:val="20"/>
                <w:lang w:val="nl-NL"/>
              </w:rPr>
            </w:pPr>
            <w:r w:rsidRPr="00735CE2">
              <w:rPr>
                <w:rFonts w:ascii="Arial" w:hAnsi="Arial" w:cs="Arial"/>
                <w:sz w:val="20"/>
                <w:szCs w:val="20"/>
                <w:lang w:val="nl-NL"/>
              </w:rPr>
              <w:br w:type="page"/>
            </w:r>
            <w:r w:rsidRPr="00735CE2">
              <w:rPr>
                <w:rFonts w:ascii="Arial" w:hAnsi="Arial" w:cs="Arial"/>
                <w:b/>
                <w:sz w:val="20"/>
                <w:szCs w:val="20"/>
                <w:lang w:val="nl-NL"/>
              </w:rPr>
              <w:t xml:space="preserve">Standaard-koppelingen </w:t>
            </w:r>
          </w:p>
          <w:p w14:paraId="6F9E577F" w14:textId="77777777" w:rsidR="00735CE2" w:rsidRPr="00735CE2" w:rsidRDefault="00735CE2" w:rsidP="00735CE2">
            <w:pPr>
              <w:spacing w:after="200"/>
              <w:rPr>
                <w:rFonts w:ascii="Arial" w:hAnsi="Arial" w:cs="Arial"/>
                <w:sz w:val="20"/>
                <w:szCs w:val="20"/>
                <w:lang w:val="nl-NL"/>
              </w:rPr>
            </w:pPr>
          </w:p>
        </w:tc>
      </w:tr>
      <w:tr w:rsidR="00735CE2" w:rsidRPr="00735CE2" w14:paraId="75007750" w14:textId="77777777" w:rsidTr="003A00F3">
        <w:tc>
          <w:tcPr>
            <w:tcW w:w="1668" w:type="dxa"/>
            <w:gridSpan w:val="2"/>
          </w:tcPr>
          <w:p w14:paraId="27D0A57F"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8.1</w:t>
            </w:r>
          </w:p>
        </w:tc>
        <w:tc>
          <w:tcPr>
            <w:tcW w:w="7349" w:type="dxa"/>
          </w:tcPr>
          <w:p w14:paraId="0A69AF3D"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 xml:space="preserve">Inschrijver conformeert zich gedurende de looptijd van de overeenkomst volledig aan alle voor de opdracht relevante standaarden. De te realiseren koppelingen / webservices / berichtuitwisselingen voldoen aan de landelijke standaarden. Inschrijver conformeert zich tevens aan landelijke aanpassingen en ontwikkelingen voortvloeiend uit Common Ground.  Aanpassingen worden geacht onderdeel te zijn van uw aanbieding. </w:t>
            </w:r>
          </w:p>
        </w:tc>
        <w:tc>
          <w:tcPr>
            <w:tcW w:w="950" w:type="dxa"/>
            <w:gridSpan w:val="2"/>
          </w:tcPr>
          <w:p w14:paraId="1374702F" w14:textId="77777777" w:rsidR="00735CE2" w:rsidRPr="00735CE2" w:rsidRDefault="00735CE2" w:rsidP="00735CE2">
            <w:pPr>
              <w:spacing w:after="200"/>
              <w:rPr>
                <w:rFonts w:ascii="Arial" w:hAnsi="Arial" w:cs="Arial"/>
                <w:sz w:val="20"/>
                <w:szCs w:val="20"/>
                <w:lang w:val="nl-NL"/>
              </w:rPr>
            </w:pPr>
          </w:p>
        </w:tc>
      </w:tr>
      <w:tr w:rsidR="00735CE2" w:rsidRPr="00AA3CE7" w14:paraId="181222E1" w14:textId="77777777" w:rsidTr="003A00F3">
        <w:tc>
          <w:tcPr>
            <w:tcW w:w="1668" w:type="dxa"/>
            <w:gridSpan w:val="2"/>
          </w:tcPr>
          <w:p w14:paraId="2DEE39C4"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8.2</w:t>
            </w:r>
          </w:p>
        </w:tc>
        <w:tc>
          <w:tcPr>
            <w:tcW w:w="7349" w:type="dxa"/>
          </w:tcPr>
          <w:p w14:paraId="272AD7DD" w14:textId="743A6D3B"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Koppelingen met Cloud diensten ( PinkRoccade, Centric, Office 365, ed. ) dienen rechtstreeks met de cloudprovider te worden gerealiseerd. Het gebruik van een reverse proxy, VPN redirect of welke andere manier waarbij het verkeer via de omgeving van de aanbestedende partij loopt is uitgesloten.</w:t>
            </w:r>
          </w:p>
        </w:tc>
        <w:tc>
          <w:tcPr>
            <w:tcW w:w="950" w:type="dxa"/>
            <w:gridSpan w:val="2"/>
          </w:tcPr>
          <w:p w14:paraId="31A813F3" w14:textId="77777777" w:rsidR="00735CE2" w:rsidRPr="00735CE2" w:rsidRDefault="00735CE2" w:rsidP="00735CE2">
            <w:pPr>
              <w:spacing w:after="200"/>
              <w:rPr>
                <w:rFonts w:ascii="Arial" w:hAnsi="Arial" w:cs="Arial"/>
                <w:sz w:val="20"/>
                <w:szCs w:val="20"/>
                <w:lang w:val="nl-NL"/>
              </w:rPr>
            </w:pPr>
          </w:p>
        </w:tc>
      </w:tr>
      <w:tr w:rsidR="00735CE2" w:rsidRPr="00AA3CE7" w14:paraId="4E4B2812" w14:textId="77777777" w:rsidTr="003A00F3">
        <w:tc>
          <w:tcPr>
            <w:tcW w:w="1668" w:type="dxa"/>
            <w:gridSpan w:val="2"/>
          </w:tcPr>
          <w:p w14:paraId="0AD0BDCD"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8.3</w:t>
            </w:r>
          </w:p>
        </w:tc>
        <w:tc>
          <w:tcPr>
            <w:tcW w:w="7349" w:type="dxa"/>
          </w:tcPr>
          <w:p w14:paraId="050E0D76"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 xml:space="preserve">Er wordt een koppeling gerealiseerd op basis van de meest actuele Stuf-versie, via de CiVision Gegevensmakelaar van Pinkroccade. De koppeling dient zodanig te worden gelegd dat persoons- en adresgegevens kunnen worden opgevraagd en overgenomen vanuit het systeem. Na de initiële koppeling van deze gegevens worden mutaties rondom overlijden en verhuizen van de cliënt kenbaar gemaakt en kunnen automatisch worden verwerkt. Overgenomen gegevens zijn niet te wijzigen, tenzij door geautoriseerde medewerkers anders wordt beslist. De oplossing heeft de functionaliteit om klanten die niet meer </w:t>
            </w:r>
            <w:r w:rsidRPr="00735CE2">
              <w:rPr>
                <w:rFonts w:ascii="Arial" w:hAnsi="Arial" w:cs="Arial"/>
                <w:sz w:val="20"/>
                <w:szCs w:val="20"/>
                <w:lang w:val="nl-NL"/>
              </w:rPr>
              <w:lastRenderedPageBreak/>
              <w:t xml:space="preserve">actueel zijn te ontkoppelen en mogelijk wanneer de klant weer actueel wordt te koppelen met de basisregistraties. Het ontkoppelen geschiedt geautomatiseerd en kan in bulk worden uitgevoerd op basis van een door de applicatie opgesteld overzicht. </w:t>
            </w:r>
          </w:p>
          <w:p w14:paraId="07270CE3"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 xml:space="preserve">Bij het leggen van deze koppeling ontzorgt u de aanbestedende dienst bij plannen en afstemmen (third party management) met de te koppelen leverancier.  </w:t>
            </w:r>
          </w:p>
        </w:tc>
        <w:tc>
          <w:tcPr>
            <w:tcW w:w="950" w:type="dxa"/>
            <w:gridSpan w:val="2"/>
          </w:tcPr>
          <w:p w14:paraId="0026099B" w14:textId="77777777" w:rsidR="00735CE2" w:rsidRPr="00735CE2" w:rsidRDefault="00735CE2" w:rsidP="00735CE2">
            <w:pPr>
              <w:spacing w:after="200"/>
              <w:rPr>
                <w:rFonts w:ascii="Arial" w:hAnsi="Arial" w:cs="Arial"/>
                <w:sz w:val="20"/>
                <w:szCs w:val="20"/>
                <w:lang w:val="nl-NL"/>
              </w:rPr>
            </w:pPr>
          </w:p>
        </w:tc>
      </w:tr>
      <w:tr w:rsidR="00735CE2" w:rsidRPr="00AA3CE7" w14:paraId="28005C66" w14:textId="77777777" w:rsidTr="003A00F3">
        <w:tc>
          <w:tcPr>
            <w:tcW w:w="1668" w:type="dxa"/>
            <w:gridSpan w:val="2"/>
          </w:tcPr>
          <w:p w14:paraId="344D0D30"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8.4</w:t>
            </w:r>
          </w:p>
        </w:tc>
        <w:tc>
          <w:tcPr>
            <w:tcW w:w="7349" w:type="dxa"/>
          </w:tcPr>
          <w:p w14:paraId="0AFFB9B7"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De oplossing ondersteunt een koppeling met het zaaksysteem (JOIN van zaaksysteem) op basis van de geldende standaarden. De oplossing dient een live 2-richtingskoppeling met het zaaksysteem te leveren. Aan de zaak gerelateerde documenten die in het zaaksysteem zijn opgeslagen dienen in de vakapplicatie beschikbaar te zijn voor de eindgebruiker. Dit heeft betrekking op alle documenten die door het systeem worden gegenereerd en worden geplaatst.</w:t>
            </w:r>
          </w:p>
          <w:p w14:paraId="0F845BB4"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 xml:space="preserve">Bij het leggen van deze koppeling ontzorgt u de aanbestedende dienst bij plannen en afstemmen (third party management) met de te koppelen leverancier.  </w:t>
            </w:r>
          </w:p>
        </w:tc>
        <w:tc>
          <w:tcPr>
            <w:tcW w:w="950" w:type="dxa"/>
            <w:gridSpan w:val="2"/>
          </w:tcPr>
          <w:p w14:paraId="63BEC109" w14:textId="77777777" w:rsidR="00735CE2" w:rsidRPr="00735CE2" w:rsidRDefault="00735CE2" w:rsidP="00735CE2">
            <w:pPr>
              <w:spacing w:after="200"/>
              <w:rPr>
                <w:rFonts w:ascii="Arial" w:hAnsi="Arial" w:cs="Arial"/>
                <w:sz w:val="20"/>
                <w:szCs w:val="20"/>
                <w:lang w:val="nl-NL"/>
              </w:rPr>
            </w:pPr>
          </w:p>
        </w:tc>
      </w:tr>
      <w:tr w:rsidR="00735CE2" w:rsidRPr="00AA3CE7" w14:paraId="595AF212" w14:textId="77777777" w:rsidTr="003A00F3">
        <w:tc>
          <w:tcPr>
            <w:tcW w:w="1668" w:type="dxa"/>
            <w:gridSpan w:val="2"/>
          </w:tcPr>
          <w:p w14:paraId="30E57EA3"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8.5</w:t>
            </w:r>
          </w:p>
        </w:tc>
        <w:tc>
          <w:tcPr>
            <w:tcW w:w="7349" w:type="dxa"/>
          </w:tcPr>
          <w:p w14:paraId="6F37F4ED"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Ook documenten die niet door de oplossing gecreëerd worden, kunnen worden toegevoegd aan de documenten van de oplossing. Hierbij is het mogelijk de meest gangbare formaten, ten minste JPG, JPEG, TIFF, PNG, DOC, DOCX, XLS, XLSX, MSG, EML en PDF toe te voegen. Deze documenten worden eveneens zonder extra handeling direct opgeslagen in het gemeentelijke (zaak)systeem JOIN van Decos.</w:t>
            </w:r>
          </w:p>
        </w:tc>
        <w:tc>
          <w:tcPr>
            <w:tcW w:w="950" w:type="dxa"/>
            <w:gridSpan w:val="2"/>
          </w:tcPr>
          <w:p w14:paraId="50BC0D66" w14:textId="77777777" w:rsidR="00735CE2" w:rsidRPr="00735CE2" w:rsidRDefault="00735CE2" w:rsidP="00735CE2">
            <w:pPr>
              <w:spacing w:after="200"/>
              <w:rPr>
                <w:rFonts w:ascii="Arial" w:hAnsi="Arial" w:cs="Arial"/>
                <w:sz w:val="20"/>
                <w:szCs w:val="20"/>
                <w:lang w:val="nl-NL"/>
              </w:rPr>
            </w:pPr>
          </w:p>
        </w:tc>
      </w:tr>
      <w:tr w:rsidR="00735CE2" w:rsidRPr="00AA3CE7" w14:paraId="20D91051" w14:textId="77777777" w:rsidTr="003A00F3">
        <w:trPr>
          <w:trHeight w:val="3327"/>
        </w:trPr>
        <w:tc>
          <w:tcPr>
            <w:tcW w:w="1668" w:type="dxa"/>
            <w:gridSpan w:val="2"/>
          </w:tcPr>
          <w:p w14:paraId="11058B96"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8.6</w:t>
            </w:r>
          </w:p>
        </w:tc>
        <w:tc>
          <w:tcPr>
            <w:tcW w:w="7349" w:type="dxa"/>
          </w:tcPr>
          <w:p w14:paraId="1CC8B450"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De oplossing ondersteunt de meest actuele versie van VNG iWMO en iJW-standaarden. Koppeling met het landelijke Gemeentelijk GegevensKnooppunt is mogelijk op basis van de meest recente versie van i-WMO en i-JW, voor alle berichten die het GGK ondersteunt. Deze koppeling verloopt via de Digikoppeling opentunnel (Jnet/Enable-u) middels webservices. Bij het leggen van deze koppeling ontzorgt u de aanbestedende dienst bij plannen en afstemmen (third party management) met de te koppelen leverancier.</w:t>
            </w:r>
          </w:p>
          <w:p w14:paraId="5ABA2B17" w14:textId="77777777" w:rsidR="00735CE2" w:rsidRPr="00735CE2" w:rsidRDefault="00735CE2" w:rsidP="00735CE2">
            <w:pPr>
              <w:spacing w:after="200"/>
              <w:rPr>
                <w:rFonts w:ascii="Arial" w:hAnsi="Arial" w:cs="Arial"/>
                <w:b/>
                <w:sz w:val="20"/>
                <w:szCs w:val="20"/>
                <w:lang w:val="nl-NL"/>
              </w:rPr>
            </w:pPr>
            <w:r w:rsidRPr="00735CE2">
              <w:rPr>
                <w:rFonts w:ascii="Arial" w:hAnsi="Arial" w:cs="Arial"/>
                <w:sz w:val="20"/>
                <w:szCs w:val="20"/>
                <w:lang w:val="nl-NL"/>
              </w:rPr>
              <w:t>Hiervoor is een koppeling noodzakelijk met ZorgNed (oplossing onder beheer van centrale inkoop Maastricht voor iJW ) en Zorg-Portaal (oplossing onder beheer van externe backoffice Zorg-Lokaal voor iWMO).</w:t>
            </w:r>
          </w:p>
        </w:tc>
        <w:tc>
          <w:tcPr>
            <w:tcW w:w="950" w:type="dxa"/>
            <w:gridSpan w:val="2"/>
          </w:tcPr>
          <w:p w14:paraId="3313FCE1" w14:textId="77777777" w:rsidR="00735CE2" w:rsidRPr="00735CE2" w:rsidRDefault="00735CE2" w:rsidP="00735CE2">
            <w:pPr>
              <w:spacing w:after="200"/>
              <w:rPr>
                <w:rFonts w:ascii="Arial" w:hAnsi="Arial" w:cs="Arial"/>
                <w:sz w:val="20"/>
                <w:szCs w:val="20"/>
                <w:lang w:val="nl-NL"/>
              </w:rPr>
            </w:pPr>
          </w:p>
        </w:tc>
      </w:tr>
      <w:tr w:rsidR="00735CE2" w:rsidRPr="00AA3CE7" w14:paraId="13C71837" w14:textId="77777777" w:rsidTr="003A00F3">
        <w:tc>
          <w:tcPr>
            <w:tcW w:w="1668" w:type="dxa"/>
            <w:gridSpan w:val="2"/>
          </w:tcPr>
          <w:p w14:paraId="4253BF54"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8.7</w:t>
            </w:r>
          </w:p>
        </w:tc>
        <w:tc>
          <w:tcPr>
            <w:tcW w:w="7349" w:type="dxa"/>
          </w:tcPr>
          <w:p w14:paraId="21DFD36F"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 xml:space="preserve">De oplossing wordt gekoppeld aan sjabloongenerator Xential. </w:t>
            </w:r>
          </w:p>
        </w:tc>
        <w:tc>
          <w:tcPr>
            <w:tcW w:w="950" w:type="dxa"/>
            <w:gridSpan w:val="2"/>
          </w:tcPr>
          <w:p w14:paraId="22BEFB9A" w14:textId="77777777" w:rsidR="00735CE2" w:rsidRPr="00735CE2" w:rsidRDefault="00735CE2" w:rsidP="00735CE2">
            <w:pPr>
              <w:spacing w:after="200"/>
              <w:rPr>
                <w:rFonts w:ascii="Arial" w:hAnsi="Arial" w:cs="Arial"/>
                <w:sz w:val="20"/>
                <w:szCs w:val="20"/>
                <w:lang w:val="nl-NL"/>
              </w:rPr>
            </w:pPr>
          </w:p>
        </w:tc>
      </w:tr>
      <w:tr w:rsidR="00735CE2" w:rsidRPr="00AA3CE7" w14:paraId="3F1825AA" w14:textId="77777777" w:rsidTr="003A00F3">
        <w:trPr>
          <w:trHeight w:val="1638"/>
        </w:trPr>
        <w:tc>
          <w:tcPr>
            <w:tcW w:w="1668" w:type="dxa"/>
            <w:gridSpan w:val="2"/>
          </w:tcPr>
          <w:p w14:paraId="57F8C494"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8.8</w:t>
            </w:r>
          </w:p>
        </w:tc>
        <w:tc>
          <w:tcPr>
            <w:tcW w:w="7349" w:type="dxa"/>
          </w:tcPr>
          <w:p w14:paraId="7D9A505B" w14:textId="62F5E166"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 xml:space="preserve">De oplossing ondersteunt de meest actuele versie van het CORV-berichtenverkeer. Koppeling voor het </w:t>
            </w:r>
            <w:r w:rsidR="00F06297" w:rsidRPr="00735CE2">
              <w:rPr>
                <w:rFonts w:ascii="Arial" w:hAnsi="Arial" w:cs="Arial"/>
                <w:sz w:val="20"/>
                <w:szCs w:val="20"/>
                <w:lang w:val="nl-NL"/>
              </w:rPr>
              <w:t>CORV-berichtenverkeer</w:t>
            </w:r>
            <w:r w:rsidRPr="00735CE2">
              <w:rPr>
                <w:rFonts w:ascii="Arial" w:hAnsi="Arial" w:cs="Arial"/>
                <w:sz w:val="20"/>
                <w:szCs w:val="20"/>
                <w:lang w:val="nl-NL"/>
              </w:rPr>
              <w:t xml:space="preserve"> is mogelijk voor alle berichten die conform de standaard worden ondersteund. Deze koppeling verloopt via de Digikoppeling opentunnel (Jnet/Enable-u). </w:t>
            </w:r>
          </w:p>
          <w:p w14:paraId="2409B729"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 xml:space="preserve">Bij het leggen van deze koppeling ontzorgt u de aanbestedende dienst bij plannen en afstemmen (third party management). </w:t>
            </w:r>
          </w:p>
        </w:tc>
        <w:tc>
          <w:tcPr>
            <w:tcW w:w="950" w:type="dxa"/>
            <w:gridSpan w:val="2"/>
          </w:tcPr>
          <w:p w14:paraId="23C45C5D" w14:textId="77777777" w:rsidR="00735CE2" w:rsidRPr="00735CE2" w:rsidRDefault="00735CE2" w:rsidP="00735CE2">
            <w:pPr>
              <w:spacing w:after="200"/>
              <w:rPr>
                <w:rFonts w:ascii="Arial" w:hAnsi="Arial" w:cs="Arial"/>
                <w:sz w:val="20"/>
                <w:szCs w:val="20"/>
                <w:lang w:val="nl-NL"/>
              </w:rPr>
            </w:pPr>
          </w:p>
        </w:tc>
      </w:tr>
      <w:tr w:rsidR="00735CE2" w:rsidRPr="00AA3CE7" w14:paraId="60D844BA" w14:textId="77777777" w:rsidTr="003A00F3">
        <w:tc>
          <w:tcPr>
            <w:tcW w:w="1668" w:type="dxa"/>
            <w:gridSpan w:val="2"/>
          </w:tcPr>
          <w:p w14:paraId="1C69C859"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8.9</w:t>
            </w:r>
          </w:p>
        </w:tc>
        <w:tc>
          <w:tcPr>
            <w:tcW w:w="7349" w:type="dxa"/>
          </w:tcPr>
          <w:p w14:paraId="2137ACCA"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 xml:space="preserve">Indien de standaard i-PGB beschikbaar is en landelijk verplicht wordt </w:t>
            </w:r>
            <w:r w:rsidRPr="00735CE2">
              <w:rPr>
                <w:rFonts w:ascii="Arial" w:hAnsi="Arial" w:cs="Arial"/>
                <w:sz w:val="20"/>
                <w:szCs w:val="20"/>
                <w:lang w:val="nl-NL"/>
              </w:rPr>
              <w:lastRenderedPageBreak/>
              <w:t xml:space="preserve">gesteld, wordt deze binnen de oplossing (en binnen de prijsstelling van de gedane aanbieding) ondersteund en geïmplementeerd. </w:t>
            </w:r>
          </w:p>
        </w:tc>
        <w:tc>
          <w:tcPr>
            <w:tcW w:w="950" w:type="dxa"/>
            <w:gridSpan w:val="2"/>
          </w:tcPr>
          <w:p w14:paraId="6FEC8C89" w14:textId="77777777" w:rsidR="00735CE2" w:rsidRPr="00735CE2" w:rsidRDefault="00735CE2" w:rsidP="00735CE2">
            <w:pPr>
              <w:spacing w:after="200"/>
              <w:rPr>
                <w:rFonts w:ascii="Arial" w:hAnsi="Arial" w:cs="Arial"/>
                <w:sz w:val="20"/>
                <w:szCs w:val="20"/>
                <w:lang w:val="nl-NL"/>
              </w:rPr>
            </w:pPr>
          </w:p>
        </w:tc>
      </w:tr>
      <w:tr w:rsidR="00735CE2" w:rsidRPr="00AA3CE7" w14:paraId="4F70EB97" w14:textId="77777777" w:rsidTr="003A00F3">
        <w:tc>
          <w:tcPr>
            <w:tcW w:w="1668" w:type="dxa"/>
            <w:gridSpan w:val="2"/>
          </w:tcPr>
          <w:p w14:paraId="63D16F35"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8.10</w:t>
            </w:r>
          </w:p>
        </w:tc>
        <w:tc>
          <w:tcPr>
            <w:tcW w:w="7349" w:type="dxa"/>
          </w:tcPr>
          <w:p w14:paraId="74A423B6"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Per gegevensentiteit is te zien waar de gegevens vandaan komen en wanneer deze voor het laatst zijn gewijzigd.</w:t>
            </w:r>
          </w:p>
        </w:tc>
        <w:tc>
          <w:tcPr>
            <w:tcW w:w="950" w:type="dxa"/>
            <w:gridSpan w:val="2"/>
          </w:tcPr>
          <w:p w14:paraId="57FAE6B1" w14:textId="77777777" w:rsidR="00735CE2" w:rsidRPr="00735CE2" w:rsidRDefault="00735CE2" w:rsidP="00735CE2">
            <w:pPr>
              <w:spacing w:after="200"/>
              <w:rPr>
                <w:rFonts w:ascii="Arial" w:hAnsi="Arial" w:cs="Arial"/>
                <w:sz w:val="20"/>
                <w:szCs w:val="20"/>
                <w:lang w:val="nl-NL"/>
              </w:rPr>
            </w:pPr>
          </w:p>
        </w:tc>
      </w:tr>
      <w:tr w:rsidR="00735CE2" w:rsidRPr="00AA3CE7" w14:paraId="407A9B8B" w14:textId="77777777" w:rsidTr="003A00F3">
        <w:tc>
          <w:tcPr>
            <w:tcW w:w="1668" w:type="dxa"/>
            <w:gridSpan w:val="2"/>
          </w:tcPr>
          <w:p w14:paraId="3A0AF126"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8.11</w:t>
            </w:r>
          </w:p>
        </w:tc>
        <w:tc>
          <w:tcPr>
            <w:tcW w:w="7349" w:type="dxa"/>
          </w:tcPr>
          <w:p w14:paraId="50D20ADB"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 xml:space="preserve">Na het verwerken van toekenningen gehandicapten parkeerkaart (GPK) wordt een correct digitaal journaalbestand vervaardigd, dat automatisch ingelezen kan worden in de financiële administratie van gemeentelijke financieel systeem Key2Financiën. Het is in de inrichting van het journaal mogelijk iedere specifieke kostensoort binnen iedere regeling op aparte grootboeknummer (incl. eventuele kostenplaats en kostendrager) te specificeren. </w:t>
            </w:r>
          </w:p>
        </w:tc>
        <w:tc>
          <w:tcPr>
            <w:tcW w:w="950" w:type="dxa"/>
            <w:gridSpan w:val="2"/>
          </w:tcPr>
          <w:p w14:paraId="24F75B69" w14:textId="77777777" w:rsidR="00735CE2" w:rsidRPr="00735CE2" w:rsidRDefault="00735CE2" w:rsidP="00735CE2">
            <w:pPr>
              <w:spacing w:after="200"/>
              <w:rPr>
                <w:rFonts w:ascii="Arial" w:hAnsi="Arial" w:cs="Arial"/>
                <w:sz w:val="20"/>
                <w:szCs w:val="20"/>
                <w:lang w:val="nl-NL"/>
              </w:rPr>
            </w:pPr>
          </w:p>
        </w:tc>
      </w:tr>
      <w:tr w:rsidR="00735CE2" w:rsidRPr="00AA3CE7" w14:paraId="172C63F1" w14:textId="77777777" w:rsidTr="003A00F3">
        <w:tc>
          <w:tcPr>
            <w:tcW w:w="1668" w:type="dxa"/>
            <w:gridSpan w:val="2"/>
          </w:tcPr>
          <w:p w14:paraId="3AADF984"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8.12</w:t>
            </w:r>
          </w:p>
        </w:tc>
        <w:tc>
          <w:tcPr>
            <w:tcW w:w="7349" w:type="dxa"/>
          </w:tcPr>
          <w:p w14:paraId="3F4A0483"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De oplossing levert via de betreffende gemeentelijke digikoppelingen/Servicebus (JNET) cliëntgegevens aan het DKD en het IB, op basis van de daarvoor ontwikkelde landelijke standaard.</w:t>
            </w:r>
          </w:p>
        </w:tc>
        <w:tc>
          <w:tcPr>
            <w:tcW w:w="950" w:type="dxa"/>
            <w:gridSpan w:val="2"/>
          </w:tcPr>
          <w:p w14:paraId="159BDAFA" w14:textId="77777777" w:rsidR="00735CE2" w:rsidRPr="00735CE2" w:rsidRDefault="00735CE2" w:rsidP="00735CE2">
            <w:pPr>
              <w:spacing w:after="200"/>
              <w:rPr>
                <w:rFonts w:ascii="Arial" w:hAnsi="Arial" w:cs="Arial"/>
                <w:sz w:val="20"/>
                <w:szCs w:val="20"/>
                <w:lang w:val="nl-NL"/>
              </w:rPr>
            </w:pPr>
          </w:p>
        </w:tc>
      </w:tr>
      <w:tr w:rsidR="00735CE2" w:rsidRPr="00AA3CE7" w14:paraId="58440C62" w14:textId="77777777" w:rsidTr="003A00F3">
        <w:tc>
          <w:tcPr>
            <w:tcW w:w="1668" w:type="dxa"/>
            <w:gridSpan w:val="2"/>
          </w:tcPr>
          <w:p w14:paraId="1D02D418"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8.13</w:t>
            </w:r>
          </w:p>
        </w:tc>
        <w:tc>
          <w:tcPr>
            <w:tcW w:w="7349" w:type="dxa"/>
          </w:tcPr>
          <w:p w14:paraId="108F5166"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De oplossing ondersteunt de verplichte uitwisseling van gegevens met de Belastingdienst.</w:t>
            </w:r>
          </w:p>
        </w:tc>
        <w:tc>
          <w:tcPr>
            <w:tcW w:w="950" w:type="dxa"/>
            <w:gridSpan w:val="2"/>
          </w:tcPr>
          <w:p w14:paraId="65325DC4" w14:textId="77777777" w:rsidR="00735CE2" w:rsidRPr="00735CE2" w:rsidRDefault="00735CE2" w:rsidP="00735CE2">
            <w:pPr>
              <w:spacing w:after="200"/>
              <w:rPr>
                <w:rFonts w:ascii="Arial" w:hAnsi="Arial" w:cs="Arial"/>
                <w:sz w:val="20"/>
                <w:szCs w:val="20"/>
                <w:lang w:val="nl-NL"/>
              </w:rPr>
            </w:pPr>
          </w:p>
        </w:tc>
      </w:tr>
      <w:tr w:rsidR="00586F0B" w:rsidRPr="00AA3CE7" w14:paraId="5DC42A11" w14:textId="77777777" w:rsidTr="003A00F3">
        <w:tc>
          <w:tcPr>
            <w:tcW w:w="1668" w:type="dxa"/>
            <w:gridSpan w:val="2"/>
          </w:tcPr>
          <w:p w14:paraId="773E60D3" w14:textId="34ED985D" w:rsidR="00586F0B" w:rsidRPr="00735CE2" w:rsidRDefault="00586F0B" w:rsidP="00735CE2">
            <w:pPr>
              <w:rPr>
                <w:rFonts w:ascii="Arial" w:hAnsi="Arial" w:cs="Arial"/>
                <w:sz w:val="20"/>
                <w:szCs w:val="20"/>
                <w:lang w:val="nl-NL"/>
              </w:rPr>
            </w:pPr>
            <w:r>
              <w:rPr>
                <w:rFonts w:ascii="Arial" w:hAnsi="Arial" w:cs="Arial"/>
                <w:sz w:val="20"/>
                <w:szCs w:val="20"/>
                <w:lang w:val="nl-NL"/>
              </w:rPr>
              <w:t>8.14</w:t>
            </w:r>
          </w:p>
        </w:tc>
        <w:tc>
          <w:tcPr>
            <w:tcW w:w="7349" w:type="dxa"/>
          </w:tcPr>
          <w:p w14:paraId="2F157BDC" w14:textId="1F52361D" w:rsidR="00586F0B" w:rsidRPr="00735CE2" w:rsidRDefault="00586F0B" w:rsidP="00735CE2">
            <w:pPr>
              <w:rPr>
                <w:rFonts w:ascii="Arial" w:hAnsi="Arial" w:cs="Arial"/>
                <w:sz w:val="20"/>
                <w:szCs w:val="20"/>
                <w:lang w:val="nl-NL"/>
              </w:rPr>
            </w:pPr>
            <w:r>
              <w:rPr>
                <w:rFonts w:ascii="Arial" w:hAnsi="Arial" w:cs="Arial"/>
                <w:sz w:val="20"/>
                <w:szCs w:val="20"/>
                <w:lang w:val="nl-NL"/>
              </w:rPr>
              <w:t>Uw oplossing is gekoppeld met Competen</w:t>
            </w:r>
            <w:r w:rsidR="001E43F7">
              <w:rPr>
                <w:rFonts w:ascii="Arial" w:hAnsi="Arial" w:cs="Arial"/>
                <w:sz w:val="20"/>
                <w:szCs w:val="20"/>
                <w:lang w:val="nl-NL"/>
              </w:rPr>
              <w:t>SYS</w:t>
            </w:r>
            <w:r>
              <w:rPr>
                <w:rFonts w:ascii="Arial" w:hAnsi="Arial" w:cs="Arial"/>
                <w:sz w:val="20"/>
                <w:szCs w:val="20"/>
                <w:lang w:val="nl-NL"/>
              </w:rPr>
              <w:t xml:space="preserve"> ten behoeve van uitwisseling van cliëntengegevens, ten behoeve van re-integratie en Inburgering. </w:t>
            </w:r>
          </w:p>
        </w:tc>
        <w:tc>
          <w:tcPr>
            <w:tcW w:w="950" w:type="dxa"/>
            <w:gridSpan w:val="2"/>
          </w:tcPr>
          <w:p w14:paraId="663D6E7A" w14:textId="77777777" w:rsidR="00586F0B" w:rsidRPr="00735CE2" w:rsidRDefault="00586F0B" w:rsidP="00735CE2">
            <w:pPr>
              <w:rPr>
                <w:rFonts w:ascii="Arial" w:hAnsi="Arial" w:cs="Arial"/>
                <w:sz w:val="20"/>
                <w:szCs w:val="20"/>
                <w:lang w:val="nl-NL"/>
              </w:rPr>
            </w:pPr>
          </w:p>
        </w:tc>
      </w:tr>
      <w:tr w:rsidR="00735CE2" w:rsidRPr="00735CE2" w14:paraId="6E407F99" w14:textId="77777777" w:rsidTr="00735CE2">
        <w:tc>
          <w:tcPr>
            <w:tcW w:w="9967" w:type="dxa"/>
            <w:gridSpan w:val="5"/>
            <w:tcBorders>
              <w:bottom w:val="single" w:sz="4" w:space="0" w:color="auto"/>
            </w:tcBorders>
          </w:tcPr>
          <w:p w14:paraId="459BDFD2" w14:textId="77777777" w:rsidR="00735CE2" w:rsidRPr="00735CE2" w:rsidRDefault="00735CE2" w:rsidP="00AE3DC2">
            <w:pPr>
              <w:numPr>
                <w:ilvl w:val="0"/>
                <w:numId w:val="10"/>
              </w:numPr>
              <w:spacing w:after="200"/>
              <w:rPr>
                <w:rFonts w:ascii="Arial" w:hAnsi="Arial" w:cs="Arial"/>
                <w:b/>
                <w:sz w:val="20"/>
                <w:szCs w:val="20"/>
                <w:lang w:val="nl-NL"/>
              </w:rPr>
            </w:pPr>
            <w:r w:rsidRPr="00735CE2">
              <w:rPr>
                <w:rFonts w:ascii="Arial" w:hAnsi="Arial" w:cs="Arial"/>
                <w:sz w:val="20"/>
                <w:szCs w:val="20"/>
                <w:lang w:val="nl-NL"/>
              </w:rPr>
              <w:br w:type="page"/>
            </w:r>
            <w:r w:rsidRPr="00735CE2">
              <w:rPr>
                <w:rFonts w:ascii="Arial" w:hAnsi="Arial" w:cs="Arial"/>
                <w:b/>
                <w:sz w:val="20"/>
                <w:szCs w:val="20"/>
                <w:lang w:val="nl-NL"/>
              </w:rPr>
              <w:t>Bestands-uitwisseling</w:t>
            </w:r>
          </w:p>
          <w:p w14:paraId="07E65B6D" w14:textId="77777777" w:rsidR="00735CE2" w:rsidRPr="00735CE2" w:rsidRDefault="00735CE2" w:rsidP="00735CE2">
            <w:pPr>
              <w:spacing w:after="200"/>
              <w:rPr>
                <w:rFonts w:ascii="Arial" w:hAnsi="Arial" w:cs="Arial"/>
                <w:b/>
                <w:sz w:val="20"/>
                <w:szCs w:val="20"/>
                <w:lang w:val="nl-NL"/>
              </w:rPr>
            </w:pPr>
          </w:p>
          <w:p w14:paraId="2B4E19CC" w14:textId="77777777" w:rsidR="00735CE2" w:rsidRPr="00735CE2" w:rsidRDefault="00735CE2" w:rsidP="00735CE2">
            <w:pPr>
              <w:spacing w:after="200"/>
              <w:rPr>
                <w:rFonts w:ascii="Arial" w:hAnsi="Arial" w:cs="Arial"/>
                <w:sz w:val="20"/>
                <w:szCs w:val="20"/>
                <w:lang w:val="nl-NL"/>
              </w:rPr>
            </w:pPr>
          </w:p>
        </w:tc>
      </w:tr>
      <w:tr w:rsidR="00735CE2" w:rsidRPr="00AA3CE7" w14:paraId="7F703570" w14:textId="77777777" w:rsidTr="003A00F3">
        <w:tc>
          <w:tcPr>
            <w:tcW w:w="1668" w:type="dxa"/>
            <w:gridSpan w:val="2"/>
            <w:tcBorders>
              <w:top w:val="single" w:sz="4" w:space="0" w:color="auto"/>
            </w:tcBorders>
          </w:tcPr>
          <w:p w14:paraId="3B6BFE47"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9.1</w:t>
            </w:r>
          </w:p>
        </w:tc>
        <w:tc>
          <w:tcPr>
            <w:tcW w:w="7349" w:type="dxa"/>
            <w:tcBorders>
              <w:top w:val="single" w:sz="4" w:space="0" w:color="auto"/>
            </w:tcBorders>
          </w:tcPr>
          <w:p w14:paraId="3906C0A3"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 xml:space="preserve">De oplossing ondersteunt bij het aanleveren van alle verplichte bestaande en in de toekomst vereiste gegevensaanleveringen aan het Centraal Bureau Statistiek, inlichtingenbureau of andere landelijke partijen (zoals bijvoorbeeld de Monitor Sociaal Domein van het CBS, uitvragen vanuit VNG etc.), conform de opgelegde aanleverinstructie.  Wijzigingen en uitbreidingen hierop worden geacht onderdeel uit te maken van uw aanbieding.  </w:t>
            </w:r>
          </w:p>
        </w:tc>
        <w:tc>
          <w:tcPr>
            <w:tcW w:w="950" w:type="dxa"/>
            <w:gridSpan w:val="2"/>
            <w:tcBorders>
              <w:top w:val="single" w:sz="4" w:space="0" w:color="auto"/>
            </w:tcBorders>
          </w:tcPr>
          <w:p w14:paraId="5318F4B2" w14:textId="77777777" w:rsidR="00735CE2" w:rsidRPr="00735CE2" w:rsidRDefault="00735CE2" w:rsidP="00735CE2">
            <w:pPr>
              <w:spacing w:after="200"/>
              <w:rPr>
                <w:rFonts w:ascii="Arial" w:hAnsi="Arial" w:cs="Arial"/>
                <w:sz w:val="20"/>
                <w:szCs w:val="20"/>
                <w:lang w:val="nl-NL"/>
              </w:rPr>
            </w:pPr>
          </w:p>
        </w:tc>
      </w:tr>
      <w:tr w:rsidR="00735CE2" w:rsidRPr="00735CE2" w14:paraId="3C5BBCE3" w14:textId="77777777" w:rsidTr="00735CE2">
        <w:tc>
          <w:tcPr>
            <w:tcW w:w="9967" w:type="dxa"/>
            <w:gridSpan w:val="5"/>
          </w:tcPr>
          <w:p w14:paraId="0EBF15A8" w14:textId="77777777" w:rsidR="00735CE2" w:rsidRPr="00735CE2" w:rsidRDefault="00735CE2" w:rsidP="00AE3DC2">
            <w:pPr>
              <w:numPr>
                <w:ilvl w:val="0"/>
                <w:numId w:val="10"/>
              </w:numPr>
              <w:spacing w:after="200"/>
              <w:rPr>
                <w:rFonts w:ascii="Arial" w:hAnsi="Arial" w:cs="Arial"/>
                <w:b/>
                <w:sz w:val="20"/>
                <w:szCs w:val="20"/>
                <w:lang w:val="nl-NL"/>
              </w:rPr>
            </w:pPr>
            <w:r w:rsidRPr="00735CE2">
              <w:rPr>
                <w:rFonts w:ascii="Arial" w:hAnsi="Arial" w:cs="Arial"/>
                <w:b/>
                <w:sz w:val="20"/>
                <w:szCs w:val="20"/>
                <w:lang w:val="nl-NL"/>
              </w:rPr>
              <w:t xml:space="preserve">Management-informatie </w:t>
            </w:r>
          </w:p>
          <w:p w14:paraId="53AE8D32" w14:textId="77777777" w:rsidR="00735CE2" w:rsidRPr="00735CE2" w:rsidRDefault="00735CE2" w:rsidP="00735CE2">
            <w:pPr>
              <w:spacing w:after="200"/>
              <w:rPr>
                <w:rFonts w:ascii="Arial" w:hAnsi="Arial" w:cs="Arial"/>
                <w:b/>
                <w:sz w:val="20"/>
                <w:szCs w:val="20"/>
                <w:lang w:val="nl-NL"/>
              </w:rPr>
            </w:pPr>
          </w:p>
          <w:p w14:paraId="6A6B95B9" w14:textId="77777777" w:rsidR="00735CE2" w:rsidRPr="00735CE2" w:rsidRDefault="00735CE2" w:rsidP="00735CE2">
            <w:pPr>
              <w:spacing w:after="200"/>
              <w:rPr>
                <w:rFonts w:ascii="Arial" w:hAnsi="Arial" w:cs="Arial"/>
                <w:sz w:val="20"/>
                <w:szCs w:val="20"/>
                <w:lang w:val="nl-NL"/>
              </w:rPr>
            </w:pPr>
          </w:p>
        </w:tc>
      </w:tr>
      <w:tr w:rsidR="00735CE2" w:rsidRPr="00AA3CE7" w14:paraId="1964C3F8" w14:textId="77777777" w:rsidTr="003A00F3">
        <w:tc>
          <w:tcPr>
            <w:tcW w:w="1668" w:type="dxa"/>
            <w:gridSpan w:val="2"/>
          </w:tcPr>
          <w:p w14:paraId="266A32C6"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10.1</w:t>
            </w:r>
          </w:p>
        </w:tc>
        <w:tc>
          <w:tcPr>
            <w:tcW w:w="7349" w:type="dxa"/>
          </w:tcPr>
          <w:p w14:paraId="532A9565" w14:textId="4AF1952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 xml:space="preserve">Uw aanbieding voorziet in de levering van de volgende rapportages </w:t>
            </w:r>
            <w:r w:rsidR="001E43F7" w:rsidRPr="00735CE2">
              <w:rPr>
                <w:rFonts w:ascii="Arial" w:hAnsi="Arial" w:cs="Arial"/>
                <w:sz w:val="20"/>
                <w:szCs w:val="20"/>
                <w:lang w:val="nl-NL"/>
              </w:rPr>
              <w:t>t.b.v.</w:t>
            </w:r>
            <w:r w:rsidRPr="00735CE2">
              <w:rPr>
                <w:rFonts w:ascii="Arial" w:hAnsi="Arial" w:cs="Arial"/>
                <w:sz w:val="20"/>
                <w:szCs w:val="20"/>
                <w:lang w:val="nl-NL"/>
              </w:rPr>
              <w:t xml:space="preserve"> WMO en jeugd:</w:t>
            </w:r>
          </w:p>
          <w:p w14:paraId="23B217C3" w14:textId="77777777" w:rsidR="00735CE2" w:rsidRPr="00735CE2" w:rsidRDefault="00735CE2" w:rsidP="00735CE2">
            <w:pPr>
              <w:spacing w:after="200"/>
              <w:rPr>
                <w:rFonts w:ascii="Arial" w:hAnsi="Arial" w:cs="Arial"/>
                <w:sz w:val="20"/>
                <w:szCs w:val="20"/>
                <w:lang w:val="nl-NL"/>
              </w:rPr>
            </w:pPr>
          </w:p>
          <w:p w14:paraId="0246660A" w14:textId="77777777" w:rsidR="00735CE2" w:rsidRPr="00735CE2" w:rsidRDefault="00735CE2" w:rsidP="00735CE2">
            <w:pPr>
              <w:spacing w:after="200"/>
              <w:rPr>
                <w:rFonts w:ascii="Arial" w:hAnsi="Arial" w:cs="Arial"/>
                <w:b/>
                <w:sz w:val="20"/>
                <w:szCs w:val="20"/>
                <w:lang w:val="nl-NL"/>
              </w:rPr>
            </w:pPr>
            <w:r w:rsidRPr="00735CE2">
              <w:rPr>
                <w:rFonts w:ascii="Arial" w:hAnsi="Arial" w:cs="Arial"/>
                <w:b/>
                <w:sz w:val="20"/>
                <w:szCs w:val="20"/>
                <w:lang w:val="nl-NL"/>
              </w:rPr>
              <w:t>Informatie t.a.v. cliëntenbestand</w:t>
            </w:r>
          </w:p>
          <w:p w14:paraId="61C54B13" w14:textId="77777777" w:rsidR="00735CE2" w:rsidRPr="00D155A6" w:rsidRDefault="00735CE2">
            <w:pPr>
              <w:pStyle w:val="Lijstalinea"/>
              <w:numPr>
                <w:ilvl w:val="0"/>
                <w:numId w:val="14"/>
              </w:numPr>
              <w:rPr>
                <w:rFonts w:ascii="Arial" w:hAnsi="Arial" w:cs="Arial"/>
                <w:sz w:val="20"/>
                <w:szCs w:val="20"/>
                <w:lang w:val="nl-NL"/>
              </w:rPr>
            </w:pPr>
            <w:r w:rsidRPr="00D155A6">
              <w:rPr>
                <w:rFonts w:ascii="Arial" w:hAnsi="Arial" w:cs="Arial"/>
                <w:sz w:val="20"/>
                <w:szCs w:val="20"/>
                <w:lang w:val="nl-NL"/>
              </w:rPr>
              <w:t>Voorzieningen WMO en Jeugd op wijk/kernniveau via CBS-wijkcodes</w:t>
            </w:r>
          </w:p>
          <w:p w14:paraId="68DDEFA5" w14:textId="77777777" w:rsidR="00735CE2" w:rsidRPr="00D155A6" w:rsidRDefault="00735CE2">
            <w:pPr>
              <w:pStyle w:val="Lijstalinea"/>
              <w:numPr>
                <w:ilvl w:val="0"/>
                <w:numId w:val="14"/>
              </w:numPr>
              <w:rPr>
                <w:rFonts w:ascii="Arial" w:hAnsi="Arial" w:cs="Arial"/>
                <w:sz w:val="20"/>
                <w:szCs w:val="20"/>
                <w:lang w:val="nl-NL"/>
              </w:rPr>
            </w:pPr>
            <w:r w:rsidRPr="00D155A6">
              <w:rPr>
                <w:rFonts w:ascii="Arial" w:hAnsi="Arial" w:cs="Arial"/>
                <w:sz w:val="20"/>
                <w:szCs w:val="20"/>
                <w:lang w:val="nl-NL"/>
              </w:rPr>
              <w:t>Clientgegevens (bijvoorbeeld, niet uitputtend)</w:t>
            </w:r>
          </w:p>
          <w:p w14:paraId="253F7252" w14:textId="77777777" w:rsidR="00735CE2" w:rsidRPr="00D155A6" w:rsidRDefault="00735CE2">
            <w:pPr>
              <w:pStyle w:val="Lijstalinea"/>
              <w:numPr>
                <w:ilvl w:val="0"/>
                <w:numId w:val="14"/>
              </w:numPr>
              <w:rPr>
                <w:rFonts w:ascii="Arial" w:hAnsi="Arial" w:cs="Arial"/>
                <w:sz w:val="20"/>
                <w:szCs w:val="20"/>
                <w:lang w:val="nl-NL"/>
              </w:rPr>
            </w:pPr>
            <w:r w:rsidRPr="00D155A6">
              <w:rPr>
                <w:rFonts w:ascii="Arial" w:hAnsi="Arial" w:cs="Arial"/>
                <w:sz w:val="20"/>
                <w:szCs w:val="20"/>
                <w:lang w:val="nl-NL"/>
              </w:rPr>
              <w:t>Naam</w:t>
            </w:r>
          </w:p>
          <w:p w14:paraId="0E11846A" w14:textId="77777777" w:rsidR="00735CE2" w:rsidRPr="00D155A6" w:rsidRDefault="00735CE2">
            <w:pPr>
              <w:pStyle w:val="Lijstalinea"/>
              <w:numPr>
                <w:ilvl w:val="0"/>
                <w:numId w:val="14"/>
              </w:numPr>
              <w:rPr>
                <w:rFonts w:ascii="Arial" w:hAnsi="Arial" w:cs="Arial"/>
                <w:sz w:val="20"/>
                <w:szCs w:val="20"/>
                <w:lang w:val="nl-NL"/>
              </w:rPr>
            </w:pPr>
            <w:r w:rsidRPr="00D155A6">
              <w:rPr>
                <w:rFonts w:ascii="Arial" w:hAnsi="Arial" w:cs="Arial"/>
                <w:sz w:val="20"/>
                <w:szCs w:val="20"/>
                <w:lang w:val="nl-NL"/>
              </w:rPr>
              <w:t>BSN</w:t>
            </w:r>
          </w:p>
          <w:p w14:paraId="51119B11" w14:textId="77777777" w:rsidR="00735CE2" w:rsidRPr="00D155A6" w:rsidRDefault="00735CE2">
            <w:pPr>
              <w:pStyle w:val="Lijstalinea"/>
              <w:numPr>
                <w:ilvl w:val="0"/>
                <w:numId w:val="14"/>
              </w:numPr>
              <w:rPr>
                <w:rFonts w:ascii="Arial" w:hAnsi="Arial" w:cs="Arial"/>
                <w:sz w:val="20"/>
                <w:szCs w:val="20"/>
                <w:lang w:val="nl-NL"/>
              </w:rPr>
            </w:pPr>
            <w:r w:rsidRPr="00D155A6">
              <w:rPr>
                <w:rFonts w:ascii="Arial" w:hAnsi="Arial" w:cs="Arial"/>
                <w:sz w:val="20"/>
                <w:szCs w:val="20"/>
                <w:lang w:val="nl-NL"/>
              </w:rPr>
              <w:lastRenderedPageBreak/>
              <w:t>Geboortedatum</w:t>
            </w:r>
          </w:p>
          <w:p w14:paraId="2B76BCBC" w14:textId="77777777" w:rsidR="00735CE2" w:rsidRPr="00D155A6" w:rsidRDefault="00735CE2">
            <w:pPr>
              <w:pStyle w:val="Lijstalinea"/>
              <w:numPr>
                <w:ilvl w:val="0"/>
                <w:numId w:val="14"/>
              </w:numPr>
              <w:rPr>
                <w:rFonts w:ascii="Arial" w:hAnsi="Arial" w:cs="Arial"/>
                <w:sz w:val="20"/>
                <w:szCs w:val="20"/>
                <w:lang w:val="nl-NL"/>
              </w:rPr>
            </w:pPr>
            <w:r w:rsidRPr="00D155A6">
              <w:rPr>
                <w:rFonts w:ascii="Arial" w:hAnsi="Arial" w:cs="Arial"/>
                <w:sz w:val="20"/>
                <w:szCs w:val="20"/>
                <w:lang w:val="nl-NL"/>
              </w:rPr>
              <w:t>Adres</w:t>
            </w:r>
          </w:p>
          <w:p w14:paraId="05333ECF" w14:textId="77777777" w:rsidR="00735CE2" w:rsidRPr="00D155A6" w:rsidRDefault="00735CE2">
            <w:pPr>
              <w:pStyle w:val="Lijstalinea"/>
              <w:numPr>
                <w:ilvl w:val="0"/>
                <w:numId w:val="14"/>
              </w:numPr>
              <w:rPr>
                <w:rFonts w:ascii="Arial" w:hAnsi="Arial" w:cs="Arial"/>
                <w:sz w:val="20"/>
                <w:szCs w:val="20"/>
                <w:lang w:val="nl-NL"/>
              </w:rPr>
            </w:pPr>
            <w:r w:rsidRPr="00D155A6">
              <w:rPr>
                <w:rFonts w:ascii="Arial" w:hAnsi="Arial" w:cs="Arial"/>
                <w:sz w:val="20"/>
                <w:szCs w:val="20"/>
                <w:lang w:val="nl-NL"/>
              </w:rPr>
              <w:t>Overlijdensdatum</w:t>
            </w:r>
          </w:p>
          <w:p w14:paraId="19FD3BC1" w14:textId="77777777" w:rsidR="00735CE2" w:rsidRPr="00D155A6" w:rsidRDefault="00735CE2">
            <w:pPr>
              <w:pStyle w:val="Lijstalinea"/>
              <w:numPr>
                <w:ilvl w:val="0"/>
                <w:numId w:val="14"/>
              </w:numPr>
              <w:rPr>
                <w:rFonts w:ascii="Arial" w:hAnsi="Arial" w:cs="Arial"/>
                <w:sz w:val="20"/>
                <w:szCs w:val="20"/>
                <w:lang w:val="nl-NL"/>
              </w:rPr>
            </w:pPr>
            <w:r w:rsidRPr="00D155A6">
              <w:rPr>
                <w:rFonts w:ascii="Arial" w:hAnsi="Arial" w:cs="Arial"/>
                <w:sz w:val="20"/>
                <w:szCs w:val="20"/>
                <w:lang w:val="nl-NL"/>
              </w:rPr>
              <w:t>Informatie omtrent gezag</w:t>
            </w:r>
          </w:p>
          <w:p w14:paraId="0C4959F9" w14:textId="31E0E6E3" w:rsidR="00735CE2" w:rsidRPr="00D155A6" w:rsidRDefault="00735CE2">
            <w:pPr>
              <w:pStyle w:val="Lijstalinea"/>
              <w:numPr>
                <w:ilvl w:val="0"/>
                <w:numId w:val="14"/>
              </w:numPr>
              <w:rPr>
                <w:rFonts w:ascii="Arial" w:hAnsi="Arial" w:cs="Arial"/>
                <w:sz w:val="20"/>
                <w:szCs w:val="20"/>
                <w:lang w:val="nl-NL"/>
              </w:rPr>
            </w:pPr>
            <w:r w:rsidRPr="00D155A6">
              <w:rPr>
                <w:rFonts w:ascii="Arial" w:hAnsi="Arial" w:cs="Arial"/>
                <w:sz w:val="20"/>
                <w:szCs w:val="20"/>
                <w:lang w:val="nl-NL"/>
              </w:rPr>
              <w:t>WLZ-check uitgevoerd?</w:t>
            </w:r>
          </w:p>
          <w:p w14:paraId="750D6511" w14:textId="77777777" w:rsidR="00735CE2" w:rsidRPr="00735CE2" w:rsidRDefault="00735CE2" w:rsidP="00735CE2">
            <w:pPr>
              <w:spacing w:after="200"/>
              <w:rPr>
                <w:rFonts w:ascii="Arial" w:hAnsi="Arial" w:cs="Arial"/>
                <w:b/>
                <w:sz w:val="20"/>
                <w:szCs w:val="20"/>
                <w:lang w:val="nl-NL"/>
              </w:rPr>
            </w:pPr>
            <w:r w:rsidRPr="00735CE2">
              <w:rPr>
                <w:rFonts w:ascii="Arial" w:hAnsi="Arial" w:cs="Arial"/>
                <w:b/>
                <w:sz w:val="20"/>
                <w:szCs w:val="20"/>
                <w:lang w:val="nl-NL"/>
              </w:rPr>
              <w:t>Informatie t.a.v. (operationeel) proces</w:t>
            </w:r>
          </w:p>
          <w:p w14:paraId="1F990378" w14:textId="16A05681" w:rsidR="00C27C4A" w:rsidRDefault="00C27C4A">
            <w:pPr>
              <w:pStyle w:val="Lijstalinea"/>
              <w:numPr>
                <w:ilvl w:val="0"/>
                <w:numId w:val="15"/>
              </w:numPr>
              <w:rPr>
                <w:rFonts w:ascii="Arial" w:hAnsi="Arial" w:cs="Arial"/>
                <w:sz w:val="20"/>
                <w:szCs w:val="20"/>
                <w:lang w:val="nl-NL"/>
              </w:rPr>
            </w:pPr>
            <w:r>
              <w:rPr>
                <w:rFonts w:ascii="Arial" w:hAnsi="Arial" w:cs="Arial"/>
                <w:sz w:val="20"/>
                <w:szCs w:val="20"/>
                <w:lang w:val="nl-NL"/>
              </w:rPr>
              <w:t>Datum aanmaken client</w:t>
            </w:r>
          </w:p>
          <w:p w14:paraId="57818610" w14:textId="54E2A06B" w:rsidR="00C27C4A" w:rsidRDefault="00C27C4A">
            <w:pPr>
              <w:pStyle w:val="Lijstalinea"/>
              <w:numPr>
                <w:ilvl w:val="0"/>
                <w:numId w:val="15"/>
              </w:numPr>
              <w:rPr>
                <w:rFonts w:ascii="Arial" w:hAnsi="Arial" w:cs="Arial"/>
                <w:sz w:val="20"/>
                <w:szCs w:val="20"/>
                <w:lang w:val="nl-NL"/>
              </w:rPr>
            </w:pPr>
            <w:r>
              <w:rPr>
                <w:rFonts w:ascii="Arial" w:hAnsi="Arial" w:cs="Arial"/>
                <w:sz w:val="20"/>
                <w:szCs w:val="20"/>
                <w:lang w:val="nl-NL"/>
              </w:rPr>
              <w:t>Datum eerste voorziening</w:t>
            </w:r>
          </w:p>
          <w:p w14:paraId="1DEB458C" w14:textId="79D29B34" w:rsidR="00735CE2" w:rsidRPr="00D155A6" w:rsidRDefault="00735CE2">
            <w:pPr>
              <w:pStyle w:val="Lijstalinea"/>
              <w:numPr>
                <w:ilvl w:val="0"/>
                <w:numId w:val="15"/>
              </w:numPr>
              <w:rPr>
                <w:rFonts w:ascii="Arial" w:hAnsi="Arial" w:cs="Arial"/>
                <w:sz w:val="20"/>
                <w:szCs w:val="20"/>
                <w:lang w:val="nl-NL"/>
              </w:rPr>
            </w:pPr>
            <w:r w:rsidRPr="00D155A6">
              <w:rPr>
                <w:rFonts w:ascii="Arial" w:hAnsi="Arial" w:cs="Arial"/>
                <w:sz w:val="20"/>
                <w:szCs w:val="20"/>
                <w:lang w:val="nl-NL"/>
              </w:rPr>
              <w:t>Doorlooptijden</w:t>
            </w:r>
          </w:p>
          <w:p w14:paraId="65D7D5D0" w14:textId="0F671345" w:rsidR="00735CE2" w:rsidRPr="00D155A6" w:rsidRDefault="00735CE2">
            <w:pPr>
              <w:pStyle w:val="Lijstalinea"/>
              <w:numPr>
                <w:ilvl w:val="0"/>
                <w:numId w:val="15"/>
              </w:numPr>
              <w:rPr>
                <w:rFonts w:ascii="Arial" w:hAnsi="Arial" w:cs="Arial"/>
                <w:sz w:val="20"/>
                <w:szCs w:val="20"/>
                <w:lang w:val="nl-NL"/>
              </w:rPr>
            </w:pPr>
            <w:r w:rsidRPr="00D155A6">
              <w:rPr>
                <w:rFonts w:ascii="Arial" w:hAnsi="Arial" w:cs="Arial"/>
                <w:sz w:val="20"/>
                <w:szCs w:val="20"/>
                <w:lang w:val="nl-NL"/>
              </w:rPr>
              <w:t>Werkvoorraad per behandelaar, per periode en per voorziening.</w:t>
            </w:r>
          </w:p>
          <w:p w14:paraId="2432711E" w14:textId="77777777" w:rsidR="00735CE2" w:rsidRPr="00D155A6" w:rsidRDefault="00735CE2">
            <w:pPr>
              <w:pStyle w:val="Lijstalinea"/>
              <w:numPr>
                <w:ilvl w:val="0"/>
                <w:numId w:val="15"/>
              </w:numPr>
              <w:rPr>
                <w:rFonts w:ascii="Arial" w:hAnsi="Arial" w:cs="Arial"/>
                <w:sz w:val="20"/>
                <w:szCs w:val="20"/>
                <w:lang w:val="nl-NL"/>
              </w:rPr>
            </w:pPr>
            <w:r w:rsidRPr="00D155A6">
              <w:rPr>
                <w:rFonts w:ascii="Arial" w:hAnsi="Arial" w:cs="Arial"/>
                <w:sz w:val="20"/>
                <w:szCs w:val="20"/>
                <w:lang w:val="nl-NL"/>
              </w:rPr>
              <w:t>Status proces</w:t>
            </w:r>
          </w:p>
          <w:p w14:paraId="3E2A5C99" w14:textId="77777777" w:rsidR="00735CE2" w:rsidRPr="00D155A6" w:rsidRDefault="00735CE2">
            <w:pPr>
              <w:pStyle w:val="Lijstalinea"/>
              <w:numPr>
                <w:ilvl w:val="0"/>
                <w:numId w:val="15"/>
              </w:numPr>
              <w:rPr>
                <w:rFonts w:ascii="Arial" w:hAnsi="Arial" w:cs="Arial"/>
                <w:sz w:val="20"/>
                <w:szCs w:val="20"/>
                <w:lang w:val="nl-NL"/>
              </w:rPr>
            </w:pPr>
            <w:r w:rsidRPr="00D155A6">
              <w:rPr>
                <w:rFonts w:ascii="Arial" w:hAnsi="Arial" w:cs="Arial"/>
                <w:sz w:val="20"/>
                <w:szCs w:val="20"/>
                <w:lang w:val="nl-NL"/>
              </w:rPr>
              <w:t>Soort proces</w:t>
            </w:r>
          </w:p>
          <w:p w14:paraId="7A2F251B" w14:textId="77777777" w:rsidR="00735CE2" w:rsidRPr="00D155A6" w:rsidRDefault="00735CE2">
            <w:pPr>
              <w:pStyle w:val="Lijstalinea"/>
              <w:numPr>
                <w:ilvl w:val="0"/>
                <w:numId w:val="15"/>
              </w:numPr>
              <w:rPr>
                <w:rFonts w:ascii="Arial" w:hAnsi="Arial" w:cs="Arial"/>
                <w:sz w:val="20"/>
                <w:szCs w:val="20"/>
                <w:lang w:val="nl-NL"/>
              </w:rPr>
            </w:pPr>
            <w:r w:rsidRPr="00D155A6">
              <w:rPr>
                <w:rFonts w:ascii="Arial" w:hAnsi="Arial" w:cs="Arial"/>
                <w:sz w:val="20"/>
                <w:szCs w:val="20"/>
                <w:lang w:val="nl-NL"/>
              </w:rPr>
              <w:t>Besluitdatum</w:t>
            </w:r>
          </w:p>
          <w:p w14:paraId="7DAF809B" w14:textId="77777777" w:rsidR="00735CE2" w:rsidRPr="00D155A6" w:rsidRDefault="00735CE2">
            <w:pPr>
              <w:pStyle w:val="Lijstalinea"/>
              <w:numPr>
                <w:ilvl w:val="0"/>
                <w:numId w:val="15"/>
              </w:numPr>
              <w:rPr>
                <w:rFonts w:ascii="Arial" w:hAnsi="Arial" w:cs="Arial"/>
                <w:sz w:val="20"/>
                <w:szCs w:val="20"/>
                <w:lang w:val="nl-NL"/>
              </w:rPr>
            </w:pPr>
            <w:r w:rsidRPr="00D155A6">
              <w:rPr>
                <w:rFonts w:ascii="Arial" w:hAnsi="Arial" w:cs="Arial"/>
                <w:sz w:val="20"/>
                <w:szCs w:val="20"/>
                <w:lang w:val="nl-NL"/>
              </w:rPr>
              <w:t>Resultaat melding</w:t>
            </w:r>
          </w:p>
          <w:p w14:paraId="1E565828" w14:textId="35F5D8FE" w:rsidR="00735CE2" w:rsidRPr="00D155A6" w:rsidRDefault="00735CE2">
            <w:pPr>
              <w:pStyle w:val="Lijstalinea"/>
              <w:numPr>
                <w:ilvl w:val="0"/>
                <w:numId w:val="15"/>
              </w:numPr>
              <w:rPr>
                <w:rFonts w:ascii="Arial" w:hAnsi="Arial" w:cs="Arial"/>
                <w:sz w:val="20"/>
                <w:szCs w:val="20"/>
                <w:lang w:val="nl-NL"/>
              </w:rPr>
            </w:pPr>
            <w:r w:rsidRPr="00D155A6">
              <w:rPr>
                <w:rFonts w:ascii="Arial" w:hAnsi="Arial" w:cs="Arial"/>
                <w:sz w:val="20"/>
                <w:szCs w:val="20"/>
                <w:lang w:val="nl-NL"/>
              </w:rPr>
              <w:t>Uitlezen specifieke velden</w:t>
            </w:r>
          </w:p>
          <w:p w14:paraId="7180AEF3" w14:textId="77777777" w:rsidR="00735CE2" w:rsidRPr="00735CE2" w:rsidRDefault="00735CE2" w:rsidP="00735CE2">
            <w:pPr>
              <w:spacing w:after="200"/>
              <w:rPr>
                <w:rFonts w:ascii="Arial" w:hAnsi="Arial" w:cs="Arial"/>
                <w:b/>
                <w:sz w:val="20"/>
                <w:szCs w:val="20"/>
                <w:lang w:val="nl-NL"/>
              </w:rPr>
            </w:pPr>
            <w:r w:rsidRPr="00735CE2">
              <w:rPr>
                <w:rFonts w:ascii="Arial" w:hAnsi="Arial" w:cs="Arial"/>
                <w:b/>
                <w:sz w:val="20"/>
                <w:szCs w:val="20"/>
                <w:lang w:val="nl-NL"/>
              </w:rPr>
              <w:t>Informatie t.a.v. financiële proces</w:t>
            </w:r>
          </w:p>
          <w:p w14:paraId="70C497DC" w14:textId="77777777" w:rsidR="00735CE2" w:rsidRPr="00D155A6" w:rsidRDefault="00735CE2">
            <w:pPr>
              <w:pStyle w:val="Lijstalinea"/>
              <w:numPr>
                <w:ilvl w:val="0"/>
                <w:numId w:val="16"/>
              </w:numPr>
              <w:rPr>
                <w:rFonts w:ascii="Arial" w:hAnsi="Arial" w:cs="Arial"/>
                <w:sz w:val="20"/>
                <w:szCs w:val="20"/>
                <w:lang w:val="nl-NL"/>
              </w:rPr>
            </w:pPr>
            <w:r w:rsidRPr="00D155A6">
              <w:rPr>
                <w:rFonts w:ascii="Arial" w:hAnsi="Arial" w:cs="Arial"/>
                <w:sz w:val="20"/>
                <w:szCs w:val="20"/>
                <w:lang w:val="nl-NL"/>
              </w:rPr>
              <w:t>Verplichtingen: toegekende waarde van de voorzieningen</w:t>
            </w:r>
          </w:p>
          <w:p w14:paraId="4102CF3A" w14:textId="77777777" w:rsidR="00735CE2" w:rsidRPr="00D155A6" w:rsidRDefault="00735CE2">
            <w:pPr>
              <w:pStyle w:val="Lijstalinea"/>
              <w:numPr>
                <w:ilvl w:val="0"/>
                <w:numId w:val="16"/>
              </w:numPr>
              <w:rPr>
                <w:rFonts w:ascii="Arial" w:hAnsi="Arial" w:cs="Arial"/>
                <w:sz w:val="20"/>
                <w:szCs w:val="20"/>
                <w:lang w:val="nl-NL"/>
              </w:rPr>
            </w:pPr>
            <w:r w:rsidRPr="00D155A6">
              <w:rPr>
                <w:rFonts w:ascii="Arial" w:hAnsi="Arial" w:cs="Arial"/>
                <w:sz w:val="20"/>
                <w:szCs w:val="20"/>
                <w:lang w:val="nl-NL"/>
              </w:rPr>
              <w:t>Jaarverplichtingen: toegekende waarde van de voorzieningen per jaar.</w:t>
            </w:r>
          </w:p>
          <w:p w14:paraId="35804E8E" w14:textId="7EB2179E" w:rsidR="00735CE2" w:rsidRPr="00D155A6" w:rsidRDefault="00735CE2">
            <w:pPr>
              <w:pStyle w:val="Lijstalinea"/>
              <w:numPr>
                <w:ilvl w:val="0"/>
                <w:numId w:val="16"/>
              </w:numPr>
              <w:rPr>
                <w:rFonts w:ascii="Arial" w:hAnsi="Arial" w:cs="Arial"/>
                <w:sz w:val="20"/>
                <w:szCs w:val="20"/>
                <w:lang w:val="nl-NL"/>
              </w:rPr>
            </w:pPr>
            <w:r w:rsidRPr="00D155A6">
              <w:rPr>
                <w:rFonts w:ascii="Arial" w:hAnsi="Arial" w:cs="Arial"/>
                <w:sz w:val="20"/>
                <w:szCs w:val="20"/>
                <w:lang w:val="nl-NL"/>
              </w:rPr>
              <w:t>Budgetten voorziening</w:t>
            </w:r>
            <w:r w:rsidR="0066631D">
              <w:rPr>
                <w:rFonts w:ascii="Arial" w:hAnsi="Arial" w:cs="Arial"/>
                <w:sz w:val="20"/>
                <w:szCs w:val="20"/>
                <w:lang w:val="nl-NL"/>
              </w:rPr>
              <w:t xml:space="preserve"> per periode</w:t>
            </w:r>
          </w:p>
          <w:p w14:paraId="16527A93" w14:textId="77777777" w:rsidR="00735CE2" w:rsidRPr="00D155A6" w:rsidRDefault="00735CE2">
            <w:pPr>
              <w:pStyle w:val="Lijstalinea"/>
              <w:numPr>
                <w:ilvl w:val="0"/>
                <w:numId w:val="16"/>
              </w:numPr>
              <w:rPr>
                <w:rFonts w:ascii="Arial" w:hAnsi="Arial" w:cs="Arial"/>
                <w:sz w:val="20"/>
                <w:szCs w:val="20"/>
                <w:lang w:val="nl-NL"/>
              </w:rPr>
            </w:pPr>
            <w:r w:rsidRPr="00D155A6">
              <w:rPr>
                <w:rFonts w:ascii="Arial" w:hAnsi="Arial" w:cs="Arial"/>
                <w:sz w:val="20"/>
                <w:szCs w:val="20"/>
                <w:lang w:val="nl-NL"/>
              </w:rPr>
              <w:t>Kosten per cliënt</w:t>
            </w:r>
          </w:p>
          <w:p w14:paraId="11A029DE" w14:textId="6F2F3FD8" w:rsidR="00735CE2" w:rsidRPr="00D155A6" w:rsidRDefault="00735CE2">
            <w:pPr>
              <w:pStyle w:val="Lijstalinea"/>
              <w:numPr>
                <w:ilvl w:val="0"/>
                <w:numId w:val="16"/>
              </w:numPr>
              <w:rPr>
                <w:rFonts w:ascii="Arial" w:hAnsi="Arial" w:cs="Arial"/>
                <w:sz w:val="20"/>
                <w:szCs w:val="20"/>
                <w:lang w:val="nl-NL"/>
              </w:rPr>
            </w:pPr>
            <w:r w:rsidRPr="00D155A6">
              <w:rPr>
                <w:rFonts w:ascii="Arial" w:hAnsi="Arial" w:cs="Arial"/>
                <w:sz w:val="20"/>
                <w:szCs w:val="20"/>
                <w:lang w:val="nl-NL"/>
              </w:rPr>
              <w:t>Kosten per aanbieder</w:t>
            </w:r>
            <w:r w:rsidR="008B420E">
              <w:rPr>
                <w:rFonts w:ascii="Arial" w:hAnsi="Arial" w:cs="Arial"/>
                <w:sz w:val="20"/>
                <w:szCs w:val="20"/>
                <w:lang w:val="nl-NL"/>
              </w:rPr>
              <w:t>, productgroep, categorie, wet</w:t>
            </w:r>
          </w:p>
          <w:p w14:paraId="4872E152" w14:textId="77777777" w:rsidR="00735CE2" w:rsidRPr="00735CE2" w:rsidRDefault="00735CE2" w:rsidP="00735CE2">
            <w:pPr>
              <w:spacing w:after="200"/>
              <w:rPr>
                <w:rFonts w:ascii="Arial" w:hAnsi="Arial" w:cs="Arial"/>
                <w:b/>
                <w:sz w:val="20"/>
                <w:szCs w:val="20"/>
                <w:lang w:val="nl-NL"/>
              </w:rPr>
            </w:pPr>
            <w:r w:rsidRPr="00735CE2">
              <w:rPr>
                <w:rFonts w:ascii="Arial" w:hAnsi="Arial" w:cs="Arial"/>
                <w:b/>
                <w:sz w:val="20"/>
                <w:szCs w:val="20"/>
                <w:lang w:val="nl-NL"/>
              </w:rPr>
              <w:t>Informatie t.a.v. beleid</w:t>
            </w:r>
          </w:p>
          <w:p w14:paraId="7A3ADF0D" w14:textId="77777777" w:rsidR="00735CE2" w:rsidRPr="00D155A6" w:rsidRDefault="00735CE2">
            <w:pPr>
              <w:pStyle w:val="Lijstalinea"/>
              <w:numPr>
                <w:ilvl w:val="0"/>
                <w:numId w:val="17"/>
              </w:numPr>
              <w:rPr>
                <w:rFonts w:ascii="Arial" w:hAnsi="Arial" w:cs="Arial"/>
                <w:sz w:val="20"/>
                <w:szCs w:val="20"/>
                <w:lang w:val="nl-NL"/>
              </w:rPr>
            </w:pPr>
            <w:r w:rsidRPr="00D155A6">
              <w:rPr>
                <w:rFonts w:ascii="Arial" w:hAnsi="Arial" w:cs="Arial"/>
                <w:sz w:val="20"/>
                <w:szCs w:val="20"/>
                <w:lang w:val="nl-NL"/>
              </w:rPr>
              <w:t>Cliëntaantallen (per voorziening)</w:t>
            </w:r>
          </w:p>
          <w:p w14:paraId="3F8BF4E0" w14:textId="77777777" w:rsidR="00735CE2" w:rsidRPr="00D155A6" w:rsidRDefault="00735CE2">
            <w:pPr>
              <w:pStyle w:val="Lijstalinea"/>
              <w:numPr>
                <w:ilvl w:val="0"/>
                <w:numId w:val="17"/>
              </w:numPr>
              <w:rPr>
                <w:rFonts w:ascii="Arial" w:hAnsi="Arial" w:cs="Arial"/>
                <w:sz w:val="20"/>
                <w:szCs w:val="20"/>
                <w:lang w:val="nl-NL"/>
              </w:rPr>
            </w:pPr>
            <w:r w:rsidRPr="00D155A6">
              <w:rPr>
                <w:rFonts w:ascii="Arial" w:hAnsi="Arial" w:cs="Arial"/>
                <w:sz w:val="20"/>
                <w:szCs w:val="20"/>
                <w:lang w:val="nl-NL"/>
              </w:rPr>
              <w:t xml:space="preserve">Diverse trends t.a.v. voorzieningen, cliënten, leeftijd, kosten etc. </w:t>
            </w:r>
          </w:p>
          <w:p w14:paraId="773E18A7" w14:textId="77777777" w:rsidR="00735CE2" w:rsidRPr="00D155A6" w:rsidRDefault="00735CE2">
            <w:pPr>
              <w:pStyle w:val="Lijstalinea"/>
              <w:numPr>
                <w:ilvl w:val="0"/>
                <w:numId w:val="17"/>
              </w:numPr>
              <w:rPr>
                <w:rFonts w:ascii="Arial" w:hAnsi="Arial" w:cs="Arial"/>
                <w:sz w:val="20"/>
                <w:szCs w:val="20"/>
                <w:lang w:val="nl-NL"/>
              </w:rPr>
            </w:pPr>
            <w:r w:rsidRPr="00D155A6">
              <w:rPr>
                <w:rFonts w:ascii="Arial" w:hAnsi="Arial" w:cs="Arial"/>
                <w:sz w:val="20"/>
                <w:szCs w:val="20"/>
                <w:lang w:val="nl-NL"/>
              </w:rPr>
              <w:t>Verdeling naar wijkcodes.</w:t>
            </w:r>
          </w:p>
          <w:p w14:paraId="2444B25C" w14:textId="77777777" w:rsidR="00735CE2" w:rsidRPr="00D155A6" w:rsidRDefault="00735CE2">
            <w:pPr>
              <w:pStyle w:val="Lijstalinea"/>
              <w:numPr>
                <w:ilvl w:val="0"/>
                <w:numId w:val="17"/>
              </w:numPr>
              <w:rPr>
                <w:rFonts w:ascii="Arial" w:hAnsi="Arial" w:cs="Arial"/>
                <w:sz w:val="20"/>
                <w:szCs w:val="20"/>
                <w:lang w:val="nl-NL"/>
              </w:rPr>
            </w:pPr>
            <w:r w:rsidRPr="00D155A6">
              <w:rPr>
                <w:rFonts w:ascii="Arial" w:hAnsi="Arial" w:cs="Arial"/>
                <w:sz w:val="20"/>
                <w:szCs w:val="20"/>
                <w:lang w:val="nl-NL"/>
              </w:rPr>
              <w:t>Waarde en benutting van de voorzieningen</w:t>
            </w:r>
          </w:p>
          <w:p w14:paraId="7A7B3847" w14:textId="77777777" w:rsidR="00735CE2" w:rsidRPr="00D155A6" w:rsidRDefault="00735CE2">
            <w:pPr>
              <w:pStyle w:val="Lijstalinea"/>
              <w:numPr>
                <w:ilvl w:val="0"/>
                <w:numId w:val="17"/>
              </w:numPr>
              <w:rPr>
                <w:rFonts w:ascii="Arial" w:hAnsi="Arial" w:cs="Arial"/>
                <w:sz w:val="20"/>
                <w:szCs w:val="20"/>
                <w:lang w:val="nl-NL"/>
              </w:rPr>
            </w:pPr>
            <w:r w:rsidRPr="00D155A6">
              <w:rPr>
                <w:rFonts w:ascii="Arial" w:hAnsi="Arial" w:cs="Arial"/>
                <w:sz w:val="20"/>
                <w:szCs w:val="20"/>
                <w:lang w:val="nl-NL"/>
              </w:rPr>
              <w:t>In- en uitstroom per voorziening en per cliënt.</w:t>
            </w:r>
          </w:p>
          <w:p w14:paraId="642AF939" w14:textId="77777777" w:rsidR="00735CE2" w:rsidRPr="00D155A6" w:rsidRDefault="00735CE2">
            <w:pPr>
              <w:pStyle w:val="Lijstalinea"/>
              <w:numPr>
                <w:ilvl w:val="0"/>
                <w:numId w:val="17"/>
              </w:numPr>
              <w:rPr>
                <w:rFonts w:ascii="Arial" w:hAnsi="Arial" w:cs="Arial"/>
                <w:sz w:val="20"/>
                <w:szCs w:val="20"/>
                <w:lang w:val="nl-NL"/>
              </w:rPr>
            </w:pPr>
            <w:r w:rsidRPr="00D155A6">
              <w:rPr>
                <w:rFonts w:ascii="Arial" w:hAnsi="Arial" w:cs="Arial"/>
                <w:sz w:val="20"/>
                <w:szCs w:val="20"/>
                <w:lang w:val="nl-NL"/>
              </w:rPr>
              <w:t>Aantal meldingen</w:t>
            </w:r>
          </w:p>
          <w:p w14:paraId="5FA7DC3E" w14:textId="77777777" w:rsidR="00735CE2" w:rsidRPr="00D155A6" w:rsidRDefault="00735CE2">
            <w:pPr>
              <w:pStyle w:val="Lijstalinea"/>
              <w:numPr>
                <w:ilvl w:val="0"/>
                <w:numId w:val="17"/>
              </w:numPr>
              <w:rPr>
                <w:rFonts w:ascii="Arial" w:hAnsi="Arial" w:cs="Arial"/>
                <w:sz w:val="20"/>
                <w:szCs w:val="20"/>
                <w:lang w:val="nl-NL"/>
              </w:rPr>
            </w:pPr>
            <w:r w:rsidRPr="00D155A6">
              <w:rPr>
                <w:rFonts w:ascii="Arial" w:hAnsi="Arial" w:cs="Arial"/>
                <w:sz w:val="20"/>
                <w:szCs w:val="20"/>
                <w:lang w:val="nl-NL"/>
              </w:rPr>
              <w:t>Aantal aanvragen</w:t>
            </w:r>
          </w:p>
          <w:p w14:paraId="45B91CE0" w14:textId="77777777" w:rsidR="00735CE2" w:rsidRPr="00D155A6" w:rsidRDefault="00735CE2">
            <w:pPr>
              <w:pStyle w:val="Lijstalinea"/>
              <w:numPr>
                <w:ilvl w:val="0"/>
                <w:numId w:val="17"/>
              </w:numPr>
              <w:rPr>
                <w:rFonts w:ascii="Arial" w:hAnsi="Arial" w:cs="Arial"/>
                <w:sz w:val="20"/>
                <w:szCs w:val="20"/>
                <w:lang w:val="nl-NL"/>
              </w:rPr>
            </w:pPr>
            <w:r w:rsidRPr="00D155A6">
              <w:rPr>
                <w:rFonts w:ascii="Arial" w:hAnsi="Arial" w:cs="Arial"/>
                <w:sz w:val="20"/>
                <w:szCs w:val="20"/>
                <w:lang w:val="nl-NL"/>
              </w:rPr>
              <w:t xml:space="preserve">Hoeveel van de aanvragen worden maatwerkvoorzieningen </w:t>
            </w:r>
          </w:p>
          <w:p w14:paraId="2B8922A3" w14:textId="2FAA2C8E" w:rsidR="00735CE2" w:rsidRPr="00D155A6" w:rsidRDefault="00735CE2">
            <w:pPr>
              <w:pStyle w:val="Lijstalinea"/>
              <w:numPr>
                <w:ilvl w:val="0"/>
                <w:numId w:val="17"/>
              </w:numPr>
              <w:rPr>
                <w:rFonts w:ascii="Arial" w:hAnsi="Arial" w:cs="Arial"/>
                <w:sz w:val="20"/>
                <w:szCs w:val="20"/>
                <w:lang w:val="nl-NL"/>
              </w:rPr>
            </w:pPr>
            <w:r w:rsidRPr="00D155A6">
              <w:rPr>
                <w:rFonts w:ascii="Arial" w:hAnsi="Arial" w:cs="Arial"/>
                <w:sz w:val="20"/>
                <w:szCs w:val="20"/>
                <w:lang w:val="nl-NL"/>
              </w:rPr>
              <w:t>Aantal toewijzingen en afwijzingen per categorie</w:t>
            </w:r>
          </w:p>
          <w:p w14:paraId="47028747" w14:textId="77777777" w:rsidR="00735CE2" w:rsidRPr="00735CE2" w:rsidRDefault="00735CE2" w:rsidP="00735CE2">
            <w:pPr>
              <w:spacing w:after="200"/>
              <w:rPr>
                <w:rFonts w:ascii="Arial" w:hAnsi="Arial" w:cs="Arial"/>
                <w:b/>
                <w:sz w:val="20"/>
                <w:szCs w:val="20"/>
                <w:lang w:val="nl-NL"/>
              </w:rPr>
            </w:pPr>
            <w:r w:rsidRPr="00735CE2">
              <w:rPr>
                <w:rFonts w:ascii="Arial" w:hAnsi="Arial" w:cs="Arial"/>
                <w:b/>
                <w:sz w:val="20"/>
                <w:szCs w:val="20"/>
                <w:lang w:val="nl-NL"/>
              </w:rPr>
              <w:t>Informatie t.a.v. voorliggend veld</w:t>
            </w:r>
          </w:p>
          <w:p w14:paraId="470C943F" w14:textId="77777777" w:rsidR="00735CE2" w:rsidRPr="00D155A6" w:rsidRDefault="00735CE2">
            <w:pPr>
              <w:pStyle w:val="Lijstalinea"/>
              <w:numPr>
                <w:ilvl w:val="0"/>
                <w:numId w:val="18"/>
              </w:numPr>
              <w:rPr>
                <w:rFonts w:ascii="Arial" w:hAnsi="Arial" w:cs="Arial"/>
                <w:sz w:val="20"/>
                <w:szCs w:val="20"/>
                <w:lang w:val="nl-NL"/>
              </w:rPr>
            </w:pPr>
            <w:r w:rsidRPr="00D155A6">
              <w:rPr>
                <w:rFonts w:ascii="Arial" w:hAnsi="Arial" w:cs="Arial"/>
                <w:sz w:val="20"/>
                <w:szCs w:val="20"/>
                <w:lang w:val="nl-NL"/>
              </w:rPr>
              <w:t>Aantal verwijzingen naar voorliggend veld</w:t>
            </w:r>
          </w:p>
          <w:p w14:paraId="48A00C7A" w14:textId="77777777" w:rsidR="00735CE2" w:rsidRPr="00D155A6" w:rsidRDefault="00735CE2">
            <w:pPr>
              <w:pStyle w:val="Lijstalinea"/>
              <w:numPr>
                <w:ilvl w:val="0"/>
                <w:numId w:val="18"/>
              </w:numPr>
              <w:rPr>
                <w:rFonts w:ascii="Arial" w:hAnsi="Arial" w:cs="Arial"/>
                <w:sz w:val="20"/>
                <w:szCs w:val="20"/>
                <w:lang w:val="nl-NL"/>
              </w:rPr>
            </w:pPr>
            <w:r w:rsidRPr="00D155A6">
              <w:rPr>
                <w:rFonts w:ascii="Arial" w:hAnsi="Arial" w:cs="Arial"/>
                <w:sz w:val="20"/>
                <w:szCs w:val="20"/>
                <w:lang w:val="nl-NL"/>
              </w:rPr>
              <w:t>Soort verwijzingen naar voorliggende voorzieningen</w:t>
            </w:r>
          </w:p>
          <w:p w14:paraId="3F0B8B1F" w14:textId="77777777" w:rsidR="00735CE2" w:rsidRPr="00D155A6" w:rsidRDefault="00735CE2">
            <w:pPr>
              <w:pStyle w:val="Lijstalinea"/>
              <w:numPr>
                <w:ilvl w:val="0"/>
                <w:numId w:val="18"/>
              </w:numPr>
              <w:rPr>
                <w:rFonts w:ascii="Arial" w:hAnsi="Arial" w:cs="Arial"/>
                <w:sz w:val="20"/>
                <w:szCs w:val="20"/>
                <w:lang w:val="nl-NL"/>
              </w:rPr>
            </w:pPr>
            <w:r w:rsidRPr="00D155A6">
              <w:rPr>
                <w:rFonts w:ascii="Arial" w:hAnsi="Arial" w:cs="Arial"/>
                <w:sz w:val="20"/>
                <w:szCs w:val="20"/>
                <w:lang w:val="nl-NL"/>
              </w:rPr>
              <w:t>Combinatie tussen maatwerk en voorliggende voorzieningen</w:t>
            </w:r>
          </w:p>
          <w:p w14:paraId="452B6F26" w14:textId="471E3E73" w:rsidR="00735CE2" w:rsidRPr="00D155A6" w:rsidRDefault="00735CE2">
            <w:pPr>
              <w:pStyle w:val="Lijstalinea"/>
              <w:numPr>
                <w:ilvl w:val="0"/>
                <w:numId w:val="18"/>
              </w:numPr>
              <w:rPr>
                <w:rFonts w:ascii="Arial" w:hAnsi="Arial" w:cs="Arial"/>
                <w:sz w:val="20"/>
                <w:szCs w:val="20"/>
                <w:lang w:val="nl-NL"/>
              </w:rPr>
            </w:pPr>
            <w:r w:rsidRPr="00D155A6">
              <w:rPr>
                <w:rFonts w:ascii="Arial" w:hAnsi="Arial" w:cs="Arial"/>
                <w:sz w:val="20"/>
                <w:szCs w:val="20"/>
                <w:lang w:val="nl-NL"/>
              </w:rPr>
              <w:t>In- en uitstroom van/naar voorliggende voorzieningen vanuit maatwerk</w:t>
            </w:r>
          </w:p>
          <w:p w14:paraId="2E53ED7B" w14:textId="400F3F04" w:rsidR="00735CE2" w:rsidRPr="00735CE2" w:rsidRDefault="00735CE2" w:rsidP="00735CE2">
            <w:pPr>
              <w:spacing w:after="200"/>
              <w:rPr>
                <w:rFonts w:ascii="Arial" w:hAnsi="Arial" w:cs="Arial"/>
                <w:b/>
                <w:sz w:val="20"/>
                <w:szCs w:val="20"/>
                <w:lang w:val="nl-NL"/>
              </w:rPr>
            </w:pPr>
            <w:r w:rsidRPr="00735CE2">
              <w:rPr>
                <w:rFonts w:ascii="Arial" w:hAnsi="Arial" w:cs="Arial"/>
                <w:b/>
                <w:sz w:val="20"/>
                <w:szCs w:val="20"/>
                <w:lang w:val="nl-NL"/>
              </w:rPr>
              <w:t xml:space="preserve">Informatie </w:t>
            </w:r>
            <w:r w:rsidR="001E43F7" w:rsidRPr="00735CE2">
              <w:rPr>
                <w:rFonts w:ascii="Arial" w:hAnsi="Arial" w:cs="Arial"/>
                <w:b/>
                <w:sz w:val="20"/>
                <w:szCs w:val="20"/>
                <w:lang w:val="nl-NL"/>
              </w:rPr>
              <w:t>t.a.v.</w:t>
            </w:r>
            <w:r w:rsidRPr="00735CE2">
              <w:rPr>
                <w:rFonts w:ascii="Arial" w:hAnsi="Arial" w:cs="Arial"/>
                <w:b/>
                <w:sz w:val="20"/>
                <w:szCs w:val="20"/>
                <w:lang w:val="nl-NL"/>
              </w:rPr>
              <w:t xml:space="preserve"> voorzieningen</w:t>
            </w:r>
          </w:p>
          <w:p w14:paraId="64CA5801" w14:textId="77777777" w:rsidR="00735CE2" w:rsidRPr="00D155A6" w:rsidRDefault="00735CE2">
            <w:pPr>
              <w:pStyle w:val="Lijstalinea"/>
              <w:numPr>
                <w:ilvl w:val="0"/>
                <w:numId w:val="19"/>
              </w:numPr>
              <w:rPr>
                <w:rFonts w:ascii="Arial" w:hAnsi="Arial" w:cs="Arial"/>
                <w:sz w:val="20"/>
                <w:szCs w:val="20"/>
                <w:lang w:val="nl-NL"/>
              </w:rPr>
            </w:pPr>
            <w:r w:rsidRPr="00D155A6">
              <w:rPr>
                <w:rFonts w:ascii="Arial" w:hAnsi="Arial" w:cs="Arial"/>
                <w:sz w:val="20"/>
                <w:szCs w:val="20"/>
                <w:lang w:val="nl-NL"/>
              </w:rPr>
              <w:t xml:space="preserve">Aantallen </w:t>
            </w:r>
          </w:p>
          <w:p w14:paraId="419F13C7" w14:textId="77777777" w:rsidR="00735CE2" w:rsidRPr="00D155A6" w:rsidRDefault="00735CE2">
            <w:pPr>
              <w:pStyle w:val="Lijstalinea"/>
              <w:numPr>
                <w:ilvl w:val="0"/>
                <w:numId w:val="19"/>
              </w:numPr>
              <w:rPr>
                <w:rFonts w:ascii="Arial" w:hAnsi="Arial" w:cs="Arial"/>
                <w:sz w:val="20"/>
                <w:szCs w:val="20"/>
                <w:lang w:val="nl-NL"/>
              </w:rPr>
            </w:pPr>
            <w:r w:rsidRPr="00D155A6">
              <w:rPr>
                <w:rFonts w:ascii="Arial" w:hAnsi="Arial" w:cs="Arial"/>
                <w:sz w:val="20"/>
                <w:szCs w:val="20"/>
                <w:lang w:val="nl-NL"/>
              </w:rPr>
              <w:t>Voorzieningen per aanbieder</w:t>
            </w:r>
          </w:p>
          <w:p w14:paraId="0EC684F9" w14:textId="77777777" w:rsidR="00735CE2" w:rsidRPr="00D155A6" w:rsidRDefault="00735CE2">
            <w:pPr>
              <w:pStyle w:val="Lijstalinea"/>
              <w:numPr>
                <w:ilvl w:val="0"/>
                <w:numId w:val="19"/>
              </w:numPr>
              <w:rPr>
                <w:rFonts w:ascii="Arial" w:hAnsi="Arial" w:cs="Arial"/>
                <w:sz w:val="20"/>
                <w:szCs w:val="20"/>
                <w:lang w:val="nl-NL"/>
              </w:rPr>
            </w:pPr>
            <w:r w:rsidRPr="00D155A6">
              <w:rPr>
                <w:rFonts w:ascii="Arial" w:hAnsi="Arial" w:cs="Arial"/>
                <w:sz w:val="20"/>
                <w:szCs w:val="20"/>
                <w:lang w:val="nl-NL"/>
              </w:rPr>
              <w:t>Voorzieningen per cliënt</w:t>
            </w:r>
          </w:p>
          <w:p w14:paraId="70E80977" w14:textId="77777777" w:rsidR="00735CE2" w:rsidRPr="00D155A6" w:rsidRDefault="00735CE2">
            <w:pPr>
              <w:pStyle w:val="Lijstalinea"/>
              <w:numPr>
                <w:ilvl w:val="0"/>
                <w:numId w:val="19"/>
              </w:numPr>
              <w:rPr>
                <w:rFonts w:ascii="Arial" w:hAnsi="Arial" w:cs="Arial"/>
                <w:sz w:val="20"/>
                <w:szCs w:val="20"/>
                <w:lang w:val="nl-NL"/>
              </w:rPr>
            </w:pPr>
            <w:r w:rsidRPr="00D155A6">
              <w:rPr>
                <w:rFonts w:ascii="Arial" w:hAnsi="Arial" w:cs="Arial"/>
                <w:sz w:val="20"/>
                <w:szCs w:val="20"/>
                <w:lang w:val="nl-NL"/>
              </w:rPr>
              <w:lastRenderedPageBreak/>
              <w:t>Voorzieningen per periode</w:t>
            </w:r>
          </w:p>
          <w:p w14:paraId="56261AB7" w14:textId="3469B4F8" w:rsidR="00735CE2" w:rsidRPr="00735CE2" w:rsidRDefault="00BC6B97" w:rsidP="00735CE2">
            <w:pPr>
              <w:spacing w:after="200"/>
              <w:rPr>
                <w:rFonts w:ascii="Arial" w:hAnsi="Arial" w:cs="Arial"/>
                <w:b/>
                <w:sz w:val="20"/>
                <w:szCs w:val="20"/>
                <w:lang w:val="nl-NL"/>
              </w:rPr>
            </w:pPr>
            <w:r>
              <w:rPr>
                <w:rFonts w:ascii="Arial" w:hAnsi="Arial" w:cs="Arial"/>
                <w:b/>
                <w:sz w:val="20"/>
                <w:szCs w:val="20"/>
                <w:lang w:val="nl-NL"/>
              </w:rPr>
              <w:t>I</w:t>
            </w:r>
            <w:r w:rsidR="00735CE2" w:rsidRPr="00735CE2">
              <w:rPr>
                <w:rFonts w:ascii="Arial" w:hAnsi="Arial" w:cs="Arial"/>
                <w:b/>
                <w:sz w:val="20"/>
                <w:szCs w:val="20"/>
                <w:lang w:val="nl-NL"/>
              </w:rPr>
              <w:t xml:space="preserve">nformatie t.a.v. werkvoorraad </w:t>
            </w:r>
          </w:p>
          <w:p w14:paraId="0EDBBE2B" w14:textId="77777777" w:rsidR="00735CE2" w:rsidRPr="00D155A6" w:rsidRDefault="00735CE2">
            <w:pPr>
              <w:pStyle w:val="Lijstalinea"/>
              <w:numPr>
                <w:ilvl w:val="0"/>
                <w:numId w:val="20"/>
              </w:numPr>
              <w:rPr>
                <w:rFonts w:ascii="Arial" w:hAnsi="Arial" w:cs="Arial"/>
                <w:sz w:val="20"/>
                <w:szCs w:val="20"/>
                <w:lang w:val="nl-NL"/>
              </w:rPr>
            </w:pPr>
            <w:r w:rsidRPr="00D155A6">
              <w:rPr>
                <w:rFonts w:ascii="Arial" w:hAnsi="Arial" w:cs="Arial"/>
                <w:sz w:val="20"/>
                <w:szCs w:val="20"/>
                <w:lang w:val="nl-NL"/>
              </w:rPr>
              <w:t>Aantallen (totaal &amp; per consulent)</w:t>
            </w:r>
          </w:p>
          <w:p w14:paraId="1F1B2960" w14:textId="77777777" w:rsidR="00735CE2" w:rsidRPr="00D155A6" w:rsidRDefault="00735CE2">
            <w:pPr>
              <w:pStyle w:val="Lijstalinea"/>
              <w:numPr>
                <w:ilvl w:val="0"/>
                <w:numId w:val="20"/>
              </w:numPr>
              <w:rPr>
                <w:rFonts w:ascii="Arial" w:hAnsi="Arial" w:cs="Arial"/>
                <w:sz w:val="20"/>
                <w:szCs w:val="20"/>
                <w:lang w:val="nl-NL"/>
              </w:rPr>
            </w:pPr>
            <w:r w:rsidRPr="00D155A6">
              <w:rPr>
                <w:rFonts w:ascii="Arial" w:hAnsi="Arial" w:cs="Arial"/>
                <w:sz w:val="20"/>
                <w:szCs w:val="20"/>
                <w:lang w:val="nl-NL"/>
              </w:rPr>
              <w:t>Meldingen (totaal &amp; per consulent)</w:t>
            </w:r>
          </w:p>
          <w:p w14:paraId="700F12BA" w14:textId="77777777" w:rsidR="00735CE2" w:rsidRPr="00D155A6" w:rsidRDefault="00735CE2">
            <w:pPr>
              <w:pStyle w:val="Lijstalinea"/>
              <w:numPr>
                <w:ilvl w:val="0"/>
                <w:numId w:val="20"/>
              </w:numPr>
              <w:rPr>
                <w:rFonts w:ascii="Arial" w:hAnsi="Arial" w:cs="Arial"/>
                <w:sz w:val="20"/>
                <w:szCs w:val="20"/>
                <w:lang w:val="nl-NL"/>
              </w:rPr>
            </w:pPr>
            <w:r w:rsidRPr="00D155A6">
              <w:rPr>
                <w:rFonts w:ascii="Arial" w:hAnsi="Arial" w:cs="Arial"/>
                <w:sz w:val="20"/>
                <w:szCs w:val="20"/>
                <w:lang w:val="nl-NL"/>
              </w:rPr>
              <w:t>Toegekende voorzieningen (totaal &amp; per consulent)</w:t>
            </w:r>
          </w:p>
          <w:p w14:paraId="11206694" w14:textId="4E6F6BA7" w:rsidR="00735CE2" w:rsidRPr="00D155A6" w:rsidRDefault="00735CE2">
            <w:pPr>
              <w:pStyle w:val="Lijstalinea"/>
              <w:numPr>
                <w:ilvl w:val="0"/>
                <w:numId w:val="20"/>
              </w:numPr>
              <w:rPr>
                <w:rFonts w:ascii="Arial" w:hAnsi="Arial" w:cs="Arial"/>
                <w:sz w:val="20"/>
                <w:szCs w:val="20"/>
                <w:lang w:val="nl-NL"/>
              </w:rPr>
            </w:pPr>
            <w:r w:rsidRPr="00D155A6">
              <w:rPr>
                <w:rFonts w:ascii="Arial" w:hAnsi="Arial" w:cs="Arial"/>
                <w:sz w:val="20"/>
                <w:szCs w:val="20"/>
                <w:lang w:val="nl-NL"/>
              </w:rPr>
              <w:t>Doorlooptijden (totaal &amp; per consulent)</w:t>
            </w:r>
          </w:p>
          <w:p w14:paraId="230BF35D" w14:textId="3343B988" w:rsidR="00735CE2" w:rsidRPr="00735CE2" w:rsidRDefault="00735CE2" w:rsidP="00735CE2">
            <w:pPr>
              <w:spacing w:after="200"/>
              <w:rPr>
                <w:rFonts w:ascii="Arial" w:hAnsi="Arial" w:cs="Arial"/>
                <w:b/>
                <w:sz w:val="20"/>
                <w:szCs w:val="20"/>
                <w:lang w:val="nl-NL"/>
              </w:rPr>
            </w:pPr>
            <w:r w:rsidRPr="00735CE2">
              <w:rPr>
                <w:rFonts w:ascii="Arial" w:hAnsi="Arial" w:cs="Arial"/>
                <w:b/>
                <w:sz w:val="20"/>
                <w:szCs w:val="20"/>
                <w:lang w:val="nl-NL"/>
              </w:rPr>
              <w:t xml:space="preserve">Informatie </w:t>
            </w:r>
            <w:r w:rsidR="001E43F7" w:rsidRPr="00735CE2">
              <w:rPr>
                <w:rFonts w:ascii="Arial" w:hAnsi="Arial" w:cs="Arial"/>
                <w:b/>
                <w:sz w:val="20"/>
                <w:szCs w:val="20"/>
                <w:lang w:val="nl-NL"/>
              </w:rPr>
              <w:t>t.a.v.</w:t>
            </w:r>
            <w:r w:rsidRPr="00735CE2">
              <w:rPr>
                <w:rFonts w:ascii="Arial" w:hAnsi="Arial" w:cs="Arial"/>
                <w:b/>
                <w:sz w:val="20"/>
                <w:szCs w:val="20"/>
                <w:lang w:val="nl-NL"/>
              </w:rPr>
              <w:t xml:space="preserve"> berichtenverkeer</w:t>
            </w:r>
          </w:p>
          <w:p w14:paraId="1C840816" w14:textId="26045FE7" w:rsidR="00735CE2" w:rsidRPr="00D155A6" w:rsidRDefault="00735CE2">
            <w:pPr>
              <w:pStyle w:val="Lijstalinea"/>
              <w:numPr>
                <w:ilvl w:val="0"/>
                <w:numId w:val="21"/>
              </w:numPr>
              <w:rPr>
                <w:rFonts w:ascii="Arial" w:hAnsi="Arial" w:cs="Arial"/>
                <w:sz w:val="20"/>
                <w:szCs w:val="20"/>
                <w:lang w:val="nl-NL"/>
              </w:rPr>
            </w:pPr>
            <w:r w:rsidRPr="00D155A6">
              <w:rPr>
                <w:rFonts w:ascii="Arial" w:hAnsi="Arial" w:cs="Arial"/>
                <w:sz w:val="20"/>
                <w:szCs w:val="20"/>
                <w:lang w:val="nl-NL"/>
              </w:rPr>
              <w:t xml:space="preserve">Aantal berichten per berichtensoort (301/305/315 </w:t>
            </w:r>
            <w:r w:rsidR="001E43F7" w:rsidRPr="00D155A6">
              <w:rPr>
                <w:rFonts w:ascii="Arial" w:hAnsi="Arial" w:cs="Arial"/>
                <w:sz w:val="20"/>
                <w:szCs w:val="20"/>
                <w:lang w:val="nl-NL"/>
              </w:rPr>
              <w:t>etc.</w:t>
            </w:r>
            <w:r w:rsidRPr="00D155A6">
              <w:rPr>
                <w:rFonts w:ascii="Arial" w:hAnsi="Arial" w:cs="Arial"/>
                <w:sz w:val="20"/>
                <w:szCs w:val="20"/>
                <w:lang w:val="nl-NL"/>
              </w:rPr>
              <w:t>)</w:t>
            </w:r>
          </w:p>
          <w:p w14:paraId="1036EA8B" w14:textId="77777777" w:rsidR="00735CE2" w:rsidRPr="00D155A6" w:rsidRDefault="00735CE2">
            <w:pPr>
              <w:pStyle w:val="Lijstalinea"/>
              <w:numPr>
                <w:ilvl w:val="0"/>
                <w:numId w:val="21"/>
              </w:numPr>
              <w:rPr>
                <w:rFonts w:ascii="Arial" w:hAnsi="Arial" w:cs="Arial"/>
                <w:sz w:val="20"/>
                <w:szCs w:val="20"/>
                <w:lang w:val="nl-NL"/>
              </w:rPr>
            </w:pPr>
            <w:r w:rsidRPr="00D155A6">
              <w:rPr>
                <w:rFonts w:ascii="Arial" w:hAnsi="Arial" w:cs="Arial"/>
                <w:sz w:val="20"/>
                <w:szCs w:val="20"/>
                <w:lang w:val="nl-NL"/>
              </w:rPr>
              <w:t>Periode tussen berichten per aanbieder per voorziening.</w:t>
            </w:r>
          </w:p>
          <w:p w14:paraId="4DA2D79C" w14:textId="50717E29" w:rsidR="00735CE2" w:rsidRPr="00D155A6" w:rsidRDefault="00735CE2">
            <w:pPr>
              <w:pStyle w:val="Lijstalinea"/>
              <w:numPr>
                <w:ilvl w:val="0"/>
                <w:numId w:val="21"/>
              </w:numPr>
              <w:rPr>
                <w:rFonts w:ascii="Arial" w:hAnsi="Arial" w:cs="Arial"/>
                <w:sz w:val="20"/>
                <w:szCs w:val="20"/>
                <w:lang w:val="nl-NL"/>
              </w:rPr>
            </w:pPr>
            <w:r w:rsidRPr="00D155A6">
              <w:rPr>
                <w:rFonts w:ascii="Arial" w:hAnsi="Arial" w:cs="Arial"/>
                <w:sz w:val="20"/>
                <w:szCs w:val="20"/>
                <w:lang w:val="nl-NL"/>
              </w:rPr>
              <w:t>NJI-indicatoren vastgelegd in berichten.</w:t>
            </w:r>
          </w:p>
          <w:p w14:paraId="7B365941" w14:textId="77777777" w:rsidR="00735CE2" w:rsidRPr="00735CE2" w:rsidRDefault="00735CE2" w:rsidP="00735CE2">
            <w:pPr>
              <w:spacing w:after="200"/>
              <w:rPr>
                <w:rFonts w:ascii="Arial" w:hAnsi="Arial" w:cs="Arial"/>
                <w:b/>
                <w:sz w:val="20"/>
                <w:szCs w:val="20"/>
                <w:lang w:val="nl-NL"/>
              </w:rPr>
            </w:pPr>
            <w:r w:rsidRPr="00735CE2">
              <w:rPr>
                <w:rFonts w:ascii="Arial" w:hAnsi="Arial" w:cs="Arial"/>
                <w:b/>
                <w:sz w:val="20"/>
                <w:szCs w:val="20"/>
                <w:lang w:val="nl-NL"/>
              </w:rPr>
              <w:t>Informatie t.a.v. (door)verwijzingen (315-route)</w:t>
            </w:r>
          </w:p>
          <w:p w14:paraId="6F0B0DCB" w14:textId="77777777" w:rsidR="00735CE2" w:rsidRPr="00D155A6" w:rsidRDefault="00735CE2">
            <w:pPr>
              <w:pStyle w:val="Lijstalinea"/>
              <w:numPr>
                <w:ilvl w:val="0"/>
                <w:numId w:val="22"/>
              </w:numPr>
              <w:rPr>
                <w:rFonts w:ascii="Arial" w:hAnsi="Arial" w:cs="Arial"/>
                <w:sz w:val="20"/>
                <w:szCs w:val="20"/>
                <w:lang w:val="nl-NL"/>
              </w:rPr>
            </w:pPr>
            <w:r w:rsidRPr="00D155A6">
              <w:rPr>
                <w:rFonts w:ascii="Arial" w:hAnsi="Arial" w:cs="Arial"/>
                <w:sz w:val="20"/>
                <w:szCs w:val="20"/>
                <w:lang w:val="nl-NL"/>
              </w:rPr>
              <w:t>Aantal doorverwijzingen per huisarts/specialist.</w:t>
            </w:r>
          </w:p>
          <w:p w14:paraId="161D1644" w14:textId="77777777" w:rsidR="00735CE2" w:rsidRPr="00D155A6" w:rsidRDefault="00735CE2">
            <w:pPr>
              <w:pStyle w:val="Lijstalinea"/>
              <w:numPr>
                <w:ilvl w:val="0"/>
                <w:numId w:val="22"/>
              </w:numPr>
              <w:rPr>
                <w:rFonts w:ascii="Arial" w:hAnsi="Arial" w:cs="Arial"/>
                <w:sz w:val="20"/>
                <w:szCs w:val="20"/>
                <w:lang w:val="nl-NL"/>
              </w:rPr>
            </w:pPr>
            <w:r w:rsidRPr="00D155A6">
              <w:rPr>
                <w:rFonts w:ascii="Arial" w:hAnsi="Arial" w:cs="Arial"/>
                <w:sz w:val="20"/>
                <w:szCs w:val="20"/>
                <w:lang w:val="nl-NL"/>
              </w:rPr>
              <w:t xml:space="preserve">Aantal doorverwijzingen op basis van bepalingen. </w:t>
            </w:r>
          </w:p>
        </w:tc>
        <w:tc>
          <w:tcPr>
            <w:tcW w:w="950" w:type="dxa"/>
            <w:gridSpan w:val="2"/>
          </w:tcPr>
          <w:p w14:paraId="74EBE95E" w14:textId="77777777" w:rsidR="00735CE2" w:rsidRPr="00735CE2" w:rsidRDefault="00735CE2" w:rsidP="00735CE2">
            <w:pPr>
              <w:spacing w:after="200"/>
              <w:rPr>
                <w:rFonts w:ascii="Arial" w:hAnsi="Arial" w:cs="Arial"/>
                <w:sz w:val="20"/>
                <w:szCs w:val="20"/>
                <w:lang w:val="nl-NL"/>
              </w:rPr>
            </w:pPr>
          </w:p>
        </w:tc>
      </w:tr>
      <w:tr w:rsidR="00735CE2" w:rsidRPr="00AA3CE7" w14:paraId="6C45FD98" w14:textId="77777777" w:rsidTr="003A00F3">
        <w:tc>
          <w:tcPr>
            <w:tcW w:w="1668" w:type="dxa"/>
            <w:gridSpan w:val="2"/>
          </w:tcPr>
          <w:p w14:paraId="49BECEA5" w14:textId="71ACDCB7" w:rsidR="00735CE2" w:rsidRPr="00735CE2" w:rsidRDefault="00690F3F" w:rsidP="00735CE2">
            <w:pPr>
              <w:spacing w:after="200"/>
              <w:rPr>
                <w:rFonts w:ascii="Arial" w:hAnsi="Arial" w:cs="Arial"/>
                <w:sz w:val="20"/>
                <w:szCs w:val="20"/>
                <w:lang w:val="nl-NL"/>
              </w:rPr>
            </w:pPr>
            <w:r>
              <w:rPr>
                <w:rFonts w:ascii="Arial" w:hAnsi="Arial" w:cs="Arial"/>
                <w:sz w:val="20"/>
                <w:szCs w:val="20"/>
                <w:lang w:val="nl-NL"/>
              </w:rPr>
              <w:lastRenderedPageBreak/>
              <w:t>10.2</w:t>
            </w:r>
          </w:p>
        </w:tc>
        <w:tc>
          <w:tcPr>
            <w:tcW w:w="7349" w:type="dxa"/>
          </w:tcPr>
          <w:p w14:paraId="02860F76" w14:textId="536974F1" w:rsidR="00735CE2" w:rsidRPr="00735CE2" w:rsidRDefault="00735CE2" w:rsidP="00D155A6">
            <w:pPr>
              <w:spacing w:after="200"/>
              <w:rPr>
                <w:rFonts w:ascii="Arial" w:hAnsi="Arial" w:cs="Arial"/>
                <w:sz w:val="20"/>
                <w:szCs w:val="20"/>
                <w:lang w:val="nl-NL"/>
              </w:rPr>
            </w:pPr>
            <w:r w:rsidRPr="00735CE2">
              <w:rPr>
                <w:rFonts w:ascii="Arial" w:hAnsi="Arial" w:cs="Arial"/>
                <w:sz w:val="20"/>
                <w:szCs w:val="20"/>
                <w:lang w:val="nl-NL"/>
              </w:rPr>
              <w:t xml:space="preserve">Uw aanbieding voorziet in de levering van de volgende rapportages </w:t>
            </w:r>
            <w:r w:rsidR="001E43F7" w:rsidRPr="00735CE2">
              <w:rPr>
                <w:rFonts w:ascii="Arial" w:hAnsi="Arial" w:cs="Arial"/>
                <w:sz w:val="20"/>
                <w:szCs w:val="20"/>
                <w:lang w:val="nl-NL"/>
              </w:rPr>
              <w:t>t.b.v.</w:t>
            </w:r>
            <w:r w:rsidRPr="00735CE2">
              <w:rPr>
                <w:rFonts w:ascii="Arial" w:hAnsi="Arial" w:cs="Arial"/>
                <w:sz w:val="20"/>
                <w:szCs w:val="20"/>
                <w:lang w:val="nl-NL"/>
              </w:rPr>
              <w:t xml:space="preserve"> participatie:</w:t>
            </w:r>
          </w:p>
          <w:p w14:paraId="6C0BD903" w14:textId="77777777" w:rsidR="00735CE2" w:rsidRPr="00735CE2" w:rsidRDefault="00735CE2" w:rsidP="00735CE2">
            <w:pPr>
              <w:spacing w:after="200"/>
              <w:rPr>
                <w:rFonts w:ascii="Arial" w:hAnsi="Arial" w:cs="Arial"/>
                <w:b/>
                <w:sz w:val="20"/>
                <w:szCs w:val="20"/>
                <w:lang w:val="nl-NL"/>
              </w:rPr>
            </w:pPr>
            <w:r w:rsidRPr="00735CE2">
              <w:rPr>
                <w:rFonts w:ascii="Arial" w:hAnsi="Arial" w:cs="Arial"/>
                <w:b/>
                <w:sz w:val="20"/>
                <w:szCs w:val="20"/>
                <w:lang w:val="nl-NL"/>
              </w:rPr>
              <w:t>Algemeen:</w:t>
            </w:r>
          </w:p>
          <w:p w14:paraId="1D913C4F" w14:textId="6931129F" w:rsidR="00735CE2" w:rsidRPr="00D155A6" w:rsidRDefault="00735CE2">
            <w:pPr>
              <w:pStyle w:val="Lijstalinea"/>
              <w:numPr>
                <w:ilvl w:val="0"/>
                <w:numId w:val="23"/>
              </w:numPr>
              <w:spacing w:after="0"/>
              <w:rPr>
                <w:rFonts w:ascii="Arial" w:hAnsi="Arial" w:cs="Arial"/>
                <w:sz w:val="20"/>
                <w:szCs w:val="20"/>
                <w:lang w:val="nl-NL"/>
              </w:rPr>
            </w:pPr>
            <w:r w:rsidRPr="00D155A6">
              <w:rPr>
                <w:rFonts w:ascii="Arial" w:hAnsi="Arial" w:cs="Arial"/>
                <w:sz w:val="20"/>
                <w:szCs w:val="20"/>
                <w:lang w:val="nl-NL"/>
              </w:rPr>
              <w:t>Aantal uitkeringen naar soort (Participatiewet, IOAW, IOAZ en BBZ) per maand en gemeten over de afgelopen 12 maanden (incl. in- en uitstroom)</w:t>
            </w:r>
          </w:p>
          <w:p w14:paraId="67C3629C" w14:textId="3AFD0D0F" w:rsidR="00735CE2" w:rsidRPr="00D155A6" w:rsidRDefault="00735CE2">
            <w:pPr>
              <w:pStyle w:val="Lijstalinea"/>
              <w:numPr>
                <w:ilvl w:val="0"/>
                <w:numId w:val="23"/>
              </w:numPr>
              <w:spacing w:after="0"/>
              <w:rPr>
                <w:rFonts w:ascii="Arial" w:hAnsi="Arial" w:cs="Arial"/>
                <w:sz w:val="20"/>
                <w:szCs w:val="20"/>
                <w:lang w:val="nl-NL"/>
              </w:rPr>
            </w:pPr>
            <w:r w:rsidRPr="00D155A6">
              <w:rPr>
                <w:rFonts w:ascii="Arial" w:hAnsi="Arial" w:cs="Arial"/>
                <w:sz w:val="20"/>
                <w:szCs w:val="20"/>
                <w:lang w:val="nl-NL"/>
              </w:rPr>
              <w:t>Aantal klanten naar soort (Participatiewet, IOAW, IOAZ en BBZ</w:t>
            </w:r>
            <w:r w:rsidR="00F06297" w:rsidRPr="00D155A6">
              <w:rPr>
                <w:rFonts w:ascii="Arial" w:hAnsi="Arial" w:cs="Arial"/>
                <w:sz w:val="20"/>
                <w:szCs w:val="20"/>
                <w:lang w:val="nl-NL"/>
              </w:rPr>
              <w:t>), per</w:t>
            </w:r>
            <w:r w:rsidRPr="00D155A6">
              <w:rPr>
                <w:rFonts w:ascii="Arial" w:hAnsi="Arial" w:cs="Arial"/>
                <w:sz w:val="20"/>
                <w:szCs w:val="20"/>
                <w:lang w:val="nl-NL"/>
              </w:rPr>
              <w:t xml:space="preserve"> maand en gemeten over de afgelopen 12 maanden (incl. in- en uitstroom</w:t>
            </w:r>
            <w:r w:rsidR="00D155A6" w:rsidRPr="00D155A6">
              <w:rPr>
                <w:rFonts w:ascii="Arial" w:hAnsi="Arial" w:cs="Arial"/>
                <w:sz w:val="20"/>
                <w:szCs w:val="20"/>
                <w:lang w:val="nl-NL"/>
              </w:rPr>
              <w:t>)</w:t>
            </w:r>
          </w:p>
          <w:p w14:paraId="4DAAF88D" w14:textId="14D01B64" w:rsidR="00735CE2" w:rsidRPr="00D155A6" w:rsidRDefault="00735CE2">
            <w:pPr>
              <w:pStyle w:val="Lijstalinea"/>
              <w:numPr>
                <w:ilvl w:val="0"/>
                <w:numId w:val="23"/>
              </w:numPr>
              <w:spacing w:after="0"/>
              <w:rPr>
                <w:rFonts w:ascii="Arial" w:hAnsi="Arial" w:cs="Arial"/>
                <w:sz w:val="20"/>
                <w:szCs w:val="20"/>
                <w:lang w:val="nl-NL"/>
              </w:rPr>
            </w:pPr>
            <w:r w:rsidRPr="00D155A6">
              <w:rPr>
                <w:rFonts w:ascii="Arial" w:hAnsi="Arial" w:cs="Arial"/>
                <w:sz w:val="20"/>
                <w:szCs w:val="20"/>
                <w:lang w:val="nl-NL"/>
              </w:rPr>
              <w:t>Verdeling cliëntenbestand naar leeftijd</w:t>
            </w:r>
          </w:p>
          <w:p w14:paraId="330E190F" w14:textId="1DC3DA75" w:rsidR="00735CE2" w:rsidRDefault="00735CE2">
            <w:pPr>
              <w:pStyle w:val="Lijstalinea"/>
              <w:numPr>
                <w:ilvl w:val="0"/>
                <w:numId w:val="23"/>
              </w:numPr>
              <w:spacing w:after="0"/>
              <w:rPr>
                <w:rFonts w:ascii="Arial" w:hAnsi="Arial" w:cs="Arial"/>
                <w:sz w:val="20"/>
                <w:szCs w:val="20"/>
                <w:lang w:val="nl-NL"/>
              </w:rPr>
            </w:pPr>
            <w:r w:rsidRPr="00D155A6">
              <w:rPr>
                <w:rFonts w:ascii="Arial" w:hAnsi="Arial" w:cs="Arial"/>
                <w:sz w:val="20"/>
                <w:szCs w:val="20"/>
                <w:lang w:val="nl-NL"/>
              </w:rPr>
              <w:t xml:space="preserve">Verdeling cliëntenbestand naar </w:t>
            </w:r>
            <w:r w:rsidR="00BC6B97">
              <w:rPr>
                <w:rFonts w:ascii="Arial" w:hAnsi="Arial" w:cs="Arial"/>
                <w:sz w:val="20"/>
                <w:szCs w:val="20"/>
                <w:lang w:val="nl-NL"/>
              </w:rPr>
              <w:t>loonwaarde</w:t>
            </w:r>
          </w:p>
          <w:p w14:paraId="7DA076E5" w14:textId="772FB5EA" w:rsidR="00313DA3" w:rsidRDefault="00313DA3">
            <w:pPr>
              <w:pStyle w:val="Lijstalinea"/>
              <w:numPr>
                <w:ilvl w:val="0"/>
                <w:numId w:val="23"/>
              </w:numPr>
              <w:spacing w:after="0"/>
              <w:rPr>
                <w:rFonts w:ascii="Arial" w:hAnsi="Arial" w:cs="Arial"/>
                <w:sz w:val="20"/>
                <w:szCs w:val="20"/>
                <w:lang w:val="nl-NL"/>
              </w:rPr>
            </w:pPr>
            <w:r>
              <w:rPr>
                <w:rFonts w:ascii="Arial" w:hAnsi="Arial" w:cs="Arial"/>
                <w:sz w:val="20"/>
                <w:szCs w:val="20"/>
                <w:lang w:val="nl-NL"/>
              </w:rPr>
              <w:t>Verdeling cliëntenbestand naar arbeidsfitheid</w:t>
            </w:r>
          </w:p>
          <w:p w14:paraId="2188736F" w14:textId="105B54EF" w:rsidR="00313DA3" w:rsidRPr="00313DA3" w:rsidRDefault="00DE552F">
            <w:pPr>
              <w:pStyle w:val="Lijstalinea"/>
              <w:numPr>
                <w:ilvl w:val="0"/>
                <w:numId w:val="23"/>
              </w:numPr>
              <w:spacing w:after="0"/>
              <w:rPr>
                <w:rFonts w:ascii="Arial" w:hAnsi="Arial" w:cs="Arial"/>
                <w:sz w:val="20"/>
                <w:szCs w:val="20"/>
                <w:lang w:val="nl-NL"/>
              </w:rPr>
            </w:pPr>
            <w:r>
              <w:rPr>
                <w:rFonts w:ascii="Arial" w:hAnsi="Arial" w:cs="Arial"/>
                <w:sz w:val="20"/>
                <w:szCs w:val="20"/>
                <w:lang w:val="nl-NL"/>
              </w:rPr>
              <w:t xml:space="preserve">Verdeling cliëntenbestand naar ingedeelde </w:t>
            </w:r>
            <w:r w:rsidR="00313DA3">
              <w:rPr>
                <w:rFonts w:ascii="Arial" w:hAnsi="Arial" w:cs="Arial"/>
                <w:sz w:val="20"/>
                <w:szCs w:val="20"/>
                <w:lang w:val="nl-NL"/>
              </w:rPr>
              <w:t>categorieën</w:t>
            </w:r>
          </w:p>
          <w:p w14:paraId="3EE41423" w14:textId="2E8442BB" w:rsidR="00735CE2" w:rsidRPr="00D155A6" w:rsidRDefault="00735CE2">
            <w:pPr>
              <w:pStyle w:val="Lijstalinea"/>
              <w:numPr>
                <w:ilvl w:val="0"/>
                <w:numId w:val="23"/>
              </w:numPr>
              <w:spacing w:after="0"/>
              <w:rPr>
                <w:rFonts w:ascii="Arial" w:hAnsi="Arial" w:cs="Arial"/>
                <w:sz w:val="20"/>
                <w:szCs w:val="20"/>
                <w:lang w:val="nl-NL"/>
              </w:rPr>
            </w:pPr>
            <w:r w:rsidRPr="00D155A6">
              <w:rPr>
                <w:rFonts w:ascii="Arial" w:hAnsi="Arial" w:cs="Arial"/>
                <w:sz w:val="20"/>
                <w:szCs w:val="20"/>
                <w:lang w:val="nl-NL"/>
              </w:rPr>
              <w:t>Tijdigheid van verwerking meldingen en aanvragen uitvoeringsorganisatie</w:t>
            </w:r>
          </w:p>
          <w:p w14:paraId="4EE56BB0" w14:textId="39224053" w:rsidR="00735CE2" w:rsidRPr="00D155A6" w:rsidRDefault="00735CE2">
            <w:pPr>
              <w:pStyle w:val="Lijstalinea"/>
              <w:numPr>
                <w:ilvl w:val="0"/>
                <w:numId w:val="23"/>
              </w:numPr>
              <w:spacing w:after="0"/>
              <w:rPr>
                <w:rFonts w:ascii="Arial" w:hAnsi="Arial" w:cs="Arial"/>
                <w:sz w:val="20"/>
                <w:szCs w:val="20"/>
                <w:lang w:val="nl-NL"/>
              </w:rPr>
            </w:pPr>
            <w:r w:rsidRPr="00D155A6">
              <w:rPr>
                <w:rFonts w:ascii="Arial" w:hAnsi="Arial" w:cs="Arial"/>
                <w:sz w:val="20"/>
                <w:szCs w:val="20"/>
                <w:lang w:val="nl-NL"/>
              </w:rPr>
              <w:t>Werkvoorraad aanvragen en mutaties uitvoeringsorganisatie</w:t>
            </w:r>
          </w:p>
          <w:p w14:paraId="60D64BAA" w14:textId="77777777" w:rsidR="00313DA3" w:rsidRDefault="00735CE2">
            <w:pPr>
              <w:pStyle w:val="Lijstalinea"/>
              <w:numPr>
                <w:ilvl w:val="0"/>
                <w:numId w:val="23"/>
              </w:numPr>
              <w:spacing w:after="0"/>
              <w:rPr>
                <w:rFonts w:ascii="Arial" w:hAnsi="Arial" w:cs="Arial"/>
                <w:sz w:val="20"/>
                <w:szCs w:val="20"/>
                <w:lang w:val="nl-NL"/>
              </w:rPr>
            </w:pPr>
            <w:r w:rsidRPr="00D155A6">
              <w:rPr>
                <w:rFonts w:ascii="Arial" w:hAnsi="Arial" w:cs="Arial"/>
                <w:sz w:val="20"/>
                <w:szCs w:val="20"/>
                <w:lang w:val="nl-NL"/>
              </w:rPr>
              <w:t>Specificatie naar type instroom en type uitstroom bestand</w:t>
            </w:r>
            <w:r w:rsidR="00313DA3">
              <w:rPr>
                <w:rFonts w:ascii="Arial" w:hAnsi="Arial" w:cs="Arial"/>
                <w:sz w:val="20"/>
                <w:szCs w:val="20"/>
                <w:lang w:val="nl-NL"/>
              </w:rPr>
              <w:t xml:space="preserve">. </w:t>
            </w:r>
          </w:p>
          <w:p w14:paraId="52612B22" w14:textId="79D44E8C" w:rsidR="00735CE2" w:rsidRDefault="00313DA3">
            <w:pPr>
              <w:pStyle w:val="Lijstalinea"/>
              <w:numPr>
                <w:ilvl w:val="0"/>
                <w:numId w:val="23"/>
              </w:numPr>
              <w:spacing w:after="0"/>
              <w:rPr>
                <w:rFonts w:ascii="Arial" w:hAnsi="Arial" w:cs="Arial"/>
                <w:sz w:val="20"/>
                <w:szCs w:val="20"/>
                <w:lang w:val="nl-NL"/>
              </w:rPr>
            </w:pPr>
            <w:r>
              <w:rPr>
                <w:rFonts w:ascii="Arial" w:hAnsi="Arial" w:cs="Arial"/>
                <w:sz w:val="20"/>
                <w:szCs w:val="20"/>
                <w:lang w:val="nl-NL"/>
              </w:rPr>
              <w:t>Per soort uitkering en duur van uitkering.</w:t>
            </w:r>
          </w:p>
          <w:p w14:paraId="10EFF5A7" w14:textId="005DC7EA" w:rsidR="00B04870" w:rsidRDefault="00B04870">
            <w:pPr>
              <w:pStyle w:val="Lijstalinea"/>
              <w:numPr>
                <w:ilvl w:val="0"/>
                <w:numId w:val="23"/>
              </w:numPr>
              <w:spacing w:after="0"/>
              <w:rPr>
                <w:rFonts w:ascii="Arial" w:hAnsi="Arial" w:cs="Arial"/>
                <w:sz w:val="20"/>
                <w:szCs w:val="20"/>
                <w:lang w:val="nl-NL"/>
              </w:rPr>
            </w:pPr>
            <w:r>
              <w:rPr>
                <w:rFonts w:ascii="Arial" w:hAnsi="Arial" w:cs="Arial"/>
                <w:sz w:val="20"/>
                <w:szCs w:val="20"/>
                <w:lang w:val="nl-NL"/>
              </w:rPr>
              <w:t>Mogelijkheid tot genereren totale dataset met alle gegevens van 3d’s zonder verdere filtering.</w:t>
            </w:r>
          </w:p>
          <w:p w14:paraId="74C09C47" w14:textId="77777777" w:rsidR="00735CE2" w:rsidRPr="00735CE2" w:rsidRDefault="00735CE2" w:rsidP="00D155A6">
            <w:pPr>
              <w:spacing w:after="200"/>
              <w:ind w:left="-726" w:firstLine="0"/>
              <w:rPr>
                <w:rFonts w:ascii="Arial" w:hAnsi="Arial" w:cs="Arial"/>
                <w:sz w:val="20"/>
                <w:szCs w:val="20"/>
                <w:lang w:val="nl-NL"/>
              </w:rPr>
            </w:pPr>
          </w:p>
          <w:p w14:paraId="1C384356" w14:textId="77777777" w:rsidR="00735CE2" w:rsidRPr="00D155A6" w:rsidRDefault="00735CE2" w:rsidP="00D155A6">
            <w:pPr>
              <w:rPr>
                <w:rFonts w:ascii="Arial" w:hAnsi="Arial" w:cs="Arial"/>
                <w:b/>
                <w:sz w:val="20"/>
                <w:szCs w:val="20"/>
                <w:lang w:val="nl-NL"/>
              </w:rPr>
            </w:pPr>
            <w:r w:rsidRPr="00D155A6">
              <w:rPr>
                <w:rFonts w:ascii="Arial" w:hAnsi="Arial" w:cs="Arial"/>
                <w:b/>
                <w:sz w:val="20"/>
                <w:szCs w:val="20"/>
                <w:lang w:val="nl-NL"/>
              </w:rPr>
              <w:t>Specifiek Besluit bijstandverlening zelfstandigen (BBZ)</w:t>
            </w:r>
          </w:p>
          <w:p w14:paraId="357BF151" w14:textId="68D7D61C" w:rsidR="00735CE2" w:rsidRPr="00D155A6" w:rsidRDefault="00735CE2">
            <w:pPr>
              <w:pStyle w:val="Lijstalinea"/>
              <w:numPr>
                <w:ilvl w:val="0"/>
                <w:numId w:val="24"/>
              </w:numPr>
              <w:spacing w:after="0"/>
              <w:rPr>
                <w:rFonts w:ascii="Arial" w:hAnsi="Arial" w:cs="Arial"/>
                <w:sz w:val="20"/>
                <w:szCs w:val="20"/>
                <w:lang w:val="nl-NL"/>
              </w:rPr>
            </w:pPr>
            <w:r w:rsidRPr="00D155A6">
              <w:rPr>
                <w:rFonts w:ascii="Arial" w:hAnsi="Arial" w:cs="Arial"/>
                <w:sz w:val="20"/>
                <w:szCs w:val="20"/>
                <w:lang w:val="nl-NL"/>
              </w:rPr>
              <w:t>Aantal meldingen BBZ</w:t>
            </w:r>
          </w:p>
          <w:p w14:paraId="6EE5774E" w14:textId="15B387B6" w:rsidR="00735CE2" w:rsidRPr="00D155A6" w:rsidRDefault="00735CE2">
            <w:pPr>
              <w:pStyle w:val="Lijstalinea"/>
              <w:numPr>
                <w:ilvl w:val="0"/>
                <w:numId w:val="24"/>
              </w:numPr>
              <w:spacing w:after="0"/>
              <w:rPr>
                <w:rFonts w:ascii="Arial" w:hAnsi="Arial" w:cs="Arial"/>
                <w:sz w:val="20"/>
                <w:szCs w:val="20"/>
                <w:lang w:val="nl-NL"/>
              </w:rPr>
            </w:pPr>
            <w:r w:rsidRPr="00D155A6">
              <w:rPr>
                <w:rFonts w:ascii="Arial" w:hAnsi="Arial" w:cs="Arial"/>
                <w:sz w:val="20"/>
                <w:szCs w:val="20"/>
                <w:lang w:val="nl-NL"/>
              </w:rPr>
              <w:t>Aantal aanvragen bedrijfskapitaal BBZ</w:t>
            </w:r>
          </w:p>
          <w:p w14:paraId="741EE517" w14:textId="20D11E90" w:rsidR="00735CE2" w:rsidRPr="00D155A6" w:rsidRDefault="00735CE2">
            <w:pPr>
              <w:pStyle w:val="Lijstalinea"/>
              <w:numPr>
                <w:ilvl w:val="0"/>
                <w:numId w:val="24"/>
              </w:numPr>
              <w:spacing w:after="0"/>
              <w:rPr>
                <w:rFonts w:ascii="Arial" w:hAnsi="Arial" w:cs="Arial"/>
                <w:sz w:val="20"/>
                <w:szCs w:val="20"/>
                <w:lang w:val="nl-NL"/>
              </w:rPr>
            </w:pPr>
            <w:r w:rsidRPr="00D155A6">
              <w:rPr>
                <w:rFonts w:ascii="Arial" w:hAnsi="Arial" w:cs="Arial"/>
                <w:sz w:val="20"/>
                <w:szCs w:val="20"/>
                <w:lang w:val="nl-NL"/>
              </w:rPr>
              <w:t>Aantal aanvragen levensonderhoud BBZ</w:t>
            </w:r>
          </w:p>
          <w:p w14:paraId="6047AA00" w14:textId="3E0EFF50" w:rsidR="00735CE2" w:rsidRPr="00D155A6" w:rsidRDefault="00735CE2">
            <w:pPr>
              <w:pStyle w:val="Lijstalinea"/>
              <w:numPr>
                <w:ilvl w:val="0"/>
                <w:numId w:val="24"/>
              </w:numPr>
              <w:spacing w:after="0"/>
              <w:rPr>
                <w:rFonts w:ascii="Arial" w:hAnsi="Arial" w:cs="Arial"/>
                <w:sz w:val="20"/>
                <w:szCs w:val="20"/>
                <w:lang w:val="nl-NL"/>
              </w:rPr>
            </w:pPr>
            <w:r w:rsidRPr="00D155A6">
              <w:rPr>
                <w:rFonts w:ascii="Arial" w:hAnsi="Arial" w:cs="Arial"/>
                <w:sz w:val="20"/>
                <w:szCs w:val="20"/>
                <w:lang w:val="nl-NL"/>
              </w:rPr>
              <w:t>Aantal hercontroles BBZ</w:t>
            </w:r>
          </w:p>
          <w:p w14:paraId="3851AB93" w14:textId="42829A34" w:rsidR="00735CE2" w:rsidRPr="00D155A6" w:rsidRDefault="00735CE2">
            <w:pPr>
              <w:pStyle w:val="Lijstalinea"/>
              <w:numPr>
                <w:ilvl w:val="0"/>
                <w:numId w:val="24"/>
              </w:numPr>
              <w:spacing w:after="0"/>
              <w:rPr>
                <w:rFonts w:ascii="Arial" w:hAnsi="Arial" w:cs="Arial"/>
                <w:sz w:val="20"/>
                <w:szCs w:val="20"/>
                <w:lang w:val="nl-NL"/>
              </w:rPr>
            </w:pPr>
            <w:r w:rsidRPr="00D155A6">
              <w:rPr>
                <w:rFonts w:ascii="Arial" w:hAnsi="Arial" w:cs="Arial"/>
                <w:sz w:val="20"/>
                <w:szCs w:val="20"/>
                <w:lang w:val="nl-NL"/>
              </w:rPr>
              <w:t>Debiteurenbeheer BBZ</w:t>
            </w:r>
          </w:p>
          <w:p w14:paraId="302FFD9F" w14:textId="77777777" w:rsidR="00735CE2" w:rsidRPr="00735CE2" w:rsidRDefault="00735CE2" w:rsidP="00735CE2">
            <w:pPr>
              <w:spacing w:after="200"/>
              <w:rPr>
                <w:rFonts w:ascii="Arial" w:hAnsi="Arial" w:cs="Arial"/>
                <w:sz w:val="20"/>
                <w:szCs w:val="20"/>
                <w:lang w:val="nl-NL"/>
              </w:rPr>
            </w:pPr>
          </w:p>
          <w:p w14:paraId="3C2180B9" w14:textId="77777777" w:rsidR="00735CE2" w:rsidRPr="00735CE2" w:rsidRDefault="00735CE2" w:rsidP="00735CE2">
            <w:pPr>
              <w:spacing w:after="200"/>
              <w:rPr>
                <w:rFonts w:ascii="Arial" w:hAnsi="Arial" w:cs="Arial"/>
                <w:b/>
                <w:sz w:val="20"/>
                <w:szCs w:val="20"/>
                <w:lang w:val="nl-NL"/>
              </w:rPr>
            </w:pPr>
            <w:r w:rsidRPr="00735CE2">
              <w:rPr>
                <w:rFonts w:ascii="Arial" w:hAnsi="Arial" w:cs="Arial"/>
                <w:b/>
                <w:sz w:val="20"/>
                <w:szCs w:val="20"/>
                <w:lang w:val="nl-NL"/>
              </w:rPr>
              <w:lastRenderedPageBreak/>
              <w:t>Specifiek Bijzondere bijstand/Minimaregelingen</w:t>
            </w:r>
          </w:p>
          <w:p w14:paraId="6C540961" w14:textId="4BABEDDB" w:rsidR="00735CE2" w:rsidRPr="00D155A6" w:rsidRDefault="00735CE2">
            <w:pPr>
              <w:pStyle w:val="Lijstalinea"/>
              <w:numPr>
                <w:ilvl w:val="0"/>
                <w:numId w:val="25"/>
              </w:numPr>
              <w:rPr>
                <w:rFonts w:ascii="Arial" w:hAnsi="Arial" w:cs="Arial"/>
                <w:sz w:val="20"/>
                <w:szCs w:val="20"/>
                <w:lang w:val="nl-NL"/>
              </w:rPr>
            </w:pPr>
            <w:r w:rsidRPr="00D155A6">
              <w:rPr>
                <w:rFonts w:ascii="Arial" w:hAnsi="Arial" w:cs="Arial"/>
                <w:sz w:val="20"/>
                <w:szCs w:val="20"/>
                <w:lang w:val="nl-NL"/>
              </w:rPr>
              <w:t>Aantal</w:t>
            </w:r>
            <w:r w:rsidR="00083B29">
              <w:rPr>
                <w:rFonts w:ascii="Arial" w:hAnsi="Arial" w:cs="Arial"/>
                <w:sz w:val="20"/>
                <w:szCs w:val="20"/>
                <w:lang w:val="nl-NL"/>
              </w:rPr>
              <w:t xml:space="preserve"> en </w:t>
            </w:r>
            <w:r w:rsidR="00F06297">
              <w:rPr>
                <w:rFonts w:ascii="Arial" w:hAnsi="Arial" w:cs="Arial"/>
                <w:sz w:val="20"/>
                <w:szCs w:val="20"/>
                <w:lang w:val="nl-NL"/>
              </w:rPr>
              <w:t xml:space="preserve">soort </w:t>
            </w:r>
            <w:r w:rsidR="00F06297" w:rsidRPr="00D155A6">
              <w:rPr>
                <w:rFonts w:ascii="Arial" w:hAnsi="Arial" w:cs="Arial"/>
                <w:sz w:val="20"/>
                <w:szCs w:val="20"/>
                <w:lang w:val="nl-NL"/>
              </w:rPr>
              <w:t>aanvragen</w:t>
            </w:r>
            <w:r w:rsidRPr="00D155A6">
              <w:rPr>
                <w:rFonts w:ascii="Arial" w:hAnsi="Arial" w:cs="Arial"/>
                <w:sz w:val="20"/>
                <w:szCs w:val="20"/>
                <w:lang w:val="nl-NL"/>
              </w:rPr>
              <w:t xml:space="preserve"> bijzondere bijstand</w:t>
            </w:r>
          </w:p>
          <w:p w14:paraId="6EF8B5B6" w14:textId="154089AA" w:rsidR="00735CE2" w:rsidRPr="00D155A6" w:rsidRDefault="00735CE2">
            <w:pPr>
              <w:pStyle w:val="Lijstalinea"/>
              <w:numPr>
                <w:ilvl w:val="0"/>
                <w:numId w:val="25"/>
              </w:numPr>
              <w:rPr>
                <w:rFonts w:ascii="Arial" w:hAnsi="Arial" w:cs="Arial"/>
                <w:sz w:val="20"/>
                <w:szCs w:val="20"/>
                <w:lang w:val="nl-NL"/>
              </w:rPr>
            </w:pPr>
            <w:r w:rsidRPr="00D155A6">
              <w:rPr>
                <w:rFonts w:ascii="Arial" w:hAnsi="Arial" w:cs="Arial"/>
                <w:sz w:val="20"/>
                <w:szCs w:val="20"/>
                <w:lang w:val="nl-NL"/>
              </w:rPr>
              <w:t>Aantal</w:t>
            </w:r>
            <w:r w:rsidR="00083B29">
              <w:rPr>
                <w:rFonts w:ascii="Arial" w:hAnsi="Arial" w:cs="Arial"/>
                <w:sz w:val="20"/>
                <w:szCs w:val="20"/>
                <w:lang w:val="nl-NL"/>
              </w:rPr>
              <w:t xml:space="preserve"> en soort</w:t>
            </w:r>
            <w:r w:rsidRPr="00D155A6">
              <w:rPr>
                <w:rFonts w:ascii="Arial" w:hAnsi="Arial" w:cs="Arial"/>
                <w:sz w:val="20"/>
                <w:szCs w:val="20"/>
                <w:lang w:val="nl-NL"/>
              </w:rPr>
              <w:t xml:space="preserve"> aanvragen individuele inkomensvoorzieningen</w:t>
            </w:r>
          </w:p>
          <w:p w14:paraId="56600179" w14:textId="287B24F8" w:rsidR="00735CE2" w:rsidRPr="00D155A6" w:rsidRDefault="00735CE2">
            <w:pPr>
              <w:pStyle w:val="Lijstalinea"/>
              <w:numPr>
                <w:ilvl w:val="0"/>
                <w:numId w:val="25"/>
              </w:numPr>
              <w:rPr>
                <w:rFonts w:ascii="Arial" w:hAnsi="Arial" w:cs="Arial"/>
                <w:sz w:val="20"/>
                <w:szCs w:val="20"/>
                <w:lang w:val="nl-NL"/>
              </w:rPr>
            </w:pPr>
            <w:r w:rsidRPr="00D155A6">
              <w:rPr>
                <w:rFonts w:ascii="Arial" w:hAnsi="Arial" w:cs="Arial"/>
                <w:sz w:val="20"/>
                <w:szCs w:val="20"/>
                <w:lang w:val="nl-NL"/>
              </w:rPr>
              <w:t>Aantal</w:t>
            </w:r>
            <w:r w:rsidR="00083B29">
              <w:rPr>
                <w:rFonts w:ascii="Arial" w:hAnsi="Arial" w:cs="Arial"/>
                <w:sz w:val="20"/>
                <w:szCs w:val="20"/>
                <w:lang w:val="nl-NL"/>
              </w:rPr>
              <w:t xml:space="preserve"> en soort</w:t>
            </w:r>
            <w:r w:rsidRPr="00D155A6">
              <w:rPr>
                <w:rFonts w:ascii="Arial" w:hAnsi="Arial" w:cs="Arial"/>
                <w:sz w:val="20"/>
                <w:szCs w:val="20"/>
                <w:lang w:val="nl-NL"/>
              </w:rPr>
              <w:t xml:space="preserve"> aanvragen minimaregelingen</w:t>
            </w:r>
          </w:p>
          <w:p w14:paraId="59616A46" w14:textId="77777777" w:rsidR="00735CE2" w:rsidRPr="00735CE2" w:rsidRDefault="00735CE2" w:rsidP="00735CE2">
            <w:pPr>
              <w:spacing w:after="200"/>
              <w:rPr>
                <w:rFonts w:ascii="Arial" w:hAnsi="Arial" w:cs="Arial"/>
                <w:b/>
                <w:sz w:val="20"/>
                <w:szCs w:val="20"/>
                <w:lang w:val="nl-NL"/>
              </w:rPr>
            </w:pPr>
            <w:r w:rsidRPr="00735CE2">
              <w:rPr>
                <w:rFonts w:ascii="Arial" w:hAnsi="Arial" w:cs="Arial"/>
                <w:b/>
                <w:sz w:val="20"/>
                <w:szCs w:val="20"/>
                <w:lang w:val="nl-NL"/>
              </w:rPr>
              <w:t>Mutaties en heronderzoek</w:t>
            </w:r>
          </w:p>
          <w:p w14:paraId="0936F811" w14:textId="1987BE1B" w:rsidR="00735CE2" w:rsidRDefault="00735CE2">
            <w:pPr>
              <w:pStyle w:val="Lijstalinea"/>
              <w:numPr>
                <w:ilvl w:val="0"/>
                <w:numId w:val="26"/>
              </w:numPr>
              <w:rPr>
                <w:rFonts w:ascii="Arial" w:hAnsi="Arial" w:cs="Arial"/>
                <w:sz w:val="20"/>
                <w:szCs w:val="20"/>
                <w:lang w:val="nl-NL"/>
              </w:rPr>
            </w:pPr>
            <w:r w:rsidRPr="00D155A6">
              <w:rPr>
                <w:rFonts w:ascii="Arial" w:hAnsi="Arial" w:cs="Arial"/>
                <w:sz w:val="20"/>
                <w:szCs w:val="20"/>
                <w:lang w:val="nl-NL"/>
              </w:rPr>
              <w:t>Aantal periodiek heronderzoek Participatiewet, IOAZ</w:t>
            </w:r>
            <w:r w:rsidR="00E745F9">
              <w:rPr>
                <w:rFonts w:ascii="Arial" w:hAnsi="Arial" w:cs="Arial"/>
                <w:sz w:val="20"/>
                <w:szCs w:val="20"/>
                <w:lang w:val="nl-NL"/>
              </w:rPr>
              <w:t>, IOAW en BBZ</w:t>
            </w:r>
          </w:p>
          <w:p w14:paraId="0794E2D9" w14:textId="78A95B85" w:rsidR="00E745F9" w:rsidRPr="00D155A6" w:rsidRDefault="00E745F9">
            <w:pPr>
              <w:pStyle w:val="Lijstalinea"/>
              <w:numPr>
                <w:ilvl w:val="0"/>
                <w:numId w:val="26"/>
              </w:numPr>
              <w:rPr>
                <w:rFonts w:ascii="Arial" w:hAnsi="Arial" w:cs="Arial"/>
                <w:sz w:val="20"/>
                <w:szCs w:val="20"/>
                <w:lang w:val="nl-NL"/>
              </w:rPr>
            </w:pPr>
            <w:r>
              <w:rPr>
                <w:rFonts w:ascii="Arial" w:hAnsi="Arial" w:cs="Arial"/>
                <w:sz w:val="20"/>
                <w:szCs w:val="20"/>
                <w:lang w:val="nl-NL"/>
              </w:rPr>
              <w:t>Welke dossiers heronderzocht moeten worden voor de komende 12 maanden</w:t>
            </w:r>
          </w:p>
          <w:p w14:paraId="1CD76896" w14:textId="74E0F5DB" w:rsidR="00735CE2" w:rsidRPr="00D155A6" w:rsidRDefault="00735CE2">
            <w:pPr>
              <w:pStyle w:val="Lijstalinea"/>
              <w:numPr>
                <w:ilvl w:val="0"/>
                <w:numId w:val="26"/>
              </w:numPr>
              <w:rPr>
                <w:rFonts w:ascii="Arial" w:hAnsi="Arial" w:cs="Arial"/>
                <w:sz w:val="20"/>
                <w:szCs w:val="20"/>
                <w:lang w:val="nl-NL"/>
              </w:rPr>
            </w:pPr>
            <w:r w:rsidRPr="00D155A6">
              <w:rPr>
                <w:rFonts w:ascii="Arial" w:hAnsi="Arial" w:cs="Arial"/>
                <w:sz w:val="20"/>
                <w:szCs w:val="20"/>
                <w:lang w:val="nl-NL"/>
              </w:rPr>
              <w:t>Aantal periodiek heronderzoek Bijzondere bijstand</w:t>
            </w:r>
          </w:p>
          <w:p w14:paraId="79612548" w14:textId="0E39D8C0" w:rsidR="00735CE2" w:rsidRPr="00D155A6" w:rsidRDefault="00735CE2">
            <w:pPr>
              <w:pStyle w:val="Lijstalinea"/>
              <w:numPr>
                <w:ilvl w:val="0"/>
                <w:numId w:val="26"/>
              </w:numPr>
              <w:rPr>
                <w:rFonts w:ascii="Arial" w:hAnsi="Arial" w:cs="Arial"/>
                <w:sz w:val="20"/>
                <w:szCs w:val="20"/>
                <w:lang w:val="nl-NL"/>
              </w:rPr>
            </w:pPr>
            <w:r w:rsidRPr="00D155A6">
              <w:rPr>
                <w:rFonts w:ascii="Arial" w:hAnsi="Arial" w:cs="Arial"/>
                <w:sz w:val="20"/>
                <w:szCs w:val="20"/>
                <w:lang w:val="nl-NL"/>
              </w:rPr>
              <w:t>Aantal verwerken rechtmatigheidsformulieren</w:t>
            </w:r>
          </w:p>
          <w:p w14:paraId="1EE037B0" w14:textId="77777777" w:rsidR="00735CE2" w:rsidRPr="00735CE2" w:rsidRDefault="00735CE2" w:rsidP="00735CE2">
            <w:pPr>
              <w:spacing w:after="200"/>
              <w:rPr>
                <w:rFonts w:ascii="Arial" w:hAnsi="Arial" w:cs="Arial"/>
                <w:b/>
                <w:sz w:val="20"/>
                <w:szCs w:val="20"/>
                <w:lang w:val="nl-NL"/>
              </w:rPr>
            </w:pPr>
            <w:r w:rsidRPr="00735CE2">
              <w:rPr>
                <w:rFonts w:ascii="Arial" w:hAnsi="Arial" w:cs="Arial"/>
                <w:b/>
                <w:sz w:val="20"/>
                <w:szCs w:val="20"/>
                <w:lang w:val="nl-NL"/>
              </w:rPr>
              <w:t>Terugvordering en verhaal</w:t>
            </w:r>
          </w:p>
          <w:p w14:paraId="1AC53095" w14:textId="29388D28" w:rsidR="00735CE2" w:rsidRPr="00D155A6" w:rsidRDefault="00735CE2">
            <w:pPr>
              <w:pStyle w:val="Lijstalinea"/>
              <w:numPr>
                <w:ilvl w:val="0"/>
                <w:numId w:val="27"/>
              </w:numPr>
              <w:rPr>
                <w:rFonts w:ascii="Arial" w:hAnsi="Arial" w:cs="Arial"/>
                <w:sz w:val="20"/>
                <w:szCs w:val="20"/>
                <w:lang w:val="nl-NL"/>
              </w:rPr>
            </w:pPr>
            <w:r w:rsidRPr="00D155A6">
              <w:rPr>
                <w:rFonts w:ascii="Arial" w:hAnsi="Arial" w:cs="Arial"/>
                <w:sz w:val="20"/>
                <w:szCs w:val="20"/>
                <w:lang w:val="nl-NL"/>
              </w:rPr>
              <w:t>Aantal nieuwe terugvorderingen</w:t>
            </w:r>
          </w:p>
          <w:p w14:paraId="19E58F36" w14:textId="0C9785CB" w:rsidR="00735CE2" w:rsidRPr="00D155A6" w:rsidRDefault="00735CE2">
            <w:pPr>
              <w:pStyle w:val="Lijstalinea"/>
              <w:numPr>
                <w:ilvl w:val="0"/>
                <w:numId w:val="27"/>
              </w:numPr>
              <w:rPr>
                <w:rFonts w:ascii="Arial" w:hAnsi="Arial" w:cs="Arial"/>
                <w:sz w:val="20"/>
                <w:szCs w:val="20"/>
                <w:lang w:val="nl-NL"/>
              </w:rPr>
            </w:pPr>
            <w:r w:rsidRPr="00D155A6">
              <w:rPr>
                <w:rFonts w:ascii="Arial" w:hAnsi="Arial" w:cs="Arial"/>
                <w:sz w:val="20"/>
                <w:szCs w:val="20"/>
                <w:lang w:val="nl-NL"/>
              </w:rPr>
              <w:t>Aantal nieuw onderzoek verhaal</w:t>
            </w:r>
          </w:p>
          <w:p w14:paraId="4B121D9E" w14:textId="77777777" w:rsidR="00D155A6" w:rsidRPr="00D155A6" w:rsidRDefault="00735CE2">
            <w:pPr>
              <w:pStyle w:val="Lijstalinea"/>
              <w:numPr>
                <w:ilvl w:val="0"/>
                <w:numId w:val="27"/>
              </w:numPr>
              <w:rPr>
                <w:rFonts w:ascii="Arial" w:hAnsi="Arial" w:cs="Arial"/>
                <w:sz w:val="20"/>
                <w:szCs w:val="20"/>
                <w:lang w:val="nl-NL"/>
              </w:rPr>
            </w:pPr>
            <w:r w:rsidRPr="00D155A6">
              <w:rPr>
                <w:rFonts w:ascii="Arial" w:hAnsi="Arial" w:cs="Arial"/>
                <w:sz w:val="20"/>
                <w:szCs w:val="20"/>
                <w:lang w:val="nl-NL"/>
              </w:rPr>
              <w:t>Aantal heronderzoek / mutatie onderzoek</w:t>
            </w:r>
          </w:p>
          <w:p w14:paraId="08963023" w14:textId="67448794" w:rsidR="00735CE2" w:rsidRPr="00D155A6" w:rsidRDefault="00735CE2">
            <w:pPr>
              <w:pStyle w:val="Lijstalinea"/>
              <w:numPr>
                <w:ilvl w:val="0"/>
                <w:numId w:val="27"/>
              </w:numPr>
              <w:rPr>
                <w:rFonts w:ascii="Arial" w:hAnsi="Arial" w:cs="Arial"/>
                <w:sz w:val="20"/>
                <w:szCs w:val="20"/>
                <w:lang w:val="nl-NL"/>
              </w:rPr>
            </w:pPr>
            <w:r w:rsidRPr="00D155A6">
              <w:rPr>
                <w:rFonts w:ascii="Arial" w:hAnsi="Arial" w:cs="Arial"/>
                <w:sz w:val="20"/>
                <w:szCs w:val="20"/>
                <w:lang w:val="nl-NL"/>
              </w:rPr>
              <w:t>Aantal heronderzoek verhaal</w:t>
            </w:r>
          </w:p>
          <w:p w14:paraId="04C15981" w14:textId="59D56580" w:rsidR="00735CE2" w:rsidRPr="00D155A6" w:rsidRDefault="00735CE2">
            <w:pPr>
              <w:pStyle w:val="Lijstalinea"/>
              <w:numPr>
                <w:ilvl w:val="0"/>
                <w:numId w:val="27"/>
              </w:numPr>
              <w:rPr>
                <w:rFonts w:ascii="Arial" w:hAnsi="Arial" w:cs="Arial"/>
                <w:sz w:val="20"/>
                <w:szCs w:val="20"/>
                <w:lang w:val="nl-NL"/>
              </w:rPr>
            </w:pPr>
            <w:r w:rsidRPr="00D155A6">
              <w:rPr>
                <w:rFonts w:ascii="Arial" w:hAnsi="Arial" w:cs="Arial"/>
                <w:sz w:val="20"/>
                <w:szCs w:val="20"/>
                <w:lang w:val="nl-NL"/>
              </w:rPr>
              <w:t>Aantal versturen herinneringen/aanmaningen</w:t>
            </w:r>
          </w:p>
          <w:p w14:paraId="0893527A" w14:textId="26CD877C" w:rsidR="00735CE2" w:rsidRPr="00D155A6" w:rsidRDefault="00735CE2">
            <w:pPr>
              <w:pStyle w:val="Lijstalinea"/>
              <w:numPr>
                <w:ilvl w:val="0"/>
                <w:numId w:val="27"/>
              </w:numPr>
              <w:rPr>
                <w:rFonts w:ascii="Arial" w:hAnsi="Arial" w:cs="Arial"/>
                <w:sz w:val="20"/>
                <w:szCs w:val="20"/>
                <w:lang w:val="nl-NL"/>
              </w:rPr>
            </w:pPr>
            <w:r w:rsidRPr="00D155A6">
              <w:rPr>
                <w:rFonts w:ascii="Arial" w:hAnsi="Arial" w:cs="Arial"/>
                <w:sz w:val="20"/>
                <w:szCs w:val="20"/>
                <w:lang w:val="nl-NL"/>
              </w:rPr>
              <w:t>Aantal versturen dwangbevelen</w:t>
            </w:r>
          </w:p>
          <w:p w14:paraId="16CFD708" w14:textId="0B262017" w:rsidR="00735CE2" w:rsidRPr="00D155A6" w:rsidRDefault="00735CE2">
            <w:pPr>
              <w:pStyle w:val="Lijstalinea"/>
              <w:numPr>
                <w:ilvl w:val="0"/>
                <w:numId w:val="27"/>
              </w:numPr>
              <w:rPr>
                <w:rFonts w:ascii="Arial" w:hAnsi="Arial" w:cs="Arial"/>
                <w:sz w:val="20"/>
                <w:szCs w:val="20"/>
                <w:lang w:val="nl-NL"/>
              </w:rPr>
            </w:pPr>
            <w:r w:rsidRPr="00D155A6">
              <w:rPr>
                <w:rFonts w:ascii="Arial" w:hAnsi="Arial" w:cs="Arial"/>
                <w:sz w:val="20"/>
                <w:szCs w:val="20"/>
                <w:lang w:val="nl-NL"/>
              </w:rPr>
              <w:t>Aantal informatieverzoek derden</w:t>
            </w:r>
          </w:p>
          <w:p w14:paraId="3E791709" w14:textId="1E563430" w:rsidR="00735CE2" w:rsidRPr="00D155A6" w:rsidRDefault="00735CE2">
            <w:pPr>
              <w:pStyle w:val="Lijstalinea"/>
              <w:numPr>
                <w:ilvl w:val="0"/>
                <w:numId w:val="27"/>
              </w:numPr>
              <w:rPr>
                <w:rFonts w:ascii="Arial" w:hAnsi="Arial" w:cs="Arial"/>
                <w:sz w:val="20"/>
                <w:szCs w:val="20"/>
                <w:lang w:val="nl-NL"/>
              </w:rPr>
            </w:pPr>
            <w:r w:rsidRPr="00D155A6">
              <w:rPr>
                <w:rFonts w:ascii="Arial" w:hAnsi="Arial" w:cs="Arial"/>
                <w:sz w:val="20"/>
                <w:szCs w:val="20"/>
                <w:lang w:val="nl-NL"/>
              </w:rPr>
              <w:t>Aantal extra loonbeslag</w:t>
            </w:r>
          </w:p>
          <w:p w14:paraId="467598E6" w14:textId="2A3A2951" w:rsidR="00735CE2" w:rsidRPr="00D155A6" w:rsidRDefault="00735CE2">
            <w:pPr>
              <w:pStyle w:val="Lijstalinea"/>
              <w:numPr>
                <w:ilvl w:val="0"/>
                <w:numId w:val="27"/>
              </w:numPr>
              <w:rPr>
                <w:rFonts w:ascii="Arial" w:hAnsi="Arial" w:cs="Arial"/>
                <w:sz w:val="20"/>
                <w:szCs w:val="20"/>
                <w:lang w:val="nl-NL"/>
              </w:rPr>
            </w:pPr>
            <w:r w:rsidRPr="00D155A6">
              <w:rPr>
                <w:rFonts w:ascii="Arial" w:hAnsi="Arial" w:cs="Arial"/>
                <w:sz w:val="20"/>
                <w:szCs w:val="20"/>
                <w:lang w:val="nl-NL"/>
              </w:rPr>
              <w:t>Aantal beslag op uitkering</w:t>
            </w:r>
          </w:p>
          <w:p w14:paraId="28778739" w14:textId="537ACC7C" w:rsidR="00735CE2" w:rsidRPr="00D155A6" w:rsidRDefault="00735CE2">
            <w:pPr>
              <w:pStyle w:val="Lijstalinea"/>
              <w:numPr>
                <w:ilvl w:val="0"/>
                <w:numId w:val="27"/>
              </w:numPr>
              <w:rPr>
                <w:rFonts w:ascii="Arial" w:hAnsi="Arial" w:cs="Arial"/>
                <w:sz w:val="20"/>
                <w:szCs w:val="20"/>
                <w:lang w:val="nl-NL"/>
              </w:rPr>
            </w:pPr>
            <w:r w:rsidRPr="00D155A6">
              <w:rPr>
                <w:rFonts w:ascii="Arial" w:hAnsi="Arial" w:cs="Arial"/>
                <w:sz w:val="20"/>
                <w:szCs w:val="20"/>
                <w:lang w:val="nl-NL"/>
              </w:rPr>
              <w:t>Aantal verhaal in rechte (rechtbankprocedure)</w:t>
            </w:r>
          </w:p>
          <w:p w14:paraId="597FFF58" w14:textId="7B6BD43C" w:rsidR="00735CE2" w:rsidRPr="00D155A6" w:rsidRDefault="00735CE2">
            <w:pPr>
              <w:pStyle w:val="Lijstalinea"/>
              <w:numPr>
                <w:ilvl w:val="0"/>
                <w:numId w:val="27"/>
              </w:numPr>
              <w:rPr>
                <w:rFonts w:ascii="Arial" w:hAnsi="Arial" w:cs="Arial"/>
                <w:sz w:val="20"/>
                <w:szCs w:val="20"/>
                <w:lang w:val="nl-NL"/>
              </w:rPr>
            </w:pPr>
            <w:r w:rsidRPr="00D155A6">
              <w:rPr>
                <w:rFonts w:ascii="Arial" w:hAnsi="Arial" w:cs="Arial"/>
                <w:sz w:val="20"/>
                <w:szCs w:val="20"/>
                <w:lang w:val="nl-NL"/>
              </w:rPr>
              <w:t>Aantal verwerken ontvangsten</w:t>
            </w:r>
          </w:p>
          <w:p w14:paraId="1E73BCB2" w14:textId="77777777" w:rsidR="00735CE2" w:rsidRPr="00735CE2" w:rsidRDefault="00735CE2" w:rsidP="00735CE2">
            <w:pPr>
              <w:spacing w:after="200"/>
              <w:rPr>
                <w:rFonts w:ascii="Arial" w:hAnsi="Arial" w:cs="Arial"/>
                <w:b/>
                <w:sz w:val="20"/>
                <w:szCs w:val="20"/>
                <w:lang w:val="nl-NL"/>
              </w:rPr>
            </w:pPr>
            <w:r w:rsidRPr="00735CE2">
              <w:rPr>
                <w:rFonts w:ascii="Arial" w:hAnsi="Arial" w:cs="Arial"/>
                <w:b/>
                <w:sz w:val="20"/>
                <w:szCs w:val="20"/>
                <w:lang w:val="nl-NL"/>
              </w:rPr>
              <w:t>Handhaving</w:t>
            </w:r>
          </w:p>
          <w:p w14:paraId="591AB774" w14:textId="63397F33" w:rsidR="00735CE2" w:rsidRPr="00D155A6" w:rsidRDefault="00735CE2">
            <w:pPr>
              <w:pStyle w:val="Lijstalinea"/>
              <w:numPr>
                <w:ilvl w:val="0"/>
                <w:numId w:val="28"/>
              </w:numPr>
              <w:rPr>
                <w:rFonts w:ascii="Arial" w:hAnsi="Arial" w:cs="Arial"/>
                <w:sz w:val="20"/>
                <w:szCs w:val="20"/>
                <w:lang w:val="nl-NL"/>
              </w:rPr>
            </w:pPr>
            <w:r w:rsidRPr="00D155A6">
              <w:rPr>
                <w:rFonts w:ascii="Arial" w:hAnsi="Arial" w:cs="Arial"/>
                <w:sz w:val="20"/>
                <w:szCs w:val="20"/>
                <w:lang w:val="nl-NL"/>
              </w:rPr>
              <w:t>Aantal signaal IB</w:t>
            </w:r>
          </w:p>
          <w:p w14:paraId="70FCBF38" w14:textId="46C955DA" w:rsidR="00735CE2" w:rsidRPr="00D155A6" w:rsidRDefault="00735CE2">
            <w:pPr>
              <w:pStyle w:val="Lijstalinea"/>
              <w:numPr>
                <w:ilvl w:val="0"/>
                <w:numId w:val="28"/>
              </w:numPr>
              <w:rPr>
                <w:rFonts w:ascii="Arial" w:hAnsi="Arial" w:cs="Arial"/>
                <w:sz w:val="20"/>
                <w:szCs w:val="20"/>
                <w:lang w:val="nl-NL"/>
              </w:rPr>
            </w:pPr>
            <w:r w:rsidRPr="00D155A6">
              <w:rPr>
                <w:rFonts w:ascii="Arial" w:hAnsi="Arial" w:cs="Arial"/>
                <w:sz w:val="20"/>
                <w:szCs w:val="20"/>
                <w:lang w:val="nl-NL"/>
              </w:rPr>
              <w:t xml:space="preserve">Aantal </w:t>
            </w:r>
            <w:r w:rsidR="00A15EFD">
              <w:rPr>
                <w:rFonts w:ascii="Arial" w:hAnsi="Arial" w:cs="Arial"/>
                <w:sz w:val="20"/>
                <w:szCs w:val="20"/>
                <w:lang w:val="nl-NL"/>
              </w:rPr>
              <w:t>I</w:t>
            </w:r>
            <w:r w:rsidRPr="00D155A6">
              <w:rPr>
                <w:rFonts w:ascii="Arial" w:hAnsi="Arial" w:cs="Arial"/>
                <w:sz w:val="20"/>
                <w:szCs w:val="20"/>
                <w:lang w:val="nl-NL"/>
              </w:rPr>
              <w:t>B nader onderzoek</w:t>
            </w:r>
          </w:p>
          <w:p w14:paraId="2B40BEA2" w14:textId="5802A855" w:rsidR="00735CE2" w:rsidRPr="00D155A6" w:rsidRDefault="00735CE2">
            <w:pPr>
              <w:pStyle w:val="Lijstalinea"/>
              <w:numPr>
                <w:ilvl w:val="0"/>
                <w:numId w:val="28"/>
              </w:numPr>
              <w:rPr>
                <w:rFonts w:ascii="Arial" w:hAnsi="Arial" w:cs="Arial"/>
                <w:sz w:val="20"/>
                <w:szCs w:val="20"/>
                <w:lang w:val="nl-NL"/>
              </w:rPr>
            </w:pPr>
            <w:r w:rsidRPr="00D155A6">
              <w:rPr>
                <w:rFonts w:ascii="Arial" w:hAnsi="Arial" w:cs="Arial"/>
                <w:sz w:val="20"/>
                <w:szCs w:val="20"/>
                <w:lang w:val="nl-NL"/>
              </w:rPr>
              <w:t>Aantal onderzoek maatregel</w:t>
            </w:r>
          </w:p>
          <w:p w14:paraId="6DDE06EB" w14:textId="2BF79AED" w:rsidR="00735CE2" w:rsidRPr="00D155A6" w:rsidRDefault="00735CE2">
            <w:pPr>
              <w:pStyle w:val="Lijstalinea"/>
              <w:numPr>
                <w:ilvl w:val="0"/>
                <w:numId w:val="28"/>
              </w:numPr>
              <w:rPr>
                <w:rFonts w:ascii="Arial" w:hAnsi="Arial" w:cs="Arial"/>
                <w:sz w:val="20"/>
                <w:szCs w:val="20"/>
                <w:lang w:val="nl-NL"/>
              </w:rPr>
            </w:pPr>
            <w:r w:rsidRPr="00D155A6">
              <w:rPr>
                <w:rFonts w:ascii="Arial" w:hAnsi="Arial" w:cs="Arial"/>
                <w:sz w:val="20"/>
                <w:szCs w:val="20"/>
                <w:lang w:val="nl-NL"/>
              </w:rPr>
              <w:t>Aantal opleggen boete</w:t>
            </w:r>
          </w:p>
          <w:p w14:paraId="4A41395B" w14:textId="6638D24D" w:rsidR="00735CE2" w:rsidRDefault="00735CE2">
            <w:pPr>
              <w:pStyle w:val="Lijstalinea"/>
              <w:numPr>
                <w:ilvl w:val="0"/>
                <w:numId w:val="28"/>
              </w:numPr>
              <w:spacing w:after="0"/>
              <w:rPr>
                <w:rFonts w:ascii="Arial" w:hAnsi="Arial" w:cs="Arial"/>
                <w:sz w:val="20"/>
                <w:szCs w:val="20"/>
                <w:lang w:val="nl-NL"/>
              </w:rPr>
            </w:pPr>
            <w:r w:rsidRPr="00D155A6">
              <w:rPr>
                <w:rFonts w:ascii="Arial" w:hAnsi="Arial" w:cs="Arial"/>
                <w:sz w:val="20"/>
                <w:szCs w:val="20"/>
                <w:lang w:val="nl-NL"/>
              </w:rPr>
              <w:t>Aantal sociale recherche (incl. fraudeonderzoeken)</w:t>
            </w:r>
          </w:p>
          <w:p w14:paraId="2CE8BA07" w14:textId="77777777" w:rsidR="00D155A6" w:rsidRPr="00D155A6" w:rsidRDefault="00D155A6" w:rsidP="00D155A6">
            <w:pPr>
              <w:ind w:firstLine="0"/>
              <w:rPr>
                <w:rFonts w:ascii="Arial" w:hAnsi="Arial" w:cs="Arial"/>
                <w:sz w:val="20"/>
                <w:szCs w:val="20"/>
                <w:lang w:val="nl-NL"/>
              </w:rPr>
            </w:pPr>
          </w:p>
          <w:p w14:paraId="43422EE7" w14:textId="77777777" w:rsidR="00735CE2" w:rsidRPr="00735CE2" w:rsidRDefault="00735CE2" w:rsidP="00735CE2">
            <w:pPr>
              <w:spacing w:after="200"/>
              <w:rPr>
                <w:rFonts w:ascii="Arial" w:hAnsi="Arial" w:cs="Arial"/>
                <w:b/>
                <w:sz w:val="20"/>
                <w:szCs w:val="20"/>
                <w:lang w:val="nl-NL"/>
              </w:rPr>
            </w:pPr>
            <w:r w:rsidRPr="00735CE2">
              <w:rPr>
                <w:rFonts w:ascii="Arial" w:hAnsi="Arial" w:cs="Arial"/>
                <w:b/>
                <w:sz w:val="20"/>
                <w:szCs w:val="20"/>
                <w:lang w:val="nl-NL"/>
              </w:rPr>
              <w:t>Re-integratie</w:t>
            </w:r>
          </w:p>
          <w:p w14:paraId="5D0E1B66" w14:textId="0A26D354" w:rsidR="00735CE2" w:rsidRPr="00D155A6" w:rsidRDefault="00735CE2">
            <w:pPr>
              <w:pStyle w:val="Lijstalinea"/>
              <w:numPr>
                <w:ilvl w:val="0"/>
                <w:numId w:val="29"/>
              </w:numPr>
              <w:rPr>
                <w:rFonts w:ascii="Arial" w:hAnsi="Arial" w:cs="Arial"/>
                <w:sz w:val="20"/>
                <w:szCs w:val="20"/>
                <w:lang w:val="nl-NL"/>
              </w:rPr>
            </w:pPr>
            <w:r w:rsidRPr="00D155A6">
              <w:rPr>
                <w:rFonts w:ascii="Arial" w:hAnsi="Arial" w:cs="Arial"/>
                <w:sz w:val="20"/>
                <w:szCs w:val="20"/>
                <w:lang w:val="nl-NL"/>
              </w:rPr>
              <w:t>Aantal intake re-integratie</w:t>
            </w:r>
          </w:p>
          <w:p w14:paraId="013DFCD6" w14:textId="434D1F84" w:rsidR="00735CE2" w:rsidRPr="00D155A6" w:rsidRDefault="00735CE2">
            <w:pPr>
              <w:pStyle w:val="Lijstalinea"/>
              <w:numPr>
                <w:ilvl w:val="0"/>
                <w:numId w:val="29"/>
              </w:numPr>
              <w:rPr>
                <w:rFonts w:ascii="Arial" w:hAnsi="Arial" w:cs="Arial"/>
                <w:sz w:val="20"/>
                <w:szCs w:val="20"/>
                <w:lang w:val="nl-NL"/>
              </w:rPr>
            </w:pPr>
            <w:r w:rsidRPr="00D155A6">
              <w:rPr>
                <w:rFonts w:ascii="Arial" w:hAnsi="Arial" w:cs="Arial"/>
                <w:sz w:val="20"/>
                <w:szCs w:val="20"/>
                <w:lang w:val="nl-NL"/>
              </w:rPr>
              <w:t>Aantal tegenprestatie</w:t>
            </w:r>
          </w:p>
          <w:p w14:paraId="42195CFB" w14:textId="2EA06108" w:rsidR="00735CE2" w:rsidRPr="00D155A6" w:rsidRDefault="00735CE2">
            <w:pPr>
              <w:pStyle w:val="Lijstalinea"/>
              <w:numPr>
                <w:ilvl w:val="0"/>
                <w:numId w:val="29"/>
              </w:numPr>
              <w:rPr>
                <w:rFonts w:ascii="Arial" w:hAnsi="Arial" w:cs="Arial"/>
                <w:sz w:val="20"/>
                <w:szCs w:val="20"/>
                <w:lang w:val="nl-NL"/>
              </w:rPr>
            </w:pPr>
            <w:r w:rsidRPr="00D155A6">
              <w:rPr>
                <w:rFonts w:ascii="Arial" w:hAnsi="Arial" w:cs="Arial"/>
                <w:sz w:val="20"/>
                <w:szCs w:val="20"/>
                <w:lang w:val="nl-NL"/>
              </w:rPr>
              <w:t xml:space="preserve">Aantal trajectbegeleiding </w:t>
            </w:r>
            <w:r w:rsidR="00D14626" w:rsidRPr="00D155A6">
              <w:rPr>
                <w:rFonts w:ascii="Arial" w:hAnsi="Arial" w:cs="Arial"/>
                <w:sz w:val="20"/>
                <w:szCs w:val="20"/>
                <w:lang w:val="nl-NL"/>
              </w:rPr>
              <w:t>re-integratie</w:t>
            </w:r>
          </w:p>
          <w:p w14:paraId="6210EEB6" w14:textId="65E68266" w:rsidR="00735CE2" w:rsidRPr="00D155A6" w:rsidRDefault="00735CE2">
            <w:pPr>
              <w:pStyle w:val="Lijstalinea"/>
              <w:numPr>
                <w:ilvl w:val="0"/>
                <w:numId w:val="29"/>
              </w:numPr>
              <w:rPr>
                <w:rFonts w:ascii="Arial" w:hAnsi="Arial" w:cs="Arial"/>
                <w:sz w:val="20"/>
                <w:szCs w:val="20"/>
                <w:lang w:val="nl-NL"/>
              </w:rPr>
            </w:pPr>
            <w:r w:rsidRPr="00D155A6">
              <w:rPr>
                <w:rFonts w:ascii="Arial" w:hAnsi="Arial" w:cs="Arial"/>
                <w:sz w:val="20"/>
                <w:szCs w:val="20"/>
                <w:lang w:val="nl-NL"/>
              </w:rPr>
              <w:t>Aantal Trajectbegeleiding zorgklanten &lt; 27 jaar</w:t>
            </w:r>
          </w:p>
          <w:p w14:paraId="3EA2A624" w14:textId="50CB1EF5" w:rsidR="00735CE2" w:rsidRPr="00D155A6" w:rsidRDefault="00735CE2">
            <w:pPr>
              <w:pStyle w:val="Lijstalinea"/>
              <w:numPr>
                <w:ilvl w:val="0"/>
                <w:numId w:val="29"/>
              </w:numPr>
              <w:rPr>
                <w:rFonts w:ascii="Arial" w:hAnsi="Arial" w:cs="Arial"/>
                <w:sz w:val="20"/>
                <w:szCs w:val="20"/>
                <w:lang w:val="nl-NL"/>
              </w:rPr>
            </w:pPr>
            <w:r w:rsidRPr="00D155A6">
              <w:rPr>
                <w:rFonts w:ascii="Arial" w:hAnsi="Arial" w:cs="Arial"/>
                <w:sz w:val="20"/>
                <w:szCs w:val="20"/>
                <w:lang w:val="nl-NL"/>
              </w:rPr>
              <w:t>Aantal Trajectbegeleiding zorgklanten &gt; 27 jaar</w:t>
            </w:r>
          </w:p>
          <w:p w14:paraId="00CC8DBF" w14:textId="1CE47D04" w:rsidR="00735CE2" w:rsidRPr="00D155A6" w:rsidRDefault="00735CE2">
            <w:pPr>
              <w:pStyle w:val="Lijstalinea"/>
              <w:numPr>
                <w:ilvl w:val="0"/>
                <w:numId w:val="29"/>
              </w:numPr>
              <w:rPr>
                <w:rFonts w:ascii="Arial" w:hAnsi="Arial" w:cs="Arial"/>
                <w:sz w:val="20"/>
                <w:szCs w:val="20"/>
                <w:lang w:val="nl-NL"/>
              </w:rPr>
            </w:pPr>
            <w:r w:rsidRPr="00D155A6">
              <w:rPr>
                <w:rFonts w:ascii="Arial" w:hAnsi="Arial" w:cs="Arial"/>
                <w:sz w:val="20"/>
                <w:szCs w:val="20"/>
                <w:lang w:val="nl-NL"/>
              </w:rPr>
              <w:t>Aantal Jobcoaching</w:t>
            </w:r>
          </w:p>
          <w:p w14:paraId="71D43D2E" w14:textId="434BE1F5" w:rsidR="00735CE2" w:rsidRPr="00690F3F" w:rsidRDefault="00735CE2">
            <w:pPr>
              <w:pStyle w:val="Lijstalinea"/>
              <w:numPr>
                <w:ilvl w:val="0"/>
                <w:numId w:val="29"/>
              </w:numPr>
              <w:rPr>
                <w:rFonts w:ascii="Arial" w:hAnsi="Arial" w:cs="Arial"/>
                <w:sz w:val="20"/>
                <w:szCs w:val="20"/>
                <w:lang w:val="nl-NL"/>
              </w:rPr>
            </w:pPr>
            <w:r w:rsidRPr="00D155A6">
              <w:rPr>
                <w:rFonts w:ascii="Arial" w:hAnsi="Arial" w:cs="Arial"/>
                <w:sz w:val="20"/>
                <w:szCs w:val="20"/>
                <w:lang w:val="nl-NL"/>
              </w:rPr>
              <w:t>Aantal Trajecteinde en nazorg</w:t>
            </w:r>
          </w:p>
          <w:p w14:paraId="763C11E2" w14:textId="77777777" w:rsidR="00735CE2" w:rsidRPr="00735CE2" w:rsidRDefault="00735CE2" w:rsidP="00735CE2">
            <w:pPr>
              <w:spacing w:after="200"/>
              <w:rPr>
                <w:rFonts w:ascii="Arial" w:hAnsi="Arial" w:cs="Arial"/>
                <w:b/>
                <w:sz w:val="20"/>
                <w:szCs w:val="20"/>
                <w:lang w:val="nl-NL"/>
              </w:rPr>
            </w:pPr>
            <w:r w:rsidRPr="00735CE2">
              <w:rPr>
                <w:rFonts w:ascii="Arial" w:hAnsi="Arial" w:cs="Arial"/>
                <w:b/>
                <w:sz w:val="20"/>
                <w:szCs w:val="20"/>
                <w:lang w:val="nl-NL"/>
              </w:rPr>
              <w:t>Inburgering</w:t>
            </w:r>
          </w:p>
          <w:p w14:paraId="7986F4D2" w14:textId="59A4B9EF" w:rsidR="00735CE2" w:rsidRPr="00D155A6" w:rsidRDefault="00735CE2">
            <w:pPr>
              <w:pStyle w:val="Lijstalinea"/>
              <w:numPr>
                <w:ilvl w:val="0"/>
                <w:numId w:val="31"/>
              </w:numPr>
              <w:rPr>
                <w:rFonts w:ascii="Arial" w:hAnsi="Arial" w:cs="Arial"/>
                <w:sz w:val="20"/>
                <w:szCs w:val="20"/>
                <w:lang w:val="nl-NL"/>
              </w:rPr>
            </w:pPr>
            <w:r w:rsidRPr="00D155A6">
              <w:rPr>
                <w:rFonts w:ascii="Arial" w:hAnsi="Arial" w:cs="Arial"/>
                <w:sz w:val="20"/>
                <w:szCs w:val="20"/>
                <w:lang w:val="nl-NL"/>
              </w:rPr>
              <w:t>Aantal Intake statushouders/hervestigers</w:t>
            </w:r>
          </w:p>
          <w:p w14:paraId="496B27E1" w14:textId="3BD1E4BB" w:rsidR="00735CE2" w:rsidRPr="00D155A6" w:rsidRDefault="00735CE2">
            <w:pPr>
              <w:pStyle w:val="Lijstalinea"/>
              <w:numPr>
                <w:ilvl w:val="0"/>
                <w:numId w:val="31"/>
              </w:numPr>
              <w:rPr>
                <w:rFonts w:ascii="Arial" w:hAnsi="Arial" w:cs="Arial"/>
                <w:sz w:val="20"/>
                <w:szCs w:val="20"/>
                <w:lang w:val="nl-NL"/>
              </w:rPr>
            </w:pPr>
            <w:r w:rsidRPr="00D155A6">
              <w:rPr>
                <w:rFonts w:ascii="Arial" w:hAnsi="Arial" w:cs="Arial"/>
                <w:sz w:val="20"/>
                <w:szCs w:val="20"/>
                <w:lang w:val="nl-NL"/>
              </w:rPr>
              <w:t>Aantal Voortgangsgesprekken inburgering</w:t>
            </w:r>
          </w:p>
          <w:p w14:paraId="2EE5CBDD" w14:textId="12D8E922" w:rsidR="00735CE2" w:rsidRPr="00D155A6" w:rsidRDefault="00735CE2">
            <w:pPr>
              <w:pStyle w:val="Lijstalinea"/>
              <w:numPr>
                <w:ilvl w:val="0"/>
                <w:numId w:val="31"/>
              </w:numPr>
              <w:rPr>
                <w:rFonts w:ascii="Arial" w:hAnsi="Arial" w:cs="Arial"/>
                <w:sz w:val="20"/>
                <w:szCs w:val="20"/>
                <w:lang w:val="nl-NL"/>
              </w:rPr>
            </w:pPr>
            <w:r w:rsidRPr="00D155A6">
              <w:rPr>
                <w:rFonts w:ascii="Arial" w:hAnsi="Arial" w:cs="Arial"/>
                <w:sz w:val="20"/>
                <w:szCs w:val="20"/>
                <w:lang w:val="nl-NL"/>
              </w:rPr>
              <w:t>Aantal Plan integratie en participatie</w:t>
            </w:r>
          </w:p>
          <w:p w14:paraId="40CAB10E" w14:textId="5AA9573D" w:rsidR="00735CE2" w:rsidRPr="00D155A6" w:rsidRDefault="00735CE2">
            <w:pPr>
              <w:pStyle w:val="Lijstalinea"/>
              <w:numPr>
                <w:ilvl w:val="0"/>
                <w:numId w:val="31"/>
              </w:numPr>
              <w:rPr>
                <w:rFonts w:ascii="Arial" w:hAnsi="Arial" w:cs="Arial"/>
                <w:sz w:val="20"/>
                <w:szCs w:val="20"/>
                <w:lang w:val="nl-NL"/>
              </w:rPr>
            </w:pPr>
            <w:r w:rsidRPr="00D155A6">
              <w:rPr>
                <w:rFonts w:ascii="Arial" w:hAnsi="Arial" w:cs="Arial"/>
                <w:sz w:val="20"/>
                <w:szCs w:val="20"/>
                <w:lang w:val="nl-NL"/>
              </w:rPr>
              <w:t>Aantal Participatieverklaringstraject</w:t>
            </w:r>
          </w:p>
          <w:p w14:paraId="3AF742C6" w14:textId="572CF5C9" w:rsidR="00735CE2" w:rsidRPr="00D155A6" w:rsidRDefault="00735CE2">
            <w:pPr>
              <w:pStyle w:val="Lijstalinea"/>
              <w:numPr>
                <w:ilvl w:val="0"/>
                <w:numId w:val="31"/>
              </w:numPr>
              <w:rPr>
                <w:rFonts w:ascii="Arial" w:hAnsi="Arial" w:cs="Arial"/>
                <w:sz w:val="20"/>
                <w:szCs w:val="20"/>
                <w:lang w:val="nl-NL"/>
              </w:rPr>
            </w:pPr>
            <w:r w:rsidRPr="00D155A6">
              <w:rPr>
                <w:rFonts w:ascii="Arial" w:hAnsi="Arial" w:cs="Arial"/>
                <w:sz w:val="20"/>
                <w:szCs w:val="20"/>
                <w:lang w:val="nl-NL"/>
              </w:rPr>
              <w:t>Aantal Huisvesting</w:t>
            </w:r>
          </w:p>
          <w:p w14:paraId="5D6E6ECD" w14:textId="567FBBD9" w:rsidR="00735CE2" w:rsidRDefault="00735CE2">
            <w:pPr>
              <w:pStyle w:val="Lijstalinea"/>
              <w:numPr>
                <w:ilvl w:val="0"/>
                <w:numId w:val="31"/>
              </w:numPr>
              <w:rPr>
                <w:rFonts w:ascii="Arial" w:hAnsi="Arial" w:cs="Arial"/>
                <w:sz w:val="20"/>
                <w:szCs w:val="20"/>
                <w:lang w:val="nl-NL"/>
              </w:rPr>
            </w:pPr>
            <w:r w:rsidRPr="00D155A6">
              <w:rPr>
                <w:rFonts w:ascii="Arial" w:hAnsi="Arial" w:cs="Arial"/>
                <w:sz w:val="20"/>
                <w:szCs w:val="20"/>
                <w:lang w:val="nl-NL"/>
              </w:rPr>
              <w:lastRenderedPageBreak/>
              <w:t>Aantal Overige taken</w:t>
            </w:r>
          </w:p>
          <w:p w14:paraId="7D5655D6" w14:textId="6A7452BC" w:rsidR="00B17195" w:rsidRPr="00D155A6" w:rsidRDefault="00B17195">
            <w:pPr>
              <w:pStyle w:val="Lijstalinea"/>
              <w:numPr>
                <w:ilvl w:val="0"/>
                <w:numId w:val="31"/>
              </w:numPr>
              <w:rPr>
                <w:rFonts w:ascii="Arial" w:hAnsi="Arial" w:cs="Arial"/>
                <w:sz w:val="20"/>
                <w:szCs w:val="20"/>
                <w:lang w:val="nl-NL"/>
              </w:rPr>
            </w:pPr>
            <w:r>
              <w:rPr>
                <w:rFonts w:ascii="Arial" w:hAnsi="Arial" w:cs="Arial"/>
                <w:sz w:val="20"/>
                <w:szCs w:val="20"/>
                <w:lang w:val="nl-NL"/>
              </w:rPr>
              <w:t>Aantal inrichtingskredieten en financiële afloop</w:t>
            </w:r>
          </w:p>
          <w:p w14:paraId="709D8AEE" w14:textId="77777777" w:rsidR="00735CE2" w:rsidRPr="00735CE2" w:rsidRDefault="00735CE2" w:rsidP="00735CE2">
            <w:pPr>
              <w:spacing w:after="200"/>
              <w:rPr>
                <w:rFonts w:ascii="Arial" w:hAnsi="Arial" w:cs="Arial"/>
                <w:b/>
                <w:sz w:val="20"/>
                <w:szCs w:val="20"/>
                <w:lang w:val="nl-NL"/>
              </w:rPr>
            </w:pPr>
            <w:r w:rsidRPr="00735CE2">
              <w:rPr>
                <w:rFonts w:ascii="Arial" w:hAnsi="Arial" w:cs="Arial"/>
                <w:b/>
                <w:sz w:val="20"/>
                <w:szCs w:val="20"/>
                <w:lang w:val="nl-NL"/>
              </w:rPr>
              <w:t>Bezwaar en beroep</w:t>
            </w:r>
          </w:p>
          <w:p w14:paraId="66E7D235" w14:textId="6C4AB764" w:rsidR="00735CE2" w:rsidRPr="00D155A6" w:rsidRDefault="00735CE2">
            <w:pPr>
              <w:pStyle w:val="Lijstalinea"/>
              <w:numPr>
                <w:ilvl w:val="0"/>
                <w:numId w:val="30"/>
              </w:numPr>
              <w:rPr>
                <w:rFonts w:ascii="Arial" w:hAnsi="Arial" w:cs="Arial"/>
                <w:sz w:val="20"/>
                <w:szCs w:val="20"/>
                <w:lang w:val="nl-NL"/>
              </w:rPr>
            </w:pPr>
            <w:r w:rsidRPr="00D155A6">
              <w:rPr>
                <w:rFonts w:ascii="Arial" w:hAnsi="Arial" w:cs="Arial"/>
                <w:sz w:val="20"/>
                <w:szCs w:val="20"/>
                <w:lang w:val="nl-NL"/>
              </w:rPr>
              <w:t>Afwijzingen aanvragen Participatiewet,</w:t>
            </w:r>
            <w:r w:rsidR="00DE552F">
              <w:rPr>
                <w:rFonts w:ascii="Arial" w:hAnsi="Arial" w:cs="Arial"/>
                <w:sz w:val="20"/>
                <w:szCs w:val="20"/>
                <w:lang w:val="nl-NL"/>
              </w:rPr>
              <w:t xml:space="preserve"> BBZ,</w:t>
            </w:r>
            <w:r w:rsidRPr="00D155A6">
              <w:rPr>
                <w:rFonts w:ascii="Arial" w:hAnsi="Arial" w:cs="Arial"/>
                <w:sz w:val="20"/>
                <w:szCs w:val="20"/>
                <w:lang w:val="nl-NL"/>
              </w:rPr>
              <w:t xml:space="preserve"> IOAZ, </w:t>
            </w:r>
            <w:r w:rsidR="00F06297" w:rsidRPr="00D155A6">
              <w:rPr>
                <w:rFonts w:ascii="Arial" w:hAnsi="Arial" w:cs="Arial"/>
                <w:sz w:val="20"/>
                <w:szCs w:val="20"/>
                <w:lang w:val="nl-NL"/>
              </w:rPr>
              <w:t>IOAW-controle</w:t>
            </w:r>
          </w:p>
          <w:p w14:paraId="66781DEF" w14:textId="626BDA69" w:rsidR="00735CE2" w:rsidRPr="00D155A6" w:rsidRDefault="00735CE2">
            <w:pPr>
              <w:pStyle w:val="Lijstalinea"/>
              <w:numPr>
                <w:ilvl w:val="0"/>
                <w:numId w:val="30"/>
              </w:numPr>
              <w:rPr>
                <w:rFonts w:ascii="Arial" w:hAnsi="Arial" w:cs="Arial"/>
                <w:sz w:val="20"/>
                <w:szCs w:val="20"/>
                <w:lang w:val="nl-NL"/>
              </w:rPr>
            </w:pPr>
            <w:r w:rsidRPr="00D155A6">
              <w:rPr>
                <w:rFonts w:ascii="Arial" w:hAnsi="Arial" w:cs="Arial"/>
                <w:sz w:val="20"/>
                <w:szCs w:val="20"/>
                <w:lang w:val="nl-NL"/>
              </w:rPr>
              <w:t>Aantal bezwaarschriften Participatiewet,</w:t>
            </w:r>
            <w:r w:rsidR="00DE552F">
              <w:rPr>
                <w:rFonts w:ascii="Arial" w:hAnsi="Arial" w:cs="Arial"/>
                <w:sz w:val="20"/>
                <w:szCs w:val="20"/>
                <w:lang w:val="nl-NL"/>
              </w:rPr>
              <w:t xml:space="preserve"> BBZ,</w:t>
            </w:r>
            <w:r w:rsidRPr="00D155A6">
              <w:rPr>
                <w:rFonts w:ascii="Arial" w:hAnsi="Arial" w:cs="Arial"/>
                <w:sz w:val="20"/>
                <w:szCs w:val="20"/>
                <w:lang w:val="nl-NL"/>
              </w:rPr>
              <w:t xml:space="preserve"> IOAZ en IOAW</w:t>
            </w:r>
          </w:p>
          <w:p w14:paraId="29213C22" w14:textId="6EDFA6A9" w:rsidR="00735CE2" w:rsidRPr="00D155A6" w:rsidRDefault="00735CE2">
            <w:pPr>
              <w:pStyle w:val="Lijstalinea"/>
              <w:numPr>
                <w:ilvl w:val="0"/>
                <w:numId w:val="30"/>
              </w:numPr>
              <w:rPr>
                <w:rFonts w:ascii="Arial" w:hAnsi="Arial" w:cs="Arial"/>
                <w:sz w:val="20"/>
                <w:szCs w:val="20"/>
                <w:lang w:val="nl-NL"/>
              </w:rPr>
            </w:pPr>
            <w:r w:rsidRPr="00D155A6">
              <w:rPr>
                <w:rFonts w:ascii="Arial" w:hAnsi="Arial" w:cs="Arial"/>
                <w:sz w:val="20"/>
                <w:szCs w:val="20"/>
                <w:lang w:val="nl-NL"/>
              </w:rPr>
              <w:t xml:space="preserve">Aantal beroepschriften Participatiewet, </w:t>
            </w:r>
            <w:r w:rsidR="00DE552F">
              <w:rPr>
                <w:rFonts w:ascii="Arial" w:hAnsi="Arial" w:cs="Arial"/>
                <w:sz w:val="20"/>
                <w:szCs w:val="20"/>
                <w:lang w:val="nl-NL"/>
              </w:rPr>
              <w:t xml:space="preserve">BBZ, </w:t>
            </w:r>
            <w:r w:rsidRPr="00D155A6">
              <w:rPr>
                <w:rFonts w:ascii="Arial" w:hAnsi="Arial" w:cs="Arial"/>
                <w:sz w:val="20"/>
                <w:szCs w:val="20"/>
                <w:lang w:val="nl-NL"/>
              </w:rPr>
              <w:t>IOAZ en IOAW</w:t>
            </w:r>
          </w:p>
          <w:p w14:paraId="7B0CA3D0" w14:textId="56D837C3" w:rsidR="00735CE2" w:rsidRPr="00D155A6" w:rsidRDefault="00735CE2">
            <w:pPr>
              <w:pStyle w:val="Lijstalinea"/>
              <w:numPr>
                <w:ilvl w:val="0"/>
                <w:numId w:val="30"/>
              </w:numPr>
              <w:rPr>
                <w:rFonts w:ascii="Arial" w:hAnsi="Arial" w:cs="Arial"/>
                <w:sz w:val="20"/>
                <w:szCs w:val="20"/>
                <w:lang w:val="nl-NL"/>
              </w:rPr>
            </w:pPr>
            <w:r w:rsidRPr="00D155A6">
              <w:rPr>
                <w:rFonts w:ascii="Arial" w:hAnsi="Arial" w:cs="Arial"/>
                <w:sz w:val="20"/>
                <w:szCs w:val="20"/>
                <w:lang w:val="nl-NL"/>
              </w:rPr>
              <w:t>Aantal hoger beroep Participatiewet,</w:t>
            </w:r>
            <w:r w:rsidR="00DE552F">
              <w:rPr>
                <w:rFonts w:ascii="Arial" w:hAnsi="Arial" w:cs="Arial"/>
                <w:sz w:val="20"/>
                <w:szCs w:val="20"/>
                <w:lang w:val="nl-NL"/>
              </w:rPr>
              <w:t xml:space="preserve"> BBZ</w:t>
            </w:r>
            <w:r w:rsidR="00D14626">
              <w:rPr>
                <w:rFonts w:ascii="Arial" w:hAnsi="Arial" w:cs="Arial"/>
                <w:sz w:val="20"/>
                <w:szCs w:val="20"/>
                <w:lang w:val="nl-NL"/>
              </w:rPr>
              <w:t>,</w:t>
            </w:r>
            <w:r w:rsidRPr="00D155A6">
              <w:rPr>
                <w:rFonts w:ascii="Arial" w:hAnsi="Arial" w:cs="Arial"/>
                <w:sz w:val="20"/>
                <w:szCs w:val="20"/>
                <w:lang w:val="nl-NL"/>
              </w:rPr>
              <w:t xml:space="preserve"> IOAZ en IOAW</w:t>
            </w:r>
          </w:p>
          <w:p w14:paraId="16B7C43D" w14:textId="77777777" w:rsidR="00735CE2" w:rsidRDefault="00735CE2">
            <w:pPr>
              <w:pStyle w:val="Lijstalinea"/>
              <w:numPr>
                <w:ilvl w:val="0"/>
                <w:numId w:val="30"/>
              </w:numPr>
              <w:rPr>
                <w:rFonts w:ascii="Arial" w:hAnsi="Arial" w:cs="Arial"/>
                <w:sz w:val="20"/>
                <w:szCs w:val="20"/>
                <w:lang w:val="nl-NL"/>
              </w:rPr>
            </w:pPr>
            <w:r w:rsidRPr="00D155A6">
              <w:rPr>
                <w:rFonts w:ascii="Arial" w:hAnsi="Arial" w:cs="Arial"/>
                <w:sz w:val="20"/>
                <w:szCs w:val="20"/>
                <w:lang w:val="nl-NL"/>
              </w:rPr>
              <w:t>Aantal Verzoek voorlopige voorziening</w:t>
            </w:r>
          </w:p>
          <w:p w14:paraId="630908A8" w14:textId="258122DD" w:rsidR="00B17195" w:rsidRDefault="00B17195" w:rsidP="00B17195">
            <w:pPr>
              <w:spacing w:after="200"/>
              <w:rPr>
                <w:rFonts w:ascii="Arial" w:hAnsi="Arial" w:cs="Arial"/>
                <w:b/>
                <w:sz w:val="20"/>
                <w:szCs w:val="20"/>
                <w:lang w:val="nl-NL"/>
              </w:rPr>
            </w:pPr>
            <w:r>
              <w:rPr>
                <w:rFonts w:ascii="Arial" w:hAnsi="Arial" w:cs="Arial"/>
                <w:b/>
                <w:sz w:val="20"/>
                <w:szCs w:val="20"/>
                <w:lang w:val="nl-NL"/>
              </w:rPr>
              <w:t>Debiteurenbeheer</w:t>
            </w:r>
          </w:p>
          <w:p w14:paraId="09EC1DC8" w14:textId="2CB8E959" w:rsidR="00B17195" w:rsidRPr="00B17195" w:rsidRDefault="00B17195">
            <w:pPr>
              <w:pStyle w:val="Lijstalinea"/>
              <w:numPr>
                <w:ilvl w:val="0"/>
                <w:numId w:val="30"/>
              </w:numPr>
              <w:rPr>
                <w:rFonts w:ascii="Arial" w:hAnsi="Arial" w:cs="Arial"/>
                <w:sz w:val="20"/>
                <w:szCs w:val="20"/>
                <w:lang w:val="nl-NL"/>
              </w:rPr>
            </w:pPr>
            <w:r w:rsidRPr="00B17195">
              <w:rPr>
                <w:rFonts w:ascii="Arial" w:hAnsi="Arial" w:cs="Arial"/>
                <w:sz w:val="20"/>
                <w:szCs w:val="20"/>
                <w:lang w:val="nl-NL"/>
              </w:rPr>
              <w:t xml:space="preserve">Per soort vordering de </w:t>
            </w:r>
            <w:r w:rsidR="001E43F7" w:rsidRPr="00B17195">
              <w:rPr>
                <w:rFonts w:ascii="Arial" w:hAnsi="Arial" w:cs="Arial"/>
                <w:sz w:val="20"/>
                <w:szCs w:val="20"/>
                <w:lang w:val="nl-NL"/>
              </w:rPr>
              <w:t>financiële</w:t>
            </w:r>
            <w:r w:rsidRPr="00B17195">
              <w:rPr>
                <w:rFonts w:ascii="Arial" w:hAnsi="Arial" w:cs="Arial"/>
                <w:sz w:val="20"/>
                <w:szCs w:val="20"/>
                <w:lang w:val="nl-NL"/>
              </w:rPr>
              <w:t xml:space="preserve"> standen</w:t>
            </w:r>
            <w:r w:rsidR="001E43F7">
              <w:rPr>
                <w:rFonts w:ascii="Arial" w:hAnsi="Arial" w:cs="Arial"/>
                <w:sz w:val="20"/>
                <w:szCs w:val="20"/>
                <w:lang w:val="nl-NL"/>
              </w:rPr>
              <w:t xml:space="preserve"> b</w:t>
            </w:r>
            <w:r w:rsidRPr="00B17195">
              <w:rPr>
                <w:rFonts w:ascii="Arial" w:hAnsi="Arial" w:cs="Arial"/>
                <w:sz w:val="20"/>
                <w:szCs w:val="20"/>
                <w:lang w:val="nl-NL"/>
              </w:rPr>
              <w:t>egin en ultimo geselecteerde periode</w:t>
            </w:r>
          </w:p>
          <w:p w14:paraId="57F3847A" w14:textId="4E9ADE9F" w:rsidR="00B17195" w:rsidRPr="00B17195" w:rsidRDefault="00B17195">
            <w:pPr>
              <w:pStyle w:val="Lijstalinea"/>
              <w:numPr>
                <w:ilvl w:val="0"/>
                <w:numId w:val="30"/>
              </w:numPr>
              <w:rPr>
                <w:rFonts w:ascii="Arial" w:hAnsi="Arial" w:cs="Arial"/>
                <w:sz w:val="20"/>
                <w:szCs w:val="20"/>
                <w:lang w:val="nl-NL"/>
              </w:rPr>
            </w:pPr>
            <w:r w:rsidRPr="00B17195">
              <w:rPr>
                <w:rFonts w:ascii="Arial" w:hAnsi="Arial" w:cs="Arial"/>
                <w:sz w:val="20"/>
                <w:szCs w:val="20"/>
                <w:lang w:val="nl-NL"/>
              </w:rPr>
              <w:t>Soort op- en afboekingen en bedragen per soort vordering</w:t>
            </w:r>
          </w:p>
          <w:p w14:paraId="78B34A1E" w14:textId="1787BB4A" w:rsidR="00B17195" w:rsidRDefault="00B17195">
            <w:pPr>
              <w:pStyle w:val="Lijstalinea"/>
              <w:numPr>
                <w:ilvl w:val="0"/>
                <w:numId w:val="30"/>
              </w:numPr>
              <w:rPr>
                <w:rFonts w:ascii="Arial" w:hAnsi="Arial" w:cs="Arial"/>
                <w:sz w:val="20"/>
                <w:szCs w:val="20"/>
                <w:lang w:val="nl-NL"/>
              </w:rPr>
            </w:pPr>
            <w:r w:rsidRPr="00B17195">
              <w:rPr>
                <w:rFonts w:ascii="Arial" w:hAnsi="Arial" w:cs="Arial"/>
                <w:sz w:val="20"/>
                <w:szCs w:val="20"/>
                <w:lang w:val="nl-NL"/>
              </w:rPr>
              <w:t>Inzicht per vordering en soort</w:t>
            </w:r>
            <w:r w:rsidR="001E43F7">
              <w:rPr>
                <w:rFonts w:ascii="Arial" w:hAnsi="Arial" w:cs="Arial"/>
                <w:sz w:val="20"/>
                <w:szCs w:val="20"/>
                <w:lang w:val="nl-NL"/>
              </w:rPr>
              <w:t xml:space="preserve"> en t</w:t>
            </w:r>
            <w:r w:rsidRPr="00B17195">
              <w:rPr>
                <w:rFonts w:ascii="Arial" w:hAnsi="Arial" w:cs="Arial"/>
                <w:sz w:val="20"/>
                <w:szCs w:val="20"/>
                <w:lang w:val="nl-NL"/>
              </w:rPr>
              <w:t>evens wat de inbaarheids- en oninbaarheidspercentages zijn</w:t>
            </w:r>
          </w:p>
          <w:p w14:paraId="24E779B1" w14:textId="291D5492" w:rsidR="00B17195" w:rsidRDefault="00B17195">
            <w:pPr>
              <w:pStyle w:val="Lijstalinea"/>
              <w:numPr>
                <w:ilvl w:val="0"/>
                <w:numId w:val="30"/>
              </w:numPr>
              <w:rPr>
                <w:rFonts w:ascii="Arial" w:hAnsi="Arial" w:cs="Arial"/>
                <w:sz w:val="20"/>
                <w:szCs w:val="20"/>
                <w:lang w:val="nl-NL"/>
              </w:rPr>
            </w:pPr>
            <w:r>
              <w:rPr>
                <w:rFonts w:ascii="Arial" w:hAnsi="Arial" w:cs="Arial"/>
                <w:sz w:val="20"/>
                <w:szCs w:val="20"/>
                <w:lang w:val="nl-NL"/>
              </w:rPr>
              <w:t>Inzicht in termijnen per vordering</w:t>
            </w:r>
          </w:p>
          <w:p w14:paraId="65423B94" w14:textId="2D73EA50" w:rsidR="00B17195" w:rsidRPr="00B17195" w:rsidRDefault="00B17195" w:rsidP="00B17195">
            <w:pPr>
              <w:spacing w:after="200"/>
              <w:rPr>
                <w:rFonts w:ascii="Arial" w:hAnsi="Arial" w:cs="Arial"/>
                <w:b/>
                <w:sz w:val="20"/>
                <w:szCs w:val="20"/>
                <w:lang w:val="nl-NL"/>
              </w:rPr>
            </w:pPr>
            <w:r w:rsidRPr="00B17195">
              <w:rPr>
                <w:rFonts w:ascii="Arial" w:hAnsi="Arial" w:cs="Arial"/>
                <w:b/>
                <w:sz w:val="20"/>
                <w:szCs w:val="20"/>
                <w:lang w:val="nl-NL"/>
              </w:rPr>
              <w:t>Interne controle</w:t>
            </w:r>
          </w:p>
          <w:p w14:paraId="15FD74FC" w14:textId="251C4189" w:rsidR="00B17195" w:rsidRPr="00B17195" w:rsidRDefault="00B17195">
            <w:pPr>
              <w:pStyle w:val="Lijstalinea"/>
              <w:numPr>
                <w:ilvl w:val="0"/>
                <w:numId w:val="46"/>
              </w:numPr>
              <w:spacing w:after="0"/>
              <w:rPr>
                <w:rFonts w:ascii="Arial" w:hAnsi="Arial" w:cs="Arial"/>
                <w:sz w:val="20"/>
                <w:szCs w:val="20"/>
                <w:lang w:val="nl-NL"/>
              </w:rPr>
            </w:pPr>
            <w:r>
              <w:rPr>
                <w:rFonts w:ascii="Arial" w:hAnsi="Arial" w:cs="Arial"/>
                <w:sz w:val="20"/>
                <w:szCs w:val="20"/>
                <w:lang w:val="nl-NL"/>
              </w:rPr>
              <w:t>Overzicht van alle individuele betalingen per geselecteerde periode, gekoppeld aan de uitkering</w:t>
            </w:r>
          </w:p>
        </w:tc>
        <w:tc>
          <w:tcPr>
            <w:tcW w:w="950" w:type="dxa"/>
            <w:gridSpan w:val="2"/>
          </w:tcPr>
          <w:p w14:paraId="377DB2ED" w14:textId="77777777" w:rsidR="00735CE2" w:rsidRPr="00735CE2" w:rsidRDefault="00735CE2" w:rsidP="00735CE2">
            <w:pPr>
              <w:spacing w:after="200"/>
              <w:rPr>
                <w:rFonts w:ascii="Arial" w:hAnsi="Arial" w:cs="Arial"/>
                <w:sz w:val="20"/>
                <w:szCs w:val="20"/>
                <w:lang w:val="nl-NL"/>
              </w:rPr>
            </w:pPr>
          </w:p>
        </w:tc>
      </w:tr>
      <w:tr w:rsidR="00735CE2" w:rsidRPr="00AA3CE7" w14:paraId="56057D1A" w14:textId="77777777" w:rsidTr="003A00F3">
        <w:tc>
          <w:tcPr>
            <w:tcW w:w="1668" w:type="dxa"/>
            <w:gridSpan w:val="2"/>
          </w:tcPr>
          <w:p w14:paraId="541EA5B5" w14:textId="784E6DFF"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lastRenderedPageBreak/>
              <w:t>10.</w:t>
            </w:r>
            <w:r w:rsidR="00690F3F">
              <w:rPr>
                <w:rFonts w:ascii="Arial" w:hAnsi="Arial" w:cs="Arial"/>
                <w:sz w:val="20"/>
                <w:szCs w:val="20"/>
                <w:lang w:val="nl-NL"/>
              </w:rPr>
              <w:t>3</w:t>
            </w:r>
          </w:p>
        </w:tc>
        <w:tc>
          <w:tcPr>
            <w:tcW w:w="7349" w:type="dxa"/>
          </w:tcPr>
          <w:p w14:paraId="36C7E367" w14:textId="2FF3FDBB"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 xml:space="preserve">De bovenstaande rapportages kunnen op scherm worden gepresenteerd, geprint op papier en worden geëxporteerd naar CSV of XLS en </w:t>
            </w:r>
            <w:r w:rsidR="001E43F7" w:rsidRPr="00735CE2">
              <w:rPr>
                <w:rFonts w:ascii="Arial" w:hAnsi="Arial" w:cs="Arial"/>
                <w:sz w:val="20"/>
                <w:szCs w:val="20"/>
                <w:lang w:val="nl-NL"/>
              </w:rPr>
              <w:t>Pdf-formaat</w:t>
            </w:r>
            <w:r w:rsidRPr="00735CE2">
              <w:rPr>
                <w:rFonts w:ascii="Arial" w:hAnsi="Arial" w:cs="Arial"/>
                <w:sz w:val="20"/>
                <w:szCs w:val="20"/>
                <w:lang w:val="nl-NL"/>
              </w:rPr>
              <w:t xml:space="preserve">. Het is bovendien mogelijk om velden aan of uit te klikken en nieuwe velden toe te voegen. </w:t>
            </w:r>
          </w:p>
          <w:p w14:paraId="2D6BA74F"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 xml:space="preserve">De rapportages maken deel uit van uw oplossing, zonder dat deze additionele licenties benodigen die geen deel uitmaken van uw aanbieding. Het is gewenst om deze rapportages bovendien beschikbaar te kunnen stellen in een generieke rapportagetool, minimaal op basis van Cognos. </w:t>
            </w:r>
          </w:p>
        </w:tc>
        <w:tc>
          <w:tcPr>
            <w:tcW w:w="950" w:type="dxa"/>
            <w:gridSpan w:val="2"/>
          </w:tcPr>
          <w:p w14:paraId="15FE40B8" w14:textId="77777777" w:rsidR="00735CE2" w:rsidRPr="00735CE2" w:rsidRDefault="00735CE2" w:rsidP="00735CE2">
            <w:pPr>
              <w:spacing w:after="200"/>
              <w:rPr>
                <w:rFonts w:ascii="Arial" w:hAnsi="Arial" w:cs="Arial"/>
                <w:sz w:val="20"/>
                <w:szCs w:val="20"/>
                <w:lang w:val="nl-NL"/>
              </w:rPr>
            </w:pPr>
          </w:p>
        </w:tc>
      </w:tr>
      <w:tr w:rsidR="00735CE2" w:rsidRPr="00AA3CE7" w14:paraId="07DA7B43" w14:textId="77777777" w:rsidTr="003A00F3">
        <w:trPr>
          <w:trHeight w:val="850"/>
        </w:trPr>
        <w:tc>
          <w:tcPr>
            <w:tcW w:w="1668" w:type="dxa"/>
            <w:gridSpan w:val="2"/>
          </w:tcPr>
          <w:p w14:paraId="2B9D395F" w14:textId="0AFE0B22"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10.</w:t>
            </w:r>
            <w:r w:rsidR="00690F3F">
              <w:rPr>
                <w:rFonts w:ascii="Arial" w:hAnsi="Arial" w:cs="Arial"/>
                <w:sz w:val="20"/>
                <w:szCs w:val="20"/>
                <w:lang w:val="nl-NL"/>
              </w:rPr>
              <w:t>4</w:t>
            </w:r>
          </w:p>
        </w:tc>
        <w:tc>
          <w:tcPr>
            <w:tcW w:w="7349" w:type="dxa"/>
          </w:tcPr>
          <w:p w14:paraId="49AEACB4" w14:textId="2453A98A"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 xml:space="preserve">U levert een dagelijkse kopie van de database van de door u aangeboden oplossing, ten behoeve van het gemeentelijke datawarehousesysteem. Dit houdt in alle tabellen van de database. U stelt voor de drie afzonderlijke gemeenten beveiligde locaties beschikbaar waarop deze gemeenten de data kunnen benaderen voor een geautomatiseerde import naar hun datawarehousen. Het aanleveren van deze data kan via een database dump (Oracle) of via </w:t>
            </w:r>
            <w:r w:rsidR="00F06297" w:rsidRPr="00735CE2">
              <w:rPr>
                <w:rFonts w:ascii="Arial" w:hAnsi="Arial" w:cs="Arial"/>
                <w:sz w:val="20"/>
                <w:szCs w:val="20"/>
                <w:lang w:val="nl-NL"/>
              </w:rPr>
              <w:t>SQL-scripts</w:t>
            </w:r>
            <w:r w:rsidRPr="00735CE2">
              <w:rPr>
                <w:rFonts w:ascii="Arial" w:hAnsi="Arial" w:cs="Arial"/>
                <w:sz w:val="20"/>
                <w:szCs w:val="20"/>
                <w:lang w:val="nl-NL"/>
              </w:rPr>
              <w:t xml:space="preserve"> (table drop / create / insert). </w:t>
            </w:r>
          </w:p>
        </w:tc>
        <w:tc>
          <w:tcPr>
            <w:tcW w:w="950" w:type="dxa"/>
            <w:gridSpan w:val="2"/>
          </w:tcPr>
          <w:p w14:paraId="4D246243" w14:textId="77777777" w:rsidR="00735CE2" w:rsidRPr="00735CE2" w:rsidRDefault="00735CE2" w:rsidP="00735CE2">
            <w:pPr>
              <w:spacing w:after="200"/>
              <w:rPr>
                <w:rFonts w:ascii="Arial" w:hAnsi="Arial" w:cs="Arial"/>
                <w:sz w:val="20"/>
                <w:szCs w:val="20"/>
                <w:lang w:val="nl-NL"/>
              </w:rPr>
            </w:pPr>
          </w:p>
        </w:tc>
      </w:tr>
      <w:tr w:rsidR="00735CE2" w:rsidRPr="00AA3CE7" w14:paraId="1CB904DD" w14:textId="77777777" w:rsidTr="003A00F3">
        <w:trPr>
          <w:trHeight w:val="850"/>
        </w:trPr>
        <w:tc>
          <w:tcPr>
            <w:tcW w:w="1668" w:type="dxa"/>
            <w:gridSpan w:val="2"/>
          </w:tcPr>
          <w:p w14:paraId="63B7616D" w14:textId="7BCD9C7E"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10.</w:t>
            </w:r>
            <w:r w:rsidR="00690F3F">
              <w:rPr>
                <w:rFonts w:ascii="Arial" w:hAnsi="Arial" w:cs="Arial"/>
                <w:sz w:val="20"/>
                <w:szCs w:val="20"/>
                <w:lang w:val="nl-NL"/>
              </w:rPr>
              <w:t>5</w:t>
            </w:r>
          </w:p>
        </w:tc>
        <w:tc>
          <w:tcPr>
            <w:tcW w:w="7349" w:type="dxa"/>
          </w:tcPr>
          <w:p w14:paraId="0D217342"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 xml:space="preserve">U stelt een gedetailleerd database schema/ datamodel beschikbaar ten behoeve van de realisatie van specifieke rapportages vanuit het gemeentelijke datawarehouse. Hierin zijn alle tabellen, incl. onderlinge relaties en sleutels beschreven. Indien u niet aan deze eis kunt voldoen, kan iedere afzonderlijke gemeente zonder aanvullende kosten informatie bij u opvragen, met een maximum van 5 individuele bevragingen per gemeente. </w:t>
            </w:r>
          </w:p>
        </w:tc>
        <w:tc>
          <w:tcPr>
            <w:tcW w:w="950" w:type="dxa"/>
            <w:gridSpan w:val="2"/>
          </w:tcPr>
          <w:p w14:paraId="574F6A97" w14:textId="77777777" w:rsidR="00735CE2" w:rsidRPr="00735CE2" w:rsidRDefault="00735CE2" w:rsidP="00735CE2">
            <w:pPr>
              <w:spacing w:after="200"/>
              <w:rPr>
                <w:rFonts w:ascii="Arial" w:hAnsi="Arial" w:cs="Arial"/>
                <w:sz w:val="20"/>
                <w:szCs w:val="20"/>
                <w:lang w:val="nl-NL"/>
              </w:rPr>
            </w:pPr>
          </w:p>
        </w:tc>
      </w:tr>
      <w:tr w:rsidR="00735CE2" w:rsidRPr="00735CE2" w14:paraId="7169612D" w14:textId="77777777" w:rsidTr="00735CE2">
        <w:tc>
          <w:tcPr>
            <w:tcW w:w="9967" w:type="dxa"/>
            <w:gridSpan w:val="5"/>
          </w:tcPr>
          <w:p w14:paraId="00FC5C3E" w14:textId="77777777" w:rsidR="00735CE2" w:rsidRPr="00735CE2" w:rsidRDefault="00735CE2" w:rsidP="00AE3DC2">
            <w:pPr>
              <w:numPr>
                <w:ilvl w:val="0"/>
                <w:numId w:val="10"/>
              </w:numPr>
              <w:spacing w:after="200"/>
              <w:rPr>
                <w:rFonts w:ascii="Arial" w:hAnsi="Arial" w:cs="Arial"/>
                <w:b/>
                <w:sz w:val="20"/>
                <w:szCs w:val="20"/>
                <w:lang w:val="nl-NL"/>
              </w:rPr>
            </w:pPr>
            <w:r w:rsidRPr="00735CE2">
              <w:rPr>
                <w:rFonts w:ascii="Arial" w:hAnsi="Arial" w:cs="Arial"/>
                <w:sz w:val="20"/>
                <w:szCs w:val="20"/>
                <w:lang w:val="nl-NL"/>
              </w:rPr>
              <w:br w:type="page"/>
            </w:r>
            <w:r w:rsidRPr="00735CE2">
              <w:rPr>
                <w:rFonts w:ascii="Arial" w:hAnsi="Arial" w:cs="Arial"/>
                <w:b/>
                <w:sz w:val="20"/>
                <w:szCs w:val="20"/>
                <w:lang w:val="nl-NL"/>
              </w:rPr>
              <w:t xml:space="preserve">Functioneel en technisch beheer </w:t>
            </w:r>
          </w:p>
          <w:p w14:paraId="6C6B74B6" w14:textId="77777777" w:rsidR="00735CE2" w:rsidRPr="00735CE2" w:rsidRDefault="00735CE2" w:rsidP="00735CE2">
            <w:pPr>
              <w:spacing w:after="200"/>
              <w:rPr>
                <w:rFonts w:ascii="Arial" w:hAnsi="Arial" w:cs="Arial"/>
                <w:sz w:val="20"/>
                <w:szCs w:val="20"/>
                <w:lang w:val="nl-NL"/>
              </w:rPr>
            </w:pPr>
          </w:p>
        </w:tc>
      </w:tr>
      <w:tr w:rsidR="00735CE2" w:rsidRPr="00AA3CE7" w14:paraId="09424FD2" w14:textId="77777777" w:rsidTr="003A00F3">
        <w:tc>
          <w:tcPr>
            <w:tcW w:w="1668" w:type="dxa"/>
            <w:gridSpan w:val="2"/>
            <w:tcBorders>
              <w:top w:val="single" w:sz="4" w:space="0" w:color="auto"/>
            </w:tcBorders>
          </w:tcPr>
          <w:p w14:paraId="72C1F8DA" w14:textId="6AE590F0" w:rsidR="00735CE2" w:rsidRPr="00735CE2" w:rsidRDefault="00AE3DC2" w:rsidP="00735CE2">
            <w:pPr>
              <w:spacing w:after="200"/>
              <w:rPr>
                <w:rFonts w:ascii="Arial" w:hAnsi="Arial" w:cs="Arial"/>
                <w:sz w:val="20"/>
                <w:szCs w:val="20"/>
                <w:lang w:val="nl-NL"/>
              </w:rPr>
            </w:pPr>
            <w:r>
              <w:rPr>
                <w:rFonts w:ascii="Arial" w:hAnsi="Arial" w:cs="Arial"/>
                <w:sz w:val="20"/>
                <w:szCs w:val="20"/>
                <w:lang w:val="nl-NL"/>
              </w:rPr>
              <w:lastRenderedPageBreak/>
              <w:t>11.1</w:t>
            </w:r>
          </w:p>
        </w:tc>
        <w:tc>
          <w:tcPr>
            <w:tcW w:w="7349" w:type="dxa"/>
          </w:tcPr>
          <w:p w14:paraId="1674A6A1"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Het technisch applicatiebeheer van alle onderdelen en koppelingen wordt door u uitgevoerd. Dit voert u uit op basis van een SaaS. De aanbestedende diensten worden dus volledig ontzorgd op het gebied van technisch beheer van de door u aangeboden oplossingen.</w:t>
            </w:r>
          </w:p>
        </w:tc>
        <w:tc>
          <w:tcPr>
            <w:tcW w:w="950" w:type="dxa"/>
            <w:gridSpan w:val="2"/>
          </w:tcPr>
          <w:p w14:paraId="14292377" w14:textId="77777777" w:rsidR="00735CE2" w:rsidRPr="00735CE2" w:rsidRDefault="00735CE2" w:rsidP="00735CE2">
            <w:pPr>
              <w:spacing w:after="200"/>
              <w:rPr>
                <w:rFonts w:ascii="Arial" w:hAnsi="Arial" w:cs="Arial"/>
                <w:sz w:val="20"/>
                <w:szCs w:val="20"/>
                <w:lang w:val="nl-NL"/>
              </w:rPr>
            </w:pPr>
          </w:p>
        </w:tc>
      </w:tr>
      <w:tr w:rsidR="00735CE2" w:rsidRPr="00AA3CE7" w14:paraId="314104CD" w14:textId="77777777" w:rsidTr="003A00F3">
        <w:tc>
          <w:tcPr>
            <w:tcW w:w="1668" w:type="dxa"/>
            <w:gridSpan w:val="2"/>
            <w:tcBorders>
              <w:top w:val="single" w:sz="4" w:space="0" w:color="auto"/>
            </w:tcBorders>
          </w:tcPr>
          <w:p w14:paraId="4FFCD89F" w14:textId="6B71DF32"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11.</w:t>
            </w:r>
            <w:r w:rsidR="00AE3DC2">
              <w:rPr>
                <w:rFonts w:ascii="Arial" w:hAnsi="Arial" w:cs="Arial"/>
                <w:sz w:val="20"/>
                <w:szCs w:val="20"/>
                <w:lang w:val="nl-NL"/>
              </w:rPr>
              <w:t>2</w:t>
            </w:r>
          </w:p>
        </w:tc>
        <w:tc>
          <w:tcPr>
            <w:tcW w:w="7349" w:type="dxa"/>
          </w:tcPr>
          <w:p w14:paraId="320F217B"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 xml:space="preserve">De functioneel beheerder kan de oplossing volledig afstemmen op de eigen organisatie-inrichting, voor wat betreft medewerkers, teams, afdelingen, rollen en voor externen. </w:t>
            </w:r>
          </w:p>
        </w:tc>
        <w:tc>
          <w:tcPr>
            <w:tcW w:w="950" w:type="dxa"/>
            <w:gridSpan w:val="2"/>
          </w:tcPr>
          <w:p w14:paraId="09843DBC" w14:textId="77777777" w:rsidR="00735CE2" w:rsidRPr="00735CE2" w:rsidRDefault="00735CE2" w:rsidP="00735CE2">
            <w:pPr>
              <w:spacing w:after="200"/>
              <w:rPr>
                <w:rFonts w:ascii="Arial" w:hAnsi="Arial" w:cs="Arial"/>
                <w:sz w:val="20"/>
                <w:szCs w:val="20"/>
                <w:lang w:val="nl-NL"/>
              </w:rPr>
            </w:pPr>
          </w:p>
        </w:tc>
      </w:tr>
      <w:tr w:rsidR="00735CE2" w:rsidRPr="00AA3CE7" w14:paraId="2D678BCA" w14:textId="77777777" w:rsidTr="003A00F3">
        <w:tc>
          <w:tcPr>
            <w:tcW w:w="1668" w:type="dxa"/>
            <w:gridSpan w:val="2"/>
          </w:tcPr>
          <w:p w14:paraId="26620C75" w14:textId="48F0200E"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11.</w:t>
            </w:r>
            <w:r w:rsidR="00AE3DC2">
              <w:rPr>
                <w:rFonts w:ascii="Arial" w:hAnsi="Arial" w:cs="Arial"/>
                <w:sz w:val="20"/>
                <w:szCs w:val="20"/>
                <w:lang w:val="nl-NL"/>
              </w:rPr>
              <w:t>3</w:t>
            </w:r>
          </w:p>
        </w:tc>
        <w:tc>
          <w:tcPr>
            <w:tcW w:w="7349" w:type="dxa"/>
          </w:tcPr>
          <w:p w14:paraId="1A84B222"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 xml:space="preserve">De functioneel beheerder kan de oplossing volledig afstemmen op de eigen organisatie-werkwijze, voor wat betreft procesflows en de gerelateerde termijnbewaking. </w:t>
            </w:r>
          </w:p>
        </w:tc>
        <w:tc>
          <w:tcPr>
            <w:tcW w:w="950" w:type="dxa"/>
            <w:gridSpan w:val="2"/>
          </w:tcPr>
          <w:p w14:paraId="6FB27CB8" w14:textId="77777777" w:rsidR="00735CE2" w:rsidRPr="00735CE2" w:rsidRDefault="00735CE2" w:rsidP="00735CE2">
            <w:pPr>
              <w:spacing w:after="200"/>
              <w:rPr>
                <w:rFonts w:ascii="Arial" w:hAnsi="Arial" w:cs="Arial"/>
                <w:sz w:val="20"/>
                <w:szCs w:val="20"/>
                <w:lang w:val="nl-NL"/>
              </w:rPr>
            </w:pPr>
          </w:p>
        </w:tc>
      </w:tr>
      <w:tr w:rsidR="00735CE2" w:rsidRPr="00AA3CE7" w14:paraId="5B3D1896" w14:textId="77777777" w:rsidTr="003A00F3">
        <w:tc>
          <w:tcPr>
            <w:tcW w:w="1668" w:type="dxa"/>
            <w:gridSpan w:val="2"/>
          </w:tcPr>
          <w:p w14:paraId="60645AAD"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11.4</w:t>
            </w:r>
          </w:p>
        </w:tc>
        <w:tc>
          <w:tcPr>
            <w:tcW w:w="7349" w:type="dxa"/>
          </w:tcPr>
          <w:p w14:paraId="04F78EF2"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 xml:space="preserve">De functioneel beheerder kan de oplossing volledig afstemmen op de eigen registratie-behoeften, door relevante referentietabellen zelf op maat in te richten of aan te vullen. </w:t>
            </w:r>
          </w:p>
        </w:tc>
        <w:tc>
          <w:tcPr>
            <w:tcW w:w="950" w:type="dxa"/>
            <w:gridSpan w:val="2"/>
          </w:tcPr>
          <w:p w14:paraId="28338334" w14:textId="77777777" w:rsidR="00735CE2" w:rsidRPr="00735CE2" w:rsidRDefault="00735CE2" w:rsidP="00735CE2">
            <w:pPr>
              <w:spacing w:after="200"/>
              <w:rPr>
                <w:rFonts w:ascii="Arial" w:hAnsi="Arial" w:cs="Arial"/>
                <w:sz w:val="20"/>
                <w:szCs w:val="20"/>
                <w:lang w:val="nl-NL"/>
              </w:rPr>
            </w:pPr>
          </w:p>
        </w:tc>
      </w:tr>
      <w:tr w:rsidR="00735CE2" w:rsidRPr="00AA3CE7" w14:paraId="788FBF4E" w14:textId="77777777" w:rsidTr="003A00F3">
        <w:tc>
          <w:tcPr>
            <w:tcW w:w="1668" w:type="dxa"/>
            <w:gridSpan w:val="2"/>
          </w:tcPr>
          <w:p w14:paraId="51E52342"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11.5</w:t>
            </w:r>
          </w:p>
        </w:tc>
        <w:tc>
          <w:tcPr>
            <w:tcW w:w="7349" w:type="dxa"/>
          </w:tcPr>
          <w:p w14:paraId="5E8682FA"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 xml:space="preserve">De functioneel beheerder kan de oplossing volledig afstemmen op de eigen toegangsafscherming, voor wat betreft de algemeen toegang tot de oplossing en aan te brengen autorisaties voor het wel / niet mogen raadplegen, muteren, verwijderen van functionaliteiten, alle soorten van registraties en administraties, processen en documenten. </w:t>
            </w:r>
          </w:p>
        </w:tc>
        <w:tc>
          <w:tcPr>
            <w:tcW w:w="950" w:type="dxa"/>
            <w:gridSpan w:val="2"/>
          </w:tcPr>
          <w:p w14:paraId="695B8F27" w14:textId="77777777" w:rsidR="00735CE2" w:rsidRPr="00735CE2" w:rsidRDefault="00735CE2" w:rsidP="00735CE2">
            <w:pPr>
              <w:spacing w:after="200"/>
              <w:rPr>
                <w:rFonts w:ascii="Arial" w:hAnsi="Arial" w:cs="Arial"/>
                <w:sz w:val="20"/>
                <w:szCs w:val="20"/>
                <w:lang w:val="nl-NL"/>
              </w:rPr>
            </w:pPr>
          </w:p>
        </w:tc>
      </w:tr>
      <w:tr w:rsidR="00735CE2" w:rsidRPr="00AA3CE7" w14:paraId="2F0B87BD" w14:textId="77777777" w:rsidTr="003A00F3">
        <w:tc>
          <w:tcPr>
            <w:tcW w:w="1668" w:type="dxa"/>
            <w:gridSpan w:val="2"/>
          </w:tcPr>
          <w:p w14:paraId="3DAB0201"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11.6</w:t>
            </w:r>
          </w:p>
        </w:tc>
        <w:tc>
          <w:tcPr>
            <w:tcW w:w="7349" w:type="dxa"/>
          </w:tcPr>
          <w:p w14:paraId="6478C524"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De functioneel beheerder kan zelf rollen definiëren en toekennen aan gebruikers. Autorisaties kunnen middels een beheerinterface gebruiksvriendelijk worden geconfigureerd. Het beheer van autorisaties binnen de oplossing dient gecentraliseerd te gebeuren.</w:t>
            </w:r>
          </w:p>
        </w:tc>
        <w:tc>
          <w:tcPr>
            <w:tcW w:w="950" w:type="dxa"/>
            <w:gridSpan w:val="2"/>
          </w:tcPr>
          <w:p w14:paraId="082FDBAF" w14:textId="77777777" w:rsidR="00735CE2" w:rsidRPr="00735CE2" w:rsidRDefault="00735CE2" w:rsidP="00735CE2">
            <w:pPr>
              <w:spacing w:after="200"/>
              <w:rPr>
                <w:rFonts w:ascii="Arial" w:hAnsi="Arial" w:cs="Arial"/>
                <w:sz w:val="20"/>
                <w:szCs w:val="20"/>
                <w:lang w:val="nl-NL"/>
              </w:rPr>
            </w:pPr>
          </w:p>
        </w:tc>
      </w:tr>
      <w:tr w:rsidR="00735CE2" w:rsidRPr="00AA3CE7" w14:paraId="71C10DDF" w14:textId="77777777" w:rsidTr="003A00F3">
        <w:tc>
          <w:tcPr>
            <w:tcW w:w="1668" w:type="dxa"/>
            <w:gridSpan w:val="2"/>
          </w:tcPr>
          <w:p w14:paraId="68633C38"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11.7</w:t>
            </w:r>
          </w:p>
        </w:tc>
        <w:tc>
          <w:tcPr>
            <w:tcW w:w="7349" w:type="dxa"/>
          </w:tcPr>
          <w:p w14:paraId="420A1306"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De functioneel beheerder kan zelf inrichtingen exporteren en importeren tussen omgevingen.</w:t>
            </w:r>
          </w:p>
        </w:tc>
        <w:tc>
          <w:tcPr>
            <w:tcW w:w="950" w:type="dxa"/>
            <w:gridSpan w:val="2"/>
          </w:tcPr>
          <w:p w14:paraId="1788AF7D" w14:textId="77777777" w:rsidR="00735CE2" w:rsidRPr="00735CE2" w:rsidRDefault="00735CE2" w:rsidP="00735CE2">
            <w:pPr>
              <w:spacing w:after="200"/>
              <w:rPr>
                <w:rFonts w:ascii="Arial" w:hAnsi="Arial" w:cs="Arial"/>
                <w:sz w:val="20"/>
                <w:szCs w:val="20"/>
                <w:lang w:val="nl-NL"/>
              </w:rPr>
            </w:pPr>
          </w:p>
        </w:tc>
      </w:tr>
      <w:tr w:rsidR="00735CE2" w:rsidRPr="00AA3CE7" w14:paraId="1D9C9CD8" w14:textId="77777777" w:rsidTr="003A00F3">
        <w:tc>
          <w:tcPr>
            <w:tcW w:w="1668" w:type="dxa"/>
            <w:gridSpan w:val="2"/>
          </w:tcPr>
          <w:p w14:paraId="163E1E73"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11.8</w:t>
            </w:r>
          </w:p>
        </w:tc>
        <w:tc>
          <w:tcPr>
            <w:tcW w:w="7349" w:type="dxa"/>
          </w:tcPr>
          <w:p w14:paraId="6822CDC2"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De functioneel beheerder kan zelf in de oplossing dossiers, data en documenten koppelen aan vernietigingstermijnen volgens de geldende gemeentelijke selectielijst, vernietigingslijsten maken en daadwerkelijk vernietigen in de applicatie. Dit geldt voor de onderdelen die in de oplossing zijn opgeslagen en gelden niet voor het gekoppelde zaaksysteem.</w:t>
            </w:r>
          </w:p>
        </w:tc>
        <w:tc>
          <w:tcPr>
            <w:tcW w:w="950" w:type="dxa"/>
            <w:gridSpan w:val="2"/>
          </w:tcPr>
          <w:p w14:paraId="1A3C7D38" w14:textId="77777777" w:rsidR="00735CE2" w:rsidRPr="00735CE2" w:rsidRDefault="00735CE2" w:rsidP="00735CE2">
            <w:pPr>
              <w:spacing w:after="200"/>
              <w:rPr>
                <w:rFonts w:ascii="Arial" w:hAnsi="Arial" w:cs="Arial"/>
                <w:sz w:val="20"/>
                <w:szCs w:val="20"/>
                <w:lang w:val="nl-NL"/>
              </w:rPr>
            </w:pPr>
          </w:p>
        </w:tc>
      </w:tr>
      <w:tr w:rsidR="00735CE2" w:rsidRPr="00735CE2" w14:paraId="0572FB8A" w14:textId="77777777" w:rsidTr="00735CE2">
        <w:tc>
          <w:tcPr>
            <w:tcW w:w="9967" w:type="dxa"/>
            <w:gridSpan w:val="5"/>
          </w:tcPr>
          <w:p w14:paraId="1C39D998" w14:textId="77777777" w:rsidR="00735CE2" w:rsidRPr="00735CE2" w:rsidRDefault="00735CE2" w:rsidP="00AE3DC2">
            <w:pPr>
              <w:numPr>
                <w:ilvl w:val="0"/>
                <w:numId w:val="10"/>
              </w:numPr>
              <w:spacing w:after="200"/>
              <w:rPr>
                <w:rFonts w:ascii="Arial" w:hAnsi="Arial" w:cs="Arial"/>
                <w:b/>
                <w:sz w:val="20"/>
                <w:szCs w:val="20"/>
                <w:lang w:val="nl-NL"/>
              </w:rPr>
            </w:pPr>
            <w:r w:rsidRPr="00735CE2">
              <w:rPr>
                <w:rFonts w:ascii="Arial" w:hAnsi="Arial" w:cs="Arial"/>
                <w:b/>
                <w:sz w:val="20"/>
                <w:szCs w:val="20"/>
                <w:lang w:val="nl-NL"/>
              </w:rPr>
              <w:t xml:space="preserve">Autorisaties </w:t>
            </w:r>
          </w:p>
          <w:p w14:paraId="725D6EDD" w14:textId="77777777" w:rsidR="00735CE2" w:rsidRPr="00735CE2" w:rsidRDefault="00735CE2" w:rsidP="00735CE2">
            <w:pPr>
              <w:spacing w:after="200"/>
              <w:rPr>
                <w:rFonts w:ascii="Arial" w:hAnsi="Arial" w:cs="Arial"/>
                <w:sz w:val="20"/>
                <w:szCs w:val="20"/>
                <w:lang w:val="nl-NL"/>
              </w:rPr>
            </w:pPr>
          </w:p>
        </w:tc>
      </w:tr>
      <w:tr w:rsidR="00735CE2" w:rsidRPr="00AA3CE7" w14:paraId="4E06CE47" w14:textId="77777777" w:rsidTr="003A00F3">
        <w:tc>
          <w:tcPr>
            <w:tcW w:w="1668" w:type="dxa"/>
            <w:gridSpan w:val="2"/>
          </w:tcPr>
          <w:p w14:paraId="27289C4D"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12.1</w:t>
            </w:r>
          </w:p>
        </w:tc>
        <w:tc>
          <w:tcPr>
            <w:tcW w:w="7349" w:type="dxa"/>
          </w:tcPr>
          <w:p w14:paraId="5C00EE2B"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 xml:space="preserve">De oplossing heeft de mogelijkheid op functionaliteit-, module-, registratie-, tabel-, veld- proces- en documentniveau te autoriseren op basis van functiegroepen en rollen. </w:t>
            </w:r>
          </w:p>
        </w:tc>
        <w:tc>
          <w:tcPr>
            <w:tcW w:w="950" w:type="dxa"/>
            <w:gridSpan w:val="2"/>
          </w:tcPr>
          <w:p w14:paraId="2ABDCA4E" w14:textId="77777777" w:rsidR="00735CE2" w:rsidRPr="00735CE2" w:rsidRDefault="00735CE2" w:rsidP="00735CE2">
            <w:pPr>
              <w:spacing w:after="200"/>
              <w:rPr>
                <w:rFonts w:ascii="Arial" w:hAnsi="Arial" w:cs="Arial"/>
                <w:sz w:val="20"/>
                <w:szCs w:val="20"/>
                <w:lang w:val="nl-NL"/>
              </w:rPr>
            </w:pPr>
          </w:p>
        </w:tc>
      </w:tr>
      <w:tr w:rsidR="00735CE2" w:rsidRPr="00AA3CE7" w14:paraId="1C774E07" w14:textId="77777777" w:rsidTr="003A00F3">
        <w:tc>
          <w:tcPr>
            <w:tcW w:w="1668" w:type="dxa"/>
            <w:gridSpan w:val="2"/>
          </w:tcPr>
          <w:p w14:paraId="76245F9E"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12.2</w:t>
            </w:r>
          </w:p>
        </w:tc>
        <w:tc>
          <w:tcPr>
            <w:tcW w:w="7349" w:type="dxa"/>
          </w:tcPr>
          <w:p w14:paraId="6C752AD4"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 xml:space="preserve">De oplossing heeft de mogelijkheid om ook enkel een raadpleegfunctie op geautoriseerde registraties en / of documenten te ondersteunen. </w:t>
            </w:r>
          </w:p>
        </w:tc>
        <w:tc>
          <w:tcPr>
            <w:tcW w:w="950" w:type="dxa"/>
            <w:gridSpan w:val="2"/>
          </w:tcPr>
          <w:p w14:paraId="65F8FFB9" w14:textId="77777777" w:rsidR="00735CE2" w:rsidRPr="00735CE2" w:rsidRDefault="00735CE2" w:rsidP="00735CE2">
            <w:pPr>
              <w:spacing w:after="200"/>
              <w:rPr>
                <w:rFonts w:ascii="Arial" w:hAnsi="Arial" w:cs="Arial"/>
                <w:sz w:val="20"/>
                <w:szCs w:val="20"/>
                <w:lang w:val="nl-NL"/>
              </w:rPr>
            </w:pPr>
          </w:p>
        </w:tc>
      </w:tr>
      <w:tr w:rsidR="00735CE2" w:rsidRPr="00AA3CE7" w14:paraId="04F37894" w14:textId="77777777" w:rsidTr="003A00F3">
        <w:tc>
          <w:tcPr>
            <w:tcW w:w="1668" w:type="dxa"/>
            <w:gridSpan w:val="2"/>
          </w:tcPr>
          <w:p w14:paraId="27F912A6"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12.3</w:t>
            </w:r>
          </w:p>
        </w:tc>
        <w:tc>
          <w:tcPr>
            <w:tcW w:w="7349" w:type="dxa"/>
          </w:tcPr>
          <w:p w14:paraId="194D3550"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 xml:space="preserve">De oplossing heeft een mogelijkheid om vastgelegde autorisaties op alle niveaus inzichtelijk te maken per persoon, per gebruikersgroep en rol. Hiervoor is het toegepaste autorisatieschema te exporteren naar een bestand, dat leesbaar en interpreteerbaar is voor derden (zoals </w:t>
            </w:r>
            <w:r w:rsidRPr="00735CE2">
              <w:rPr>
                <w:rFonts w:ascii="Arial" w:hAnsi="Arial" w:cs="Arial"/>
                <w:sz w:val="20"/>
                <w:szCs w:val="20"/>
                <w:lang w:val="nl-NL"/>
              </w:rPr>
              <w:lastRenderedPageBreak/>
              <w:t xml:space="preserve">toezichthouders zoals bijvoorbeeld de accountant, auditors, etc.). </w:t>
            </w:r>
          </w:p>
        </w:tc>
        <w:tc>
          <w:tcPr>
            <w:tcW w:w="950" w:type="dxa"/>
            <w:gridSpan w:val="2"/>
          </w:tcPr>
          <w:p w14:paraId="4202EAB8" w14:textId="77777777" w:rsidR="00735CE2" w:rsidRPr="00735CE2" w:rsidRDefault="00735CE2" w:rsidP="00735CE2">
            <w:pPr>
              <w:spacing w:after="200"/>
              <w:rPr>
                <w:rFonts w:ascii="Arial" w:hAnsi="Arial" w:cs="Arial"/>
                <w:sz w:val="20"/>
                <w:szCs w:val="20"/>
                <w:lang w:val="nl-NL"/>
              </w:rPr>
            </w:pPr>
          </w:p>
        </w:tc>
      </w:tr>
      <w:tr w:rsidR="00735CE2" w:rsidRPr="00735CE2" w14:paraId="73A56C9C" w14:textId="77777777" w:rsidTr="00735CE2">
        <w:tc>
          <w:tcPr>
            <w:tcW w:w="9967" w:type="dxa"/>
            <w:gridSpan w:val="5"/>
          </w:tcPr>
          <w:p w14:paraId="36AE70AB" w14:textId="77777777" w:rsidR="00735CE2" w:rsidRPr="00735CE2" w:rsidRDefault="00735CE2" w:rsidP="00AE3DC2">
            <w:pPr>
              <w:numPr>
                <w:ilvl w:val="0"/>
                <w:numId w:val="10"/>
              </w:numPr>
              <w:spacing w:after="200"/>
              <w:rPr>
                <w:rFonts w:ascii="Arial" w:hAnsi="Arial" w:cs="Arial"/>
                <w:b/>
                <w:sz w:val="20"/>
                <w:szCs w:val="20"/>
                <w:lang w:val="nl-NL"/>
              </w:rPr>
            </w:pPr>
            <w:r w:rsidRPr="00735CE2">
              <w:rPr>
                <w:rFonts w:ascii="Arial" w:hAnsi="Arial" w:cs="Arial"/>
                <w:sz w:val="20"/>
                <w:szCs w:val="20"/>
                <w:lang w:val="nl-NL"/>
              </w:rPr>
              <w:br w:type="page"/>
            </w:r>
            <w:r w:rsidRPr="00735CE2">
              <w:rPr>
                <w:rFonts w:ascii="Arial" w:hAnsi="Arial" w:cs="Arial"/>
                <w:b/>
                <w:sz w:val="20"/>
                <w:szCs w:val="20"/>
                <w:lang w:val="nl-NL"/>
              </w:rPr>
              <w:t xml:space="preserve">Documentatie </w:t>
            </w:r>
          </w:p>
          <w:p w14:paraId="5D251BB9"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 xml:space="preserve"> </w:t>
            </w:r>
          </w:p>
        </w:tc>
      </w:tr>
      <w:tr w:rsidR="00735CE2" w:rsidRPr="00AA3CE7" w14:paraId="1129376B" w14:textId="77777777" w:rsidTr="003A00F3">
        <w:tc>
          <w:tcPr>
            <w:tcW w:w="1668" w:type="dxa"/>
            <w:gridSpan w:val="2"/>
          </w:tcPr>
          <w:p w14:paraId="2C4485CC"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13.1</w:t>
            </w:r>
          </w:p>
        </w:tc>
        <w:tc>
          <w:tcPr>
            <w:tcW w:w="7349" w:type="dxa"/>
          </w:tcPr>
          <w:p w14:paraId="5BCDB6F4"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 xml:space="preserve">Alle documentatie (waaronder opleidingsmateriaal en instructies) met betrekking tot de oplossing wordt beschikbaar gesteld in de Nederlandse taal. </w:t>
            </w:r>
          </w:p>
        </w:tc>
        <w:tc>
          <w:tcPr>
            <w:tcW w:w="950" w:type="dxa"/>
            <w:gridSpan w:val="2"/>
          </w:tcPr>
          <w:p w14:paraId="7DF0924B" w14:textId="77777777" w:rsidR="00735CE2" w:rsidRPr="00735CE2" w:rsidRDefault="00735CE2" w:rsidP="00735CE2">
            <w:pPr>
              <w:spacing w:after="200"/>
              <w:rPr>
                <w:rFonts w:ascii="Arial" w:hAnsi="Arial" w:cs="Arial"/>
                <w:sz w:val="20"/>
                <w:szCs w:val="20"/>
                <w:lang w:val="nl-NL"/>
              </w:rPr>
            </w:pPr>
          </w:p>
        </w:tc>
      </w:tr>
      <w:tr w:rsidR="00735CE2" w:rsidRPr="00AA3CE7" w14:paraId="277F2FD3" w14:textId="77777777" w:rsidTr="003A00F3">
        <w:tc>
          <w:tcPr>
            <w:tcW w:w="1668" w:type="dxa"/>
            <w:gridSpan w:val="2"/>
          </w:tcPr>
          <w:p w14:paraId="753FB432"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13.2</w:t>
            </w:r>
          </w:p>
        </w:tc>
        <w:tc>
          <w:tcPr>
            <w:tcW w:w="7349" w:type="dxa"/>
          </w:tcPr>
          <w:p w14:paraId="27F0E870"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 xml:space="preserve">Ieder onderdeel van de oplossing kent zijn eigen handleiding/ werkinstructies, zoals registraties, functionaliteit, koppelingen en bestandsuitwisselingen. </w:t>
            </w:r>
          </w:p>
        </w:tc>
        <w:tc>
          <w:tcPr>
            <w:tcW w:w="950" w:type="dxa"/>
            <w:gridSpan w:val="2"/>
          </w:tcPr>
          <w:p w14:paraId="6011D758" w14:textId="77777777" w:rsidR="00735CE2" w:rsidRPr="00735CE2" w:rsidRDefault="00735CE2" w:rsidP="00735CE2">
            <w:pPr>
              <w:spacing w:after="200"/>
              <w:rPr>
                <w:rFonts w:ascii="Arial" w:hAnsi="Arial" w:cs="Arial"/>
                <w:sz w:val="20"/>
                <w:szCs w:val="20"/>
                <w:lang w:val="nl-NL"/>
              </w:rPr>
            </w:pPr>
          </w:p>
        </w:tc>
      </w:tr>
      <w:tr w:rsidR="00735CE2" w:rsidRPr="00AA3CE7" w14:paraId="3EAC4FF0" w14:textId="77777777" w:rsidTr="003A00F3">
        <w:tc>
          <w:tcPr>
            <w:tcW w:w="1668" w:type="dxa"/>
            <w:gridSpan w:val="2"/>
          </w:tcPr>
          <w:p w14:paraId="555A77DC"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13.3</w:t>
            </w:r>
          </w:p>
        </w:tc>
        <w:tc>
          <w:tcPr>
            <w:tcW w:w="7349" w:type="dxa"/>
          </w:tcPr>
          <w:p w14:paraId="0AB51455"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 xml:space="preserve">Er is specifieke documentatie beschikbaar voor de functioneel beheerders ter volledige ondersteuning van de bovengenoemde beheerwerkzaamheden. </w:t>
            </w:r>
          </w:p>
        </w:tc>
        <w:tc>
          <w:tcPr>
            <w:tcW w:w="950" w:type="dxa"/>
            <w:gridSpan w:val="2"/>
          </w:tcPr>
          <w:p w14:paraId="5FD9B973" w14:textId="77777777" w:rsidR="00735CE2" w:rsidRPr="00735CE2" w:rsidRDefault="00735CE2" w:rsidP="00735CE2">
            <w:pPr>
              <w:spacing w:after="200"/>
              <w:rPr>
                <w:rFonts w:ascii="Arial" w:hAnsi="Arial" w:cs="Arial"/>
                <w:sz w:val="20"/>
                <w:szCs w:val="20"/>
                <w:lang w:val="nl-NL"/>
              </w:rPr>
            </w:pPr>
          </w:p>
        </w:tc>
      </w:tr>
      <w:tr w:rsidR="00735CE2" w:rsidRPr="00AA3CE7" w14:paraId="665E86E3" w14:textId="77777777" w:rsidTr="003A00F3">
        <w:tc>
          <w:tcPr>
            <w:tcW w:w="1668" w:type="dxa"/>
            <w:gridSpan w:val="2"/>
          </w:tcPr>
          <w:p w14:paraId="738377E3"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13.4</w:t>
            </w:r>
          </w:p>
        </w:tc>
        <w:tc>
          <w:tcPr>
            <w:tcW w:w="7349" w:type="dxa"/>
          </w:tcPr>
          <w:p w14:paraId="159B272B" w14:textId="056F387C" w:rsidR="00735CE2" w:rsidRPr="00735CE2" w:rsidRDefault="00586F0B" w:rsidP="00735CE2">
            <w:pPr>
              <w:spacing w:after="200"/>
              <w:rPr>
                <w:rFonts w:ascii="Arial" w:hAnsi="Arial" w:cs="Arial"/>
                <w:sz w:val="20"/>
                <w:szCs w:val="20"/>
                <w:lang w:val="nl-NL"/>
              </w:rPr>
            </w:pPr>
            <w:r>
              <w:rPr>
                <w:rFonts w:ascii="Arial" w:hAnsi="Arial" w:cs="Arial"/>
                <w:sz w:val="20"/>
                <w:szCs w:val="20"/>
                <w:lang w:val="nl-NL"/>
              </w:rPr>
              <w:t>Ten behoeve van nieuwe releases</w:t>
            </w:r>
            <w:r w:rsidR="00735CE2" w:rsidRPr="00735CE2">
              <w:rPr>
                <w:rFonts w:ascii="Arial" w:hAnsi="Arial" w:cs="Arial"/>
                <w:sz w:val="20"/>
                <w:szCs w:val="20"/>
                <w:lang w:val="nl-NL"/>
              </w:rPr>
              <w:t xml:space="preserve"> ontvangt de functionele applicatiebeheerder een overzicht met uitleg van de gewijzigde functionaliteiten. Dit kan in tekstvorm, maar geschiedt bij voorkeur met beeldmateriaal.</w:t>
            </w:r>
          </w:p>
        </w:tc>
        <w:tc>
          <w:tcPr>
            <w:tcW w:w="950" w:type="dxa"/>
            <w:gridSpan w:val="2"/>
          </w:tcPr>
          <w:p w14:paraId="7C3A5F14" w14:textId="77777777" w:rsidR="00735CE2" w:rsidRPr="00735CE2" w:rsidRDefault="00735CE2" w:rsidP="00735CE2">
            <w:pPr>
              <w:spacing w:after="200"/>
              <w:rPr>
                <w:rFonts w:ascii="Arial" w:hAnsi="Arial" w:cs="Arial"/>
                <w:sz w:val="20"/>
                <w:szCs w:val="20"/>
                <w:lang w:val="nl-NL"/>
              </w:rPr>
            </w:pPr>
          </w:p>
        </w:tc>
      </w:tr>
      <w:tr w:rsidR="00735CE2" w:rsidRPr="00735CE2" w14:paraId="73FED7B0" w14:textId="77777777" w:rsidTr="00735CE2">
        <w:tc>
          <w:tcPr>
            <w:tcW w:w="9967" w:type="dxa"/>
            <w:gridSpan w:val="5"/>
          </w:tcPr>
          <w:p w14:paraId="53699FC9" w14:textId="77777777" w:rsidR="00735CE2" w:rsidRPr="00735CE2" w:rsidRDefault="00735CE2" w:rsidP="00AE3DC2">
            <w:pPr>
              <w:numPr>
                <w:ilvl w:val="0"/>
                <w:numId w:val="10"/>
              </w:numPr>
              <w:spacing w:after="200"/>
              <w:rPr>
                <w:rFonts w:ascii="Arial" w:hAnsi="Arial" w:cs="Arial"/>
                <w:b/>
                <w:sz w:val="20"/>
                <w:szCs w:val="20"/>
                <w:lang w:val="nl-NL"/>
              </w:rPr>
            </w:pPr>
            <w:r w:rsidRPr="00735CE2">
              <w:rPr>
                <w:rFonts w:ascii="Arial" w:hAnsi="Arial" w:cs="Arial"/>
                <w:b/>
                <w:sz w:val="20"/>
                <w:szCs w:val="20"/>
                <w:lang w:val="nl-NL"/>
              </w:rPr>
              <w:t xml:space="preserve">Techniek </w:t>
            </w:r>
          </w:p>
          <w:p w14:paraId="1623BC63" w14:textId="77777777" w:rsidR="00735CE2" w:rsidRPr="00735CE2" w:rsidRDefault="00735CE2" w:rsidP="00735CE2">
            <w:pPr>
              <w:spacing w:after="200"/>
              <w:rPr>
                <w:rFonts w:ascii="Arial" w:hAnsi="Arial" w:cs="Arial"/>
                <w:sz w:val="20"/>
                <w:szCs w:val="20"/>
                <w:lang w:val="nl-NL"/>
              </w:rPr>
            </w:pPr>
          </w:p>
        </w:tc>
      </w:tr>
      <w:tr w:rsidR="00735CE2" w:rsidRPr="00AA3CE7" w14:paraId="45D208B2" w14:textId="77777777" w:rsidTr="003A00F3">
        <w:tc>
          <w:tcPr>
            <w:tcW w:w="1668" w:type="dxa"/>
            <w:gridSpan w:val="2"/>
          </w:tcPr>
          <w:p w14:paraId="12A55DD9"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14.1</w:t>
            </w:r>
          </w:p>
        </w:tc>
        <w:tc>
          <w:tcPr>
            <w:tcW w:w="7349" w:type="dxa"/>
          </w:tcPr>
          <w:p w14:paraId="6D0DF850" w14:textId="2DB6782A"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 xml:space="preserve">De oplossing wordt volledig als </w:t>
            </w:r>
            <w:r w:rsidR="001E43F7" w:rsidRPr="00735CE2">
              <w:rPr>
                <w:rFonts w:ascii="Arial" w:hAnsi="Arial" w:cs="Arial"/>
                <w:sz w:val="20"/>
                <w:szCs w:val="20"/>
                <w:lang w:val="nl-NL"/>
              </w:rPr>
              <w:t>SaaS-dienst</w:t>
            </w:r>
            <w:r w:rsidRPr="00735CE2">
              <w:rPr>
                <w:rFonts w:ascii="Arial" w:hAnsi="Arial" w:cs="Arial"/>
                <w:sz w:val="20"/>
                <w:szCs w:val="20"/>
                <w:lang w:val="nl-NL"/>
              </w:rPr>
              <w:t xml:space="preserve"> geleverd. Lokale installaties zijn beperkt tot </w:t>
            </w:r>
            <w:r w:rsidR="001E43F7" w:rsidRPr="00735CE2">
              <w:rPr>
                <w:rFonts w:ascii="Arial" w:hAnsi="Arial" w:cs="Arial"/>
                <w:sz w:val="20"/>
                <w:szCs w:val="20"/>
                <w:lang w:val="nl-NL"/>
              </w:rPr>
              <w:t>plug-ins</w:t>
            </w:r>
            <w:r w:rsidRPr="00735CE2">
              <w:rPr>
                <w:rFonts w:ascii="Arial" w:hAnsi="Arial" w:cs="Arial"/>
                <w:sz w:val="20"/>
                <w:szCs w:val="20"/>
                <w:lang w:val="nl-NL"/>
              </w:rPr>
              <w:t xml:space="preserve">. </w:t>
            </w:r>
          </w:p>
          <w:p w14:paraId="4BFC14E4" w14:textId="64EEE21B"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 xml:space="preserve">Dit betekent dat de aanbestedende diensten volledig worden ontzorgd ten aanzien van het technische beheer. Dit geldt ook voor koppelvlakken en lokaal geïnstalleerde </w:t>
            </w:r>
            <w:r w:rsidR="001E43F7" w:rsidRPr="00735CE2">
              <w:rPr>
                <w:rFonts w:ascii="Arial" w:hAnsi="Arial" w:cs="Arial"/>
                <w:sz w:val="20"/>
                <w:szCs w:val="20"/>
                <w:lang w:val="nl-NL"/>
              </w:rPr>
              <w:t>plug-ins</w:t>
            </w:r>
            <w:r w:rsidRPr="00735CE2">
              <w:rPr>
                <w:rFonts w:ascii="Arial" w:hAnsi="Arial" w:cs="Arial"/>
                <w:sz w:val="20"/>
                <w:szCs w:val="20"/>
                <w:lang w:val="nl-NL"/>
              </w:rPr>
              <w:t xml:space="preserve">. </w:t>
            </w:r>
          </w:p>
          <w:p w14:paraId="20BA442C"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 xml:space="preserve">Functioneel beheer geschiedt door de gemeenten Eijsden-Margraten </w:t>
            </w:r>
          </w:p>
        </w:tc>
        <w:tc>
          <w:tcPr>
            <w:tcW w:w="950" w:type="dxa"/>
            <w:gridSpan w:val="2"/>
          </w:tcPr>
          <w:p w14:paraId="24D6218E" w14:textId="77777777" w:rsidR="00735CE2" w:rsidRPr="00735CE2" w:rsidRDefault="00735CE2" w:rsidP="00735CE2">
            <w:pPr>
              <w:spacing w:after="200"/>
              <w:rPr>
                <w:rFonts w:ascii="Arial" w:hAnsi="Arial" w:cs="Arial"/>
                <w:sz w:val="20"/>
                <w:szCs w:val="20"/>
                <w:lang w:val="nl-NL"/>
              </w:rPr>
            </w:pPr>
          </w:p>
        </w:tc>
      </w:tr>
      <w:tr w:rsidR="00735CE2" w:rsidRPr="00AA3CE7" w14:paraId="650907AD" w14:textId="77777777" w:rsidTr="003A00F3">
        <w:tc>
          <w:tcPr>
            <w:tcW w:w="1668" w:type="dxa"/>
            <w:gridSpan w:val="2"/>
          </w:tcPr>
          <w:p w14:paraId="25A472C7"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14.2</w:t>
            </w:r>
          </w:p>
        </w:tc>
        <w:tc>
          <w:tcPr>
            <w:tcW w:w="7349" w:type="dxa"/>
          </w:tcPr>
          <w:p w14:paraId="30D3F52A"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 xml:space="preserve">De oplossing dient zich in een webbased omgeving te presenteren, die volledig functioneel en remote wordt ondersteund op standaardbrowsers, waarbij twee van de browsers Internet Edge, Chrome, Firefox en Safari voor wat betreft de versies van de afgelopen twee jaar worden ondersteund, zonder gebruik van extra configuratie, plug-ins en software, anders dan de standaardconfiguratie. </w:t>
            </w:r>
          </w:p>
        </w:tc>
        <w:tc>
          <w:tcPr>
            <w:tcW w:w="950" w:type="dxa"/>
            <w:gridSpan w:val="2"/>
          </w:tcPr>
          <w:p w14:paraId="4E7120ED" w14:textId="77777777" w:rsidR="00735CE2" w:rsidRPr="00735CE2" w:rsidRDefault="00735CE2" w:rsidP="00735CE2">
            <w:pPr>
              <w:spacing w:after="200"/>
              <w:rPr>
                <w:rFonts w:ascii="Arial" w:hAnsi="Arial" w:cs="Arial"/>
                <w:sz w:val="20"/>
                <w:szCs w:val="20"/>
                <w:lang w:val="nl-NL"/>
              </w:rPr>
            </w:pPr>
          </w:p>
        </w:tc>
      </w:tr>
      <w:tr w:rsidR="00735CE2" w:rsidRPr="00AA3CE7" w14:paraId="4E848DC1" w14:textId="77777777" w:rsidTr="003A00F3">
        <w:tc>
          <w:tcPr>
            <w:tcW w:w="1668" w:type="dxa"/>
            <w:gridSpan w:val="2"/>
          </w:tcPr>
          <w:p w14:paraId="2678610D"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14.3</w:t>
            </w:r>
          </w:p>
        </w:tc>
        <w:tc>
          <w:tcPr>
            <w:tcW w:w="7349" w:type="dxa"/>
          </w:tcPr>
          <w:p w14:paraId="732FE418"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 xml:space="preserve">De inschrijver garandeert dat de eigen organisatie en partners (onderaannemers) in staat en bereid zijn dat gegevens welke uit hoofde van de opdracht verwerkt worden uitsluitend binnen de EER verwerkt zullen worden en dat doorgifte naar landen buiten de EER uitgesloten is. </w:t>
            </w:r>
          </w:p>
        </w:tc>
        <w:tc>
          <w:tcPr>
            <w:tcW w:w="950" w:type="dxa"/>
            <w:gridSpan w:val="2"/>
          </w:tcPr>
          <w:p w14:paraId="0F4E6BA7" w14:textId="77777777" w:rsidR="00735CE2" w:rsidRPr="00735CE2" w:rsidRDefault="00735CE2" w:rsidP="00735CE2">
            <w:pPr>
              <w:spacing w:after="200"/>
              <w:rPr>
                <w:rFonts w:ascii="Arial" w:hAnsi="Arial" w:cs="Arial"/>
                <w:sz w:val="20"/>
                <w:szCs w:val="20"/>
                <w:lang w:val="nl-NL"/>
              </w:rPr>
            </w:pPr>
          </w:p>
        </w:tc>
      </w:tr>
      <w:tr w:rsidR="00735CE2" w:rsidRPr="00AA3CE7" w14:paraId="53D358D1" w14:textId="77777777" w:rsidTr="003A00F3">
        <w:tc>
          <w:tcPr>
            <w:tcW w:w="1668" w:type="dxa"/>
            <w:gridSpan w:val="2"/>
          </w:tcPr>
          <w:p w14:paraId="4E3F05C5"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14.4</w:t>
            </w:r>
          </w:p>
        </w:tc>
        <w:tc>
          <w:tcPr>
            <w:tcW w:w="7349" w:type="dxa"/>
          </w:tcPr>
          <w:p w14:paraId="62CD3C8B"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 xml:space="preserve">De hostingpartijen van de gemeenten Eijsden-Margraten (Openline) kan rechtstreeks met u schakelen omtrent technische aangelegenheden. De partij mag ook rechtstreeks contact opnemen met uw helpdesk. Indien door de aanbestedende dienst gewenst krijgt de hostingpartije tevens een account ten behoeve van uw helpdesk portaal. </w:t>
            </w:r>
          </w:p>
        </w:tc>
        <w:tc>
          <w:tcPr>
            <w:tcW w:w="950" w:type="dxa"/>
            <w:gridSpan w:val="2"/>
          </w:tcPr>
          <w:p w14:paraId="76988280" w14:textId="77777777" w:rsidR="00735CE2" w:rsidRPr="00735CE2" w:rsidRDefault="00735CE2" w:rsidP="00735CE2">
            <w:pPr>
              <w:spacing w:after="200"/>
              <w:rPr>
                <w:rFonts w:ascii="Arial" w:hAnsi="Arial" w:cs="Arial"/>
                <w:sz w:val="20"/>
                <w:szCs w:val="20"/>
                <w:lang w:val="nl-NL"/>
              </w:rPr>
            </w:pPr>
          </w:p>
        </w:tc>
      </w:tr>
      <w:tr w:rsidR="00735CE2" w:rsidRPr="00AA3CE7" w14:paraId="75ACEB5D" w14:textId="77777777" w:rsidTr="003A00F3">
        <w:tc>
          <w:tcPr>
            <w:tcW w:w="1668" w:type="dxa"/>
            <w:gridSpan w:val="2"/>
          </w:tcPr>
          <w:p w14:paraId="6E032E8D"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14.5</w:t>
            </w:r>
          </w:p>
        </w:tc>
        <w:tc>
          <w:tcPr>
            <w:tcW w:w="7349" w:type="dxa"/>
          </w:tcPr>
          <w:p w14:paraId="0B1DD541"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 xml:space="preserve">De door u aangeboden digitale diensten voldoen aan de eisen die worden gesteld door de wet digitale toegankelijkheid en voldoet hiermee aan de </w:t>
            </w:r>
            <w:r w:rsidRPr="00735CE2">
              <w:rPr>
                <w:rFonts w:ascii="Arial" w:hAnsi="Arial" w:cs="Arial"/>
                <w:sz w:val="20"/>
                <w:szCs w:val="20"/>
                <w:lang w:val="nl-NL"/>
              </w:rPr>
              <w:lastRenderedPageBreak/>
              <w:t>WCAG.</w:t>
            </w:r>
          </w:p>
        </w:tc>
        <w:tc>
          <w:tcPr>
            <w:tcW w:w="950" w:type="dxa"/>
            <w:gridSpan w:val="2"/>
          </w:tcPr>
          <w:p w14:paraId="128AE62C" w14:textId="77777777" w:rsidR="00735CE2" w:rsidRPr="00735CE2" w:rsidRDefault="00735CE2" w:rsidP="00735CE2">
            <w:pPr>
              <w:spacing w:after="200"/>
              <w:rPr>
                <w:rFonts w:ascii="Arial" w:hAnsi="Arial" w:cs="Arial"/>
                <w:sz w:val="20"/>
                <w:szCs w:val="20"/>
                <w:lang w:val="nl-NL"/>
              </w:rPr>
            </w:pPr>
          </w:p>
        </w:tc>
      </w:tr>
      <w:tr w:rsidR="00735CE2" w:rsidRPr="00AA3CE7" w14:paraId="1D0CB617" w14:textId="77777777" w:rsidTr="003A00F3">
        <w:tc>
          <w:tcPr>
            <w:tcW w:w="1668" w:type="dxa"/>
            <w:gridSpan w:val="2"/>
          </w:tcPr>
          <w:p w14:paraId="05CE56A2"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14.6</w:t>
            </w:r>
          </w:p>
        </w:tc>
        <w:tc>
          <w:tcPr>
            <w:tcW w:w="7349" w:type="dxa"/>
          </w:tcPr>
          <w:p w14:paraId="04F56B3E" w14:textId="3F0A8883" w:rsidR="00735CE2" w:rsidRPr="00735CE2" w:rsidRDefault="00735CE2" w:rsidP="00AE3DC2">
            <w:pPr>
              <w:spacing w:after="200"/>
              <w:rPr>
                <w:rFonts w:ascii="Arial" w:hAnsi="Arial" w:cs="Arial"/>
                <w:sz w:val="20"/>
                <w:szCs w:val="20"/>
                <w:lang w:val="nl-NL"/>
              </w:rPr>
            </w:pPr>
            <w:r w:rsidRPr="00735CE2">
              <w:rPr>
                <w:rFonts w:ascii="Arial" w:hAnsi="Arial" w:cs="Arial"/>
                <w:sz w:val="20"/>
                <w:szCs w:val="20"/>
                <w:lang w:val="nl-NL"/>
              </w:rPr>
              <w:t xml:space="preserve">Uw aanbieding voorziet per gemeente tevens actuele testomgeving als afgeleide van de productieomgeving. Dit geldt voor alle afgenomen modules . Het beheer van deze testomgeving wordt door u uitgevoerd. Daarnaast voorziet deze testomgeving in ieder geval over koppelingen met de relevante systemen. </w:t>
            </w:r>
          </w:p>
        </w:tc>
        <w:tc>
          <w:tcPr>
            <w:tcW w:w="950" w:type="dxa"/>
            <w:gridSpan w:val="2"/>
          </w:tcPr>
          <w:p w14:paraId="561FCD1D" w14:textId="77777777" w:rsidR="00735CE2" w:rsidRPr="00735CE2" w:rsidRDefault="00735CE2" w:rsidP="00735CE2">
            <w:pPr>
              <w:spacing w:after="200"/>
              <w:rPr>
                <w:rFonts w:ascii="Arial" w:hAnsi="Arial" w:cs="Arial"/>
                <w:sz w:val="20"/>
                <w:szCs w:val="20"/>
                <w:lang w:val="nl-NL"/>
              </w:rPr>
            </w:pPr>
          </w:p>
        </w:tc>
      </w:tr>
      <w:tr w:rsidR="00735CE2" w:rsidRPr="00735CE2" w14:paraId="65106178" w14:textId="77777777" w:rsidTr="00735CE2">
        <w:tc>
          <w:tcPr>
            <w:tcW w:w="9967" w:type="dxa"/>
            <w:gridSpan w:val="5"/>
          </w:tcPr>
          <w:p w14:paraId="0BB2610F" w14:textId="77777777" w:rsidR="00735CE2" w:rsidRPr="00735CE2" w:rsidRDefault="00735CE2" w:rsidP="00AE3DC2">
            <w:pPr>
              <w:numPr>
                <w:ilvl w:val="0"/>
                <w:numId w:val="10"/>
              </w:numPr>
              <w:spacing w:after="200"/>
              <w:rPr>
                <w:rFonts w:ascii="Arial" w:hAnsi="Arial" w:cs="Arial"/>
                <w:b/>
                <w:sz w:val="20"/>
                <w:szCs w:val="20"/>
                <w:lang w:val="nl-NL"/>
              </w:rPr>
            </w:pPr>
            <w:r w:rsidRPr="00735CE2">
              <w:rPr>
                <w:rFonts w:ascii="Arial" w:hAnsi="Arial" w:cs="Arial"/>
                <w:sz w:val="20"/>
                <w:szCs w:val="20"/>
                <w:lang w:val="nl-NL"/>
              </w:rPr>
              <w:br w:type="page"/>
            </w:r>
            <w:r w:rsidRPr="00735CE2">
              <w:rPr>
                <w:rFonts w:ascii="Arial" w:hAnsi="Arial" w:cs="Arial"/>
                <w:sz w:val="20"/>
                <w:szCs w:val="20"/>
                <w:lang w:val="nl-NL"/>
              </w:rPr>
              <w:br w:type="page"/>
            </w:r>
            <w:r w:rsidRPr="00735CE2">
              <w:rPr>
                <w:rFonts w:ascii="Arial" w:hAnsi="Arial" w:cs="Arial"/>
                <w:b/>
                <w:sz w:val="20"/>
                <w:szCs w:val="20"/>
                <w:lang w:val="nl-NL"/>
              </w:rPr>
              <w:t xml:space="preserve">Beschikbaarheid </w:t>
            </w:r>
          </w:p>
          <w:p w14:paraId="5542219D" w14:textId="77777777" w:rsidR="00735CE2" w:rsidRPr="00735CE2" w:rsidRDefault="00735CE2" w:rsidP="00735CE2">
            <w:pPr>
              <w:spacing w:after="200"/>
              <w:rPr>
                <w:rFonts w:ascii="Arial" w:hAnsi="Arial" w:cs="Arial"/>
                <w:sz w:val="20"/>
                <w:szCs w:val="20"/>
                <w:lang w:val="nl-NL"/>
              </w:rPr>
            </w:pPr>
          </w:p>
        </w:tc>
      </w:tr>
      <w:tr w:rsidR="00735CE2" w:rsidRPr="00AA3CE7" w14:paraId="2FF63A89" w14:textId="77777777" w:rsidTr="00735CE2">
        <w:tc>
          <w:tcPr>
            <w:tcW w:w="1585" w:type="dxa"/>
          </w:tcPr>
          <w:p w14:paraId="407825D7"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15.1</w:t>
            </w:r>
          </w:p>
        </w:tc>
        <w:tc>
          <w:tcPr>
            <w:tcW w:w="7432" w:type="dxa"/>
            <w:gridSpan w:val="2"/>
          </w:tcPr>
          <w:p w14:paraId="5C507C80"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Uw aangeboden oplossing beschikt (minimaal) over een test- en productieomgeving waarvoor het volgende geldt:</w:t>
            </w:r>
          </w:p>
          <w:p w14:paraId="16C51AB6" w14:textId="3B650472"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Er kan in beginsel 24 uur per dag/ 7 dagen per week gebruik worden gemaakt van de oplossing. De beschikbaarheid van de oplossing in de productieomgeving bij de gemeenten Eijsden-Margraten</w:t>
            </w:r>
            <w:r w:rsidR="001E43F7">
              <w:rPr>
                <w:rFonts w:ascii="Arial" w:hAnsi="Arial" w:cs="Arial"/>
                <w:sz w:val="20"/>
                <w:szCs w:val="20"/>
                <w:lang w:val="nl-NL"/>
              </w:rPr>
              <w:t xml:space="preserve"> </w:t>
            </w:r>
            <w:r w:rsidRPr="00735CE2">
              <w:rPr>
                <w:rFonts w:ascii="Arial" w:hAnsi="Arial" w:cs="Arial"/>
                <w:sz w:val="20"/>
                <w:szCs w:val="20"/>
                <w:lang w:val="nl-NL"/>
              </w:rPr>
              <w:t xml:space="preserve">wordt op werkdagen van 07:00 tot 22:00 uur voor ten minste 99,9% gegarandeerd. Downtime vanwege installatie- en herstelverzoeken van de gemeente wordt niet meegerekend in het meten van deze beschikbaarheid. Gepland beheer en onderhoud, met risico tot downtime, wordt buiten deze tijden uitgevoerd. </w:t>
            </w:r>
          </w:p>
          <w:p w14:paraId="229E7449"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De testomgeving is minimaal beschikbaar van maandag tot en met vrijdag van 8:00 uur tot 18:00 uur.</w:t>
            </w:r>
          </w:p>
        </w:tc>
        <w:tc>
          <w:tcPr>
            <w:tcW w:w="950" w:type="dxa"/>
            <w:gridSpan w:val="2"/>
          </w:tcPr>
          <w:p w14:paraId="33DFE8E4" w14:textId="77777777" w:rsidR="00735CE2" w:rsidRPr="00735CE2" w:rsidRDefault="00735CE2" w:rsidP="00735CE2">
            <w:pPr>
              <w:spacing w:after="200"/>
              <w:rPr>
                <w:rFonts w:ascii="Arial" w:hAnsi="Arial" w:cs="Arial"/>
                <w:sz w:val="20"/>
                <w:szCs w:val="20"/>
                <w:lang w:val="nl-NL"/>
              </w:rPr>
            </w:pPr>
          </w:p>
        </w:tc>
      </w:tr>
      <w:tr w:rsidR="00735CE2" w:rsidRPr="00735CE2" w14:paraId="1D6E48E0" w14:textId="77777777" w:rsidTr="00735CE2">
        <w:tc>
          <w:tcPr>
            <w:tcW w:w="9967" w:type="dxa"/>
            <w:gridSpan w:val="5"/>
          </w:tcPr>
          <w:p w14:paraId="21EBFF1E" w14:textId="77777777" w:rsidR="00735CE2" w:rsidRPr="00735CE2" w:rsidRDefault="00735CE2" w:rsidP="00AE3DC2">
            <w:pPr>
              <w:numPr>
                <w:ilvl w:val="0"/>
                <w:numId w:val="10"/>
              </w:numPr>
              <w:spacing w:after="200"/>
              <w:rPr>
                <w:rFonts w:ascii="Arial" w:hAnsi="Arial" w:cs="Arial"/>
                <w:b/>
                <w:sz w:val="20"/>
                <w:szCs w:val="20"/>
                <w:lang w:val="nl-NL"/>
              </w:rPr>
            </w:pPr>
            <w:r w:rsidRPr="00735CE2">
              <w:rPr>
                <w:rFonts w:ascii="Arial" w:hAnsi="Arial" w:cs="Arial"/>
                <w:b/>
                <w:sz w:val="20"/>
                <w:szCs w:val="20"/>
                <w:lang w:val="nl-NL"/>
              </w:rPr>
              <w:t xml:space="preserve">Performance </w:t>
            </w:r>
          </w:p>
          <w:p w14:paraId="75A6DCB7" w14:textId="77777777" w:rsidR="00735CE2" w:rsidRPr="00735CE2" w:rsidRDefault="00735CE2" w:rsidP="00735CE2">
            <w:pPr>
              <w:spacing w:after="200"/>
              <w:rPr>
                <w:rFonts w:ascii="Arial" w:hAnsi="Arial" w:cs="Arial"/>
                <w:b/>
                <w:sz w:val="20"/>
                <w:szCs w:val="20"/>
                <w:lang w:val="nl-NL"/>
              </w:rPr>
            </w:pPr>
          </w:p>
        </w:tc>
      </w:tr>
      <w:tr w:rsidR="00735CE2" w:rsidRPr="00AA3CE7" w14:paraId="6BE79BB5" w14:textId="77777777" w:rsidTr="00735CE2">
        <w:tc>
          <w:tcPr>
            <w:tcW w:w="1585" w:type="dxa"/>
          </w:tcPr>
          <w:p w14:paraId="2AEE7E89"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16.1</w:t>
            </w:r>
          </w:p>
        </w:tc>
        <w:tc>
          <w:tcPr>
            <w:tcW w:w="7432" w:type="dxa"/>
            <w:gridSpan w:val="2"/>
          </w:tcPr>
          <w:p w14:paraId="1A791A59" w14:textId="11F4536E"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Voorafgaande aan de ingebruikname wordt door de gebruikers de performance van het systeem getest en gewaardeerd op schaal 1-10. Indien de performance niet met minimaal een 7 wordt gewaardeerd, zal er geen sprake zijn van acceptatie en dus ingebruikname. 2 maanden na ingebruikname wordt de performance wederom door de gebruikers gewaardeerd op schaal 1-10. Indien de performance door de gebruikers als lager dan een 7 wordt beoordeeld dient u deze binnen 4 weken aantoonbaar te verbeteren</w:t>
            </w:r>
            <w:r w:rsidR="00120707">
              <w:rPr>
                <w:rFonts w:ascii="Arial" w:hAnsi="Arial" w:cs="Arial"/>
                <w:sz w:val="20"/>
                <w:szCs w:val="20"/>
                <w:lang w:val="nl-NL"/>
              </w:rPr>
              <w:t>.</w:t>
            </w:r>
          </w:p>
        </w:tc>
        <w:tc>
          <w:tcPr>
            <w:tcW w:w="950" w:type="dxa"/>
            <w:gridSpan w:val="2"/>
          </w:tcPr>
          <w:p w14:paraId="32F4943C" w14:textId="77777777" w:rsidR="00735CE2" w:rsidRPr="00735CE2" w:rsidRDefault="00735CE2" w:rsidP="00735CE2">
            <w:pPr>
              <w:spacing w:after="200"/>
              <w:rPr>
                <w:rFonts w:ascii="Arial" w:hAnsi="Arial" w:cs="Arial"/>
                <w:sz w:val="20"/>
                <w:szCs w:val="20"/>
                <w:lang w:val="nl-NL"/>
              </w:rPr>
            </w:pPr>
          </w:p>
        </w:tc>
      </w:tr>
      <w:tr w:rsidR="00735CE2" w:rsidRPr="00735CE2" w14:paraId="6AD03508" w14:textId="77777777" w:rsidTr="00735CE2">
        <w:tc>
          <w:tcPr>
            <w:tcW w:w="1585" w:type="dxa"/>
          </w:tcPr>
          <w:p w14:paraId="2F4D6DC2"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16.2</w:t>
            </w:r>
          </w:p>
        </w:tc>
        <w:tc>
          <w:tcPr>
            <w:tcW w:w="7432" w:type="dxa"/>
            <w:gridSpan w:val="2"/>
          </w:tcPr>
          <w:p w14:paraId="487880D2"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 xml:space="preserve">Alle interactieve - niet zijnde batchverwerkingen - gebruikersinterfaces van de oplossing voor de gebruikers - zowel intern (medewerkers) als extern (burgers, bedrijven en instellingen) - en functioneel beheerders worden in 95% van de gevallen binnen 3 seconden worden getoond. Dit geldt ook voor het tonen documenten tot 2 MB. </w:t>
            </w:r>
          </w:p>
        </w:tc>
        <w:tc>
          <w:tcPr>
            <w:tcW w:w="950" w:type="dxa"/>
            <w:gridSpan w:val="2"/>
          </w:tcPr>
          <w:p w14:paraId="51F2CDDB" w14:textId="77777777" w:rsidR="00735CE2" w:rsidRPr="00735CE2" w:rsidRDefault="00735CE2" w:rsidP="00735CE2">
            <w:pPr>
              <w:spacing w:after="200"/>
              <w:rPr>
                <w:rFonts w:ascii="Arial" w:hAnsi="Arial" w:cs="Arial"/>
                <w:sz w:val="20"/>
                <w:szCs w:val="20"/>
                <w:lang w:val="nl-NL"/>
              </w:rPr>
            </w:pPr>
          </w:p>
        </w:tc>
      </w:tr>
      <w:tr w:rsidR="00735CE2" w:rsidRPr="00735CE2" w14:paraId="2CED2E9C" w14:textId="77777777" w:rsidTr="00735CE2">
        <w:tc>
          <w:tcPr>
            <w:tcW w:w="9967" w:type="dxa"/>
            <w:gridSpan w:val="5"/>
          </w:tcPr>
          <w:p w14:paraId="508F5204" w14:textId="77777777" w:rsidR="00735CE2" w:rsidRPr="00735CE2" w:rsidRDefault="00735CE2" w:rsidP="00AE3DC2">
            <w:pPr>
              <w:numPr>
                <w:ilvl w:val="0"/>
                <w:numId w:val="10"/>
              </w:numPr>
              <w:spacing w:after="200"/>
              <w:rPr>
                <w:rFonts w:ascii="Arial" w:hAnsi="Arial" w:cs="Arial"/>
                <w:b/>
                <w:sz w:val="20"/>
                <w:szCs w:val="20"/>
                <w:lang w:val="nl-NL"/>
              </w:rPr>
            </w:pPr>
            <w:r w:rsidRPr="00735CE2">
              <w:rPr>
                <w:rFonts w:ascii="Arial" w:hAnsi="Arial" w:cs="Arial"/>
                <w:b/>
                <w:sz w:val="20"/>
                <w:szCs w:val="20"/>
                <w:lang w:val="nl-NL"/>
              </w:rPr>
              <w:t xml:space="preserve">Beveiliging </w:t>
            </w:r>
          </w:p>
          <w:p w14:paraId="254A42B0" w14:textId="77777777" w:rsidR="00735CE2" w:rsidRPr="00735CE2" w:rsidRDefault="00735CE2" w:rsidP="00735CE2">
            <w:pPr>
              <w:spacing w:after="200"/>
              <w:rPr>
                <w:rFonts w:ascii="Arial" w:hAnsi="Arial" w:cs="Arial"/>
                <w:sz w:val="20"/>
                <w:szCs w:val="20"/>
                <w:lang w:val="nl-NL"/>
              </w:rPr>
            </w:pPr>
          </w:p>
        </w:tc>
      </w:tr>
      <w:tr w:rsidR="00735CE2" w:rsidRPr="00AA3CE7" w14:paraId="78D698B3" w14:textId="77777777" w:rsidTr="00735CE2">
        <w:tc>
          <w:tcPr>
            <w:tcW w:w="1585" w:type="dxa"/>
          </w:tcPr>
          <w:p w14:paraId="2221D3E4"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17.1</w:t>
            </w:r>
          </w:p>
        </w:tc>
        <w:tc>
          <w:tcPr>
            <w:tcW w:w="7432" w:type="dxa"/>
            <w:gridSpan w:val="2"/>
          </w:tcPr>
          <w:p w14:paraId="06CA94AB"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 xml:space="preserve">De oplossing functioneert voor wat betreft aspecten van beveiliging en privacy volledig conform alle betreffende wet- en regelgeving, ten minste BRP, BIO, AVG en andere van toepassing zijnde wetgeving als vereist, tenzij door de leverancier van de oplossing nadrukkelijk anderzijds in de inschrijving aangegeven. </w:t>
            </w:r>
          </w:p>
        </w:tc>
        <w:tc>
          <w:tcPr>
            <w:tcW w:w="950" w:type="dxa"/>
            <w:gridSpan w:val="2"/>
          </w:tcPr>
          <w:p w14:paraId="24B6187F" w14:textId="77777777" w:rsidR="00735CE2" w:rsidRPr="00735CE2" w:rsidRDefault="00735CE2" w:rsidP="00735CE2">
            <w:pPr>
              <w:spacing w:after="200"/>
              <w:rPr>
                <w:rFonts w:ascii="Arial" w:hAnsi="Arial" w:cs="Arial"/>
                <w:sz w:val="20"/>
                <w:szCs w:val="20"/>
                <w:lang w:val="nl-NL"/>
              </w:rPr>
            </w:pPr>
          </w:p>
        </w:tc>
      </w:tr>
      <w:tr w:rsidR="00735CE2" w:rsidRPr="00AA3CE7" w14:paraId="4953B66B" w14:textId="77777777" w:rsidTr="00735CE2">
        <w:tc>
          <w:tcPr>
            <w:tcW w:w="1585" w:type="dxa"/>
          </w:tcPr>
          <w:p w14:paraId="5BACFFB0"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lastRenderedPageBreak/>
              <w:t>17.2</w:t>
            </w:r>
          </w:p>
        </w:tc>
        <w:tc>
          <w:tcPr>
            <w:tcW w:w="7432" w:type="dxa"/>
            <w:gridSpan w:val="2"/>
          </w:tcPr>
          <w:p w14:paraId="16D9FC19" w14:textId="706A81FE"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U garandeert de toekomstige (door)ontwikkeling van de oplossing gedurende de looptijd van de overeenkomst (incl. eventuele verlenging en de overeengekomen prijs) zodanig dat de oplossing ‘meegroeit’ met alle ontwikkelingen. De meegroei met nieuwe ontwikkelingen binnen Jeugd, WMO, participatiewet</w:t>
            </w:r>
            <w:r w:rsidR="000545E8">
              <w:rPr>
                <w:rFonts w:ascii="Arial" w:hAnsi="Arial" w:cs="Arial"/>
                <w:sz w:val="20"/>
                <w:szCs w:val="20"/>
                <w:lang w:val="nl-NL"/>
              </w:rPr>
              <w:t>, BBZ, IOAZ, IOAW en</w:t>
            </w:r>
            <w:r w:rsidRPr="00735CE2">
              <w:rPr>
                <w:rFonts w:ascii="Arial" w:hAnsi="Arial" w:cs="Arial"/>
                <w:sz w:val="20"/>
                <w:szCs w:val="20"/>
                <w:lang w:val="nl-NL"/>
              </w:rPr>
              <w:t xml:space="preserve"> Wet Inburgering maakt deel uit van uw aanbieding. </w:t>
            </w:r>
          </w:p>
        </w:tc>
        <w:tc>
          <w:tcPr>
            <w:tcW w:w="950" w:type="dxa"/>
            <w:gridSpan w:val="2"/>
          </w:tcPr>
          <w:p w14:paraId="43A919E8" w14:textId="77777777" w:rsidR="00735CE2" w:rsidRPr="00735CE2" w:rsidRDefault="00735CE2" w:rsidP="00735CE2">
            <w:pPr>
              <w:spacing w:after="200"/>
              <w:rPr>
                <w:rFonts w:ascii="Arial" w:hAnsi="Arial" w:cs="Arial"/>
                <w:sz w:val="20"/>
                <w:szCs w:val="20"/>
                <w:lang w:val="nl-NL"/>
              </w:rPr>
            </w:pPr>
          </w:p>
        </w:tc>
      </w:tr>
      <w:tr w:rsidR="00735CE2" w:rsidRPr="00AA3CE7" w14:paraId="47090C96" w14:textId="77777777" w:rsidTr="00735CE2">
        <w:tc>
          <w:tcPr>
            <w:tcW w:w="1585" w:type="dxa"/>
          </w:tcPr>
          <w:p w14:paraId="2B89F83F"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17.3</w:t>
            </w:r>
          </w:p>
        </w:tc>
        <w:tc>
          <w:tcPr>
            <w:tcW w:w="7432" w:type="dxa"/>
            <w:gridSpan w:val="2"/>
          </w:tcPr>
          <w:p w14:paraId="67054667"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U bewijst jaarlijks dat de applicatie voldoet aan de beveiligingseisen. Dit wordt aangetoond op grond van een penetratietest waarbij de OWASP top10 als uitgangspunt is genomen. U stelt hiervoor jaarlijks een Third party mededeling beschikbaar aan de drie afzonderlijke gemeenten.</w:t>
            </w:r>
          </w:p>
          <w:p w14:paraId="506ABC20"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Beveiligingstest mogen bovendien onaangekondigd worden uitgevoerd.</w:t>
            </w:r>
          </w:p>
        </w:tc>
        <w:tc>
          <w:tcPr>
            <w:tcW w:w="950" w:type="dxa"/>
            <w:gridSpan w:val="2"/>
          </w:tcPr>
          <w:p w14:paraId="29C0083E" w14:textId="77777777" w:rsidR="00735CE2" w:rsidRPr="00735CE2" w:rsidRDefault="00735CE2" w:rsidP="00735CE2">
            <w:pPr>
              <w:spacing w:after="200"/>
              <w:rPr>
                <w:rFonts w:ascii="Arial" w:hAnsi="Arial" w:cs="Arial"/>
                <w:sz w:val="20"/>
                <w:szCs w:val="20"/>
                <w:lang w:val="nl-NL"/>
              </w:rPr>
            </w:pPr>
          </w:p>
        </w:tc>
      </w:tr>
      <w:tr w:rsidR="00735CE2" w:rsidRPr="00AA3CE7" w14:paraId="48B357BB" w14:textId="77777777" w:rsidTr="00735CE2">
        <w:tc>
          <w:tcPr>
            <w:tcW w:w="1585" w:type="dxa"/>
          </w:tcPr>
          <w:p w14:paraId="4134BD12"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17.4</w:t>
            </w:r>
          </w:p>
        </w:tc>
        <w:tc>
          <w:tcPr>
            <w:tcW w:w="7432" w:type="dxa"/>
            <w:gridSpan w:val="2"/>
          </w:tcPr>
          <w:p w14:paraId="1F462891"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Eventuele gebleken tekortkomingen m.b.t. beveiliging n.a.v. dergelijke beveiligingstest/-audits dienen te worden meegenomen bij de doorontwikkeling van de oplossingen (als onderdeel van het onderhoud) en zo nodig op de kortst mogelijke termijn te worden gepatcht. Deze termijn wordt altijd in overleg met de aanbestedende dienst bepaald.</w:t>
            </w:r>
          </w:p>
        </w:tc>
        <w:tc>
          <w:tcPr>
            <w:tcW w:w="950" w:type="dxa"/>
            <w:gridSpan w:val="2"/>
          </w:tcPr>
          <w:p w14:paraId="618F1206" w14:textId="77777777" w:rsidR="00735CE2" w:rsidRPr="00735CE2" w:rsidRDefault="00735CE2" w:rsidP="00735CE2">
            <w:pPr>
              <w:spacing w:after="200"/>
              <w:rPr>
                <w:rFonts w:ascii="Arial" w:hAnsi="Arial" w:cs="Arial"/>
                <w:sz w:val="20"/>
                <w:szCs w:val="20"/>
                <w:lang w:val="nl-NL"/>
              </w:rPr>
            </w:pPr>
          </w:p>
        </w:tc>
      </w:tr>
      <w:tr w:rsidR="00735CE2" w:rsidRPr="00AA3CE7" w14:paraId="2B35DB76" w14:textId="77777777" w:rsidTr="00735CE2">
        <w:tc>
          <w:tcPr>
            <w:tcW w:w="1585" w:type="dxa"/>
          </w:tcPr>
          <w:p w14:paraId="23397BD3"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17.5</w:t>
            </w:r>
          </w:p>
        </w:tc>
        <w:tc>
          <w:tcPr>
            <w:tcW w:w="7432" w:type="dxa"/>
            <w:gridSpan w:val="2"/>
          </w:tcPr>
          <w:p w14:paraId="6F500DCA" w14:textId="409AA6D6" w:rsidR="00735CE2" w:rsidRPr="00735CE2" w:rsidRDefault="001E43F7" w:rsidP="00735CE2">
            <w:pPr>
              <w:spacing w:after="200"/>
              <w:rPr>
                <w:rFonts w:ascii="Arial" w:hAnsi="Arial" w:cs="Arial"/>
                <w:sz w:val="20"/>
                <w:szCs w:val="20"/>
                <w:lang w:val="nl-NL"/>
              </w:rPr>
            </w:pPr>
            <w:r w:rsidRPr="00735CE2">
              <w:rPr>
                <w:rFonts w:ascii="Arial" w:hAnsi="Arial" w:cs="Arial"/>
                <w:sz w:val="20"/>
                <w:szCs w:val="20"/>
                <w:lang w:val="nl-NL"/>
              </w:rPr>
              <w:t>Ten behoeve van</w:t>
            </w:r>
            <w:r w:rsidR="00735CE2" w:rsidRPr="00735CE2">
              <w:rPr>
                <w:rFonts w:ascii="Arial" w:hAnsi="Arial" w:cs="Arial"/>
                <w:sz w:val="20"/>
                <w:szCs w:val="20"/>
                <w:lang w:val="nl-NL"/>
              </w:rPr>
              <w:t xml:space="preserve"> uw digitale diensten voldoet uw oplossing aan alle wettelijke eisen omtrent </w:t>
            </w:r>
            <w:r w:rsidRPr="00735CE2">
              <w:rPr>
                <w:rFonts w:ascii="Arial" w:hAnsi="Arial" w:cs="Arial"/>
                <w:sz w:val="20"/>
                <w:szCs w:val="20"/>
                <w:lang w:val="nl-NL"/>
              </w:rPr>
              <w:t>DigiD</w:t>
            </w:r>
            <w:r w:rsidR="00735CE2" w:rsidRPr="00735CE2">
              <w:rPr>
                <w:rFonts w:ascii="Arial" w:hAnsi="Arial" w:cs="Arial"/>
                <w:sz w:val="20"/>
                <w:szCs w:val="20"/>
                <w:lang w:val="nl-NL"/>
              </w:rPr>
              <w:t xml:space="preserve">. Hiervoor voert u jaarlijks een ICT beveiligingsassesment uit op basis van het normenkader van Logius. </w:t>
            </w:r>
          </w:p>
          <w:p w14:paraId="6D2DEACD" w14:textId="61483152"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U levert jaarlijks een TPM ten aanzien van de huidige en toekomstige normen die van toepassing zijn op de webapplicatie en de hosting daarvan. De T</w:t>
            </w:r>
            <w:r w:rsidR="000545E8">
              <w:rPr>
                <w:rFonts w:ascii="Arial" w:hAnsi="Arial" w:cs="Arial"/>
                <w:sz w:val="20"/>
                <w:szCs w:val="20"/>
                <w:lang w:val="nl-NL"/>
              </w:rPr>
              <w:t>PM</w:t>
            </w:r>
            <w:r w:rsidRPr="00735CE2">
              <w:rPr>
                <w:rFonts w:ascii="Arial" w:hAnsi="Arial" w:cs="Arial"/>
                <w:sz w:val="20"/>
                <w:szCs w:val="20"/>
                <w:lang w:val="nl-NL"/>
              </w:rPr>
              <w:t xml:space="preserve"> wordt jaarlijks voor 1 oktober aan de aanbestedende dienst beschikbaar gesteld.</w:t>
            </w:r>
          </w:p>
        </w:tc>
        <w:tc>
          <w:tcPr>
            <w:tcW w:w="950" w:type="dxa"/>
            <w:gridSpan w:val="2"/>
          </w:tcPr>
          <w:p w14:paraId="1595B462" w14:textId="77777777" w:rsidR="00735CE2" w:rsidRPr="00735CE2" w:rsidRDefault="00735CE2" w:rsidP="00735CE2">
            <w:pPr>
              <w:spacing w:after="200"/>
              <w:rPr>
                <w:rFonts w:ascii="Arial" w:hAnsi="Arial" w:cs="Arial"/>
                <w:sz w:val="20"/>
                <w:szCs w:val="20"/>
                <w:lang w:val="nl-NL"/>
              </w:rPr>
            </w:pPr>
          </w:p>
        </w:tc>
      </w:tr>
      <w:tr w:rsidR="00735CE2" w:rsidRPr="00AA3CE7" w14:paraId="61B9B664" w14:textId="77777777" w:rsidTr="00735CE2">
        <w:tc>
          <w:tcPr>
            <w:tcW w:w="1585" w:type="dxa"/>
          </w:tcPr>
          <w:p w14:paraId="4C30F8C3"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17.6</w:t>
            </w:r>
          </w:p>
        </w:tc>
        <w:tc>
          <w:tcPr>
            <w:tcW w:w="7432" w:type="dxa"/>
            <w:gridSpan w:val="2"/>
          </w:tcPr>
          <w:p w14:paraId="0DC421D7"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 xml:space="preserve">De oplossing biedt zodanige functionaliteit m.b.t. auditing / logging dat van alle relevante handelingen en pogingen daartoe voor wat betreft processen, processtappen en statuswijzigingen - door zowel door gebruikers als de oplossing zelf - door middel van logging een historie wordt vastgelegd (van welke handelingen en pogingen daartoe, wanneer en door wie zijn uitgevoerd. Het raadplegen van gegevens kan - bij een waterdicht autorisatiemodel - hierop worden uitgesloten. </w:t>
            </w:r>
          </w:p>
        </w:tc>
        <w:tc>
          <w:tcPr>
            <w:tcW w:w="950" w:type="dxa"/>
            <w:gridSpan w:val="2"/>
          </w:tcPr>
          <w:p w14:paraId="3852F625" w14:textId="77777777" w:rsidR="00735CE2" w:rsidRPr="00735CE2" w:rsidRDefault="00735CE2" w:rsidP="00735CE2">
            <w:pPr>
              <w:spacing w:after="200"/>
              <w:rPr>
                <w:rFonts w:ascii="Arial" w:hAnsi="Arial" w:cs="Arial"/>
                <w:sz w:val="20"/>
                <w:szCs w:val="20"/>
                <w:lang w:val="nl-NL"/>
              </w:rPr>
            </w:pPr>
          </w:p>
        </w:tc>
      </w:tr>
      <w:tr w:rsidR="00735CE2" w:rsidRPr="00AA3CE7" w14:paraId="7F7E0102" w14:textId="77777777" w:rsidTr="00735CE2">
        <w:tc>
          <w:tcPr>
            <w:tcW w:w="1585" w:type="dxa"/>
          </w:tcPr>
          <w:p w14:paraId="2C970913"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17.7</w:t>
            </w:r>
          </w:p>
        </w:tc>
        <w:tc>
          <w:tcPr>
            <w:tcW w:w="7432" w:type="dxa"/>
            <w:gridSpan w:val="2"/>
          </w:tcPr>
          <w:p w14:paraId="3943E336"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 xml:space="preserve">Doordat de oplossing als SaaS wordt geleverd biedt de oplossing zodanige functionaliteit m.b.t. technische beveiliging (waaronder ten minste integriteit, back-up &amp; herstel en uitwijk) dat de continuïteit en integriteit van (de gegevens in c.q. te benaderen via) de oplossing zodanig gewaarborgd is dat in het geval van een incident of ramp de oplossing weer binnen 48 uur ‘in de lucht’ kan zijn, met maximaal 1 werkdag gegevensverlies. </w:t>
            </w:r>
          </w:p>
        </w:tc>
        <w:tc>
          <w:tcPr>
            <w:tcW w:w="950" w:type="dxa"/>
            <w:gridSpan w:val="2"/>
          </w:tcPr>
          <w:p w14:paraId="7C706921" w14:textId="77777777" w:rsidR="00735CE2" w:rsidRPr="00735CE2" w:rsidRDefault="00735CE2" w:rsidP="00735CE2">
            <w:pPr>
              <w:spacing w:after="200"/>
              <w:rPr>
                <w:rFonts w:ascii="Arial" w:hAnsi="Arial" w:cs="Arial"/>
                <w:sz w:val="20"/>
                <w:szCs w:val="20"/>
                <w:lang w:val="nl-NL"/>
              </w:rPr>
            </w:pPr>
          </w:p>
        </w:tc>
      </w:tr>
      <w:tr w:rsidR="00735CE2" w:rsidRPr="00735CE2" w14:paraId="5D31854C" w14:textId="77777777" w:rsidTr="00735CE2">
        <w:tc>
          <w:tcPr>
            <w:tcW w:w="9967" w:type="dxa"/>
            <w:gridSpan w:val="5"/>
          </w:tcPr>
          <w:p w14:paraId="1FF9AAD5" w14:textId="77777777" w:rsidR="00735CE2" w:rsidRPr="00735CE2" w:rsidRDefault="00735CE2" w:rsidP="00AE3DC2">
            <w:pPr>
              <w:numPr>
                <w:ilvl w:val="0"/>
                <w:numId w:val="10"/>
              </w:numPr>
              <w:spacing w:after="200"/>
              <w:rPr>
                <w:rFonts w:ascii="Arial" w:hAnsi="Arial" w:cs="Arial"/>
                <w:b/>
                <w:sz w:val="20"/>
                <w:szCs w:val="20"/>
                <w:lang w:val="nl-NL"/>
              </w:rPr>
            </w:pPr>
            <w:r w:rsidRPr="00735CE2">
              <w:rPr>
                <w:rFonts w:ascii="Arial" w:hAnsi="Arial" w:cs="Arial"/>
                <w:b/>
                <w:sz w:val="20"/>
                <w:szCs w:val="20"/>
                <w:lang w:val="nl-NL"/>
              </w:rPr>
              <w:t>Privacy</w:t>
            </w:r>
          </w:p>
          <w:p w14:paraId="481B5FA8" w14:textId="77777777" w:rsidR="00735CE2" w:rsidRPr="00735CE2" w:rsidRDefault="00735CE2" w:rsidP="00735CE2">
            <w:pPr>
              <w:spacing w:after="200"/>
              <w:rPr>
                <w:rFonts w:ascii="Arial" w:hAnsi="Arial" w:cs="Arial"/>
                <w:b/>
                <w:sz w:val="20"/>
                <w:szCs w:val="20"/>
                <w:lang w:val="nl-NL"/>
              </w:rPr>
            </w:pPr>
          </w:p>
        </w:tc>
      </w:tr>
      <w:tr w:rsidR="00735CE2" w:rsidRPr="00AA3CE7" w14:paraId="19AC6B2A" w14:textId="77777777" w:rsidTr="00735CE2">
        <w:tc>
          <w:tcPr>
            <w:tcW w:w="1585" w:type="dxa"/>
          </w:tcPr>
          <w:p w14:paraId="4FD3A992"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18.1</w:t>
            </w:r>
          </w:p>
        </w:tc>
        <w:tc>
          <w:tcPr>
            <w:tcW w:w="7432" w:type="dxa"/>
            <w:gridSpan w:val="2"/>
          </w:tcPr>
          <w:p w14:paraId="061D34A3" w14:textId="4FC9C428"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Parallel aan de implementatie wordt een Data Protection Impact Assessment (hierna genoemd: DPIA)</w:t>
            </w:r>
            <w:r w:rsidR="001E43F7">
              <w:rPr>
                <w:rFonts w:ascii="Arial" w:hAnsi="Arial" w:cs="Arial"/>
                <w:sz w:val="20"/>
                <w:szCs w:val="20"/>
                <w:lang w:val="nl-NL"/>
              </w:rPr>
              <w:t xml:space="preserve"> </w:t>
            </w:r>
            <w:r w:rsidRPr="00735CE2">
              <w:rPr>
                <w:rFonts w:ascii="Arial" w:hAnsi="Arial" w:cs="Arial"/>
                <w:sz w:val="20"/>
                <w:szCs w:val="20"/>
                <w:lang w:val="nl-NL"/>
              </w:rPr>
              <w:t>georganiseerd en bekostigd en uitgevoerd door gemeenten Eijsden-</w:t>
            </w:r>
            <w:r w:rsidR="00F06297" w:rsidRPr="00735CE2">
              <w:rPr>
                <w:rFonts w:ascii="Arial" w:hAnsi="Arial" w:cs="Arial"/>
                <w:sz w:val="20"/>
                <w:szCs w:val="20"/>
                <w:lang w:val="nl-NL"/>
              </w:rPr>
              <w:t>Margraten.</w:t>
            </w:r>
            <w:r w:rsidRPr="00735CE2">
              <w:rPr>
                <w:rFonts w:ascii="Arial" w:hAnsi="Arial" w:cs="Arial"/>
                <w:sz w:val="20"/>
                <w:szCs w:val="20"/>
                <w:lang w:val="nl-NL"/>
              </w:rPr>
              <w:t xml:space="preserve"> Deze heeft betrekking op de beoogde verwerking(en) van (persoons-)gegevens die voortvloeien uit het gebruik van de nieuwe oplossing. Uit deze DPIA kan blijken dat additionele technische of organisatorische beveiligingsmaatregelen moeten worden </w:t>
            </w:r>
            <w:r w:rsidRPr="00735CE2">
              <w:rPr>
                <w:rFonts w:ascii="Arial" w:hAnsi="Arial" w:cs="Arial"/>
                <w:sz w:val="20"/>
                <w:szCs w:val="20"/>
                <w:lang w:val="nl-NL"/>
              </w:rPr>
              <w:lastRenderedPageBreak/>
              <w:t xml:space="preserve">uitgevoerd teneinde de geconstateerde hoge risico’s te mitigeren. Leverancier van de oplossing dient alle medewerking, waaronder het verstrekken van alle relevantie informatie, te leveren aan de gemeente om ervoor te zorgen dat de DPIA kan worden uitgevoerd en tijdig kan worden afgerond. Eventuele kosten die hieraan verbonden (kunnen) zijn - voor medewerking aan de DPIA en oplossen van tekortkomingen naar aanleiding van de DPIA, in afwijking op het overeengekomen in de aanbestedingsdocumenten en de overeenkomst die op basis hiervan tot stand is gekomen, dienen onderdeel te zijn van uw aanbieding. De DPIA zal binnen een termijn van drie maanden na definitieve gunning worden afgerond, voor zover inschrijver alle relevante informatie tijdig heeft verstrekt. </w:t>
            </w:r>
          </w:p>
        </w:tc>
        <w:tc>
          <w:tcPr>
            <w:tcW w:w="950" w:type="dxa"/>
            <w:gridSpan w:val="2"/>
          </w:tcPr>
          <w:p w14:paraId="29790897" w14:textId="77777777" w:rsidR="00735CE2" w:rsidRPr="00735CE2" w:rsidRDefault="00735CE2" w:rsidP="00735CE2">
            <w:pPr>
              <w:spacing w:after="200"/>
              <w:rPr>
                <w:rFonts w:ascii="Arial" w:hAnsi="Arial" w:cs="Arial"/>
                <w:sz w:val="20"/>
                <w:szCs w:val="20"/>
                <w:lang w:val="nl-NL"/>
              </w:rPr>
            </w:pPr>
          </w:p>
          <w:p w14:paraId="234B4540" w14:textId="77777777" w:rsidR="00735CE2" w:rsidRPr="00735CE2" w:rsidRDefault="00735CE2" w:rsidP="00735CE2">
            <w:pPr>
              <w:spacing w:after="200"/>
              <w:rPr>
                <w:rFonts w:ascii="Arial" w:hAnsi="Arial" w:cs="Arial"/>
                <w:sz w:val="20"/>
                <w:szCs w:val="20"/>
                <w:lang w:val="nl-NL"/>
              </w:rPr>
            </w:pPr>
          </w:p>
        </w:tc>
      </w:tr>
      <w:tr w:rsidR="00735CE2" w:rsidRPr="00735CE2" w14:paraId="08A05591" w14:textId="77777777" w:rsidTr="00735CE2">
        <w:tc>
          <w:tcPr>
            <w:tcW w:w="1585" w:type="dxa"/>
          </w:tcPr>
          <w:p w14:paraId="0697E59B"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18.2</w:t>
            </w:r>
          </w:p>
        </w:tc>
        <w:tc>
          <w:tcPr>
            <w:tcW w:w="7432" w:type="dxa"/>
            <w:gridSpan w:val="2"/>
          </w:tcPr>
          <w:p w14:paraId="0C501965"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U gaat met de aanbestedende dienst een verwerkersovereenkomst aan. Voor het sjabloon zie bijlage.</w:t>
            </w:r>
          </w:p>
        </w:tc>
        <w:tc>
          <w:tcPr>
            <w:tcW w:w="950" w:type="dxa"/>
            <w:gridSpan w:val="2"/>
          </w:tcPr>
          <w:p w14:paraId="77EAE000" w14:textId="77777777" w:rsidR="00735CE2" w:rsidRPr="00735CE2" w:rsidRDefault="00735CE2" w:rsidP="00735CE2">
            <w:pPr>
              <w:spacing w:after="200"/>
              <w:rPr>
                <w:rFonts w:ascii="Arial" w:hAnsi="Arial" w:cs="Arial"/>
                <w:sz w:val="20"/>
                <w:szCs w:val="20"/>
                <w:lang w:val="nl-NL"/>
              </w:rPr>
            </w:pPr>
          </w:p>
        </w:tc>
      </w:tr>
      <w:tr w:rsidR="00735CE2" w:rsidRPr="00735CE2" w14:paraId="2145A9B7" w14:textId="77777777" w:rsidTr="00735CE2">
        <w:tc>
          <w:tcPr>
            <w:tcW w:w="9967" w:type="dxa"/>
            <w:gridSpan w:val="5"/>
          </w:tcPr>
          <w:p w14:paraId="09FF4F01" w14:textId="77777777" w:rsidR="00735CE2" w:rsidRPr="00735CE2" w:rsidRDefault="00735CE2" w:rsidP="00AE3DC2">
            <w:pPr>
              <w:numPr>
                <w:ilvl w:val="0"/>
                <w:numId w:val="10"/>
              </w:numPr>
              <w:spacing w:after="200"/>
              <w:rPr>
                <w:rFonts w:ascii="Arial" w:hAnsi="Arial" w:cs="Arial"/>
                <w:b/>
                <w:sz w:val="20"/>
                <w:szCs w:val="20"/>
                <w:lang w:val="nl-NL"/>
              </w:rPr>
            </w:pPr>
            <w:r w:rsidRPr="00735CE2">
              <w:rPr>
                <w:rFonts w:ascii="Arial" w:hAnsi="Arial" w:cs="Arial"/>
                <w:b/>
                <w:sz w:val="20"/>
                <w:szCs w:val="20"/>
                <w:lang w:val="nl-NL"/>
              </w:rPr>
              <w:t xml:space="preserve">Implementatie </w:t>
            </w:r>
          </w:p>
          <w:p w14:paraId="22869D1A" w14:textId="77777777" w:rsidR="00735CE2" w:rsidRPr="00735CE2" w:rsidRDefault="00735CE2" w:rsidP="00735CE2">
            <w:pPr>
              <w:spacing w:after="200"/>
              <w:rPr>
                <w:rFonts w:ascii="Arial" w:hAnsi="Arial" w:cs="Arial"/>
                <w:b/>
                <w:sz w:val="20"/>
                <w:szCs w:val="20"/>
                <w:lang w:val="nl-NL"/>
              </w:rPr>
            </w:pPr>
          </w:p>
        </w:tc>
      </w:tr>
      <w:tr w:rsidR="00735CE2" w:rsidRPr="00AA3CE7" w14:paraId="31AF5AC3" w14:textId="77777777" w:rsidTr="00735CE2">
        <w:tc>
          <w:tcPr>
            <w:tcW w:w="1585" w:type="dxa"/>
          </w:tcPr>
          <w:p w14:paraId="088C9EF6"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19.1</w:t>
            </w:r>
          </w:p>
          <w:p w14:paraId="15BAEFCD" w14:textId="77777777" w:rsidR="00735CE2" w:rsidRPr="00735CE2" w:rsidRDefault="00735CE2" w:rsidP="00735CE2">
            <w:pPr>
              <w:spacing w:after="200"/>
              <w:rPr>
                <w:rFonts w:ascii="Arial" w:hAnsi="Arial" w:cs="Arial"/>
                <w:sz w:val="20"/>
                <w:szCs w:val="20"/>
                <w:lang w:val="nl-NL"/>
              </w:rPr>
            </w:pPr>
          </w:p>
        </w:tc>
        <w:tc>
          <w:tcPr>
            <w:tcW w:w="7432" w:type="dxa"/>
            <w:gridSpan w:val="2"/>
          </w:tcPr>
          <w:p w14:paraId="3F8E5A4C" w14:textId="29990EFA"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U verzorgt de gehele initiële Implementatie van de oplossing, inclusief configuratie, het leggen van koppelingen, inrichting, migratie, conversie, third party management naar derde leveranciers etc. Alle werkzaamheden worden in overleg met de gemeente uitgevoerd. De initiële implementatie is uiterlijk 01-02-2024 voor participatie en 1-4-2023 voor jeugd en WMO gereed.</w:t>
            </w:r>
            <w:r w:rsidR="000545E8">
              <w:rPr>
                <w:rFonts w:ascii="Arial" w:hAnsi="Arial" w:cs="Arial"/>
                <w:sz w:val="20"/>
                <w:szCs w:val="20"/>
                <w:lang w:val="nl-NL"/>
              </w:rPr>
              <w:t xml:space="preserve"> </w:t>
            </w:r>
            <w:r w:rsidRPr="00735CE2">
              <w:rPr>
                <w:rFonts w:ascii="Arial" w:hAnsi="Arial" w:cs="Arial"/>
                <w:sz w:val="20"/>
                <w:szCs w:val="20"/>
                <w:lang w:val="nl-NL"/>
              </w:rPr>
              <w:t xml:space="preserve">De exacte live-gang datum wordt afgestemd met de aanbestedende dienst. Dit is inclusief het succesvol voltooien van de test- en acceptatieprocedure. Hiervan kan alleen worden afgeweken als hierover overeenstemming wordt bereikt met de aanbestedende dienst. </w:t>
            </w:r>
          </w:p>
        </w:tc>
        <w:tc>
          <w:tcPr>
            <w:tcW w:w="950" w:type="dxa"/>
            <w:gridSpan w:val="2"/>
          </w:tcPr>
          <w:p w14:paraId="532AF2BF" w14:textId="77777777" w:rsidR="00735CE2" w:rsidRPr="00735CE2" w:rsidRDefault="00735CE2" w:rsidP="00735CE2">
            <w:pPr>
              <w:spacing w:after="200"/>
              <w:rPr>
                <w:rFonts w:ascii="Arial" w:hAnsi="Arial" w:cs="Arial"/>
                <w:sz w:val="20"/>
                <w:szCs w:val="20"/>
                <w:lang w:val="nl-NL"/>
              </w:rPr>
            </w:pPr>
          </w:p>
        </w:tc>
      </w:tr>
      <w:tr w:rsidR="00735CE2" w:rsidRPr="00AA3CE7" w14:paraId="48B1965A" w14:textId="77777777" w:rsidTr="00735CE2">
        <w:tc>
          <w:tcPr>
            <w:tcW w:w="1585" w:type="dxa"/>
          </w:tcPr>
          <w:p w14:paraId="2F39A85B" w14:textId="29B9F935" w:rsidR="00735CE2" w:rsidRPr="00735CE2" w:rsidRDefault="000545E8" w:rsidP="00735CE2">
            <w:pPr>
              <w:spacing w:after="200"/>
              <w:rPr>
                <w:rFonts w:ascii="Arial" w:hAnsi="Arial" w:cs="Arial"/>
                <w:sz w:val="20"/>
                <w:szCs w:val="20"/>
                <w:lang w:val="nl-NL"/>
              </w:rPr>
            </w:pPr>
            <w:r>
              <w:rPr>
                <w:rFonts w:ascii="Arial" w:hAnsi="Arial" w:cs="Arial"/>
                <w:sz w:val="20"/>
                <w:szCs w:val="20"/>
                <w:lang w:val="nl-NL"/>
              </w:rPr>
              <w:t>19.2</w:t>
            </w:r>
          </w:p>
        </w:tc>
        <w:tc>
          <w:tcPr>
            <w:tcW w:w="7432" w:type="dxa"/>
            <w:gridSpan w:val="2"/>
          </w:tcPr>
          <w:p w14:paraId="51FC89C4" w14:textId="0D56F6EF"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 xml:space="preserve">De eerste </w:t>
            </w:r>
            <w:r w:rsidR="000545E8">
              <w:rPr>
                <w:rFonts w:ascii="Arial" w:hAnsi="Arial" w:cs="Arial"/>
                <w:sz w:val="20"/>
                <w:szCs w:val="20"/>
                <w:lang w:val="nl-NL"/>
              </w:rPr>
              <w:t>werk</w:t>
            </w:r>
            <w:r w:rsidRPr="00735CE2">
              <w:rPr>
                <w:rFonts w:ascii="Arial" w:hAnsi="Arial" w:cs="Arial"/>
                <w:sz w:val="20"/>
                <w:szCs w:val="20"/>
                <w:lang w:val="nl-NL"/>
              </w:rPr>
              <w:t>week na in gebruik name is de leverancier op locatie aanwezig.</w:t>
            </w:r>
          </w:p>
        </w:tc>
        <w:tc>
          <w:tcPr>
            <w:tcW w:w="950" w:type="dxa"/>
            <w:gridSpan w:val="2"/>
          </w:tcPr>
          <w:p w14:paraId="603E14D2" w14:textId="77777777" w:rsidR="00735CE2" w:rsidRPr="00735CE2" w:rsidRDefault="00735CE2" w:rsidP="00735CE2">
            <w:pPr>
              <w:spacing w:after="200"/>
              <w:rPr>
                <w:rFonts w:ascii="Arial" w:hAnsi="Arial" w:cs="Arial"/>
                <w:sz w:val="20"/>
                <w:szCs w:val="20"/>
                <w:lang w:val="nl-NL"/>
              </w:rPr>
            </w:pPr>
          </w:p>
        </w:tc>
      </w:tr>
      <w:tr w:rsidR="00735CE2" w:rsidRPr="00AA3CE7" w14:paraId="6D39ACD2" w14:textId="77777777" w:rsidTr="00735CE2">
        <w:tc>
          <w:tcPr>
            <w:tcW w:w="1585" w:type="dxa"/>
          </w:tcPr>
          <w:p w14:paraId="5FE1E145" w14:textId="5BFEC865"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19.</w:t>
            </w:r>
            <w:r w:rsidR="000545E8">
              <w:rPr>
                <w:rFonts w:ascii="Arial" w:hAnsi="Arial" w:cs="Arial"/>
                <w:sz w:val="20"/>
                <w:szCs w:val="20"/>
                <w:lang w:val="nl-NL"/>
              </w:rPr>
              <w:t>3</w:t>
            </w:r>
          </w:p>
        </w:tc>
        <w:tc>
          <w:tcPr>
            <w:tcW w:w="7432" w:type="dxa"/>
            <w:gridSpan w:val="2"/>
          </w:tcPr>
          <w:p w14:paraId="778C0774" w14:textId="55F16C43"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 xml:space="preserve">Uw aanbieding is voorzien van een </w:t>
            </w:r>
            <w:r w:rsidR="00F06297" w:rsidRPr="00735CE2">
              <w:rPr>
                <w:rFonts w:ascii="Arial" w:hAnsi="Arial" w:cs="Arial"/>
                <w:sz w:val="20"/>
                <w:szCs w:val="20"/>
                <w:lang w:val="nl-NL"/>
              </w:rPr>
              <w:t>implementatieplan.</w:t>
            </w:r>
            <w:r w:rsidRPr="00735CE2">
              <w:rPr>
                <w:rFonts w:ascii="Arial" w:hAnsi="Arial" w:cs="Arial"/>
                <w:sz w:val="20"/>
                <w:szCs w:val="20"/>
                <w:lang w:val="nl-NL"/>
              </w:rPr>
              <w:t xml:space="preserve"> Dit implementatieplan is zoveel mogelijk gespecificeerd op basis van de scope van de opdracht en tellen mee in de waardering van het onderdeel kwaliteit. </w:t>
            </w:r>
          </w:p>
        </w:tc>
        <w:tc>
          <w:tcPr>
            <w:tcW w:w="950" w:type="dxa"/>
            <w:gridSpan w:val="2"/>
          </w:tcPr>
          <w:p w14:paraId="5206E2DA" w14:textId="77777777" w:rsidR="00735CE2" w:rsidRPr="00735CE2" w:rsidRDefault="00735CE2" w:rsidP="00735CE2">
            <w:pPr>
              <w:spacing w:after="200"/>
              <w:rPr>
                <w:rFonts w:ascii="Arial" w:hAnsi="Arial" w:cs="Arial"/>
                <w:sz w:val="20"/>
                <w:szCs w:val="20"/>
                <w:lang w:val="nl-NL"/>
              </w:rPr>
            </w:pPr>
          </w:p>
        </w:tc>
      </w:tr>
      <w:tr w:rsidR="00735CE2" w:rsidRPr="00AA3CE7" w14:paraId="7F1C7135" w14:textId="77777777" w:rsidTr="00735CE2">
        <w:tc>
          <w:tcPr>
            <w:tcW w:w="1585" w:type="dxa"/>
          </w:tcPr>
          <w:p w14:paraId="3DB58387" w14:textId="27E28D0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19.</w:t>
            </w:r>
            <w:r w:rsidR="000545E8">
              <w:rPr>
                <w:rFonts w:ascii="Arial" w:hAnsi="Arial" w:cs="Arial"/>
                <w:sz w:val="20"/>
                <w:szCs w:val="20"/>
                <w:lang w:val="nl-NL"/>
              </w:rPr>
              <w:t>4</w:t>
            </w:r>
          </w:p>
        </w:tc>
        <w:tc>
          <w:tcPr>
            <w:tcW w:w="7432" w:type="dxa"/>
            <w:gridSpan w:val="2"/>
          </w:tcPr>
          <w:p w14:paraId="114ECFD0" w14:textId="3E8A717C" w:rsidR="00735CE2" w:rsidRPr="00735CE2" w:rsidRDefault="00735CE2" w:rsidP="00AE3DC2">
            <w:pPr>
              <w:spacing w:after="200"/>
              <w:rPr>
                <w:rFonts w:ascii="Arial" w:hAnsi="Arial" w:cs="Arial"/>
                <w:sz w:val="20"/>
                <w:szCs w:val="20"/>
                <w:lang w:val="nl-NL"/>
              </w:rPr>
            </w:pPr>
            <w:r w:rsidRPr="00735CE2">
              <w:rPr>
                <w:rFonts w:ascii="Arial" w:hAnsi="Arial" w:cs="Arial"/>
                <w:sz w:val="20"/>
                <w:szCs w:val="20"/>
                <w:lang w:val="nl-NL"/>
              </w:rPr>
              <w:t>Uw aanbieding voorziet in de volgende opleidingen:</w:t>
            </w:r>
          </w:p>
          <w:p w14:paraId="17870C59" w14:textId="77777777" w:rsidR="00735CE2" w:rsidRPr="00AE3DC2" w:rsidRDefault="00735CE2">
            <w:pPr>
              <w:pStyle w:val="Lijstalinea"/>
              <w:numPr>
                <w:ilvl w:val="0"/>
                <w:numId w:val="32"/>
              </w:numPr>
              <w:rPr>
                <w:rFonts w:ascii="Arial" w:hAnsi="Arial" w:cs="Arial"/>
                <w:sz w:val="20"/>
                <w:szCs w:val="20"/>
                <w:lang w:val="nl-NL"/>
              </w:rPr>
            </w:pPr>
            <w:r w:rsidRPr="00AE3DC2">
              <w:rPr>
                <w:rFonts w:ascii="Arial" w:hAnsi="Arial" w:cs="Arial"/>
                <w:sz w:val="20"/>
                <w:szCs w:val="20"/>
                <w:lang w:val="nl-NL"/>
              </w:rPr>
              <w:t xml:space="preserve">Uitgebreide meerdaagse applicatiebeheerderstraining waarin de applicatiebeheerders door u tot volwaardig functioneel beheerder van uw pakket worden getraind. Daarnaast worden de applicatiebeheerders gedurende het implementatietraject meegenomen in het kader van training on the job. </w:t>
            </w:r>
          </w:p>
          <w:p w14:paraId="32F16522" w14:textId="77777777" w:rsidR="00735CE2" w:rsidRPr="00AE3DC2" w:rsidRDefault="00735CE2">
            <w:pPr>
              <w:pStyle w:val="Lijstalinea"/>
              <w:numPr>
                <w:ilvl w:val="0"/>
                <w:numId w:val="32"/>
              </w:numPr>
              <w:rPr>
                <w:rFonts w:ascii="Arial" w:hAnsi="Arial" w:cs="Arial"/>
                <w:sz w:val="20"/>
                <w:szCs w:val="20"/>
                <w:lang w:val="nl-NL"/>
              </w:rPr>
            </w:pPr>
            <w:r w:rsidRPr="00AE3DC2">
              <w:rPr>
                <w:rFonts w:ascii="Arial" w:hAnsi="Arial" w:cs="Arial"/>
                <w:sz w:val="20"/>
                <w:szCs w:val="20"/>
                <w:lang w:val="nl-NL"/>
              </w:rPr>
              <w:t>Afzonderlijke trainingen van key users (minimaal een dagdeel per gemeente). Hiervoor worden de volgende trainingen onderscheiden:</w:t>
            </w:r>
          </w:p>
          <w:p w14:paraId="71C1A908" w14:textId="77777777" w:rsidR="00735CE2" w:rsidRPr="00AE3DC2" w:rsidRDefault="00735CE2" w:rsidP="00AE3DC2">
            <w:pPr>
              <w:pStyle w:val="Lijstalinea"/>
              <w:numPr>
                <w:ilvl w:val="0"/>
                <w:numId w:val="11"/>
              </w:numPr>
              <w:rPr>
                <w:rFonts w:ascii="Arial" w:hAnsi="Arial" w:cs="Arial"/>
                <w:sz w:val="20"/>
                <w:szCs w:val="20"/>
                <w:lang w:val="nl-NL"/>
              </w:rPr>
            </w:pPr>
            <w:r w:rsidRPr="00AE3DC2">
              <w:rPr>
                <w:rFonts w:ascii="Arial" w:hAnsi="Arial" w:cs="Arial"/>
                <w:sz w:val="20"/>
                <w:szCs w:val="20"/>
                <w:lang w:val="nl-NL"/>
              </w:rPr>
              <w:t>Administratie</w:t>
            </w:r>
          </w:p>
          <w:p w14:paraId="2D7E9663" w14:textId="77777777" w:rsidR="00735CE2" w:rsidRPr="00AE3DC2" w:rsidRDefault="00735CE2" w:rsidP="00AE3DC2">
            <w:pPr>
              <w:pStyle w:val="Lijstalinea"/>
              <w:numPr>
                <w:ilvl w:val="0"/>
                <w:numId w:val="11"/>
              </w:numPr>
              <w:rPr>
                <w:rFonts w:ascii="Arial" w:hAnsi="Arial" w:cs="Arial"/>
                <w:sz w:val="20"/>
                <w:szCs w:val="20"/>
                <w:lang w:val="nl-NL"/>
              </w:rPr>
            </w:pPr>
            <w:r w:rsidRPr="00AE3DC2">
              <w:rPr>
                <w:rFonts w:ascii="Arial" w:hAnsi="Arial" w:cs="Arial"/>
                <w:sz w:val="20"/>
                <w:szCs w:val="20"/>
                <w:lang w:val="nl-NL"/>
              </w:rPr>
              <w:t>Consulent jeugdzorg</w:t>
            </w:r>
          </w:p>
          <w:p w14:paraId="6C5C1ED1" w14:textId="77777777" w:rsidR="00735CE2" w:rsidRPr="00AE3DC2" w:rsidRDefault="00735CE2" w:rsidP="00AE3DC2">
            <w:pPr>
              <w:pStyle w:val="Lijstalinea"/>
              <w:numPr>
                <w:ilvl w:val="0"/>
                <w:numId w:val="11"/>
              </w:numPr>
              <w:rPr>
                <w:rFonts w:ascii="Arial" w:hAnsi="Arial" w:cs="Arial"/>
                <w:sz w:val="20"/>
                <w:szCs w:val="20"/>
                <w:lang w:val="nl-NL"/>
              </w:rPr>
            </w:pPr>
            <w:r w:rsidRPr="00AE3DC2">
              <w:rPr>
                <w:rFonts w:ascii="Arial" w:hAnsi="Arial" w:cs="Arial"/>
                <w:sz w:val="20"/>
                <w:szCs w:val="20"/>
                <w:lang w:val="nl-NL"/>
              </w:rPr>
              <w:t xml:space="preserve">Consulent WMO, </w:t>
            </w:r>
          </w:p>
          <w:p w14:paraId="25172360" w14:textId="77777777" w:rsidR="00735CE2" w:rsidRPr="00AE3DC2" w:rsidRDefault="00735CE2" w:rsidP="00AE3DC2">
            <w:pPr>
              <w:pStyle w:val="Lijstalinea"/>
              <w:numPr>
                <w:ilvl w:val="0"/>
                <w:numId w:val="11"/>
              </w:numPr>
              <w:rPr>
                <w:rFonts w:ascii="Arial" w:hAnsi="Arial" w:cs="Arial"/>
                <w:sz w:val="20"/>
                <w:szCs w:val="20"/>
                <w:lang w:val="nl-NL"/>
              </w:rPr>
            </w:pPr>
            <w:r w:rsidRPr="00AE3DC2">
              <w:rPr>
                <w:rFonts w:ascii="Arial" w:hAnsi="Arial" w:cs="Arial"/>
                <w:sz w:val="20"/>
                <w:szCs w:val="20"/>
                <w:lang w:val="nl-NL"/>
              </w:rPr>
              <w:t>Beleidsmedewerkers, teamleider</w:t>
            </w:r>
          </w:p>
          <w:p w14:paraId="4CF427D0" w14:textId="71B81855" w:rsidR="00735CE2" w:rsidRPr="00AE3DC2" w:rsidRDefault="00735CE2" w:rsidP="00AE3DC2">
            <w:pPr>
              <w:pStyle w:val="Lijstalinea"/>
              <w:numPr>
                <w:ilvl w:val="0"/>
                <w:numId w:val="11"/>
              </w:numPr>
              <w:rPr>
                <w:rFonts w:ascii="Arial" w:hAnsi="Arial" w:cs="Arial"/>
                <w:sz w:val="20"/>
                <w:szCs w:val="20"/>
                <w:lang w:val="nl-NL"/>
              </w:rPr>
            </w:pPr>
            <w:r w:rsidRPr="00AE3DC2">
              <w:rPr>
                <w:rFonts w:ascii="Arial" w:hAnsi="Arial" w:cs="Arial"/>
                <w:sz w:val="20"/>
                <w:szCs w:val="20"/>
                <w:lang w:val="nl-NL"/>
              </w:rPr>
              <w:t>Kwaliteitsmedewerkers en bedrijfsvoering.</w:t>
            </w:r>
          </w:p>
          <w:p w14:paraId="4DA827DC"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 xml:space="preserve">De opleidingen vinden op de locatie van de aanbestedende dienst plaats en </w:t>
            </w:r>
            <w:r w:rsidRPr="00735CE2">
              <w:rPr>
                <w:rFonts w:ascii="Arial" w:hAnsi="Arial" w:cs="Arial"/>
                <w:sz w:val="20"/>
                <w:szCs w:val="20"/>
                <w:lang w:val="nl-NL"/>
              </w:rPr>
              <w:lastRenderedPageBreak/>
              <w:t>worden door u verzorgd. U verstrekt een certificaat van deelname aan alle deelnemers van bovengenoemde opleidingen.</w:t>
            </w:r>
          </w:p>
        </w:tc>
        <w:tc>
          <w:tcPr>
            <w:tcW w:w="950" w:type="dxa"/>
            <w:gridSpan w:val="2"/>
          </w:tcPr>
          <w:p w14:paraId="470DFFD5" w14:textId="77777777" w:rsidR="00735CE2" w:rsidRPr="00735CE2" w:rsidRDefault="00735CE2" w:rsidP="00735CE2">
            <w:pPr>
              <w:spacing w:after="200"/>
              <w:rPr>
                <w:rFonts w:ascii="Arial" w:hAnsi="Arial" w:cs="Arial"/>
                <w:sz w:val="20"/>
                <w:szCs w:val="20"/>
                <w:lang w:val="nl-NL"/>
              </w:rPr>
            </w:pPr>
          </w:p>
        </w:tc>
      </w:tr>
      <w:tr w:rsidR="00735CE2" w:rsidRPr="00AA3CE7" w14:paraId="2F65BFFB" w14:textId="77777777" w:rsidTr="00735CE2">
        <w:tc>
          <w:tcPr>
            <w:tcW w:w="1585" w:type="dxa"/>
          </w:tcPr>
          <w:p w14:paraId="012FEE80" w14:textId="44DE48EE"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19.</w:t>
            </w:r>
            <w:r w:rsidR="000545E8">
              <w:rPr>
                <w:rFonts w:ascii="Arial" w:hAnsi="Arial" w:cs="Arial"/>
                <w:sz w:val="20"/>
                <w:szCs w:val="20"/>
                <w:lang w:val="nl-NL"/>
              </w:rPr>
              <w:t>5</w:t>
            </w:r>
          </w:p>
        </w:tc>
        <w:tc>
          <w:tcPr>
            <w:tcW w:w="7432" w:type="dxa"/>
            <w:gridSpan w:val="2"/>
          </w:tcPr>
          <w:p w14:paraId="26DD5BE0" w14:textId="1BB69C55"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Livegang door gemeente Eijsden-Margraten vindt plaats op basis van nader op te stellen specificaties en uitvoering van testcases, gebaseerd op de aanbestedingsdocumenten en uw aanbieding. Daarnaast is de performance test bepalend voor het moment van livegang. In de projectplanning wordt rekening gehouden met correctieve herstelwerkzaamheden van issues. U stelt een draaiboek voor livegang op, waarmee de productie name plaatsvindt. Acceptatie en decharge van het project vindt plaats zodra alle openstaande punten zijn opgelost en de tweede performancetest succesvol is doorlopen</w:t>
            </w:r>
            <w:r w:rsidR="000545E8">
              <w:rPr>
                <w:rFonts w:ascii="Arial" w:hAnsi="Arial" w:cs="Arial"/>
                <w:sz w:val="20"/>
                <w:szCs w:val="20"/>
                <w:lang w:val="nl-NL"/>
              </w:rPr>
              <w:t xml:space="preserve"> en er is een opleverdocument door de aanbestedende dienst geaccepteerd</w:t>
            </w:r>
            <w:r w:rsidRPr="00735CE2">
              <w:rPr>
                <w:rFonts w:ascii="Arial" w:hAnsi="Arial" w:cs="Arial"/>
                <w:sz w:val="20"/>
                <w:szCs w:val="20"/>
                <w:lang w:val="nl-NL"/>
              </w:rPr>
              <w:t>.</w:t>
            </w:r>
          </w:p>
        </w:tc>
        <w:tc>
          <w:tcPr>
            <w:tcW w:w="950" w:type="dxa"/>
            <w:gridSpan w:val="2"/>
          </w:tcPr>
          <w:p w14:paraId="151A5CC5" w14:textId="77777777" w:rsidR="00735CE2" w:rsidRPr="00735CE2" w:rsidRDefault="00735CE2" w:rsidP="00735CE2">
            <w:pPr>
              <w:spacing w:after="200"/>
              <w:rPr>
                <w:rFonts w:ascii="Arial" w:hAnsi="Arial" w:cs="Arial"/>
                <w:sz w:val="20"/>
                <w:szCs w:val="20"/>
                <w:lang w:val="nl-NL"/>
              </w:rPr>
            </w:pPr>
          </w:p>
        </w:tc>
      </w:tr>
      <w:tr w:rsidR="00735CE2" w:rsidRPr="00AA3CE7" w14:paraId="357A3AA4" w14:textId="77777777" w:rsidTr="00735CE2">
        <w:trPr>
          <w:trHeight w:val="70"/>
        </w:trPr>
        <w:tc>
          <w:tcPr>
            <w:tcW w:w="1585" w:type="dxa"/>
          </w:tcPr>
          <w:p w14:paraId="6D82CA2C" w14:textId="142A2138"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19.</w:t>
            </w:r>
            <w:r w:rsidR="000545E8">
              <w:rPr>
                <w:rFonts w:ascii="Arial" w:hAnsi="Arial" w:cs="Arial"/>
                <w:sz w:val="20"/>
                <w:szCs w:val="20"/>
                <w:lang w:val="nl-NL"/>
              </w:rPr>
              <w:t>6</w:t>
            </w:r>
          </w:p>
        </w:tc>
        <w:tc>
          <w:tcPr>
            <w:tcW w:w="7432" w:type="dxa"/>
            <w:gridSpan w:val="2"/>
          </w:tcPr>
          <w:p w14:paraId="4D92F534"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 xml:space="preserve">De leverancier van de oplossing levert een projectmanager die verantwoordelijk is voor de planning, resources, voortgang en oplevering van gehele implementatie.  De gemeente Eijsden-Margraten zal een projectmanager aanstellen die in nauwe samenspraak werkt met uw projectmanager en de overeengekomen activiteiten aan de zijde van de gemeente tijdig (in)regelt. Tenzij nadrukkelijk anders aangetoond wordt, is inschrijver verantwoordelijk voor een tijdige en complete implementatie van de opdrachtscope. </w:t>
            </w:r>
          </w:p>
        </w:tc>
        <w:tc>
          <w:tcPr>
            <w:tcW w:w="950" w:type="dxa"/>
            <w:gridSpan w:val="2"/>
          </w:tcPr>
          <w:p w14:paraId="19D5ADD3" w14:textId="77777777" w:rsidR="00735CE2" w:rsidRPr="00735CE2" w:rsidRDefault="00735CE2" w:rsidP="00735CE2">
            <w:pPr>
              <w:spacing w:after="200"/>
              <w:rPr>
                <w:rFonts w:ascii="Arial" w:hAnsi="Arial" w:cs="Arial"/>
                <w:sz w:val="20"/>
                <w:szCs w:val="20"/>
                <w:lang w:val="nl-NL"/>
              </w:rPr>
            </w:pPr>
          </w:p>
        </w:tc>
      </w:tr>
      <w:tr w:rsidR="00735CE2" w:rsidRPr="00735CE2" w14:paraId="1629B538" w14:textId="77777777" w:rsidTr="00735CE2">
        <w:tc>
          <w:tcPr>
            <w:tcW w:w="9967" w:type="dxa"/>
            <w:gridSpan w:val="5"/>
          </w:tcPr>
          <w:p w14:paraId="2D2867E4" w14:textId="77777777" w:rsidR="00735CE2" w:rsidRPr="00735CE2" w:rsidRDefault="00735CE2" w:rsidP="00AE3DC2">
            <w:pPr>
              <w:numPr>
                <w:ilvl w:val="0"/>
                <w:numId w:val="10"/>
              </w:numPr>
              <w:spacing w:after="200"/>
              <w:rPr>
                <w:rFonts w:ascii="Arial" w:hAnsi="Arial" w:cs="Arial"/>
                <w:b/>
                <w:sz w:val="20"/>
                <w:szCs w:val="20"/>
                <w:lang w:val="nl-NL"/>
              </w:rPr>
            </w:pPr>
            <w:r w:rsidRPr="00735CE2">
              <w:rPr>
                <w:rFonts w:ascii="Arial" w:hAnsi="Arial" w:cs="Arial"/>
                <w:b/>
                <w:sz w:val="20"/>
                <w:szCs w:val="20"/>
                <w:lang w:val="nl-NL"/>
              </w:rPr>
              <w:t xml:space="preserve">Conversie </w:t>
            </w:r>
          </w:p>
          <w:p w14:paraId="02266628" w14:textId="77777777" w:rsidR="00735CE2" w:rsidRPr="00735CE2" w:rsidRDefault="00735CE2" w:rsidP="00735CE2">
            <w:pPr>
              <w:spacing w:after="200"/>
              <w:rPr>
                <w:rFonts w:ascii="Arial" w:hAnsi="Arial" w:cs="Arial"/>
                <w:b/>
                <w:sz w:val="20"/>
                <w:szCs w:val="20"/>
                <w:lang w:val="nl-NL"/>
              </w:rPr>
            </w:pPr>
          </w:p>
        </w:tc>
      </w:tr>
      <w:tr w:rsidR="00735CE2" w:rsidRPr="00AA3CE7" w14:paraId="495EBA94" w14:textId="77777777" w:rsidTr="00735CE2">
        <w:tc>
          <w:tcPr>
            <w:tcW w:w="1585" w:type="dxa"/>
          </w:tcPr>
          <w:p w14:paraId="5919F106"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20.1</w:t>
            </w:r>
          </w:p>
        </w:tc>
        <w:tc>
          <w:tcPr>
            <w:tcW w:w="7432" w:type="dxa"/>
            <w:gridSpan w:val="2"/>
          </w:tcPr>
          <w:p w14:paraId="652AE6BC" w14:textId="25FEB9EF" w:rsidR="00735CE2" w:rsidRPr="00735CE2" w:rsidRDefault="00735CE2" w:rsidP="00AE3DC2">
            <w:pPr>
              <w:spacing w:after="200"/>
              <w:rPr>
                <w:rFonts w:ascii="Arial" w:hAnsi="Arial" w:cs="Arial"/>
                <w:sz w:val="20"/>
                <w:szCs w:val="20"/>
                <w:lang w:val="nl-NL"/>
              </w:rPr>
            </w:pPr>
            <w:r w:rsidRPr="00735CE2">
              <w:rPr>
                <w:rFonts w:ascii="Arial" w:hAnsi="Arial" w:cs="Arial"/>
                <w:sz w:val="20"/>
                <w:szCs w:val="20"/>
                <w:lang w:val="nl-NL"/>
              </w:rPr>
              <w:t xml:space="preserve">U draagt zorg voor een volledige conversie vanuit het huidige systeem van gemeente Eijsden-Margraten naar het nieuwe informatiesysteem. De conversie dient vanuit X-works van Blinqt te gebeuren. U draagt zorg voor de conversie en de afstemming met onze huidige leverancier voor de uitvoering van de conversie. Hierbij dient rekening te worden gehouden met het schonen van de gegevens(kwaliteit) waarbij u </w:t>
            </w:r>
            <w:r w:rsidR="00F06297" w:rsidRPr="00735CE2">
              <w:rPr>
                <w:rFonts w:ascii="Arial" w:hAnsi="Arial" w:cs="Arial"/>
                <w:sz w:val="20"/>
                <w:szCs w:val="20"/>
                <w:lang w:val="nl-NL"/>
              </w:rPr>
              <w:t>zorgdraagt</w:t>
            </w:r>
            <w:r w:rsidRPr="00735CE2">
              <w:rPr>
                <w:rFonts w:ascii="Arial" w:hAnsi="Arial" w:cs="Arial"/>
                <w:sz w:val="20"/>
                <w:szCs w:val="20"/>
                <w:lang w:val="nl-NL"/>
              </w:rPr>
              <w:t xml:space="preserve"> voor de technische validiteit van de data en tevens de gemeente adviseert over het inhoudelijk optimaliseren van de te converteren data. Hierbij besteedt u expliciet aandacht aan het doorvoeren van bulkverwerkingen/verwijderingen. Hierbij dient rekening gehouden te worden met het jaarwerk 2023 en het toekomstige jaarwerk 2024.</w:t>
            </w:r>
          </w:p>
        </w:tc>
        <w:tc>
          <w:tcPr>
            <w:tcW w:w="950" w:type="dxa"/>
            <w:gridSpan w:val="2"/>
          </w:tcPr>
          <w:p w14:paraId="39E2B5A1" w14:textId="77777777" w:rsidR="00735CE2" w:rsidRPr="00735CE2" w:rsidRDefault="00735CE2" w:rsidP="00735CE2">
            <w:pPr>
              <w:spacing w:after="200"/>
              <w:rPr>
                <w:rFonts w:ascii="Arial" w:hAnsi="Arial" w:cs="Arial"/>
                <w:sz w:val="20"/>
                <w:szCs w:val="20"/>
                <w:lang w:val="nl-NL"/>
              </w:rPr>
            </w:pPr>
          </w:p>
        </w:tc>
      </w:tr>
      <w:tr w:rsidR="00735CE2" w:rsidRPr="00AA3CE7" w14:paraId="5641A0BC" w14:textId="77777777" w:rsidTr="00735CE2">
        <w:tc>
          <w:tcPr>
            <w:tcW w:w="1585" w:type="dxa"/>
          </w:tcPr>
          <w:p w14:paraId="5228987B" w14:textId="77777777" w:rsidR="00735CE2" w:rsidRPr="00735CE2" w:rsidRDefault="00735CE2" w:rsidP="00735CE2">
            <w:pPr>
              <w:spacing w:after="200"/>
              <w:rPr>
                <w:rFonts w:ascii="Arial" w:hAnsi="Arial" w:cs="Arial"/>
                <w:sz w:val="20"/>
                <w:szCs w:val="20"/>
                <w:lang w:val="nl-NL"/>
              </w:rPr>
            </w:pPr>
          </w:p>
        </w:tc>
        <w:tc>
          <w:tcPr>
            <w:tcW w:w="7432" w:type="dxa"/>
            <w:gridSpan w:val="2"/>
          </w:tcPr>
          <w:p w14:paraId="7A6E82EB"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De conversie wordt in eerste in instantie opgenomen in de testomgeving en na goedkeuring van de aanbestedende dienst in de productieomgeving.</w:t>
            </w:r>
          </w:p>
        </w:tc>
        <w:tc>
          <w:tcPr>
            <w:tcW w:w="950" w:type="dxa"/>
            <w:gridSpan w:val="2"/>
          </w:tcPr>
          <w:p w14:paraId="7CA16236" w14:textId="77777777" w:rsidR="00735CE2" w:rsidRPr="00735CE2" w:rsidRDefault="00735CE2" w:rsidP="00735CE2">
            <w:pPr>
              <w:spacing w:after="200"/>
              <w:rPr>
                <w:rFonts w:ascii="Arial" w:hAnsi="Arial" w:cs="Arial"/>
                <w:sz w:val="20"/>
                <w:szCs w:val="20"/>
                <w:lang w:val="nl-NL"/>
              </w:rPr>
            </w:pPr>
          </w:p>
        </w:tc>
      </w:tr>
      <w:tr w:rsidR="00735CE2" w:rsidRPr="00AA3CE7" w14:paraId="5F524F51" w14:textId="77777777" w:rsidTr="00735CE2">
        <w:tc>
          <w:tcPr>
            <w:tcW w:w="1585" w:type="dxa"/>
          </w:tcPr>
          <w:p w14:paraId="2EC03486"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20.2</w:t>
            </w:r>
          </w:p>
        </w:tc>
        <w:tc>
          <w:tcPr>
            <w:tcW w:w="7432" w:type="dxa"/>
            <w:gridSpan w:val="2"/>
          </w:tcPr>
          <w:p w14:paraId="1EABC58F" w14:textId="7F87D4ED"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Gemeente Eijsden-Margraten wenst alle gegevens uit de huidige applicatie voor Jeugd en WMO X-</w:t>
            </w:r>
            <w:r w:rsidR="00372ACD">
              <w:rPr>
                <w:rFonts w:ascii="Arial" w:hAnsi="Arial" w:cs="Arial"/>
                <w:sz w:val="20"/>
                <w:szCs w:val="20"/>
                <w:lang w:val="nl-NL"/>
              </w:rPr>
              <w:t>w</w:t>
            </w:r>
            <w:r w:rsidRPr="00735CE2">
              <w:rPr>
                <w:rFonts w:ascii="Arial" w:hAnsi="Arial" w:cs="Arial"/>
                <w:sz w:val="20"/>
                <w:szCs w:val="20"/>
                <w:lang w:val="nl-NL"/>
              </w:rPr>
              <w:t>orks van Blinqt te converteren, uitgaand van een standaardgebruik van deze applicatie. De geconverteerde data dient door u binnen de aangeboden applicatie beschikbaar gemaakt te worden.</w:t>
            </w:r>
          </w:p>
          <w:p w14:paraId="69CE7936" w14:textId="4EBD4655" w:rsidR="00735CE2" w:rsidRPr="00735CE2" w:rsidRDefault="00735CE2" w:rsidP="00AE3DC2">
            <w:pPr>
              <w:spacing w:after="200"/>
              <w:rPr>
                <w:rFonts w:ascii="Arial" w:hAnsi="Arial" w:cs="Arial"/>
                <w:sz w:val="20"/>
                <w:szCs w:val="20"/>
                <w:lang w:val="nl-NL"/>
              </w:rPr>
            </w:pPr>
            <w:r w:rsidRPr="00735CE2">
              <w:rPr>
                <w:rFonts w:ascii="Arial" w:hAnsi="Arial" w:cs="Arial"/>
                <w:sz w:val="20"/>
                <w:szCs w:val="20"/>
                <w:lang w:val="nl-NL"/>
              </w:rPr>
              <w:t xml:space="preserve">Dit geldt voor administraties, registraties, processen en documenten, ongeacht of deze actief en actueel of historisch zijn. Uitzonderingen hierop worden expliciet door de inschrijver in een inschrijving aangegeven. </w:t>
            </w:r>
          </w:p>
          <w:p w14:paraId="310D0D1F"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 xml:space="preserve">Voor gemeente Eijsden-Margraten geldt dat documenten in de huidige </w:t>
            </w:r>
            <w:r w:rsidRPr="00735CE2">
              <w:rPr>
                <w:rFonts w:ascii="Arial" w:hAnsi="Arial" w:cs="Arial"/>
                <w:sz w:val="20"/>
                <w:szCs w:val="20"/>
                <w:lang w:val="nl-NL"/>
              </w:rPr>
              <w:lastRenderedPageBreak/>
              <w:t xml:space="preserve">situatie zijn opgeslagen in X-works en via uw oplossing naar ons zaaksysteem JOIN te worden doorgezet. </w:t>
            </w:r>
          </w:p>
        </w:tc>
        <w:tc>
          <w:tcPr>
            <w:tcW w:w="950" w:type="dxa"/>
            <w:gridSpan w:val="2"/>
          </w:tcPr>
          <w:p w14:paraId="5CBD2571" w14:textId="77777777" w:rsidR="00735CE2" w:rsidRPr="00735CE2" w:rsidRDefault="00735CE2" w:rsidP="00735CE2">
            <w:pPr>
              <w:spacing w:after="200"/>
              <w:rPr>
                <w:rFonts w:ascii="Arial" w:hAnsi="Arial" w:cs="Arial"/>
                <w:sz w:val="20"/>
                <w:szCs w:val="20"/>
                <w:lang w:val="nl-NL"/>
              </w:rPr>
            </w:pPr>
          </w:p>
        </w:tc>
      </w:tr>
      <w:tr w:rsidR="00735CE2" w:rsidRPr="00AA3CE7" w14:paraId="7DF3C93D" w14:textId="77777777" w:rsidTr="00735CE2">
        <w:tc>
          <w:tcPr>
            <w:tcW w:w="1585" w:type="dxa"/>
          </w:tcPr>
          <w:p w14:paraId="73B9CC83"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20.3</w:t>
            </w:r>
          </w:p>
        </w:tc>
        <w:tc>
          <w:tcPr>
            <w:tcW w:w="7432" w:type="dxa"/>
            <w:gridSpan w:val="2"/>
          </w:tcPr>
          <w:p w14:paraId="39E7A19F"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U stelt een conversieplan en ontwerp aan de start van het implementatietraject beschikbaar. Conversiescripts worden ter beoordeling aan gemeente verstrekt en besproken. Het is mogelijk aanpassingen te maken in deze scripts ter optimale afstemming op de behoeften van de gemeenten Eijsden-Margraten.</w:t>
            </w:r>
          </w:p>
        </w:tc>
        <w:tc>
          <w:tcPr>
            <w:tcW w:w="950" w:type="dxa"/>
            <w:gridSpan w:val="2"/>
          </w:tcPr>
          <w:p w14:paraId="06301720" w14:textId="77777777" w:rsidR="00735CE2" w:rsidRPr="00735CE2" w:rsidRDefault="00735CE2" w:rsidP="00735CE2">
            <w:pPr>
              <w:spacing w:after="200"/>
              <w:rPr>
                <w:rFonts w:ascii="Arial" w:hAnsi="Arial" w:cs="Arial"/>
                <w:sz w:val="20"/>
                <w:szCs w:val="20"/>
                <w:lang w:val="nl-NL"/>
              </w:rPr>
            </w:pPr>
          </w:p>
        </w:tc>
      </w:tr>
      <w:tr w:rsidR="00735CE2" w:rsidRPr="00AA3CE7" w14:paraId="01CC998E" w14:textId="77777777" w:rsidTr="00735CE2">
        <w:tc>
          <w:tcPr>
            <w:tcW w:w="1585" w:type="dxa"/>
          </w:tcPr>
          <w:p w14:paraId="455F7954"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20.4</w:t>
            </w:r>
          </w:p>
        </w:tc>
        <w:tc>
          <w:tcPr>
            <w:tcW w:w="7432" w:type="dxa"/>
            <w:gridSpan w:val="2"/>
          </w:tcPr>
          <w:p w14:paraId="7ABE698C" w14:textId="7678B4DC"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De leverancier van de oplossing toont met ten minste dr</w:t>
            </w:r>
            <w:r w:rsidR="000545E8">
              <w:rPr>
                <w:rFonts w:ascii="Arial" w:hAnsi="Arial" w:cs="Arial"/>
                <w:sz w:val="20"/>
                <w:szCs w:val="20"/>
                <w:lang w:val="nl-NL"/>
              </w:rPr>
              <w:t>ie</w:t>
            </w:r>
            <w:r w:rsidRPr="00735CE2">
              <w:rPr>
                <w:rFonts w:ascii="Arial" w:hAnsi="Arial" w:cs="Arial"/>
                <w:sz w:val="20"/>
                <w:szCs w:val="20"/>
                <w:lang w:val="nl-NL"/>
              </w:rPr>
              <w:t xml:space="preserve"> proefconversies aan dat de kwaliteit van de conversie voldoende is om met een definitieve conversie op gelijke wijze uitgevoerd in productie te kunnen gaan. Handmatige conversie- en correctiewerkzaamheden voor gemeente Eijsden-Margraten, worden hierbij tot een minimum beperkt.</w:t>
            </w:r>
          </w:p>
          <w:p w14:paraId="75E41E7C"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Er wordt getwijfeld aan de kwaliteit van de data in het huidige systeem. De wens van gemeente Eijsden-Margraten is om de kwaliteit te verbeteren door meerdere bronnen te combineren en te converteren. In uw aanbieding dient u rekening te houden met meerdere proefconversies om deze kwaliteitsverbetering mogelijk te maken.</w:t>
            </w:r>
          </w:p>
        </w:tc>
        <w:tc>
          <w:tcPr>
            <w:tcW w:w="950" w:type="dxa"/>
            <w:gridSpan w:val="2"/>
          </w:tcPr>
          <w:p w14:paraId="4B727A5A" w14:textId="77777777" w:rsidR="00735CE2" w:rsidRPr="00735CE2" w:rsidRDefault="00735CE2" w:rsidP="00735CE2">
            <w:pPr>
              <w:spacing w:after="200"/>
              <w:rPr>
                <w:rFonts w:ascii="Arial" w:hAnsi="Arial" w:cs="Arial"/>
                <w:sz w:val="20"/>
                <w:szCs w:val="20"/>
                <w:lang w:val="nl-NL"/>
              </w:rPr>
            </w:pPr>
          </w:p>
        </w:tc>
      </w:tr>
      <w:tr w:rsidR="00735CE2" w:rsidRPr="00AA3CE7" w14:paraId="73A33C0A" w14:textId="77777777" w:rsidTr="00735CE2">
        <w:tc>
          <w:tcPr>
            <w:tcW w:w="1585" w:type="dxa"/>
          </w:tcPr>
          <w:p w14:paraId="212B7B4F"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20.5</w:t>
            </w:r>
          </w:p>
        </w:tc>
        <w:tc>
          <w:tcPr>
            <w:tcW w:w="7432" w:type="dxa"/>
            <w:gridSpan w:val="2"/>
          </w:tcPr>
          <w:p w14:paraId="1C264B50"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 xml:space="preserve">De leverancier van de oplossing voorziet in (geautomatiseerde) kwaliteitscontroles na (proef)conversie. Deze zijn vooraf gecommuniceerd en nader afgestemd zodat op basis hiervan sluitende verantwoording kan plaatsvinden over het succes van de beoogde conversie. </w:t>
            </w:r>
          </w:p>
        </w:tc>
        <w:tc>
          <w:tcPr>
            <w:tcW w:w="950" w:type="dxa"/>
            <w:gridSpan w:val="2"/>
          </w:tcPr>
          <w:p w14:paraId="0423FCBB" w14:textId="77777777" w:rsidR="00735CE2" w:rsidRPr="00735CE2" w:rsidRDefault="00735CE2" w:rsidP="00735CE2">
            <w:pPr>
              <w:spacing w:after="200"/>
              <w:rPr>
                <w:rFonts w:ascii="Arial" w:hAnsi="Arial" w:cs="Arial"/>
                <w:sz w:val="20"/>
                <w:szCs w:val="20"/>
                <w:lang w:val="nl-NL"/>
              </w:rPr>
            </w:pPr>
          </w:p>
        </w:tc>
      </w:tr>
      <w:tr w:rsidR="00735CE2" w:rsidRPr="00AA3CE7" w14:paraId="24EA7930" w14:textId="77777777" w:rsidTr="00735CE2">
        <w:tc>
          <w:tcPr>
            <w:tcW w:w="1585" w:type="dxa"/>
          </w:tcPr>
          <w:p w14:paraId="58434EFB"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20.6</w:t>
            </w:r>
          </w:p>
        </w:tc>
        <w:tc>
          <w:tcPr>
            <w:tcW w:w="7432" w:type="dxa"/>
            <w:gridSpan w:val="2"/>
          </w:tcPr>
          <w:p w14:paraId="2939DD0F"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 xml:space="preserve">Het in gebruik nemen van koppelingen en berichtuitwisselingen worden na de definitieve conversie actief door de leverancier van de oplossing ondersteund. De leverancier van de oplossing ondersteunt tevens de afstemming van beoogde conversieactiviteiten met ketenpartners en instanties waaraan verplichtingen tot bestandsuitwisseling bestaan. </w:t>
            </w:r>
          </w:p>
        </w:tc>
        <w:tc>
          <w:tcPr>
            <w:tcW w:w="950" w:type="dxa"/>
            <w:gridSpan w:val="2"/>
          </w:tcPr>
          <w:p w14:paraId="2BE2552D" w14:textId="77777777" w:rsidR="00735CE2" w:rsidRPr="00735CE2" w:rsidRDefault="00735CE2" w:rsidP="00735CE2">
            <w:pPr>
              <w:spacing w:after="200"/>
              <w:rPr>
                <w:rFonts w:ascii="Arial" w:hAnsi="Arial" w:cs="Arial"/>
                <w:sz w:val="20"/>
                <w:szCs w:val="20"/>
                <w:lang w:val="nl-NL"/>
              </w:rPr>
            </w:pPr>
          </w:p>
        </w:tc>
      </w:tr>
      <w:tr w:rsidR="00735CE2" w:rsidRPr="00735CE2" w14:paraId="58838EE2" w14:textId="77777777" w:rsidTr="00735CE2">
        <w:tc>
          <w:tcPr>
            <w:tcW w:w="9967" w:type="dxa"/>
            <w:gridSpan w:val="5"/>
          </w:tcPr>
          <w:p w14:paraId="5237F81C" w14:textId="77777777" w:rsidR="00735CE2" w:rsidRPr="00735CE2" w:rsidRDefault="00735CE2" w:rsidP="00735CE2">
            <w:pPr>
              <w:spacing w:after="200"/>
              <w:rPr>
                <w:rFonts w:ascii="Arial" w:hAnsi="Arial" w:cs="Arial"/>
                <w:b/>
                <w:sz w:val="20"/>
                <w:szCs w:val="20"/>
                <w:lang w:val="nl-NL"/>
              </w:rPr>
            </w:pPr>
          </w:p>
          <w:p w14:paraId="48362390" w14:textId="77777777" w:rsidR="00735CE2" w:rsidRPr="00735CE2" w:rsidRDefault="00735CE2" w:rsidP="00AE3DC2">
            <w:pPr>
              <w:numPr>
                <w:ilvl w:val="0"/>
                <w:numId w:val="10"/>
              </w:numPr>
              <w:spacing w:after="200"/>
              <w:rPr>
                <w:rFonts w:ascii="Arial" w:hAnsi="Arial" w:cs="Arial"/>
                <w:b/>
                <w:sz w:val="20"/>
                <w:szCs w:val="20"/>
                <w:lang w:val="nl-NL"/>
              </w:rPr>
            </w:pPr>
            <w:r w:rsidRPr="00735CE2">
              <w:rPr>
                <w:rFonts w:ascii="Arial" w:hAnsi="Arial" w:cs="Arial"/>
                <w:b/>
                <w:sz w:val="20"/>
                <w:szCs w:val="20"/>
                <w:lang w:val="nl-NL"/>
              </w:rPr>
              <w:t xml:space="preserve">Onderhoud </w:t>
            </w:r>
          </w:p>
          <w:p w14:paraId="5FFF1989" w14:textId="77777777" w:rsidR="00735CE2" w:rsidRPr="00735CE2" w:rsidRDefault="00735CE2" w:rsidP="00735CE2">
            <w:pPr>
              <w:spacing w:after="200"/>
              <w:rPr>
                <w:rFonts w:ascii="Arial" w:hAnsi="Arial" w:cs="Arial"/>
                <w:b/>
                <w:sz w:val="20"/>
                <w:szCs w:val="20"/>
                <w:lang w:val="nl-NL"/>
              </w:rPr>
            </w:pPr>
          </w:p>
        </w:tc>
      </w:tr>
      <w:tr w:rsidR="00735CE2" w:rsidRPr="00735CE2" w14:paraId="35A0011D" w14:textId="77777777" w:rsidTr="00735CE2">
        <w:tc>
          <w:tcPr>
            <w:tcW w:w="1585" w:type="dxa"/>
          </w:tcPr>
          <w:p w14:paraId="4A0D6671"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21.1</w:t>
            </w:r>
          </w:p>
        </w:tc>
        <w:tc>
          <w:tcPr>
            <w:tcW w:w="7432" w:type="dxa"/>
            <w:gridSpan w:val="2"/>
          </w:tcPr>
          <w:p w14:paraId="0491EE59" w14:textId="4E40114E" w:rsidR="00735CE2" w:rsidRPr="00735CE2" w:rsidRDefault="00735CE2" w:rsidP="00AE3DC2">
            <w:pPr>
              <w:spacing w:after="200"/>
              <w:rPr>
                <w:rFonts w:ascii="Arial" w:hAnsi="Arial" w:cs="Arial"/>
                <w:sz w:val="20"/>
                <w:szCs w:val="20"/>
                <w:lang w:val="nl-NL"/>
              </w:rPr>
            </w:pPr>
            <w:r w:rsidRPr="00735CE2">
              <w:rPr>
                <w:rFonts w:ascii="Arial" w:hAnsi="Arial" w:cs="Arial"/>
                <w:sz w:val="20"/>
                <w:szCs w:val="20"/>
                <w:lang w:val="nl-NL"/>
              </w:rPr>
              <w:t xml:space="preserve">De leverancier van de oplossing verzorgt gedurende de looptijd van de overeenkomst het aanbrengen van wijzigingen in de programmatuur en / of de gegevensstructuur van (delen van) de oplossing t.b.v. het waarborgen van de functionaliteit en de correcte werking daarvan: om ad-hoc problemen op te lossen (correctief onderhoud); om problemen voor te zijn (preventief onderhoud); naar aanleiding van wijzigingen in de omgeving, zoals aanpassing van wet- en regelgeving, nieuwe (versies van) systeemsoftware, wijzigingen in (het koppelvlak van) een gekoppelde applicatie, etc. (adaptief onderhoud); naar aanleiding van het planmatig uitbreiden, vernieuwen en / of aanpassen van functionaliteiten (functioneel onderhoud). Het betreft steeds zowel functionaliteit als ten behoeve van (het verbeteren van) de stabiliteit, performance, beveiliging, beheersbaarheid, etc. Geleverde koppelingen vallen volledig onder het onderhoud. Al het onderhoud wordt geacht inbegrepen te zijn in de aanbieding. Dus inclusief gewijzigde wet- en regelgeving. </w:t>
            </w:r>
          </w:p>
        </w:tc>
        <w:tc>
          <w:tcPr>
            <w:tcW w:w="950" w:type="dxa"/>
            <w:gridSpan w:val="2"/>
          </w:tcPr>
          <w:p w14:paraId="6D717B9C" w14:textId="77777777" w:rsidR="00735CE2" w:rsidRPr="00735CE2" w:rsidRDefault="00735CE2" w:rsidP="00735CE2">
            <w:pPr>
              <w:spacing w:after="200"/>
              <w:rPr>
                <w:rFonts w:ascii="Arial" w:hAnsi="Arial" w:cs="Arial"/>
                <w:sz w:val="20"/>
                <w:szCs w:val="20"/>
                <w:lang w:val="nl-NL"/>
              </w:rPr>
            </w:pPr>
          </w:p>
        </w:tc>
      </w:tr>
      <w:tr w:rsidR="00735CE2" w:rsidRPr="00735CE2" w14:paraId="5727A6CF" w14:textId="77777777" w:rsidTr="00735CE2">
        <w:tc>
          <w:tcPr>
            <w:tcW w:w="9967" w:type="dxa"/>
            <w:gridSpan w:val="5"/>
          </w:tcPr>
          <w:p w14:paraId="56578FAC" w14:textId="77777777" w:rsidR="00735CE2" w:rsidRPr="00735CE2" w:rsidRDefault="00735CE2" w:rsidP="00AE3DC2">
            <w:pPr>
              <w:numPr>
                <w:ilvl w:val="0"/>
                <w:numId w:val="10"/>
              </w:numPr>
              <w:spacing w:after="200"/>
              <w:rPr>
                <w:rFonts w:ascii="Arial" w:hAnsi="Arial" w:cs="Arial"/>
                <w:b/>
                <w:sz w:val="20"/>
                <w:szCs w:val="20"/>
                <w:lang w:val="nl-NL"/>
              </w:rPr>
            </w:pPr>
            <w:r w:rsidRPr="00735CE2">
              <w:rPr>
                <w:rFonts w:ascii="Arial" w:hAnsi="Arial" w:cs="Arial"/>
                <w:b/>
                <w:sz w:val="20"/>
                <w:szCs w:val="20"/>
                <w:lang w:val="nl-NL"/>
              </w:rPr>
              <w:lastRenderedPageBreak/>
              <w:t xml:space="preserve">Support: </w:t>
            </w:r>
          </w:p>
          <w:p w14:paraId="782FA707" w14:textId="77777777" w:rsidR="00735CE2" w:rsidRPr="00735CE2" w:rsidRDefault="00735CE2" w:rsidP="00735CE2">
            <w:pPr>
              <w:spacing w:after="200"/>
              <w:rPr>
                <w:rFonts w:ascii="Arial" w:hAnsi="Arial" w:cs="Arial"/>
                <w:b/>
                <w:sz w:val="20"/>
                <w:szCs w:val="20"/>
                <w:lang w:val="nl-NL"/>
              </w:rPr>
            </w:pPr>
          </w:p>
        </w:tc>
      </w:tr>
      <w:tr w:rsidR="00735CE2" w:rsidRPr="00AA3CE7" w14:paraId="2B5D5971" w14:textId="77777777" w:rsidTr="00735CE2">
        <w:tc>
          <w:tcPr>
            <w:tcW w:w="1585" w:type="dxa"/>
          </w:tcPr>
          <w:p w14:paraId="2737495D"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22.1</w:t>
            </w:r>
          </w:p>
        </w:tc>
        <w:tc>
          <w:tcPr>
            <w:tcW w:w="7432" w:type="dxa"/>
            <w:gridSpan w:val="2"/>
          </w:tcPr>
          <w:p w14:paraId="0F06396C"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 xml:space="preserve">U verzorgt een helpdesk, welke als ‘single point of contact’ dienst doet voor het stellen van vragen, melden van incidenten en indienen van wijzigingsvoorstellen, alsook voor informatie over de afhandeling daarvan. De helpdesk is telefonisch bereikbaar van 8.00 uur tot 17.00 uur op werkdagen (maandag tot en met vrijdag en officiële feestdagen hierop uitgezonderd). De helpdesk is ook beschikbaar via internet (webportaal of e-mail). Vragen, meldingen van incidenten en wijzigingsvoorstellen kunnen op alle dagen 24 uur per dag online worden ingediend (formulier). Dergelijke online vragen, meldingen van incidenten en wijzigingsvoorstellen worden automatisch per e- mail bevestigd en zijn daarmee geregistreerd. </w:t>
            </w:r>
          </w:p>
        </w:tc>
        <w:tc>
          <w:tcPr>
            <w:tcW w:w="950" w:type="dxa"/>
            <w:gridSpan w:val="2"/>
          </w:tcPr>
          <w:p w14:paraId="7CD5A665" w14:textId="77777777" w:rsidR="00735CE2" w:rsidRPr="00735CE2" w:rsidRDefault="00735CE2" w:rsidP="00735CE2">
            <w:pPr>
              <w:spacing w:after="200"/>
              <w:rPr>
                <w:rFonts w:ascii="Arial" w:hAnsi="Arial" w:cs="Arial"/>
                <w:sz w:val="20"/>
                <w:szCs w:val="20"/>
                <w:lang w:val="nl-NL"/>
              </w:rPr>
            </w:pPr>
          </w:p>
        </w:tc>
      </w:tr>
      <w:tr w:rsidR="00735CE2" w:rsidRPr="00AA3CE7" w14:paraId="4F06AC37" w14:textId="77777777" w:rsidTr="00735CE2">
        <w:trPr>
          <w:trHeight w:val="1723"/>
        </w:trPr>
        <w:tc>
          <w:tcPr>
            <w:tcW w:w="1585" w:type="dxa"/>
          </w:tcPr>
          <w:p w14:paraId="373D1B7E"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22.2</w:t>
            </w:r>
          </w:p>
        </w:tc>
        <w:tc>
          <w:tcPr>
            <w:tcW w:w="7432" w:type="dxa"/>
            <w:gridSpan w:val="2"/>
          </w:tcPr>
          <w:p w14:paraId="131AEA91" w14:textId="242B30EF" w:rsidR="00735CE2" w:rsidRPr="00735CE2" w:rsidRDefault="00735CE2" w:rsidP="003A00F3">
            <w:pPr>
              <w:spacing w:after="200"/>
              <w:rPr>
                <w:rFonts w:ascii="Arial" w:hAnsi="Arial" w:cs="Arial"/>
                <w:sz w:val="20"/>
                <w:szCs w:val="20"/>
                <w:lang w:val="nl-NL"/>
              </w:rPr>
            </w:pPr>
            <w:r w:rsidRPr="00735CE2">
              <w:rPr>
                <w:rFonts w:ascii="Arial" w:hAnsi="Arial" w:cs="Arial"/>
                <w:sz w:val="20"/>
                <w:szCs w:val="20"/>
                <w:lang w:val="nl-NL"/>
              </w:rPr>
              <w:t>U hanteert minimaal de volgende servicenormen voor storingen in uw systeem:</w:t>
            </w:r>
          </w:p>
          <w:tbl>
            <w:tblPr>
              <w:tblW w:w="0" w:type="auto"/>
              <w:tblCellMar>
                <w:left w:w="0" w:type="dxa"/>
                <w:right w:w="0" w:type="dxa"/>
              </w:tblCellMar>
              <w:tblLook w:val="04A0" w:firstRow="1" w:lastRow="0" w:firstColumn="1" w:lastColumn="0" w:noHBand="0" w:noVBand="1"/>
            </w:tblPr>
            <w:tblGrid>
              <w:gridCol w:w="2186"/>
              <w:gridCol w:w="1628"/>
              <w:gridCol w:w="1950"/>
              <w:gridCol w:w="1432"/>
            </w:tblGrid>
            <w:tr w:rsidR="00735CE2" w:rsidRPr="00735CE2" w14:paraId="315A3749" w14:textId="77777777" w:rsidTr="00EE7E0D">
              <w:tc>
                <w:tcPr>
                  <w:tcW w:w="234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AA58609" w14:textId="77777777" w:rsidR="00735CE2" w:rsidRPr="00735CE2" w:rsidRDefault="00735CE2" w:rsidP="00735CE2">
                  <w:pPr>
                    <w:rPr>
                      <w:rFonts w:ascii="Arial" w:hAnsi="Arial" w:cs="Arial"/>
                      <w:sz w:val="20"/>
                      <w:szCs w:val="20"/>
                      <w:lang w:val="nl-NL" w:eastAsia="ja-JP"/>
                    </w:rPr>
                  </w:pPr>
                  <w:r w:rsidRPr="00735CE2">
                    <w:rPr>
                      <w:rFonts w:ascii="Arial" w:hAnsi="Arial" w:cs="Arial"/>
                      <w:sz w:val="20"/>
                      <w:szCs w:val="20"/>
                      <w:lang w:val="nl-NL" w:eastAsia="ja-JP"/>
                    </w:rPr>
                    <w:t>Prioriteit</w:t>
                  </w:r>
                </w:p>
              </w:tc>
              <w:tc>
                <w:tcPr>
                  <w:tcW w:w="234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B13B415" w14:textId="77777777" w:rsidR="00735CE2" w:rsidRPr="00735CE2" w:rsidRDefault="00735CE2" w:rsidP="00735CE2">
                  <w:pPr>
                    <w:rPr>
                      <w:rFonts w:ascii="Arial" w:hAnsi="Arial" w:cs="Arial"/>
                      <w:sz w:val="20"/>
                      <w:szCs w:val="20"/>
                      <w:lang w:val="nl-NL" w:eastAsia="ja-JP"/>
                    </w:rPr>
                  </w:pPr>
                  <w:r w:rsidRPr="00735CE2">
                    <w:rPr>
                      <w:rFonts w:ascii="Arial" w:hAnsi="Arial" w:cs="Arial"/>
                      <w:sz w:val="20"/>
                      <w:szCs w:val="20"/>
                      <w:lang w:val="nl-NL" w:eastAsia="ja-JP"/>
                    </w:rPr>
                    <w:t>Maximale reactietijd</w:t>
                  </w:r>
                </w:p>
              </w:tc>
              <w:tc>
                <w:tcPr>
                  <w:tcW w:w="234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DF02E92" w14:textId="77777777" w:rsidR="00735CE2" w:rsidRPr="00735CE2" w:rsidRDefault="00735CE2" w:rsidP="00735CE2">
                  <w:pPr>
                    <w:rPr>
                      <w:rFonts w:ascii="Arial" w:hAnsi="Arial" w:cs="Arial"/>
                      <w:sz w:val="20"/>
                      <w:szCs w:val="20"/>
                      <w:lang w:val="nl-NL" w:eastAsia="ja-JP"/>
                    </w:rPr>
                  </w:pPr>
                  <w:r w:rsidRPr="00735CE2">
                    <w:rPr>
                      <w:rFonts w:ascii="Arial" w:hAnsi="Arial" w:cs="Arial"/>
                      <w:sz w:val="20"/>
                      <w:szCs w:val="20"/>
                      <w:lang w:val="nl-NL" w:eastAsia="ja-JP"/>
                    </w:rPr>
                    <w:t>Maximale oplostijd</w:t>
                  </w:r>
                </w:p>
              </w:tc>
              <w:tc>
                <w:tcPr>
                  <w:tcW w:w="234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2375F92" w14:textId="77777777" w:rsidR="00735CE2" w:rsidRPr="00735CE2" w:rsidRDefault="00735CE2" w:rsidP="00735CE2">
                  <w:pPr>
                    <w:rPr>
                      <w:rFonts w:ascii="Arial" w:hAnsi="Arial" w:cs="Arial"/>
                      <w:sz w:val="20"/>
                      <w:szCs w:val="20"/>
                      <w:lang w:val="nl-NL" w:eastAsia="ja-JP"/>
                    </w:rPr>
                  </w:pPr>
                  <w:r w:rsidRPr="00735CE2">
                    <w:rPr>
                      <w:rFonts w:ascii="Arial" w:hAnsi="Arial" w:cs="Arial"/>
                      <w:sz w:val="20"/>
                      <w:szCs w:val="20"/>
                      <w:lang w:val="nl-NL" w:eastAsia="ja-JP"/>
                    </w:rPr>
                    <w:t>Norm oplostijd</w:t>
                  </w:r>
                </w:p>
              </w:tc>
            </w:tr>
            <w:tr w:rsidR="00735CE2" w:rsidRPr="00735CE2" w14:paraId="0E65E46F" w14:textId="77777777" w:rsidTr="00EE7E0D">
              <w:tc>
                <w:tcPr>
                  <w:tcW w:w="234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07BDCA" w14:textId="190092B8" w:rsidR="00735CE2" w:rsidRPr="00735CE2" w:rsidRDefault="00735CE2" w:rsidP="00735CE2">
                  <w:pPr>
                    <w:rPr>
                      <w:rFonts w:ascii="Arial" w:hAnsi="Arial" w:cs="Arial"/>
                      <w:sz w:val="20"/>
                      <w:szCs w:val="20"/>
                      <w:lang w:val="nl-NL" w:eastAsia="ja-JP"/>
                    </w:rPr>
                  </w:pPr>
                  <w:r w:rsidRPr="00735CE2">
                    <w:rPr>
                      <w:rFonts w:ascii="Arial" w:hAnsi="Arial" w:cs="Arial"/>
                      <w:sz w:val="20"/>
                      <w:szCs w:val="20"/>
                      <w:lang w:val="nl-NL" w:eastAsia="ja-JP"/>
                    </w:rPr>
                    <w:t>Prio 1 (productie</w:t>
                  </w:r>
                  <w:r w:rsidR="00372ACD">
                    <w:rPr>
                      <w:rFonts w:ascii="Arial" w:hAnsi="Arial" w:cs="Arial"/>
                      <w:sz w:val="20"/>
                      <w:szCs w:val="20"/>
                      <w:lang w:val="nl-NL" w:eastAsia="ja-JP"/>
                    </w:rPr>
                    <w:t>-</w:t>
                  </w:r>
                  <w:r w:rsidRPr="00735CE2">
                    <w:rPr>
                      <w:rFonts w:ascii="Arial" w:hAnsi="Arial" w:cs="Arial"/>
                      <w:sz w:val="20"/>
                      <w:szCs w:val="20"/>
                      <w:lang w:val="nl-NL" w:eastAsia="ja-JP"/>
                    </w:rPr>
                    <w:t>verstorend, groot aantal gebruikers kan werkzaamheden niet of in beperkte mate uitvoeren)</w:t>
                  </w:r>
                </w:p>
              </w:tc>
              <w:tc>
                <w:tcPr>
                  <w:tcW w:w="2349" w:type="dxa"/>
                  <w:tcBorders>
                    <w:top w:val="nil"/>
                    <w:left w:val="nil"/>
                    <w:bottom w:val="single" w:sz="8" w:space="0" w:color="auto"/>
                    <w:right w:val="single" w:sz="8" w:space="0" w:color="auto"/>
                  </w:tcBorders>
                  <w:tcMar>
                    <w:top w:w="0" w:type="dxa"/>
                    <w:left w:w="108" w:type="dxa"/>
                    <w:bottom w:w="0" w:type="dxa"/>
                    <w:right w:w="108" w:type="dxa"/>
                  </w:tcMar>
                  <w:hideMark/>
                </w:tcPr>
                <w:p w14:paraId="5D08D927" w14:textId="77777777" w:rsidR="00735CE2" w:rsidRPr="00735CE2" w:rsidRDefault="00735CE2" w:rsidP="00735CE2">
                  <w:pPr>
                    <w:rPr>
                      <w:rFonts w:ascii="Arial" w:hAnsi="Arial" w:cs="Arial"/>
                      <w:sz w:val="20"/>
                      <w:szCs w:val="20"/>
                      <w:lang w:val="nl-NL" w:eastAsia="ja-JP"/>
                    </w:rPr>
                  </w:pPr>
                  <w:r w:rsidRPr="00735CE2">
                    <w:rPr>
                      <w:rFonts w:ascii="Arial" w:hAnsi="Arial" w:cs="Arial"/>
                      <w:sz w:val="20"/>
                      <w:szCs w:val="20"/>
                      <w:lang w:val="nl-NL" w:eastAsia="ja-JP"/>
                    </w:rPr>
                    <w:t>Direct bij telefonisch contact</w:t>
                  </w:r>
                </w:p>
              </w:tc>
              <w:tc>
                <w:tcPr>
                  <w:tcW w:w="2349" w:type="dxa"/>
                  <w:tcBorders>
                    <w:top w:val="nil"/>
                    <w:left w:val="nil"/>
                    <w:bottom w:val="single" w:sz="8" w:space="0" w:color="auto"/>
                    <w:right w:val="single" w:sz="8" w:space="0" w:color="auto"/>
                  </w:tcBorders>
                  <w:tcMar>
                    <w:top w:w="0" w:type="dxa"/>
                    <w:left w:w="108" w:type="dxa"/>
                    <w:bottom w:w="0" w:type="dxa"/>
                    <w:right w:w="108" w:type="dxa"/>
                  </w:tcMar>
                  <w:hideMark/>
                </w:tcPr>
                <w:p w14:paraId="377FA73A" w14:textId="77777777" w:rsidR="00735CE2" w:rsidRPr="00735CE2" w:rsidRDefault="00735CE2" w:rsidP="00735CE2">
                  <w:pPr>
                    <w:rPr>
                      <w:rFonts w:ascii="Arial" w:hAnsi="Arial" w:cs="Arial"/>
                      <w:sz w:val="20"/>
                      <w:szCs w:val="20"/>
                      <w:lang w:val="nl-NL" w:eastAsia="ja-JP"/>
                    </w:rPr>
                  </w:pPr>
                  <w:r w:rsidRPr="00735CE2">
                    <w:rPr>
                      <w:rFonts w:ascii="Arial" w:hAnsi="Arial" w:cs="Arial"/>
                      <w:sz w:val="20"/>
                      <w:szCs w:val="20"/>
                      <w:lang w:val="nl-NL" w:eastAsia="ja-JP"/>
                    </w:rPr>
                    <w:t>&lt; 4 uur binnen supportvenster</w:t>
                  </w:r>
                </w:p>
              </w:tc>
              <w:tc>
                <w:tcPr>
                  <w:tcW w:w="2349" w:type="dxa"/>
                  <w:tcBorders>
                    <w:top w:val="nil"/>
                    <w:left w:val="nil"/>
                    <w:bottom w:val="single" w:sz="8" w:space="0" w:color="auto"/>
                    <w:right w:val="single" w:sz="8" w:space="0" w:color="auto"/>
                  </w:tcBorders>
                  <w:tcMar>
                    <w:top w:w="0" w:type="dxa"/>
                    <w:left w:w="108" w:type="dxa"/>
                    <w:bottom w:w="0" w:type="dxa"/>
                    <w:right w:w="108" w:type="dxa"/>
                  </w:tcMar>
                  <w:hideMark/>
                </w:tcPr>
                <w:p w14:paraId="373F31CA" w14:textId="77777777" w:rsidR="00735CE2" w:rsidRPr="00735CE2" w:rsidRDefault="00735CE2" w:rsidP="00735CE2">
                  <w:pPr>
                    <w:rPr>
                      <w:rFonts w:ascii="Arial" w:hAnsi="Arial" w:cs="Arial"/>
                      <w:sz w:val="20"/>
                      <w:szCs w:val="20"/>
                      <w:lang w:val="nl-NL" w:eastAsia="ja-JP"/>
                    </w:rPr>
                  </w:pPr>
                  <w:r w:rsidRPr="00735CE2">
                    <w:rPr>
                      <w:rFonts w:ascii="Arial" w:hAnsi="Arial" w:cs="Arial"/>
                      <w:sz w:val="20"/>
                      <w:szCs w:val="20"/>
                      <w:lang w:val="nl-NL" w:eastAsia="ja-JP"/>
                    </w:rPr>
                    <w:t>99% per maand</w:t>
                  </w:r>
                </w:p>
              </w:tc>
            </w:tr>
            <w:tr w:rsidR="00735CE2" w:rsidRPr="00735CE2" w14:paraId="17AD9D45" w14:textId="77777777" w:rsidTr="00EE7E0D">
              <w:tc>
                <w:tcPr>
                  <w:tcW w:w="234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F925D3" w14:textId="6E94A8DF" w:rsidR="00735CE2" w:rsidRPr="00735CE2" w:rsidRDefault="00735CE2" w:rsidP="00735CE2">
                  <w:pPr>
                    <w:rPr>
                      <w:rFonts w:ascii="Arial" w:hAnsi="Arial" w:cs="Arial"/>
                      <w:sz w:val="20"/>
                      <w:szCs w:val="20"/>
                      <w:lang w:val="nl-NL" w:eastAsia="ja-JP"/>
                    </w:rPr>
                  </w:pPr>
                  <w:r w:rsidRPr="00735CE2">
                    <w:rPr>
                      <w:rFonts w:ascii="Arial" w:hAnsi="Arial" w:cs="Arial"/>
                      <w:sz w:val="20"/>
                      <w:szCs w:val="20"/>
                      <w:lang w:val="nl-NL" w:eastAsia="ja-JP"/>
                    </w:rPr>
                    <w:t xml:space="preserve">Prio 2 (meerdere gebruikers ondervinden last </w:t>
                  </w:r>
                  <w:r w:rsidR="00372ACD" w:rsidRPr="00735CE2">
                    <w:rPr>
                      <w:rFonts w:ascii="Arial" w:hAnsi="Arial" w:cs="Arial"/>
                      <w:sz w:val="20"/>
                      <w:szCs w:val="20"/>
                      <w:lang w:val="nl-NL" w:eastAsia="ja-JP"/>
                    </w:rPr>
                    <w:t>en worden</w:t>
                  </w:r>
                  <w:r w:rsidRPr="00735CE2">
                    <w:rPr>
                      <w:rFonts w:ascii="Arial" w:hAnsi="Arial" w:cs="Arial"/>
                      <w:sz w:val="20"/>
                      <w:szCs w:val="20"/>
                      <w:lang w:val="nl-NL" w:eastAsia="ja-JP"/>
                    </w:rPr>
                    <w:t xml:space="preserve"> gehinderd in werkzaamheden).</w:t>
                  </w:r>
                </w:p>
              </w:tc>
              <w:tc>
                <w:tcPr>
                  <w:tcW w:w="2349" w:type="dxa"/>
                  <w:tcBorders>
                    <w:top w:val="nil"/>
                    <w:left w:val="nil"/>
                    <w:bottom w:val="single" w:sz="8" w:space="0" w:color="auto"/>
                    <w:right w:val="single" w:sz="8" w:space="0" w:color="auto"/>
                  </w:tcBorders>
                  <w:tcMar>
                    <w:top w:w="0" w:type="dxa"/>
                    <w:left w:w="108" w:type="dxa"/>
                    <w:bottom w:w="0" w:type="dxa"/>
                    <w:right w:w="108" w:type="dxa"/>
                  </w:tcMar>
                  <w:hideMark/>
                </w:tcPr>
                <w:p w14:paraId="722D15FF" w14:textId="77777777" w:rsidR="00735CE2" w:rsidRPr="00735CE2" w:rsidRDefault="00735CE2" w:rsidP="00735CE2">
                  <w:pPr>
                    <w:rPr>
                      <w:rFonts w:ascii="Arial" w:hAnsi="Arial" w:cs="Arial"/>
                      <w:sz w:val="20"/>
                      <w:szCs w:val="20"/>
                      <w:lang w:val="nl-NL" w:eastAsia="ja-JP"/>
                    </w:rPr>
                  </w:pPr>
                  <w:r w:rsidRPr="00735CE2">
                    <w:rPr>
                      <w:rFonts w:ascii="Arial" w:hAnsi="Arial" w:cs="Arial"/>
                      <w:sz w:val="20"/>
                      <w:szCs w:val="20"/>
                      <w:lang w:val="nl-NL" w:eastAsia="ja-JP"/>
                    </w:rPr>
                    <w:t>Direct bij telefonisch contact</w:t>
                  </w:r>
                </w:p>
              </w:tc>
              <w:tc>
                <w:tcPr>
                  <w:tcW w:w="2349" w:type="dxa"/>
                  <w:tcBorders>
                    <w:top w:val="nil"/>
                    <w:left w:val="nil"/>
                    <w:bottom w:val="single" w:sz="8" w:space="0" w:color="auto"/>
                    <w:right w:val="single" w:sz="8" w:space="0" w:color="auto"/>
                  </w:tcBorders>
                  <w:tcMar>
                    <w:top w:w="0" w:type="dxa"/>
                    <w:left w:w="108" w:type="dxa"/>
                    <w:bottom w:w="0" w:type="dxa"/>
                    <w:right w:w="108" w:type="dxa"/>
                  </w:tcMar>
                  <w:hideMark/>
                </w:tcPr>
                <w:p w14:paraId="46B1CBB3" w14:textId="77777777" w:rsidR="00735CE2" w:rsidRPr="00735CE2" w:rsidRDefault="00735CE2" w:rsidP="00735CE2">
                  <w:pPr>
                    <w:rPr>
                      <w:rFonts w:ascii="Arial" w:hAnsi="Arial" w:cs="Arial"/>
                      <w:sz w:val="20"/>
                      <w:szCs w:val="20"/>
                      <w:lang w:val="nl-NL" w:eastAsia="ja-JP"/>
                    </w:rPr>
                  </w:pPr>
                  <w:r w:rsidRPr="00735CE2">
                    <w:rPr>
                      <w:rFonts w:ascii="Arial" w:hAnsi="Arial" w:cs="Arial"/>
                      <w:sz w:val="20"/>
                      <w:szCs w:val="20"/>
                      <w:lang w:val="nl-NL" w:eastAsia="ja-JP"/>
                    </w:rPr>
                    <w:t>&lt; 8 uur binnen supportvenster</w:t>
                  </w:r>
                </w:p>
              </w:tc>
              <w:tc>
                <w:tcPr>
                  <w:tcW w:w="2349" w:type="dxa"/>
                  <w:tcBorders>
                    <w:top w:val="nil"/>
                    <w:left w:val="nil"/>
                    <w:bottom w:val="single" w:sz="8" w:space="0" w:color="auto"/>
                    <w:right w:val="single" w:sz="8" w:space="0" w:color="auto"/>
                  </w:tcBorders>
                  <w:tcMar>
                    <w:top w:w="0" w:type="dxa"/>
                    <w:left w:w="108" w:type="dxa"/>
                    <w:bottom w:w="0" w:type="dxa"/>
                    <w:right w:w="108" w:type="dxa"/>
                  </w:tcMar>
                  <w:hideMark/>
                </w:tcPr>
                <w:p w14:paraId="2DE079CE" w14:textId="77777777" w:rsidR="00735CE2" w:rsidRPr="00735CE2" w:rsidRDefault="00735CE2" w:rsidP="00735CE2">
                  <w:pPr>
                    <w:rPr>
                      <w:rFonts w:ascii="Arial" w:hAnsi="Arial" w:cs="Arial"/>
                      <w:sz w:val="20"/>
                      <w:szCs w:val="20"/>
                      <w:lang w:val="nl-NL" w:eastAsia="ja-JP"/>
                    </w:rPr>
                  </w:pPr>
                  <w:r w:rsidRPr="00735CE2">
                    <w:rPr>
                      <w:rFonts w:ascii="Arial" w:hAnsi="Arial" w:cs="Arial"/>
                      <w:sz w:val="20"/>
                      <w:szCs w:val="20"/>
                      <w:lang w:val="nl-NL" w:eastAsia="ja-JP"/>
                    </w:rPr>
                    <w:t>90% per maand</w:t>
                  </w:r>
                </w:p>
              </w:tc>
            </w:tr>
            <w:tr w:rsidR="00735CE2" w:rsidRPr="00735CE2" w14:paraId="3A586196" w14:textId="77777777" w:rsidTr="00EE7E0D">
              <w:tc>
                <w:tcPr>
                  <w:tcW w:w="234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7713D7" w14:textId="77777777" w:rsidR="00735CE2" w:rsidRPr="00735CE2" w:rsidRDefault="00735CE2" w:rsidP="00735CE2">
                  <w:pPr>
                    <w:rPr>
                      <w:rFonts w:ascii="Arial" w:hAnsi="Arial" w:cs="Arial"/>
                      <w:sz w:val="20"/>
                      <w:szCs w:val="20"/>
                      <w:lang w:val="nl-NL" w:eastAsia="ja-JP"/>
                    </w:rPr>
                  </w:pPr>
                  <w:r w:rsidRPr="00735CE2">
                    <w:rPr>
                      <w:rFonts w:ascii="Arial" w:hAnsi="Arial" w:cs="Arial"/>
                      <w:sz w:val="20"/>
                      <w:szCs w:val="20"/>
                      <w:lang w:val="nl-NL" w:eastAsia="ja-JP"/>
                    </w:rPr>
                    <w:t xml:space="preserve">Prio 3 (een kleine groep gebruikers ondervindt kleine beperkingen in de werking van het systeem. </w:t>
                  </w:r>
                </w:p>
              </w:tc>
              <w:tc>
                <w:tcPr>
                  <w:tcW w:w="2349" w:type="dxa"/>
                  <w:tcBorders>
                    <w:top w:val="nil"/>
                    <w:left w:val="nil"/>
                    <w:bottom w:val="single" w:sz="8" w:space="0" w:color="auto"/>
                    <w:right w:val="single" w:sz="8" w:space="0" w:color="auto"/>
                  </w:tcBorders>
                  <w:tcMar>
                    <w:top w:w="0" w:type="dxa"/>
                    <w:left w:w="108" w:type="dxa"/>
                    <w:bottom w:w="0" w:type="dxa"/>
                    <w:right w:w="108" w:type="dxa"/>
                  </w:tcMar>
                  <w:hideMark/>
                </w:tcPr>
                <w:p w14:paraId="45410CA7" w14:textId="77777777" w:rsidR="00735CE2" w:rsidRPr="00735CE2" w:rsidRDefault="00735CE2" w:rsidP="00735CE2">
                  <w:pPr>
                    <w:rPr>
                      <w:rFonts w:ascii="Arial" w:hAnsi="Arial" w:cs="Arial"/>
                      <w:sz w:val="20"/>
                      <w:szCs w:val="20"/>
                      <w:lang w:val="nl-NL" w:eastAsia="ja-JP"/>
                    </w:rPr>
                  </w:pPr>
                  <w:r w:rsidRPr="00735CE2">
                    <w:rPr>
                      <w:rFonts w:ascii="Arial" w:hAnsi="Arial" w:cs="Arial"/>
                      <w:sz w:val="20"/>
                      <w:szCs w:val="20"/>
                      <w:lang w:val="nl-NL" w:eastAsia="ja-JP"/>
                    </w:rPr>
                    <w:t>&lt; 4 uur</w:t>
                  </w:r>
                </w:p>
              </w:tc>
              <w:tc>
                <w:tcPr>
                  <w:tcW w:w="2349" w:type="dxa"/>
                  <w:tcBorders>
                    <w:top w:val="nil"/>
                    <w:left w:val="nil"/>
                    <w:bottom w:val="single" w:sz="8" w:space="0" w:color="auto"/>
                    <w:right w:val="single" w:sz="8" w:space="0" w:color="auto"/>
                  </w:tcBorders>
                  <w:tcMar>
                    <w:top w:w="0" w:type="dxa"/>
                    <w:left w:w="108" w:type="dxa"/>
                    <w:bottom w:w="0" w:type="dxa"/>
                    <w:right w:w="108" w:type="dxa"/>
                  </w:tcMar>
                  <w:hideMark/>
                </w:tcPr>
                <w:p w14:paraId="6B8F2BB9" w14:textId="77777777" w:rsidR="00735CE2" w:rsidRPr="00735CE2" w:rsidRDefault="00735CE2" w:rsidP="00735CE2">
                  <w:pPr>
                    <w:rPr>
                      <w:rFonts w:ascii="Arial" w:hAnsi="Arial" w:cs="Arial"/>
                      <w:sz w:val="20"/>
                      <w:szCs w:val="20"/>
                      <w:lang w:val="nl-NL" w:eastAsia="ja-JP"/>
                    </w:rPr>
                  </w:pPr>
                  <w:r w:rsidRPr="00735CE2">
                    <w:rPr>
                      <w:rFonts w:ascii="Arial" w:hAnsi="Arial" w:cs="Arial"/>
                      <w:sz w:val="20"/>
                      <w:szCs w:val="20"/>
                      <w:lang w:val="nl-NL" w:eastAsia="ja-JP"/>
                    </w:rPr>
                    <w:t>&lt; 32 uur binnen supportvenster</w:t>
                  </w:r>
                </w:p>
              </w:tc>
              <w:tc>
                <w:tcPr>
                  <w:tcW w:w="2349" w:type="dxa"/>
                  <w:tcBorders>
                    <w:top w:val="nil"/>
                    <w:left w:val="nil"/>
                    <w:bottom w:val="single" w:sz="8" w:space="0" w:color="auto"/>
                    <w:right w:val="single" w:sz="8" w:space="0" w:color="auto"/>
                  </w:tcBorders>
                  <w:tcMar>
                    <w:top w:w="0" w:type="dxa"/>
                    <w:left w:w="108" w:type="dxa"/>
                    <w:bottom w:w="0" w:type="dxa"/>
                    <w:right w:w="108" w:type="dxa"/>
                  </w:tcMar>
                  <w:hideMark/>
                </w:tcPr>
                <w:p w14:paraId="6E8D35DD" w14:textId="77777777" w:rsidR="00735CE2" w:rsidRPr="00735CE2" w:rsidRDefault="00735CE2" w:rsidP="00735CE2">
                  <w:pPr>
                    <w:rPr>
                      <w:rFonts w:ascii="Arial" w:hAnsi="Arial" w:cs="Arial"/>
                      <w:sz w:val="20"/>
                      <w:szCs w:val="20"/>
                      <w:lang w:val="nl-NL" w:eastAsia="ja-JP"/>
                    </w:rPr>
                  </w:pPr>
                  <w:r w:rsidRPr="00735CE2">
                    <w:rPr>
                      <w:rFonts w:ascii="Arial" w:hAnsi="Arial" w:cs="Arial"/>
                      <w:sz w:val="20"/>
                      <w:szCs w:val="20"/>
                      <w:lang w:val="nl-NL" w:eastAsia="ja-JP"/>
                    </w:rPr>
                    <w:t>90% per maand</w:t>
                  </w:r>
                </w:p>
              </w:tc>
            </w:tr>
            <w:tr w:rsidR="00735CE2" w:rsidRPr="00AA3CE7" w14:paraId="399F2442" w14:textId="77777777" w:rsidTr="00EE7E0D">
              <w:tc>
                <w:tcPr>
                  <w:tcW w:w="234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A48C89" w14:textId="77777777" w:rsidR="00735CE2" w:rsidRPr="00735CE2" w:rsidRDefault="00735CE2" w:rsidP="00735CE2">
                  <w:pPr>
                    <w:rPr>
                      <w:rFonts w:ascii="Arial" w:hAnsi="Arial" w:cs="Arial"/>
                      <w:sz w:val="20"/>
                      <w:szCs w:val="20"/>
                      <w:lang w:val="nl-NL" w:eastAsia="ja-JP"/>
                    </w:rPr>
                  </w:pPr>
                  <w:r w:rsidRPr="00735CE2">
                    <w:rPr>
                      <w:rFonts w:ascii="Arial" w:hAnsi="Arial" w:cs="Arial"/>
                      <w:sz w:val="20"/>
                      <w:szCs w:val="20"/>
                      <w:lang w:val="nl-NL" w:eastAsia="ja-JP"/>
                    </w:rPr>
                    <w:t xml:space="preserve">Prio 4 (heeft betrekking op </w:t>
                  </w:r>
                  <w:r w:rsidRPr="00735CE2">
                    <w:rPr>
                      <w:rFonts w:ascii="Arial" w:hAnsi="Arial" w:cs="Arial"/>
                      <w:sz w:val="20"/>
                      <w:szCs w:val="20"/>
                      <w:lang w:val="nl-NL" w:eastAsia="ja-JP"/>
                    </w:rPr>
                    <w:lastRenderedPageBreak/>
                    <w:t>beperkingen met een lage impact voor de gebruiker)</w:t>
                  </w:r>
                </w:p>
              </w:tc>
              <w:tc>
                <w:tcPr>
                  <w:tcW w:w="2349" w:type="dxa"/>
                  <w:tcBorders>
                    <w:top w:val="nil"/>
                    <w:left w:val="nil"/>
                    <w:bottom w:val="single" w:sz="8" w:space="0" w:color="auto"/>
                    <w:right w:val="single" w:sz="8" w:space="0" w:color="auto"/>
                  </w:tcBorders>
                  <w:tcMar>
                    <w:top w:w="0" w:type="dxa"/>
                    <w:left w:w="108" w:type="dxa"/>
                    <w:bottom w:w="0" w:type="dxa"/>
                    <w:right w:w="108" w:type="dxa"/>
                  </w:tcMar>
                  <w:hideMark/>
                </w:tcPr>
                <w:p w14:paraId="22B043D4" w14:textId="77777777" w:rsidR="00735CE2" w:rsidRPr="00735CE2" w:rsidRDefault="00735CE2" w:rsidP="00735CE2">
                  <w:pPr>
                    <w:rPr>
                      <w:rFonts w:ascii="Arial" w:hAnsi="Arial" w:cs="Arial"/>
                      <w:sz w:val="20"/>
                      <w:szCs w:val="20"/>
                      <w:lang w:val="nl-NL" w:eastAsia="ja-JP"/>
                    </w:rPr>
                  </w:pPr>
                  <w:r w:rsidRPr="00735CE2">
                    <w:rPr>
                      <w:rFonts w:ascii="Arial" w:hAnsi="Arial" w:cs="Arial"/>
                      <w:sz w:val="20"/>
                      <w:szCs w:val="20"/>
                      <w:lang w:val="nl-NL" w:eastAsia="ja-JP"/>
                    </w:rPr>
                    <w:lastRenderedPageBreak/>
                    <w:t>&lt; 8 uur</w:t>
                  </w:r>
                </w:p>
              </w:tc>
              <w:tc>
                <w:tcPr>
                  <w:tcW w:w="2349" w:type="dxa"/>
                  <w:tcBorders>
                    <w:top w:val="nil"/>
                    <w:left w:val="nil"/>
                    <w:bottom w:val="single" w:sz="8" w:space="0" w:color="auto"/>
                    <w:right w:val="single" w:sz="8" w:space="0" w:color="auto"/>
                  </w:tcBorders>
                  <w:tcMar>
                    <w:top w:w="0" w:type="dxa"/>
                    <w:left w:w="108" w:type="dxa"/>
                    <w:bottom w:w="0" w:type="dxa"/>
                    <w:right w:w="108" w:type="dxa"/>
                  </w:tcMar>
                  <w:hideMark/>
                </w:tcPr>
                <w:p w14:paraId="5F26F0C2" w14:textId="77777777" w:rsidR="00735CE2" w:rsidRPr="00735CE2" w:rsidRDefault="00735CE2" w:rsidP="00735CE2">
                  <w:pPr>
                    <w:rPr>
                      <w:rFonts w:ascii="Arial" w:hAnsi="Arial" w:cs="Arial"/>
                      <w:sz w:val="20"/>
                      <w:szCs w:val="20"/>
                      <w:lang w:val="nl-NL" w:eastAsia="ja-JP"/>
                    </w:rPr>
                  </w:pPr>
                  <w:r w:rsidRPr="00735CE2">
                    <w:rPr>
                      <w:rFonts w:ascii="Arial" w:hAnsi="Arial" w:cs="Arial"/>
                      <w:sz w:val="20"/>
                      <w:szCs w:val="20"/>
                      <w:lang w:val="nl-NL" w:eastAsia="ja-JP"/>
                    </w:rPr>
                    <w:t xml:space="preserve">&lt; 40 uur binnen </w:t>
                  </w:r>
                  <w:r w:rsidRPr="00735CE2">
                    <w:rPr>
                      <w:rFonts w:ascii="Arial" w:hAnsi="Arial" w:cs="Arial"/>
                      <w:sz w:val="20"/>
                      <w:szCs w:val="20"/>
                      <w:lang w:val="nl-NL" w:eastAsia="ja-JP"/>
                    </w:rPr>
                    <w:lastRenderedPageBreak/>
                    <w:t>supportvenster</w:t>
                  </w:r>
                </w:p>
              </w:tc>
              <w:tc>
                <w:tcPr>
                  <w:tcW w:w="2349" w:type="dxa"/>
                  <w:tcBorders>
                    <w:top w:val="nil"/>
                    <w:left w:val="nil"/>
                    <w:bottom w:val="single" w:sz="8" w:space="0" w:color="auto"/>
                    <w:right w:val="single" w:sz="8" w:space="0" w:color="auto"/>
                  </w:tcBorders>
                  <w:tcMar>
                    <w:top w:w="0" w:type="dxa"/>
                    <w:left w:w="108" w:type="dxa"/>
                    <w:bottom w:w="0" w:type="dxa"/>
                    <w:right w:w="108" w:type="dxa"/>
                  </w:tcMar>
                  <w:hideMark/>
                </w:tcPr>
                <w:p w14:paraId="73EF2D06" w14:textId="77777777" w:rsidR="00735CE2" w:rsidRPr="00735CE2" w:rsidRDefault="00735CE2" w:rsidP="00735CE2">
                  <w:pPr>
                    <w:rPr>
                      <w:rFonts w:ascii="Arial" w:hAnsi="Arial" w:cs="Arial"/>
                      <w:sz w:val="20"/>
                      <w:szCs w:val="20"/>
                      <w:lang w:val="nl-NL" w:eastAsia="ja-JP"/>
                    </w:rPr>
                  </w:pPr>
                  <w:r w:rsidRPr="00735CE2">
                    <w:rPr>
                      <w:rFonts w:ascii="Arial" w:hAnsi="Arial" w:cs="Arial"/>
                      <w:sz w:val="20"/>
                      <w:szCs w:val="20"/>
                      <w:lang w:val="nl-NL" w:eastAsia="ja-JP"/>
                    </w:rPr>
                    <w:lastRenderedPageBreak/>
                    <w:t>90% per maan</w:t>
                  </w:r>
                  <w:r w:rsidRPr="00735CE2">
                    <w:rPr>
                      <w:rFonts w:ascii="Arial" w:hAnsi="Arial" w:cs="Arial"/>
                      <w:sz w:val="20"/>
                      <w:szCs w:val="20"/>
                      <w:lang w:val="nl-NL" w:eastAsia="ja-JP"/>
                    </w:rPr>
                    <w:lastRenderedPageBreak/>
                    <w:t>d</w:t>
                  </w:r>
                </w:p>
              </w:tc>
            </w:tr>
          </w:tbl>
          <w:p w14:paraId="293ED32A" w14:textId="77777777" w:rsidR="00735CE2" w:rsidRPr="00735CE2" w:rsidRDefault="00735CE2" w:rsidP="00735CE2">
            <w:pPr>
              <w:spacing w:after="200"/>
              <w:rPr>
                <w:rFonts w:ascii="Arial" w:hAnsi="Arial" w:cs="Arial"/>
                <w:sz w:val="20"/>
                <w:szCs w:val="20"/>
                <w:lang w:val="nl-NL"/>
              </w:rPr>
            </w:pPr>
          </w:p>
          <w:p w14:paraId="79F10900" w14:textId="48A82155" w:rsidR="00735CE2" w:rsidRPr="00735CE2" w:rsidRDefault="00735CE2" w:rsidP="003A00F3">
            <w:pPr>
              <w:spacing w:after="200"/>
              <w:rPr>
                <w:rFonts w:ascii="Arial" w:hAnsi="Arial" w:cs="Arial"/>
                <w:sz w:val="20"/>
                <w:szCs w:val="20"/>
                <w:lang w:val="nl-NL"/>
              </w:rPr>
            </w:pPr>
            <w:r w:rsidRPr="00735CE2">
              <w:rPr>
                <w:rFonts w:ascii="Arial" w:hAnsi="Arial" w:cs="Arial"/>
                <w:sz w:val="20"/>
                <w:szCs w:val="20"/>
                <w:lang w:val="nl-NL"/>
              </w:rPr>
              <w:t xml:space="preserve">In overleg wordt </w:t>
            </w:r>
            <w:r w:rsidR="00372ACD" w:rsidRPr="00735CE2">
              <w:rPr>
                <w:rFonts w:ascii="Arial" w:hAnsi="Arial" w:cs="Arial"/>
                <w:sz w:val="20"/>
                <w:szCs w:val="20"/>
                <w:lang w:val="nl-NL"/>
              </w:rPr>
              <w:t>bepaald</w:t>
            </w:r>
            <w:r w:rsidRPr="00735CE2">
              <w:rPr>
                <w:rFonts w:ascii="Arial" w:hAnsi="Arial" w:cs="Arial"/>
                <w:sz w:val="20"/>
                <w:szCs w:val="20"/>
                <w:lang w:val="nl-NL"/>
              </w:rPr>
              <w:t xml:space="preserve"> of er sprake is van een prioriteit 1 incident. Hierbij geldt dat het standpunt van de aanbestedende dienst altijd doorslaggevend is. </w:t>
            </w:r>
          </w:p>
          <w:p w14:paraId="44F7D61E" w14:textId="0AE0B2CC" w:rsidR="00735CE2" w:rsidRPr="00735CE2" w:rsidRDefault="00735CE2" w:rsidP="003A00F3">
            <w:pPr>
              <w:spacing w:after="200"/>
              <w:rPr>
                <w:rFonts w:ascii="Arial" w:hAnsi="Arial" w:cs="Arial"/>
                <w:sz w:val="20"/>
                <w:szCs w:val="20"/>
                <w:lang w:val="nl-NL"/>
              </w:rPr>
            </w:pPr>
            <w:r w:rsidRPr="00735CE2">
              <w:rPr>
                <w:rFonts w:ascii="Arial" w:hAnsi="Arial" w:cs="Arial"/>
                <w:sz w:val="20"/>
                <w:szCs w:val="20"/>
                <w:lang w:val="nl-NL"/>
              </w:rPr>
              <w:t>Voor het selfserviceportaal wordt 24/7 support met betrekking tot de beschikbaarheid geboden aan de hand van een calamiteitenregeling.</w:t>
            </w:r>
          </w:p>
        </w:tc>
        <w:tc>
          <w:tcPr>
            <w:tcW w:w="950" w:type="dxa"/>
            <w:gridSpan w:val="2"/>
          </w:tcPr>
          <w:p w14:paraId="72DE238C" w14:textId="77777777" w:rsidR="00735CE2" w:rsidRPr="00735CE2" w:rsidRDefault="00735CE2" w:rsidP="00735CE2">
            <w:pPr>
              <w:spacing w:after="200"/>
              <w:rPr>
                <w:rFonts w:ascii="Arial" w:hAnsi="Arial" w:cs="Arial"/>
                <w:sz w:val="20"/>
                <w:szCs w:val="20"/>
                <w:lang w:val="nl-NL"/>
              </w:rPr>
            </w:pPr>
          </w:p>
        </w:tc>
      </w:tr>
      <w:tr w:rsidR="00735CE2" w:rsidRPr="00AA3CE7" w14:paraId="211D937D" w14:textId="77777777" w:rsidTr="00735CE2">
        <w:trPr>
          <w:trHeight w:val="962"/>
        </w:trPr>
        <w:tc>
          <w:tcPr>
            <w:tcW w:w="1585" w:type="dxa"/>
          </w:tcPr>
          <w:p w14:paraId="4E09ABA5"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22.3</w:t>
            </w:r>
          </w:p>
        </w:tc>
        <w:tc>
          <w:tcPr>
            <w:tcW w:w="7432" w:type="dxa"/>
            <w:gridSpan w:val="2"/>
          </w:tcPr>
          <w:p w14:paraId="0CA12FFE" w14:textId="569D2B6E" w:rsidR="00735CE2" w:rsidRPr="00735CE2" w:rsidRDefault="00735CE2" w:rsidP="00690F3F">
            <w:pPr>
              <w:spacing w:after="200"/>
              <w:rPr>
                <w:rFonts w:ascii="Arial" w:hAnsi="Arial" w:cs="Arial"/>
                <w:sz w:val="20"/>
                <w:szCs w:val="20"/>
                <w:lang w:val="nl-NL"/>
              </w:rPr>
            </w:pPr>
            <w:r w:rsidRPr="00735CE2">
              <w:rPr>
                <w:rFonts w:ascii="Arial" w:hAnsi="Arial" w:cs="Arial"/>
                <w:sz w:val="20"/>
                <w:szCs w:val="20"/>
                <w:lang w:val="nl-NL"/>
              </w:rPr>
              <w:t xml:space="preserve">U voegt een servicelevel agreement toe aan de offerte conform de voorwaarden uit de </w:t>
            </w:r>
            <w:r w:rsidR="00F06297" w:rsidRPr="00735CE2">
              <w:rPr>
                <w:rFonts w:ascii="Arial" w:hAnsi="Arial" w:cs="Arial"/>
                <w:sz w:val="20"/>
                <w:szCs w:val="20"/>
                <w:lang w:val="nl-NL"/>
              </w:rPr>
              <w:t>Pv</w:t>
            </w:r>
            <w:r w:rsidR="00F06297">
              <w:rPr>
                <w:rFonts w:ascii="Arial" w:hAnsi="Arial" w:cs="Arial"/>
                <w:sz w:val="20"/>
                <w:szCs w:val="20"/>
                <w:lang w:val="nl-NL"/>
              </w:rPr>
              <w:t>e</w:t>
            </w:r>
            <w:r w:rsidRPr="00735CE2">
              <w:rPr>
                <w:rFonts w:ascii="Arial" w:hAnsi="Arial" w:cs="Arial"/>
                <w:sz w:val="20"/>
                <w:szCs w:val="20"/>
                <w:lang w:val="nl-NL"/>
              </w:rPr>
              <w:t>. In de Sla neemt de inschrijver minimaal de volgende onderwerpen op:</w:t>
            </w:r>
          </w:p>
          <w:p w14:paraId="1EBACF2F" w14:textId="77777777" w:rsidR="00735CE2" w:rsidRPr="00690F3F" w:rsidRDefault="00735CE2">
            <w:pPr>
              <w:pStyle w:val="Lijstalinea"/>
              <w:numPr>
                <w:ilvl w:val="0"/>
                <w:numId w:val="33"/>
              </w:numPr>
              <w:rPr>
                <w:rFonts w:ascii="Arial" w:hAnsi="Arial" w:cs="Arial"/>
                <w:sz w:val="20"/>
                <w:szCs w:val="20"/>
                <w:lang w:val="nl-NL"/>
              </w:rPr>
            </w:pPr>
            <w:r w:rsidRPr="00690F3F">
              <w:rPr>
                <w:rFonts w:ascii="Arial" w:hAnsi="Arial" w:cs="Arial"/>
                <w:sz w:val="20"/>
                <w:szCs w:val="20"/>
                <w:lang w:val="nl-NL"/>
              </w:rPr>
              <w:t>Het aantal release per jaar;</w:t>
            </w:r>
          </w:p>
          <w:p w14:paraId="7FAB027B" w14:textId="77777777" w:rsidR="00735CE2" w:rsidRPr="00690F3F" w:rsidRDefault="00735CE2">
            <w:pPr>
              <w:pStyle w:val="Lijstalinea"/>
              <w:numPr>
                <w:ilvl w:val="0"/>
                <w:numId w:val="33"/>
              </w:numPr>
              <w:rPr>
                <w:rFonts w:ascii="Arial" w:hAnsi="Arial" w:cs="Arial"/>
                <w:sz w:val="20"/>
                <w:szCs w:val="20"/>
                <w:lang w:val="nl-NL"/>
              </w:rPr>
            </w:pPr>
            <w:r w:rsidRPr="00690F3F">
              <w:rPr>
                <w:rFonts w:ascii="Arial" w:hAnsi="Arial" w:cs="Arial"/>
                <w:sz w:val="20"/>
                <w:szCs w:val="20"/>
                <w:lang w:val="nl-NL"/>
              </w:rPr>
              <w:t>De werkwijze bij een release (communicatie, test, acceptatie);</w:t>
            </w:r>
          </w:p>
          <w:p w14:paraId="5E8B22AA" w14:textId="77777777" w:rsidR="00735CE2" w:rsidRPr="00690F3F" w:rsidRDefault="00735CE2">
            <w:pPr>
              <w:pStyle w:val="Lijstalinea"/>
              <w:numPr>
                <w:ilvl w:val="0"/>
                <w:numId w:val="33"/>
              </w:numPr>
              <w:rPr>
                <w:rFonts w:ascii="Arial" w:hAnsi="Arial" w:cs="Arial"/>
                <w:sz w:val="20"/>
                <w:szCs w:val="20"/>
                <w:lang w:val="nl-NL"/>
              </w:rPr>
            </w:pPr>
            <w:r w:rsidRPr="00690F3F">
              <w:rPr>
                <w:rFonts w:ascii="Arial" w:hAnsi="Arial" w:cs="Arial"/>
                <w:sz w:val="20"/>
                <w:szCs w:val="20"/>
                <w:lang w:val="nl-NL"/>
              </w:rPr>
              <w:t>Recoveryprocedure;</w:t>
            </w:r>
          </w:p>
          <w:p w14:paraId="1ABDC8E0" w14:textId="77777777" w:rsidR="00735CE2" w:rsidRPr="00690F3F" w:rsidRDefault="00735CE2">
            <w:pPr>
              <w:pStyle w:val="Lijstalinea"/>
              <w:numPr>
                <w:ilvl w:val="0"/>
                <w:numId w:val="33"/>
              </w:numPr>
              <w:rPr>
                <w:rFonts w:ascii="Arial" w:hAnsi="Arial" w:cs="Arial"/>
                <w:sz w:val="20"/>
                <w:szCs w:val="20"/>
                <w:lang w:val="nl-NL"/>
              </w:rPr>
            </w:pPr>
            <w:r w:rsidRPr="00690F3F">
              <w:rPr>
                <w:rFonts w:ascii="Arial" w:hAnsi="Arial" w:cs="Arial"/>
                <w:sz w:val="20"/>
                <w:szCs w:val="20"/>
                <w:lang w:val="nl-NL"/>
              </w:rPr>
              <w:t>Incident- en changeprocedure inclusief oplostijden;</w:t>
            </w:r>
          </w:p>
          <w:p w14:paraId="2C315F35" w14:textId="2DA7638D" w:rsidR="00735CE2" w:rsidRPr="00690F3F" w:rsidRDefault="00735CE2">
            <w:pPr>
              <w:pStyle w:val="Lijstalinea"/>
              <w:numPr>
                <w:ilvl w:val="0"/>
                <w:numId w:val="33"/>
              </w:numPr>
              <w:rPr>
                <w:rFonts w:ascii="Arial" w:hAnsi="Arial" w:cs="Arial"/>
                <w:sz w:val="20"/>
                <w:szCs w:val="20"/>
                <w:lang w:val="nl-NL"/>
              </w:rPr>
            </w:pPr>
            <w:r w:rsidRPr="00690F3F">
              <w:rPr>
                <w:rFonts w:ascii="Arial" w:hAnsi="Arial" w:cs="Arial"/>
                <w:sz w:val="20"/>
                <w:szCs w:val="20"/>
                <w:lang w:val="nl-NL"/>
              </w:rPr>
              <w:t>Wijze en frequentie van rapporteren;</w:t>
            </w:r>
          </w:p>
          <w:p w14:paraId="7D1E3178" w14:textId="65A89E43"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 xml:space="preserve">De Sla’s mogen niet afwijken van de bepalingen in het </w:t>
            </w:r>
            <w:r w:rsidR="00F06297" w:rsidRPr="00735CE2">
              <w:rPr>
                <w:rFonts w:ascii="Arial" w:hAnsi="Arial" w:cs="Arial"/>
                <w:sz w:val="20"/>
                <w:szCs w:val="20"/>
                <w:lang w:val="nl-NL"/>
              </w:rPr>
              <w:t>Pv</w:t>
            </w:r>
            <w:r w:rsidR="00F06297">
              <w:rPr>
                <w:rFonts w:ascii="Arial" w:hAnsi="Arial" w:cs="Arial"/>
                <w:sz w:val="20"/>
                <w:szCs w:val="20"/>
                <w:lang w:val="nl-NL"/>
              </w:rPr>
              <w:t>e</w:t>
            </w:r>
            <w:r w:rsidRPr="00735CE2">
              <w:rPr>
                <w:rFonts w:ascii="Arial" w:hAnsi="Arial" w:cs="Arial"/>
                <w:sz w:val="20"/>
                <w:szCs w:val="20"/>
                <w:lang w:val="nl-NL"/>
              </w:rPr>
              <w:t>.</w:t>
            </w:r>
          </w:p>
        </w:tc>
        <w:tc>
          <w:tcPr>
            <w:tcW w:w="950" w:type="dxa"/>
            <w:gridSpan w:val="2"/>
          </w:tcPr>
          <w:p w14:paraId="0A5CB1CC" w14:textId="77777777" w:rsidR="00735CE2" w:rsidRPr="00735CE2" w:rsidRDefault="00735CE2" w:rsidP="00735CE2">
            <w:pPr>
              <w:spacing w:after="200"/>
              <w:rPr>
                <w:rFonts w:ascii="Arial" w:hAnsi="Arial" w:cs="Arial"/>
                <w:sz w:val="20"/>
                <w:szCs w:val="20"/>
                <w:lang w:val="nl-NL"/>
              </w:rPr>
            </w:pPr>
          </w:p>
        </w:tc>
      </w:tr>
      <w:tr w:rsidR="00735CE2" w:rsidRPr="00AA3CE7" w14:paraId="0CBD6D97" w14:textId="77777777" w:rsidTr="00735CE2">
        <w:tc>
          <w:tcPr>
            <w:tcW w:w="1585" w:type="dxa"/>
          </w:tcPr>
          <w:p w14:paraId="06AFD49E"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22.4</w:t>
            </w:r>
          </w:p>
        </w:tc>
        <w:tc>
          <w:tcPr>
            <w:tcW w:w="7432" w:type="dxa"/>
            <w:gridSpan w:val="2"/>
          </w:tcPr>
          <w:p w14:paraId="227C5956"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 xml:space="preserve">De kosten voor helpdesk vragen en verzoeken maken deel uit van uw aanbieding en kunnen niet apart in rekening worden gebracht. </w:t>
            </w:r>
          </w:p>
        </w:tc>
        <w:tc>
          <w:tcPr>
            <w:tcW w:w="950" w:type="dxa"/>
            <w:gridSpan w:val="2"/>
          </w:tcPr>
          <w:p w14:paraId="177C0AF7" w14:textId="77777777" w:rsidR="00735CE2" w:rsidRPr="00735CE2" w:rsidRDefault="00735CE2" w:rsidP="00735CE2">
            <w:pPr>
              <w:spacing w:after="200"/>
              <w:rPr>
                <w:rFonts w:ascii="Arial" w:hAnsi="Arial" w:cs="Arial"/>
                <w:sz w:val="20"/>
                <w:szCs w:val="20"/>
                <w:lang w:val="nl-NL"/>
              </w:rPr>
            </w:pPr>
          </w:p>
        </w:tc>
      </w:tr>
      <w:tr w:rsidR="00735CE2" w:rsidRPr="00735CE2" w14:paraId="075598CB" w14:textId="77777777" w:rsidTr="00735CE2">
        <w:tc>
          <w:tcPr>
            <w:tcW w:w="9967" w:type="dxa"/>
            <w:gridSpan w:val="5"/>
          </w:tcPr>
          <w:p w14:paraId="5A21F4BF" w14:textId="77777777" w:rsidR="00735CE2" w:rsidRPr="00735CE2" w:rsidRDefault="00735CE2" w:rsidP="00AE3DC2">
            <w:pPr>
              <w:numPr>
                <w:ilvl w:val="0"/>
                <w:numId w:val="10"/>
              </w:numPr>
              <w:spacing w:after="200"/>
              <w:rPr>
                <w:rFonts w:ascii="Arial" w:hAnsi="Arial" w:cs="Arial"/>
                <w:b/>
                <w:sz w:val="20"/>
                <w:szCs w:val="20"/>
                <w:lang w:val="nl-NL"/>
              </w:rPr>
            </w:pPr>
            <w:r w:rsidRPr="00735CE2">
              <w:rPr>
                <w:rFonts w:ascii="Arial" w:hAnsi="Arial" w:cs="Arial"/>
                <w:sz w:val="20"/>
                <w:szCs w:val="20"/>
                <w:lang w:val="nl-NL"/>
              </w:rPr>
              <w:br w:type="page"/>
            </w:r>
            <w:r w:rsidRPr="00735CE2">
              <w:rPr>
                <w:rFonts w:ascii="Arial" w:hAnsi="Arial" w:cs="Arial"/>
                <w:b/>
                <w:sz w:val="20"/>
                <w:szCs w:val="20"/>
                <w:lang w:val="nl-NL"/>
              </w:rPr>
              <w:br w:type="page"/>
              <w:t xml:space="preserve">Dienstverlening </w:t>
            </w:r>
          </w:p>
          <w:p w14:paraId="63B73ABF" w14:textId="77777777" w:rsidR="00735CE2" w:rsidRPr="00735CE2" w:rsidRDefault="00735CE2" w:rsidP="00735CE2">
            <w:pPr>
              <w:spacing w:after="200"/>
              <w:rPr>
                <w:rFonts w:ascii="Arial" w:hAnsi="Arial" w:cs="Arial"/>
                <w:b/>
                <w:sz w:val="20"/>
                <w:szCs w:val="20"/>
                <w:lang w:val="nl-NL"/>
              </w:rPr>
            </w:pPr>
          </w:p>
        </w:tc>
      </w:tr>
      <w:tr w:rsidR="00735CE2" w:rsidRPr="00AA3CE7" w14:paraId="2C2D5495" w14:textId="77777777" w:rsidTr="003A00F3">
        <w:tc>
          <w:tcPr>
            <w:tcW w:w="1668" w:type="dxa"/>
            <w:gridSpan w:val="2"/>
          </w:tcPr>
          <w:p w14:paraId="79D34A55"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23.1</w:t>
            </w:r>
          </w:p>
        </w:tc>
        <w:tc>
          <w:tcPr>
            <w:tcW w:w="7371" w:type="dxa"/>
            <w:gridSpan w:val="2"/>
          </w:tcPr>
          <w:p w14:paraId="39D78DA0"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 xml:space="preserve">Het te verrichten jaarwerk wordt jaarlijks gedurende de gehele looptijd van de overeenkomst ondersteund, zodanig dat de volledige interne en externe verantwoordingen volledig zijn uitgevoerd en geaccepteerd, er aansluiting is tussen de oplossing en de financiële administratie in Key2financien van Centric en de oplossing volledig productiegereed en vrijgegeven is aan gebruikers voor de boekingen van een nieuw kalenderjaar. Tevens zijn alle verplichte bestandsuitwisselingen met derden volledig afgerond en geaccepteerd. Deze dienstverlening dient onderdeel uit te maken van de aanbieding. </w:t>
            </w:r>
          </w:p>
        </w:tc>
        <w:tc>
          <w:tcPr>
            <w:tcW w:w="928" w:type="dxa"/>
          </w:tcPr>
          <w:p w14:paraId="1D60F896" w14:textId="77777777" w:rsidR="00735CE2" w:rsidRPr="00735CE2" w:rsidRDefault="00735CE2" w:rsidP="00735CE2">
            <w:pPr>
              <w:spacing w:after="200"/>
              <w:rPr>
                <w:rFonts w:ascii="Arial" w:hAnsi="Arial" w:cs="Arial"/>
                <w:sz w:val="20"/>
                <w:szCs w:val="20"/>
                <w:lang w:val="nl-NL"/>
              </w:rPr>
            </w:pPr>
          </w:p>
        </w:tc>
      </w:tr>
      <w:tr w:rsidR="00735CE2" w:rsidRPr="00AA3CE7" w14:paraId="6FF54331" w14:textId="77777777" w:rsidTr="003A00F3">
        <w:tc>
          <w:tcPr>
            <w:tcW w:w="1668" w:type="dxa"/>
            <w:gridSpan w:val="2"/>
          </w:tcPr>
          <w:p w14:paraId="6212938C"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23.2</w:t>
            </w:r>
          </w:p>
        </w:tc>
        <w:tc>
          <w:tcPr>
            <w:tcW w:w="7371" w:type="dxa"/>
            <w:gridSpan w:val="2"/>
          </w:tcPr>
          <w:p w14:paraId="7DB33D45" w14:textId="743BF6EE"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De kosten voor aanvullende consultancy buiten de scope van het invoeringstraject zijn gemaximeerd op €1</w:t>
            </w:r>
            <w:r w:rsidR="000367D0">
              <w:rPr>
                <w:rFonts w:ascii="Arial" w:hAnsi="Arial" w:cs="Arial"/>
                <w:sz w:val="20"/>
                <w:szCs w:val="20"/>
                <w:lang w:val="nl-NL"/>
              </w:rPr>
              <w:t>20</w:t>
            </w:r>
            <w:r w:rsidRPr="00735CE2">
              <w:rPr>
                <w:rFonts w:ascii="Arial" w:hAnsi="Arial" w:cs="Arial"/>
                <w:sz w:val="20"/>
                <w:szCs w:val="20"/>
                <w:lang w:val="nl-NL"/>
              </w:rPr>
              <w:t>,00 p/uur. Dit geldt voor de gehele looptijd van de overeenkomst, inclusief optionele verlengingsjaren.</w:t>
            </w:r>
          </w:p>
        </w:tc>
        <w:tc>
          <w:tcPr>
            <w:tcW w:w="928" w:type="dxa"/>
          </w:tcPr>
          <w:p w14:paraId="604270FB" w14:textId="77777777" w:rsidR="00735CE2" w:rsidRPr="00735CE2" w:rsidRDefault="00735CE2" w:rsidP="00735CE2">
            <w:pPr>
              <w:spacing w:after="200"/>
              <w:rPr>
                <w:rFonts w:ascii="Arial" w:hAnsi="Arial" w:cs="Arial"/>
                <w:sz w:val="20"/>
                <w:szCs w:val="20"/>
                <w:lang w:val="nl-NL"/>
              </w:rPr>
            </w:pPr>
          </w:p>
        </w:tc>
      </w:tr>
      <w:tr w:rsidR="00735CE2" w:rsidRPr="00AA3CE7" w14:paraId="36B5BB45" w14:textId="77777777" w:rsidTr="003A00F3">
        <w:tc>
          <w:tcPr>
            <w:tcW w:w="1668" w:type="dxa"/>
            <w:gridSpan w:val="2"/>
          </w:tcPr>
          <w:p w14:paraId="2F1FB23A"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23.3</w:t>
            </w:r>
          </w:p>
        </w:tc>
        <w:tc>
          <w:tcPr>
            <w:tcW w:w="7371" w:type="dxa"/>
            <w:gridSpan w:val="2"/>
          </w:tcPr>
          <w:p w14:paraId="6E05259F" w14:textId="23922846"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 xml:space="preserve">Vanaf ingebruikname levert u jaarlijks per gemeente 3 vrij in te zetten consultantdagen ten behoeve van functioneel beheer taken die plaatsvinden op locatie bij de gemeente. </w:t>
            </w:r>
            <w:r w:rsidR="000367D0" w:rsidRPr="00735CE2">
              <w:rPr>
                <w:rFonts w:ascii="Arial" w:hAnsi="Arial" w:cs="Arial"/>
                <w:sz w:val="20"/>
                <w:szCs w:val="20"/>
                <w:lang w:val="nl-NL"/>
              </w:rPr>
              <w:t>Deze dienstverlening dient onderdeel uit te maken van de aanbieding.</w:t>
            </w:r>
          </w:p>
        </w:tc>
        <w:tc>
          <w:tcPr>
            <w:tcW w:w="928" w:type="dxa"/>
          </w:tcPr>
          <w:p w14:paraId="56813AB3" w14:textId="77777777" w:rsidR="00735CE2" w:rsidRPr="00735CE2" w:rsidRDefault="00735CE2" w:rsidP="00735CE2">
            <w:pPr>
              <w:spacing w:after="200"/>
              <w:rPr>
                <w:rFonts w:ascii="Arial" w:hAnsi="Arial" w:cs="Arial"/>
                <w:sz w:val="20"/>
                <w:szCs w:val="20"/>
                <w:lang w:val="nl-NL"/>
              </w:rPr>
            </w:pPr>
          </w:p>
        </w:tc>
      </w:tr>
      <w:tr w:rsidR="00735CE2" w:rsidRPr="00AA3CE7" w14:paraId="471AF219" w14:textId="77777777" w:rsidTr="003A00F3">
        <w:tc>
          <w:tcPr>
            <w:tcW w:w="1668" w:type="dxa"/>
            <w:gridSpan w:val="2"/>
          </w:tcPr>
          <w:p w14:paraId="74DE2286"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23.4</w:t>
            </w:r>
          </w:p>
        </w:tc>
        <w:tc>
          <w:tcPr>
            <w:tcW w:w="7371" w:type="dxa"/>
            <w:gridSpan w:val="2"/>
          </w:tcPr>
          <w:p w14:paraId="08DF746E"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Reis en verblijfskosten mogen niet aanvullend in rekening worden gebracht.</w:t>
            </w:r>
          </w:p>
        </w:tc>
        <w:tc>
          <w:tcPr>
            <w:tcW w:w="928" w:type="dxa"/>
          </w:tcPr>
          <w:p w14:paraId="7F825C46" w14:textId="77777777" w:rsidR="00735CE2" w:rsidRPr="00735CE2" w:rsidRDefault="00735CE2" w:rsidP="00735CE2">
            <w:pPr>
              <w:spacing w:after="200"/>
              <w:rPr>
                <w:rFonts w:ascii="Arial" w:hAnsi="Arial" w:cs="Arial"/>
                <w:sz w:val="20"/>
                <w:szCs w:val="20"/>
                <w:lang w:val="nl-NL"/>
              </w:rPr>
            </w:pPr>
          </w:p>
        </w:tc>
      </w:tr>
      <w:tr w:rsidR="00735CE2" w:rsidRPr="00735CE2" w14:paraId="5D6FC2D3" w14:textId="77777777" w:rsidTr="00735CE2">
        <w:tc>
          <w:tcPr>
            <w:tcW w:w="9967" w:type="dxa"/>
            <w:gridSpan w:val="5"/>
          </w:tcPr>
          <w:p w14:paraId="6FC68EE8" w14:textId="77777777" w:rsidR="00735CE2" w:rsidRPr="00735CE2" w:rsidRDefault="00735CE2" w:rsidP="00AE3DC2">
            <w:pPr>
              <w:numPr>
                <w:ilvl w:val="0"/>
                <w:numId w:val="10"/>
              </w:numPr>
              <w:spacing w:after="200"/>
              <w:rPr>
                <w:rFonts w:ascii="Arial" w:hAnsi="Arial" w:cs="Arial"/>
                <w:b/>
                <w:sz w:val="20"/>
                <w:szCs w:val="20"/>
                <w:lang w:val="nl-NL"/>
              </w:rPr>
            </w:pPr>
            <w:r w:rsidRPr="00735CE2">
              <w:rPr>
                <w:rFonts w:ascii="Arial" w:hAnsi="Arial" w:cs="Arial"/>
                <w:b/>
                <w:sz w:val="20"/>
                <w:szCs w:val="20"/>
                <w:lang w:val="nl-NL"/>
              </w:rPr>
              <w:lastRenderedPageBreak/>
              <w:t>Digitale duurzaamheid</w:t>
            </w:r>
          </w:p>
          <w:p w14:paraId="2F6554B7" w14:textId="77777777" w:rsidR="00735CE2" w:rsidRPr="00735CE2" w:rsidRDefault="00735CE2" w:rsidP="00735CE2">
            <w:pPr>
              <w:spacing w:after="200"/>
              <w:rPr>
                <w:rFonts w:ascii="Arial" w:hAnsi="Arial" w:cs="Arial"/>
                <w:b/>
                <w:sz w:val="20"/>
                <w:szCs w:val="20"/>
                <w:lang w:val="nl-NL"/>
              </w:rPr>
            </w:pPr>
          </w:p>
        </w:tc>
      </w:tr>
      <w:tr w:rsidR="00735CE2" w:rsidRPr="00AA3CE7" w14:paraId="6F6B58BE" w14:textId="77777777" w:rsidTr="003A00F3">
        <w:tc>
          <w:tcPr>
            <w:tcW w:w="1668" w:type="dxa"/>
            <w:gridSpan w:val="2"/>
          </w:tcPr>
          <w:p w14:paraId="23920A65"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24.1</w:t>
            </w:r>
          </w:p>
        </w:tc>
        <w:tc>
          <w:tcPr>
            <w:tcW w:w="7371" w:type="dxa"/>
            <w:gridSpan w:val="2"/>
          </w:tcPr>
          <w:p w14:paraId="34A59431"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 xml:space="preserve">U beschikt - uiterlijk bij acceptatie - over een Escrow-voorziening voor de code en geeft hiertoe alle code van de volledige oplossing in depot bij een onafhankelijke escrowagent. Dit depot wordt door leverancier gedurende de looptijd van de Overeenkomst (incl. eventuele verlenging) actueel gehouden, ten minste voor elke major release. De kosten voor het bieden van deze Escrow-regeling dienen onderdeel te zijn van uw aanbieding. </w:t>
            </w:r>
          </w:p>
        </w:tc>
        <w:tc>
          <w:tcPr>
            <w:tcW w:w="928" w:type="dxa"/>
          </w:tcPr>
          <w:p w14:paraId="4F32EAED" w14:textId="77777777" w:rsidR="00735CE2" w:rsidRPr="00735CE2" w:rsidRDefault="00735CE2" w:rsidP="00735CE2">
            <w:pPr>
              <w:spacing w:after="200"/>
              <w:rPr>
                <w:rFonts w:ascii="Arial" w:hAnsi="Arial" w:cs="Arial"/>
                <w:sz w:val="20"/>
                <w:szCs w:val="20"/>
                <w:lang w:val="nl-NL"/>
              </w:rPr>
            </w:pPr>
          </w:p>
        </w:tc>
      </w:tr>
      <w:tr w:rsidR="00735CE2" w:rsidRPr="00AA3CE7" w14:paraId="20D341FF" w14:textId="77777777" w:rsidTr="003A00F3">
        <w:tc>
          <w:tcPr>
            <w:tcW w:w="1668" w:type="dxa"/>
            <w:gridSpan w:val="2"/>
          </w:tcPr>
          <w:p w14:paraId="04385847"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24.2</w:t>
            </w:r>
          </w:p>
        </w:tc>
        <w:tc>
          <w:tcPr>
            <w:tcW w:w="7371" w:type="dxa"/>
            <w:gridSpan w:val="2"/>
          </w:tcPr>
          <w:p w14:paraId="009F5AF6"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De door u aangeboden oplossing met de onderliggende referentiecomponenten is opgenomen in de Softwarecatalogus van VNG-realisatie.</w:t>
            </w:r>
          </w:p>
        </w:tc>
        <w:tc>
          <w:tcPr>
            <w:tcW w:w="928" w:type="dxa"/>
          </w:tcPr>
          <w:p w14:paraId="7C71478F" w14:textId="77777777" w:rsidR="00735CE2" w:rsidRPr="00735CE2" w:rsidRDefault="00735CE2" w:rsidP="00735CE2">
            <w:pPr>
              <w:spacing w:after="200"/>
              <w:rPr>
                <w:rFonts w:ascii="Arial" w:hAnsi="Arial" w:cs="Arial"/>
                <w:sz w:val="20"/>
                <w:szCs w:val="20"/>
                <w:lang w:val="nl-NL"/>
              </w:rPr>
            </w:pPr>
          </w:p>
        </w:tc>
      </w:tr>
      <w:tr w:rsidR="00735CE2" w:rsidRPr="00AA3CE7" w14:paraId="567C7D82" w14:textId="77777777" w:rsidTr="003A00F3">
        <w:tc>
          <w:tcPr>
            <w:tcW w:w="1668" w:type="dxa"/>
            <w:gridSpan w:val="2"/>
          </w:tcPr>
          <w:p w14:paraId="63979B31"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24.3</w:t>
            </w:r>
          </w:p>
        </w:tc>
        <w:tc>
          <w:tcPr>
            <w:tcW w:w="7371" w:type="dxa"/>
            <w:gridSpan w:val="2"/>
          </w:tcPr>
          <w:p w14:paraId="4A29928C"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 xml:space="preserve">U legt per onderdeel (Wmo, Jeugd en participatie) minimaal 1 referentie van een recente functioneel gelijkwaardige opdracht (2 jaar) bij een Nederlandse gemeente, voor aan de aanbestedende dienst. </w:t>
            </w:r>
          </w:p>
        </w:tc>
        <w:tc>
          <w:tcPr>
            <w:tcW w:w="928" w:type="dxa"/>
          </w:tcPr>
          <w:p w14:paraId="37E7E658" w14:textId="77777777" w:rsidR="00735CE2" w:rsidRPr="00735CE2" w:rsidRDefault="00735CE2" w:rsidP="00735CE2">
            <w:pPr>
              <w:spacing w:after="200"/>
              <w:rPr>
                <w:rFonts w:ascii="Arial" w:hAnsi="Arial" w:cs="Arial"/>
                <w:sz w:val="20"/>
                <w:szCs w:val="20"/>
                <w:lang w:val="nl-NL"/>
              </w:rPr>
            </w:pPr>
          </w:p>
        </w:tc>
      </w:tr>
      <w:tr w:rsidR="00735CE2" w:rsidRPr="00AA3CE7" w14:paraId="0FF948A5" w14:textId="77777777" w:rsidTr="003A00F3">
        <w:tc>
          <w:tcPr>
            <w:tcW w:w="1668" w:type="dxa"/>
            <w:gridSpan w:val="2"/>
          </w:tcPr>
          <w:p w14:paraId="00E7BF45"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24.4</w:t>
            </w:r>
          </w:p>
        </w:tc>
        <w:tc>
          <w:tcPr>
            <w:tcW w:w="7371" w:type="dxa"/>
            <w:gridSpan w:val="2"/>
          </w:tcPr>
          <w:p w14:paraId="55A161C7" w14:textId="6F6AF3FA" w:rsidR="00735CE2" w:rsidRPr="00735CE2" w:rsidRDefault="00735CE2" w:rsidP="00112EC5">
            <w:pPr>
              <w:spacing w:after="200"/>
              <w:rPr>
                <w:rFonts w:ascii="Arial" w:hAnsi="Arial" w:cs="Arial"/>
                <w:sz w:val="20"/>
                <w:szCs w:val="20"/>
                <w:lang w:val="nl-NL"/>
              </w:rPr>
            </w:pPr>
            <w:r w:rsidRPr="00735CE2">
              <w:rPr>
                <w:rFonts w:ascii="Arial" w:hAnsi="Arial" w:cs="Arial"/>
                <w:sz w:val="20"/>
                <w:szCs w:val="20"/>
                <w:lang w:val="nl-NL"/>
              </w:rPr>
              <w:t xml:space="preserve">Op deze aanbesteding zijn de GIBIT  inkoopvoorwaarden van VNG-realisatie van toepassing. Zie: </w:t>
            </w:r>
            <w:hyperlink r:id="rId11" w:history="1">
              <w:r w:rsidR="00112EC5" w:rsidRPr="00112EC5">
                <w:rPr>
                  <w:rStyle w:val="Hyperlink"/>
                  <w:rFonts w:ascii="Arial" w:hAnsi="Arial" w:cs="Arial"/>
                  <w:sz w:val="20"/>
                  <w:szCs w:val="20"/>
                  <w:lang w:val="nl-NL"/>
                </w:rPr>
                <w:t>https://vng.nl/sites/default/files/2022-03/GIBIT%202020%20artikelen%20toegankelijk.pdf</w:t>
              </w:r>
            </w:hyperlink>
            <w:r w:rsidR="00112EC5" w:rsidRPr="00112EC5">
              <w:rPr>
                <w:rFonts w:ascii="Arial" w:hAnsi="Arial" w:cs="Arial"/>
                <w:color w:val="000000"/>
                <w:sz w:val="20"/>
                <w:szCs w:val="20"/>
                <w:lang w:val="nl-NL"/>
              </w:rPr>
              <w:t xml:space="preserve"> </w:t>
            </w:r>
            <w:r w:rsidR="00112EC5">
              <w:rPr>
                <w:rFonts w:ascii="Arial" w:hAnsi="Arial" w:cs="Arial"/>
                <w:color w:val="000000"/>
                <w:sz w:val="20"/>
                <w:szCs w:val="20"/>
                <w:lang w:val="nl-NL"/>
              </w:rPr>
              <w:t xml:space="preserve">(4-5-2023) </w:t>
            </w:r>
            <w:r w:rsidRPr="00735CE2">
              <w:rPr>
                <w:rFonts w:ascii="Arial" w:hAnsi="Arial" w:cs="Arial"/>
                <w:sz w:val="20"/>
                <w:szCs w:val="20"/>
                <w:lang w:val="nl-NL"/>
              </w:rPr>
              <w:t xml:space="preserve">Dit geldt voor de gehele contractperiode. </w:t>
            </w:r>
            <w:r w:rsidR="00112EC5">
              <w:rPr>
                <w:rFonts w:ascii="Arial" w:hAnsi="Arial" w:cs="Arial"/>
                <w:sz w:val="20"/>
                <w:szCs w:val="20"/>
                <w:lang w:val="nl-NL"/>
              </w:rPr>
              <w:t xml:space="preserve">Indien u niet akkoord gaat met bepaalde voorwaarden uit GIBIT, kunt u dit aan de aanbestedende dienst voorleggen tijdens de nota van inlichtingen. </w:t>
            </w:r>
          </w:p>
        </w:tc>
        <w:tc>
          <w:tcPr>
            <w:tcW w:w="928" w:type="dxa"/>
          </w:tcPr>
          <w:p w14:paraId="2B30F37A" w14:textId="77777777" w:rsidR="00735CE2" w:rsidRPr="00735CE2" w:rsidRDefault="00735CE2" w:rsidP="00735CE2">
            <w:pPr>
              <w:spacing w:after="200"/>
              <w:rPr>
                <w:rFonts w:ascii="Arial" w:hAnsi="Arial" w:cs="Arial"/>
                <w:sz w:val="20"/>
                <w:szCs w:val="20"/>
                <w:lang w:val="nl-NL"/>
              </w:rPr>
            </w:pPr>
          </w:p>
        </w:tc>
      </w:tr>
      <w:tr w:rsidR="00735CE2" w:rsidRPr="00AA3CE7" w14:paraId="59358A06" w14:textId="77777777" w:rsidTr="003A00F3">
        <w:tc>
          <w:tcPr>
            <w:tcW w:w="1668" w:type="dxa"/>
            <w:gridSpan w:val="2"/>
          </w:tcPr>
          <w:p w14:paraId="696493B1"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24.5</w:t>
            </w:r>
          </w:p>
        </w:tc>
        <w:tc>
          <w:tcPr>
            <w:tcW w:w="7371" w:type="dxa"/>
            <w:gridSpan w:val="2"/>
          </w:tcPr>
          <w:p w14:paraId="5282DE84"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Facturen dient u digitaal aan te leveren middels e-facturatie via het Simplerinvoicing/Peppol netwerk.</w:t>
            </w:r>
          </w:p>
        </w:tc>
        <w:tc>
          <w:tcPr>
            <w:tcW w:w="928" w:type="dxa"/>
          </w:tcPr>
          <w:p w14:paraId="019F5968" w14:textId="77777777" w:rsidR="00735CE2" w:rsidRPr="00735CE2" w:rsidRDefault="00735CE2" w:rsidP="00735CE2">
            <w:pPr>
              <w:spacing w:after="200"/>
              <w:rPr>
                <w:rFonts w:ascii="Arial" w:hAnsi="Arial" w:cs="Arial"/>
                <w:sz w:val="20"/>
                <w:szCs w:val="20"/>
                <w:lang w:val="nl-NL"/>
              </w:rPr>
            </w:pPr>
          </w:p>
        </w:tc>
      </w:tr>
      <w:tr w:rsidR="00735CE2" w:rsidRPr="00AA3CE7" w14:paraId="0B79343A" w14:textId="77777777" w:rsidTr="003A00F3">
        <w:tc>
          <w:tcPr>
            <w:tcW w:w="1668" w:type="dxa"/>
            <w:gridSpan w:val="2"/>
          </w:tcPr>
          <w:p w14:paraId="75FCFE91"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24.6</w:t>
            </w:r>
          </w:p>
        </w:tc>
        <w:tc>
          <w:tcPr>
            <w:tcW w:w="7371" w:type="dxa"/>
            <w:gridSpan w:val="2"/>
          </w:tcPr>
          <w:p w14:paraId="05BEE5AF" w14:textId="697F8BBF"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Het jaarlijks indexeren van kosten is</w:t>
            </w:r>
            <w:r w:rsidR="009A6EDF">
              <w:rPr>
                <w:rFonts w:ascii="Arial" w:hAnsi="Arial" w:cs="Arial"/>
                <w:sz w:val="20"/>
                <w:szCs w:val="20"/>
                <w:lang w:val="nl-NL"/>
              </w:rPr>
              <w:t xml:space="preserve"> </w:t>
            </w:r>
            <w:r w:rsidRPr="00735CE2">
              <w:rPr>
                <w:rFonts w:ascii="Arial" w:hAnsi="Arial" w:cs="Arial"/>
                <w:sz w:val="20"/>
                <w:szCs w:val="20"/>
                <w:lang w:val="nl-NL"/>
              </w:rPr>
              <w:t>toegestaan</w:t>
            </w:r>
            <w:r w:rsidR="009A6EDF">
              <w:rPr>
                <w:rFonts w:ascii="Arial" w:hAnsi="Arial" w:cs="Arial"/>
                <w:sz w:val="20"/>
                <w:szCs w:val="20"/>
                <w:lang w:val="nl-NL"/>
              </w:rPr>
              <w:t xml:space="preserve"> conform bepalingen in GIBIT.</w:t>
            </w:r>
          </w:p>
        </w:tc>
        <w:tc>
          <w:tcPr>
            <w:tcW w:w="928" w:type="dxa"/>
          </w:tcPr>
          <w:p w14:paraId="077E185C" w14:textId="77777777" w:rsidR="00735CE2" w:rsidRPr="00735CE2" w:rsidRDefault="00735CE2" w:rsidP="00735CE2">
            <w:pPr>
              <w:spacing w:after="200"/>
              <w:rPr>
                <w:rFonts w:ascii="Arial" w:hAnsi="Arial" w:cs="Arial"/>
                <w:sz w:val="20"/>
                <w:szCs w:val="20"/>
                <w:lang w:val="nl-NL"/>
              </w:rPr>
            </w:pPr>
          </w:p>
        </w:tc>
      </w:tr>
      <w:tr w:rsidR="00735CE2" w:rsidRPr="00AA3CE7" w14:paraId="10522E1F" w14:textId="77777777" w:rsidTr="003A00F3">
        <w:tc>
          <w:tcPr>
            <w:tcW w:w="1668" w:type="dxa"/>
            <w:gridSpan w:val="2"/>
          </w:tcPr>
          <w:p w14:paraId="43D54E64"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24.7</w:t>
            </w:r>
          </w:p>
        </w:tc>
        <w:tc>
          <w:tcPr>
            <w:tcW w:w="7371" w:type="dxa"/>
            <w:gridSpan w:val="2"/>
          </w:tcPr>
          <w:p w14:paraId="692D2A71"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U levert als bijlage bij uw offerte een exitplan aan. Dit exitplan is gericht op een toegankelijke overdracht van de data, incl. metadata en documenten uit uw systeem naar de aanbestedende dienst. Het exitplan treedt in werking voorafgaande aan de beëindiging van de overeenkomst met uw organisatie. In dit exitplan beschrijft u minimaal het volgende:</w:t>
            </w:r>
          </w:p>
          <w:p w14:paraId="04C22245" w14:textId="77777777" w:rsidR="00735CE2" w:rsidRPr="003A00F3" w:rsidRDefault="00735CE2">
            <w:pPr>
              <w:pStyle w:val="Lijstalinea"/>
              <w:numPr>
                <w:ilvl w:val="0"/>
                <w:numId w:val="34"/>
              </w:numPr>
              <w:rPr>
                <w:rFonts w:ascii="Arial" w:hAnsi="Arial" w:cs="Arial"/>
                <w:sz w:val="20"/>
                <w:szCs w:val="20"/>
                <w:lang w:val="nl-NL"/>
              </w:rPr>
            </w:pPr>
            <w:r w:rsidRPr="003A00F3">
              <w:rPr>
                <w:rFonts w:ascii="Arial" w:hAnsi="Arial" w:cs="Arial"/>
                <w:sz w:val="20"/>
                <w:szCs w:val="20"/>
                <w:lang w:val="nl-NL"/>
              </w:rPr>
              <w:t>Wijze waarop u alle data en documenten aanlevert.</w:t>
            </w:r>
          </w:p>
          <w:p w14:paraId="26A97627" w14:textId="77777777" w:rsidR="00735CE2" w:rsidRPr="003A00F3" w:rsidRDefault="00735CE2">
            <w:pPr>
              <w:pStyle w:val="Lijstalinea"/>
              <w:numPr>
                <w:ilvl w:val="0"/>
                <w:numId w:val="34"/>
              </w:numPr>
              <w:rPr>
                <w:rFonts w:ascii="Arial" w:hAnsi="Arial" w:cs="Arial"/>
                <w:sz w:val="20"/>
                <w:szCs w:val="20"/>
                <w:lang w:val="nl-NL"/>
              </w:rPr>
            </w:pPr>
            <w:r w:rsidRPr="003A00F3">
              <w:rPr>
                <w:rFonts w:ascii="Arial" w:hAnsi="Arial" w:cs="Arial"/>
                <w:sz w:val="20"/>
                <w:szCs w:val="20"/>
                <w:lang w:val="nl-NL"/>
              </w:rPr>
              <w:t>Tijdsplanning.</w:t>
            </w:r>
          </w:p>
          <w:p w14:paraId="4E267BC7" w14:textId="77777777" w:rsidR="00735CE2" w:rsidRPr="003A00F3" w:rsidRDefault="00735CE2">
            <w:pPr>
              <w:pStyle w:val="Lijstalinea"/>
              <w:numPr>
                <w:ilvl w:val="0"/>
                <w:numId w:val="34"/>
              </w:numPr>
              <w:rPr>
                <w:rFonts w:ascii="Arial" w:hAnsi="Arial" w:cs="Arial"/>
                <w:sz w:val="20"/>
                <w:szCs w:val="20"/>
                <w:lang w:val="nl-NL"/>
              </w:rPr>
            </w:pPr>
            <w:r w:rsidRPr="003A00F3">
              <w:rPr>
                <w:rFonts w:ascii="Arial" w:hAnsi="Arial" w:cs="Arial"/>
                <w:sz w:val="20"/>
                <w:szCs w:val="20"/>
                <w:lang w:val="nl-NL"/>
              </w:rPr>
              <w:t>Op welke wijze de door u aangeleverde data kan worden ontsloten.</w:t>
            </w:r>
          </w:p>
          <w:p w14:paraId="35675151" w14:textId="77777777" w:rsidR="00735CE2" w:rsidRPr="003A00F3" w:rsidRDefault="00735CE2">
            <w:pPr>
              <w:pStyle w:val="Lijstalinea"/>
              <w:numPr>
                <w:ilvl w:val="0"/>
                <w:numId w:val="34"/>
              </w:numPr>
              <w:rPr>
                <w:rFonts w:ascii="Arial" w:hAnsi="Arial" w:cs="Arial"/>
                <w:sz w:val="20"/>
                <w:szCs w:val="20"/>
                <w:lang w:val="nl-NL"/>
              </w:rPr>
            </w:pPr>
            <w:r w:rsidRPr="003A00F3">
              <w:rPr>
                <w:rFonts w:ascii="Arial" w:hAnsi="Arial" w:cs="Arial"/>
                <w:sz w:val="20"/>
                <w:szCs w:val="20"/>
                <w:lang w:val="nl-NL"/>
              </w:rPr>
              <w:t>Randvoorwaarden.</w:t>
            </w:r>
          </w:p>
          <w:p w14:paraId="57A769F7" w14:textId="77777777" w:rsidR="00735CE2" w:rsidRPr="003A00F3" w:rsidRDefault="00735CE2">
            <w:pPr>
              <w:pStyle w:val="Lijstalinea"/>
              <w:numPr>
                <w:ilvl w:val="0"/>
                <w:numId w:val="34"/>
              </w:numPr>
              <w:rPr>
                <w:rFonts w:ascii="Arial" w:hAnsi="Arial" w:cs="Arial"/>
                <w:sz w:val="20"/>
                <w:szCs w:val="20"/>
                <w:lang w:val="nl-NL"/>
              </w:rPr>
            </w:pPr>
            <w:r w:rsidRPr="003A00F3">
              <w:rPr>
                <w:rFonts w:ascii="Arial" w:hAnsi="Arial" w:cs="Arial"/>
                <w:sz w:val="20"/>
                <w:szCs w:val="20"/>
                <w:lang w:val="nl-NL"/>
              </w:rPr>
              <w:t>De kosten voor uitvoering van het exitplan.</w:t>
            </w:r>
          </w:p>
          <w:p w14:paraId="4C9904E4"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De in het exitplan beschreven werkwijze en kosten gelden voor de gehele looptijd van de overeenkomst.</w:t>
            </w:r>
          </w:p>
        </w:tc>
        <w:tc>
          <w:tcPr>
            <w:tcW w:w="928" w:type="dxa"/>
          </w:tcPr>
          <w:p w14:paraId="255D88B4" w14:textId="77777777" w:rsidR="00735CE2" w:rsidRPr="00735CE2" w:rsidRDefault="00735CE2" w:rsidP="00735CE2">
            <w:pPr>
              <w:spacing w:after="200"/>
              <w:rPr>
                <w:rFonts w:ascii="Arial" w:hAnsi="Arial" w:cs="Arial"/>
                <w:sz w:val="20"/>
                <w:szCs w:val="20"/>
                <w:lang w:val="nl-NL"/>
              </w:rPr>
            </w:pPr>
          </w:p>
        </w:tc>
      </w:tr>
      <w:tr w:rsidR="00735CE2" w:rsidRPr="009A6EDF" w14:paraId="28BDB5E9" w14:textId="77777777" w:rsidTr="003A00F3">
        <w:tc>
          <w:tcPr>
            <w:tcW w:w="1668" w:type="dxa"/>
            <w:gridSpan w:val="2"/>
          </w:tcPr>
          <w:p w14:paraId="1C2E6200" w14:textId="5826F4FA"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24.</w:t>
            </w:r>
            <w:r w:rsidR="009A6EDF">
              <w:rPr>
                <w:rFonts w:ascii="Arial" w:hAnsi="Arial" w:cs="Arial"/>
                <w:sz w:val="20"/>
                <w:szCs w:val="20"/>
                <w:lang w:val="nl-NL"/>
              </w:rPr>
              <w:t>8</w:t>
            </w:r>
          </w:p>
        </w:tc>
        <w:tc>
          <w:tcPr>
            <w:tcW w:w="7371" w:type="dxa"/>
            <w:gridSpan w:val="2"/>
          </w:tcPr>
          <w:p w14:paraId="3A7265FA" w14:textId="77777777" w:rsidR="00735CE2" w:rsidRPr="00735CE2" w:rsidRDefault="00735CE2" w:rsidP="00735CE2">
            <w:pPr>
              <w:spacing w:after="200"/>
              <w:rPr>
                <w:rFonts w:ascii="Arial" w:hAnsi="Arial" w:cs="Arial"/>
                <w:sz w:val="20"/>
                <w:szCs w:val="20"/>
                <w:lang w:val="nl-NL"/>
              </w:rPr>
            </w:pPr>
            <w:r w:rsidRPr="00735CE2">
              <w:rPr>
                <w:rFonts w:ascii="Arial" w:hAnsi="Arial" w:cs="Arial"/>
                <w:sz w:val="20"/>
                <w:szCs w:val="20"/>
                <w:lang w:val="nl-NL"/>
              </w:rPr>
              <w:t>Na bevestiging van de overdracht van data als bedoeld in 24.7 wordt alle data van de systemen van de opdrachtnemer vernietigd. De opdrachtnemer levert een verklaring van vernietiging.</w:t>
            </w:r>
          </w:p>
        </w:tc>
        <w:tc>
          <w:tcPr>
            <w:tcW w:w="928" w:type="dxa"/>
          </w:tcPr>
          <w:p w14:paraId="51BF08B4" w14:textId="77777777" w:rsidR="00735CE2" w:rsidRPr="00735CE2" w:rsidRDefault="00735CE2" w:rsidP="00735CE2">
            <w:pPr>
              <w:spacing w:after="200"/>
              <w:rPr>
                <w:rFonts w:ascii="Arial" w:hAnsi="Arial" w:cs="Arial"/>
                <w:sz w:val="20"/>
                <w:szCs w:val="20"/>
                <w:lang w:val="nl-NL"/>
              </w:rPr>
            </w:pPr>
          </w:p>
        </w:tc>
      </w:tr>
    </w:tbl>
    <w:p w14:paraId="3B11E443" w14:textId="61926CDD" w:rsidR="00823891" w:rsidRPr="009A6EDF" w:rsidRDefault="00823891" w:rsidP="00823891">
      <w:pPr>
        <w:rPr>
          <w:lang w:val="nl-NL" w:eastAsia="ja-JP"/>
        </w:rPr>
      </w:pPr>
    </w:p>
    <w:p w14:paraId="4A4A2C79" w14:textId="77777777" w:rsidR="00962297" w:rsidRDefault="00962297" w:rsidP="0039465C">
      <w:pPr>
        <w:rPr>
          <w:rFonts w:ascii="Arial" w:hAnsi="Arial" w:cs="Arial"/>
          <w:sz w:val="20"/>
          <w:szCs w:val="20"/>
          <w:lang w:val="nl-NL" w:eastAsia="ja-JP"/>
        </w:rPr>
      </w:pPr>
    </w:p>
    <w:p w14:paraId="7C60DC82" w14:textId="77777777" w:rsidR="00962297" w:rsidRDefault="00962297" w:rsidP="0039465C">
      <w:pPr>
        <w:rPr>
          <w:rFonts w:ascii="Arial" w:hAnsi="Arial" w:cs="Arial"/>
          <w:sz w:val="20"/>
          <w:szCs w:val="20"/>
          <w:lang w:val="nl-NL" w:eastAsia="ja-JP"/>
        </w:rPr>
      </w:pPr>
    </w:p>
    <w:p w14:paraId="13E47878" w14:textId="77777777" w:rsidR="00962297" w:rsidRDefault="00962297" w:rsidP="0039465C">
      <w:pPr>
        <w:rPr>
          <w:rFonts w:ascii="Arial" w:hAnsi="Arial" w:cs="Arial"/>
          <w:sz w:val="20"/>
          <w:szCs w:val="20"/>
          <w:lang w:val="nl-NL" w:eastAsia="ja-JP"/>
        </w:rPr>
      </w:pPr>
    </w:p>
    <w:p w14:paraId="37E6D02D" w14:textId="2AF85513" w:rsidR="0039465C" w:rsidRPr="0039465C" w:rsidRDefault="0039465C" w:rsidP="0039465C">
      <w:pPr>
        <w:rPr>
          <w:rFonts w:ascii="Arial" w:hAnsi="Arial" w:cs="Arial"/>
          <w:sz w:val="20"/>
          <w:szCs w:val="20"/>
          <w:lang w:val="nl-NL" w:eastAsia="ja-JP"/>
        </w:rPr>
      </w:pPr>
      <w:r w:rsidRPr="0039465C">
        <w:rPr>
          <w:rFonts w:ascii="Arial" w:hAnsi="Arial" w:cs="Arial"/>
          <w:sz w:val="20"/>
          <w:szCs w:val="20"/>
          <w:lang w:val="nl-NL" w:eastAsia="ja-JP"/>
        </w:rPr>
        <w:t xml:space="preserve">PVE naar waarheid ingevuld en getekend voor akkoord. </w:t>
      </w:r>
    </w:p>
    <w:p w14:paraId="2CCD2E42" w14:textId="77777777" w:rsidR="0039465C" w:rsidRPr="0039465C" w:rsidRDefault="0039465C" w:rsidP="0039465C">
      <w:pPr>
        <w:rPr>
          <w:rFonts w:ascii="Arial" w:hAnsi="Arial" w:cs="Arial"/>
          <w:sz w:val="20"/>
          <w:szCs w:val="20"/>
          <w:lang w:val="nl-NL" w:eastAsia="ja-JP"/>
        </w:rPr>
      </w:pPr>
    </w:p>
    <w:p w14:paraId="567460A2" w14:textId="77777777" w:rsidR="0039465C" w:rsidRPr="0039465C" w:rsidRDefault="0039465C" w:rsidP="0039465C">
      <w:pPr>
        <w:rPr>
          <w:rFonts w:ascii="Arial" w:hAnsi="Arial" w:cs="Arial"/>
          <w:sz w:val="20"/>
          <w:szCs w:val="20"/>
          <w:lang w:val="nl-NL" w:eastAsia="ja-JP"/>
        </w:rPr>
      </w:pPr>
    </w:p>
    <w:p w14:paraId="49673912" w14:textId="531A81FF" w:rsidR="0039465C" w:rsidRPr="000367D0" w:rsidRDefault="0039465C" w:rsidP="0039465C">
      <w:pPr>
        <w:rPr>
          <w:rFonts w:ascii="Arial" w:hAnsi="Arial" w:cs="Arial"/>
          <w:sz w:val="20"/>
          <w:szCs w:val="20"/>
          <w:lang w:val="nl-NL" w:eastAsia="ja-JP"/>
        </w:rPr>
      </w:pPr>
      <w:r w:rsidRPr="000367D0">
        <w:rPr>
          <w:rFonts w:ascii="Arial" w:hAnsi="Arial" w:cs="Arial"/>
          <w:sz w:val="20"/>
          <w:szCs w:val="20"/>
          <w:lang w:val="nl-NL" w:eastAsia="ja-JP"/>
        </w:rPr>
        <w:t>Naam en handtekening</w:t>
      </w:r>
      <w:r w:rsidRPr="000367D0">
        <w:rPr>
          <w:rFonts w:ascii="Arial" w:hAnsi="Arial" w:cs="Arial"/>
          <w:sz w:val="20"/>
          <w:szCs w:val="20"/>
          <w:lang w:val="nl-NL" w:eastAsia="ja-JP"/>
        </w:rPr>
        <w:tab/>
      </w:r>
      <w:r w:rsidRPr="000367D0">
        <w:rPr>
          <w:rFonts w:ascii="Arial" w:hAnsi="Arial" w:cs="Arial"/>
          <w:sz w:val="20"/>
          <w:szCs w:val="20"/>
          <w:lang w:val="nl-NL" w:eastAsia="ja-JP"/>
        </w:rPr>
        <w:tab/>
      </w:r>
      <w:r w:rsidRPr="000367D0">
        <w:rPr>
          <w:rFonts w:ascii="Arial" w:hAnsi="Arial" w:cs="Arial"/>
          <w:sz w:val="20"/>
          <w:szCs w:val="20"/>
          <w:lang w:val="nl-NL" w:eastAsia="ja-JP"/>
        </w:rPr>
        <w:tab/>
        <w:t>Datum</w:t>
      </w:r>
    </w:p>
    <w:p w14:paraId="3AF9E83B" w14:textId="204EFC0C" w:rsidR="0039465C" w:rsidRPr="000367D0" w:rsidRDefault="0039465C" w:rsidP="0039465C">
      <w:pPr>
        <w:rPr>
          <w:rFonts w:ascii="Arial" w:hAnsi="Arial" w:cs="Arial"/>
          <w:sz w:val="20"/>
          <w:szCs w:val="20"/>
          <w:lang w:val="nl-NL" w:eastAsia="ja-JP"/>
        </w:rPr>
      </w:pPr>
    </w:p>
    <w:p w14:paraId="3D92C688" w14:textId="77777777" w:rsidR="0039465C" w:rsidRPr="000367D0" w:rsidRDefault="0039465C">
      <w:pPr>
        <w:rPr>
          <w:rFonts w:asciiTheme="majorHAnsi" w:eastAsiaTheme="majorEastAsia" w:hAnsiTheme="majorHAnsi" w:cstheme="majorBidi"/>
          <w:bCs/>
          <w:color w:val="4472C4" w:themeColor="accent5"/>
          <w:kern w:val="28"/>
          <w:sz w:val="52"/>
          <w:szCs w:val="36"/>
          <w:lang w:val="nl-NL" w:eastAsia="ja-JP"/>
          <w14:ligatures w14:val="standard"/>
          <w14:numForm w14:val="oldStyle"/>
        </w:rPr>
      </w:pPr>
      <w:r w:rsidRPr="000367D0">
        <w:rPr>
          <w:lang w:val="nl-NL"/>
        </w:rPr>
        <w:br w:type="page"/>
      </w:r>
    </w:p>
    <w:p w14:paraId="11281F52" w14:textId="2FB7E9D8" w:rsidR="0039465C" w:rsidRPr="000367D0" w:rsidRDefault="0039465C" w:rsidP="0039465C">
      <w:pPr>
        <w:pStyle w:val="kop10"/>
        <w:rPr>
          <w:lang w:val="nl-NL"/>
        </w:rPr>
      </w:pPr>
      <w:bookmarkStart w:id="27" w:name="_Toc135230864"/>
      <w:r w:rsidRPr="000367D0">
        <w:rPr>
          <w:lang w:val="nl-NL"/>
        </w:rPr>
        <w:lastRenderedPageBreak/>
        <w:t>Uitsluitingsgronden en geschiktheidseisen</w:t>
      </w:r>
      <w:bookmarkEnd w:id="27"/>
    </w:p>
    <w:p w14:paraId="54B42576" w14:textId="4148BF60" w:rsidR="0039465C" w:rsidRPr="000367D0" w:rsidRDefault="0039465C" w:rsidP="0039465C">
      <w:pPr>
        <w:pStyle w:val="kop20"/>
        <w:rPr>
          <w:lang w:val="nl-NL"/>
        </w:rPr>
      </w:pPr>
      <w:bookmarkStart w:id="28" w:name="_Toc135230865"/>
      <w:r w:rsidRPr="000367D0">
        <w:rPr>
          <w:lang w:val="nl-NL"/>
        </w:rPr>
        <w:t>Uitsluitingsgronden</w:t>
      </w:r>
      <w:bookmarkEnd w:id="28"/>
    </w:p>
    <w:p w14:paraId="6B044B0E" w14:textId="2289E612" w:rsidR="0039465C" w:rsidRPr="0039465C" w:rsidRDefault="0039465C" w:rsidP="0039465C">
      <w:pPr>
        <w:pStyle w:val="Kop3"/>
        <w:rPr>
          <w:lang w:val="nl-NL" w:eastAsia="ja-JP"/>
        </w:rPr>
      </w:pPr>
      <w:bookmarkStart w:id="29" w:name="_Toc135230866"/>
      <w:r w:rsidRPr="0039465C">
        <w:rPr>
          <w:lang w:val="nl-NL" w:eastAsia="ja-JP"/>
        </w:rPr>
        <w:t>Algemeen</w:t>
      </w:r>
      <w:bookmarkEnd w:id="29"/>
    </w:p>
    <w:p w14:paraId="05971282" w14:textId="77777777" w:rsidR="00040898" w:rsidRPr="0039465C" w:rsidRDefault="00040898" w:rsidP="00040898">
      <w:pPr>
        <w:rPr>
          <w:rFonts w:ascii="Arial" w:hAnsi="Arial" w:cs="Arial"/>
          <w:sz w:val="20"/>
          <w:szCs w:val="20"/>
          <w:lang w:val="nl-NL" w:eastAsia="ja-JP"/>
        </w:rPr>
      </w:pPr>
      <w:r w:rsidRPr="0039465C">
        <w:rPr>
          <w:rFonts w:ascii="Arial" w:hAnsi="Arial" w:cs="Arial"/>
          <w:sz w:val="20"/>
          <w:szCs w:val="20"/>
          <w:lang w:val="nl-NL" w:eastAsia="ja-JP"/>
        </w:rPr>
        <w:t xml:space="preserve">Deze aanbesteding wordt uitgevoerd door middel van een openbare procedure. De gemeente zal echter uitsluitend inschrijvingen in aanmerking nemen van inschrijvers die kunnen aantonen zich niet te bevinden in de in het Uniform Europees Aanbestedingsdocument opgenomen uitsluitingsgronden, en die wel voldoen aan de genoemde geschiktheid criteria. Inschrijvers dienen daartoe het Uniform Europees Aanbestedingsdocument als opgenomen als bijlage bij deze offerteaanvraag volledig in te vullen. De diverse onderdelen van deze verklaring worden, waar nodig geacht, in dit hoofdstuk van de offerteaanvraag nader toegelicht. </w:t>
      </w:r>
    </w:p>
    <w:p w14:paraId="0FADC5AB" w14:textId="77777777" w:rsidR="00040898" w:rsidRPr="0039465C" w:rsidRDefault="00040898" w:rsidP="00040898">
      <w:pPr>
        <w:rPr>
          <w:rFonts w:ascii="Arial" w:hAnsi="Arial" w:cs="Arial"/>
          <w:sz w:val="20"/>
          <w:szCs w:val="20"/>
          <w:lang w:val="nl-NL" w:eastAsia="ja-JP"/>
        </w:rPr>
      </w:pPr>
      <w:r w:rsidRPr="0039465C">
        <w:rPr>
          <w:rFonts w:ascii="Arial" w:hAnsi="Arial" w:cs="Arial"/>
          <w:sz w:val="20"/>
          <w:szCs w:val="20"/>
          <w:lang w:val="nl-NL" w:eastAsia="ja-JP"/>
        </w:rPr>
        <w:t xml:space="preserve">Door inschrijving geeft u aan te voldoen aan de door de gemeente gestelde eisen. Voor een aantal zaken is het op dit moment voldoende dat u (bijvoorbeeld in het Uniform Europees Aanbestedingsdocument, op het inschrijfformulier of elders waar gevraagd) aangeeft hieraan te voldoen. Bij eventueel voornemen tot gunning kan de aanbestedende dienst u verzoeken passende bewijsmiddelen hiervoor te overleggen, binnen 10 werkdagen. Door inschrijving stemt u ermee in hieraan bij eventuele gunning te voldoen. </w:t>
      </w:r>
    </w:p>
    <w:p w14:paraId="1884ECB1" w14:textId="77777777" w:rsidR="00040898" w:rsidRPr="00691D9C" w:rsidRDefault="00040898">
      <w:pPr>
        <w:pStyle w:val="Lijstalinea"/>
        <w:numPr>
          <w:ilvl w:val="0"/>
          <w:numId w:val="35"/>
        </w:numPr>
        <w:rPr>
          <w:rFonts w:ascii="Arial" w:hAnsi="Arial" w:cs="Arial"/>
          <w:sz w:val="20"/>
          <w:szCs w:val="20"/>
          <w:lang w:val="nl-NL"/>
        </w:rPr>
      </w:pPr>
      <w:r w:rsidRPr="0039465C">
        <w:rPr>
          <w:rFonts w:ascii="Arial" w:hAnsi="Arial" w:cs="Arial"/>
          <w:sz w:val="20"/>
          <w:szCs w:val="20"/>
          <w:lang w:val="nl-NL"/>
        </w:rPr>
        <w:t xml:space="preserve">NB. Diverse verklaringen en formulieren van deze offerteaanvraag dienen rechtsgeldig te worden ondertekend door inschrijver. Daarbij is essentieel dat voor de gemeente is na te gaan dat degene die de inschrijving en het inschrijfformulier heeft ondertekend daartoe bevoegd is. Deze bevoegdheid kan onder andere worden aangetoond door een – desnoods volledig – uittreksel uit het handelsregister, dat ook bij een eventueel voornemen tot gunning kan worden opgevraagd door de gemeente. </w:t>
      </w:r>
    </w:p>
    <w:p w14:paraId="3E790549" w14:textId="77777777" w:rsidR="00040898" w:rsidRPr="0039465C" w:rsidRDefault="00040898" w:rsidP="00040898">
      <w:pPr>
        <w:ind w:left="357" w:firstLine="0"/>
        <w:rPr>
          <w:rFonts w:ascii="Arial" w:hAnsi="Arial" w:cs="Arial"/>
          <w:sz w:val="20"/>
          <w:szCs w:val="20"/>
          <w:lang w:val="nl-NL" w:eastAsia="ja-JP"/>
        </w:rPr>
      </w:pPr>
      <w:r>
        <w:rPr>
          <w:rFonts w:ascii="Arial" w:hAnsi="Arial" w:cs="Arial"/>
          <w:sz w:val="20"/>
          <w:szCs w:val="20"/>
          <w:lang w:val="nl-NL" w:eastAsia="ja-JP"/>
        </w:rPr>
        <w:t>D</w:t>
      </w:r>
      <w:r w:rsidRPr="0039465C">
        <w:rPr>
          <w:rFonts w:ascii="Arial" w:hAnsi="Arial" w:cs="Arial"/>
          <w:sz w:val="20"/>
          <w:szCs w:val="20"/>
          <w:lang w:val="nl-NL" w:eastAsia="ja-JP"/>
        </w:rPr>
        <w:t>aar waar onderaannemers worden ingeschakeld stelt de hoofdaannemer zich er voor garant dat geen van de onderaannemers zich bevindt in één van de situaties beschreven als uitsluitingsgrond. Voor inschrijving als hoofd- en onderaannemer dient te worden aangetoond dat de hoofdaannemer daadwerkelijk kan beschikken over de voor de uitvoering van de opdracht noodzakelijke middelen van die natuurlijke personen of rechtspersonen (onderaannemers). De</w:t>
      </w:r>
      <w:r>
        <w:rPr>
          <w:rFonts w:ascii="Arial" w:hAnsi="Arial" w:cs="Arial"/>
          <w:sz w:val="20"/>
          <w:szCs w:val="20"/>
          <w:lang w:val="nl-NL" w:eastAsia="ja-JP"/>
        </w:rPr>
        <w:t xml:space="preserve"> </w:t>
      </w:r>
      <w:r w:rsidRPr="0039465C">
        <w:rPr>
          <w:rFonts w:ascii="Arial" w:hAnsi="Arial" w:cs="Arial"/>
          <w:sz w:val="20"/>
          <w:szCs w:val="20"/>
          <w:lang w:val="nl-NL" w:eastAsia="ja-JP"/>
        </w:rPr>
        <w:t xml:space="preserve">hoofd- en onderaannemers dient/dienen gezamenlijk te voldoen aan de geschiktheidseisen zoals genoemd in paragraaf 5.2. Voor de uitsluitingsgronden, paragraaf 5.1.2 en inschrijving handelsregister, paragraaf 5.2.4 geldt dat ieder lid van de hoofd- en onderaannemer hieraan moet voldoen. </w:t>
      </w:r>
    </w:p>
    <w:p w14:paraId="43CCAA32" w14:textId="77777777" w:rsidR="00040898" w:rsidRDefault="00040898" w:rsidP="00040898">
      <w:pPr>
        <w:rPr>
          <w:rFonts w:ascii="Arial" w:hAnsi="Arial" w:cs="Arial"/>
          <w:sz w:val="20"/>
          <w:szCs w:val="20"/>
          <w:lang w:val="nl-NL" w:eastAsia="ja-JP"/>
        </w:rPr>
      </w:pPr>
      <w:r w:rsidRPr="0039465C">
        <w:rPr>
          <w:rFonts w:ascii="Arial" w:hAnsi="Arial" w:cs="Arial"/>
          <w:sz w:val="20"/>
          <w:szCs w:val="20"/>
          <w:lang w:val="nl-NL" w:eastAsia="ja-JP"/>
        </w:rPr>
        <w:t>Inschrijvers die onderaannemers inschakelen dienen een opgave te doen welke onderaannemers dit betreft. Het inschakelen van onderaannemers laat echter de aansprakelijkheid van de hoofdaannemer onverlet. De opgave van onderaannemers dient te worden opgenomen in het Uniform Europees Aanbestedingsdocument</w:t>
      </w:r>
    </w:p>
    <w:p w14:paraId="5F0D2276" w14:textId="43280CB9" w:rsidR="0039465C" w:rsidRDefault="0039465C" w:rsidP="0039465C">
      <w:pPr>
        <w:pStyle w:val="Kop3"/>
        <w:rPr>
          <w:lang w:val="nl-NL" w:eastAsia="ja-JP"/>
        </w:rPr>
      </w:pPr>
      <w:bookmarkStart w:id="30" w:name="_Toc135230867"/>
      <w:r>
        <w:rPr>
          <w:lang w:val="nl-NL" w:eastAsia="ja-JP"/>
        </w:rPr>
        <w:t>Verklaring uitzonderingsgronden</w:t>
      </w:r>
      <w:bookmarkEnd w:id="30"/>
    </w:p>
    <w:p w14:paraId="443DD851" w14:textId="73CF4E59" w:rsidR="00040898" w:rsidRDefault="00040898" w:rsidP="00040898">
      <w:pPr>
        <w:rPr>
          <w:rFonts w:ascii="Arial" w:hAnsi="Arial" w:cs="Arial"/>
          <w:sz w:val="20"/>
          <w:szCs w:val="20"/>
          <w:lang w:val="nl-NL" w:eastAsia="ja-JP"/>
        </w:rPr>
      </w:pPr>
      <w:r w:rsidRPr="0039465C">
        <w:rPr>
          <w:rFonts w:ascii="Arial" w:hAnsi="Arial" w:cs="Arial"/>
          <w:sz w:val="20"/>
          <w:szCs w:val="20"/>
          <w:lang w:val="nl-NL" w:eastAsia="ja-JP"/>
        </w:rPr>
        <w:t xml:space="preserve">Inschrijvers dienen te verklaren dat zij zich niet bevinden in de aangekruiste situaties zoals beschreven in het Uniform Europees Aanbestedingsdocument (UEA). Hiertoe dient de UEA te worden ingevuld en rechtsgeldig ondertekend. De gemeente behoudt zich het recht voor om aan de inschrijver aan wie gemeente voornemens is te gunnen, alsnog rechtsgeldige, actuele bewijsstukken, genoemd in artikel 2.89 Aanbestedingswet, op te vragen. Het niet </w:t>
      </w:r>
      <w:r w:rsidRPr="0039465C">
        <w:rPr>
          <w:rFonts w:ascii="Arial" w:hAnsi="Arial" w:cs="Arial"/>
          <w:sz w:val="20"/>
          <w:szCs w:val="20"/>
          <w:lang w:val="nl-NL" w:eastAsia="ja-JP"/>
        </w:rPr>
        <w:lastRenderedPageBreak/>
        <w:t>overleggen hiervan dan wel het overleggen van onjuiste of niet-geldige documenten leidt tot uitsluiting van deelname en gunning.</w:t>
      </w:r>
    </w:p>
    <w:p w14:paraId="72FD9B5F" w14:textId="5268234F" w:rsidR="00AA3CE7" w:rsidRDefault="00AA3CE7" w:rsidP="00AA3CE7">
      <w:pPr>
        <w:pStyle w:val="Kop3"/>
        <w:rPr>
          <w:lang w:val="nl-NL" w:eastAsia="ja-JP"/>
        </w:rPr>
      </w:pPr>
      <w:bookmarkStart w:id="31" w:name="_Toc135230868"/>
      <w:r>
        <w:rPr>
          <w:lang w:val="nl-NL" w:eastAsia="ja-JP"/>
        </w:rPr>
        <w:t>Facultatieve uitsluitingsgrond</w:t>
      </w:r>
      <w:bookmarkEnd w:id="31"/>
    </w:p>
    <w:p w14:paraId="6ACEFD87" w14:textId="3528A85A" w:rsidR="00AA3CE7" w:rsidRDefault="00AA3CE7" w:rsidP="00040898">
      <w:pPr>
        <w:rPr>
          <w:rFonts w:ascii="Arial" w:hAnsi="Arial" w:cs="Arial"/>
          <w:sz w:val="20"/>
          <w:szCs w:val="20"/>
          <w:lang w:val="nl-NL" w:eastAsia="ja-JP"/>
        </w:rPr>
      </w:pPr>
      <w:r w:rsidRPr="00AA3CE7">
        <w:rPr>
          <w:rFonts w:ascii="Arial" w:hAnsi="Arial" w:cs="Arial"/>
          <w:sz w:val="20"/>
          <w:szCs w:val="20"/>
          <w:lang w:val="nl-NL" w:eastAsia="ja-JP"/>
        </w:rPr>
        <w:t>De gemeente hanteert een facultatieve uitsluitingsgrond wanneer inschrijver blijk geeft van aanzienlijke of voortdurende tekortkomingen bij de uitvoering van een wezenlijk voorschrift van een eerdere overheidsopdracht en dit heeft geleid tot vroegtijdige beëindiging van die eerdere opdracht.</w:t>
      </w:r>
    </w:p>
    <w:p w14:paraId="7AE3B31A" w14:textId="0589FEEF" w:rsidR="0039465C" w:rsidRDefault="0039465C" w:rsidP="0039465C">
      <w:pPr>
        <w:pStyle w:val="Kop3"/>
        <w:rPr>
          <w:lang w:val="nl-NL" w:eastAsia="ja-JP"/>
        </w:rPr>
      </w:pPr>
      <w:bookmarkStart w:id="32" w:name="_Toc135230869"/>
      <w:r>
        <w:rPr>
          <w:lang w:val="nl-NL" w:eastAsia="ja-JP"/>
        </w:rPr>
        <w:t>Geschiktheidseisen</w:t>
      </w:r>
      <w:bookmarkEnd w:id="32"/>
    </w:p>
    <w:p w14:paraId="4D298FA0" w14:textId="77777777" w:rsidR="00040898" w:rsidRDefault="00040898" w:rsidP="00040898">
      <w:pPr>
        <w:rPr>
          <w:rFonts w:ascii="Arial" w:hAnsi="Arial" w:cs="Arial"/>
          <w:sz w:val="20"/>
          <w:szCs w:val="20"/>
          <w:lang w:val="nl-NL" w:eastAsia="ja-JP"/>
        </w:rPr>
      </w:pPr>
      <w:r w:rsidRPr="0039465C">
        <w:rPr>
          <w:rFonts w:ascii="Arial" w:hAnsi="Arial" w:cs="Arial"/>
          <w:sz w:val="20"/>
          <w:szCs w:val="20"/>
          <w:lang w:val="nl-NL" w:eastAsia="ja-JP"/>
        </w:rPr>
        <w:t>Nadat is vastgesteld dat er geen gronden tot uitsluiting zijn, toetst en beoordeelt de aanbestedende dienst uw gegevens en informatie aan de hand van de gestelde geschiktheidseisen. Om voor gunning van de opdracht in aanmerking te komen dient een inschrijver aan te tonen dat deze voldoet aan de hieronder vermelde geschiktheidseisen.</w:t>
      </w:r>
    </w:p>
    <w:p w14:paraId="6DE90640" w14:textId="118B9DC3" w:rsidR="0039465C" w:rsidRDefault="0039465C" w:rsidP="00BE14E6">
      <w:pPr>
        <w:pStyle w:val="Kop4"/>
        <w:rPr>
          <w:lang w:val="nl-NL" w:eastAsia="ja-JP"/>
        </w:rPr>
      </w:pPr>
      <w:r>
        <w:rPr>
          <w:lang w:val="nl-NL" w:eastAsia="ja-JP"/>
        </w:rPr>
        <w:t>Referenties</w:t>
      </w:r>
    </w:p>
    <w:p w14:paraId="4918BD2F" w14:textId="77777777" w:rsidR="00040898" w:rsidRPr="0039465C" w:rsidRDefault="00040898" w:rsidP="00040898">
      <w:pPr>
        <w:rPr>
          <w:rFonts w:ascii="Arial" w:hAnsi="Arial" w:cs="Arial"/>
          <w:sz w:val="20"/>
          <w:szCs w:val="20"/>
          <w:lang w:val="nl-NL" w:eastAsia="ja-JP"/>
        </w:rPr>
      </w:pPr>
      <w:r w:rsidRPr="0039465C">
        <w:rPr>
          <w:rFonts w:ascii="Arial" w:hAnsi="Arial" w:cs="Arial"/>
          <w:sz w:val="20"/>
          <w:szCs w:val="20"/>
          <w:lang w:val="nl-NL" w:eastAsia="ja-JP"/>
        </w:rPr>
        <w:t xml:space="preserve">De inschrijver dient daartoe aan de hand van één referentie per onderdeel aan te tonen voldoende kennis en ervaring te hebben m.b.t. de onderstaande kerncompetentie. </w:t>
      </w:r>
    </w:p>
    <w:p w14:paraId="551E830C" w14:textId="77777777" w:rsidR="00040898" w:rsidRPr="0039465C" w:rsidRDefault="00040898" w:rsidP="00040898">
      <w:pPr>
        <w:rPr>
          <w:rFonts w:ascii="Arial" w:hAnsi="Arial" w:cs="Arial"/>
          <w:sz w:val="20"/>
          <w:szCs w:val="20"/>
          <w:lang w:val="nl-NL" w:eastAsia="ja-JP"/>
        </w:rPr>
      </w:pPr>
      <w:r w:rsidRPr="0039465C">
        <w:rPr>
          <w:rFonts w:ascii="Arial" w:hAnsi="Arial" w:cs="Arial"/>
          <w:sz w:val="20"/>
          <w:szCs w:val="20"/>
          <w:lang w:val="nl-NL" w:eastAsia="ja-JP"/>
        </w:rPr>
        <w:t xml:space="preserve">Voor de referentie(s) gelden de volgende voorwaarden: </w:t>
      </w:r>
    </w:p>
    <w:p w14:paraId="0E964E6F" w14:textId="77777777" w:rsidR="00040898" w:rsidRPr="0039465C" w:rsidRDefault="00040898">
      <w:pPr>
        <w:pStyle w:val="Lijstalinea"/>
        <w:numPr>
          <w:ilvl w:val="0"/>
          <w:numId w:val="36"/>
        </w:numPr>
        <w:rPr>
          <w:rFonts w:ascii="Arial" w:hAnsi="Arial" w:cs="Arial"/>
          <w:sz w:val="20"/>
          <w:szCs w:val="20"/>
          <w:lang w:val="nl-NL"/>
        </w:rPr>
      </w:pPr>
      <w:r w:rsidRPr="0039465C">
        <w:rPr>
          <w:rFonts w:ascii="Arial" w:hAnsi="Arial" w:cs="Arial"/>
          <w:sz w:val="20"/>
          <w:szCs w:val="20"/>
          <w:lang w:val="nl-NL"/>
        </w:rPr>
        <w:t xml:space="preserve">U dient gebruik te maken van het model opgave referentie (zie invulformulier in bijlage); </w:t>
      </w:r>
    </w:p>
    <w:p w14:paraId="374BC175" w14:textId="77777777" w:rsidR="00040898" w:rsidRDefault="00040898">
      <w:pPr>
        <w:pStyle w:val="Lijstalinea"/>
        <w:numPr>
          <w:ilvl w:val="0"/>
          <w:numId w:val="36"/>
        </w:numPr>
        <w:rPr>
          <w:rFonts w:ascii="Arial" w:hAnsi="Arial" w:cs="Arial"/>
          <w:sz w:val="20"/>
          <w:szCs w:val="20"/>
          <w:lang w:val="nl-NL"/>
        </w:rPr>
      </w:pPr>
      <w:r w:rsidRPr="0039465C">
        <w:rPr>
          <w:rFonts w:ascii="Arial" w:hAnsi="Arial" w:cs="Arial"/>
          <w:sz w:val="20"/>
          <w:szCs w:val="20"/>
          <w:lang w:val="nl-NL"/>
        </w:rPr>
        <w:t>De aanbestedende dienst behoudt zich het recht voor om zonder tussenkomst en/of toestemming van de inschrijver contact op te nemen met de referentie.</w:t>
      </w:r>
    </w:p>
    <w:p w14:paraId="704963C4" w14:textId="403DA273" w:rsidR="00040898" w:rsidRPr="00B9714E" w:rsidRDefault="00040898" w:rsidP="00040898">
      <w:pPr>
        <w:rPr>
          <w:rFonts w:ascii="Arial" w:hAnsi="Arial" w:cs="Arial"/>
          <w:sz w:val="20"/>
          <w:szCs w:val="20"/>
          <w:lang w:val="nl-NL"/>
        </w:rPr>
      </w:pPr>
      <w:r w:rsidRPr="00B9714E">
        <w:rPr>
          <w:rFonts w:ascii="Arial" w:hAnsi="Arial" w:cs="Arial"/>
          <w:sz w:val="20"/>
          <w:szCs w:val="20"/>
          <w:lang w:val="nl-NL"/>
        </w:rPr>
        <w:t xml:space="preserve">Hiervoor heeft de gemeente de volgende </w:t>
      </w:r>
      <w:r w:rsidR="001744FC" w:rsidRPr="00B9714E">
        <w:rPr>
          <w:rFonts w:ascii="Arial" w:hAnsi="Arial" w:cs="Arial"/>
          <w:sz w:val="20"/>
          <w:szCs w:val="20"/>
          <w:lang w:val="nl-NL"/>
        </w:rPr>
        <w:t>kerncompetentie:</w:t>
      </w:r>
      <w:r w:rsidRPr="00B9714E">
        <w:rPr>
          <w:rFonts w:ascii="Arial" w:hAnsi="Arial" w:cs="Arial"/>
          <w:sz w:val="20"/>
          <w:szCs w:val="20"/>
          <w:lang w:val="nl-NL"/>
        </w:rPr>
        <w:t xml:space="preserve"> </w:t>
      </w:r>
    </w:p>
    <w:p w14:paraId="4A85543B" w14:textId="77777777" w:rsidR="00040898" w:rsidRDefault="00040898" w:rsidP="00040898">
      <w:pPr>
        <w:rPr>
          <w:rFonts w:ascii="Arial" w:hAnsi="Arial" w:cs="Arial"/>
          <w:sz w:val="20"/>
          <w:szCs w:val="20"/>
          <w:lang w:val="nl-NL"/>
        </w:rPr>
      </w:pPr>
      <w:r w:rsidRPr="00B9714E">
        <w:rPr>
          <w:rFonts w:ascii="Arial" w:hAnsi="Arial" w:cs="Arial"/>
          <w:sz w:val="20"/>
          <w:szCs w:val="20"/>
          <w:lang w:val="nl-NL"/>
        </w:rPr>
        <w:t>De aanbestedende dienst acht het van belang dat de gegadigde ervaring heeft met het leveren van een oplossing aan een gemeente of gemeentelijke samenwerkingsverband. Het betreft dan specifiek ervaring met het leveren, implementeren (inclusief conversie vanuit voorliggende systemen) en onderhouden van een Sociaal Domein-oplossing voor ten minste (deel)uitvoering van de Participatiewet, WMO en Jeugdzorg, inclusief koppelingen en berichtuitwisselingen.</w:t>
      </w:r>
    </w:p>
    <w:p w14:paraId="1258155B" w14:textId="5A3A7AAA" w:rsidR="00B9714E" w:rsidRDefault="00B9714E" w:rsidP="00BE14E6">
      <w:pPr>
        <w:pStyle w:val="Kop4"/>
        <w:rPr>
          <w:lang w:val="nl-NL"/>
        </w:rPr>
      </w:pPr>
      <w:r>
        <w:rPr>
          <w:lang w:val="nl-NL"/>
        </w:rPr>
        <w:t>ISO 27001 of ISO 27002</w:t>
      </w:r>
    </w:p>
    <w:p w14:paraId="155073FB" w14:textId="59ED7EE2" w:rsidR="00040898" w:rsidRPr="00B9714E" w:rsidRDefault="00040898" w:rsidP="00040898">
      <w:pPr>
        <w:rPr>
          <w:rFonts w:ascii="Arial" w:hAnsi="Arial" w:cs="Arial"/>
          <w:sz w:val="20"/>
          <w:szCs w:val="20"/>
          <w:lang w:val="nl-NL"/>
        </w:rPr>
      </w:pPr>
      <w:r w:rsidRPr="00B9714E">
        <w:rPr>
          <w:rFonts w:ascii="Arial" w:hAnsi="Arial" w:cs="Arial"/>
          <w:sz w:val="20"/>
          <w:szCs w:val="20"/>
          <w:lang w:val="nl-NL"/>
        </w:rPr>
        <w:t xml:space="preserve">De applicatie wordt als </w:t>
      </w:r>
      <w:r w:rsidR="001744FC" w:rsidRPr="00B9714E">
        <w:rPr>
          <w:rFonts w:ascii="Arial" w:hAnsi="Arial" w:cs="Arial"/>
          <w:sz w:val="20"/>
          <w:szCs w:val="20"/>
          <w:lang w:val="nl-NL"/>
        </w:rPr>
        <w:t>SaaS-oplossing</w:t>
      </w:r>
      <w:r w:rsidRPr="00B9714E">
        <w:rPr>
          <w:rFonts w:ascii="Arial" w:hAnsi="Arial" w:cs="Arial"/>
          <w:sz w:val="20"/>
          <w:szCs w:val="20"/>
          <w:lang w:val="nl-NL"/>
        </w:rPr>
        <w:t xml:space="preserve"> geleverd. Hiervoor dient u in het bezit te zijn van een geldig ISO 27001 of ISO 27002 certificaat of aantoonbaar gelijkwaardig. Als gelijkwaardig wordt erkend een ander keurmerk en/of een verklaring, uitgebracht door een onafhankelijke instantie die voldoet aan de Europese normenreeks voor certificering, waarmee de inschrijver aantoont volledig te voldoen aan de gestelde eisen die ten grondslag liggen aan het gevraagde certificaat. Voeg een geldig certificaat of verklaring aan uw inschrijving toe. </w:t>
      </w:r>
    </w:p>
    <w:p w14:paraId="4A7E1BB5" w14:textId="77777777" w:rsidR="00040898" w:rsidRDefault="00040898" w:rsidP="00040898">
      <w:pPr>
        <w:rPr>
          <w:rFonts w:ascii="Arial" w:hAnsi="Arial" w:cs="Arial"/>
          <w:sz w:val="20"/>
          <w:szCs w:val="20"/>
          <w:lang w:val="nl-NL"/>
        </w:rPr>
      </w:pPr>
      <w:r w:rsidRPr="00B9714E">
        <w:rPr>
          <w:rFonts w:ascii="Arial" w:hAnsi="Arial" w:cs="Arial"/>
          <w:sz w:val="20"/>
          <w:szCs w:val="20"/>
          <w:lang w:val="nl-NL"/>
        </w:rPr>
        <w:t>Bewijsstuk: Inschrijver dient bij zijn inschrijving te verklaren dat hij beschikt over bovengenoemde certificering. Inschrijver, aan wie de aanbestedende dienst voornemens is de opdracht te gunnen, op de uiterlijke datum verificatie inschrijving (zie paragraaf 2.2) de bewijsmiddelen te overleggen.</w:t>
      </w:r>
    </w:p>
    <w:p w14:paraId="0B503699" w14:textId="0F2436F4" w:rsidR="00B9714E" w:rsidRDefault="00B9714E" w:rsidP="00BE14E6">
      <w:pPr>
        <w:pStyle w:val="Kop4"/>
        <w:rPr>
          <w:lang w:val="nl-NL"/>
        </w:rPr>
      </w:pPr>
      <w:r>
        <w:rPr>
          <w:lang w:val="nl-NL"/>
        </w:rPr>
        <w:t>Inschrijving handelsregister/beroepsregister</w:t>
      </w:r>
    </w:p>
    <w:p w14:paraId="63161302" w14:textId="77777777" w:rsidR="00040898" w:rsidRPr="00B9714E" w:rsidRDefault="00040898" w:rsidP="00040898">
      <w:pPr>
        <w:rPr>
          <w:rFonts w:ascii="Arial" w:hAnsi="Arial" w:cs="Arial"/>
          <w:sz w:val="20"/>
          <w:szCs w:val="20"/>
          <w:lang w:val="nl-NL"/>
        </w:rPr>
      </w:pPr>
      <w:r w:rsidRPr="00B9714E">
        <w:rPr>
          <w:rFonts w:ascii="Arial" w:hAnsi="Arial" w:cs="Arial"/>
          <w:sz w:val="20"/>
          <w:szCs w:val="20"/>
          <w:lang w:val="nl-NL"/>
        </w:rPr>
        <w:t xml:space="preserve">Inschrijvers dienen ingeschreven te zijn in het Handelsregister van de Kamer van Koophandel, of, als ze in een ander land gevestigd zijn, zijn ingeschreven in een beroeps- of handelsregister volgens de voorschriften van dat land. </w:t>
      </w:r>
    </w:p>
    <w:p w14:paraId="60E42F22" w14:textId="77777777" w:rsidR="00040898" w:rsidRDefault="00040898" w:rsidP="00040898">
      <w:pPr>
        <w:rPr>
          <w:rFonts w:ascii="Arial" w:hAnsi="Arial" w:cs="Arial"/>
          <w:sz w:val="20"/>
          <w:szCs w:val="20"/>
          <w:lang w:val="nl-NL"/>
        </w:rPr>
      </w:pPr>
      <w:r w:rsidRPr="00B9714E">
        <w:rPr>
          <w:rFonts w:ascii="Arial" w:hAnsi="Arial" w:cs="Arial"/>
          <w:sz w:val="20"/>
          <w:szCs w:val="20"/>
          <w:lang w:val="nl-NL"/>
        </w:rPr>
        <w:t xml:space="preserve">Als bewijs geldt voor gemeente een internetuittreksel, een kopie uittreksel of een origineel uittreksel van inschrijving in het Handelsregister van de Kamer van Koophandel (of </w:t>
      </w:r>
      <w:r w:rsidRPr="00B9714E">
        <w:rPr>
          <w:rFonts w:ascii="Arial" w:hAnsi="Arial" w:cs="Arial"/>
          <w:sz w:val="20"/>
          <w:szCs w:val="20"/>
          <w:lang w:val="nl-NL"/>
        </w:rPr>
        <w:lastRenderedPageBreak/>
        <w:t>vergelijkbaar bewijsdocument in het buitenland, als ondernemer niet in Nederland is gevestigd). Dit uittreksel mag niet ouder zijn dan 6 maanden, te rekenen vanaf de dag van aankondiging en dient als bijlage toegevoegd te worden.</w:t>
      </w:r>
    </w:p>
    <w:p w14:paraId="3FC837BA" w14:textId="25EB07B5" w:rsidR="00B9714E" w:rsidRDefault="00B9714E" w:rsidP="00BE14E6">
      <w:pPr>
        <w:pStyle w:val="Kop4"/>
        <w:rPr>
          <w:lang w:val="nl-NL"/>
        </w:rPr>
      </w:pPr>
      <w:r>
        <w:rPr>
          <w:lang w:val="nl-NL"/>
        </w:rPr>
        <w:t>Beroepsaansprakelijkheids- en/of bedrijfsaansprakelijkheidsverzekering</w:t>
      </w:r>
    </w:p>
    <w:p w14:paraId="18518ED6" w14:textId="1896548C" w:rsidR="00040898" w:rsidRPr="00B9714E" w:rsidRDefault="00040898" w:rsidP="00040898">
      <w:pPr>
        <w:rPr>
          <w:rFonts w:ascii="Arial" w:hAnsi="Arial" w:cs="Arial"/>
          <w:sz w:val="20"/>
          <w:szCs w:val="20"/>
          <w:lang w:val="nl-NL"/>
        </w:rPr>
      </w:pPr>
      <w:r w:rsidRPr="00B9714E">
        <w:rPr>
          <w:rFonts w:ascii="Arial" w:hAnsi="Arial" w:cs="Arial"/>
          <w:sz w:val="20"/>
          <w:szCs w:val="20"/>
          <w:lang w:val="nl-NL"/>
        </w:rPr>
        <w:t xml:space="preserve">De inschrijver dient te beschikken over een geldige beroepsaansprakelijkheids- en/of bedrijfsaansprakelijkheidsverzekering. De bedragen waarvoor inschrijver verzekerd dient te zijn, staan vermeld in Gemeentelijke Inkoopvoorwaarden bij IT (GIBIT) versie </w:t>
      </w:r>
      <w:r>
        <w:rPr>
          <w:rFonts w:ascii="Arial" w:hAnsi="Arial" w:cs="Arial"/>
          <w:sz w:val="20"/>
          <w:szCs w:val="20"/>
          <w:lang w:val="nl-NL"/>
        </w:rPr>
        <w:t>2020</w:t>
      </w:r>
      <w:r w:rsidRPr="00B9714E">
        <w:rPr>
          <w:rFonts w:ascii="Arial" w:hAnsi="Arial" w:cs="Arial"/>
          <w:sz w:val="20"/>
          <w:szCs w:val="20"/>
          <w:lang w:val="nl-NL"/>
        </w:rPr>
        <w:t>,</w:t>
      </w:r>
      <w:r>
        <w:rPr>
          <w:rFonts w:ascii="Arial" w:hAnsi="Arial" w:cs="Arial"/>
          <w:sz w:val="20"/>
          <w:szCs w:val="20"/>
          <w:lang w:val="nl-NL"/>
        </w:rPr>
        <w:t xml:space="preserve"> </w:t>
      </w:r>
      <w:r w:rsidRPr="00B9714E">
        <w:rPr>
          <w:rFonts w:ascii="Arial" w:hAnsi="Arial" w:cs="Arial"/>
          <w:sz w:val="20"/>
          <w:szCs w:val="20"/>
          <w:lang w:val="nl-NL"/>
        </w:rPr>
        <w:t xml:space="preserve">welke als separate bijlage is toegevoegd. Inschrijver dient gedurende de gehele looptijd van de overeenkomst voor dit bedrag verzekerd te zijn. </w:t>
      </w:r>
    </w:p>
    <w:p w14:paraId="0BE1553A" w14:textId="77777777" w:rsidR="00040898" w:rsidRDefault="00040898" w:rsidP="00040898">
      <w:pPr>
        <w:rPr>
          <w:rFonts w:ascii="Arial" w:hAnsi="Arial" w:cs="Arial"/>
          <w:sz w:val="20"/>
          <w:szCs w:val="20"/>
          <w:lang w:val="nl-NL"/>
        </w:rPr>
      </w:pPr>
      <w:r w:rsidRPr="00B9714E">
        <w:rPr>
          <w:rFonts w:ascii="Arial" w:hAnsi="Arial" w:cs="Arial"/>
          <w:sz w:val="20"/>
          <w:szCs w:val="20"/>
          <w:lang w:val="nl-NL"/>
        </w:rPr>
        <w:t xml:space="preserve">Bewijsstuk: Inschrijver dient bij zijn inschrijving te verklaren dat hij beschikt over bovengenoemde verzekering(en). Inschrijver, aan wie de gemeente Eijsden-Margraten voornemens </w:t>
      </w:r>
      <w:r>
        <w:rPr>
          <w:rFonts w:ascii="Arial" w:hAnsi="Arial" w:cs="Arial"/>
          <w:sz w:val="20"/>
          <w:szCs w:val="20"/>
          <w:lang w:val="nl-NL"/>
        </w:rPr>
        <w:t>is</w:t>
      </w:r>
      <w:r w:rsidRPr="00B9714E">
        <w:rPr>
          <w:rFonts w:ascii="Arial" w:hAnsi="Arial" w:cs="Arial"/>
          <w:sz w:val="20"/>
          <w:szCs w:val="20"/>
          <w:lang w:val="nl-NL"/>
        </w:rPr>
        <w:t xml:space="preserve"> de opdracht te gunnen, dient op verzoek van de deze gemeenten binnen 10 kalenderdagen een kopie van het voorblad van een of meerdere polissen te overleggen.</w:t>
      </w:r>
    </w:p>
    <w:p w14:paraId="5E8F4F5C" w14:textId="77777777" w:rsidR="00040898" w:rsidRDefault="00040898" w:rsidP="00040898">
      <w:pPr>
        <w:rPr>
          <w:rFonts w:ascii="Arial" w:hAnsi="Arial" w:cs="Arial"/>
          <w:sz w:val="20"/>
          <w:szCs w:val="20"/>
          <w:lang w:val="nl-NL"/>
        </w:rPr>
      </w:pPr>
      <w:r>
        <w:rPr>
          <w:rFonts w:ascii="Arial" w:hAnsi="Arial" w:cs="Arial"/>
          <w:sz w:val="20"/>
          <w:szCs w:val="20"/>
          <w:lang w:val="nl-NL"/>
        </w:rPr>
        <w:t>Indien u hier andere inzichten heeft kunt u dit aangeven in de nota van inlichtingen.</w:t>
      </w:r>
    </w:p>
    <w:p w14:paraId="16277947" w14:textId="6396B2A0" w:rsidR="00B9714E" w:rsidRDefault="00B9714E" w:rsidP="00BE14E6">
      <w:pPr>
        <w:pStyle w:val="Kop4"/>
        <w:rPr>
          <w:lang w:val="nl-NL"/>
        </w:rPr>
      </w:pPr>
      <w:r>
        <w:rPr>
          <w:lang w:val="nl-NL"/>
        </w:rPr>
        <w:t>Gedragsverklaring aanbesteden</w:t>
      </w:r>
    </w:p>
    <w:p w14:paraId="0B22BB73" w14:textId="77777777" w:rsidR="00040898" w:rsidRPr="00B9714E" w:rsidRDefault="00040898" w:rsidP="00040898">
      <w:pPr>
        <w:rPr>
          <w:rFonts w:ascii="Arial" w:hAnsi="Arial" w:cs="Arial"/>
          <w:sz w:val="20"/>
          <w:szCs w:val="20"/>
          <w:lang w:val="nl-NL"/>
        </w:rPr>
      </w:pPr>
      <w:r w:rsidRPr="00B9714E">
        <w:rPr>
          <w:rFonts w:ascii="Arial" w:hAnsi="Arial" w:cs="Arial"/>
          <w:sz w:val="20"/>
          <w:szCs w:val="20"/>
          <w:lang w:val="nl-NL"/>
        </w:rPr>
        <w:t xml:space="preserve">De inschrijver dient door middel van een gedragsverklaring aanbesteden, die op het tijdstip van het indienen van een inschrijving niet ouder is dan twee jaar, aan te tonen dat de uitsluitingsgronden, bedoeld in de artikelen 2.86 en 2.87, lid 1 onderdeel c Aanbestedingswet, voor zover het een onherroepelijke veroordeling of een onherroepelijke beschikking wegens overtreding van de mededingingsregels betreft, op hem niet van toepassing zijn. </w:t>
      </w:r>
    </w:p>
    <w:p w14:paraId="4E7DDCC1" w14:textId="77777777" w:rsidR="00040898" w:rsidRDefault="00040898" w:rsidP="00040898">
      <w:pPr>
        <w:rPr>
          <w:rFonts w:ascii="Arial" w:hAnsi="Arial" w:cs="Arial"/>
          <w:sz w:val="20"/>
          <w:szCs w:val="20"/>
          <w:lang w:val="nl-NL"/>
        </w:rPr>
      </w:pPr>
      <w:r w:rsidRPr="00B9714E">
        <w:rPr>
          <w:rFonts w:ascii="Arial" w:hAnsi="Arial" w:cs="Arial"/>
          <w:sz w:val="20"/>
          <w:szCs w:val="20"/>
          <w:lang w:val="nl-NL"/>
        </w:rPr>
        <w:t>Bewijsstuk: Inschrijver dient bij zijn inschrijving te verklaren dat hij beschikt over bovengenoemde Gedragsverklaring. Inschrijver, aan wie de gemeenten Eijsden-Margraten voornemens is de opdracht te gunnen, dient op verzoek van de aanbestedende dienst op de uiterlijke datum verificatie inschrijving (zie paragraaf 2.2) de Gedragsverklaring te overleggen.</w:t>
      </w:r>
    </w:p>
    <w:p w14:paraId="742A6B8F" w14:textId="2780E48D" w:rsidR="00B9714E" w:rsidRDefault="00B9714E" w:rsidP="00BE14E6">
      <w:pPr>
        <w:pStyle w:val="Kop4"/>
        <w:rPr>
          <w:lang w:val="nl-NL"/>
        </w:rPr>
      </w:pPr>
      <w:r>
        <w:rPr>
          <w:lang w:val="nl-NL"/>
        </w:rPr>
        <w:t>Verklaring afdracht Belastingen en Sociale Premies</w:t>
      </w:r>
    </w:p>
    <w:p w14:paraId="76C1B9FD" w14:textId="77777777" w:rsidR="00040898" w:rsidRPr="00B9714E" w:rsidRDefault="00040898" w:rsidP="00040898">
      <w:pPr>
        <w:rPr>
          <w:rFonts w:ascii="Arial" w:hAnsi="Arial" w:cs="Arial"/>
          <w:sz w:val="20"/>
          <w:szCs w:val="20"/>
          <w:lang w:val="nl-NL"/>
        </w:rPr>
      </w:pPr>
      <w:r w:rsidRPr="00B9714E">
        <w:rPr>
          <w:rFonts w:ascii="Arial" w:hAnsi="Arial" w:cs="Arial"/>
          <w:sz w:val="20"/>
          <w:szCs w:val="20"/>
          <w:lang w:val="nl-NL"/>
        </w:rPr>
        <w:t xml:space="preserve">De inschrijver dient door middel van een verklaring van de belastingdienst, die op het tijdstip van het indienen van een inschrijving niet ouder is dan zes maanden, aan te tonen dat de uitsluitingsgrond, bedoeld in de artikelen 2.87, lid 1 onderdeel j Aanbestedingswet, niet op hem van toepassing is. </w:t>
      </w:r>
    </w:p>
    <w:p w14:paraId="01091A65" w14:textId="77777777" w:rsidR="00040898" w:rsidRDefault="00040898" w:rsidP="00040898">
      <w:pPr>
        <w:rPr>
          <w:rFonts w:ascii="Arial" w:hAnsi="Arial" w:cs="Arial"/>
          <w:sz w:val="20"/>
          <w:szCs w:val="20"/>
          <w:lang w:val="nl-NL"/>
        </w:rPr>
      </w:pPr>
      <w:r w:rsidRPr="00B9714E">
        <w:rPr>
          <w:rFonts w:ascii="Arial" w:hAnsi="Arial" w:cs="Arial"/>
          <w:sz w:val="20"/>
          <w:szCs w:val="20"/>
          <w:lang w:val="nl-NL"/>
        </w:rPr>
        <w:t>Bewijsstuk: Inschrijver dient bij zijn inschrijving te verklaren dat hij beschikt over bovengenoemde Verklaring. Inschrijver, aan wie de gemeente Eijsden-Margraten voornemens is de opdracht te gunnen, dient op verzoek van deze gemeenten op de uiterlijke datum verificatie inschrijving (zie paragraaf 2.2) de Verklaring te overleggen.</w:t>
      </w:r>
    </w:p>
    <w:p w14:paraId="29A8FE93" w14:textId="77777777" w:rsidR="00DB4D92" w:rsidRDefault="00DB4D92">
      <w:pPr>
        <w:rPr>
          <w:rFonts w:asciiTheme="majorHAnsi" w:eastAsiaTheme="majorEastAsia" w:hAnsiTheme="majorHAnsi" w:cstheme="majorBidi"/>
          <w:bCs/>
          <w:color w:val="4472C4" w:themeColor="accent5"/>
          <w:kern w:val="28"/>
          <w:sz w:val="52"/>
          <w:szCs w:val="36"/>
          <w:lang w:val="nl-NL" w:eastAsia="ja-JP"/>
          <w14:ligatures w14:val="standard"/>
          <w14:numForm w14:val="oldStyle"/>
        </w:rPr>
      </w:pPr>
      <w:r>
        <w:rPr>
          <w:lang w:val="nl-NL"/>
        </w:rPr>
        <w:br w:type="page"/>
      </w:r>
    </w:p>
    <w:p w14:paraId="7DA7F403" w14:textId="317D295F" w:rsidR="00B9714E" w:rsidRDefault="00B9714E" w:rsidP="00B9714E">
      <w:pPr>
        <w:pStyle w:val="kop10"/>
        <w:rPr>
          <w:lang w:val="nl-NL"/>
        </w:rPr>
      </w:pPr>
      <w:bookmarkStart w:id="33" w:name="_Toc135230870"/>
      <w:r>
        <w:rPr>
          <w:lang w:val="nl-NL"/>
        </w:rPr>
        <w:lastRenderedPageBreak/>
        <w:t>Gunning</w:t>
      </w:r>
      <w:bookmarkEnd w:id="33"/>
    </w:p>
    <w:p w14:paraId="27524C4A" w14:textId="79E8EC81" w:rsidR="00B9714E" w:rsidRDefault="00B9714E" w:rsidP="00B9714E">
      <w:pPr>
        <w:pStyle w:val="kop20"/>
        <w:rPr>
          <w:lang w:val="nl-NL"/>
        </w:rPr>
      </w:pPr>
      <w:bookmarkStart w:id="34" w:name="_Toc135230871"/>
      <w:r>
        <w:rPr>
          <w:lang w:val="nl-NL"/>
        </w:rPr>
        <w:t>Algemeen</w:t>
      </w:r>
      <w:bookmarkEnd w:id="34"/>
    </w:p>
    <w:p w14:paraId="6E711471" w14:textId="77777777" w:rsidR="00040898" w:rsidRPr="00B9714E" w:rsidRDefault="00040898" w:rsidP="00040898">
      <w:pPr>
        <w:rPr>
          <w:rFonts w:ascii="Arial" w:hAnsi="Arial" w:cs="Arial"/>
          <w:sz w:val="20"/>
          <w:szCs w:val="20"/>
          <w:lang w:val="nl-NL" w:eastAsia="ja-JP"/>
        </w:rPr>
      </w:pPr>
      <w:r w:rsidRPr="00B9714E">
        <w:rPr>
          <w:rFonts w:ascii="Arial" w:hAnsi="Arial" w:cs="Arial"/>
          <w:sz w:val="20"/>
          <w:szCs w:val="20"/>
          <w:lang w:val="nl-NL" w:eastAsia="ja-JP"/>
        </w:rPr>
        <w:t>U levert een kwaliteitsofferte bij de aanbestedende dienst aan. Deze kwaliteitsofferte bevat uw beantwoording van het pve en de schriftelijke onderdelen van kwaliteit. Na beoordeling van de uitsluitingsgronden en geschiktheidscriteria, worden de gunningcriteria door de beoordelingscommissie beoordeeld.</w:t>
      </w:r>
      <w:r>
        <w:rPr>
          <w:rFonts w:ascii="Arial" w:hAnsi="Arial" w:cs="Arial"/>
          <w:sz w:val="20"/>
          <w:szCs w:val="20"/>
          <w:lang w:val="nl-NL" w:eastAsia="ja-JP"/>
        </w:rPr>
        <w:t xml:space="preserve"> </w:t>
      </w:r>
      <w:r w:rsidRPr="00B9714E">
        <w:rPr>
          <w:rFonts w:ascii="Arial" w:hAnsi="Arial" w:cs="Arial"/>
          <w:sz w:val="20"/>
          <w:szCs w:val="20"/>
          <w:lang w:val="nl-NL" w:eastAsia="ja-JP"/>
        </w:rPr>
        <w:t xml:space="preserve">Gunningcriteria worden gebruikt om de door de inschrijver gedane aanbieding te beoordelen. </w:t>
      </w:r>
    </w:p>
    <w:p w14:paraId="032A1E94" w14:textId="77777777" w:rsidR="00040898" w:rsidRPr="00B9714E" w:rsidRDefault="00040898" w:rsidP="00040898">
      <w:pPr>
        <w:rPr>
          <w:rFonts w:ascii="Arial" w:hAnsi="Arial" w:cs="Arial"/>
          <w:sz w:val="20"/>
          <w:szCs w:val="20"/>
          <w:lang w:val="nl-NL" w:eastAsia="ja-JP"/>
        </w:rPr>
      </w:pPr>
      <w:r w:rsidRPr="00B9714E">
        <w:rPr>
          <w:rFonts w:ascii="Arial" w:hAnsi="Arial" w:cs="Arial"/>
          <w:sz w:val="20"/>
          <w:szCs w:val="20"/>
          <w:lang w:val="nl-NL" w:eastAsia="ja-JP"/>
        </w:rPr>
        <w:t xml:space="preserve">Ten aanzien van de prijzen gelden onderstaande algemene uitgangspunten. </w:t>
      </w:r>
    </w:p>
    <w:p w14:paraId="01E3BA0F" w14:textId="5F470769" w:rsidR="00040898" w:rsidRPr="00B9714E" w:rsidRDefault="00040898">
      <w:pPr>
        <w:pStyle w:val="Lijstalinea"/>
        <w:numPr>
          <w:ilvl w:val="0"/>
          <w:numId w:val="37"/>
        </w:numPr>
        <w:rPr>
          <w:rFonts w:ascii="Arial" w:hAnsi="Arial" w:cs="Arial"/>
          <w:sz w:val="20"/>
          <w:szCs w:val="20"/>
          <w:lang w:val="nl-NL"/>
        </w:rPr>
      </w:pPr>
      <w:r w:rsidRPr="00B9714E">
        <w:rPr>
          <w:rFonts w:ascii="Arial" w:hAnsi="Arial" w:cs="Arial"/>
          <w:sz w:val="20"/>
          <w:szCs w:val="20"/>
          <w:lang w:val="nl-NL"/>
        </w:rPr>
        <w:t>Prijs apart indienen via prijsinvulformulier in digitale kluis (</w:t>
      </w:r>
      <w:r w:rsidR="001744FC" w:rsidRPr="00B9714E">
        <w:rPr>
          <w:rFonts w:ascii="Arial" w:hAnsi="Arial" w:cs="Arial"/>
          <w:sz w:val="20"/>
          <w:szCs w:val="20"/>
          <w:lang w:val="nl-NL"/>
        </w:rPr>
        <w:t>TenderNed</w:t>
      </w:r>
      <w:r w:rsidRPr="00B9714E">
        <w:rPr>
          <w:rFonts w:ascii="Arial" w:hAnsi="Arial" w:cs="Arial"/>
          <w:sz w:val="20"/>
          <w:szCs w:val="20"/>
          <w:lang w:val="nl-NL"/>
        </w:rPr>
        <w:t>)</w:t>
      </w:r>
    </w:p>
    <w:p w14:paraId="18657DF6" w14:textId="77777777" w:rsidR="00040898" w:rsidRPr="00B9714E" w:rsidRDefault="00040898">
      <w:pPr>
        <w:pStyle w:val="Lijstalinea"/>
        <w:numPr>
          <w:ilvl w:val="0"/>
          <w:numId w:val="37"/>
        </w:numPr>
        <w:rPr>
          <w:rFonts w:ascii="Arial" w:hAnsi="Arial" w:cs="Arial"/>
          <w:sz w:val="20"/>
          <w:szCs w:val="20"/>
          <w:lang w:val="nl-NL"/>
        </w:rPr>
      </w:pPr>
      <w:r w:rsidRPr="00B9714E">
        <w:rPr>
          <w:rFonts w:ascii="Arial" w:hAnsi="Arial" w:cs="Arial"/>
          <w:sz w:val="20"/>
          <w:szCs w:val="20"/>
          <w:lang w:val="nl-NL"/>
        </w:rPr>
        <w:t xml:space="preserve">De prijzen gelden in euro’s en exclusief BTW; </w:t>
      </w:r>
    </w:p>
    <w:p w14:paraId="089E0CCC" w14:textId="77777777" w:rsidR="00040898" w:rsidRDefault="00040898">
      <w:pPr>
        <w:pStyle w:val="Lijstalinea"/>
        <w:numPr>
          <w:ilvl w:val="0"/>
          <w:numId w:val="37"/>
        </w:numPr>
        <w:rPr>
          <w:rFonts w:ascii="Arial" w:hAnsi="Arial" w:cs="Arial"/>
          <w:sz w:val="20"/>
          <w:szCs w:val="20"/>
          <w:lang w:val="nl-NL"/>
        </w:rPr>
      </w:pPr>
      <w:r w:rsidRPr="00B9714E">
        <w:rPr>
          <w:rFonts w:ascii="Arial" w:hAnsi="Arial" w:cs="Arial"/>
          <w:sz w:val="20"/>
          <w:szCs w:val="20"/>
          <w:lang w:val="nl-NL"/>
        </w:rPr>
        <w:t>De aanbestedende dienst behoudt zicht te allen tijde het recht voor de geoffreerde prijzen te toetsen aan marktconformiteit. In geval van niet-markt conformiteit van de prijzen houdt de gemeente Eijsden-Margraten zich te allen tijde het recht voor de producten af te nemen van een derde partij.</w:t>
      </w:r>
    </w:p>
    <w:p w14:paraId="1D0D21D7" w14:textId="618FACA0" w:rsidR="00DB4D92" w:rsidRDefault="00DB4D92" w:rsidP="00DB4D92">
      <w:pPr>
        <w:pStyle w:val="kop20"/>
        <w:rPr>
          <w:lang w:val="nl-NL"/>
        </w:rPr>
      </w:pPr>
      <w:bookmarkStart w:id="35" w:name="_Toc135230872"/>
      <w:r>
        <w:rPr>
          <w:lang w:val="nl-NL"/>
        </w:rPr>
        <w:t>Gunningscriteria (kwaliteit)</w:t>
      </w:r>
      <w:bookmarkEnd w:id="35"/>
    </w:p>
    <w:p w14:paraId="7672532D" w14:textId="2AC4B3AB" w:rsidR="00EF4753" w:rsidRPr="00DB4D92" w:rsidRDefault="00EF4753" w:rsidP="00EF4753">
      <w:pPr>
        <w:rPr>
          <w:rFonts w:ascii="Arial" w:hAnsi="Arial" w:cs="Arial"/>
          <w:sz w:val="20"/>
          <w:szCs w:val="20"/>
          <w:lang w:val="nl-NL" w:eastAsia="ja-JP"/>
        </w:rPr>
      </w:pPr>
      <w:r w:rsidRPr="00DB4D92">
        <w:rPr>
          <w:rFonts w:ascii="Arial" w:hAnsi="Arial" w:cs="Arial"/>
          <w:sz w:val="20"/>
          <w:szCs w:val="20"/>
          <w:lang w:val="nl-NL" w:eastAsia="ja-JP"/>
        </w:rPr>
        <w:t xml:space="preserve">De </w:t>
      </w:r>
      <w:r w:rsidR="001744FC" w:rsidRPr="00DB4D92">
        <w:rPr>
          <w:rFonts w:ascii="Arial" w:hAnsi="Arial" w:cs="Arial"/>
          <w:sz w:val="20"/>
          <w:szCs w:val="20"/>
          <w:lang w:val="nl-NL" w:eastAsia="ja-JP"/>
        </w:rPr>
        <w:t>hiernavolgende</w:t>
      </w:r>
      <w:r w:rsidRPr="00DB4D92">
        <w:rPr>
          <w:rFonts w:ascii="Arial" w:hAnsi="Arial" w:cs="Arial"/>
          <w:sz w:val="20"/>
          <w:szCs w:val="20"/>
          <w:lang w:val="nl-NL" w:eastAsia="ja-JP"/>
        </w:rPr>
        <w:t xml:space="preserve"> gunningcriteria worden gehanteerd bij het bepalen van de economisch meest voordelige aanbieding. Om de deels inherente subjectiviteit zoveel mogelijk te objectiveren zijn aan de diverse criteria punten toegekend en is de beoordelingscommissie met zorg samengesteld. </w:t>
      </w:r>
      <w:r>
        <w:rPr>
          <w:rFonts w:ascii="Arial" w:hAnsi="Arial" w:cs="Arial"/>
          <w:sz w:val="20"/>
          <w:szCs w:val="20"/>
          <w:lang w:val="nl-NL" w:eastAsia="ja-JP"/>
        </w:rPr>
        <w:t>Het onderdeel prijs is 50 punten en onderdeel kwaliteit is 50 punten.</w:t>
      </w:r>
    </w:p>
    <w:p w14:paraId="1AEDDCDC" w14:textId="77777777" w:rsidR="00EF4753" w:rsidRDefault="00EF4753">
      <w:pPr>
        <w:pStyle w:val="Lijstalinea"/>
        <w:numPr>
          <w:ilvl w:val="0"/>
          <w:numId w:val="38"/>
        </w:numPr>
        <w:rPr>
          <w:rFonts w:ascii="Arial" w:hAnsi="Arial" w:cs="Arial"/>
          <w:sz w:val="20"/>
          <w:szCs w:val="20"/>
          <w:lang w:val="nl-NL"/>
        </w:rPr>
      </w:pPr>
      <w:r>
        <w:rPr>
          <w:rFonts w:ascii="Arial" w:hAnsi="Arial" w:cs="Arial"/>
          <w:sz w:val="20"/>
          <w:szCs w:val="20"/>
          <w:lang w:val="nl-NL"/>
        </w:rPr>
        <w:t>Referentie (5 punten)</w:t>
      </w:r>
    </w:p>
    <w:p w14:paraId="323EB2F9" w14:textId="77777777" w:rsidR="00EF4753" w:rsidRDefault="00EF4753">
      <w:pPr>
        <w:pStyle w:val="Lijstalinea"/>
        <w:numPr>
          <w:ilvl w:val="0"/>
          <w:numId w:val="38"/>
        </w:numPr>
        <w:rPr>
          <w:rFonts w:ascii="Arial" w:hAnsi="Arial" w:cs="Arial"/>
          <w:sz w:val="20"/>
          <w:szCs w:val="20"/>
          <w:lang w:val="nl-NL"/>
        </w:rPr>
      </w:pPr>
      <w:r>
        <w:rPr>
          <w:rFonts w:ascii="Arial" w:hAnsi="Arial" w:cs="Arial"/>
          <w:sz w:val="20"/>
          <w:szCs w:val="20"/>
          <w:lang w:val="nl-NL"/>
        </w:rPr>
        <w:t>Plan van aanpak (15 punten)</w:t>
      </w:r>
    </w:p>
    <w:p w14:paraId="2A64C623" w14:textId="77777777" w:rsidR="00EF4753" w:rsidRDefault="00EF4753">
      <w:pPr>
        <w:pStyle w:val="Lijstalinea"/>
        <w:numPr>
          <w:ilvl w:val="0"/>
          <w:numId w:val="38"/>
        </w:numPr>
        <w:rPr>
          <w:rFonts w:ascii="Arial" w:hAnsi="Arial" w:cs="Arial"/>
          <w:sz w:val="20"/>
          <w:szCs w:val="20"/>
          <w:lang w:val="nl-NL"/>
        </w:rPr>
      </w:pPr>
      <w:r>
        <w:rPr>
          <w:rFonts w:ascii="Arial" w:hAnsi="Arial" w:cs="Arial"/>
          <w:sz w:val="20"/>
          <w:szCs w:val="20"/>
          <w:lang w:val="nl-NL"/>
        </w:rPr>
        <w:t>Presentatie (15 punten)</w:t>
      </w:r>
    </w:p>
    <w:p w14:paraId="7711F1B9" w14:textId="77777777" w:rsidR="00EF4753" w:rsidRPr="00DB4D92" w:rsidRDefault="00EF4753">
      <w:pPr>
        <w:pStyle w:val="Lijstalinea"/>
        <w:numPr>
          <w:ilvl w:val="0"/>
          <w:numId w:val="38"/>
        </w:numPr>
        <w:rPr>
          <w:rFonts w:ascii="Arial" w:hAnsi="Arial" w:cs="Arial"/>
          <w:sz w:val="20"/>
          <w:szCs w:val="20"/>
          <w:lang w:val="nl-NL"/>
        </w:rPr>
      </w:pPr>
      <w:r>
        <w:rPr>
          <w:rFonts w:ascii="Arial" w:hAnsi="Arial" w:cs="Arial"/>
          <w:sz w:val="20"/>
          <w:szCs w:val="20"/>
          <w:lang w:val="nl-NL"/>
        </w:rPr>
        <w:t>Schriftelijke uitwerking (15 punten)</w:t>
      </w:r>
    </w:p>
    <w:p w14:paraId="67D65FBC" w14:textId="7FC5FF0F" w:rsidR="00DB4D92" w:rsidRDefault="00DB4D92" w:rsidP="00DB4D92">
      <w:pPr>
        <w:pStyle w:val="kop20"/>
        <w:rPr>
          <w:lang w:val="nl-NL"/>
        </w:rPr>
      </w:pPr>
      <w:bookmarkStart w:id="36" w:name="_Toc135230873"/>
      <w:r>
        <w:rPr>
          <w:lang w:val="nl-NL"/>
        </w:rPr>
        <w:t>Prijs</w:t>
      </w:r>
      <w:bookmarkEnd w:id="36"/>
    </w:p>
    <w:p w14:paraId="023142A1" w14:textId="05FE82F6" w:rsidR="00EF4753" w:rsidRDefault="00EF4753" w:rsidP="00EF4753">
      <w:pPr>
        <w:rPr>
          <w:rFonts w:ascii="Arial" w:hAnsi="Arial" w:cs="Arial"/>
          <w:sz w:val="20"/>
          <w:szCs w:val="20"/>
          <w:lang w:val="nl-NL" w:eastAsia="ja-JP"/>
        </w:rPr>
      </w:pPr>
      <w:r w:rsidRPr="00DB4D92">
        <w:rPr>
          <w:rFonts w:ascii="Arial" w:hAnsi="Arial" w:cs="Arial"/>
          <w:sz w:val="20"/>
          <w:szCs w:val="20"/>
          <w:lang w:val="nl-NL" w:eastAsia="ja-JP"/>
        </w:rPr>
        <w:t xml:space="preserve">De inschrijfprijs dient middels het </w:t>
      </w:r>
      <w:r w:rsidR="001744FC" w:rsidRPr="00DB4D92">
        <w:rPr>
          <w:rFonts w:ascii="Arial" w:hAnsi="Arial" w:cs="Arial"/>
          <w:sz w:val="20"/>
          <w:szCs w:val="20"/>
          <w:lang w:val="nl-NL" w:eastAsia="ja-JP"/>
        </w:rPr>
        <w:t>als bijlage</w:t>
      </w:r>
      <w:r w:rsidRPr="00DB4D92">
        <w:rPr>
          <w:rFonts w:ascii="Arial" w:hAnsi="Arial" w:cs="Arial"/>
          <w:sz w:val="20"/>
          <w:szCs w:val="20"/>
          <w:lang w:val="nl-NL" w:eastAsia="ja-JP"/>
        </w:rPr>
        <w:t xml:space="preserve"> meegeleverde formulier te worden ingevuld.  Het niet of niet volledig invullen van de gevraagde kosten en uurtarieven zal ertoe leiden dat een inschrijving als onvolledig, ongeschikt of onregelmatig wordt aangemerkt.  </w:t>
      </w:r>
    </w:p>
    <w:p w14:paraId="2EC96E04" w14:textId="5C17B5DF" w:rsidR="00DB4D92" w:rsidRDefault="00DB4D92" w:rsidP="00DB4D92">
      <w:pPr>
        <w:pStyle w:val="Kop3"/>
        <w:rPr>
          <w:lang w:val="nl-NL" w:eastAsia="ja-JP"/>
        </w:rPr>
      </w:pPr>
      <w:bookmarkStart w:id="37" w:name="_Toc135230874"/>
      <w:r>
        <w:rPr>
          <w:lang w:val="nl-NL" w:eastAsia="ja-JP"/>
        </w:rPr>
        <w:t>Totale opdrachtsom</w:t>
      </w:r>
      <w:bookmarkEnd w:id="37"/>
    </w:p>
    <w:p w14:paraId="4E1E7D88" w14:textId="77777777" w:rsidR="00EF4753" w:rsidRPr="00DB4D92" w:rsidRDefault="00EF4753" w:rsidP="00EF4753">
      <w:pPr>
        <w:rPr>
          <w:rFonts w:ascii="Arial" w:hAnsi="Arial" w:cs="Arial"/>
          <w:sz w:val="20"/>
          <w:szCs w:val="20"/>
          <w:lang w:val="nl-NL" w:eastAsia="ja-JP"/>
        </w:rPr>
      </w:pPr>
      <w:r w:rsidRPr="00DB4D92">
        <w:rPr>
          <w:rFonts w:ascii="Arial" w:hAnsi="Arial" w:cs="Arial"/>
          <w:sz w:val="20"/>
          <w:szCs w:val="20"/>
          <w:lang w:val="nl-NL" w:eastAsia="ja-JP"/>
        </w:rPr>
        <w:t xml:space="preserve">De aanbestedende dient wenst inzicht te krijgen in de totale kosten voor het gebruik van de totale oplossing gedurende de gehele potentiële looptijd (10 jaar) van de overeenkomst. Onder de totale kosten wordt verstaan: alle kosten, waaronder inbegrepen kosten voor updates en aanpassingen als gevolg van wijzigingen in wet- en regelgeving, verstaan die inschrijver moet maken waardoor opdrachtgever het gebruiksrecht verkrijgt voor de gehele potentiële looptijd van de overeenkomst, waarmee invulling gegeven wordt aan de opdrachtscope, gerelateerde eisen en de afname van eventuele opties.  </w:t>
      </w:r>
    </w:p>
    <w:p w14:paraId="02C29A95" w14:textId="77777777" w:rsidR="00EF4753" w:rsidRDefault="00EF4753" w:rsidP="00EF4753">
      <w:pPr>
        <w:rPr>
          <w:rFonts w:ascii="Arial" w:hAnsi="Arial" w:cs="Arial"/>
          <w:sz w:val="20"/>
          <w:szCs w:val="20"/>
          <w:lang w:val="nl-NL" w:eastAsia="ja-JP"/>
        </w:rPr>
      </w:pPr>
      <w:r w:rsidRPr="00DB4D92">
        <w:rPr>
          <w:rFonts w:ascii="Arial" w:hAnsi="Arial" w:cs="Arial"/>
          <w:sz w:val="20"/>
          <w:szCs w:val="20"/>
          <w:lang w:val="nl-NL" w:eastAsia="ja-JP"/>
        </w:rPr>
        <w:t>Let op: Alle incidentele kosten rondom de implementatie, transitie en migratie worden beschouwd in dit bedrag opgenomen te zijn. Ten aanzien van de betaling van deze incidentele kosten: deze kunnen wel direct na uitvoering van werkzaamheden</w:t>
      </w:r>
      <w:r>
        <w:rPr>
          <w:rFonts w:ascii="Arial" w:hAnsi="Arial" w:cs="Arial"/>
          <w:sz w:val="20"/>
          <w:szCs w:val="20"/>
          <w:lang w:val="nl-NL" w:eastAsia="ja-JP"/>
        </w:rPr>
        <w:t xml:space="preserve"> worde</w:t>
      </w:r>
      <w:r w:rsidRPr="00DB4D92">
        <w:rPr>
          <w:rFonts w:ascii="Arial" w:hAnsi="Arial" w:cs="Arial"/>
          <w:sz w:val="20"/>
          <w:szCs w:val="20"/>
          <w:lang w:val="nl-NL" w:eastAsia="ja-JP"/>
        </w:rPr>
        <w:t>n gefactureerd en behoeven niet in de jaarlijkse kosten verrekend en aldus jaarlijks mee gefactureerd te worden. Facturatie vindt plaats conform de voorschriften van GIBIT</w:t>
      </w:r>
      <w:r>
        <w:rPr>
          <w:rFonts w:ascii="Arial" w:hAnsi="Arial" w:cs="Arial"/>
          <w:sz w:val="20"/>
          <w:szCs w:val="20"/>
          <w:lang w:val="nl-NL" w:eastAsia="ja-JP"/>
        </w:rPr>
        <w:t>.</w:t>
      </w:r>
    </w:p>
    <w:p w14:paraId="1EE32026" w14:textId="1C31A780" w:rsidR="0013290B" w:rsidRDefault="00DB4D92" w:rsidP="0013290B">
      <w:pPr>
        <w:pStyle w:val="kop20"/>
        <w:rPr>
          <w:lang w:val="nl-NL"/>
        </w:rPr>
      </w:pPr>
      <w:bookmarkStart w:id="38" w:name="_Toc135230875"/>
      <w:r>
        <w:rPr>
          <w:lang w:val="nl-NL"/>
        </w:rPr>
        <w:lastRenderedPageBreak/>
        <w:t>Kwaliteit</w:t>
      </w:r>
      <w:bookmarkEnd w:id="38"/>
    </w:p>
    <w:p w14:paraId="3869E102" w14:textId="77777777" w:rsidR="0013290B" w:rsidRDefault="0013290B" w:rsidP="0013290B">
      <w:pPr>
        <w:pStyle w:val="Kop3"/>
        <w:rPr>
          <w:lang w:val="nl-NL"/>
        </w:rPr>
      </w:pPr>
      <w:bookmarkStart w:id="39" w:name="_Toc135230876"/>
      <w:r>
        <w:rPr>
          <w:lang w:val="nl-NL"/>
        </w:rPr>
        <w:t>Referentie</w:t>
      </w:r>
      <w:bookmarkEnd w:id="39"/>
    </w:p>
    <w:p w14:paraId="70CA9367" w14:textId="77777777" w:rsidR="00EF4753" w:rsidRPr="00DB4D92" w:rsidRDefault="00EF4753" w:rsidP="00EF4753">
      <w:pPr>
        <w:rPr>
          <w:rFonts w:ascii="Arial" w:hAnsi="Arial" w:cs="Arial"/>
          <w:sz w:val="20"/>
          <w:szCs w:val="20"/>
          <w:lang w:val="nl-NL"/>
        </w:rPr>
      </w:pPr>
      <w:r w:rsidRPr="00DB4D92">
        <w:rPr>
          <w:rFonts w:ascii="Arial" w:hAnsi="Arial" w:cs="Arial"/>
          <w:sz w:val="20"/>
          <w:szCs w:val="20"/>
          <w:lang w:val="nl-NL"/>
        </w:rPr>
        <w:t xml:space="preserve">De uitwerking van de onderstaande in het pve opgenomen eis, telt mee voor het onderdeel kwaliteit. Voor de uitwerking zijn maximaal </w:t>
      </w:r>
      <w:r>
        <w:rPr>
          <w:rFonts w:ascii="Arial" w:hAnsi="Arial" w:cs="Arial"/>
          <w:sz w:val="20"/>
          <w:szCs w:val="20"/>
          <w:lang w:val="nl-NL"/>
        </w:rPr>
        <w:t>5 p</w:t>
      </w:r>
      <w:r w:rsidRPr="00DB4D92">
        <w:rPr>
          <w:rFonts w:ascii="Arial" w:hAnsi="Arial" w:cs="Arial"/>
          <w:sz w:val="20"/>
          <w:szCs w:val="20"/>
          <w:lang w:val="nl-NL"/>
        </w:rPr>
        <w:t xml:space="preserve">unten te scoren. </w:t>
      </w:r>
    </w:p>
    <w:p w14:paraId="2685C923" w14:textId="77777777" w:rsidR="00EF4753" w:rsidRPr="00DB4D92" w:rsidRDefault="00EF4753" w:rsidP="00EF4753">
      <w:pPr>
        <w:rPr>
          <w:rFonts w:ascii="Arial" w:hAnsi="Arial" w:cs="Arial"/>
          <w:sz w:val="20"/>
          <w:szCs w:val="20"/>
          <w:lang w:val="nl-NL"/>
        </w:rPr>
      </w:pPr>
      <w:r w:rsidRPr="00DB4D92">
        <w:rPr>
          <w:rFonts w:ascii="Arial" w:hAnsi="Arial" w:cs="Arial"/>
          <w:sz w:val="20"/>
          <w:szCs w:val="20"/>
          <w:lang w:val="nl-NL"/>
        </w:rPr>
        <w:t>Eis uit pve: u heeft minimaal 1 vergelijkbare en recente (2 jaar) referentie van een gemeentelijke organisatie die gebruik maakt van uw oplossing op het gebied van Jeugdzorg, WMO en Participatie. U levert hiervoor een getekende referentieverklaring (per pagina geparafeerd) van een gemeentelijke organisatie aan, inclusief contactgegevens. Op de referentieverklaring beschrijft u:</w:t>
      </w:r>
    </w:p>
    <w:p w14:paraId="7581FAC9" w14:textId="77777777" w:rsidR="00EF4753" w:rsidRPr="00DB4D92" w:rsidRDefault="00EF4753">
      <w:pPr>
        <w:pStyle w:val="Lijstalinea"/>
        <w:numPr>
          <w:ilvl w:val="0"/>
          <w:numId w:val="41"/>
        </w:numPr>
        <w:rPr>
          <w:rFonts w:ascii="Arial" w:hAnsi="Arial" w:cs="Arial"/>
          <w:sz w:val="20"/>
          <w:szCs w:val="20"/>
          <w:lang w:val="nl-NL"/>
        </w:rPr>
      </w:pPr>
      <w:r w:rsidRPr="00DB4D92">
        <w:rPr>
          <w:rFonts w:ascii="Arial" w:hAnsi="Arial" w:cs="Arial"/>
          <w:sz w:val="20"/>
          <w:szCs w:val="20"/>
          <w:lang w:val="nl-NL"/>
        </w:rPr>
        <w:t>Scope van de opdracht</w:t>
      </w:r>
    </w:p>
    <w:p w14:paraId="167EDE45" w14:textId="77777777" w:rsidR="00EF4753" w:rsidRPr="00DB4D92" w:rsidRDefault="00EF4753">
      <w:pPr>
        <w:pStyle w:val="Lijstalinea"/>
        <w:numPr>
          <w:ilvl w:val="0"/>
          <w:numId w:val="41"/>
        </w:numPr>
        <w:rPr>
          <w:rFonts w:ascii="Arial" w:hAnsi="Arial" w:cs="Arial"/>
          <w:sz w:val="20"/>
          <w:szCs w:val="20"/>
          <w:lang w:val="nl-NL"/>
        </w:rPr>
      </w:pPr>
      <w:r w:rsidRPr="00DB4D92">
        <w:rPr>
          <w:rFonts w:ascii="Arial" w:hAnsi="Arial" w:cs="Arial"/>
          <w:sz w:val="20"/>
          <w:szCs w:val="20"/>
          <w:lang w:val="nl-NL"/>
        </w:rPr>
        <w:t>Aanpak en doorlooptijd implementatie.</w:t>
      </w:r>
    </w:p>
    <w:p w14:paraId="1C21AA40" w14:textId="77777777" w:rsidR="00EF4753" w:rsidRPr="00DB4D92" w:rsidRDefault="00EF4753">
      <w:pPr>
        <w:pStyle w:val="Lijstalinea"/>
        <w:numPr>
          <w:ilvl w:val="0"/>
          <w:numId w:val="41"/>
        </w:numPr>
        <w:rPr>
          <w:rFonts w:ascii="Arial" w:hAnsi="Arial" w:cs="Arial"/>
          <w:sz w:val="20"/>
          <w:szCs w:val="20"/>
          <w:lang w:val="nl-NL"/>
        </w:rPr>
      </w:pPr>
      <w:r w:rsidRPr="00DB4D92">
        <w:rPr>
          <w:rFonts w:ascii="Arial" w:hAnsi="Arial" w:cs="Arial"/>
          <w:sz w:val="20"/>
          <w:szCs w:val="20"/>
          <w:lang w:val="nl-NL"/>
        </w:rPr>
        <w:t>Getekende tevredenheidsverklaring van de opdrachtgever, waarin een onderscheid wordt gemaakt tussen de implementatiefase en de beheerfase.</w:t>
      </w:r>
    </w:p>
    <w:p w14:paraId="528D2108" w14:textId="77777777" w:rsidR="00EF4753" w:rsidRPr="00DB4D92" w:rsidRDefault="00EF4753">
      <w:pPr>
        <w:pStyle w:val="Lijstalinea"/>
        <w:numPr>
          <w:ilvl w:val="0"/>
          <w:numId w:val="41"/>
        </w:numPr>
        <w:rPr>
          <w:rFonts w:ascii="Arial" w:hAnsi="Arial" w:cs="Arial"/>
          <w:sz w:val="20"/>
          <w:szCs w:val="20"/>
          <w:lang w:val="nl-NL"/>
        </w:rPr>
      </w:pPr>
      <w:r w:rsidRPr="00DB4D92">
        <w:rPr>
          <w:rFonts w:ascii="Arial" w:hAnsi="Arial" w:cs="Arial"/>
          <w:sz w:val="20"/>
          <w:szCs w:val="20"/>
          <w:lang w:val="nl-NL"/>
        </w:rPr>
        <w:t xml:space="preserve">Evaluatie van de invoering en ingebruikname. </w:t>
      </w:r>
    </w:p>
    <w:p w14:paraId="0B390A33" w14:textId="77777777" w:rsidR="00EF4753" w:rsidRPr="00DB4D92" w:rsidRDefault="00EF4753" w:rsidP="00EF4753">
      <w:pPr>
        <w:rPr>
          <w:rFonts w:ascii="Arial" w:hAnsi="Arial" w:cs="Arial"/>
          <w:sz w:val="20"/>
          <w:szCs w:val="20"/>
          <w:lang w:val="nl-NL"/>
        </w:rPr>
      </w:pPr>
      <w:r w:rsidRPr="00DB4D92">
        <w:rPr>
          <w:rFonts w:ascii="Arial" w:hAnsi="Arial" w:cs="Arial"/>
          <w:sz w:val="20"/>
          <w:szCs w:val="20"/>
          <w:lang w:val="nl-NL"/>
        </w:rPr>
        <w:t>De uitwerking van deze eis telt mee in de weging van het onderdeel kwaliteit. Hiervoor gebruikt u het als bijlage meegeleverde invulformulier. De beoordeling vindt plaats op basis van de onderstaande criteria:</w:t>
      </w:r>
    </w:p>
    <w:p w14:paraId="2648F549" w14:textId="77777777" w:rsidR="00EF4753" w:rsidRPr="00DB4D92" w:rsidRDefault="00EF4753">
      <w:pPr>
        <w:pStyle w:val="Lijstalinea"/>
        <w:numPr>
          <w:ilvl w:val="0"/>
          <w:numId w:val="42"/>
        </w:numPr>
        <w:rPr>
          <w:rFonts w:ascii="Arial" w:hAnsi="Arial" w:cs="Arial"/>
          <w:sz w:val="20"/>
          <w:szCs w:val="20"/>
          <w:lang w:val="nl-NL"/>
        </w:rPr>
      </w:pPr>
      <w:r w:rsidRPr="00DB4D92">
        <w:rPr>
          <w:rFonts w:ascii="Arial" w:hAnsi="Arial" w:cs="Arial"/>
          <w:sz w:val="20"/>
          <w:szCs w:val="20"/>
          <w:lang w:val="nl-NL"/>
        </w:rPr>
        <w:t xml:space="preserve">Referentie in relatie tot de scope van deze aanbesteding. </w:t>
      </w:r>
    </w:p>
    <w:p w14:paraId="57F6B22E" w14:textId="77777777" w:rsidR="00EF4753" w:rsidRPr="00DB4D92" w:rsidRDefault="00EF4753">
      <w:pPr>
        <w:pStyle w:val="Lijstalinea"/>
        <w:numPr>
          <w:ilvl w:val="0"/>
          <w:numId w:val="42"/>
        </w:numPr>
        <w:rPr>
          <w:rFonts w:ascii="Arial" w:hAnsi="Arial" w:cs="Arial"/>
          <w:sz w:val="20"/>
          <w:szCs w:val="20"/>
          <w:lang w:val="nl-NL"/>
        </w:rPr>
      </w:pPr>
      <w:r w:rsidRPr="00DB4D92">
        <w:rPr>
          <w:rFonts w:ascii="Arial" w:hAnsi="Arial" w:cs="Arial"/>
          <w:sz w:val="20"/>
          <w:szCs w:val="20"/>
          <w:lang w:val="nl-NL"/>
        </w:rPr>
        <w:t xml:space="preserve">Uitwerking aanpak inclusief doorlooptijd van de implementatie. </w:t>
      </w:r>
    </w:p>
    <w:p w14:paraId="2E1E858C" w14:textId="77777777" w:rsidR="00EF4753" w:rsidRPr="00DB4D92" w:rsidRDefault="00EF4753">
      <w:pPr>
        <w:pStyle w:val="Lijstalinea"/>
        <w:numPr>
          <w:ilvl w:val="0"/>
          <w:numId w:val="42"/>
        </w:numPr>
        <w:rPr>
          <w:rFonts w:ascii="Arial" w:hAnsi="Arial" w:cs="Arial"/>
          <w:sz w:val="20"/>
          <w:szCs w:val="20"/>
          <w:lang w:val="nl-NL"/>
        </w:rPr>
      </w:pPr>
      <w:r w:rsidRPr="00DB4D92">
        <w:rPr>
          <w:rFonts w:ascii="Arial" w:hAnsi="Arial" w:cs="Arial"/>
          <w:sz w:val="20"/>
          <w:szCs w:val="20"/>
          <w:lang w:val="nl-NL"/>
        </w:rPr>
        <w:t xml:space="preserve">De tevredenheidsverklaring van de opdrachtgever ten aanzien van de onderdelen implementatie en gebruik. </w:t>
      </w:r>
    </w:p>
    <w:p w14:paraId="63F628D8" w14:textId="77777777" w:rsidR="00EF4753" w:rsidRPr="00DB4D92" w:rsidRDefault="00EF4753">
      <w:pPr>
        <w:pStyle w:val="Lijstalinea"/>
        <w:numPr>
          <w:ilvl w:val="0"/>
          <w:numId w:val="42"/>
        </w:numPr>
        <w:rPr>
          <w:rFonts w:ascii="Arial" w:hAnsi="Arial" w:cs="Arial"/>
          <w:sz w:val="20"/>
          <w:szCs w:val="20"/>
          <w:lang w:val="nl-NL"/>
        </w:rPr>
      </w:pPr>
      <w:r w:rsidRPr="00DB4D92">
        <w:rPr>
          <w:rFonts w:ascii="Arial" w:hAnsi="Arial" w:cs="Arial"/>
          <w:sz w:val="20"/>
          <w:szCs w:val="20"/>
          <w:lang w:val="nl-NL"/>
        </w:rPr>
        <w:t xml:space="preserve">Evaluatie van de invoering en ingebruikname. </w:t>
      </w:r>
    </w:p>
    <w:p w14:paraId="7589D044" w14:textId="77777777" w:rsidR="00EF4753" w:rsidRDefault="00EF4753" w:rsidP="00EF4753">
      <w:pPr>
        <w:rPr>
          <w:rFonts w:ascii="Arial" w:hAnsi="Arial" w:cs="Arial"/>
          <w:sz w:val="20"/>
          <w:szCs w:val="20"/>
          <w:lang w:val="nl-NL"/>
        </w:rPr>
      </w:pPr>
      <w:r w:rsidRPr="00DB4D92">
        <w:rPr>
          <w:rFonts w:ascii="Arial" w:hAnsi="Arial" w:cs="Arial"/>
          <w:sz w:val="20"/>
          <w:szCs w:val="20"/>
          <w:lang w:val="nl-NL"/>
        </w:rPr>
        <w:t xml:space="preserve">Voor het onderdeel kwaliteit wordt alleen een uitwerking in behandeling genomen die per pagina is geparafeerd door de opdrachtgever.  </w:t>
      </w:r>
    </w:p>
    <w:p w14:paraId="0AF7AFA9" w14:textId="20C3C0BA" w:rsidR="0013290B" w:rsidRDefault="0013290B" w:rsidP="0013290B">
      <w:pPr>
        <w:pStyle w:val="Kop3"/>
        <w:rPr>
          <w:lang w:val="nl-NL" w:eastAsia="ja-JP"/>
        </w:rPr>
      </w:pPr>
      <w:bookmarkStart w:id="40" w:name="_Toc135230877"/>
      <w:r>
        <w:rPr>
          <w:lang w:val="nl-NL" w:eastAsia="ja-JP"/>
        </w:rPr>
        <w:t>Plan van aanpak</w:t>
      </w:r>
      <w:bookmarkEnd w:id="40"/>
    </w:p>
    <w:p w14:paraId="437681F9" w14:textId="77777777" w:rsidR="00EF4753" w:rsidRPr="00DB4D92" w:rsidRDefault="00EF4753" w:rsidP="00EF4753">
      <w:pPr>
        <w:rPr>
          <w:rFonts w:ascii="Arial" w:hAnsi="Arial" w:cs="Arial"/>
          <w:sz w:val="20"/>
          <w:szCs w:val="20"/>
          <w:lang w:val="nl-NL" w:eastAsia="ja-JP"/>
        </w:rPr>
      </w:pPr>
      <w:r w:rsidRPr="00DB4D92">
        <w:rPr>
          <w:rFonts w:ascii="Arial" w:hAnsi="Arial" w:cs="Arial"/>
          <w:sz w:val="20"/>
          <w:szCs w:val="20"/>
          <w:lang w:val="nl-NL" w:eastAsia="ja-JP"/>
        </w:rPr>
        <w:t xml:space="preserve">De uitwerking van de eis om een </w:t>
      </w:r>
      <w:r>
        <w:rPr>
          <w:rFonts w:ascii="Arial" w:hAnsi="Arial" w:cs="Arial"/>
          <w:sz w:val="20"/>
          <w:szCs w:val="20"/>
          <w:lang w:val="nl-NL" w:eastAsia="ja-JP"/>
        </w:rPr>
        <w:t xml:space="preserve">plan van aanpak </w:t>
      </w:r>
      <w:r w:rsidRPr="00DB4D92">
        <w:rPr>
          <w:rFonts w:ascii="Arial" w:hAnsi="Arial" w:cs="Arial"/>
          <w:sz w:val="20"/>
          <w:szCs w:val="20"/>
          <w:lang w:val="nl-NL" w:eastAsia="ja-JP"/>
        </w:rPr>
        <w:t xml:space="preserve">op te stellen telt mee voor het onderdeel kwaliteit. Voor de uitwerking zijn maximaal </w:t>
      </w:r>
      <w:r>
        <w:rPr>
          <w:rFonts w:ascii="Arial" w:hAnsi="Arial" w:cs="Arial"/>
          <w:sz w:val="20"/>
          <w:szCs w:val="20"/>
          <w:lang w:val="nl-NL" w:eastAsia="ja-JP"/>
        </w:rPr>
        <w:t>15</w:t>
      </w:r>
      <w:r w:rsidRPr="00DB4D92">
        <w:rPr>
          <w:rFonts w:ascii="Arial" w:hAnsi="Arial" w:cs="Arial"/>
          <w:sz w:val="20"/>
          <w:szCs w:val="20"/>
          <w:lang w:val="nl-NL" w:eastAsia="ja-JP"/>
        </w:rPr>
        <w:t xml:space="preserve"> punten te behalen. In het implementatieplan gaat u minimaal maar niet uitputtend in op: </w:t>
      </w:r>
    </w:p>
    <w:p w14:paraId="34650E7D" w14:textId="77777777" w:rsidR="00EF4753" w:rsidRPr="00DB4D92" w:rsidRDefault="00EF4753">
      <w:pPr>
        <w:pStyle w:val="Lijstalinea"/>
        <w:numPr>
          <w:ilvl w:val="0"/>
          <w:numId w:val="40"/>
        </w:numPr>
        <w:rPr>
          <w:rFonts w:ascii="Arial" w:hAnsi="Arial" w:cs="Arial"/>
          <w:sz w:val="20"/>
          <w:szCs w:val="20"/>
          <w:lang w:val="nl-NL"/>
        </w:rPr>
      </w:pPr>
      <w:r w:rsidRPr="00DB4D92">
        <w:rPr>
          <w:rFonts w:ascii="Arial" w:hAnsi="Arial" w:cs="Arial"/>
          <w:sz w:val="20"/>
          <w:szCs w:val="20"/>
          <w:lang w:val="nl-NL"/>
        </w:rPr>
        <w:t>Planning</w:t>
      </w:r>
    </w:p>
    <w:p w14:paraId="23E9B3DE" w14:textId="77777777" w:rsidR="00EF4753" w:rsidRDefault="00EF4753">
      <w:pPr>
        <w:pStyle w:val="Lijstalinea"/>
        <w:numPr>
          <w:ilvl w:val="0"/>
          <w:numId w:val="40"/>
        </w:numPr>
        <w:rPr>
          <w:rFonts w:ascii="Arial" w:hAnsi="Arial" w:cs="Arial"/>
          <w:sz w:val="20"/>
          <w:szCs w:val="20"/>
          <w:lang w:val="nl-NL"/>
        </w:rPr>
      </w:pPr>
      <w:r w:rsidRPr="00DB4D92">
        <w:rPr>
          <w:rFonts w:ascii="Arial" w:hAnsi="Arial" w:cs="Arial"/>
          <w:sz w:val="20"/>
          <w:szCs w:val="20"/>
          <w:lang w:val="nl-NL"/>
        </w:rPr>
        <w:t>Organisatie en benodigde capaciteiten/middelen (zowel vanuit de leverancier als vanuit de drie afzonderlijke gemeenten)</w:t>
      </w:r>
    </w:p>
    <w:p w14:paraId="57A6190C" w14:textId="77777777" w:rsidR="00EF4753" w:rsidRPr="00DB4D92" w:rsidRDefault="00EF4753">
      <w:pPr>
        <w:pStyle w:val="Lijstalinea"/>
        <w:numPr>
          <w:ilvl w:val="0"/>
          <w:numId w:val="40"/>
        </w:numPr>
        <w:rPr>
          <w:rFonts w:ascii="Arial" w:hAnsi="Arial" w:cs="Arial"/>
          <w:sz w:val="20"/>
          <w:szCs w:val="20"/>
          <w:lang w:val="nl-NL"/>
        </w:rPr>
      </w:pPr>
      <w:r>
        <w:rPr>
          <w:rFonts w:ascii="Arial" w:hAnsi="Arial" w:cs="Arial"/>
          <w:sz w:val="20"/>
          <w:szCs w:val="20"/>
          <w:lang w:val="nl-NL"/>
        </w:rPr>
        <w:t>Conversie</w:t>
      </w:r>
    </w:p>
    <w:p w14:paraId="1A1BD38D" w14:textId="77777777" w:rsidR="00EF4753" w:rsidRPr="00DB4D92" w:rsidRDefault="00EF4753">
      <w:pPr>
        <w:pStyle w:val="Lijstalinea"/>
        <w:numPr>
          <w:ilvl w:val="0"/>
          <w:numId w:val="40"/>
        </w:numPr>
        <w:rPr>
          <w:rFonts w:ascii="Arial" w:hAnsi="Arial" w:cs="Arial"/>
          <w:sz w:val="20"/>
          <w:szCs w:val="20"/>
          <w:lang w:val="nl-NL"/>
        </w:rPr>
      </w:pPr>
      <w:r w:rsidRPr="00DB4D92">
        <w:rPr>
          <w:rFonts w:ascii="Arial" w:hAnsi="Arial" w:cs="Arial"/>
          <w:sz w:val="20"/>
          <w:szCs w:val="20"/>
          <w:lang w:val="nl-NL"/>
        </w:rPr>
        <w:t>Risico’s</w:t>
      </w:r>
    </w:p>
    <w:p w14:paraId="388F9B2B" w14:textId="77777777" w:rsidR="00EF4753" w:rsidRPr="00DB4D92" w:rsidRDefault="00EF4753">
      <w:pPr>
        <w:pStyle w:val="Lijstalinea"/>
        <w:numPr>
          <w:ilvl w:val="0"/>
          <w:numId w:val="40"/>
        </w:numPr>
        <w:rPr>
          <w:rFonts w:ascii="Arial" w:hAnsi="Arial" w:cs="Arial"/>
          <w:sz w:val="20"/>
          <w:szCs w:val="20"/>
          <w:lang w:val="nl-NL"/>
        </w:rPr>
      </w:pPr>
      <w:r w:rsidRPr="00DB4D92">
        <w:rPr>
          <w:rFonts w:ascii="Arial" w:hAnsi="Arial" w:cs="Arial"/>
          <w:sz w:val="20"/>
          <w:szCs w:val="20"/>
          <w:lang w:val="nl-NL"/>
        </w:rPr>
        <w:t>Afhankelijkheden en randvoorwaarden</w:t>
      </w:r>
    </w:p>
    <w:p w14:paraId="78409D61" w14:textId="77777777" w:rsidR="00EF4753" w:rsidRPr="00DB4D92" w:rsidRDefault="00EF4753">
      <w:pPr>
        <w:pStyle w:val="Lijstalinea"/>
        <w:numPr>
          <w:ilvl w:val="0"/>
          <w:numId w:val="40"/>
        </w:numPr>
        <w:rPr>
          <w:rFonts w:ascii="Arial" w:hAnsi="Arial" w:cs="Arial"/>
          <w:sz w:val="20"/>
          <w:szCs w:val="20"/>
          <w:lang w:val="nl-NL"/>
        </w:rPr>
      </w:pPr>
      <w:r w:rsidRPr="00DB4D92">
        <w:rPr>
          <w:rFonts w:ascii="Arial" w:hAnsi="Arial" w:cs="Arial"/>
          <w:sz w:val="20"/>
          <w:szCs w:val="20"/>
          <w:lang w:val="nl-NL"/>
        </w:rPr>
        <w:t>Communicatie</w:t>
      </w:r>
    </w:p>
    <w:p w14:paraId="61E28D7E" w14:textId="77777777" w:rsidR="00EF4753" w:rsidRPr="00DB4D92" w:rsidRDefault="00EF4753">
      <w:pPr>
        <w:pStyle w:val="Lijstalinea"/>
        <w:numPr>
          <w:ilvl w:val="0"/>
          <w:numId w:val="40"/>
        </w:numPr>
        <w:rPr>
          <w:rFonts w:ascii="Arial" w:hAnsi="Arial" w:cs="Arial"/>
          <w:sz w:val="20"/>
          <w:szCs w:val="20"/>
          <w:lang w:val="nl-NL"/>
        </w:rPr>
      </w:pPr>
      <w:r w:rsidRPr="00DB4D92">
        <w:rPr>
          <w:rFonts w:ascii="Arial" w:hAnsi="Arial" w:cs="Arial"/>
          <w:sz w:val="20"/>
          <w:szCs w:val="20"/>
          <w:lang w:val="nl-NL"/>
        </w:rPr>
        <w:t>Opleiding</w:t>
      </w:r>
    </w:p>
    <w:p w14:paraId="4B5B1355" w14:textId="77777777" w:rsidR="00EF4753" w:rsidRDefault="00EF4753">
      <w:pPr>
        <w:pStyle w:val="Lijstalinea"/>
        <w:numPr>
          <w:ilvl w:val="0"/>
          <w:numId w:val="40"/>
        </w:numPr>
        <w:rPr>
          <w:rFonts w:ascii="Arial" w:hAnsi="Arial" w:cs="Arial"/>
          <w:sz w:val="20"/>
          <w:szCs w:val="20"/>
          <w:lang w:val="nl-NL"/>
        </w:rPr>
      </w:pPr>
      <w:r w:rsidRPr="00DB4D92">
        <w:rPr>
          <w:rFonts w:ascii="Arial" w:hAnsi="Arial" w:cs="Arial"/>
          <w:sz w:val="20"/>
          <w:szCs w:val="20"/>
          <w:lang w:val="nl-NL"/>
        </w:rPr>
        <w:t>Nazorg</w:t>
      </w:r>
    </w:p>
    <w:p w14:paraId="000187B0" w14:textId="77777777" w:rsidR="00EF4753" w:rsidRDefault="00EF4753" w:rsidP="00EF4753">
      <w:pPr>
        <w:rPr>
          <w:rFonts w:ascii="Arial" w:hAnsi="Arial" w:cs="Arial"/>
          <w:sz w:val="20"/>
          <w:szCs w:val="20"/>
          <w:lang w:val="nl-NL"/>
        </w:rPr>
      </w:pPr>
      <w:r>
        <w:rPr>
          <w:rFonts w:ascii="Arial" w:hAnsi="Arial" w:cs="Arial"/>
          <w:sz w:val="20"/>
          <w:szCs w:val="20"/>
          <w:lang w:val="nl-NL"/>
        </w:rPr>
        <w:t>Het onderdeel conversie dient specifiek toegespitst te worden op de situatie binnen de gemeente Eijsden-Margraten (zie eis 20.2). Hierbij dient u specifiek in te gaan op:</w:t>
      </w:r>
    </w:p>
    <w:p w14:paraId="55BF1C50" w14:textId="77777777" w:rsidR="00EF4753" w:rsidRDefault="00EF4753">
      <w:pPr>
        <w:pStyle w:val="Lijstalinea"/>
        <w:numPr>
          <w:ilvl w:val="0"/>
          <w:numId w:val="43"/>
        </w:numPr>
        <w:rPr>
          <w:rFonts w:ascii="Arial" w:hAnsi="Arial" w:cs="Arial"/>
          <w:sz w:val="20"/>
          <w:szCs w:val="20"/>
          <w:lang w:val="nl-NL"/>
        </w:rPr>
      </w:pPr>
      <w:r>
        <w:rPr>
          <w:rFonts w:ascii="Arial" w:hAnsi="Arial" w:cs="Arial"/>
          <w:sz w:val="20"/>
          <w:szCs w:val="20"/>
          <w:lang w:val="nl-NL"/>
        </w:rPr>
        <w:t>Eventuele verrijking van het conversiebestand t.b.v. kwaliteitsverbetering (zie eis 20.4)</w:t>
      </w:r>
    </w:p>
    <w:p w14:paraId="1FAE1DCE" w14:textId="77777777" w:rsidR="00EF4753" w:rsidRDefault="00EF4753">
      <w:pPr>
        <w:pStyle w:val="Lijstalinea"/>
        <w:numPr>
          <w:ilvl w:val="0"/>
          <w:numId w:val="43"/>
        </w:numPr>
        <w:rPr>
          <w:rFonts w:ascii="Arial" w:hAnsi="Arial" w:cs="Arial"/>
          <w:sz w:val="20"/>
          <w:szCs w:val="20"/>
          <w:lang w:val="nl-NL"/>
        </w:rPr>
      </w:pPr>
      <w:r>
        <w:rPr>
          <w:rFonts w:ascii="Arial" w:hAnsi="Arial" w:cs="Arial"/>
          <w:sz w:val="20"/>
          <w:szCs w:val="20"/>
          <w:lang w:val="nl-NL"/>
        </w:rPr>
        <w:t>Aanpak van de diverse proefconversies</w:t>
      </w:r>
    </w:p>
    <w:p w14:paraId="75BA2905" w14:textId="77777777" w:rsidR="00EF4753" w:rsidRDefault="00EF4753">
      <w:pPr>
        <w:pStyle w:val="Lijstalinea"/>
        <w:numPr>
          <w:ilvl w:val="0"/>
          <w:numId w:val="43"/>
        </w:numPr>
        <w:rPr>
          <w:rFonts w:ascii="Arial" w:hAnsi="Arial" w:cs="Arial"/>
          <w:sz w:val="20"/>
          <w:szCs w:val="20"/>
          <w:lang w:val="nl-NL"/>
        </w:rPr>
      </w:pPr>
      <w:r>
        <w:rPr>
          <w:rFonts w:ascii="Arial" w:hAnsi="Arial" w:cs="Arial"/>
          <w:sz w:val="20"/>
          <w:szCs w:val="20"/>
          <w:lang w:val="nl-NL"/>
        </w:rPr>
        <w:t>Planning</w:t>
      </w:r>
    </w:p>
    <w:p w14:paraId="01C4A612" w14:textId="77777777" w:rsidR="00EF4753" w:rsidRDefault="00EF4753">
      <w:pPr>
        <w:pStyle w:val="Lijstalinea"/>
        <w:numPr>
          <w:ilvl w:val="0"/>
          <w:numId w:val="43"/>
        </w:numPr>
        <w:rPr>
          <w:rFonts w:ascii="Arial" w:hAnsi="Arial" w:cs="Arial"/>
          <w:sz w:val="20"/>
          <w:szCs w:val="20"/>
          <w:lang w:val="nl-NL"/>
        </w:rPr>
      </w:pPr>
      <w:r>
        <w:rPr>
          <w:rFonts w:ascii="Arial" w:hAnsi="Arial" w:cs="Arial"/>
          <w:sz w:val="20"/>
          <w:szCs w:val="20"/>
          <w:lang w:val="nl-NL"/>
        </w:rPr>
        <w:t>Relatie met het jaarwerk 2024 en toekomstig jaarwerk 2025</w:t>
      </w:r>
    </w:p>
    <w:p w14:paraId="04237677" w14:textId="4CEB42BA" w:rsidR="00C02B3B" w:rsidRDefault="00C02B3B" w:rsidP="00DB4D92">
      <w:pPr>
        <w:pStyle w:val="Kop3"/>
        <w:rPr>
          <w:lang w:val="nl-NL" w:eastAsia="ja-JP"/>
        </w:rPr>
      </w:pPr>
      <w:bookmarkStart w:id="41" w:name="_Toc135230878"/>
      <w:r>
        <w:rPr>
          <w:lang w:val="nl-NL" w:eastAsia="ja-JP"/>
        </w:rPr>
        <w:lastRenderedPageBreak/>
        <w:t>Schriftelijke uitwerking kwaliteit</w:t>
      </w:r>
      <w:bookmarkEnd w:id="41"/>
    </w:p>
    <w:p w14:paraId="19BC235B" w14:textId="77777777" w:rsidR="00EF4753" w:rsidRDefault="00EF4753" w:rsidP="00EF4753">
      <w:pPr>
        <w:rPr>
          <w:rFonts w:ascii="Arial" w:hAnsi="Arial" w:cs="Arial"/>
          <w:sz w:val="20"/>
          <w:szCs w:val="20"/>
          <w:lang w:val="nl-NL" w:eastAsia="ja-JP"/>
        </w:rPr>
      </w:pPr>
      <w:r w:rsidRPr="00C02B3B">
        <w:rPr>
          <w:rFonts w:ascii="Arial" w:hAnsi="Arial" w:cs="Arial"/>
          <w:sz w:val="20"/>
          <w:szCs w:val="20"/>
          <w:lang w:val="nl-NL" w:eastAsia="ja-JP"/>
        </w:rPr>
        <w:t>Voor de volgende onderdelen dient u een schriftelijke uitwerking aan te</w:t>
      </w:r>
      <w:r>
        <w:rPr>
          <w:rFonts w:ascii="Arial" w:hAnsi="Arial" w:cs="Arial"/>
          <w:sz w:val="20"/>
          <w:szCs w:val="20"/>
          <w:lang w:val="nl-NL" w:eastAsia="ja-JP"/>
        </w:rPr>
        <w:t xml:space="preserve"> l</w:t>
      </w:r>
      <w:r w:rsidRPr="00C02B3B">
        <w:rPr>
          <w:rFonts w:ascii="Arial" w:hAnsi="Arial" w:cs="Arial"/>
          <w:sz w:val="20"/>
          <w:szCs w:val="20"/>
          <w:lang w:val="nl-NL" w:eastAsia="ja-JP"/>
        </w:rPr>
        <w:t xml:space="preserve">everen. In deze uitwerking beschrijft u uw oplossing. Tevens kunt u hier ingaan op de visie van uw organisatie en hoe u deze visie gedurende de contractperiode als groeipad realiseert. Voor de uitwerking zijn maximaal </w:t>
      </w:r>
      <w:r>
        <w:rPr>
          <w:rFonts w:ascii="Arial" w:hAnsi="Arial" w:cs="Arial"/>
          <w:sz w:val="20"/>
          <w:szCs w:val="20"/>
          <w:lang w:val="nl-NL" w:eastAsia="ja-JP"/>
        </w:rPr>
        <w:t xml:space="preserve">15 </w:t>
      </w:r>
      <w:r w:rsidRPr="00C02B3B">
        <w:rPr>
          <w:rFonts w:ascii="Arial" w:hAnsi="Arial" w:cs="Arial"/>
          <w:sz w:val="20"/>
          <w:szCs w:val="20"/>
          <w:lang w:val="nl-NL" w:eastAsia="ja-JP"/>
        </w:rPr>
        <w:t>punten te behalen.</w:t>
      </w:r>
    </w:p>
    <w:p w14:paraId="61A511F4" w14:textId="6DAAB12D" w:rsidR="00EF4753" w:rsidRPr="003E294C" w:rsidRDefault="00EF4753">
      <w:pPr>
        <w:pStyle w:val="Lijstalinea"/>
        <w:numPr>
          <w:ilvl w:val="0"/>
          <w:numId w:val="44"/>
        </w:numPr>
        <w:rPr>
          <w:lang w:val="nl-NL"/>
        </w:rPr>
      </w:pPr>
      <w:r w:rsidRPr="003E294C">
        <w:rPr>
          <w:rFonts w:ascii="Arial" w:hAnsi="Arial" w:cs="Arial"/>
          <w:sz w:val="20"/>
          <w:szCs w:val="20"/>
          <w:lang w:val="nl-NL"/>
        </w:rPr>
        <w:t xml:space="preserve">Beschrijf hoe u gedurende de contractperiode inhoud geeft aan de uitvoering van het jaarwerk. Welke ondersteuning levert u met welke planning? </w:t>
      </w:r>
      <w:r w:rsidR="001744FC" w:rsidRPr="003E294C">
        <w:rPr>
          <w:rFonts w:ascii="Arial" w:hAnsi="Arial" w:cs="Arial"/>
          <w:sz w:val="20"/>
          <w:szCs w:val="20"/>
          <w:lang w:val="nl-NL"/>
        </w:rPr>
        <w:t>Waar</w:t>
      </w:r>
      <w:r w:rsidRPr="003E294C">
        <w:rPr>
          <w:rFonts w:ascii="Arial" w:hAnsi="Arial" w:cs="Arial"/>
          <w:sz w:val="20"/>
          <w:szCs w:val="20"/>
          <w:lang w:val="nl-NL"/>
        </w:rPr>
        <w:t xml:space="preserve"> vindt deze ondersteuning plaats en welk samenspel is hierbij tussen u en de gemeente Eijsden-Margraten?</w:t>
      </w:r>
      <w:r>
        <w:rPr>
          <w:rFonts w:ascii="Arial" w:hAnsi="Arial" w:cs="Arial"/>
          <w:sz w:val="20"/>
          <w:szCs w:val="20"/>
          <w:lang w:val="nl-NL"/>
        </w:rPr>
        <w:t xml:space="preserve"> Hoe en door wie vinden periodiek kwaliteitscontroles plaats? Welke gevolgen heeft uw conversieplan t.a.v. het uit te voeren jaarwerk?</w:t>
      </w:r>
    </w:p>
    <w:p w14:paraId="14AEAAD0" w14:textId="77777777" w:rsidR="00EF4753" w:rsidRPr="00814E26" w:rsidRDefault="00EF4753">
      <w:pPr>
        <w:pStyle w:val="Lijstalinea"/>
        <w:numPr>
          <w:ilvl w:val="0"/>
          <w:numId w:val="44"/>
        </w:numPr>
        <w:rPr>
          <w:lang w:val="nl-NL"/>
        </w:rPr>
      </w:pPr>
      <w:r>
        <w:rPr>
          <w:rFonts w:ascii="Arial" w:hAnsi="Arial" w:cs="Arial"/>
          <w:sz w:val="20"/>
          <w:szCs w:val="20"/>
          <w:lang w:val="nl-NL"/>
        </w:rPr>
        <w:t xml:space="preserve">Beschrijf hoe u </w:t>
      </w:r>
      <w:r w:rsidRPr="003E294C">
        <w:rPr>
          <w:rFonts w:ascii="Arial" w:hAnsi="Arial" w:cs="Arial"/>
          <w:sz w:val="20"/>
          <w:szCs w:val="20"/>
          <w:lang w:val="nl-NL"/>
        </w:rPr>
        <w:t xml:space="preserve">gedurende de contractperiode inhoud geeft aan de uitvoering van </w:t>
      </w:r>
      <w:r>
        <w:rPr>
          <w:rFonts w:ascii="Arial" w:hAnsi="Arial" w:cs="Arial"/>
          <w:sz w:val="20"/>
          <w:szCs w:val="20"/>
          <w:lang w:val="nl-NL"/>
        </w:rPr>
        <w:t>eis 3.6 (digitale diensten).</w:t>
      </w:r>
    </w:p>
    <w:p w14:paraId="0BDBB9FE" w14:textId="77777777" w:rsidR="00EF4753" w:rsidRPr="00814E26" w:rsidRDefault="00EF4753">
      <w:pPr>
        <w:pStyle w:val="Lijstalinea"/>
        <w:numPr>
          <w:ilvl w:val="0"/>
          <w:numId w:val="44"/>
        </w:numPr>
        <w:rPr>
          <w:lang w:val="nl-NL"/>
        </w:rPr>
      </w:pPr>
      <w:r>
        <w:rPr>
          <w:rFonts w:ascii="Arial" w:hAnsi="Arial" w:cs="Arial"/>
          <w:sz w:val="20"/>
          <w:szCs w:val="20"/>
          <w:lang w:val="nl-NL"/>
        </w:rPr>
        <w:t xml:space="preserve">Beschrijf hoe u </w:t>
      </w:r>
      <w:r w:rsidRPr="003E294C">
        <w:rPr>
          <w:rFonts w:ascii="Arial" w:hAnsi="Arial" w:cs="Arial"/>
          <w:sz w:val="20"/>
          <w:szCs w:val="20"/>
          <w:lang w:val="nl-NL"/>
        </w:rPr>
        <w:t>gedurende de contractperiode inhoud geeft aan de uitvoering van</w:t>
      </w:r>
      <w:r>
        <w:rPr>
          <w:rFonts w:ascii="Arial" w:hAnsi="Arial" w:cs="Arial"/>
          <w:sz w:val="20"/>
          <w:szCs w:val="20"/>
          <w:lang w:val="nl-NL"/>
        </w:rPr>
        <w:t xml:space="preserve"> eis 11.8 (datavernietiging) en eis 8.4 (koppeling zaaksysteem). In het kader van ons vervangingsbesluit beschikken wij uitsluitend over een digitaal archief. Bij de uitwerking dient u dan ook expliciet in te gaan op het digitaal archiefbeheer, mede in relatie met het gekoppelde zaaksysteem Join. Indien er sprake is van een door u uit te voeren groeimodel, dient u dit ook mee te nemen in de uitwerking. </w:t>
      </w:r>
    </w:p>
    <w:p w14:paraId="0CE1E6D0" w14:textId="212E8381" w:rsidR="00DB4D92" w:rsidRDefault="00DB4D92" w:rsidP="00DB4D92">
      <w:pPr>
        <w:pStyle w:val="Kop3"/>
        <w:rPr>
          <w:lang w:val="nl-NL" w:eastAsia="ja-JP"/>
        </w:rPr>
      </w:pPr>
      <w:bookmarkStart w:id="42" w:name="_Toc135230879"/>
      <w:r>
        <w:rPr>
          <w:lang w:val="nl-NL" w:eastAsia="ja-JP"/>
        </w:rPr>
        <w:t>Pr</w:t>
      </w:r>
      <w:r w:rsidR="00EE545B">
        <w:rPr>
          <w:lang w:val="nl-NL" w:eastAsia="ja-JP"/>
        </w:rPr>
        <w:t>esentatie</w:t>
      </w:r>
      <w:bookmarkEnd w:id="42"/>
    </w:p>
    <w:p w14:paraId="343DAB38" w14:textId="33500F52" w:rsidR="00EF4753" w:rsidRPr="00DB4D92" w:rsidRDefault="00EF4753" w:rsidP="00EF4753">
      <w:pPr>
        <w:rPr>
          <w:rFonts w:ascii="Arial" w:hAnsi="Arial" w:cs="Arial"/>
          <w:sz w:val="20"/>
          <w:szCs w:val="20"/>
          <w:lang w:val="nl-NL" w:eastAsia="ja-JP"/>
        </w:rPr>
      </w:pPr>
      <w:r w:rsidRPr="00DB4D92">
        <w:rPr>
          <w:rFonts w:ascii="Arial" w:hAnsi="Arial" w:cs="Arial"/>
          <w:sz w:val="20"/>
          <w:szCs w:val="20"/>
          <w:lang w:val="nl-NL" w:eastAsia="ja-JP"/>
        </w:rPr>
        <w:t>De p</w:t>
      </w:r>
      <w:r>
        <w:rPr>
          <w:rFonts w:ascii="Arial" w:hAnsi="Arial" w:cs="Arial"/>
          <w:sz w:val="20"/>
          <w:szCs w:val="20"/>
          <w:lang w:val="nl-NL" w:eastAsia="ja-JP"/>
        </w:rPr>
        <w:t>resentatie heeft</w:t>
      </w:r>
      <w:r w:rsidRPr="00DB4D92">
        <w:rPr>
          <w:rFonts w:ascii="Arial" w:hAnsi="Arial" w:cs="Arial"/>
          <w:sz w:val="20"/>
          <w:szCs w:val="20"/>
          <w:lang w:val="nl-NL" w:eastAsia="ja-JP"/>
        </w:rPr>
        <w:t xml:space="preserve"> betrekking op de onderdelen Jeugd/WMO</w:t>
      </w:r>
      <w:r>
        <w:rPr>
          <w:rFonts w:ascii="Arial" w:hAnsi="Arial" w:cs="Arial"/>
          <w:sz w:val="20"/>
          <w:szCs w:val="20"/>
          <w:lang w:val="nl-NL" w:eastAsia="ja-JP"/>
        </w:rPr>
        <w:t xml:space="preserve">/Participatiewet, </w:t>
      </w:r>
      <w:r w:rsidRPr="00DB4D92">
        <w:rPr>
          <w:rFonts w:ascii="Arial" w:hAnsi="Arial" w:cs="Arial"/>
          <w:sz w:val="20"/>
          <w:szCs w:val="20"/>
          <w:lang w:val="nl-NL" w:eastAsia="ja-JP"/>
        </w:rPr>
        <w:t>functioneel applicatiebeheer</w:t>
      </w:r>
      <w:r>
        <w:rPr>
          <w:rFonts w:ascii="Arial" w:hAnsi="Arial" w:cs="Arial"/>
          <w:sz w:val="20"/>
          <w:szCs w:val="20"/>
          <w:lang w:val="nl-NL" w:eastAsia="ja-JP"/>
        </w:rPr>
        <w:t xml:space="preserve"> en managementinformatie. </w:t>
      </w:r>
      <w:r w:rsidRPr="00DB4D92">
        <w:rPr>
          <w:rFonts w:ascii="Arial" w:hAnsi="Arial" w:cs="Arial"/>
          <w:sz w:val="20"/>
          <w:szCs w:val="20"/>
          <w:lang w:val="nl-NL" w:eastAsia="ja-JP"/>
        </w:rPr>
        <w:t xml:space="preserve">Als bijlage treft u de vraagstellingen voor de procescasussen aan. Hiervoor stelt u op de in de planning genoemde datums een ingerichte en werkende omgeving beschikbaar. </w:t>
      </w:r>
      <w:r>
        <w:rPr>
          <w:rFonts w:ascii="Arial" w:hAnsi="Arial" w:cs="Arial"/>
          <w:sz w:val="20"/>
          <w:szCs w:val="20"/>
          <w:lang w:val="nl-NL" w:eastAsia="ja-JP"/>
        </w:rPr>
        <w:t xml:space="preserve">U doorloopt samen met de medewerkers van de selectiecommissie deze </w:t>
      </w:r>
      <w:r w:rsidRPr="00DB4D92">
        <w:rPr>
          <w:rFonts w:ascii="Arial" w:hAnsi="Arial" w:cs="Arial"/>
          <w:sz w:val="20"/>
          <w:szCs w:val="20"/>
          <w:lang w:val="nl-NL" w:eastAsia="ja-JP"/>
        </w:rPr>
        <w:t>casussen</w:t>
      </w:r>
      <w:r>
        <w:rPr>
          <w:rFonts w:ascii="Arial" w:hAnsi="Arial" w:cs="Arial"/>
          <w:sz w:val="20"/>
          <w:szCs w:val="20"/>
          <w:lang w:val="nl-NL" w:eastAsia="ja-JP"/>
        </w:rPr>
        <w:t xml:space="preserve"> </w:t>
      </w:r>
      <w:r w:rsidRPr="00DB4D92">
        <w:rPr>
          <w:rFonts w:ascii="Arial" w:hAnsi="Arial" w:cs="Arial"/>
          <w:sz w:val="20"/>
          <w:szCs w:val="20"/>
          <w:lang w:val="nl-NL" w:eastAsia="ja-JP"/>
        </w:rPr>
        <w:t xml:space="preserve">zoals deze in de betreffende bijlage zijn uitgewerkt. Bij het doorlopen van de casus wordt u gevraagd om een zo compleet mogelijke en goed werkende omgeving beschikbaar te stellen, die behoudens koppelingen nauwgezet voldoet aan de scope van de opdracht. </w:t>
      </w:r>
    </w:p>
    <w:p w14:paraId="3CDE4A9A" w14:textId="77777777" w:rsidR="00EF4753" w:rsidRPr="00DB4D92" w:rsidRDefault="00EF4753" w:rsidP="00EF4753">
      <w:pPr>
        <w:rPr>
          <w:rFonts w:ascii="Arial" w:hAnsi="Arial" w:cs="Arial"/>
          <w:sz w:val="20"/>
          <w:szCs w:val="20"/>
          <w:lang w:val="nl-NL" w:eastAsia="ja-JP"/>
        </w:rPr>
      </w:pPr>
      <w:r w:rsidRPr="00DB4D92">
        <w:rPr>
          <w:rFonts w:ascii="Arial" w:hAnsi="Arial" w:cs="Arial"/>
          <w:sz w:val="20"/>
          <w:szCs w:val="20"/>
          <w:lang w:val="nl-NL" w:eastAsia="ja-JP"/>
        </w:rPr>
        <w:t xml:space="preserve">Voor de procescasussen zijn in totaal </w:t>
      </w:r>
      <w:r>
        <w:rPr>
          <w:rFonts w:ascii="Arial" w:hAnsi="Arial" w:cs="Arial"/>
          <w:sz w:val="20"/>
          <w:szCs w:val="20"/>
          <w:lang w:val="nl-NL" w:eastAsia="ja-JP"/>
        </w:rPr>
        <w:t>15</w:t>
      </w:r>
      <w:r w:rsidRPr="00DB4D92">
        <w:rPr>
          <w:rFonts w:ascii="Arial" w:hAnsi="Arial" w:cs="Arial"/>
          <w:sz w:val="20"/>
          <w:szCs w:val="20"/>
          <w:lang w:val="nl-NL" w:eastAsia="ja-JP"/>
        </w:rPr>
        <w:t xml:space="preserve"> punten te behalen. Ieder</w:t>
      </w:r>
      <w:r>
        <w:rPr>
          <w:rFonts w:ascii="Arial" w:hAnsi="Arial" w:cs="Arial"/>
          <w:sz w:val="20"/>
          <w:szCs w:val="20"/>
          <w:lang w:val="nl-NL" w:eastAsia="ja-JP"/>
        </w:rPr>
        <w:t xml:space="preserve"> lid van de selectiecommissie </w:t>
      </w:r>
      <w:r w:rsidRPr="00DB4D92">
        <w:rPr>
          <w:rFonts w:ascii="Arial" w:hAnsi="Arial" w:cs="Arial"/>
          <w:sz w:val="20"/>
          <w:szCs w:val="20"/>
          <w:lang w:val="nl-NL" w:eastAsia="ja-JP"/>
        </w:rPr>
        <w:t>stelt afzonderlijk zijn waardering op (onderverdeling: uitstekend (100%), zeer goed (90%), goed (80 %), ruim voldoende (</w:t>
      </w:r>
      <w:r>
        <w:rPr>
          <w:rFonts w:ascii="Arial" w:hAnsi="Arial" w:cs="Arial"/>
          <w:sz w:val="20"/>
          <w:szCs w:val="20"/>
          <w:lang w:val="nl-NL" w:eastAsia="ja-JP"/>
        </w:rPr>
        <w:t>60</w:t>
      </w:r>
      <w:r w:rsidRPr="00DB4D92">
        <w:rPr>
          <w:rFonts w:ascii="Arial" w:hAnsi="Arial" w:cs="Arial"/>
          <w:sz w:val="20"/>
          <w:szCs w:val="20"/>
          <w:lang w:val="nl-NL" w:eastAsia="ja-JP"/>
        </w:rPr>
        <w:t>%), voldoende (</w:t>
      </w:r>
      <w:r>
        <w:rPr>
          <w:rFonts w:ascii="Arial" w:hAnsi="Arial" w:cs="Arial"/>
          <w:sz w:val="20"/>
          <w:szCs w:val="20"/>
          <w:lang w:val="nl-NL" w:eastAsia="ja-JP"/>
        </w:rPr>
        <w:t>40</w:t>
      </w:r>
      <w:r w:rsidRPr="00DB4D92">
        <w:rPr>
          <w:rFonts w:ascii="Arial" w:hAnsi="Arial" w:cs="Arial"/>
          <w:sz w:val="20"/>
          <w:szCs w:val="20"/>
          <w:lang w:val="nl-NL" w:eastAsia="ja-JP"/>
        </w:rPr>
        <w:t xml:space="preserve"> %), matig (</w:t>
      </w:r>
      <w:r>
        <w:rPr>
          <w:rFonts w:ascii="Arial" w:hAnsi="Arial" w:cs="Arial"/>
          <w:sz w:val="20"/>
          <w:szCs w:val="20"/>
          <w:lang w:val="nl-NL" w:eastAsia="ja-JP"/>
        </w:rPr>
        <w:t>10</w:t>
      </w:r>
      <w:r w:rsidRPr="00DB4D92">
        <w:rPr>
          <w:rFonts w:ascii="Arial" w:hAnsi="Arial" w:cs="Arial"/>
          <w:sz w:val="20"/>
          <w:szCs w:val="20"/>
          <w:lang w:val="nl-NL" w:eastAsia="ja-JP"/>
        </w:rPr>
        <w:t xml:space="preserve"> %), niet aanwezig / uitvoerbaar (0 %) voor de onderstaande onderdelen. </w:t>
      </w:r>
    </w:p>
    <w:p w14:paraId="36E0C5D2" w14:textId="77777777" w:rsidR="00EF4753" w:rsidRPr="00DB4D92" w:rsidRDefault="00EF4753">
      <w:pPr>
        <w:pStyle w:val="Lijstalinea"/>
        <w:numPr>
          <w:ilvl w:val="0"/>
          <w:numId w:val="39"/>
        </w:numPr>
        <w:rPr>
          <w:rFonts w:ascii="Arial" w:hAnsi="Arial" w:cs="Arial"/>
          <w:sz w:val="20"/>
          <w:szCs w:val="20"/>
          <w:lang w:val="nl-NL"/>
        </w:rPr>
      </w:pPr>
      <w:r w:rsidRPr="00DB4D92">
        <w:rPr>
          <w:rFonts w:ascii="Arial" w:hAnsi="Arial" w:cs="Arial"/>
          <w:sz w:val="20"/>
          <w:szCs w:val="20"/>
          <w:lang w:val="nl-NL"/>
        </w:rPr>
        <w:t>Procesgang Jeugdzorg / WMO</w:t>
      </w:r>
      <w:r>
        <w:rPr>
          <w:rFonts w:ascii="Arial" w:hAnsi="Arial" w:cs="Arial"/>
          <w:sz w:val="20"/>
          <w:szCs w:val="20"/>
          <w:lang w:val="nl-NL"/>
        </w:rPr>
        <w:t>/ Participatiewet</w:t>
      </w:r>
      <w:r w:rsidRPr="00DB4D92">
        <w:rPr>
          <w:rFonts w:ascii="Arial" w:hAnsi="Arial" w:cs="Arial"/>
          <w:sz w:val="20"/>
          <w:szCs w:val="20"/>
          <w:lang w:val="nl-NL"/>
        </w:rPr>
        <w:t>, op basis van casus (</w:t>
      </w:r>
      <w:r>
        <w:rPr>
          <w:rFonts w:ascii="Arial" w:hAnsi="Arial" w:cs="Arial"/>
          <w:sz w:val="20"/>
          <w:szCs w:val="20"/>
          <w:lang w:val="nl-NL"/>
        </w:rPr>
        <w:t xml:space="preserve">9 </w:t>
      </w:r>
      <w:r w:rsidRPr="00DB4D92">
        <w:rPr>
          <w:rFonts w:ascii="Arial" w:hAnsi="Arial" w:cs="Arial"/>
          <w:sz w:val="20"/>
          <w:szCs w:val="20"/>
          <w:lang w:val="nl-NL"/>
        </w:rPr>
        <w:t xml:space="preserve">punten). </w:t>
      </w:r>
    </w:p>
    <w:p w14:paraId="6811D4E4" w14:textId="77777777" w:rsidR="00EF4753" w:rsidRDefault="00EF4753">
      <w:pPr>
        <w:pStyle w:val="Lijstalinea"/>
        <w:numPr>
          <w:ilvl w:val="0"/>
          <w:numId w:val="39"/>
        </w:numPr>
        <w:rPr>
          <w:rFonts w:ascii="Arial" w:hAnsi="Arial" w:cs="Arial"/>
          <w:sz w:val="20"/>
          <w:szCs w:val="20"/>
          <w:lang w:val="nl-NL"/>
        </w:rPr>
      </w:pPr>
      <w:r w:rsidRPr="00DB4D92">
        <w:rPr>
          <w:rFonts w:ascii="Arial" w:hAnsi="Arial" w:cs="Arial"/>
          <w:sz w:val="20"/>
          <w:szCs w:val="20"/>
          <w:lang w:val="nl-NL"/>
        </w:rPr>
        <w:t>Procesgang functioneel applicatiebeheer op basis van casus (</w:t>
      </w:r>
      <w:r>
        <w:rPr>
          <w:rFonts w:ascii="Arial" w:hAnsi="Arial" w:cs="Arial"/>
          <w:sz w:val="20"/>
          <w:szCs w:val="20"/>
          <w:lang w:val="nl-NL"/>
        </w:rPr>
        <w:t xml:space="preserve">3 </w:t>
      </w:r>
      <w:r w:rsidRPr="00DB4D92">
        <w:rPr>
          <w:rFonts w:ascii="Arial" w:hAnsi="Arial" w:cs="Arial"/>
          <w:sz w:val="20"/>
          <w:szCs w:val="20"/>
          <w:lang w:val="nl-NL"/>
        </w:rPr>
        <w:t xml:space="preserve">punten). </w:t>
      </w:r>
    </w:p>
    <w:p w14:paraId="0F21133C" w14:textId="77777777" w:rsidR="00EF4753" w:rsidRPr="006E3016" w:rsidRDefault="00EF4753">
      <w:pPr>
        <w:pStyle w:val="Lijstalinea"/>
        <w:numPr>
          <w:ilvl w:val="0"/>
          <w:numId w:val="39"/>
        </w:numPr>
        <w:rPr>
          <w:rFonts w:ascii="Arial" w:hAnsi="Arial" w:cs="Arial"/>
          <w:sz w:val="20"/>
          <w:szCs w:val="20"/>
          <w:lang w:val="nl-NL"/>
        </w:rPr>
      </w:pPr>
      <w:r>
        <w:rPr>
          <w:rFonts w:ascii="Arial" w:hAnsi="Arial" w:cs="Arial"/>
          <w:sz w:val="20"/>
          <w:szCs w:val="20"/>
          <w:lang w:val="nl-NL"/>
        </w:rPr>
        <w:t>Managementinformatie (3 punten).</w:t>
      </w:r>
    </w:p>
    <w:p w14:paraId="02EBA790" w14:textId="77777777" w:rsidR="00EF4753" w:rsidRDefault="00EF4753" w:rsidP="00EF4753">
      <w:pPr>
        <w:rPr>
          <w:rFonts w:ascii="Arial" w:hAnsi="Arial" w:cs="Arial"/>
          <w:sz w:val="20"/>
          <w:szCs w:val="20"/>
          <w:lang w:val="nl-NL" w:eastAsia="ja-JP"/>
        </w:rPr>
      </w:pPr>
      <w:r w:rsidRPr="00DB4D92">
        <w:rPr>
          <w:rFonts w:ascii="Arial" w:hAnsi="Arial" w:cs="Arial"/>
          <w:sz w:val="20"/>
          <w:szCs w:val="20"/>
          <w:lang w:val="nl-NL" w:eastAsia="ja-JP"/>
        </w:rPr>
        <w:t>De aanbestedende dienst heeft het recht om de uitvoering van deze casussen op te nemen ter verdere verdieping en beoordeling na afloop van de sessies.</w:t>
      </w:r>
    </w:p>
    <w:p w14:paraId="53297207" w14:textId="21F44D14" w:rsidR="00670819" w:rsidRDefault="00DB4D92" w:rsidP="00DB4D92">
      <w:pPr>
        <w:rPr>
          <w:rFonts w:ascii="Arial" w:hAnsi="Arial" w:cs="Arial"/>
          <w:sz w:val="20"/>
          <w:szCs w:val="20"/>
          <w:lang w:val="nl-NL" w:eastAsia="ja-JP"/>
        </w:rPr>
      </w:pPr>
      <w:r w:rsidRPr="00DB4D92">
        <w:rPr>
          <w:rFonts w:ascii="Arial" w:hAnsi="Arial" w:cs="Arial"/>
          <w:sz w:val="20"/>
          <w:szCs w:val="20"/>
          <w:lang w:val="nl-NL" w:eastAsia="ja-JP"/>
        </w:rPr>
        <w:t>.</w:t>
      </w:r>
    </w:p>
    <w:p w14:paraId="4119E823" w14:textId="77777777" w:rsidR="00670819" w:rsidRDefault="00670819">
      <w:pPr>
        <w:rPr>
          <w:rFonts w:ascii="Arial" w:hAnsi="Arial" w:cs="Arial"/>
          <w:sz w:val="20"/>
          <w:szCs w:val="20"/>
          <w:lang w:val="nl-NL" w:eastAsia="ja-JP"/>
        </w:rPr>
      </w:pPr>
      <w:r>
        <w:rPr>
          <w:rFonts w:ascii="Arial" w:hAnsi="Arial" w:cs="Arial"/>
          <w:sz w:val="20"/>
          <w:szCs w:val="20"/>
          <w:lang w:val="nl-NL" w:eastAsia="ja-JP"/>
        </w:rPr>
        <w:br w:type="page"/>
      </w:r>
    </w:p>
    <w:p w14:paraId="3FE95F5C" w14:textId="77777777" w:rsidR="00DB4D92" w:rsidRDefault="00DB4D92" w:rsidP="00DB4D92">
      <w:pPr>
        <w:rPr>
          <w:rFonts w:ascii="Arial" w:hAnsi="Arial" w:cs="Arial"/>
          <w:sz w:val="20"/>
          <w:szCs w:val="20"/>
          <w:lang w:val="nl-NL" w:eastAsia="ja-JP"/>
        </w:rPr>
      </w:pPr>
    </w:p>
    <w:p w14:paraId="74175119" w14:textId="56B5264E" w:rsidR="00DB4D92" w:rsidRDefault="00DB4D92" w:rsidP="00DB4D92">
      <w:pPr>
        <w:pStyle w:val="kop20"/>
        <w:rPr>
          <w:lang w:val="nl-NL"/>
        </w:rPr>
      </w:pPr>
      <w:bookmarkStart w:id="43" w:name="_Toc135230880"/>
      <w:r>
        <w:rPr>
          <w:lang w:val="nl-NL"/>
        </w:rPr>
        <w:t>Berekening economische meest voordelige inschrijving</w:t>
      </w:r>
      <w:bookmarkEnd w:id="43"/>
    </w:p>
    <w:p w14:paraId="0B9FF955" w14:textId="77777777" w:rsidR="00EF4753" w:rsidRDefault="00EF4753" w:rsidP="00EF4753">
      <w:pPr>
        <w:rPr>
          <w:rFonts w:ascii="Arial" w:hAnsi="Arial" w:cs="Arial"/>
          <w:sz w:val="20"/>
          <w:szCs w:val="20"/>
          <w:lang w:val="nl-NL" w:eastAsia="ja-JP"/>
        </w:rPr>
      </w:pPr>
      <w:r w:rsidRPr="007E02B7">
        <w:rPr>
          <w:rFonts w:ascii="Arial" w:hAnsi="Arial" w:cs="Arial"/>
          <w:sz w:val="20"/>
          <w:szCs w:val="20"/>
          <w:lang w:val="nl-NL" w:eastAsia="ja-JP"/>
        </w:rPr>
        <w:t xml:space="preserve">De offertes worden beoordeeld op basis van de </w:t>
      </w:r>
      <w:r>
        <w:rPr>
          <w:rFonts w:ascii="Arial" w:hAnsi="Arial" w:cs="Arial"/>
          <w:sz w:val="20"/>
          <w:szCs w:val="20"/>
          <w:lang w:val="nl-NL" w:eastAsia="ja-JP"/>
        </w:rPr>
        <w:t xml:space="preserve">beste prijs - </w:t>
      </w:r>
      <w:r w:rsidRPr="007E02B7">
        <w:rPr>
          <w:rFonts w:ascii="Arial" w:hAnsi="Arial" w:cs="Arial"/>
          <w:sz w:val="20"/>
          <w:szCs w:val="20"/>
          <w:lang w:val="nl-NL" w:eastAsia="ja-JP"/>
        </w:rPr>
        <w:t xml:space="preserve">kwaliteit </w:t>
      </w:r>
      <w:r>
        <w:rPr>
          <w:rFonts w:ascii="Arial" w:hAnsi="Arial" w:cs="Arial"/>
          <w:sz w:val="20"/>
          <w:szCs w:val="20"/>
          <w:lang w:val="nl-NL" w:eastAsia="ja-JP"/>
        </w:rPr>
        <w:t xml:space="preserve">verhouding. Het </w:t>
      </w:r>
      <w:r w:rsidRPr="007E02B7">
        <w:rPr>
          <w:rFonts w:ascii="Arial" w:hAnsi="Arial" w:cs="Arial"/>
          <w:sz w:val="20"/>
          <w:szCs w:val="20"/>
          <w:lang w:val="nl-NL" w:eastAsia="ja-JP"/>
        </w:rPr>
        <w:t xml:space="preserve">maximaal </w:t>
      </w:r>
      <w:r>
        <w:rPr>
          <w:rFonts w:ascii="Arial" w:hAnsi="Arial" w:cs="Arial"/>
          <w:sz w:val="20"/>
          <w:szCs w:val="20"/>
          <w:lang w:val="nl-NL" w:eastAsia="ja-JP"/>
        </w:rPr>
        <w:t xml:space="preserve">aantal te behalen punten is </w:t>
      </w:r>
      <w:r w:rsidRPr="00EF4753">
        <w:rPr>
          <w:rFonts w:ascii="Arial" w:hAnsi="Arial" w:cs="Arial"/>
          <w:sz w:val="20"/>
          <w:szCs w:val="20"/>
          <w:lang w:val="nl-NL" w:eastAsia="ja-JP"/>
        </w:rPr>
        <w:t xml:space="preserve">100 </w:t>
      </w:r>
      <w:r>
        <w:rPr>
          <w:rFonts w:ascii="Arial" w:hAnsi="Arial" w:cs="Arial"/>
          <w:sz w:val="20"/>
          <w:szCs w:val="20"/>
          <w:lang w:val="nl-NL" w:eastAsia="ja-JP"/>
        </w:rPr>
        <w:t>punten. Verdeeld in 50 voor prijs en 50 voor kwaliteit.</w:t>
      </w:r>
      <w:r w:rsidRPr="007E02B7">
        <w:rPr>
          <w:rFonts w:ascii="Arial" w:hAnsi="Arial" w:cs="Arial"/>
          <w:sz w:val="20"/>
          <w:szCs w:val="20"/>
          <w:lang w:val="nl-NL" w:eastAsia="ja-JP"/>
        </w:rPr>
        <w:t xml:space="preserve"> Bij een eventuele gelijke score wordt gegund aan de inschrijver met de hoogste score voor het criterium ‘Kwaliteit’. Mochten er dan nog partijen gelijk eindigen, dan wordt er geloot.</w:t>
      </w:r>
    </w:p>
    <w:p w14:paraId="3772C8E9" w14:textId="1731EB70" w:rsidR="007E02B7" w:rsidRDefault="007E02B7" w:rsidP="007E02B7">
      <w:pPr>
        <w:pStyle w:val="kop10"/>
        <w:rPr>
          <w:lang w:val="nl-NL"/>
        </w:rPr>
      </w:pPr>
      <w:bookmarkStart w:id="44" w:name="_Toc135230881"/>
      <w:r>
        <w:rPr>
          <w:lang w:val="nl-NL"/>
        </w:rPr>
        <w:t>Algemene juridische, financiële en administratieve aspecten</w:t>
      </w:r>
      <w:bookmarkEnd w:id="44"/>
    </w:p>
    <w:p w14:paraId="7121EDE5" w14:textId="0F93F206" w:rsidR="007E02B7" w:rsidRDefault="007E02B7" w:rsidP="007E02B7">
      <w:pPr>
        <w:pStyle w:val="kop20"/>
        <w:rPr>
          <w:lang w:val="nl-NL"/>
        </w:rPr>
      </w:pPr>
      <w:bookmarkStart w:id="45" w:name="_Toc135230882"/>
      <w:r>
        <w:rPr>
          <w:lang w:val="nl-NL"/>
        </w:rPr>
        <w:t>Termijn van gestanddoening</w:t>
      </w:r>
      <w:bookmarkEnd w:id="45"/>
    </w:p>
    <w:p w14:paraId="1501C323" w14:textId="77777777" w:rsidR="00EF4753" w:rsidRDefault="00EF4753" w:rsidP="00EF4753">
      <w:pPr>
        <w:rPr>
          <w:rFonts w:ascii="Arial" w:hAnsi="Arial" w:cs="Arial"/>
          <w:sz w:val="20"/>
          <w:szCs w:val="20"/>
          <w:lang w:val="nl-NL" w:eastAsia="ja-JP"/>
        </w:rPr>
      </w:pPr>
      <w:r w:rsidRPr="007E02B7">
        <w:rPr>
          <w:rFonts w:ascii="Arial" w:hAnsi="Arial" w:cs="Arial"/>
          <w:sz w:val="20"/>
          <w:szCs w:val="20"/>
          <w:lang w:val="nl-NL" w:eastAsia="ja-JP"/>
        </w:rPr>
        <w:t xml:space="preserve">De inschrijver doet zijn inschrijving gestand tot </w:t>
      </w:r>
      <w:r>
        <w:rPr>
          <w:rFonts w:ascii="Arial" w:hAnsi="Arial" w:cs="Arial"/>
          <w:sz w:val="20"/>
          <w:szCs w:val="20"/>
          <w:lang w:val="nl-NL" w:eastAsia="ja-JP"/>
        </w:rPr>
        <w:t>90</w:t>
      </w:r>
      <w:r w:rsidRPr="007E02B7">
        <w:rPr>
          <w:rFonts w:ascii="Arial" w:hAnsi="Arial" w:cs="Arial"/>
          <w:sz w:val="20"/>
          <w:szCs w:val="20"/>
          <w:lang w:val="nl-NL" w:eastAsia="ja-JP"/>
        </w:rPr>
        <w:t xml:space="preserve"> dagen na datum inschrijving. In geval van een kort geding in deze aanbestedingsprocedure zal de geldigheidsduur van alle ingediende inschrijvingen automatisch worden verlengd tot 15 dagen na het onherroepelijk worden van de uitspraak.</w:t>
      </w:r>
    </w:p>
    <w:p w14:paraId="6DAC7697" w14:textId="56A957D8" w:rsidR="007E02B7" w:rsidRDefault="007E02B7" w:rsidP="007E02B7">
      <w:pPr>
        <w:pStyle w:val="kop20"/>
        <w:rPr>
          <w:lang w:val="nl-NL"/>
        </w:rPr>
      </w:pPr>
      <w:bookmarkStart w:id="46" w:name="_Toc135230883"/>
      <w:r>
        <w:rPr>
          <w:lang w:val="nl-NL"/>
        </w:rPr>
        <w:t>Inkoopvoorwaarden</w:t>
      </w:r>
      <w:bookmarkEnd w:id="46"/>
    </w:p>
    <w:p w14:paraId="4A9A0CD9" w14:textId="77777777" w:rsidR="00EF4753" w:rsidRDefault="00EF4753" w:rsidP="00EF4753">
      <w:pPr>
        <w:rPr>
          <w:rFonts w:ascii="Arial" w:hAnsi="Arial" w:cs="Arial"/>
          <w:sz w:val="20"/>
          <w:szCs w:val="20"/>
          <w:lang w:val="nl-NL" w:eastAsia="ja-JP"/>
        </w:rPr>
      </w:pPr>
      <w:r w:rsidRPr="007E02B7">
        <w:rPr>
          <w:rFonts w:ascii="Arial" w:hAnsi="Arial" w:cs="Arial"/>
          <w:sz w:val="20"/>
          <w:szCs w:val="20"/>
          <w:lang w:val="nl-NL" w:eastAsia="ja-JP"/>
        </w:rPr>
        <w:t>Op de te verstrekken opdracht is de GIBIT (versie 20</w:t>
      </w:r>
      <w:r>
        <w:rPr>
          <w:rFonts w:ascii="Arial" w:hAnsi="Arial" w:cs="Arial"/>
          <w:sz w:val="20"/>
          <w:szCs w:val="20"/>
          <w:lang w:val="nl-NL" w:eastAsia="ja-JP"/>
        </w:rPr>
        <w:t>20</w:t>
      </w:r>
      <w:r w:rsidRPr="007E02B7">
        <w:rPr>
          <w:rFonts w:ascii="Arial" w:hAnsi="Arial" w:cs="Arial"/>
          <w:sz w:val="20"/>
          <w:szCs w:val="20"/>
          <w:lang w:val="nl-NL" w:eastAsia="ja-JP"/>
        </w:rPr>
        <w:t>) van toepassing. De algemene voorwaarden van inschrijvers worden uitdrukkelijk van de hand gewezen. Bij tegenstrijdigheden en/of onduidelijkheden prevaleren de bepalingen zoals gesteld in dit bestek boven de GIBIT (versie 20</w:t>
      </w:r>
      <w:r>
        <w:rPr>
          <w:rFonts w:ascii="Arial" w:hAnsi="Arial" w:cs="Arial"/>
          <w:sz w:val="20"/>
          <w:szCs w:val="20"/>
          <w:lang w:val="nl-NL" w:eastAsia="ja-JP"/>
        </w:rPr>
        <w:t>20</w:t>
      </w:r>
      <w:r w:rsidRPr="007E02B7">
        <w:rPr>
          <w:rFonts w:ascii="Arial" w:hAnsi="Arial" w:cs="Arial"/>
          <w:sz w:val="20"/>
          <w:szCs w:val="20"/>
          <w:lang w:val="nl-NL" w:eastAsia="ja-JP"/>
        </w:rPr>
        <w:t>). De GIBIT (versie 20</w:t>
      </w:r>
      <w:r>
        <w:rPr>
          <w:rFonts w:ascii="Arial" w:hAnsi="Arial" w:cs="Arial"/>
          <w:sz w:val="20"/>
          <w:szCs w:val="20"/>
          <w:lang w:val="nl-NL" w:eastAsia="ja-JP"/>
        </w:rPr>
        <w:t>20</w:t>
      </w:r>
      <w:r w:rsidRPr="007E02B7">
        <w:rPr>
          <w:rFonts w:ascii="Arial" w:hAnsi="Arial" w:cs="Arial"/>
          <w:sz w:val="20"/>
          <w:szCs w:val="20"/>
          <w:lang w:val="nl-NL" w:eastAsia="ja-JP"/>
        </w:rPr>
        <w:t>) is als bijlage bij deze aanbesteding op TenderNed geplaatst.</w:t>
      </w:r>
    </w:p>
    <w:p w14:paraId="7E720066" w14:textId="3C60FD7A" w:rsidR="007E02B7" w:rsidRDefault="007E02B7" w:rsidP="007E02B7">
      <w:pPr>
        <w:pStyle w:val="kop20"/>
        <w:rPr>
          <w:lang w:val="nl-NL"/>
        </w:rPr>
      </w:pPr>
      <w:bookmarkStart w:id="47" w:name="_Toc135230884"/>
      <w:r>
        <w:rPr>
          <w:lang w:val="nl-NL"/>
        </w:rPr>
        <w:t>Kostenvergoeding</w:t>
      </w:r>
      <w:bookmarkEnd w:id="47"/>
    </w:p>
    <w:p w14:paraId="6FE91785" w14:textId="55D2DA21" w:rsidR="007E02B7" w:rsidRDefault="007E02B7" w:rsidP="007E02B7">
      <w:pPr>
        <w:rPr>
          <w:rFonts w:ascii="Arial" w:hAnsi="Arial" w:cs="Arial"/>
          <w:sz w:val="20"/>
          <w:szCs w:val="20"/>
          <w:lang w:val="nl-NL" w:eastAsia="ja-JP"/>
        </w:rPr>
      </w:pPr>
      <w:r w:rsidRPr="007E02B7">
        <w:rPr>
          <w:rFonts w:ascii="Arial" w:hAnsi="Arial" w:cs="Arial"/>
          <w:sz w:val="20"/>
          <w:szCs w:val="20"/>
          <w:lang w:val="nl-NL" w:eastAsia="ja-JP"/>
        </w:rPr>
        <w:t>Aan de offerte zijn voor de aanbestedende dienst geen kosten verbonden. In de precontractuele fase draagt inschrijver zijn eigen kosten. Zolang geen volledige overeenstemming is bereikt en geen overeenkomst tot stand is gekomen, is geen sprake van enige verbondenheid van de gemeente Eijsden-Margraten. In dat geval heeft inschrijver op de gemeente Eijsden-Margraten geen enkele aanspraak en hebben deze gemeenten geen enkele verplichting tot vergoeding van schade of kosten hoe dan ook genaamd of ontstaan.</w:t>
      </w:r>
    </w:p>
    <w:p w14:paraId="00FBAE21" w14:textId="6B7B266D" w:rsidR="007E02B7" w:rsidRDefault="007E02B7" w:rsidP="007E02B7">
      <w:pPr>
        <w:pStyle w:val="kop20"/>
        <w:rPr>
          <w:lang w:val="nl-NL"/>
        </w:rPr>
      </w:pPr>
      <w:bookmarkStart w:id="48" w:name="_Toc135230885"/>
      <w:r>
        <w:rPr>
          <w:lang w:val="nl-NL"/>
        </w:rPr>
        <w:t>Taal</w:t>
      </w:r>
      <w:bookmarkEnd w:id="48"/>
    </w:p>
    <w:p w14:paraId="3B1D1AE6" w14:textId="77777777" w:rsidR="00EF4753" w:rsidRDefault="00EF4753" w:rsidP="00EF4753">
      <w:pPr>
        <w:rPr>
          <w:rFonts w:ascii="Arial" w:hAnsi="Arial" w:cs="Arial"/>
          <w:sz w:val="20"/>
          <w:szCs w:val="20"/>
          <w:lang w:val="nl-NL" w:eastAsia="ja-JP"/>
        </w:rPr>
      </w:pPr>
      <w:r w:rsidRPr="007E02B7">
        <w:rPr>
          <w:rFonts w:ascii="Arial" w:hAnsi="Arial" w:cs="Arial"/>
          <w:sz w:val="20"/>
          <w:szCs w:val="20"/>
          <w:lang w:val="nl-NL" w:eastAsia="ja-JP"/>
        </w:rPr>
        <w:t>De gevraagde gegevens, eigen verklaringen en alle overige documenten dienen in de Nederlandse taal te worden opgesteld. Alle mondelinge en schriftelijke correspondentie tijdens de aanbestedingsprocedure vindt eveneens plaats in de Nederlandse taal. Het door de inschrijver in te zetten leidinggevend personeel dient de Nederlandse taal in woord en geschrift te beheersen.</w:t>
      </w:r>
    </w:p>
    <w:p w14:paraId="5928324F" w14:textId="3C64E9A4" w:rsidR="007E02B7" w:rsidRDefault="007E02B7" w:rsidP="007E02B7">
      <w:pPr>
        <w:pStyle w:val="kop20"/>
        <w:rPr>
          <w:lang w:val="nl-NL"/>
        </w:rPr>
      </w:pPr>
      <w:bookmarkStart w:id="49" w:name="_Toc135230886"/>
      <w:r>
        <w:rPr>
          <w:lang w:val="nl-NL"/>
        </w:rPr>
        <w:lastRenderedPageBreak/>
        <w:t>Vertrouwelijkheid</w:t>
      </w:r>
      <w:bookmarkEnd w:id="49"/>
    </w:p>
    <w:p w14:paraId="337B9C09" w14:textId="77777777" w:rsidR="00EF4753" w:rsidRDefault="00EF4753" w:rsidP="00EF4753">
      <w:pPr>
        <w:rPr>
          <w:rFonts w:ascii="Arial" w:hAnsi="Arial" w:cs="Arial"/>
          <w:sz w:val="20"/>
          <w:szCs w:val="20"/>
          <w:lang w:val="nl-NL" w:eastAsia="ja-JP"/>
        </w:rPr>
      </w:pPr>
      <w:r w:rsidRPr="007E02B7">
        <w:rPr>
          <w:rFonts w:ascii="Arial" w:hAnsi="Arial" w:cs="Arial"/>
          <w:sz w:val="20"/>
          <w:szCs w:val="20"/>
          <w:lang w:val="nl-NL" w:eastAsia="ja-JP"/>
        </w:rPr>
        <w:t>Alle binnen deze aanbestedingsprocedure aan belangstellenden ter beschikking gestelde en ter beschikking te stellen gegevens, alsmede de door de inschrijvers ter zake in te dienen gegevens dienen vertrouwelijk te worden behandeld. U mag de gegevens die u ter beschikking krijgt alleen gebruiken voor het doel waarvoor ze zijn verstrekt. De vertrouwelijkheid zal ook in acht worden genomen indien de inschrijving niet tot gunning zal leiden.</w:t>
      </w:r>
    </w:p>
    <w:p w14:paraId="4AEB8426" w14:textId="461EC9B4" w:rsidR="007E02B7" w:rsidRDefault="007E02B7" w:rsidP="007E02B7">
      <w:pPr>
        <w:pStyle w:val="kop20"/>
        <w:rPr>
          <w:lang w:val="nl-NL"/>
        </w:rPr>
      </w:pPr>
      <w:bookmarkStart w:id="50" w:name="_Toc135230887"/>
      <w:r>
        <w:rPr>
          <w:lang w:val="nl-NL"/>
        </w:rPr>
        <w:t>(Intellectueel) eigendom</w:t>
      </w:r>
      <w:bookmarkEnd w:id="50"/>
    </w:p>
    <w:p w14:paraId="0207810A" w14:textId="77777777" w:rsidR="00EF4753" w:rsidRPr="007E02B7" w:rsidRDefault="00EF4753" w:rsidP="00EF4753">
      <w:pPr>
        <w:rPr>
          <w:rFonts w:ascii="Arial" w:hAnsi="Arial" w:cs="Arial"/>
          <w:sz w:val="20"/>
          <w:szCs w:val="20"/>
          <w:lang w:val="nl-NL" w:eastAsia="ja-JP"/>
        </w:rPr>
      </w:pPr>
      <w:r w:rsidRPr="007E02B7">
        <w:rPr>
          <w:rFonts w:ascii="Arial" w:hAnsi="Arial" w:cs="Arial"/>
          <w:sz w:val="20"/>
          <w:szCs w:val="20"/>
          <w:lang w:val="nl-NL" w:eastAsia="ja-JP"/>
        </w:rPr>
        <w:t xml:space="preserve">Behoudens uitzonderingen door de wet gesteld mag zonder schriftelijke toestemming van de opdrachtgever niets uit dit document worden verveelvoudigd (anders dan voor het doel van dit document) door middel van druk, fotokopie, microfilm, of anderszins. Dit is zowel van toepassing op het gehele document als op delen van dit document. </w:t>
      </w:r>
    </w:p>
    <w:p w14:paraId="74EE0159" w14:textId="77777777" w:rsidR="00EF4753" w:rsidRPr="007E02B7" w:rsidRDefault="00EF4753" w:rsidP="00EF4753">
      <w:pPr>
        <w:rPr>
          <w:rFonts w:ascii="Arial" w:hAnsi="Arial" w:cs="Arial"/>
          <w:sz w:val="20"/>
          <w:szCs w:val="20"/>
          <w:lang w:val="nl-NL" w:eastAsia="ja-JP"/>
        </w:rPr>
      </w:pPr>
      <w:r w:rsidRPr="007E02B7">
        <w:rPr>
          <w:rFonts w:ascii="Arial" w:hAnsi="Arial" w:cs="Arial"/>
          <w:sz w:val="20"/>
          <w:szCs w:val="20"/>
          <w:lang w:val="nl-NL" w:eastAsia="ja-JP"/>
        </w:rPr>
        <w:t xml:space="preserve">Uw inschrijving en alle bijlagen welke u in het kader van deze aanbesteding toezendt, afgeeft of laat afgeven, wordt op het moment van ontvangst eigendom van de aanbestedende dienst. De stukken worden niet geretourneerd. </w:t>
      </w:r>
    </w:p>
    <w:p w14:paraId="69B6A451" w14:textId="77777777" w:rsidR="00EF4753" w:rsidRDefault="00EF4753" w:rsidP="00EF4753">
      <w:pPr>
        <w:rPr>
          <w:rFonts w:ascii="Arial" w:hAnsi="Arial" w:cs="Arial"/>
          <w:sz w:val="20"/>
          <w:szCs w:val="20"/>
          <w:lang w:val="nl-NL" w:eastAsia="ja-JP"/>
        </w:rPr>
      </w:pPr>
      <w:r w:rsidRPr="007E02B7">
        <w:rPr>
          <w:rFonts w:ascii="Arial" w:hAnsi="Arial" w:cs="Arial"/>
          <w:sz w:val="20"/>
          <w:szCs w:val="20"/>
          <w:lang w:val="nl-NL" w:eastAsia="ja-JP"/>
        </w:rPr>
        <w:t xml:space="preserve">De aanbestedende dienst heeft het recht om ideeën, suggesties, (tekst)voorstellen en andere door de inschrijver verstrekte informatie en documenten in het kader van deze aanbesteding te gebruiken / bewerken, ook al wordt de opdracht niet aan de inschrijver gegund. Het gebruik, de bewerking of andersoortige modellering geeft geen recht op enige vergoeding onder welke naam of titel dan ook. De aanbestedende dienst zal echter informatie afkomstig van de inschrijver, waarvan zij de vertrouwelijkheid kent dan wel behoort te kennen, vertrouwelijk behandelen en in ieder geval rekening houden met gerechtvaardigde (zakelijke) belangen van de inschrijver.  </w:t>
      </w:r>
    </w:p>
    <w:p w14:paraId="491E315C" w14:textId="7DDB27FE" w:rsidR="007E02B7" w:rsidRDefault="007E02B7" w:rsidP="007E02B7">
      <w:pPr>
        <w:pStyle w:val="kop20"/>
        <w:rPr>
          <w:lang w:val="nl-NL"/>
        </w:rPr>
      </w:pPr>
      <w:bookmarkStart w:id="51" w:name="_Toc135230888"/>
      <w:r>
        <w:rPr>
          <w:lang w:val="nl-NL"/>
        </w:rPr>
        <w:t>Klachtenafhandeling</w:t>
      </w:r>
      <w:bookmarkEnd w:id="51"/>
    </w:p>
    <w:p w14:paraId="0017F01D" w14:textId="77777777" w:rsidR="00EF4753" w:rsidRPr="007E02B7" w:rsidRDefault="00EF4753" w:rsidP="00EF4753">
      <w:pPr>
        <w:rPr>
          <w:rFonts w:ascii="Arial" w:hAnsi="Arial" w:cs="Arial"/>
          <w:sz w:val="20"/>
          <w:szCs w:val="20"/>
          <w:lang w:val="nl-NL" w:eastAsia="ja-JP"/>
        </w:rPr>
      </w:pPr>
      <w:r w:rsidRPr="007E02B7">
        <w:rPr>
          <w:rFonts w:ascii="Arial" w:hAnsi="Arial" w:cs="Arial"/>
          <w:sz w:val="20"/>
          <w:szCs w:val="20"/>
          <w:lang w:val="nl-NL" w:eastAsia="ja-JP"/>
        </w:rPr>
        <w:t xml:space="preserve">Iedere belanghebbende heeft de gelegenheid om vragen te stellen over deze aanbestedingsprocedure. De aanbestedende dienst zal deze vragen middels de Nota van Inlichtingen op basis van haar ervaring en deskundigheid beantwoorden. Indien de vragensteller het niet eens is met het antwoord en dit kenbaar wil maken in de vorm van een klacht of indien een belanghebbende anderszins een klacht heeft over de aanbestedingsprocedure kan deze zich wenden tot de door de minister van Economische Zaken, Landbouw en Innovatie ingestelde Commissie van Aanbestedingsexperts (zie art. 4.27 Aanbestedingswet 2012). Als bij deze Commissie van Aanbestedingsexperts een klacht m.b.t. deze aanbestedingsprocedure wordt ingediend, wordt klager verzocht hiervan een afschrift te zenden aan de contactpersoon van de aanbestedende dienst. </w:t>
      </w:r>
    </w:p>
    <w:p w14:paraId="31634B5F" w14:textId="77777777" w:rsidR="00EF4753" w:rsidRPr="007E02B7" w:rsidRDefault="00EF4753" w:rsidP="00EF4753">
      <w:pPr>
        <w:rPr>
          <w:rFonts w:ascii="Arial" w:hAnsi="Arial" w:cs="Arial"/>
          <w:sz w:val="20"/>
          <w:szCs w:val="20"/>
          <w:lang w:val="nl-NL" w:eastAsia="ja-JP"/>
        </w:rPr>
      </w:pPr>
      <w:r w:rsidRPr="007E02B7">
        <w:rPr>
          <w:rFonts w:ascii="Arial" w:hAnsi="Arial" w:cs="Arial"/>
          <w:sz w:val="20"/>
          <w:szCs w:val="20"/>
          <w:lang w:val="nl-NL" w:eastAsia="ja-JP"/>
        </w:rPr>
        <w:t>Een ingediende klacht heeft geen opschortende werking voor deze aanbestedingsprocedure. Een uitspraak van de Commissie van Aanbestedingsexperts is niet bindend voor de gemeente Eijsden-Margraten tenzij hieraan door een gerechtelijke uitspraak een afdwingbaar vervolg wordt gegeven. De gemeente Eijsden-Margraten z</w:t>
      </w:r>
      <w:r>
        <w:rPr>
          <w:rFonts w:ascii="Arial" w:hAnsi="Arial" w:cs="Arial"/>
          <w:sz w:val="20"/>
          <w:szCs w:val="20"/>
          <w:lang w:val="nl-NL" w:eastAsia="ja-JP"/>
        </w:rPr>
        <w:t>al</w:t>
      </w:r>
      <w:r w:rsidRPr="007E02B7">
        <w:rPr>
          <w:rFonts w:ascii="Arial" w:hAnsi="Arial" w:cs="Arial"/>
          <w:sz w:val="20"/>
          <w:szCs w:val="20"/>
          <w:lang w:val="nl-NL" w:eastAsia="ja-JP"/>
        </w:rPr>
        <w:t xml:space="preserve"> de procedure voortzetten zoals hieronder aangegeven.</w:t>
      </w:r>
    </w:p>
    <w:p w14:paraId="0E4C7B36" w14:textId="2C73F03F" w:rsidR="00DB4D92" w:rsidRDefault="007E02B7" w:rsidP="007E02B7">
      <w:pPr>
        <w:pStyle w:val="kop20"/>
        <w:rPr>
          <w:lang w:val="nl-NL"/>
        </w:rPr>
      </w:pPr>
      <w:bookmarkStart w:id="52" w:name="_Toc135230889"/>
      <w:r>
        <w:rPr>
          <w:lang w:val="nl-NL"/>
        </w:rPr>
        <w:t>Voornemen tot gunning overeenkomst</w:t>
      </w:r>
      <w:bookmarkEnd w:id="52"/>
    </w:p>
    <w:p w14:paraId="23F1E0E5" w14:textId="77777777" w:rsidR="00EF4753" w:rsidRPr="007E02B7" w:rsidRDefault="00EF4753" w:rsidP="00EF4753">
      <w:pPr>
        <w:rPr>
          <w:rFonts w:ascii="Arial" w:hAnsi="Arial" w:cs="Arial"/>
          <w:sz w:val="20"/>
          <w:szCs w:val="20"/>
          <w:lang w:val="nl-NL" w:eastAsia="ja-JP"/>
        </w:rPr>
      </w:pPr>
      <w:r w:rsidRPr="007E02B7">
        <w:rPr>
          <w:rFonts w:ascii="Arial" w:hAnsi="Arial" w:cs="Arial"/>
          <w:sz w:val="20"/>
          <w:szCs w:val="20"/>
          <w:lang w:val="nl-NL" w:eastAsia="ja-JP"/>
        </w:rPr>
        <w:t xml:space="preserve">De beoordeling van de inschrijving resulteert in een voorlopige gunning, het zgn. voornemen tot gunning aan de inschrijver met de economisch meest voordelige aanbieding. Dit voornemen tot gunning wordt aan alle inschrijvers medegedeeld. De beoogde winnaar van de aanbesteding kan aan dit voornemen geen rechten ontlenen. Opdrachtgever behoudt zich het </w:t>
      </w:r>
      <w:r w:rsidRPr="007E02B7">
        <w:rPr>
          <w:rFonts w:ascii="Arial" w:hAnsi="Arial" w:cs="Arial"/>
          <w:sz w:val="20"/>
          <w:szCs w:val="20"/>
          <w:lang w:val="nl-NL" w:eastAsia="ja-JP"/>
        </w:rPr>
        <w:lastRenderedPageBreak/>
        <w:t xml:space="preserve">recht voor om op dit voornemen terug te komen dan wel de definitieve gunning op te schorten. </w:t>
      </w:r>
    </w:p>
    <w:p w14:paraId="114D8198" w14:textId="77777777" w:rsidR="00EF4753" w:rsidRPr="007E02B7" w:rsidRDefault="00EF4753" w:rsidP="00EF4753">
      <w:pPr>
        <w:rPr>
          <w:rFonts w:ascii="Arial" w:hAnsi="Arial" w:cs="Arial"/>
          <w:sz w:val="20"/>
          <w:szCs w:val="20"/>
          <w:lang w:val="nl-NL" w:eastAsia="ja-JP"/>
        </w:rPr>
      </w:pPr>
      <w:r w:rsidRPr="007E02B7">
        <w:rPr>
          <w:rFonts w:ascii="Arial" w:hAnsi="Arial" w:cs="Arial"/>
          <w:sz w:val="20"/>
          <w:szCs w:val="20"/>
          <w:lang w:val="nl-NL" w:eastAsia="ja-JP"/>
        </w:rPr>
        <w:t xml:space="preserve">Een inschrijver die zich niet kan vinden in de gunningsbeslissing, kan daartegen, op straffe van verval van ieder recht, binnen een termijn van 20 (kalender)dagen (stand still-termijn), te rekenen vanaf de dagtekening van het voornemen tot gunning, bezwaar maken. Dit bezwaar dient te worden ingesteld middels het aanhangig maken van een civiel kort geding. In het belang van een snelle en goede voortgang wordt iedere inschrijver dringend verzocht om de aanbestedende dienst tijdig op de hoogte te stellen van het aanwenden van een rechtsmiddel, door onder meer toezending van het exploot van de dagvaarding. Indien een inschrijver tijdig een kort geding aanhangig maakt tegen het voornemen tot gunning, wordt de gunning in beginsel aangehouden totdat het vonnis is gewezen en er duidelijkheid is ontstaan. </w:t>
      </w:r>
    </w:p>
    <w:p w14:paraId="657153DF" w14:textId="77777777" w:rsidR="00EF4753" w:rsidRPr="007E02B7" w:rsidRDefault="00EF4753" w:rsidP="00EF4753">
      <w:pPr>
        <w:rPr>
          <w:rFonts w:ascii="Arial" w:hAnsi="Arial" w:cs="Arial"/>
          <w:sz w:val="20"/>
          <w:szCs w:val="20"/>
          <w:lang w:val="nl-NL" w:eastAsia="ja-JP"/>
        </w:rPr>
      </w:pPr>
      <w:r w:rsidRPr="007E02B7">
        <w:rPr>
          <w:rFonts w:ascii="Arial" w:hAnsi="Arial" w:cs="Arial"/>
          <w:sz w:val="20"/>
          <w:szCs w:val="20"/>
          <w:lang w:val="nl-NL" w:eastAsia="ja-JP"/>
        </w:rPr>
        <w:t xml:space="preserve">Met de inschrijver die uiteindelijk voor de opdracht in aanmerking komt (gunning) wordt een overeenkomst aangegaan indien 20 dagen na dagtekening van de afwijzingsbrief geen civielrechtelijk kort geding is ingesteld tegen de voorgenomen gunning. </w:t>
      </w:r>
    </w:p>
    <w:p w14:paraId="47AB7FEE" w14:textId="77777777" w:rsidR="00EF4753" w:rsidRPr="007E02B7" w:rsidRDefault="00EF4753" w:rsidP="00EF4753">
      <w:pPr>
        <w:rPr>
          <w:rFonts w:ascii="Arial" w:hAnsi="Arial" w:cs="Arial"/>
          <w:sz w:val="20"/>
          <w:szCs w:val="20"/>
          <w:lang w:val="nl-NL" w:eastAsia="ja-JP"/>
        </w:rPr>
      </w:pPr>
      <w:r w:rsidRPr="007E02B7">
        <w:rPr>
          <w:rFonts w:ascii="Arial" w:hAnsi="Arial" w:cs="Arial"/>
          <w:sz w:val="20"/>
          <w:szCs w:val="20"/>
          <w:lang w:val="nl-NL" w:eastAsia="ja-JP"/>
        </w:rPr>
        <w:t xml:space="preserve">Voor het geval binnen de termijn van 20 dagen bezwaren worden gemaakt en de gemeente Eijsden-Margraten besluit de overeenkomst ondanks deze bezwaren toch aan te gaan, zal dit enkel geschieden onder de opschortende voorwaarde dat in een (civiele) procedure niet wordt uitgesproken dat de gunning onrechtmatig is. </w:t>
      </w:r>
    </w:p>
    <w:p w14:paraId="1957B936" w14:textId="77777777" w:rsidR="00EF4753" w:rsidRDefault="00EF4753" w:rsidP="00EF4753">
      <w:pPr>
        <w:rPr>
          <w:rFonts w:ascii="Arial" w:hAnsi="Arial" w:cs="Arial"/>
          <w:sz w:val="20"/>
          <w:szCs w:val="20"/>
          <w:lang w:val="nl-NL" w:eastAsia="ja-JP"/>
        </w:rPr>
      </w:pPr>
      <w:r w:rsidRPr="007E02B7">
        <w:rPr>
          <w:rFonts w:ascii="Arial" w:hAnsi="Arial" w:cs="Arial"/>
          <w:sz w:val="20"/>
          <w:szCs w:val="20"/>
          <w:lang w:val="nl-NL" w:eastAsia="ja-JP"/>
        </w:rPr>
        <w:t>Blijkt tijdens het contracteren dat in uw inschrijving onjuiste informatie is verstrekt of dat op andere punten onoverkomelijke bezwaren bestaan, of dat aan andere gestelde opschortende voorwaarden niet is voldaan, dan kan betrokken inschrijver alsnog afvallen. Zolang er nog geen definitieve gunning heeft plaatsgevonden, is er geen sprake van enige gebondenheid van de partijen. In dat geval is er ook geen enkele verplichting tot vergoeding van welke schade of kosten dan ook.</w:t>
      </w:r>
    </w:p>
    <w:p w14:paraId="35959EA2" w14:textId="64E59096" w:rsidR="007E02B7" w:rsidRDefault="007E02B7" w:rsidP="007E02B7">
      <w:pPr>
        <w:pStyle w:val="kop20"/>
        <w:rPr>
          <w:lang w:val="nl-NL"/>
        </w:rPr>
      </w:pPr>
      <w:bookmarkStart w:id="53" w:name="_Toc135230890"/>
      <w:r>
        <w:rPr>
          <w:lang w:val="nl-NL"/>
        </w:rPr>
        <w:t>Voorbehoud gunning</w:t>
      </w:r>
      <w:bookmarkEnd w:id="53"/>
    </w:p>
    <w:p w14:paraId="714F1518" w14:textId="77777777" w:rsidR="00EF4753" w:rsidRDefault="00EF4753" w:rsidP="00EF4753">
      <w:pPr>
        <w:rPr>
          <w:rFonts w:ascii="Arial" w:hAnsi="Arial" w:cs="Arial"/>
          <w:sz w:val="20"/>
          <w:szCs w:val="20"/>
          <w:lang w:val="nl-NL" w:eastAsia="ja-JP"/>
        </w:rPr>
      </w:pPr>
      <w:r w:rsidRPr="007E02B7">
        <w:rPr>
          <w:rFonts w:ascii="Arial" w:hAnsi="Arial" w:cs="Arial"/>
          <w:sz w:val="20"/>
          <w:szCs w:val="20"/>
          <w:lang w:val="nl-NL" w:eastAsia="ja-JP"/>
        </w:rPr>
        <w:t>Indien er zich een situatie voordoet, die daartoe aanleiding geeft, houdt de aanbestedende dienst zich het recht voor om het aanbestedingstraject geheel of gedeeltelijk, tijdelijk of definitief te stoppen. De gemeente Eijsden-Margraten behoud</w:t>
      </w:r>
      <w:r>
        <w:rPr>
          <w:rFonts w:ascii="Arial" w:hAnsi="Arial" w:cs="Arial"/>
          <w:sz w:val="20"/>
          <w:szCs w:val="20"/>
          <w:lang w:val="nl-NL" w:eastAsia="ja-JP"/>
        </w:rPr>
        <w:t>t</w:t>
      </w:r>
      <w:r w:rsidRPr="007E02B7">
        <w:rPr>
          <w:rFonts w:ascii="Arial" w:hAnsi="Arial" w:cs="Arial"/>
          <w:sz w:val="20"/>
          <w:szCs w:val="20"/>
          <w:lang w:val="nl-NL" w:eastAsia="ja-JP"/>
        </w:rPr>
        <w:t xml:space="preserve"> zich het recht voor de opdracht niet te gunnen. De inschrijvers hebben in een dergelijke situatie geen recht op vergoeding van enigerlei kosten gemaakt in het kader van deze aanbesteding.</w:t>
      </w:r>
    </w:p>
    <w:p w14:paraId="1D110A6B" w14:textId="63F6BC4C" w:rsidR="007E02B7" w:rsidRDefault="007E02B7" w:rsidP="007E02B7">
      <w:pPr>
        <w:pStyle w:val="kop20"/>
        <w:rPr>
          <w:lang w:val="nl-NL"/>
        </w:rPr>
      </w:pPr>
      <w:bookmarkStart w:id="54" w:name="_Toc135230891"/>
      <w:r>
        <w:rPr>
          <w:lang w:val="nl-NL"/>
        </w:rPr>
        <w:t>Toepasselijk recht en bevoegd rechter</w:t>
      </w:r>
      <w:bookmarkEnd w:id="54"/>
    </w:p>
    <w:p w14:paraId="1440FBF4" w14:textId="77777777" w:rsidR="00EF4753" w:rsidRPr="007E02B7" w:rsidRDefault="00EF4753" w:rsidP="00EF4753">
      <w:pPr>
        <w:rPr>
          <w:rFonts w:ascii="Arial" w:hAnsi="Arial" w:cs="Arial"/>
          <w:sz w:val="20"/>
          <w:szCs w:val="20"/>
          <w:lang w:val="nl-NL" w:eastAsia="ja-JP"/>
        </w:rPr>
      </w:pPr>
      <w:r w:rsidRPr="007E02B7">
        <w:rPr>
          <w:rFonts w:ascii="Arial" w:hAnsi="Arial" w:cs="Arial"/>
          <w:sz w:val="20"/>
          <w:szCs w:val="20"/>
          <w:lang w:val="nl-NL" w:eastAsia="ja-JP"/>
        </w:rPr>
        <w:t>Op deze aanbestedingsprocedure is Nederlands recht van toepassing. Een geschil tussen de bij de aanbesteding betrokkenen, dat ontstaat naar aanleiding van deze aanbesteding, wordt beslecht door de hiertoe bevoegde rechter in het arrondissement Maastricht.</w:t>
      </w:r>
    </w:p>
    <w:p w14:paraId="0BA29943" w14:textId="4C8137A8" w:rsidR="007E02B7" w:rsidRPr="007E02B7" w:rsidRDefault="007E02B7" w:rsidP="00EF4753">
      <w:pPr>
        <w:rPr>
          <w:rFonts w:ascii="Arial" w:hAnsi="Arial" w:cs="Arial"/>
          <w:sz w:val="20"/>
          <w:szCs w:val="20"/>
          <w:lang w:val="nl-NL" w:eastAsia="ja-JP"/>
        </w:rPr>
      </w:pPr>
    </w:p>
    <w:sectPr w:rsidR="007E02B7" w:rsidRPr="007E02B7" w:rsidSect="00B76809">
      <w:headerReference w:type="default" r:id="rId12"/>
      <w:footerReference w:type="default" r:id="rId13"/>
      <w:pgSz w:w="11907" w:h="16839" w:code="9"/>
      <w:pgMar w:top="2552" w:right="1440" w:bottom="1701"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C8F10A" w14:textId="77777777" w:rsidR="00236856" w:rsidRDefault="00236856" w:rsidP="005D7632">
      <w:pPr>
        <w:spacing w:after="0"/>
      </w:pPr>
      <w:r>
        <w:separator/>
      </w:r>
    </w:p>
  </w:endnote>
  <w:endnote w:type="continuationSeparator" w:id="0">
    <w:p w14:paraId="1C017B5E" w14:textId="77777777" w:rsidR="00236856" w:rsidRDefault="00236856" w:rsidP="005D763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G Omega">
    <w:altName w:val="Candar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4632"/>
      <w:gridCol w:w="4625"/>
    </w:tblGrid>
    <w:tr w:rsidR="00602B56" w14:paraId="00CCE907" w14:textId="77777777">
      <w:trPr>
        <w:trHeight w:hRule="exact" w:val="115"/>
        <w:jc w:val="center"/>
      </w:trPr>
      <w:tc>
        <w:tcPr>
          <w:tcW w:w="4686" w:type="dxa"/>
          <w:shd w:val="clear" w:color="auto" w:fill="5B9BD5" w:themeFill="accent1"/>
          <w:tcMar>
            <w:top w:w="0" w:type="dxa"/>
            <w:bottom w:w="0" w:type="dxa"/>
          </w:tcMar>
        </w:tcPr>
        <w:p w14:paraId="7A41C0D8" w14:textId="77777777" w:rsidR="00602B56" w:rsidRDefault="00602B56">
          <w:pPr>
            <w:pStyle w:val="Koptekst0"/>
            <w:rPr>
              <w:caps/>
              <w:sz w:val="18"/>
            </w:rPr>
          </w:pPr>
        </w:p>
      </w:tc>
      <w:tc>
        <w:tcPr>
          <w:tcW w:w="4674" w:type="dxa"/>
          <w:shd w:val="clear" w:color="auto" w:fill="5B9BD5" w:themeFill="accent1"/>
          <w:tcMar>
            <w:top w:w="0" w:type="dxa"/>
            <w:bottom w:w="0" w:type="dxa"/>
          </w:tcMar>
        </w:tcPr>
        <w:p w14:paraId="47902AF6" w14:textId="77777777" w:rsidR="00602B56" w:rsidRDefault="00602B56">
          <w:pPr>
            <w:pStyle w:val="Koptekst0"/>
            <w:jc w:val="right"/>
            <w:rPr>
              <w:caps/>
              <w:sz w:val="18"/>
            </w:rPr>
          </w:pPr>
        </w:p>
      </w:tc>
    </w:tr>
    <w:tr w:rsidR="00602B56" w14:paraId="172AE14E" w14:textId="77777777">
      <w:trPr>
        <w:jc w:val="center"/>
      </w:trPr>
      <w:tc>
        <w:tcPr>
          <w:tcW w:w="4686" w:type="dxa"/>
          <w:shd w:val="clear" w:color="auto" w:fill="auto"/>
          <w:vAlign w:val="center"/>
        </w:tcPr>
        <w:p w14:paraId="501453DC" w14:textId="5130F052" w:rsidR="00602B56" w:rsidRDefault="00602B56">
          <w:pPr>
            <w:pStyle w:val="Voettekst0"/>
            <w:rPr>
              <w:caps/>
              <w:color w:val="808080" w:themeColor="background1" w:themeShade="80"/>
              <w:sz w:val="18"/>
              <w:szCs w:val="18"/>
            </w:rPr>
          </w:pPr>
        </w:p>
      </w:tc>
      <w:tc>
        <w:tcPr>
          <w:tcW w:w="4674" w:type="dxa"/>
          <w:shd w:val="clear" w:color="auto" w:fill="auto"/>
          <w:vAlign w:val="center"/>
        </w:tcPr>
        <w:p w14:paraId="36E2001B" w14:textId="77777777" w:rsidR="00602B56" w:rsidRDefault="00602B56">
          <w:pPr>
            <w:pStyle w:val="Voettekst0"/>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PAGE   \* MERGEFORMAT</w:instrText>
          </w:r>
          <w:r>
            <w:rPr>
              <w:caps/>
              <w:color w:val="808080" w:themeColor="background1" w:themeShade="80"/>
              <w:sz w:val="18"/>
              <w:szCs w:val="18"/>
            </w:rPr>
            <w:fldChar w:fldCharType="separate"/>
          </w:r>
          <w:r w:rsidR="00640022" w:rsidRPr="00640022">
            <w:rPr>
              <w:caps/>
              <w:noProof/>
              <w:color w:val="808080" w:themeColor="background1" w:themeShade="80"/>
              <w:sz w:val="18"/>
              <w:szCs w:val="18"/>
              <w:lang w:val="nl-NL"/>
            </w:rPr>
            <w:t>8</w:t>
          </w:r>
          <w:r>
            <w:rPr>
              <w:caps/>
              <w:color w:val="808080" w:themeColor="background1" w:themeShade="80"/>
              <w:sz w:val="18"/>
              <w:szCs w:val="18"/>
            </w:rPr>
            <w:fldChar w:fldCharType="end"/>
          </w:r>
        </w:p>
      </w:tc>
    </w:tr>
  </w:tbl>
  <w:p w14:paraId="16E46FAF" w14:textId="7789BDC2" w:rsidR="00AE7877" w:rsidRDefault="00AE78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AE826F" w14:textId="77777777" w:rsidR="00236856" w:rsidRDefault="00236856" w:rsidP="005D7632">
      <w:pPr>
        <w:spacing w:after="0"/>
      </w:pPr>
      <w:r>
        <w:separator/>
      </w:r>
    </w:p>
  </w:footnote>
  <w:footnote w:type="continuationSeparator" w:id="0">
    <w:p w14:paraId="5201BF87" w14:textId="77777777" w:rsidR="00236856" w:rsidRDefault="00236856" w:rsidP="005D763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4C61A" w14:textId="43319A33" w:rsidR="00AE7877" w:rsidRPr="00897316" w:rsidRDefault="00897316" w:rsidP="00897316">
    <w:pPr>
      <w:pStyle w:val="koptekst"/>
      <w:ind w:left="0" w:firstLine="0"/>
      <w:rPr>
        <w:noProof/>
        <w:lang w:val="nl-NL" w:eastAsia="nl-NL"/>
      </w:rPr>
    </w:pPr>
    <w:r>
      <w:rPr>
        <w:noProof/>
        <w:lang w:val="nl-NL" w:eastAsia="nl-NL"/>
      </w:rPr>
      <mc:AlternateContent>
        <mc:Choice Requires="wps">
          <w:drawing>
            <wp:anchor distT="0" distB="0" distL="114300" distR="114300" simplePos="0" relativeHeight="251657216" behindDoc="0" locked="0" layoutInCell="1" allowOverlap="1" wp14:anchorId="3E850623" wp14:editId="462EC543">
              <wp:simplePos x="0" y="0"/>
              <wp:positionH relativeFrom="column">
                <wp:posOffset>-114935</wp:posOffset>
              </wp:positionH>
              <wp:positionV relativeFrom="page">
                <wp:posOffset>1381125</wp:posOffset>
              </wp:positionV>
              <wp:extent cx="5943600" cy="0"/>
              <wp:effectExtent l="0" t="0" r="19050" b="19050"/>
              <wp:wrapNone/>
              <wp:docPr id="7" name="Rechte verbindingslijn 7"/>
              <wp:cNvGraphicFramePr/>
              <a:graphic xmlns:a="http://schemas.openxmlformats.org/drawingml/2006/main">
                <a:graphicData uri="http://schemas.microsoft.com/office/word/2010/wordprocessingShape">
                  <wps:wsp>
                    <wps:cNvCnPr/>
                    <wps:spPr>
                      <a:xfrm>
                        <a:off x="0" y="0"/>
                        <a:ext cx="5943600" cy="0"/>
                      </a:xfrm>
                      <a:prstGeom prst="line">
                        <a:avLst/>
                      </a:prstGeom>
                      <a:ln w="12700">
                        <a:solidFill>
                          <a:schemeClr val="accent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1E61C06" id="Rechte verbindingslijn 7" o:spid="_x0000_s1026" style="position:absolute;z-index:251657216;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9.05pt,108.75pt" to="458.95pt,10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" strokecolor="#4472c4 [3208]" strokeweight="1pt">
              <v:stroke joinstyle="miter"/>
              <w10:wrap anchory="page"/>
            </v:line>
          </w:pict>
        </mc:Fallback>
      </mc:AlternateContent>
    </w:r>
    <w:r>
      <w:rPr>
        <w:noProof/>
        <w:lang w:val="nl-NL" w:eastAsia="nl-NL"/>
      </w:rPr>
      <w:drawing>
        <wp:inline distT="0" distB="0" distL="0" distR="0" wp14:anchorId="224D4384" wp14:editId="14F1480C">
          <wp:extent cx="1619250" cy="747346"/>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gemeente Eijsden-Margraten.png"/>
                  <pic:cNvPicPr/>
                </pic:nvPicPr>
                <pic:blipFill>
                  <a:blip r:embed="rId1">
                    <a:extLst>
                      <a:ext uri="{28A0092B-C50C-407E-A947-70E740481C1C}">
                        <a14:useLocalDpi xmlns:a14="http://schemas.microsoft.com/office/drawing/2010/main" val="0"/>
                      </a:ext>
                    </a:extLst>
                  </a:blip>
                  <a:stretch>
                    <a:fillRect/>
                  </a:stretch>
                </pic:blipFill>
                <pic:spPr>
                  <a:xfrm>
                    <a:off x="0" y="0"/>
                    <a:ext cx="1633295" cy="753828"/>
                  </a:xfrm>
                  <a:prstGeom prst="rect">
                    <a:avLst/>
                  </a:prstGeom>
                </pic:spPr>
              </pic:pic>
            </a:graphicData>
          </a:graphic>
        </wp:inline>
      </w:drawing>
    </w:r>
    <w:r>
      <w:rPr>
        <w:noProof/>
        <w:lang w:val="nl-NL" w:eastAsia="nl-NL"/>
      </w:rPr>
      <w:t xml:space="preserve">   </w:t>
    </w:r>
    <w:r>
      <w:rPr>
        <w:noProof/>
        <w:lang w:val="nl-NL" w:eastAsia="nl-NL"/>
      </w:rPr>
      <w:tab/>
    </w:r>
    <w:r>
      <w:rPr>
        <w:noProof/>
        <w:lang w:val="nl-NL" w:eastAsia="nl-NL"/>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545FD"/>
    <w:multiLevelType w:val="hybridMultilevel"/>
    <w:tmpl w:val="755842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10653E"/>
    <w:multiLevelType w:val="hybridMultilevel"/>
    <w:tmpl w:val="AC14191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17B7322"/>
    <w:multiLevelType w:val="hybridMultilevel"/>
    <w:tmpl w:val="47223284"/>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3" w15:restartNumberingAfterBreak="0">
    <w:nsid w:val="037D0DA0"/>
    <w:multiLevelType w:val="hybridMultilevel"/>
    <w:tmpl w:val="C5CE15EE"/>
    <w:lvl w:ilvl="0" w:tplc="04130001">
      <w:start w:val="1"/>
      <w:numFmt w:val="bullet"/>
      <w:lvlText w:val=""/>
      <w:lvlJc w:val="left"/>
      <w:pPr>
        <w:ind w:left="1074" w:hanging="360"/>
      </w:pPr>
      <w:rPr>
        <w:rFonts w:ascii="Symbol" w:hAnsi="Symbol" w:hint="default"/>
      </w:rPr>
    </w:lvl>
    <w:lvl w:ilvl="1" w:tplc="04130003" w:tentative="1">
      <w:start w:val="1"/>
      <w:numFmt w:val="bullet"/>
      <w:lvlText w:val="o"/>
      <w:lvlJc w:val="left"/>
      <w:pPr>
        <w:ind w:left="1794" w:hanging="360"/>
      </w:pPr>
      <w:rPr>
        <w:rFonts w:ascii="Courier New" w:hAnsi="Courier New" w:cs="Courier New" w:hint="default"/>
      </w:rPr>
    </w:lvl>
    <w:lvl w:ilvl="2" w:tplc="04130005" w:tentative="1">
      <w:start w:val="1"/>
      <w:numFmt w:val="bullet"/>
      <w:lvlText w:val=""/>
      <w:lvlJc w:val="left"/>
      <w:pPr>
        <w:ind w:left="2514" w:hanging="360"/>
      </w:pPr>
      <w:rPr>
        <w:rFonts w:ascii="Wingdings" w:hAnsi="Wingdings" w:hint="default"/>
      </w:rPr>
    </w:lvl>
    <w:lvl w:ilvl="3" w:tplc="04130001" w:tentative="1">
      <w:start w:val="1"/>
      <w:numFmt w:val="bullet"/>
      <w:lvlText w:val=""/>
      <w:lvlJc w:val="left"/>
      <w:pPr>
        <w:ind w:left="3234" w:hanging="360"/>
      </w:pPr>
      <w:rPr>
        <w:rFonts w:ascii="Symbol" w:hAnsi="Symbol" w:hint="default"/>
      </w:rPr>
    </w:lvl>
    <w:lvl w:ilvl="4" w:tplc="04130003" w:tentative="1">
      <w:start w:val="1"/>
      <w:numFmt w:val="bullet"/>
      <w:lvlText w:val="o"/>
      <w:lvlJc w:val="left"/>
      <w:pPr>
        <w:ind w:left="3954" w:hanging="360"/>
      </w:pPr>
      <w:rPr>
        <w:rFonts w:ascii="Courier New" w:hAnsi="Courier New" w:cs="Courier New" w:hint="default"/>
      </w:rPr>
    </w:lvl>
    <w:lvl w:ilvl="5" w:tplc="04130005" w:tentative="1">
      <w:start w:val="1"/>
      <w:numFmt w:val="bullet"/>
      <w:lvlText w:val=""/>
      <w:lvlJc w:val="left"/>
      <w:pPr>
        <w:ind w:left="4674" w:hanging="360"/>
      </w:pPr>
      <w:rPr>
        <w:rFonts w:ascii="Wingdings" w:hAnsi="Wingdings" w:hint="default"/>
      </w:rPr>
    </w:lvl>
    <w:lvl w:ilvl="6" w:tplc="04130001" w:tentative="1">
      <w:start w:val="1"/>
      <w:numFmt w:val="bullet"/>
      <w:lvlText w:val=""/>
      <w:lvlJc w:val="left"/>
      <w:pPr>
        <w:ind w:left="5394" w:hanging="360"/>
      </w:pPr>
      <w:rPr>
        <w:rFonts w:ascii="Symbol" w:hAnsi="Symbol" w:hint="default"/>
      </w:rPr>
    </w:lvl>
    <w:lvl w:ilvl="7" w:tplc="04130003" w:tentative="1">
      <w:start w:val="1"/>
      <w:numFmt w:val="bullet"/>
      <w:lvlText w:val="o"/>
      <w:lvlJc w:val="left"/>
      <w:pPr>
        <w:ind w:left="6114" w:hanging="360"/>
      </w:pPr>
      <w:rPr>
        <w:rFonts w:ascii="Courier New" w:hAnsi="Courier New" w:cs="Courier New" w:hint="default"/>
      </w:rPr>
    </w:lvl>
    <w:lvl w:ilvl="8" w:tplc="04130005" w:tentative="1">
      <w:start w:val="1"/>
      <w:numFmt w:val="bullet"/>
      <w:lvlText w:val=""/>
      <w:lvlJc w:val="left"/>
      <w:pPr>
        <w:ind w:left="6834" w:hanging="360"/>
      </w:pPr>
      <w:rPr>
        <w:rFonts w:ascii="Wingdings" w:hAnsi="Wingdings" w:hint="default"/>
      </w:rPr>
    </w:lvl>
  </w:abstractNum>
  <w:abstractNum w:abstractNumId="4" w15:restartNumberingAfterBreak="0">
    <w:nsid w:val="05E3785D"/>
    <w:multiLevelType w:val="hybridMultilevel"/>
    <w:tmpl w:val="D5441CCE"/>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5" w15:restartNumberingAfterBreak="0">
    <w:nsid w:val="0C6125AF"/>
    <w:multiLevelType w:val="hybridMultilevel"/>
    <w:tmpl w:val="BDD4E8EA"/>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6" w15:restartNumberingAfterBreak="0">
    <w:nsid w:val="0E980346"/>
    <w:multiLevelType w:val="hybridMultilevel"/>
    <w:tmpl w:val="AA04D82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0FE909D4"/>
    <w:multiLevelType w:val="hybridMultilevel"/>
    <w:tmpl w:val="7666B57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142D4195"/>
    <w:multiLevelType w:val="hybridMultilevel"/>
    <w:tmpl w:val="836C2748"/>
    <w:lvl w:ilvl="0" w:tplc="04130001">
      <w:start w:val="1"/>
      <w:numFmt w:val="bullet"/>
      <w:lvlText w:val=""/>
      <w:lvlJc w:val="left"/>
      <w:pPr>
        <w:ind w:left="1437" w:hanging="360"/>
      </w:pPr>
      <w:rPr>
        <w:rFonts w:ascii="Symbol" w:hAnsi="Symbol" w:hint="default"/>
      </w:rPr>
    </w:lvl>
    <w:lvl w:ilvl="1" w:tplc="04130003" w:tentative="1">
      <w:start w:val="1"/>
      <w:numFmt w:val="bullet"/>
      <w:lvlText w:val="o"/>
      <w:lvlJc w:val="left"/>
      <w:pPr>
        <w:ind w:left="2157" w:hanging="360"/>
      </w:pPr>
      <w:rPr>
        <w:rFonts w:ascii="Courier New" w:hAnsi="Courier New" w:cs="Courier New" w:hint="default"/>
      </w:rPr>
    </w:lvl>
    <w:lvl w:ilvl="2" w:tplc="04130005" w:tentative="1">
      <w:start w:val="1"/>
      <w:numFmt w:val="bullet"/>
      <w:lvlText w:val=""/>
      <w:lvlJc w:val="left"/>
      <w:pPr>
        <w:ind w:left="2877" w:hanging="360"/>
      </w:pPr>
      <w:rPr>
        <w:rFonts w:ascii="Wingdings" w:hAnsi="Wingdings" w:hint="default"/>
      </w:rPr>
    </w:lvl>
    <w:lvl w:ilvl="3" w:tplc="04130001" w:tentative="1">
      <w:start w:val="1"/>
      <w:numFmt w:val="bullet"/>
      <w:lvlText w:val=""/>
      <w:lvlJc w:val="left"/>
      <w:pPr>
        <w:ind w:left="3597" w:hanging="360"/>
      </w:pPr>
      <w:rPr>
        <w:rFonts w:ascii="Symbol" w:hAnsi="Symbol" w:hint="default"/>
      </w:rPr>
    </w:lvl>
    <w:lvl w:ilvl="4" w:tplc="04130003" w:tentative="1">
      <w:start w:val="1"/>
      <w:numFmt w:val="bullet"/>
      <w:lvlText w:val="o"/>
      <w:lvlJc w:val="left"/>
      <w:pPr>
        <w:ind w:left="4317" w:hanging="360"/>
      </w:pPr>
      <w:rPr>
        <w:rFonts w:ascii="Courier New" w:hAnsi="Courier New" w:cs="Courier New" w:hint="default"/>
      </w:rPr>
    </w:lvl>
    <w:lvl w:ilvl="5" w:tplc="04130005" w:tentative="1">
      <w:start w:val="1"/>
      <w:numFmt w:val="bullet"/>
      <w:lvlText w:val=""/>
      <w:lvlJc w:val="left"/>
      <w:pPr>
        <w:ind w:left="5037" w:hanging="360"/>
      </w:pPr>
      <w:rPr>
        <w:rFonts w:ascii="Wingdings" w:hAnsi="Wingdings" w:hint="default"/>
      </w:rPr>
    </w:lvl>
    <w:lvl w:ilvl="6" w:tplc="04130001" w:tentative="1">
      <w:start w:val="1"/>
      <w:numFmt w:val="bullet"/>
      <w:lvlText w:val=""/>
      <w:lvlJc w:val="left"/>
      <w:pPr>
        <w:ind w:left="5757" w:hanging="360"/>
      </w:pPr>
      <w:rPr>
        <w:rFonts w:ascii="Symbol" w:hAnsi="Symbol" w:hint="default"/>
      </w:rPr>
    </w:lvl>
    <w:lvl w:ilvl="7" w:tplc="04130003" w:tentative="1">
      <w:start w:val="1"/>
      <w:numFmt w:val="bullet"/>
      <w:lvlText w:val="o"/>
      <w:lvlJc w:val="left"/>
      <w:pPr>
        <w:ind w:left="6477" w:hanging="360"/>
      </w:pPr>
      <w:rPr>
        <w:rFonts w:ascii="Courier New" w:hAnsi="Courier New" w:cs="Courier New" w:hint="default"/>
      </w:rPr>
    </w:lvl>
    <w:lvl w:ilvl="8" w:tplc="04130005" w:tentative="1">
      <w:start w:val="1"/>
      <w:numFmt w:val="bullet"/>
      <w:lvlText w:val=""/>
      <w:lvlJc w:val="left"/>
      <w:pPr>
        <w:ind w:left="7197" w:hanging="360"/>
      </w:pPr>
      <w:rPr>
        <w:rFonts w:ascii="Wingdings" w:hAnsi="Wingdings" w:hint="default"/>
      </w:rPr>
    </w:lvl>
  </w:abstractNum>
  <w:abstractNum w:abstractNumId="9" w15:restartNumberingAfterBreak="0">
    <w:nsid w:val="156E5D21"/>
    <w:multiLevelType w:val="hybridMultilevel"/>
    <w:tmpl w:val="2C5ADA8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15:restartNumberingAfterBreak="0">
    <w:nsid w:val="16805676"/>
    <w:multiLevelType w:val="hybridMultilevel"/>
    <w:tmpl w:val="6392761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1" w15:restartNumberingAfterBreak="0">
    <w:nsid w:val="16C535CA"/>
    <w:multiLevelType w:val="hybridMultilevel"/>
    <w:tmpl w:val="826AA14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2" w15:restartNumberingAfterBreak="0">
    <w:nsid w:val="1B611F7C"/>
    <w:multiLevelType w:val="hybridMultilevel"/>
    <w:tmpl w:val="36FCE0D4"/>
    <w:lvl w:ilvl="0" w:tplc="04130001">
      <w:start w:val="1"/>
      <w:numFmt w:val="bullet"/>
      <w:lvlText w:val=""/>
      <w:lvlJc w:val="left"/>
      <w:pPr>
        <w:ind w:left="1080" w:hanging="360"/>
      </w:pPr>
      <w:rPr>
        <w:rFonts w:ascii="Symbol" w:hAnsi="Symbol" w:hint="default"/>
      </w:rPr>
    </w:lvl>
    <w:lvl w:ilvl="1" w:tplc="EA740C92">
      <w:start w:val="589"/>
      <w:numFmt w:val="bullet"/>
      <w:lvlText w:val="-"/>
      <w:lvlJc w:val="left"/>
      <w:pPr>
        <w:ind w:left="1800" w:hanging="360"/>
      </w:pPr>
      <w:rPr>
        <w:rFonts w:ascii="Arial" w:eastAsiaTheme="minorHAnsi" w:hAnsi="Arial" w:cs="Arial"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3" w15:restartNumberingAfterBreak="0">
    <w:nsid w:val="1E362983"/>
    <w:multiLevelType w:val="hybridMultilevel"/>
    <w:tmpl w:val="ACE0AF7E"/>
    <w:lvl w:ilvl="0" w:tplc="04130001">
      <w:start w:val="1"/>
      <w:numFmt w:val="bullet"/>
      <w:lvlText w:val=""/>
      <w:lvlJc w:val="left"/>
      <w:pPr>
        <w:ind w:left="1074" w:hanging="360"/>
      </w:pPr>
      <w:rPr>
        <w:rFonts w:ascii="Symbol" w:hAnsi="Symbol" w:hint="default"/>
      </w:rPr>
    </w:lvl>
    <w:lvl w:ilvl="1" w:tplc="04130003">
      <w:start w:val="1"/>
      <w:numFmt w:val="bullet"/>
      <w:lvlText w:val="o"/>
      <w:lvlJc w:val="left"/>
      <w:pPr>
        <w:ind w:left="1794" w:hanging="360"/>
      </w:pPr>
      <w:rPr>
        <w:rFonts w:ascii="Courier New" w:hAnsi="Courier New" w:cs="Courier New" w:hint="default"/>
      </w:rPr>
    </w:lvl>
    <w:lvl w:ilvl="2" w:tplc="04130005" w:tentative="1">
      <w:start w:val="1"/>
      <w:numFmt w:val="bullet"/>
      <w:lvlText w:val=""/>
      <w:lvlJc w:val="left"/>
      <w:pPr>
        <w:ind w:left="2514" w:hanging="360"/>
      </w:pPr>
      <w:rPr>
        <w:rFonts w:ascii="Wingdings" w:hAnsi="Wingdings" w:hint="default"/>
      </w:rPr>
    </w:lvl>
    <w:lvl w:ilvl="3" w:tplc="04130001" w:tentative="1">
      <w:start w:val="1"/>
      <w:numFmt w:val="bullet"/>
      <w:lvlText w:val=""/>
      <w:lvlJc w:val="left"/>
      <w:pPr>
        <w:ind w:left="3234" w:hanging="360"/>
      </w:pPr>
      <w:rPr>
        <w:rFonts w:ascii="Symbol" w:hAnsi="Symbol" w:hint="default"/>
      </w:rPr>
    </w:lvl>
    <w:lvl w:ilvl="4" w:tplc="04130003" w:tentative="1">
      <w:start w:val="1"/>
      <w:numFmt w:val="bullet"/>
      <w:lvlText w:val="o"/>
      <w:lvlJc w:val="left"/>
      <w:pPr>
        <w:ind w:left="3954" w:hanging="360"/>
      </w:pPr>
      <w:rPr>
        <w:rFonts w:ascii="Courier New" w:hAnsi="Courier New" w:cs="Courier New" w:hint="default"/>
      </w:rPr>
    </w:lvl>
    <w:lvl w:ilvl="5" w:tplc="04130005" w:tentative="1">
      <w:start w:val="1"/>
      <w:numFmt w:val="bullet"/>
      <w:lvlText w:val=""/>
      <w:lvlJc w:val="left"/>
      <w:pPr>
        <w:ind w:left="4674" w:hanging="360"/>
      </w:pPr>
      <w:rPr>
        <w:rFonts w:ascii="Wingdings" w:hAnsi="Wingdings" w:hint="default"/>
      </w:rPr>
    </w:lvl>
    <w:lvl w:ilvl="6" w:tplc="04130001" w:tentative="1">
      <w:start w:val="1"/>
      <w:numFmt w:val="bullet"/>
      <w:lvlText w:val=""/>
      <w:lvlJc w:val="left"/>
      <w:pPr>
        <w:ind w:left="5394" w:hanging="360"/>
      </w:pPr>
      <w:rPr>
        <w:rFonts w:ascii="Symbol" w:hAnsi="Symbol" w:hint="default"/>
      </w:rPr>
    </w:lvl>
    <w:lvl w:ilvl="7" w:tplc="04130003" w:tentative="1">
      <w:start w:val="1"/>
      <w:numFmt w:val="bullet"/>
      <w:lvlText w:val="o"/>
      <w:lvlJc w:val="left"/>
      <w:pPr>
        <w:ind w:left="6114" w:hanging="360"/>
      </w:pPr>
      <w:rPr>
        <w:rFonts w:ascii="Courier New" w:hAnsi="Courier New" w:cs="Courier New" w:hint="default"/>
      </w:rPr>
    </w:lvl>
    <w:lvl w:ilvl="8" w:tplc="04130005" w:tentative="1">
      <w:start w:val="1"/>
      <w:numFmt w:val="bullet"/>
      <w:lvlText w:val=""/>
      <w:lvlJc w:val="left"/>
      <w:pPr>
        <w:ind w:left="6834" w:hanging="360"/>
      </w:pPr>
      <w:rPr>
        <w:rFonts w:ascii="Wingdings" w:hAnsi="Wingdings" w:hint="default"/>
      </w:rPr>
    </w:lvl>
  </w:abstractNum>
  <w:abstractNum w:abstractNumId="14" w15:restartNumberingAfterBreak="0">
    <w:nsid w:val="1F7D22E6"/>
    <w:multiLevelType w:val="hybridMultilevel"/>
    <w:tmpl w:val="1AD0E0C6"/>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15" w15:restartNumberingAfterBreak="0">
    <w:nsid w:val="29A2546C"/>
    <w:multiLevelType w:val="hybridMultilevel"/>
    <w:tmpl w:val="DF3C7F44"/>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16" w15:restartNumberingAfterBreak="0">
    <w:nsid w:val="29D05270"/>
    <w:multiLevelType w:val="hybridMultilevel"/>
    <w:tmpl w:val="C3C04D92"/>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17" w15:restartNumberingAfterBreak="0">
    <w:nsid w:val="2D3C240A"/>
    <w:multiLevelType w:val="hybridMultilevel"/>
    <w:tmpl w:val="BF0A8A06"/>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18" w15:restartNumberingAfterBreak="0">
    <w:nsid w:val="2DF12965"/>
    <w:multiLevelType w:val="hybridMultilevel"/>
    <w:tmpl w:val="96A25AD6"/>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19" w15:restartNumberingAfterBreak="0">
    <w:nsid w:val="2FED5722"/>
    <w:multiLevelType w:val="hybridMultilevel"/>
    <w:tmpl w:val="F3BC3426"/>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20" w15:restartNumberingAfterBreak="0">
    <w:nsid w:val="30753375"/>
    <w:multiLevelType w:val="hybridMultilevel"/>
    <w:tmpl w:val="883AA62C"/>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21" w15:restartNumberingAfterBreak="0">
    <w:nsid w:val="30FB39BD"/>
    <w:multiLevelType w:val="hybridMultilevel"/>
    <w:tmpl w:val="490A7D7A"/>
    <w:lvl w:ilvl="0" w:tplc="20747D6E">
      <w:start w:val="1"/>
      <w:numFmt w:val="decimal"/>
      <w:lvlText w:val="%1."/>
      <w:lvlJc w:val="left"/>
      <w:pPr>
        <w:ind w:left="720" w:hanging="360"/>
      </w:pPr>
      <w:rPr>
        <w:rFonts w:hint="default"/>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6C6097B"/>
    <w:multiLevelType w:val="hybridMultilevel"/>
    <w:tmpl w:val="BA2E212A"/>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23" w15:restartNumberingAfterBreak="0">
    <w:nsid w:val="3781074D"/>
    <w:multiLevelType w:val="hybridMultilevel"/>
    <w:tmpl w:val="7868945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4" w15:restartNumberingAfterBreak="0">
    <w:nsid w:val="45773BB1"/>
    <w:multiLevelType w:val="hybridMultilevel"/>
    <w:tmpl w:val="62B66BB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5" w15:restartNumberingAfterBreak="0">
    <w:nsid w:val="476F2F33"/>
    <w:multiLevelType w:val="hybridMultilevel"/>
    <w:tmpl w:val="FDCC46E8"/>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26" w15:restartNumberingAfterBreak="0">
    <w:nsid w:val="4C9250EB"/>
    <w:multiLevelType w:val="hybridMultilevel"/>
    <w:tmpl w:val="3B0CC0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3F5331D"/>
    <w:multiLevelType w:val="hybridMultilevel"/>
    <w:tmpl w:val="4CF23F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6A00AFB"/>
    <w:multiLevelType w:val="hybridMultilevel"/>
    <w:tmpl w:val="06A8D99E"/>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29" w15:restartNumberingAfterBreak="0">
    <w:nsid w:val="608F2B7C"/>
    <w:multiLevelType w:val="hybridMultilevel"/>
    <w:tmpl w:val="EA32267E"/>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30" w15:restartNumberingAfterBreak="0">
    <w:nsid w:val="61431986"/>
    <w:multiLevelType w:val="hybridMultilevel"/>
    <w:tmpl w:val="9950361E"/>
    <w:lvl w:ilvl="0" w:tplc="04130001">
      <w:start w:val="1"/>
      <w:numFmt w:val="bullet"/>
      <w:lvlText w:val=""/>
      <w:lvlJc w:val="left"/>
      <w:pPr>
        <w:ind w:left="1437" w:hanging="360"/>
      </w:pPr>
      <w:rPr>
        <w:rFonts w:ascii="Symbol" w:hAnsi="Symbol" w:hint="default"/>
      </w:rPr>
    </w:lvl>
    <w:lvl w:ilvl="1" w:tplc="04130003" w:tentative="1">
      <w:start w:val="1"/>
      <w:numFmt w:val="bullet"/>
      <w:lvlText w:val="o"/>
      <w:lvlJc w:val="left"/>
      <w:pPr>
        <w:ind w:left="2157" w:hanging="360"/>
      </w:pPr>
      <w:rPr>
        <w:rFonts w:ascii="Courier New" w:hAnsi="Courier New" w:cs="Courier New" w:hint="default"/>
      </w:rPr>
    </w:lvl>
    <w:lvl w:ilvl="2" w:tplc="04130005" w:tentative="1">
      <w:start w:val="1"/>
      <w:numFmt w:val="bullet"/>
      <w:lvlText w:val=""/>
      <w:lvlJc w:val="left"/>
      <w:pPr>
        <w:ind w:left="2877" w:hanging="360"/>
      </w:pPr>
      <w:rPr>
        <w:rFonts w:ascii="Wingdings" w:hAnsi="Wingdings" w:hint="default"/>
      </w:rPr>
    </w:lvl>
    <w:lvl w:ilvl="3" w:tplc="04130001" w:tentative="1">
      <w:start w:val="1"/>
      <w:numFmt w:val="bullet"/>
      <w:lvlText w:val=""/>
      <w:lvlJc w:val="left"/>
      <w:pPr>
        <w:ind w:left="3597" w:hanging="360"/>
      </w:pPr>
      <w:rPr>
        <w:rFonts w:ascii="Symbol" w:hAnsi="Symbol" w:hint="default"/>
      </w:rPr>
    </w:lvl>
    <w:lvl w:ilvl="4" w:tplc="04130003" w:tentative="1">
      <w:start w:val="1"/>
      <w:numFmt w:val="bullet"/>
      <w:lvlText w:val="o"/>
      <w:lvlJc w:val="left"/>
      <w:pPr>
        <w:ind w:left="4317" w:hanging="360"/>
      </w:pPr>
      <w:rPr>
        <w:rFonts w:ascii="Courier New" w:hAnsi="Courier New" w:cs="Courier New" w:hint="default"/>
      </w:rPr>
    </w:lvl>
    <w:lvl w:ilvl="5" w:tplc="04130005" w:tentative="1">
      <w:start w:val="1"/>
      <w:numFmt w:val="bullet"/>
      <w:lvlText w:val=""/>
      <w:lvlJc w:val="left"/>
      <w:pPr>
        <w:ind w:left="5037" w:hanging="360"/>
      </w:pPr>
      <w:rPr>
        <w:rFonts w:ascii="Wingdings" w:hAnsi="Wingdings" w:hint="default"/>
      </w:rPr>
    </w:lvl>
    <w:lvl w:ilvl="6" w:tplc="04130001" w:tentative="1">
      <w:start w:val="1"/>
      <w:numFmt w:val="bullet"/>
      <w:lvlText w:val=""/>
      <w:lvlJc w:val="left"/>
      <w:pPr>
        <w:ind w:left="5757" w:hanging="360"/>
      </w:pPr>
      <w:rPr>
        <w:rFonts w:ascii="Symbol" w:hAnsi="Symbol" w:hint="default"/>
      </w:rPr>
    </w:lvl>
    <w:lvl w:ilvl="7" w:tplc="04130003" w:tentative="1">
      <w:start w:val="1"/>
      <w:numFmt w:val="bullet"/>
      <w:lvlText w:val="o"/>
      <w:lvlJc w:val="left"/>
      <w:pPr>
        <w:ind w:left="6477" w:hanging="360"/>
      </w:pPr>
      <w:rPr>
        <w:rFonts w:ascii="Courier New" w:hAnsi="Courier New" w:cs="Courier New" w:hint="default"/>
      </w:rPr>
    </w:lvl>
    <w:lvl w:ilvl="8" w:tplc="04130005" w:tentative="1">
      <w:start w:val="1"/>
      <w:numFmt w:val="bullet"/>
      <w:lvlText w:val=""/>
      <w:lvlJc w:val="left"/>
      <w:pPr>
        <w:ind w:left="7197" w:hanging="360"/>
      </w:pPr>
      <w:rPr>
        <w:rFonts w:ascii="Wingdings" w:hAnsi="Wingdings" w:hint="default"/>
      </w:rPr>
    </w:lvl>
  </w:abstractNum>
  <w:abstractNum w:abstractNumId="31" w15:restartNumberingAfterBreak="0">
    <w:nsid w:val="617A57DE"/>
    <w:multiLevelType w:val="hybridMultilevel"/>
    <w:tmpl w:val="62469FDA"/>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32" w15:restartNumberingAfterBreak="0">
    <w:nsid w:val="626A355B"/>
    <w:multiLevelType w:val="hybridMultilevel"/>
    <w:tmpl w:val="3E1C1730"/>
    <w:lvl w:ilvl="0" w:tplc="04130001">
      <w:start w:val="1"/>
      <w:numFmt w:val="bullet"/>
      <w:lvlText w:val=""/>
      <w:lvlJc w:val="left"/>
      <w:pPr>
        <w:ind w:left="717" w:hanging="360"/>
      </w:pPr>
      <w:rPr>
        <w:rFonts w:ascii="Symbol" w:hAnsi="Symbol" w:hint="default"/>
      </w:rPr>
    </w:lvl>
    <w:lvl w:ilvl="1" w:tplc="04130003" w:tentative="1">
      <w:start w:val="1"/>
      <w:numFmt w:val="bullet"/>
      <w:lvlText w:val="o"/>
      <w:lvlJc w:val="left"/>
      <w:pPr>
        <w:ind w:left="1437" w:hanging="360"/>
      </w:pPr>
      <w:rPr>
        <w:rFonts w:ascii="Courier New" w:hAnsi="Courier New" w:cs="Courier New" w:hint="default"/>
      </w:rPr>
    </w:lvl>
    <w:lvl w:ilvl="2" w:tplc="04130005" w:tentative="1">
      <w:start w:val="1"/>
      <w:numFmt w:val="bullet"/>
      <w:lvlText w:val=""/>
      <w:lvlJc w:val="left"/>
      <w:pPr>
        <w:ind w:left="2157" w:hanging="360"/>
      </w:pPr>
      <w:rPr>
        <w:rFonts w:ascii="Wingdings" w:hAnsi="Wingdings" w:hint="default"/>
      </w:rPr>
    </w:lvl>
    <w:lvl w:ilvl="3" w:tplc="04130001" w:tentative="1">
      <w:start w:val="1"/>
      <w:numFmt w:val="bullet"/>
      <w:lvlText w:val=""/>
      <w:lvlJc w:val="left"/>
      <w:pPr>
        <w:ind w:left="2877" w:hanging="360"/>
      </w:pPr>
      <w:rPr>
        <w:rFonts w:ascii="Symbol" w:hAnsi="Symbol" w:hint="default"/>
      </w:rPr>
    </w:lvl>
    <w:lvl w:ilvl="4" w:tplc="04130003" w:tentative="1">
      <w:start w:val="1"/>
      <w:numFmt w:val="bullet"/>
      <w:lvlText w:val="o"/>
      <w:lvlJc w:val="left"/>
      <w:pPr>
        <w:ind w:left="3597" w:hanging="360"/>
      </w:pPr>
      <w:rPr>
        <w:rFonts w:ascii="Courier New" w:hAnsi="Courier New" w:cs="Courier New" w:hint="default"/>
      </w:rPr>
    </w:lvl>
    <w:lvl w:ilvl="5" w:tplc="04130005" w:tentative="1">
      <w:start w:val="1"/>
      <w:numFmt w:val="bullet"/>
      <w:lvlText w:val=""/>
      <w:lvlJc w:val="left"/>
      <w:pPr>
        <w:ind w:left="4317" w:hanging="360"/>
      </w:pPr>
      <w:rPr>
        <w:rFonts w:ascii="Wingdings" w:hAnsi="Wingdings" w:hint="default"/>
      </w:rPr>
    </w:lvl>
    <w:lvl w:ilvl="6" w:tplc="04130001" w:tentative="1">
      <w:start w:val="1"/>
      <w:numFmt w:val="bullet"/>
      <w:lvlText w:val=""/>
      <w:lvlJc w:val="left"/>
      <w:pPr>
        <w:ind w:left="5037" w:hanging="360"/>
      </w:pPr>
      <w:rPr>
        <w:rFonts w:ascii="Symbol" w:hAnsi="Symbol" w:hint="default"/>
      </w:rPr>
    </w:lvl>
    <w:lvl w:ilvl="7" w:tplc="04130003" w:tentative="1">
      <w:start w:val="1"/>
      <w:numFmt w:val="bullet"/>
      <w:lvlText w:val="o"/>
      <w:lvlJc w:val="left"/>
      <w:pPr>
        <w:ind w:left="5757" w:hanging="360"/>
      </w:pPr>
      <w:rPr>
        <w:rFonts w:ascii="Courier New" w:hAnsi="Courier New" w:cs="Courier New" w:hint="default"/>
      </w:rPr>
    </w:lvl>
    <w:lvl w:ilvl="8" w:tplc="04130005" w:tentative="1">
      <w:start w:val="1"/>
      <w:numFmt w:val="bullet"/>
      <w:lvlText w:val=""/>
      <w:lvlJc w:val="left"/>
      <w:pPr>
        <w:ind w:left="6477" w:hanging="360"/>
      </w:pPr>
      <w:rPr>
        <w:rFonts w:ascii="Wingdings" w:hAnsi="Wingdings" w:hint="default"/>
      </w:rPr>
    </w:lvl>
  </w:abstractNum>
  <w:abstractNum w:abstractNumId="33" w15:restartNumberingAfterBreak="0">
    <w:nsid w:val="63046746"/>
    <w:multiLevelType w:val="hybridMultilevel"/>
    <w:tmpl w:val="6E9CD5CA"/>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34" w15:restartNumberingAfterBreak="0">
    <w:nsid w:val="63ED56F7"/>
    <w:multiLevelType w:val="hybridMultilevel"/>
    <w:tmpl w:val="297CEBF6"/>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35" w15:restartNumberingAfterBreak="0">
    <w:nsid w:val="69215299"/>
    <w:multiLevelType w:val="hybridMultilevel"/>
    <w:tmpl w:val="5D74B67E"/>
    <w:lvl w:ilvl="0" w:tplc="04130001">
      <w:start w:val="1"/>
      <w:numFmt w:val="bullet"/>
      <w:lvlText w:val=""/>
      <w:lvlJc w:val="left"/>
      <w:pPr>
        <w:ind w:left="720" w:hanging="360"/>
      </w:pPr>
      <w:rPr>
        <w:rFonts w:ascii="Symbol" w:hAnsi="Symbol" w:hint="default"/>
      </w:rPr>
    </w:lvl>
    <w:lvl w:ilvl="1" w:tplc="9AF077C6">
      <w:numFmt w:val="bullet"/>
      <w:lvlText w:val="•"/>
      <w:lvlJc w:val="left"/>
      <w:pPr>
        <w:ind w:left="1440" w:hanging="360"/>
      </w:pPr>
      <w:rPr>
        <w:rFonts w:ascii="Arial" w:eastAsiaTheme="minorHAnsi"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D0F28AD"/>
    <w:multiLevelType w:val="hybridMultilevel"/>
    <w:tmpl w:val="53229A96"/>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37" w15:restartNumberingAfterBreak="0">
    <w:nsid w:val="6ED7786A"/>
    <w:multiLevelType w:val="hybridMultilevel"/>
    <w:tmpl w:val="8B16301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8" w15:restartNumberingAfterBreak="0">
    <w:nsid w:val="6FE26E00"/>
    <w:multiLevelType w:val="hybridMultilevel"/>
    <w:tmpl w:val="66D447D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9" w15:restartNumberingAfterBreak="0">
    <w:nsid w:val="707B6179"/>
    <w:multiLevelType w:val="hybridMultilevel"/>
    <w:tmpl w:val="5AC2343C"/>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40" w15:restartNumberingAfterBreak="0">
    <w:nsid w:val="71B03ED2"/>
    <w:multiLevelType w:val="hybridMultilevel"/>
    <w:tmpl w:val="A2B43D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3462757"/>
    <w:multiLevelType w:val="hybridMultilevel"/>
    <w:tmpl w:val="C88094E6"/>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42" w15:restartNumberingAfterBreak="0">
    <w:nsid w:val="73E1581F"/>
    <w:multiLevelType w:val="hybridMultilevel"/>
    <w:tmpl w:val="D938CD3E"/>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43" w15:restartNumberingAfterBreak="0">
    <w:nsid w:val="7A3D4A4B"/>
    <w:multiLevelType w:val="hybridMultilevel"/>
    <w:tmpl w:val="E4C61F2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4" w15:restartNumberingAfterBreak="0">
    <w:nsid w:val="7B320822"/>
    <w:multiLevelType w:val="hybridMultilevel"/>
    <w:tmpl w:val="748E0C2A"/>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45" w15:restartNumberingAfterBreak="0">
    <w:nsid w:val="7ED576E5"/>
    <w:multiLevelType w:val="hybridMultilevel"/>
    <w:tmpl w:val="F7062BC6"/>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num w:numId="1" w16cid:durableId="333536846">
    <w:abstractNumId w:val="8"/>
  </w:num>
  <w:num w:numId="2" w16cid:durableId="1345478607">
    <w:abstractNumId w:val="30"/>
  </w:num>
  <w:num w:numId="3" w16cid:durableId="1013915732">
    <w:abstractNumId w:val="44"/>
  </w:num>
  <w:num w:numId="4" w16cid:durableId="2039315461">
    <w:abstractNumId w:val="18"/>
  </w:num>
  <w:num w:numId="5" w16cid:durableId="1087995112">
    <w:abstractNumId w:val="14"/>
  </w:num>
  <w:num w:numId="6" w16cid:durableId="1690523566">
    <w:abstractNumId w:val="0"/>
  </w:num>
  <w:num w:numId="7" w16cid:durableId="1339313640">
    <w:abstractNumId w:val="40"/>
  </w:num>
  <w:num w:numId="8" w16cid:durableId="1773552629">
    <w:abstractNumId w:val="27"/>
  </w:num>
  <w:num w:numId="9" w16cid:durableId="1467509365">
    <w:abstractNumId w:val="26"/>
  </w:num>
  <w:num w:numId="10" w16cid:durableId="1958179056">
    <w:abstractNumId w:val="21"/>
  </w:num>
  <w:num w:numId="11" w16cid:durableId="795023378">
    <w:abstractNumId w:val="11"/>
  </w:num>
  <w:num w:numId="12" w16cid:durableId="1086652714">
    <w:abstractNumId w:val="24"/>
  </w:num>
  <w:num w:numId="13" w16cid:durableId="128131283">
    <w:abstractNumId w:val="37"/>
  </w:num>
  <w:num w:numId="14" w16cid:durableId="347175200">
    <w:abstractNumId w:val="1"/>
  </w:num>
  <w:num w:numId="15" w16cid:durableId="1626040917">
    <w:abstractNumId w:val="43"/>
  </w:num>
  <w:num w:numId="16" w16cid:durableId="154801974">
    <w:abstractNumId w:val="10"/>
  </w:num>
  <w:num w:numId="17" w16cid:durableId="1659771661">
    <w:abstractNumId w:val="38"/>
  </w:num>
  <w:num w:numId="18" w16cid:durableId="1282954570">
    <w:abstractNumId w:val="23"/>
  </w:num>
  <w:num w:numId="19" w16cid:durableId="1944416887">
    <w:abstractNumId w:val="9"/>
  </w:num>
  <w:num w:numId="20" w16cid:durableId="1341081421">
    <w:abstractNumId w:val="6"/>
  </w:num>
  <w:num w:numId="21" w16cid:durableId="1567691280">
    <w:abstractNumId w:val="12"/>
  </w:num>
  <w:num w:numId="22" w16cid:durableId="254246049">
    <w:abstractNumId w:val="7"/>
  </w:num>
  <w:num w:numId="23" w16cid:durableId="113016194">
    <w:abstractNumId w:val="25"/>
  </w:num>
  <w:num w:numId="24" w16cid:durableId="1965890280">
    <w:abstractNumId w:val="34"/>
  </w:num>
  <w:num w:numId="25" w16cid:durableId="1660302212">
    <w:abstractNumId w:val="2"/>
  </w:num>
  <w:num w:numId="26" w16cid:durableId="1363093497">
    <w:abstractNumId w:val="22"/>
  </w:num>
  <w:num w:numId="27" w16cid:durableId="2011637498">
    <w:abstractNumId w:val="3"/>
  </w:num>
  <w:num w:numId="28" w16cid:durableId="1253859778">
    <w:abstractNumId w:val="13"/>
  </w:num>
  <w:num w:numId="29" w16cid:durableId="595208527">
    <w:abstractNumId w:val="41"/>
  </w:num>
  <w:num w:numId="30" w16cid:durableId="1932078747">
    <w:abstractNumId w:val="17"/>
  </w:num>
  <w:num w:numId="31" w16cid:durableId="1575092389">
    <w:abstractNumId w:val="42"/>
  </w:num>
  <w:num w:numId="32" w16cid:durableId="1841693247">
    <w:abstractNumId w:val="35"/>
  </w:num>
  <w:num w:numId="33" w16cid:durableId="589853042">
    <w:abstractNumId w:val="32"/>
  </w:num>
  <w:num w:numId="34" w16cid:durableId="268701724">
    <w:abstractNumId w:val="19"/>
  </w:num>
  <w:num w:numId="35" w16cid:durableId="1683581150">
    <w:abstractNumId w:val="31"/>
  </w:num>
  <w:num w:numId="36" w16cid:durableId="1008404426">
    <w:abstractNumId w:val="45"/>
  </w:num>
  <w:num w:numId="37" w16cid:durableId="1200899795">
    <w:abstractNumId w:val="28"/>
  </w:num>
  <w:num w:numId="38" w16cid:durableId="1365906176">
    <w:abstractNumId w:val="15"/>
  </w:num>
  <w:num w:numId="39" w16cid:durableId="272713645">
    <w:abstractNumId w:val="5"/>
  </w:num>
  <w:num w:numId="40" w16cid:durableId="1378814682">
    <w:abstractNumId w:val="36"/>
  </w:num>
  <w:num w:numId="41" w16cid:durableId="1260286779">
    <w:abstractNumId w:val="29"/>
  </w:num>
  <w:num w:numId="42" w16cid:durableId="495657902">
    <w:abstractNumId w:val="4"/>
  </w:num>
  <w:num w:numId="43" w16cid:durableId="1932006626">
    <w:abstractNumId w:val="33"/>
  </w:num>
  <w:num w:numId="44" w16cid:durableId="31150099">
    <w:abstractNumId w:val="16"/>
  </w:num>
  <w:num w:numId="45" w16cid:durableId="1724481133">
    <w:abstractNumId w:val="39"/>
  </w:num>
  <w:num w:numId="46" w16cid:durableId="363481477">
    <w:abstractNumId w:val="20"/>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C3CF5"/>
    <w:rsid w:val="00010D25"/>
    <w:rsid w:val="00017139"/>
    <w:rsid w:val="00022476"/>
    <w:rsid w:val="0003483B"/>
    <w:rsid w:val="000367D0"/>
    <w:rsid w:val="00040898"/>
    <w:rsid w:val="00043564"/>
    <w:rsid w:val="000477C8"/>
    <w:rsid w:val="0005062F"/>
    <w:rsid w:val="000545E8"/>
    <w:rsid w:val="00054B1E"/>
    <w:rsid w:val="000556B4"/>
    <w:rsid w:val="00066453"/>
    <w:rsid w:val="00067C15"/>
    <w:rsid w:val="00067F99"/>
    <w:rsid w:val="00075E73"/>
    <w:rsid w:val="00083B29"/>
    <w:rsid w:val="000A0FBE"/>
    <w:rsid w:val="000A1A82"/>
    <w:rsid w:val="000A1F67"/>
    <w:rsid w:val="000A2583"/>
    <w:rsid w:val="000A2F59"/>
    <w:rsid w:val="000C2FE3"/>
    <w:rsid w:val="000E38F9"/>
    <w:rsid w:val="00105274"/>
    <w:rsid w:val="0010667E"/>
    <w:rsid w:val="00112EC5"/>
    <w:rsid w:val="00120707"/>
    <w:rsid w:val="00122A5F"/>
    <w:rsid w:val="00122AB4"/>
    <w:rsid w:val="0013290B"/>
    <w:rsid w:val="0013425B"/>
    <w:rsid w:val="0013490C"/>
    <w:rsid w:val="00142B01"/>
    <w:rsid w:val="00144363"/>
    <w:rsid w:val="00150D59"/>
    <w:rsid w:val="00154A65"/>
    <w:rsid w:val="0016766E"/>
    <w:rsid w:val="00173BF7"/>
    <w:rsid w:val="001744FC"/>
    <w:rsid w:val="00184C66"/>
    <w:rsid w:val="001C2D5E"/>
    <w:rsid w:val="001C3707"/>
    <w:rsid w:val="001E11CE"/>
    <w:rsid w:val="001E43F7"/>
    <w:rsid w:val="001E668F"/>
    <w:rsid w:val="001E73C2"/>
    <w:rsid w:val="001F650F"/>
    <w:rsid w:val="002002CB"/>
    <w:rsid w:val="00203D76"/>
    <w:rsid w:val="00206CB7"/>
    <w:rsid w:val="0021564D"/>
    <w:rsid w:val="00230090"/>
    <w:rsid w:val="00236856"/>
    <w:rsid w:val="00237BD8"/>
    <w:rsid w:val="00240D35"/>
    <w:rsid w:val="00246376"/>
    <w:rsid w:val="002566FD"/>
    <w:rsid w:val="00273FCC"/>
    <w:rsid w:val="00283DFB"/>
    <w:rsid w:val="00286846"/>
    <w:rsid w:val="002A05BF"/>
    <w:rsid w:val="002B1618"/>
    <w:rsid w:val="002B2188"/>
    <w:rsid w:val="002C28B4"/>
    <w:rsid w:val="002C372B"/>
    <w:rsid w:val="002C390B"/>
    <w:rsid w:val="002C42B1"/>
    <w:rsid w:val="002D1029"/>
    <w:rsid w:val="002D7336"/>
    <w:rsid w:val="002E4E29"/>
    <w:rsid w:val="002E5AC5"/>
    <w:rsid w:val="002F648F"/>
    <w:rsid w:val="002F761A"/>
    <w:rsid w:val="002F7E5F"/>
    <w:rsid w:val="00301AD3"/>
    <w:rsid w:val="00313DA3"/>
    <w:rsid w:val="00314F90"/>
    <w:rsid w:val="0033452D"/>
    <w:rsid w:val="00337CC0"/>
    <w:rsid w:val="00340567"/>
    <w:rsid w:val="00370865"/>
    <w:rsid w:val="00371ACE"/>
    <w:rsid w:val="00372ACD"/>
    <w:rsid w:val="003738BC"/>
    <w:rsid w:val="00376011"/>
    <w:rsid w:val="00377FE5"/>
    <w:rsid w:val="00382662"/>
    <w:rsid w:val="00382758"/>
    <w:rsid w:val="00392B16"/>
    <w:rsid w:val="0039465C"/>
    <w:rsid w:val="00397957"/>
    <w:rsid w:val="003A00F3"/>
    <w:rsid w:val="003A4E8A"/>
    <w:rsid w:val="003B02EC"/>
    <w:rsid w:val="003B689C"/>
    <w:rsid w:val="003C03D6"/>
    <w:rsid w:val="003E088D"/>
    <w:rsid w:val="003E1E96"/>
    <w:rsid w:val="003E294C"/>
    <w:rsid w:val="003E3AF2"/>
    <w:rsid w:val="003E58D9"/>
    <w:rsid w:val="003F4840"/>
    <w:rsid w:val="00414B47"/>
    <w:rsid w:val="0042526F"/>
    <w:rsid w:val="00434D97"/>
    <w:rsid w:val="0044173B"/>
    <w:rsid w:val="00446C5F"/>
    <w:rsid w:val="0045247C"/>
    <w:rsid w:val="00454F57"/>
    <w:rsid w:val="004733F9"/>
    <w:rsid w:val="0048535C"/>
    <w:rsid w:val="00495765"/>
    <w:rsid w:val="004A1B38"/>
    <w:rsid w:val="004A2AA5"/>
    <w:rsid w:val="004B2B97"/>
    <w:rsid w:val="004B3D50"/>
    <w:rsid w:val="004C3CF5"/>
    <w:rsid w:val="004C5957"/>
    <w:rsid w:val="004C65BC"/>
    <w:rsid w:val="004D47FB"/>
    <w:rsid w:val="004E397C"/>
    <w:rsid w:val="004E7BA4"/>
    <w:rsid w:val="005042A9"/>
    <w:rsid w:val="005303F0"/>
    <w:rsid w:val="005308E3"/>
    <w:rsid w:val="00534893"/>
    <w:rsid w:val="00551B47"/>
    <w:rsid w:val="00555CCB"/>
    <w:rsid w:val="00561750"/>
    <w:rsid w:val="0056293A"/>
    <w:rsid w:val="00564A8C"/>
    <w:rsid w:val="00573F33"/>
    <w:rsid w:val="00586F0B"/>
    <w:rsid w:val="005950BD"/>
    <w:rsid w:val="005A784B"/>
    <w:rsid w:val="005B13A5"/>
    <w:rsid w:val="005C1F4A"/>
    <w:rsid w:val="005C2CAF"/>
    <w:rsid w:val="005C7709"/>
    <w:rsid w:val="005C7E98"/>
    <w:rsid w:val="005D7632"/>
    <w:rsid w:val="005E1164"/>
    <w:rsid w:val="005E7CD0"/>
    <w:rsid w:val="00602B56"/>
    <w:rsid w:val="00603513"/>
    <w:rsid w:val="00604DD1"/>
    <w:rsid w:val="00605A0F"/>
    <w:rsid w:val="00611C58"/>
    <w:rsid w:val="00623B06"/>
    <w:rsid w:val="00624D6A"/>
    <w:rsid w:val="00630DBF"/>
    <w:rsid w:val="006320D5"/>
    <w:rsid w:val="006325D0"/>
    <w:rsid w:val="006343BF"/>
    <w:rsid w:val="00636CBF"/>
    <w:rsid w:val="00640022"/>
    <w:rsid w:val="00657E37"/>
    <w:rsid w:val="00666256"/>
    <w:rsid w:val="0066631D"/>
    <w:rsid w:val="00670819"/>
    <w:rsid w:val="006736B2"/>
    <w:rsid w:val="00681993"/>
    <w:rsid w:val="00683A13"/>
    <w:rsid w:val="00690F3F"/>
    <w:rsid w:val="006A2E0B"/>
    <w:rsid w:val="006A47F5"/>
    <w:rsid w:val="006B28EB"/>
    <w:rsid w:val="006B7570"/>
    <w:rsid w:val="006C5D5F"/>
    <w:rsid w:val="006D3BBA"/>
    <w:rsid w:val="006D5150"/>
    <w:rsid w:val="006E0F78"/>
    <w:rsid w:val="006E53C1"/>
    <w:rsid w:val="007000D5"/>
    <w:rsid w:val="007111A4"/>
    <w:rsid w:val="00716485"/>
    <w:rsid w:val="00716AC9"/>
    <w:rsid w:val="0072023A"/>
    <w:rsid w:val="00724751"/>
    <w:rsid w:val="00735CE2"/>
    <w:rsid w:val="00735F7C"/>
    <w:rsid w:val="007531C0"/>
    <w:rsid w:val="00753B00"/>
    <w:rsid w:val="00770A3B"/>
    <w:rsid w:val="007711A6"/>
    <w:rsid w:val="007743F3"/>
    <w:rsid w:val="00784113"/>
    <w:rsid w:val="00786E2D"/>
    <w:rsid w:val="007B0873"/>
    <w:rsid w:val="007B1CB0"/>
    <w:rsid w:val="007B3348"/>
    <w:rsid w:val="007C2719"/>
    <w:rsid w:val="007C31C1"/>
    <w:rsid w:val="007C473B"/>
    <w:rsid w:val="007D73F6"/>
    <w:rsid w:val="007E02B7"/>
    <w:rsid w:val="007F2B1B"/>
    <w:rsid w:val="007F2F12"/>
    <w:rsid w:val="007F4085"/>
    <w:rsid w:val="00812374"/>
    <w:rsid w:val="0081399F"/>
    <w:rsid w:val="00814AED"/>
    <w:rsid w:val="00814E26"/>
    <w:rsid w:val="00817202"/>
    <w:rsid w:val="00823891"/>
    <w:rsid w:val="00827F9B"/>
    <w:rsid w:val="00832BAD"/>
    <w:rsid w:val="008459CE"/>
    <w:rsid w:val="00856563"/>
    <w:rsid w:val="00863A88"/>
    <w:rsid w:val="00866E78"/>
    <w:rsid w:val="008912F2"/>
    <w:rsid w:val="00897316"/>
    <w:rsid w:val="00897BDE"/>
    <w:rsid w:val="008A7E25"/>
    <w:rsid w:val="008B420E"/>
    <w:rsid w:val="008B46A5"/>
    <w:rsid w:val="008B4F81"/>
    <w:rsid w:val="008C651C"/>
    <w:rsid w:val="008E7307"/>
    <w:rsid w:val="008F0F95"/>
    <w:rsid w:val="008F6559"/>
    <w:rsid w:val="00902EBC"/>
    <w:rsid w:val="00906B72"/>
    <w:rsid w:val="009072D7"/>
    <w:rsid w:val="00913E92"/>
    <w:rsid w:val="009218E0"/>
    <w:rsid w:val="00931486"/>
    <w:rsid w:val="00937067"/>
    <w:rsid w:val="009401E1"/>
    <w:rsid w:val="009401F1"/>
    <w:rsid w:val="009511ED"/>
    <w:rsid w:val="00954B73"/>
    <w:rsid w:val="00962297"/>
    <w:rsid w:val="0096487A"/>
    <w:rsid w:val="009805F5"/>
    <w:rsid w:val="00981034"/>
    <w:rsid w:val="00986139"/>
    <w:rsid w:val="00994C3E"/>
    <w:rsid w:val="009962B5"/>
    <w:rsid w:val="009A2CF4"/>
    <w:rsid w:val="009A4F22"/>
    <w:rsid w:val="009A516C"/>
    <w:rsid w:val="009A6EDF"/>
    <w:rsid w:val="009B32E4"/>
    <w:rsid w:val="009D5754"/>
    <w:rsid w:val="009E3F29"/>
    <w:rsid w:val="009F12C7"/>
    <w:rsid w:val="009F31CC"/>
    <w:rsid w:val="009F4CC1"/>
    <w:rsid w:val="009F5BD7"/>
    <w:rsid w:val="00A06223"/>
    <w:rsid w:val="00A115DD"/>
    <w:rsid w:val="00A15EFD"/>
    <w:rsid w:val="00A16042"/>
    <w:rsid w:val="00A233F8"/>
    <w:rsid w:val="00A2656B"/>
    <w:rsid w:val="00A30D91"/>
    <w:rsid w:val="00A325FA"/>
    <w:rsid w:val="00A56AC6"/>
    <w:rsid w:val="00A56B24"/>
    <w:rsid w:val="00A57AF5"/>
    <w:rsid w:val="00A801F6"/>
    <w:rsid w:val="00A8186C"/>
    <w:rsid w:val="00A84E01"/>
    <w:rsid w:val="00AA3CE7"/>
    <w:rsid w:val="00AA505D"/>
    <w:rsid w:val="00AA588A"/>
    <w:rsid w:val="00AA6CF8"/>
    <w:rsid w:val="00AC265C"/>
    <w:rsid w:val="00AD7EB2"/>
    <w:rsid w:val="00AE0AD4"/>
    <w:rsid w:val="00AE3DC2"/>
    <w:rsid w:val="00AE6602"/>
    <w:rsid w:val="00AE7877"/>
    <w:rsid w:val="00B04870"/>
    <w:rsid w:val="00B06ED3"/>
    <w:rsid w:val="00B12987"/>
    <w:rsid w:val="00B12A00"/>
    <w:rsid w:val="00B133DD"/>
    <w:rsid w:val="00B16EE1"/>
    <w:rsid w:val="00B17195"/>
    <w:rsid w:val="00B21F6A"/>
    <w:rsid w:val="00B30795"/>
    <w:rsid w:val="00B6300E"/>
    <w:rsid w:val="00B669E2"/>
    <w:rsid w:val="00B76809"/>
    <w:rsid w:val="00B82CBE"/>
    <w:rsid w:val="00B85319"/>
    <w:rsid w:val="00B91E07"/>
    <w:rsid w:val="00B95B83"/>
    <w:rsid w:val="00B9714E"/>
    <w:rsid w:val="00BA1158"/>
    <w:rsid w:val="00BB566E"/>
    <w:rsid w:val="00BC18DE"/>
    <w:rsid w:val="00BC6B97"/>
    <w:rsid w:val="00BD7320"/>
    <w:rsid w:val="00BE14E6"/>
    <w:rsid w:val="00BE4D1A"/>
    <w:rsid w:val="00BE7C7D"/>
    <w:rsid w:val="00C00228"/>
    <w:rsid w:val="00C02B3B"/>
    <w:rsid w:val="00C03636"/>
    <w:rsid w:val="00C051E8"/>
    <w:rsid w:val="00C074E7"/>
    <w:rsid w:val="00C17848"/>
    <w:rsid w:val="00C23CC9"/>
    <w:rsid w:val="00C24915"/>
    <w:rsid w:val="00C27C4A"/>
    <w:rsid w:val="00C332F1"/>
    <w:rsid w:val="00C41397"/>
    <w:rsid w:val="00C4199C"/>
    <w:rsid w:val="00C449F1"/>
    <w:rsid w:val="00C5458C"/>
    <w:rsid w:val="00C64E22"/>
    <w:rsid w:val="00C73B04"/>
    <w:rsid w:val="00C86632"/>
    <w:rsid w:val="00C86A0B"/>
    <w:rsid w:val="00C86BB9"/>
    <w:rsid w:val="00C926E2"/>
    <w:rsid w:val="00C93971"/>
    <w:rsid w:val="00CA7957"/>
    <w:rsid w:val="00CB5B45"/>
    <w:rsid w:val="00CB7F84"/>
    <w:rsid w:val="00CC3435"/>
    <w:rsid w:val="00CD730B"/>
    <w:rsid w:val="00CE4EC6"/>
    <w:rsid w:val="00CE5E46"/>
    <w:rsid w:val="00CF6562"/>
    <w:rsid w:val="00D04B32"/>
    <w:rsid w:val="00D119D3"/>
    <w:rsid w:val="00D135C1"/>
    <w:rsid w:val="00D14626"/>
    <w:rsid w:val="00D155A6"/>
    <w:rsid w:val="00D419C0"/>
    <w:rsid w:val="00D468AA"/>
    <w:rsid w:val="00D53390"/>
    <w:rsid w:val="00D53E4D"/>
    <w:rsid w:val="00D67992"/>
    <w:rsid w:val="00D71433"/>
    <w:rsid w:val="00D74CB8"/>
    <w:rsid w:val="00D77DC8"/>
    <w:rsid w:val="00D819F4"/>
    <w:rsid w:val="00D824F4"/>
    <w:rsid w:val="00D83AE8"/>
    <w:rsid w:val="00D855F2"/>
    <w:rsid w:val="00D902AC"/>
    <w:rsid w:val="00D916E4"/>
    <w:rsid w:val="00D940B3"/>
    <w:rsid w:val="00D9539D"/>
    <w:rsid w:val="00DA1FDF"/>
    <w:rsid w:val="00DA3F83"/>
    <w:rsid w:val="00DA66D8"/>
    <w:rsid w:val="00DB4D92"/>
    <w:rsid w:val="00DC32EC"/>
    <w:rsid w:val="00DE3650"/>
    <w:rsid w:val="00DE552F"/>
    <w:rsid w:val="00DF6C02"/>
    <w:rsid w:val="00E03C71"/>
    <w:rsid w:val="00E13B0B"/>
    <w:rsid w:val="00E21731"/>
    <w:rsid w:val="00E21A47"/>
    <w:rsid w:val="00E273EC"/>
    <w:rsid w:val="00E336A2"/>
    <w:rsid w:val="00E374D0"/>
    <w:rsid w:val="00E41629"/>
    <w:rsid w:val="00E509F3"/>
    <w:rsid w:val="00E60F3A"/>
    <w:rsid w:val="00E62AC0"/>
    <w:rsid w:val="00E71D7D"/>
    <w:rsid w:val="00E72D3A"/>
    <w:rsid w:val="00E73E58"/>
    <w:rsid w:val="00E74347"/>
    <w:rsid w:val="00E745F9"/>
    <w:rsid w:val="00E9794E"/>
    <w:rsid w:val="00EB08A5"/>
    <w:rsid w:val="00EB687D"/>
    <w:rsid w:val="00EC3A27"/>
    <w:rsid w:val="00ED5E23"/>
    <w:rsid w:val="00EE0B5D"/>
    <w:rsid w:val="00EE545B"/>
    <w:rsid w:val="00EE5E12"/>
    <w:rsid w:val="00EF0E6A"/>
    <w:rsid w:val="00EF205F"/>
    <w:rsid w:val="00EF37F1"/>
    <w:rsid w:val="00EF4753"/>
    <w:rsid w:val="00F00DD7"/>
    <w:rsid w:val="00F010E1"/>
    <w:rsid w:val="00F01BB2"/>
    <w:rsid w:val="00F06297"/>
    <w:rsid w:val="00F16BE2"/>
    <w:rsid w:val="00F218D0"/>
    <w:rsid w:val="00F3282A"/>
    <w:rsid w:val="00F329D4"/>
    <w:rsid w:val="00F34254"/>
    <w:rsid w:val="00F36DAE"/>
    <w:rsid w:val="00F40FDD"/>
    <w:rsid w:val="00F416D5"/>
    <w:rsid w:val="00F544ED"/>
    <w:rsid w:val="00F81FF8"/>
    <w:rsid w:val="00F82DD5"/>
    <w:rsid w:val="00F863DC"/>
    <w:rsid w:val="00F9267F"/>
    <w:rsid w:val="00FA45EA"/>
    <w:rsid w:val="00FC65FA"/>
    <w:rsid w:val="00FD1A68"/>
    <w:rsid w:val="00FE0F0E"/>
    <w:rsid w:val="00FF23E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91CCFF"/>
  <w15:docId w15:val="{BB8361CC-D068-4C9D-BDA5-8624AE70C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ind w:left="714"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B566E"/>
    <w:rPr>
      <w:color w:val="595959" w:themeColor="text1" w:themeTint="A6"/>
    </w:rPr>
  </w:style>
  <w:style w:type="paragraph" w:styleId="Kop1">
    <w:name w:val="heading 1"/>
    <w:basedOn w:val="Standaard"/>
    <w:next w:val="Standaard"/>
    <w:link w:val="Kop1Char"/>
    <w:uiPriority w:val="9"/>
    <w:qFormat/>
    <w:rsid w:val="00753B0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2F7E5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unhideWhenUsed/>
    <w:qFormat/>
    <w:rsid w:val="0053489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uiPriority w:val="9"/>
    <w:unhideWhenUsed/>
    <w:qFormat/>
    <w:rsid w:val="00BE14E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
    <w:name w:val="kop 1"/>
    <w:basedOn w:val="Standaard"/>
    <w:next w:val="Standaard"/>
    <w:link w:val="Tekenvoorkop1"/>
    <w:uiPriority w:val="9"/>
    <w:qFormat/>
    <w:rsid w:val="005D7632"/>
    <w:pPr>
      <w:keepNext/>
      <w:keepLines/>
      <w:spacing w:before="800" w:after="40"/>
      <w:outlineLvl w:val="0"/>
    </w:pPr>
    <w:rPr>
      <w:rFonts w:asciiTheme="majorHAnsi" w:eastAsiaTheme="majorEastAsia" w:hAnsiTheme="majorHAnsi" w:cstheme="majorBidi"/>
      <w:bCs/>
      <w:color w:val="4472C4" w:themeColor="accent5"/>
      <w:kern w:val="28"/>
      <w:sz w:val="52"/>
      <w:szCs w:val="36"/>
      <w:lang w:eastAsia="ja-JP"/>
      <w14:ligatures w14:val="standard"/>
      <w14:numForm w14:val="oldStyle"/>
    </w:rPr>
  </w:style>
  <w:style w:type="paragraph" w:customStyle="1" w:styleId="kop20">
    <w:name w:val="kop 2"/>
    <w:basedOn w:val="Standaard"/>
    <w:next w:val="Standaard"/>
    <w:link w:val="Tekenvoorkop2"/>
    <w:uiPriority w:val="9"/>
    <w:unhideWhenUsed/>
    <w:qFormat/>
    <w:rsid w:val="00150D59"/>
    <w:pPr>
      <w:keepNext/>
      <w:keepLines/>
      <w:pBdr>
        <w:top w:val="single" w:sz="4" w:space="1" w:color="4472C4" w:themeColor="accent5"/>
      </w:pBdr>
      <w:spacing w:before="200" w:after="60"/>
      <w:outlineLvl w:val="1"/>
    </w:pPr>
    <w:rPr>
      <w:rFonts w:asciiTheme="majorHAnsi" w:eastAsiaTheme="majorEastAsia" w:hAnsiTheme="majorHAnsi" w:cstheme="majorBidi"/>
      <w:color w:val="4472C4" w:themeColor="accent5"/>
      <w:kern w:val="28"/>
      <w:sz w:val="32"/>
      <w:szCs w:val="32"/>
      <w:lang w:eastAsia="ja-JP"/>
      <w14:ligatures w14:val="standard"/>
    </w:rPr>
  </w:style>
  <w:style w:type="paragraph" w:styleId="Geenafstand">
    <w:name w:val="No Spacing"/>
    <w:link w:val="GeenafstandChar"/>
    <w:uiPriority w:val="1"/>
    <w:qFormat/>
    <w:rsid w:val="00150D59"/>
    <w:pPr>
      <w:spacing w:after="0"/>
    </w:pPr>
    <w:rPr>
      <w:rFonts w:eastAsiaTheme="minorEastAsia"/>
      <w:lang w:eastAsia="ja-JP"/>
    </w:rPr>
  </w:style>
  <w:style w:type="character" w:customStyle="1" w:styleId="GeenafstandChar">
    <w:name w:val="Geen afstand Char"/>
    <w:basedOn w:val="Standaardalinea-lettertype"/>
    <w:link w:val="Geenafstand"/>
    <w:uiPriority w:val="1"/>
    <w:rsid w:val="00150D59"/>
    <w:rPr>
      <w:rFonts w:eastAsiaTheme="minorEastAsia"/>
      <w:lang w:eastAsia="ja-JP"/>
    </w:rPr>
  </w:style>
  <w:style w:type="character" w:customStyle="1" w:styleId="Tekenvoorkop1">
    <w:name w:val="Teken voor kop 1"/>
    <w:basedOn w:val="Standaardalinea-lettertype"/>
    <w:link w:val="kop10"/>
    <w:uiPriority w:val="9"/>
    <w:rsid w:val="005D7632"/>
    <w:rPr>
      <w:rFonts w:asciiTheme="majorHAnsi" w:eastAsiaTheme="majorEastAsia" w:hAnsiTheme="majorHAnsi" w:cstheme="majorBidi"/>
      <w:bCs/>
      <w:color w:val="4472C4" w:themeColor="accent5"/>
      <w:kern w:val="28"/>
      <w:sz w:val="52"/>
      <w:szCs w:val="36"/>
      <w:lang w:eastAsia="ja-JP"/>
      <w14:ligatures w14:val="standard"/>
      <w14:numForm w14:val="oldStyle"/>
    </w:rPr>
  </w:style>
  <w:style w:type="character" w:customStyle="1" w:styleId="Tekenvoorkop2">
    <w:name w:val="Teken voor kop 2"/>
    <w:basedOn w:val="Standaardalinea-lettertype"/>
    <w:link w:val="kop20"/>
    <w:uiPriority w:val="9"/>
    <w:rsid w:val="00150D59"/>
    <w:rPr>
      <w:rFonts w:asciiTheme="majorHAnsi" w:eastAsiaTheme="majorEastAsia" w:hAnsiTheme="majorHAnsi" w:cstheme="majorBidi"/>
      <w:color w:val="4472C4" w:themeColor="accent5"/>
      <w:kern w:val="28"/>
      <w:sz w:val="32"/>
      <w:szCs w:val="32"/>
      <w:lang w:eastAsia="ja-JP"/>
      <w14:ligatures w14:val="standard"/>
    </w:rPr>
  </w:style>
  <w:style w:type="paragraph" w:styleId="Lijstalinea">
    <w:name w:val="List Paragraph"/>
    <w:basedOn w:val="Standaard"/>
    <w:link w:val="LijstalineaChar"/>
    <w:uiPriority w:val="34"/>
    <w:qFormat/>
    <w:rsid w:val="00150D59"/>
    <w:pPr>
      <w:spacing w:after="240"/>
      <w:ind w:left="720" w:hanging="288"/>
      <w:contextualSpacing/>
    </w:pPr>
    <w:rPr>
      <w:rFonts w:eastAsia="MS Mincho"/>
      <w:color w:val="404040" w:themeColor="text1" w:themeTint="BF"/>
      <w:kern w:val="20"/>
      <w:szCs w:val="18"/>
      <w:lang w:eastAsia="ja-JP"/>
      <w14:ligatures w14:val="standard"/>
    </w:rPr>
  </w:style>
  <w:style w:type="character" w:styleId="Hyperlink">
    <w:name w:val="Hyperlink"/>
    <w:basedOn w:val="Standaardalinea-lettertype"/>
    <w:uiPriority w:val="99"/>
    <w:unhideWhenUsed/>
    <w:rsid w:val="00150D59"/>
    <w:rPr>
      <w:color w:val="0563C1" w:themeColor="hyperlink"/>
      <w:u w:val="single"/>
    </w:rPr>
  </w:style>
  <w:style w:type="character" w:customStyle="1" w:styleId="LijstalineaChar">
    <w:name w:val="Lijstalinea Char"/>
    <w:basedOn w:val="Standaardalinea-lettertype"/>
    <w:link w:val="Lijstalinea"/>
    <w:uiPriority w:val="34"/>
    <w:rsid w:val="00150D59"/>
    <w:rPr>
      <w:rFonts w:eastAsia="MS Mincho"/>
      <w:color w:val="404040" w:themeColor="text1" w:themeTint="BF"/>
      <w:kern w:val="20"/>
      <w:szCs w:val="18"/>
      <w:lang w:eastAsia="ja-JP"/>
      <w14:ligatures w14:val="standard"/>
    </w:rPr>
  </w:style>
  <w:style w:type="paragraph" w:customStyle="1" w:styleId="tekstvooraantekening">
    <w:name w:val="tekst voor aantekening"/>
    <w:basedOn w:val="Standaard"/>
    <w:link w:val="Tekenvooropmerkingtekst"/>
    <w:uiPriority w:val="99"/>
    <w:semiHidden/>
    <w:unhideWhenUsed/>
    <w:rsid w:val="00150D59"/>
    <w:pPr>
      <w:spacing w:after="160"/>
    </w:pPr>
    <w:rPr>
      <w:rFonts w:ascii="Arial" w:eastAsia="MS Mincho" w:hAnsi="Arial" w:cs="Arial"/>
      <w:color w:val="484848"/>
      <w:kern w:val="20"/>
      <w:sz w:val="20"/>
      <w:szCs w:val="20"/>
      <w14:ligatures w14:val="standard"/>
    </w:rPr>
  </w:style>
  <w:style w:type="character" w:customStyle="1" w:styleId="Tekenvooropmerkingtekst">
    <w:name w:val="Teken voor opmerkingtekst"/>
    <w:basedOn w:val="Standaardalinea-lettertype"/>
    <w:link w:val="tekstvooraantekening"/>
    <w:uiPriority w:val="99"/>
    <w:semiHidden/>
    <w:rsid w:val="00150D59"/>
    <w:rPr>
      <w:rFonts w:ascii="Arial" w:eastAsia="MS Mincho" w:hAnsi="Arial" w:cs="Arial"/>
      <w:color w:val="484848"/>
      <w:kern w:val="20"/>
      <w:sz w:val="20"/>
      <w:szCs w:val="20"/>
      <w14:ligatures w14:val="standard"/>
    </w:rPr>
  </w:style>
  <w:style w:type="character" w:customStyle="1" w:styleId="aantekeningsmarkering">
    <w:name w:val="aantekeningsmarkering"/>
    <w:basedOn w:val="Standaardalinea-lettertype"/>
    <w:uiPriority w:val="99"/>
    <w:semiHidden/>
    <w:unhideWhenUsed/>
    <w:rsid w:val="00150D59"/>
    <w:rPr>
      <w:sz w:val="16"/>
      <w:szCs w:val="16"/>
    </w:rPr>
  </w:style>
  <w:style w:type="character" w:customStyle="1" w:styleId="Sterk">
    <w:name w:val="Sterk"/>
    <w:basedOn w:val="Standaardalinea-lettertype"/>
    <w:uiPriority w:val="22"/>
    <w:qFormat/>
    <w:rsid w:val="00150D59"/>
    <w:rPr>
      <w:b/>
      <w:bCs/>
      <w:color w:val="595959" w:themeColor="text1" w:themeTint="A6"/>
    </w:rPr>
  </w:style>
  <w:style w:type="character" w:styleId="Nadruk">
    <w:name w:val="Emphasis"/>
    <w:basedOn w:val="Standaardalinea-lettertype"/>
    <w:uiPriority w:val="20"/>
    <w:qFormat/>
    <w:rsid w:val="00150D59"/>
    <w:rPr>
      <w:i w:val="0"/>
      <w:iCs/>
      <w:color w:val="4472C4" w:themeColor="accent5"/>
    </w:rPr>
  </w:style>
  <w:style w:type="paragraph" w:styleId="Normaalweb">
    <w:name w:val="Normal (Web)"/>
    <w:basedOn w:val="Standaard"/>
    <w:uiPriority w:val="99"/>
    <w:semiHidden/>
    <w:unhideWhenUsed/>
    <w:rsid w:val="00150D59"/>
    <w:pPr>
      <w:spacing w:before="100" w:beforeAutospacing="1" w:after="100" w:afterAutospacing="1"/>
    </w:pPr>
    <w:rPr>
      <w:rFonts w:ascii="Times New Roman" w:eastAsiaTheme="minorEastAsia" w:hAnsi="Times New Roman" w:cs="Times New Roman"/>
      <w:color w:val="404040" w:themeColor="text1" w:themeTint="BF"/>
      <w:sz w:val="24"/>
      <w:szCs w:val="24"/>
      <w:lang w:eastAsia="zh-CN" w:bidi="th-TH"/>
    </w:rPr>
  </w:style>
  <w:style w:type="table" w:customStyle="1" w:styleId="Lijsttabel4-accent11">
    <w:name w:val="Lijsttabel 4 - accent 11"/>
    <w:basedOn w:val="Standaardtabel"/>
    <w:uiPriority w:val="49"/>
    <w:rsid w:val="00150D59"/>
    <w:pPr>
      <w:spacing w:after="0"/>
    </w:pPr>
    <w:rPr>
      <w:rFonts w:eastAsia="MS Mincho"/>
      <w:sz w:val="20"/>
      <w:szCs w:val="20"/>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CellMar>
        <w:top w:w="29" w:type="dxa"/>
        <w:bottom w:w="29"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Aanwijzingen">
    <w:name w:val="Aanwijzingen"/>
    <w:basedOn w:val="Standaard"/>
    <w:link w:val="Tekenvooraanwijzingen"/>
    <w:qFormat/>
    <w:rsid w:val="00BB566E"/>
    <w:rPr>
      <w:lang w:eastAsia="ja-JP"/>
    </w:rPr>
  </w:style>
  <w:style w:type="character" w:customStyle="1" w:styleId="Tekenvooraanwijzingen">
    <w:name w:val="Teken voor aanwijzingen"/>
    <w:basedOn w:val="Standaardalinea-lettertype"/>
    <w:link w:val="Aanwijzingen"/>
    <w:rsid w:val="00BB566E"/>
    <w:rPr>
      <w:color w:val="595959" w:themeColor="text1" w:themeTint="A6"/>
      <w:lang w:eastAsia="ja-JP"/>
    </w:rPr>
  </w:style>
  <w:style w:type="paragraph" w:customStyle="1" w:styleId="onderwerpvanaantekening">
    <w:name w:val="onderwerp van aantekening"/>
    <w:basedOn w:val="tekstvooraantekening"/>
    <w:next w:val="tekstvooraantekening"/>
    <w:link w:val="Tekenvooronderwerpvanopmerking"/>
    <w:uiPriority w:val="99"/>
    <w:semiHidden/>
    <w:unhideWhenUsed/>
    <w:rsid w:val="003E1E96"/>
    <w:pPr>
      <w:spacing w:after="200"/>
    </w:pPr>
    <w:rPr>
      <w:rFonts w:asciiTheme="minorHAnsi" w:eastAsiaTheme="minorHAnsi" w:hAnsiTheme="minorHAnsi" w:cstheme="minorBidi"/>
      <w:b/>
      <w:bCs/>
      <w:color w:val="auto"/>
      <w:kern w:val="0"/>
      <w14:ligatures w14:val="none"/>
    </w:rPr>
  </w:style>
  <w:style w:type="character" w:customStyle="1" w:styleId="Tekenvooronderwerpvanopmerking">
    <w:name w:val="Teken voor onderwerp van opmerking"/>
    <w:basedOn w:val="Tekenvooropmerkingtekst"/>
    <w:link w:val="onderwerpvanaantekening"/>
    <w:uiPriority w:val="99"/>
    <w:semiHidden/>
    <w:rsid w:val="003E1E96"/>
    <w:rPr>
      <w:rFonts w:ascii="Arial" w:eastAsia="MS Mincho" w:hAnsi="Arial" w:cs="Arial"/>
      <w:b/>
      <w:bCs/>
      <w:color w:val="484848"/>
      <w:kern w:val="20"/>
      <w:sz w:val="20"/>
      <w:szCs w:val="20"/>
      <w14:ligatures w14:val="standard"/>
    </w:rPr>
  </w:style>
  <w:style w:type="paragraph" w:styleId="Ballontekst">
    <w:name w:val="Balloon Text"/>
    <w:basedOn w:val="Standaard"/>
    <w:link w:val="BallontekstChar"/>
    <w:uiPriority w:val="99"/>
    <w:semiHidden/>
    <w:unhideWhenUsed/>
    <w:rsid w:val="003E1E96"/>
    <w:pPr>
      <w:spacing w:after="0"/>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E1E96"/>
    <w:rPr>
      <w:rFonts w:ascii="Segoe UI" w:hAnsi="Segoe UI" w:cs="Segoe UI"/>
      <w:sz w:val="18"/>
      <w:szCs w:val="18"/>
    </w:rPr>
  </w:style>
  <w:style w:type="paragraph" w:customStyle="1" w:styleId="koptekst">
    <w:name w:val="koptekst"/>
    <w:basedOn w:val="Standaard"/>
    <w:link w:val="Tekenvoorkoptekst"/>
    <w:uiPriority w:val="99"/>
    <w:unhideWhenUsed/>
    <w:rsid w:val="005D7632"/>
    <w:pPr>
      <w:tabs>
        <w:tab w:val="center" w:pos="4680"/>
        <w:tab w:val="right" w:pos="9360"/>
      </w:tabs>
      <w:spacing w:after="0"/>
    </w:pPr>
  </w:style>
  <w:style w:type="character" w:customStyle="1" w:styleId="Tekenvoorkoptekst">
    <w:name w:val="Teken voor koptekst"/>
    <w:basedOn w:val="Standaardalinea-lettertype"/>
    <w:link w:val="koptekst"/>
    <w:uiPriority w:val="99"/>
    <w:rsid w:val="005D7632"/>
  </w:style>
  <w:style w:type="paragraph" w:customStyle="1" w:styleId="voettekst">
    <w:name w:val="voettekst"/>
    <w:basedOn w:val="Standaard"/>
    <w:link w:val="Tekenvoorvoettekst"/>
    <w:uiPriority w:val="99"/>
    <w:unhideWhenUsed/>
    <w:rsid w:val="005D7632"/>
    <w:pPr>
      <w:tabs>
        <w:tab w:val="center" w:pos="4680"/>
        <w:tab w:val="right" w:pos="9360"/>
      </w:tabs>
      <w:spacing w:after="0"/>
    </w:pPr>
  </w:style>
  <w:style w:type="character" w:customStyle="1" w:styleId="Tekenvoorvoettekst">
    <w:name w:val="Teken voor voettekst"/>
    <w:basedOn w:val="Standaardalinea-lettertype"/>
    <w:link w:val="voettekst"/>
    <w:uiPriority w:val="99"/>
    <w:rsid w:val="005D7632"/>
  </w:style>
  <w:style w:type="character" w:customStyle="1" w:styleId="Gevolgdehyperlink">
    <w:name w:val="Gevolgde hyperlink"/>
    <w:basedOn w:val="Standaardalinea-lettertype"/>
    <w:uiPriority w:val="99"/>
    <w:semiHidden/>
    <w:unhideWhenUsed/>
    <w:rsid w:val="00054B1E"/>
    <w:rPr>
      <w:color w:val="954F72" w:themeColor="followedHyperlink"/>
      <w:u w:val="single"/>
    </w:rPr>
  </w:style>
  <w:style w:type="character" w:customStyle="1" w:styleId="TekenvoorUI">
    <w:name w:val="Teken voor UI"/>
    <w:basedOn w:val="Standaardalinea-lettertype"/>
    <w:link w:val="UI"/>
    <w:locked/>
    <w:rsid w:val="00105274"/>
    <w:rPr>
      <w:b/>
    </w:rPr>
  </w:style>
  <w:style w:type="paragraph" w:customStyle="1" w:styleId="UI">
    <w:name w:val="UI"/>
    <w:basedOn w:val="Standaard"/>
    <w:link w:val="TekenvoorUI"/>
    <w:qFormat/>
    <w:rsid w:val="00105274"/>
    <w:rPr>
      <w:b/>
      <w:color w:val="auto"/>
    </w:rPr>
  </w:style>
  <w:style w:type="table" w:styleId="Tabelraster">
    <w:name w:val="Table Grid"/>
    <w:basedOn w:val="Standaardtabel"/>
    <w:uiPriority w:val="39"/>
    <w:rsid w:val="00D824F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opmerking">
    <w:name w:val="annotation text"/>
    <w:basedOn w:val="Standaard"/>
    <w:link w:val="TekstopmerkingChar"/>
    <w:uiPriority w:val="99"/>
    <w:unhideWhenUsed/>
    <w:rPr>
      <w:sz w:val="20"/>
      <w:szCs w:val="20"/>
    </w:rPr>
  </w:style>
  <w:style w:type="character" w:customStyle="1" w:styleId="TekstopmerkingChar">
    <w:name w:val="Tekst opmerking Char"/>
    <w:basedOn w:val="Standaardalinea-lettertype"/>
    <w:link w:val="Tekstopmerking"/>
    <w:uiPriority w:val="99"/>
    <w:rPr>
      <w:color w:val="595959" w:themeColor="text1" w:themeTint="A6"/>
      <w:sz w:val="20"/>
      <w:szCs w:val="20"/>
    </w:rPr>
  </w:style>
  <w:style w:type="character" w:styleId="Verwijzingopmerking">
    <w:name w:val="annotation reference"/>
    <w:basedOn w:val="Standaardalinea-lettertype"/>
    <w:uiPriority w:val="99"/>
    <w:semiHidden/>
    <w:unhideWhenUsed/>
    <w:rPr>
      <w:sz w:val="16"/>
      <w:szCs w:val="16"/>
    </w:rPr>
  </w:style>
  <w:style w:type="character" w:styleId="GevolgdeHyperlink0">
    <w:name w:val="FollowedHyperlink"/>
    <w:basedOn w:val="Standaardalinea-lettertype"/>
    <w:uiPriority w:val="99"/>
    <w:semiHidden/>
    <w:unhideWhenUsed/>
    <w:rsid w:val="00DC32EC"/>
    <w:rPr>
      <w:color w:val="954F72" w:themeColor="followedHyperlink"/>
      <w:u w:val="single"/>
    </w:rPr>
  </w:style>
  <w:style w:type="paragraph" w:styleId="Koptekst0">
    <w:name w:val="header"/>
    <w:basedOn w:val="Standaard"/>
    <w:link w:val="KoptekstChar"/>
    <w:uiPriority w:val="99"/>
    <w:unhideWhenUsed/>
    <w:rsid w:val="00602B56"/>
    <w:pPr>
      <w:tabs>
        <w:tab w:val="center" w:pos="4536"/>
        <w:tab w:val="right" w:pos="9072"/>
      </w:tabs>
      <w:spacing w:after="0"/>
    </w:pPr>
  </w:style>
  <w:style w:type="character" w:customStyle="1" w:styleId="KoptekstChar">
    <w:name w:val="Koptekst Char"/>
    <w:basedOn w:val="Standaardalinea-lettertype"/>
    <w:link w:val="Koptekst0"/>
    <w:uiPriority w:val="99"/>
    <w:rsid w:val="00602B56"/>
    <w:rPr>
      <w:color w:val="595959" w:themeColor="text1" w:themeTint="A6"/>
    </w:rPr>
  </w:style>
  <w:style w:type="paragraph" w:styleId="Voettekst0">
    <w:name w:val="footer"/>
    <w:basedOn w:val="Standaard"/>
    <w:link w:val="VoettekstChar"/>
    <w:uiPriority w:val="99"/>
    <w:unhideWhenUsed/>
    <w:rsid w:val="00602B56"/>
    <w:pPr>
      <w:tabs>
        <w:tab w:val="center" w:pos="4536"/>
        <w:tab w:val="right" w:pos="9072"/>
      </w:tabs>
      <w:spacing w:after="0"/>
    </w:pPr>
  </w:style>
  <w:style w:type="character" w:customStyle="1" w:styleId="VoettekstChar">
    <w:name w:val="Voettekst Char"/>
    <w:basedOn w:val="Standaardalinea-lettertype"/>
    <w:link w:val="Voettekst0"/>
    <w:uiPriority w:val="99"/>
    <w:rsid w:val="00602B56"/>
    <w:rPr>
      <w:color w:val="595959" w:themeColor="text1" w:themeTint="A6"/>
    </w:rPr>
  </w:style>
  <w:style w:type="character" w:customStyle="1" w:styleId="Kop1Char">
    <w:name w:val="Kop 1 Char"/>
    <w:basedOn w:val="Standaardalinea-lettertype"/>
    <w:link w:val="Kop1"/>
    <w:uiPriority w:val="9"/>
    <w:rsid w:val="00753B00"/>
    <w:rPr>
      <w:rFonts w:asciiTheme="majorHAnsi" w:eastAsiaTheme="majorEastAsia" w:hAnsiTheme="majorHAnsi" w:cstheme="majorBidi"/>
      <w:color w:val="2E74B5" w:themeColor="accent1" w:themeShade="BF"/>
      <w:sz w:val="32"/>
      <w:szCs w:val="32"/>
    </w:rPr>
  </w:style>
  <w:style w:type="paragraph" w:styleId="Kopvaninhoudsopgave">
    <w:name w:val="TOC Heading"/>
    <w:basedOn w:val="Kop1"/>
    <w:next w:val="Standaard"/>
    <w:uiPriority w:val="39"/>
    <w:unhideWhenUsed/>
    <w:qFormat/>
    <w:rsid w:val="00753B00"/>
    <w:pPr>
      <w:spacing w:line="259" w:lineRule="auto"/>
      <w:outlineLvl w:val="9"/>
    </w:pPr>
    <w:rPr>
      <w:lang w:val="nl-NL" w:eastAsia="nl-NL"/>
    </w:rPr>
  </w:style>
  <w:style w:type="paragraph" w:styleId="Inhopg1">
    <w:name w:val="toc 1"/>
    <w:basedOn w:val="Standaard"/>
    <w:next w:val="Standaard"/>
    <w:autoRedefine/>
    <w:uiPriority w:val="39"/>
    <w:unhideWhenUsed/>
    <w:rsid w:val="00753B00"/>
    <w:pPr>
      <w:spacing w:after="100"/>
    </w:pPr>
  </w:style>
  <w:style w:type="paragraph" w:styleId="Inhopg2">
    <w:name w:val="toc 2"/>
    <w:basedOn w:val="Standaard"/>
    <w:next w:val="Standaard"/>
    <w:autoRedefine/>
    <w:uiPriority w:val="39"/>
    <w:unhideWhenUsed/>
    <w:rsid w:val="00753B00"/>
    <w:pPr>
      <w:spacing w:after="100"/>
      <w:ind w:left="220"/>
    </w:pPr>
  </w:style>
  <w:style w:type="character" w:customStyle="1" w:styleId="Kop2Char">
    <w:name w:val="Kop 2 Char"/>
    <w:basedOn w:val="Standaardalinea-lettertype"/>
    <w:link w:val="Kop2"/>
    <w:uiPriority w:val="9"/>
    <w:rsid w:val="002F7E5F"/>
    <w:rPr>
      <w:rFonts w:asciiTheme="majorHAnsi" w:eastAsiaTheme="majorEastAsia" w:hAnsiTheme="majorHAnsi" w:cstheme="majorBidi"/>
      <w:color w:val="2E74B5" w:themeColor="accent1" w:themeShade="BF"/>
      <w:sz w:val="26"/>
      <w:szCs w:val="26"/>
    </w:rPr>
  </w:style>
  <w:style w:type="table" w:styleId="Rastertabel1licht-Accent5">
    <w:name w:val="Grid Table 1 Light Accent 5"/>
    <w:basedOn w:val="Standaardtabel"/>
    <w:uiPriority w:val="46"/>
    <w:rsid w:val="0056293A"/>
    <w:pPr>
      <w:spacing w:after="0"/>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character" w:customStyle="1" w:styleId="Kop3Char">
    <w:name w:val="Kop 3 Char"/>
    <w:basedOn w:val="Standaardalinea-lettertype"/>
    <w:link w:val="Kop3"/>
    <w:uiPriority w:val="9"/>
    <w:rsid w:val="00534893"/>
    <w:rPr>
      <w:rFonts w:asciiTheme="majorHAnsi" w:eastAsiaTheme="majorEastAsia" w:hAnsiTheme="majorHAnsi" w:cstheme="majorBidi"/>
      <w:color w:val="1F4D78" w:themeColor="accent1" w:themeShade="7F"/>
      <w:sz w:val="24"/>
      <w:szCs w:val="24"/>
    </w:rPr>
  </w:style>
  <w:style w:type="paragraph" w:styleId="Onderwerpvanopmerking">
    <w:name w:val="annotation subject"/>
    <w:basedOn w:val="Tekstopmerking"/>
    <w:next w:val="Tekstopmerking"/>
    <w:link w:val="OnderwerpvanopmerkingChar"/>
    <w:uiPriority w:val="99"/>
    <w:semiHidden/>
    <w:unhideWhenUsed/>
    <w:rsid w:val="00C051E8"/>
    <w:rPr>
      <w:b/>
      <w:bCs/>
    </w:rPr>
  </w:style>
  <w:style w:type="character" w:customStyle="1" w:styleId="OnderwerpvanopmerkingChar">
    <w:name w:val="Onderwerp van opmerking Char"/>
    <w:basedOn w:val="TekstopmerkingChar"/>
    <w:link w:val="Onderwerpvanopmerking"/>
    <w:uiPriority w:val="99"/>
    <w:semiHidden/>
    <w:rsid w:val="00C051E8"/>
    <w:rPr>
      <w:b/>
      <w:bCs/>
      <w:color w:val="595959" w:themeColor="text1" w:themeTint="A6"/>
      <w:sz w:val="20"/>
      <w:szCs w:val="20"/>
    </w:rPr>
  </w:style>
  <w:style w:type="table" w:styleId="Rastertabel1licht-Accent1">
    <w:name w:val="Grid Table 1 Light Accent 1"/>
    <w:basedOn w:val="Standaardtabel"/>
    <w:uiPriority w:val="46"/>
    <w:rsid w:val="00F01BB2"/>
    <w:pPr>
      <w:spacing w:after="0"/>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Lijsttabel4-Accent1">
    <w:name w:val="List Table 4 Accent 1"/>
    <w:basedOn w:val="Standaardtabel"/>
    <w:uiPriority w:val="49"/>
    <w:rsid w:val="00D135C1"/>
    <w:pPr>
      <w:spacing w:after="0"/>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Default">
    <w:name w:val="Default"/>
    <w:rsid w:val="00735CE2"/>
    <w:pPr>
      <w:autoSpaceDE w:val="0"/>
      <w:autoSpaceDN w:val="0"/>
      <w:adjustRightInd w:val="0"/>
      <w:spacing w:after="0"/>
      <w:ind w:left="0" w:firstLine="0"/>
    </w:pPr>
    <w:rPr>
      <w:rFonts w:ascii="CG Omega" w:hAnsi="CG Omega" w:cs="CG Omega"/>
      <w:color w:val="000000"/>
      <w:sz w:val="24"/>
      <w:szCs w:val="24"/>
      <w:lang w:val="nl-NL"/>
    </w:rPr>
  </w:style>
  <w:style w:type="paragraph" w:customStyle="1" w:styleId="default0">
    <w:name w:val="default"/>
    <w:basedOn w:val="Standaard"/>
    <w:rsid w:val="00735CE2"/>
    <w:pPr>
      <w:spacing w:after="0"/>
      <w:ind w:left="0" w:firstLine="0"/>
    </w:pPr>
    <w:rPr>
      <w:rFonts w:ascii="CG Omega" w:hAnsi="CG Omega" w:cs="Times New Roman"/>
      <w:color w:val="000000"/>
      <w:sz w:val="24"/>
      <w:szCs w:val="24"/>
      <w:lang w:val="nl-NL" w:eastAsia="nl-NL"/>
    </w:rPr>
  </w:style>
  <w:style w:type="paragraph" w:styleId="Tekstzonderopmaak">
    <w:name w:val="Plain Text"/>
    <w:basedOn w:val="Standaard"/>
    <w:link w:val="TekstzonderopmaakChar"/>
    <w:uiPriority w:val="99"/>
    <w:unhideWhenUsed/>
    <w:rsid w:val="00735CE2"/>
    <w:pPr>
      <w:spacing w:after="0"/>
      <w:ind w:left="0" w:firstLine="0"/>
    </w:pPr>
    <w:rPr>
      <w:rFonts w:ascii="Arial" w:eastAsia="Times New Roman" w:hAnsi="Arial"/>
      <w:color w:val="000000" w:themeColor="text1"/>
      <w:sz w:val="20"/>
      <w:szCs w:val="21"/>
      <w:lang w:val="nl-NL"/>
    </w:rPr>
  </w:style>
  <w:style w:type="character" w:customStyle="1" w:styleId="TekstzonderopmaakChar">
    <w:name w:val="Tekst zonder opmaak Char"/>
    <w:basedOn w:val="Standaardalinea-lettertype"/>
    <w:link w:val="Tekstzonderopmaak"/>
    <w:uiPriority w:val="99"/>
    <w:rsid w:val="00735CE2"/>
    <w:rPr>
      <w:rFonts w:ascii="Arial" w:eastAsia="Times New Roman" w:hAnsi="Arial"/>
      <w:color w:val="000000" w:themeColor="text1"/>
      <w:sz w:val="20"/>
      <w:szCs w:val="21"/>
      <w:lang w:val="nl-NL"/>
    </w:rPr>
  </w:style>
  <w:style w:type="paragraph" w:styleId="Revisie">
    <w:name w:val="Revision"/>
    <w:hidden/>
    <w:uiPriority w:val="99"/>
    <w:semiHidden/>
    <w:rsid w:val="00735CE2"/>
    <w:pPr>
      <w:spacing w:after="0"/>
      <w:ind w:left="0" w:firstLine="0"/>
    </w:pPr>
    <w:rPr>
      <w:rFonts w:ascii="Arial" w:hAnsi="Arial" w:cs="Arial"/>
      <w:sz w:val="20"/>
      <w:szCs w:val="20"/>
      <w:lang w:val="nl-NL"/>
    </w:rPr>
  </w:style>
  <w:style w:type="character" w:styleId="Onopgelostemelding">
    <w:name w:val="Unresolved Mention"/>
    <w:basedOn w:val="Standaardalinea-lettertype"/>
    <w:uiPriority w:val="99"/>
    <w:semiHidden/>
    <w:unhideWhenUsed/>
    <w:rsid w:val="00735CE2"/>
    <w:rPr>
      <w:color w:val="605E5C"/>
      <w:shd w:val="clear" w:color="auto" w:fill="E1DFDD"/>
    </w:rPr>
  </w:style>
  <w:style w:type="paragraph" w:styleId="Inhopg3">
    <w:name w:val="toc 3"/>
    <w:basedOn w:val="Standaard"/>
    <w:next w:val="Standaard"/>
    <w:autoRedefine/>
    <w:uiPriority w:val="39"/>
    <w:unhideWhenUsed/>
    <w:rsid w:val="00D940B3"/>
    <w:pPr>
      <w:spacing w:after="100"/>
      <w:ind w:left="440"/>
    </w:pPr>
  </w:style>
  <w:style w:type="character" w:customStyle="1" w:styleId="Kop4Char">
    <w:name w:val="Kop 4 Char"/>
    <w:basedOn w:val="Standaardalinea-lettertype"/>
    <w:link w:val="Kop4"/>
    <w:uiPriority w:val="9"/>
    <w:rsid w:val="00BE14E6"/>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71654">
      <w:bodyDiv w:val="1"/>
      <w:marLeft w:val="0"/>
      <w:marRight w:val="0"/>
      <w:marTop w:val="0"/>
      <w:marBottom w:val="0"/>
      <w:divBdr>
        <w:top w:val="none" w:sz="0" w:space="0" w:color="auto"/>
        <w:left w:val="none" w:sz="0" w:space="0" w:color="auto"/>
        <w:bottom w:val="none" w:sz="0" w:space="0" w:color="auto"/>
        <w:right w:val="none" w:sz="0" w:space="0" w:color="auto"/>
      </w:divBdr>
      <w:divsChild>
        <w:div w:id="1896964473">
          <w:marLeft w:val="0"/>
          <w:marRight w:val="0"/>
          <w:marTop w:val="0"/>
          <w:marBottom w:val="0"/>
          <w:divBdr>
            <w:top w:val="none" w:sz="0" w:space="0" w:color="auto"/>
            <w:left w:val="none" w:sz="0" w:space="0" w:color="auto"/>
            <w:bottom w:val="none" w:sz="0" w:space="0" w:color="auto"/>
            <w:right w:val="none" w:sz="0" w:space="0" w:color="auto"/>
          </w:divBdr>
          <w:divsChild>
            <w:div w:id="1697386623">
              <w:marLeft w:val="0"/>
              <w:marRight w:val="0"/>
              <w:marTop w:val="0"/>
              <w:marBottom w:val="0"/>
              <w:divBdr>
                <w:top w:val="none" w:sz="0" w:space="0" w:color="auto"/>
                <w:left w:val="none" w:sz="0" w:space="0" w:color="auto"/>
                <w:bottom w:val="none" w:sz="0" w:space="0" w:color="auto"/>
                <w:right w:val="none" w:sz="0" w:space="0" w:color="auto"/>
              </w:divBdr>
              <w:divsChild>
                <w:div w:id="1637098688">
                  <w:marLeft w:val="0"/>
                  <w:marRight w:val="0"/>
                  <w:marTop w:val="0"/>
                  <w:marBottom w:val="0"/>
                  <w:divBdr>
                    <w:top w:val="none" w:sz="0" w:space="0" w:color="auto"/>
                    <w:left w:val="none" w:sz="0" w:space="0" w:color="auto"/>
                    <w:bottom w:val="none" w:sz="0" w:space="0" w:color="auto"/>
                    <w:right w:val="none" w:sz="0" w:space="0" w:color="auto"/>
                  </w:divBdr>
                  <w:divsChild>
                    <w:div w:id="148605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735590">
      <w:bodyDiv w:val="1"/>
      <w:marLeft w:val="0"/>
      <w:marRight w:val="0"/>
      <w:marTop w:val="0"/>
      <w:marBottom w:val="0"/>
      <w:divBdr>
        <w:top w:val="none" w:sz="0" w:space="0" w:color="auto"/>
        <w:left w:val="none" w:sz="0" w:space="0" w:color="auto"/>
        <w:bottom w:val="none" w:sz="0" w:space="0" w:color="auto"/>
        <w:right w:val="none" w:sz="0" w:space="0" w:color="auto"/>
      </w:divBdr>
    </w:div>
    <w:div w:id="643698673">
      <w:bodyDiv w:val="1"/>
      <w:marLeft w:val="0"/>
      <w:marRight w:val="0"/>
      <w:marTop w:val="0"/>
      <w:marBottom w:val="0"/>
      <w:divBdr>
        <w:top w:val="none" w:sz="0" w:space="0" w:color="auto"/>
        <w:left w:val="none" w:sz="0" w:space="0" w:color="auto"/>
        <w:bottom w:val="none" w:sz="0" w:space="0" w:color="auto"/>
        <w:right w:val="none" w:sz="0" w:space="0" w:color="auto"/>
      </w:divBdr>
    </w:div>
    <w:div w:id="1001197424">
      <w:bodyDiv w:val="1"/>
      <w:marLeft w:val="0"/>
      <w:marRight w:val="0"/>
      <w:marTop w:val="0"/>
      <w:marBottom w:val="0"/>
      <w:divBdr>
        <w:top w:val="none" w:sz="0" w:space="0" w:color="auto"/>
        <w:left w:val="none" w:sz="0" w:space="0" w:color="auto"/>
        <w:bottom w:val="none" w:sz="0" w:space="0" w:color="auto"/>
        <w:right w:val="none" w:sz="0" w:space="0" w:color="auto"/>
      </w:divBdr>
      <w:divsChild>
        <w:div w:id="154221630">
          <w:marLeft w:val="0"/>
          <w:marRight w:val="0"/>
          <w:marTop w:val="0"/>
          <w:marBottom w:val="0"/>
          <w:divBdr>
            <w:top w:val="none" w:sz="0" w:space="0" w:color="auto"/>
            <w:left w:val="none" w:sz="0" w:space="0" w:color="auto"/>
            <w:bottom w:val="none" w:sz="0" w:space="0" w:color="auto"/>
            <w:right w:val="none" w:sz="0" w:space="0" w:color="auto"/>
          </w:divBdr>
          <w:divsChild>
            <w:div w:id="1741096423">
              <w:marLeft w:val="0"/>
              <w:marRight w:val="0"/>
              <w:marTop w:val="0"/>
              <w:marBottom w:val="0"/>
              <w:divBdr>
                <w:top w:val="none" w:sz="0" w:space="0" w:color="auto"/>
                <w:left w:val="none" w:sz="0" w:space="0" w:color="auto"/>
                <w:bottom w:val="none" w:sz="0" w:space="0" w:color="auto"/>
                <w:right w:val="none" w:sz="0" w:space="0" w:color="auto"/>
              </w:divBdr>
              <w:divsChild>
                <w:div w:id="1385568137">
                  <w:marLeft w:val="0"/>
                  <w:marRight w:val="0"/>
                  <w:marTop w:val="0"/>
                  <w:marBottom w:val="0"/>
                  <w:divBdr>
                    <w:top w:val="none" w:sz="0" w:space="0" w:color="auto"/>
                    <w:left w:val="none" w:sz="0" w:space="0" w:color="auto"/>
                    <w:bottom w:val="none" w:sz="0" w:space="0" w:color="auto"/>
                    <w:right w:val="none" w:sz="0" w:space="0" w:color="auto"/>
                  </w:divBdr>
                  <w:divsChild>
                    <w:div w:id="125667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4497320">
      <w:bodyDiv w:val="1"/>
      <w:marLeft w:val="0"/>
      <w:marRight w:val="0"/>
      <w:marTop w:val="0"/>
      <w:marBottom w:val="0"/>
      <w:divBdr>
        <w:top w:val="none" w:sz="0" w:space="0" w:color="auto"/>
        <w:left w:val="none" w:sz="0" w:space="0" w:color="auto"/>
        <w:bottom w:val="none" w:sz="0" w:space="0" w:color="auto"/>
        <w:right w:val="none" w:sz="0" w:space="0" w:color="auto"/>
      </w:divBdr>
      <w:divsChild>
        <w:div w:id="731655997">
          <w:marLeft w:val="0"/>
          <w:marRight w:val="0"/>
          <w:marTop w:val="0"/>
          <w:marBottom w:val="0"/>
          <w:divBdr>
            <w:top w:val="none" w:sz="0" w:space="0" w:color="auto"/>
            <w:left w:val="none" w:sz="0" w:space="0" w:color="auto"/>
            <w:bottom w:val="none" w:sz="0" w:space="0" w:color="auto"/>
            <w:right w:val="none" w:sz="0" w:space="0" w:color="auto"/>
          </w:divBdr>
          <w:divsChild>
            <w:div w:id="752625094">
              <w:marLeft w:val="0"/>
              <w:marRight w:val="0"/>
              <w:marTop w:val="0"/>
              <w:marBottom w:val="0"/>
              <w:divBdr>
                <w:top w:val="none" w:sz="0" w:space="0" w:color="auto"/>
                <w:left w:val="none" w:sz="0" w:space="0" w:color="auto"/>
                <w:bottom w:val="none" w:sz="0" w:space="0" w:color="auto"/>
                <w:right w:val="none" w:sz="0" w:space="0" w:color="auto"/>
              </w:divBdr>
              <w:divsChild>
                <w:div w:id="1911189693">
                  <w:marLeft w:val="0"/>
                  <w:marRight w:val="0"/>
                  <w:marTop w:val="0"/>
                  <w:marBottom w:val="0"/>
                  <w:divBdr>
                    <w:top w:val="none" w:sz="0" w:space="0" w:color="auto"/>
                    <w:left w:val="none" w:sz="0" w:space="0" w:color="auto"/>
                    <w:bottom w:val="none" w:sz="0" w:space="0" w:color="auto"/>
                    <w:right w:val="none" w:sz="0" w:space="0" w:color="auto"/>
                  </w:divBdr>
                  <w:divsChild>
                    <w:div w:id="1585726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8990087">
      <w:bodyDiv w:val="1"/>
      <w:marLeft w:val="0"/>
      <w:marRight w:val="0"/>
      <w:marTop w:val="0"/>
      <w:marBottom w:val="0"/>
      <w:divBdr>
        <w:top w:val="none" w:sz="0" w:space="0" w:color="auto"/>
        <w:left w:val="none" w:sz="0" w:space="0" w:color="auto"/>
        <w:bottom w:val="none" w:sz="0" w:space="0" w:color="auto"/>
        <w:right w:val="none" w:sz="0" w:space="0" w:color="auto"/>
      </w:divBdr>
    </w:div>
    <w:div w:id="1996296164">
      <w:bodyDiv w:val="1"/>
      <w:marLeft w:val="0"/>
      <w:marRight w:val="0"/>
      <w:marTop w:val="0"/>
      <w:marBottom w:val="0"/>
      <w:divBdr>
        <w:top w:val="none" w:sz="0" w:space="0" w:color="auto"/>
        <w:left w:val="none" w:sz="0" w:space="0" w:color="auto"/>
        <w:bottom w:val="none" w:sz="0" w:space="0" w:color="auto"/>
        <w:right w:val="none" w:sz="0" w:space="0" w:color="auto"/>
      </w:divBdr>
    </w:div>
    <w:div w:id="1998801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ng.nl/sites/default/files/2022-03/GIBIT%202020%20artikelen%20toegankelijk.pdf"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317\AppData\Roaming\Microsoft\Sjablonen\Welkom%20bij%20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ustom 1">
      <a:majorFont>
        <a:latin typeface="Segoe UI Light"/>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TemplateFile" ma:contentTypeID="0x010100CBDA964ABCF6134795B89D3DFFAE1FEF0400396DD46F8E1CE5468AAD42C750079EC0" ma:contentTypeVersion="56" ma:contentTypeDescription="Create a new document." ma:contentTypeScope="" ma:versionID="037949562267adc420c401b5d1081b0d">
  <xsd:schema xmlns:xsd="http://www.w3.org/2001/XMLSchema" xmlns:xs="http://www.w3.org/2001/XMLSchema" xmlns:p="http://schemas.microsoft.com/office/2006/metadata/properties" xmlns:ns2="e6b10b74-023b-4505-bd21-3dea7fe386f6" targetNamespace="http://schemas.microsoft.com/office/2006/metadata/properties" ma:root="true" ma:fieldsID="27379c82448e8bb51bda9e1977bc4244" ns2:_="">
    <xsd:import namespace="e6b10b74-023b-4505-bd21-3dea7fe386f6"/>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b10b74-023b-4505-bd21-3dea7fe386f6"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0:00:00Z"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lockPublish" ma:index="12" nillable="true" ma:displayName="Block from Publishing?" ma:default="" ma:internalName="BlockPublish" ma:readOnly="false">
      <xsd:simpleType>
        <xsd:restriction base="dms:Boolean"/>
      </xsd:simpleType>
    </xsd:element>
    <xsd:element name="BugNumber" ma:index="13" nillable="true" ma:displayName="Bug Number" ma:default="" ma:internalName="BugNumber" ma:readOnly="false">
      <xsd:simpleType>
        <xsd:restriction base="dms:Text"/>
      </xsd:simpleType>
    </xsd:element>
    <xsd:element name="CampaignTagsTaxHTField0" ma:index="15" nillable="true" ma:taxonomy="true" ma:internalName="CampaignTagsTaxHTField0" ma:taxonomyFieldName="CampaignTags" ma:displayName="Campaigns" ma:readOnly="false" ma:default="" ma:fieldId="{e82df2b8-fe41-4947-8486-51a5ce8b26f1}"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6" nillable="true" ma:displayName="Client Viewer" ma:default="" ma:internalName="TPClientViewer">
      <xsd:simpleType>
        <xsd:restriction base="dms:Text"/>
      </xsd:simpleType>
    </xsd:element>
    <xsd:element name="ClipArtFilename" ma:index="17" nillable="true" ma:displayName="Clip Art Name" ma:default="" ma:internalName="ClipArtFilename" ma:readOnly="false">
      <xsd:simpleType>
        <xsd:restriction base="dms:Text"/>
      </xsd:simpleType>
    </xsd:element>
    <xsd:element name="TPCommandLine" ma:index="18" nillable="true" ma:displayName="Command Line" ma:default="" ma:internalName="TPCommandLine">
      <xsd:simpleType>
        <xsd:restriction base="dms:Text"/>
      </xsd:simpleType>
    </xsd:element>
    <xsd:element name="TPComponent" ma:index="19" nillable="true" ma:displayName="Component" ma:default="" ma:internalName="TPComponent">
      <xsd:simpleType>
        <xsd:restriction base="dms:Text"/>
      </xsd:simpleType>
    </xsd:element>
    <xsd:element name="ContentItem" ma:index="20" nillable="true" ma:displayName="Content Item" ma:default="" ma:hidden="true" ma:internalName="ContentItem" ma:readOnly="false">
      <xsd:simpleType>
        <xsd:restriction base="dms:Unknown"/>
      </xsd:simpleType>
    </xsd:element>
    <xsd:element name="CrawlForDependencies" ma:index="22" nillable="true" ma:displayName="Crawl for Dependencies?" ma:default="true" ma:internalName="CrawlForDependencies" ma:readOnly="false">
      <xsd:simpleType>
        <xsd:restriction base="dms:Boolean"/>
      </xsd:simpleType>
    </xsd:element>
    <xsd:element name="CSXHash" ma:index="25" nillable="true" ma:displayName="CSX Hash" ma:default="" ma:indexed="true" ma:internalName="CSXHash" ma:readOnly="false">
      <xsd:simpleType>
        <xsd:restriction base="dms:Text"/>
      </xsd:simpleType>
    </xsd:element>
    <xsd:element name="CSXSubmissionMarket" ma:index="26" nillable="true" ma:displayName="CSX Submission Market" ma:default="" ma:list="{E63E0F41-F43D-451E-9C99-BB9828D6CA16}" ma:internalName="CSXSubmissionMarket" ma:readOnly="false" ma:showField="MarketName" ma:web="e6b10b74-023b-4505-bd21-3dea7fe386f6">
      <xsd:simpleType>
        <xsd:restriction base="dms:Lookup"/>
      </xsd:simpleType>
    </xsd:element>
    <xsd:element name="CSXUpdate" ma:index="27" nillable="true" ma:displayName="CSX Updated?" ma:default="false" ma:internalName="CSXUpdate" ma:readOnly="false">
      <xsd:simpleType>
        <xsd:restriction base="dms:Boolean"/>
      </xsd:simpleType>
    </xsd:element>
    <xsd:element name="IntlLangReviewDate" ma:index="28" nillable="true" ma:displayName="Date to Complete Intl QA" ma:default="" ma:internalName="IntlLangReviewDate" ma:readOnly="false">
      <xsd:simpleType>
        <xsd:restriction base="dms:DateTime"/>
      </xsd:simpleType>
    </xsd:element>
    <xsd:element name="IsDeleted" ma:index="29" nillable="true" ma:displayName="Deleted?" ma:default="" ma:internalName="IsDeleted" ma:readOnly="false">
      <xsd:simpleType>
        <xsd:restriction base="dms:Boolean"/>
      </xsd:simpleType>
    </xsd:element>
    <xsd:element name="APDescription" ma:index="30" nillable="true" ma:displayName="Description" ma:default="" ma:internalName="APDescription" ma:readOnly="false">
      <xsd:simpleType>
        <xsd:restriction base="dms:Note"/>
      </xsd:simpleType>
    </xsd:element>
    <xsd:element name="DirectSourceMarket" ma:index="31" nillable="true" ma:displayName="Direct Source Market Group" ma:default="" ma:internalName="DirectSourceMarket" ma:readOnly="false">
      <xsd:simpleType>
        <xsd:restriction base="dms:Text"/>
      </xsd:simpleType>
    </xsd:element>
    <xsd:element name="Downloads" ma:index="32" nillable="true" ma:displayName="Downloads" ma:default="0" ma:hidden="true" ma:internalName="Downloads" ma:readOnly="false">
      <xsd:simpleType>
        <xsd:restriction base="dms:Unknown"/>
      </xsd:simpleType>
    </xsd:element>
    <xsd:element name="DSATActionTaken" ma:index="33"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4"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5" nillable="true" ma:displayName="Editorial Status" ma:default="" ma:internalName="EditorialStatus" ma:readOnly="false">
      <xsd:simpleType>
        <xsd:restriction base="dms:Unknown"/>
      </xsd:simpleType>
    </xsd:element>
    <xsd:element name="EditorialTags" ma:index="36" nillable="true" ma:displayName="Editorial Tags" ma:default="" ma:internalName="EditorialTags">
      <xsd:simpleType>
        <xsd:restriction base="dms:Unknown"/>
      </xsd:simpleType>
    </xsd:element>
    <xsd:element name="TPExecutable" ma:index="37" nillable="true" ma:displayName="Executable" ma:default="" ma:internalName="TPExecutable">
      <xsd:simpleType>
        <xsd:restriction base="dms:Text"/>
      </xsd:simpleType>
    </xsd:element>
    <xsd:element name="FeatureTagsTaxHTField0" ma:index="39" nillable="true" ma:taxonomy="true" ma:internalName="FeatureTagsTaxHTField0" ma:taxonomyFieldName="FeatureTags" ma:displayName="Features" ma:readOnly="false" ma:default="" ma:fieldId="{2889c2e3-9949-4ec1-a054-3409735ce40f}"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0" nillable="true" ma:displayName="Friendly Name" ma:default="" ma:internalName="TPFriendlyName">
      <xsd:simpleType>
        <xsd:restriction base="dms:Text"/>
      </xsd:simpleType>
    </xsd:element>
    <xsd:element name="FriendlyTitle" ma:index="41" nillable="true" ma:displayName="Friendly Title" ma:default="" ma:description="Shorter title to be used when displaying search results" ma:internalName="FriendlyTitle" ma:readOnly="false">
      <xsd:simpleType>
        <xsd:restriction base="dms:Text"/>
      </xsd:simpleType>
    </xsd:element>
    <xsd:element name="PrimaryImageGen" ma:index="42" nillable="true" ma:displayName="Generate Images?" ma:default="true" ma:internalName="PrimaryImageGen">
      <xsd:simpleType>
        <xsd:restriction base="dms:Boolean"/>
      </xsd:simpleType>
    </xsd:element>
    <xsd:element name="HandoffToMSDN" ma:index="43" nillable="true" ma:displayName="Handoff To MSDN Date" ma:default="" ma:internalName="HandoffToMSDN" ma:readOnly="false">
      <xsd:simpleType>
        <xsd:restriction base="dms:DateTime"/>
      </xsd:simpleType>
    </xsd:element>
    <xsd:element name="InProjectListLookup" ma:index="44" nillable="true" ma:displayName="InProjectListLookup" ma:list="{1B8A0728-958F-48E5-830D-7FB0F42DE0DE}" ma:internalName="InProjectListLookup" ma:readOnly="true" ma:showField="InProjectList" ma:web="e6b10b74-023b-4505-bd21-3dea7fe386f6">
      <xsd:complexType>
        <xsd:complexContent>
          <xsd:extension base="dms:MultiChoiceLookup">
            <xsd:sequence>
              <xsd:element name="Value" type="dms:Lookup" maxOccurs="unbounded" minOccurs="0" nillable="true"/>
            </xsd:sequence>
          </xsd:extension>
        </xsd:complexContent>
      </xsd:complexType>
    </xsd:element>
    <xsd:element name="TPInstallLocation" ma:index="45" nillable="true" ma:displayName="Install Location" ma:default="" ma:internalName="TPInstallLocation">
      <xsd:simpleType>
        <xsd:restriction base="dms:Text"/>
      </xsd:simpleType>
    </xsd:element>
    <xsd:element name="InternalTagsTaxHTField0" ma:index="47" nillable="true" ma:taxonomy="true" ma:internalName="InternalTagsTaxHTField0" ma:taxonomyFieldName="InternalTags" ma:displayName="Internal Tags" ma:readOnly="false" ma:default="" ma:fieldId="{21a37816-d32f-435f-b65b-828592c3f9a1}"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8" nillable="true" ma:displayName="Intl Lang QA Review Required?" ma:default="" ma:internalName="IntlLangReview" ma:readOnly="false">
      <xsd:simpleType>
        <xsd:restriction base="dms:Boolean"/>
      </xsd:simpleType>
    </xsd:element>
    <xsd:element name="IntlLangReviewer" ma:index="49" nillable="true" ma:displayName="Intl Lang QA Reviewer" ma:default="" ma:internalName="IntlLangReviewer" ma:readOnly="false">
      <xsd:simpleType>
        <xsd:restriction base="dms:Text"/>
      </xsd:simpleType>
    </xsd:element>
    <xsd:element name="MarketSpecific" ma:index="50" nillable="true" ma:displayName="Is Market Specific?" ma:default="" ma:internalName="MarketSpecific" ma:readOnly="false">
      <xsd:simpleType>
        <xsd:restriction base="dms:Boolean"/>
      </xsd:simpleType>
    </xsd:element>
    <xsd:element name="LastCompleteVersionLookup" ma:index="51" nillable="true" ma:displayName="Last Complete Version Lookup" ma:default="" ma:list="{1B8A0728-958F-48E5-830D-7FB0F42DE0DE}" ma:internalName="LastCompleteVersionLookup" ma:readOnly="true" ma:showField="LastCompleteVersion" ma:web="e6b10b74-023b-4505-bd21-3dea7fe386f6">
      <xsd:complexType>
        <xsd:complexContent>
          <xsd:extension base="dms:MultiChoiceLookup">
            <xsd:sequence>
              <xsd:element name="Value" type="dms:Lookup" maxOccurs="unbounded" minOccurs="0" nillable="true"/>
            </xsd:sequence>
          </xsd:extension>
        </xsd:complexContent>
      </xsd:complexType>
    </xsd:element>
    <xsd:element name="LastHandOff" ma:index="52" nillable="true" ma:displayName="Last Hand-off" ma:default="" ma:internalName="LastHandOff" ma:readOnly="false">
      <xsd:simpleType>
        <xsd:restriction base="dms:DateTime"/>
      </xsd:simpleType>
    </xsd:element>
    <xsd:element name="LastModifiedDateTime" ma:index="53" nillable="true" ma:displayName="Last Modified Date" ma:default="" ma:internalName="LastModifiedDateTime" ma:readOnly="false">
      <xsd:simpleType>
        <xsd:restriction base="dms:DateTime"/>
      </xsd:simpleType>
    </xsd:element>
    <xsd:element name="LastPreviewErrorLookup" ma:index="54" nillable="true" ma:displayName="Last Preview Attempt Error" ma:default="" ma:list="{1B8A0728-958F-48E5-830D-7FB0F42DE0DE}" ma:internalName="LastPreviewErrorLookup" ma:readOnly="true" ma:showField="LastPreviewError" ma:web="e6b10b74-023b-4505-bd21-3dea7fe386f6">
      <xsd:complexType>
        <xsd:complexContent>
          <xsd:extension base="dms:MultiChoiceLookup">
            <xsd:sequence>
              <xsd:element name="Value" type="dms:Lookup" maxOccurs="unbounded" minOccurs="0" nillable="true"/>
            </xsd:sequence>
          </xsd:extension>
        </xsd:complexContent>
      </xsd:complexType>
    </xsd:element>
    <xsd:element name="LastPreviewResultLookup" ma:index="55" nillable="true" ma:displayName="Last Preview Attempt Result" ma:default="" ma:list="{1B8A0728-958F-48E5-830D-7FB0F42DE0DE}" ma:internalName="LastPreviewResultLookup" ma:readOnly="true" ma:showField="LastPreviewResult" ma:web="e6b10b74-023b-4505-bd21-3dea7fe386f6">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6" nillable="true" ma:displayName="Last Preview Attempted On" ma:default="" ma:list="{1B8A0728-958F-48E5-830D-7FB0F42DE0DE}" ma:internalName="LastPreviewAttemptDateLookup" ma:readOnly="true" ma:showField="LastPreviewAttemptDate" ma:web="e6b10b74-023b-4505-bd21-3dea7fe386f6">
      <xsd:complexType>
        <xsd:complexContent>
          <xsd:extension base="dms:MultiChoiceLookup">
            <xsd:sequence>
              <xsd:element name="Value" type="dms:Lookup" maxOccurs="unbounded" minOccurs="0" nillable="true"/>
            </xsd:sequence>
          </xsd:extension>
        </xsd:complexContent>
      </xsd:complexType>
    </xsd:element>
    <xsd:element name="LastPreviewedByLookup" ma:index="57" nillable="true" ma:displayName="Last Previewed By" ma:default="" ma:list="{1B8A0728-958F-48E5-830D-7FB0F42DE0DE}" ma:internalName="LastPreviewedByLookup" ma:readOnly="true" ma:showField="LastPreviewedBy" ma:web="e6b10b74-023b-4505-bd21-3dea7fe386f6">
      <xsd:complexType>
        <xsd:complexContent>
          <xsd:extension base="dms:MultiChoiceLookup">
            <xsd:sequence>
              <xsd:element name="Value" type="dms:Lookup" maxOccurs="unbounded" minOccurs="0" nillable="true"/>
            </xsd:sequence>
          </xsd:extension>
        </xsd:complexContent>
      </xsd:complexType>
    </xsd:element>
    <xsd:element name="LastPreviewTimeLookup" ma:index="58" nillable="true" ma:displayName="Last Previewed Date" ma:default="" ma:list="{1B8A0728-958F-48E5-830D-7FB0F42DE0DE}" ma:internalName="LastPreviewTimeLookup" ma:readOnly="true" ma:showField="LastPreviewTime" ma:web="e6b10b74-023b-4505-bd21-3dea7fe386f6">
      <xsd:complexType>
        <xsd:complexContent>
          <xsd:extension base="dms:MultiChoiceLookup">
            <xsd:sequence>
              <xsd:element name="Value" type="dms:Lookup" maxOccurs="unbounded" minOccurs="0" nillable="true"/>
            </xsd:sequence>
          </xsd:extension>
        </xsd:complexContent>
      </xsd:complexType>
    </xsd:element>
    <xsd:element name="LastPreviewVersionLookup" ma:index="59" nillable="true" ma:displayName="Last Previewed Version" ma:default="" ma:list="{1B8A0728-958F-48E5-830D-7FB0F42DE0DE}" ma:internalName="LastPreviewVersionLookup" ma:readOnly="true" ma:showField="LastPreviewVersion" ma:web="e6b10b74-023b-4505-bd21-3dea7fe386f6">
      <xsd:complexType>
        <xsd:complexContent>
          <xsd:extension base="dms:MultiChoiceLookup">
            <xsd:sequence>
              <xsd:element name="Value" type="dms:Lookup" maxOccurs="unbounded" minOccurs="0" nillable="true"/>
            </xsd:sequence>
          </xsd:extension>
        </xsd:complexContent>
      </xsd:complexType>
    </xsd:element>
    <xsd:element name="LastPublishErrorLookup" ma:index="60" nillable="true" ma:displayName="Last Publish Attempt Error" ma:default="" ma:list="{1B8A0728-958F-48E5-830D-7FB0F42DE0DE}" ma:internalName="LastPublishErrorLookup" ma:readOnly="true" ma:showField="LastPublishError" ma:web="e6b10b74-023b-4505-bd21-3dea7fe386f6">
      <xsd:complexType>
        <xsd:complexContent>
          <xsd:extension base="dms:MultiChoiceLookup">
            <xsd:sequence>
              <xsd:element name="Value" type="dms:Lookup" maxOccurs="unbounded" minOccurs="0" nillable="true"/>
            </xsd:sequence>
          </xsd:extension>
        </xsd:complexContent>
      </xsd:complexType>
    </xsd:element>
    <xsd:element name="LastPublishResultLookup" ma:index="61" nillable="true" ma:displayName="Last Publish Attempt Result" ma:default="" ma:list="{1B8A0728-958F-48E5-830D-7FB0F42DE0DE}" ma:internalName="LastPublishResultLookup" ma:readOnly="true" ma:showField="LastPublishResult" ma:web="e6b10b74-023b-4505-bd21-3dea7fe386f6">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2" nillable="true" ma:displayName="Last Publish Attempted On" ma:default="" ma:list="{1B8A0728-958F-48E5-830D-7FB0F42DE0DE}" ma:internalName="LastPublishAttemptDateLookup" ma:readOnly="true" ma:showField="LastPublishAttemptDate" ma:web="e6b10b74-023b-4505-bd21-3dea7fe386f6">
      <xsd:complexType>
        <xsd:complexContent>
          <xsd:extension base="dms:MultiChoiceLookup">
            <xsd:sequence>
              <xsd:element name="Value" type="dms:Lookup" maxOccurs="unbounded" minOccurs="0" nillable="true"/>
            </xsd:sequence>
          </xsd:extension>
        </xsd:complexContent>
      </xsd:complexType>
    </xsd:element>
    <xsd:element name="LastPublishedByLookup" ma:index="63" nillable="true" ma:displayName="Last Published By" ma:default="" ma:list="{1B8A0728-958F-48E5-830D-7FB0F42DE0DE}" ma:internalName="LastPublishedByLookup" ma:readOnly="true" ma:showField="LastPublishedBy" ma:web="e6b10b74-023b-4505-bd21-3dea7fe386f6">
      <xsd:complexType>
        <xsd:complexContent>
          <xsd:extension base="dms:MultiChoiceLookup">
            <xsd:sequence>
              <xsd:element name="Value" type="dms:Lookup" maxOccurs="unbounded" minOccurs="0" nillable="true"/>
            </xsd:sequence>
          </xsd:extension>
        </xsd:complexContent>
      </xsd:complexType>
    </xsd:element>
    <xsd:element name="LastPublishTimeLookup" ma:index="64" nillable="true" ma:displayName="Last Published Date" ma:default="" ma:list="{1B8A0728-958F-48E5-830D-7FB0F42DE0DE}" ma:internalName="LastPublishTimeLookup" ma:readOnly="true" ma:showField="LastPublishTime" ma:web="e6b10b74-023b-4505-bd21-3dea7fe386f6">
      <xsd:complexType>
        <xsd:complexContent>
          <xsd:extension base="dms:MultiChoiceLookup">
            <xsd:sequence>
              <xsd:element name="Value" type="dms:Lookup" maxOccurs="unbounded" minOccurs="0" nillable="true"/>
            </xsd:sequence>
          </xsd:extension>
        </xsd:complexContent>
      </xsd:complexType>
    </xsd:element>
    <xsd:element name="LastPublishVersionLookup" ma:index="65" nillable="true" ma:displayName="Last Published Version" ma:default="" ma:list="{1B8A0728-958F-48E5-830D-7FB0F42DE0DE}" ma:internalName="LastPublishVersionLookup" ma:readOnly="true" ma:showField="LastPublishVersion" ma:web="e6b10b74-023b-4505-bd21-3dea7fe386f6">
      <xsd:complexType>
        <xsd:complexContent>
          <xsd:extension base="dms:MultiChoiceLookup">
            <xsd:sequence>
              <xsd:element name="Value" type="dms:Lookup" maxOccurs="unbounded" minOccurs="0" nillable="true"/>
            </xsd:sequence>
          </xsd:extension>
        </xsd:complexContent>
      </xsd:complexType>
    </xsd:element>
    <xsd:element name="TPLaunchHelpLinkType" ma:index="66"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7" nillable="true" ma:displayName="Legacy Data" ma:default="" ma:internalName="LegacyData" ma:readOnly="false">
      <xsd:simpleType>
        <xsd:restriction base="dms:Note"/>
      </xsd:simpleType>
    </xsd:element>
    <xsd:element name="TPLaunchHelpLink" ma:index="68" nillable="true" ma:displayName="Link to Launch Help Topic" ma:default="" ma:internalName="TPLaunchHelpLink">
      <xsd:simpleType>
        <xsd:restriction base="dms:Text"/>
      </xsd:simpleType>
    </xsd:element>
    <xsd:element name="LocComments" ma:index="69" nillable="true" ma:displayName="Loc Approval Comments" ma:default="" ma:internalName="LocComments" ma:readOnly="false">
      <xsd:simpleType>
        <xsd:restriction base="dms:Note"/>
      </xsd:simpleType>
    </xsd:element>
    <xsd:element name="LocLastLocAttemptVersionLookup" ma:index="70" nillable="true" ma:displayName="Loc Last Loc Attempt Version" ma:default="" ma:list="{A17E829A-F1CE-4E08-A3F4-0A7C7B006C3F}" ma:internalName="LocLastLocAttemptVersionLookup" ma:readOnly="false" ma:showField="LastLocAttemptVersion" ma:web="e6b10b74-023b-4505-bd21-3dea7fe386f6">
      <xsd:simpleType>
        <xsd:restriction base="dms:Lookup"/>
      </xsd:simpleType>
    </xsd:element>
    <xsd:element name="LocLastLocAttemptVersionTypeLookup" ma:index="71" nillable="true" ma:displayName="Loc Last Loc Attempt Version Type" ma:default="" ma:list="{A17E829A-F1CE-4E08-A3F4-0A7C7B006C3F}" ma:internalName="LocLastLocAttemptVersionTypeLookup" ma:readOnly="true" ma:showField="LastLocAttemptVersionType" ma:web="e6b10b74-023b-4505-bd21-3dea7fe386f6">
      <xsd:simpleType>
        <xsd:restriction base="dms:Lookup"/>
      </xsd:simpleType>
    </xsd:element>
    <xsd:element name="LocManualTestRequired" ma:index="72" nillable="true" ma:displayName="Loc Manual Test Required" ma:default="" ma:internalName="LocManualTestRequired" ma:readOnly="false">
      <xsd:simpleType>
        <xsd:restriction base="dms:Boolean"/>
      </xsd:simpleType>
    </xsd:element>
    <xsd:element name="LocMarketGroupTiers2" ma:index="73" nillable="true" ma:displayName="Loc Market Group Tiers" ma:internalName="LocMarketGroupTiers2" ma:readOnly="false">
      <xsd:simpleType>
        <xsd:restriction base="dms:Unknown"/>
      </xsd:simpleType>
    </xsd:element>
    <xsd:element name="LocNewPublishedVersionLookup" ma:index="74" nillable="true" ma:displayName="Loc New Published Version Lookup" ma:default="" ma:list="{A17E829A-F1CE-4E08-A3F4-0A7C7B006C3F}" ma:internalName="LocNewPublishedVersionLookup" ma:readOnly="true" ma:showField="NewPublishedVersion" ma:web="e6b10b74-023b-4505-bd21-3dea7fe386f6">
      <xsd:simpleType>
        <xsd:restriction base="dms:Lookup"/>
      </xsd:simpleType>
    </xsd:element>
    <xsd:element name="LocOverallHandbackStatusLookup" ma:index="75" nillable="true" ma:displayName="Loc Overall Handback Status" ma:default="" ma:list="{A17E829A-F1CE-4E08-A3F4-0A7C7B006C3F}" ma:internalName="LocOverallHandbackStatusLookup" ma:readOnly="true" ma:showField="OverallHandbackStatus" ma:web="e6b10b74-023b-4505-bd21-3dea7fe386f6">
      <xsd:simpleType>
        <xsd:restriction base="dms:Lookup"/>
      </xsd:simpleType>
    </xsd:element>
    <xsd:element name="LocOverallLocStatusLookup" ma:index="76" nillable="true" ma:displayName="Loc Overall Localize Status" ma:default="" ma:list="{A17E829A-F1CE-4E08-A3F4-0A7C7B006C3F}" ma:internalName="LocOverallLocStatusLookup" ma:readOnly="true" ma:showField="OverallLocStatus" ma:web="e6b10b74-023b-4505-bd21-3dea7fe386f6">
      <xsd:simpleType>
        <xsd:restriction base="dms:Lookup"/>
      </xsd:simpleType>
    </xsd:element>
    <xsd:element name="LocOverallPreviewStatusLookup" ma:index="77" nillable="true" ma:displayName="Loc Overall Preview Status" ma:default="" ma:list="{A17E829A-F1CE-4E08-A3F4-0A7C7B006C3F}" ma:internalName="LocOverallPreviewStatusLookup" ma:readOnly="true" ma:showField="OverallPreviewStatus" ma:web="e6b10b74-023b-4505-bd21-3dea7fe386f6">
      <xsd:simpleType>
        <xsd:restriction base="dms:Lookup"/>
      </xsd:simpleType>
    </xsd:element>
    <xsd:element name="LocOverallPublishStatusLookup" ma:index="78" nillable="true" ma:displayName="Loc Overall Publish Status" ma:default="" ma:list="{A17E829A-F1CE-4E08-A3F4-0A7C7B006C3F}" ma:internalName="LocOverallPublishStatusLookup" ma:readOnly="true" ma:showField="OverallPublishStatus" ma:web="e6b10b74-023b-4505-bd21-3dea7fe386f6">
      <xsd:simpleType>
        <xsd:restriction base="dms:Lookup"/>
      </xsd:simpleType>
    </xsd:element>
    <xsd:element name="IntlLocPriority" ma:index="79" nillable="true" ma:displayName="Loc Priority" ma:default="" ma:internalName="IntlLocPriority" ma:readOnly="false">
      <xsd:simpleType>
        <xsd:restriction base="dms:Unknown"/>
      </xsd:simpleType>
    </xsd:element>
    <xsd:element name="LocProcessedForHandoffsLookup" ma:index="80" nillable="true" ma:displayName="Loc Processed For Handoffs" ma:default="" ma:list="{A17E829A-F1CE-4E08-A3F4-0A7C7B006C3F}" ma:internalName="LocProcessedForHandoffsLookup" ma:readOnly="true" ma:showField="ProcessedForHandoffs" ma:web="e6b10b74-023b-4505-bd21-3dea7fe386f6">
      <xsd:simpleType>
        <xsd:restriction base="dms:Lookup"/>
      </xsd:simpleType>
    </xsd:element>
    <xsd:element name="LocProcessedForMarketsLookup" ma:index="81" nillable="true" ma:displayName="Loc Processed For Markets" ma:default="" ma:list="{A17E829A-F1CE-4E08-A3F4-0A7C7B006C3F}" ma:internalName="LocProcessedForMarketsLookup" ma:readOnly="true" ma:showField="ProcessedForMarkets" ma:web="e6b10b74-023b-4505-bd21-3dea7fe386f6">
      <xsd:simpleType>
        <xsd:restriction base="dms:Lookup"/>
      </xsd:simpleType>
    </xsd:element>
    <xsd:element name="LocPublishedDependentAssetsLookup" ma:index="82" nillable="true" ma:displayName="Loc Published Dependent Assets" ma:default="" ma:list="{A17E829A-F1CE-4E08-A3F4-0A7C7B006C3F}" ma:internalName="LocPublishedDependentAssetsLookup" ma:readOnly="true" ma:showField="PublishedDependentAssets" ma:web="e6b10b74-023b-4505-bd21-3dea7fe386f6">
      <xsd:simpleType>
        <xsd:restriction base="dms:Lookup"/>
      </xsd:simpleType>
    </xsd:element>
    <xsd:element name="LocPublishedLinkedAssetsLookup" ma:index="83" nillable="true" ma:displayName="Loc Published Linked Assets" ma:default="" ma:list="{A17E829A-F1CE-4E08-A3F4-0A7C7B006C3F}" ma:internalName="LocPublishedLinkedAssetsLookup" ma:readOnly="true" ma:showField="PublishedLinkedAssets" ma:web="e6b10b74-023b-4505-bd21-3dea7fe386f6">
      <xsd:simpleType>
        <xsd:restriction base="dms:Lookup"/>
      </xsd:simpleType>
    </xsd:element>
    <xsd:element name="LocRecommendedHandoff" ma:index="84" nillable="true" ma:displayName="Loc Recommended Handoff" ma:default="" ma:indexed="true" ma:internalName="LocRecommendedHandoff" ma:readOnly="false">
      <xsd:simpleType>
        <xsd:restriction base="dms:Text"/>
      </xsd:simpleType>
    </xsd:element>
    <xsd:element name="LocalizationTagsTaxHTField0" ma:index="86" nillable="true" ma:taxonomy="true" ma:internalName="LocalizationTagsTaxHTField0" ma:taxonomyFieldName="LocalizationTags" ma:displayName="Localization Tags" ma:readOnly="false" ma:default="" ma:fieldId="{9f7e258f-951e-4553-882a-df481c2855c1}"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7" nillable="true" ma:displayName="Machine Translated" ma:default="" ma:internalName="MachineTranslated" ma:readOnly="false">
      <xsd:simpleType>
        <xsd:restriction base="dms:Boolean"/>
      </xsd:simpleType>
    </xsd:element>
    <xsd:element name="Manager" ma:index="88" nillable="true" ma:displayName="Manager" ma:hidden="true" ma:internalName="Manager" ma:readOnly="false">
      <xsd:simpleType>
        <xsd:restriction base="dms:Text"/>
      </xsd:simpleType>
    </xsd:element>
    <xsd:element name="Markets" ma:index="89" nillable="true" ma:displayName="Markets" ma:default="" ma:description="Leave blank to show in all markets" ma:list="{E63E0F41-F43D-451E-9C99-BB9828D6CA16}" ma:internalName="Markets" ma:readOnly="false" ma:showField="MarketName" ma:web="e6b10b74-023b-4505-bd21-3dea7fe386f6">
      <xsd:complexType>
        <xsd:complexContent>
          <xsd:extension base="dms:MultiChoiceLookup">
            <xsd:sequence>
              <xsd:element name="Value" type="dms:Lookup" maxOccurs="unbounded" minOccurs="0" nillable="true"/>
            </xsd:sequence>
          </xsd:extension>
        </xsd:complexContent>
      </xsd:complexType>
    </xsd:element>
    <xsd:element name="Milestone" ma:index="90" nillable="true" ma:displayName="Milestone" ma:default="" ma:internalName="Milestone" ma:readOnly="false">
      <xsd:simpleType>
        <xsd:restriction base="dms:Unknown"/>
      </xsd:simpleType>
    </xsd:element>
    <xsd:element name="TPNamespace" ma:index="93" nillable="true" ma:displayName="Namespace" ma:default="" ma:internalName="TPNamespace">
      <xsd:simpleType>
        <xsd:restriction base="dms:Text"/>
      </xsd:simpleType>
    </xsd:element>
    <xsd:element name="NumericId" ma:index="94" nillable="true" ma:displayName="Numeric ID" ma:default="" ma:indexed="true" ma:internalName="NumericId" ma:readOnly="false">
      <xsd:simpleType>
        <xsd:restriction base="dms:Number"/>
      </xsd:simpleType>
    </xsd:element>
    <xsd:element name="NumOfRatingsLookup" ma:index="95" nillable="true" ma:displayName="NumOfRatings" ma:default="" ma:list="{1B8A0728-958F-48E5-830D-7FB0F42DE0DE}" ma:internalName="NumOfRatingsLookup" ma:readOnly="true" ma:showField="NumOfRatings" ma:web="e6b10b74-023b-4505-bd21-3dea7fe386f6">
      <xsd:complexType>
        <xsd:complexContent>
          <xsd:extension base="dms:MultiChoiceLookup">
            <xsd:sequence>
              <xsd:element name="Value" type="dms:Lookup" maxOccurs="unbounded" minOccurs="0" nillable="true"/>
            </xsd:sequence>
          </xsd:extension>
        </xsd:complexContent>
      </xsd:complexType>
    </xsd:element>
    <xsd:element name="OOCacheId" ma:index="96" nillable="true" ma:displayName="OOCacheId" ma:internalName="OOCacheId" ma:readOnly="false">
      <xsd:simpleType>
        <xsd:restriction base="dms:Text"/>
      </xsd:simpleType>
    </xsd:element>
    <xsd:element name="OpenTemplate" ma:index="97" nillable="true" ma:displayName="Open Template" ma:default="true" ma:internalName="OpenTemplate">
      <xsd:simpleType>
        <xsd:restriction base="dms:Boolean"/>
      </xsd:simpleType>
    </xsd:element>
    <xsd:element name="OriginAsset" ma:index="98" nillable="true" ma:displayName="Origin Asset" ma:default="" ma:internalName="OriginAsset" ma:readOnly="false">
      <xsd:simpleType>
        <xsd:restriction base="dms:Text"/>
      </xsd:simpleType>
    </xsd:element>
    <xsd:element name="OriginalRelease" ma:index="99"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0" nillable="true" ma:displayName="Original Source Market Group" ma:default="" ma:internalName="OriginalSourceMarket" ma:readOnly="false">
      <xsd:simpleType>
        <xsd:restriction base="dms:Text"/>
      </xsd:simpleType>
    </xsd:element>
    <xsd:element name="OutputCachingOn" ma:index="101" nillable="true" ma:displayName="Output Caching" ma:default="true" ma:hidden="true" ma:internalName="OutputCachingOn" ma:readOnly="false">
      <xsd:simpleType>
        <xsd:restriction base="dms:Boolean"/>
      </xsd:simpleType>
    </xsd:element>
    <xsd:element name="ParentAssetId" ma:index="102" nillable="true" ma:displayName="Parent Asset Id" ma:default="" ma:internalName="ParentAssetId" ma:readOnly="false">
      <xsd:simpleType>
        <xsd:restriction base="dms:Text"/>
      </xsd:simpleType>
    </xsd:element>
    <xsd:element name="PlannedPubDate" ma:index="103" nillable="true" ma:displayName="Planned Publish Date" ma:default="" ma:indexed="true" ma:internalName="PlannedPubDate" ma:readOnly="false">
      <xsd:simpleType>
        <xsd:restriction base="dms:DateTime"/>
      </xsd:simpleType>
    </xsd:element>
    <xsd:element name="PolicheckWords" ma:index="104" nillable="true" ma:displayName="Policheck Words" ma:default="" ma:internalName="PolicheckWords" ma:readOnly="false">
      <xsd:simpleType>
        <xsd:restriction base="dms:Text"/>
      </xsd:simpleType>
    </xsd:element>
    <xsd:element name="BusinessGroup" ma:index="105" nillable="true" ma:displayName="Product Division Owner" ma:default="" ma:internalName="BusinessGroup" ma:readOnly="false">
      <xsd:simpleType>
        <xsd:restriction base="dms:Unknown"/>
      </xsd:simpleType>
    </xsd:element>
    <xsd:element name="UAProjectedTotalWords" ma:index="106" nillable="true" ma:displayName="Projected Word Count" ma:default="" ma:internalName="UAProjectedTotalWords" ma:readOnly="false">
      <xsd:simpleType>
        <xsd:restriction base="dms:Unknown"/>
      </xsd:simpleType>
    </xsd:element>
    <xsd:element name="Provider" ma:index="107" nillable="true" ma:displayName="Provider" ma:default="" ma:internalName="Provider" ma:readOnly="false">
      <xsd:simpleType>
        <xsd:restriction base="dms:Unknown"/>
      </xsd:simpleType>
    </xsd:element>
    <xsd:element name="Providers" ma:index="108" nillable="true" ma:displayName="Providers" ma:default="" ma:internalName="Providers">
      <xsd:simpleType>
        <xsd:restriction base="dms:Unknown"/>
      </xsd:simpleType>
    </xsd:element>
    <xsd:element name="PublishStatusLookup" ma:index="109" nillable="true" ma:displayName="Publish Status" ma:default="" ma:list="{1B8A0728-958F-48E5-830D-7FB0F42DE0DE}" ma:internalName="PublishStatusLookup" ma:readOnly="false" ma:showField="PublishStatus" ma:web="e6b10b74-023b-4505-bd21-3dea7fe386f6">
      <xsd:complexType>
        <xsd:complexContent>
          <xsd:extension base="dms:MultiChoiceLookup">
            <xsd:sequence>
              <xsd:element name="Value" type="dms:Lookup" maxOccurs="unbounded" minOccurs="0" nillable="true"/>
            </xsd:sequence>
          </xsd:extension>
        </xsd:complexContent>
      </xsd:complexType>
    </xsd:element>
    <xsd:element name="PublishTargets" ma:index="110" nillable="true" ma:displayName="Publish Target" ma:default="OfficeOnlineVNext" ma:internalName="PublishTargets" ma:readOnly="false">
      <xsd:simpleType>
        <xsd:restriction base="dms:Unknown"/>
      </xsd:simpleType>
    </xsd:element>
    <xsd:element name="RecommendationsModifier" ma:index="111" nillable="true" ma:displayName="Recommendations Modifier" ma:default="" ma:internalName="RecommendationsModifier" ma:readOnly="false">
      <xsd:simpleType>
        <xsd:restriction base="dms:Number"/>
      </xsd:simpleType>
    </xsd:element>
    <xsd:element name="ArtSampleDocs" ma:index="112" nillable="true" ma:displayName="Sample Docs" ma:default="" ma:hidden="true" ma:internalName="ArtSampleDocs" ma:readOnly="false">
      <xsd:simpleType>
        <xsd:restriction base="dms:Text"/>
      </xsd:simpleType>
    </xsd:element>
    <xsd:element name="ScenarioTagsTaxHTField0" ma:index="114" nillable="true" ma:taxonomy="true" ma:internalName="ScenarioTagsTaxHTField0" ma:taxonomyFieldName="ScenarioTags" ma:displayName="Scenarios" ma:readOnly="false" ma:default="" ma:fieldId="{45eb1e28-141a-471b-b8e5-0e0806215fb3}"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6"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7" nillable="true" ma:displayName="Source Title" ma:default="" ma:indexed="true" ma:internalName="SourceTitle" ma:readOnly="false">
      <xsd:simpleType>
        <xsd:restriction base="dms:Text"/>
      </xsd:simpleType>
    </xsd:element>
    <xsd:element name="CSXSubmissionDate" ma:index="118" nillable="true" ma:displayName="Submission Date" ma:default="" ma:internalName="CSXSubmissionDate" ma:readOnly="false">
      <xsd:simpleType>
        <xsd:restriction base="dms:DateTime"/>
      </xsd:simpleType>
    </xsd:element>
    <xsd:element name="SubmitterId" ma:index="119" nillable="true" ma:displayName="Submitter ID" ma:default="" ma:internalName="SubmitterId" ma:readOnly="false">
      <xsd:simpleType>
        <xsd:restriction base="dms:Text"/>
      </xsd:simpleType>
    </xsd:element>
    <xsd:element name="TaxCatchAll" ma:index="120" nillable="true" ma:displayName="Taxonomy Catch All Column" ma:hidden="true" ma:list="{ee155f21-437f-4384-b449-96db9b31c898}" ma:internalName="TaxCatchAll" ma:showField="CatchAllData" ma:web="e6b10b74-023b-4505-bd21-3dea7fe386f6">
      <xsd:complexType>
        <xsd:complexContent>
          <xsd:extension base="dms:MultiChoiceLookup">
            <xsd:sequence>
              <xsd:element name="Value" type="dms:Lookup" maxOccurs="unbounded" minOccurs="0" nillable="true"/>
            </xsd:sequence>
          </xsd:extension>
        </xsd:complexContent>
      </xsd:complexType>
    </xsd:element>
    <xsd:element name="TaxCatchAllLabel" ma:index="121" nillable="true" ma:displayName="Taxonomy Catch All Column1" ma:hidden="true" ma:list="{ee155f21-437f-4384-b449-96db9b31c898}" ma:internalName="TaxCatchAllLabel" ma:readOnly="true" ma:showField="CatchAllDataLabel" ma:web="e6b10b74-023b-4505-bd21-3dea7fe386f6">
      <xsd:complexType>
        <xsd:complexContent>
          <xsd:extension base="dms:MultiChoiceLookup">
            <xsd:sequence>
              <xsd:element name="Value" type="dms:Lookup" maxOccurs="unbounded" minOccurs="0" nillable="true"/>
            </xsd:sequence>
          </xsd:extension>
        </xsd:complexContent>
      </xsd:complexType>
    </xsd:element>
    <xsd:element name="TemplateStatus" ma:index="122" nillable="true" ma:displayName="Template Status" ma:default="" ma:internalName="TemplateStatus">
      <xsd:simpleType>
        <xsd:restriction base="dms:Unknown"/>
      </xsd:simpleType>
    </xsd:element>
    <xsd:element name="TemplateTemplateType" ma:index="123" nillable="true" ma:displayName="Template Type" ma:default="" ma:internalName="TemplateTemplateType">
      <xsd:simpleType>
        <xsd:restriction base="dms:Unknown"/>
      </xsd:simpleType>
    </xsd:element>
    <xsd:element name="ThumbnailAssetId" ma:index="124" nillable="true" ma:displayName="Thumbnail Image Asset" ma:default="" ma:internalName="ThumbnailAssetId" ma:readOnly="false">
      <xsd:simpleType>
        <xsd:restriction base="dms:Text"/>
      </xsd:simpleType>
    </xsd:element>
    <xsd:element name="TimesCloned" ma:index="125" nillable="true" ma:displayName="Times Cloned" ma:default="" ma:internalName="TimesCloned" ma:readOnly="false">
      <xsd:simpleType>
        <xsd:restriction base="dms:Number"/>
      </xsd:simpleType>
    </xsd:element>
    <xsd:element name="TrustLevel" ma:index="127" nillable="true" ma:displayName="Trust Level" ma:default="1 Microsoft Managed Content" ma:internalName="TrustLevel" ma:readOnly="false">
      <xsd:simpleType>
        <xsd:restriction base="dms:Unknown"/>
      </xsd:simpleType>
    </xsd:element>
    <xsd:element name="UALocComments" ma:index="128" nillable="true" ma:displayName="UA Loc Comments" ma:default="" ma:internalName="UALocComments" ma:readOnly="false">
      <xsd:simpleType>
        <xsd:restriction base="dms:Note"/>
      </xsd:simpleType>
    </xsd:element>
    <xsd:element name="UALocRecommendation" ma:index="129"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0" nillable="true" ma:displayName="UA Notes" ma:default="" ma:internalName="UANotes" ma:readOnly="false">
      <xsd:simpleType>
        <xsd:restriction base="dms:Note"/>
      </xsd:simpleType>
    </xsd:element>
    <xsd:element name="TPAppVersion" ma:index="131" nillable="true" ma:displayName="Version" ma:default="" ma:internalName="TPAppVersion">
      <xsd:simpleType>
        <xsd:restriction base="dms:Text"/>
      </xsd:simpleType>
    </xsd:element>
    <xsd:element name="VoteCount" ma:index="132"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Content Type"/>
        <xsd:element ref="dc:title" minOccurs="0" maxOccurs="1" ma:index="126"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irectSourceMarket xmlns="e6b10b74-023b-4505-bd21-3dea7fe386f6">english</DirectSourceMarket>
    <ApprovalStatus xmlns="e6b10b74-023b-4505-bd21-3dea7fe386f6">InProgress</ApprovalStatus>
    <MarketSpecific xmlns="e6b10b74-023b-4505-bd21-3dea7fe386f6">false</MarketSpecific>
    <LocComments xmlns="e6b10b74-023b-4505-bd21-3dea7fe386f6" xsi:nil="true"/>
    <ThumbnailAssetId xmlns="e6b10b74-023b-4505-bd21-3dea7fe386f6" xsi:nil="true"/>
    <PrimaryImageGen xmlns="e6b10b74-023b-4505-bd21-3dea7fe386f6">true</PrimaryImageGen>
    <LegacyData xmlns="e6b10b74-023b-4505-bd21-3dea7fe386f6" xsi:nil="true"/>
    <LocRecommendedHandoff xmlns="e6b10b74-023b-4505-bd21-3dea7fe386f6" xsi:nil="true"/>
    <BusinessGroup xmlns="e6b10b74-023b-4505-bd21-3dea7fe386f6" xsi:nil="true"/>
    <BlockPublish xmlns="e6b10b74-023b-4505-bd21-3dea7fe386f6">false</BlockPublish>
    <TPFriendlyName xmlns="e6b10b74-023b-4505-bd21-3dea7fe386f6" xsi:nil="true"/>
    <NumericId xmlns="e6b10b74-023b-4505-bd21-3dea7fe386f6" xsi:nil="true"/>
    <APEditor xmlns="e6b10b74-023b-4505-bd21-3dea7fe386f6">
      <UserInfo>
        <DisplayName/>
        <AccountId xsi:nil="true"/>
        <AccountType/>
      </UserInfo>
    </APEditor>
    <SourceTitle xmlns="e6b10b74-023b-4505-bd21-3dea7fe386f6" xsi:nil="true"/>
    <OpenTemplate xmlns="e6b10b74-023b-4505-bd21-3dea7fe386f6">true</OpenTemplate>
    <UALocComments xmlns="e6b10b74-023b-4505-bd21-3dea7fe386f6" xsi:nil="true"/>
    <ParentAssetId xmlns="e6b10b74-023b-4505-bd21-3dea7fe386f6" xsi:nil="true"/>
    <IntlLangReviewDate xmlns="e6b10b74-023b-4505-bd21-3dea7fe386f6" xsi:nil="true"/>
    <FeatureTagsTaxHTField0 xmlns="e6b10b74-023b-4505-bd21-3dea7fe386f6">
      <Terms xmlns="http://schemas.microsoft.com/office/infopath/2007/PartnerControls"/>
    </FeatureTagsTaxHTField0>
    <PublishStatusLookup xmlns="e6b10b74-023b-4505-bd21-3dea7fe386f6">
      <Value>356124</Value>
    </PublishStatusLookup>
    <Providers xmlns="e6b10b74-023b-4505-bd21-3dea7fe386f6" xsi:nil="true"/>
    <MachineTranslated xmlns="e6b10b74-023b-4505-bd21-3dea7fe386f6">false</MachineTranslated>
    <OriginalSourceMarket xmlns="e6b10b74-023b-4505-bd21-3dea7fe386f6">english</OriginalSourceMarket>
    <APDescription xmlns="e6b10b74-023b-4505-bd21-3dea7fe386f6" xsi:nil="true"/>
    <ClipArtFilename xmlns="e6b10b74-023b-4505-bd21-3dea7fe386f6" xsi:nil="true"/>
    <ContentItem xmlns="e6b10b74-023b-4505-bd21-3dea7fe386f6" xsi:nil="true"/>
    <TPInstallLocation xmlns="e6b10b74-023b-4505-bd21-3dea7fe386f6" xsi:nil="true"/>
    <PublishTargets xmlns="e6b10b74-023b-4505-bd21-3dea7fe386f6">OfficeOnlineVNext</PublishTargets>
    <TimesCloned xmlns="e6b10b74-023b-4505-bd21-3dea7fe386f6" xsi:nil="true"/>
    <AssetStart xmlns="e6b10b74-023b-4505-bd21-3dea7fe386f6">2012-06-20T23:45:00+00:00</AssetStart>
    <Provider xmlns="e6b10b74-023b-4505-bd21-3dea7fe386f6" xsi:nil="true"/>
    <AcquiredFrom xmlns="e6b10b74-023b-4505-bd21-3dea7fe386f6">Internal MS</AcquiredFrom>
    <FriendlyTitle xmlns="e6b10b74-023b-4505-bd21-3dea7fe386f6" xsi:nil="true"/>
    <LastHandOff xmlns="e6b10b74-023b-4505-bd21-3dea7fe386f6" xsi:nil="true"/>
    <TPClientViewer xmlns="e6b10b74-023b-4505-bd21-3dea7fe386f6" xsi:nil="true"/>
    <UACurrentWords xmlns="e6b10b74-023b-4505-bd21-3dea7fe386f6" xsi:nil="true"/>
    <ArtSampleDocs xmlns="e6b10b74-023b-4505-bd21-3dea7fe386f6" xsi:nil="true"/>
    <UALocRecommendation xmlns="e6b10b74-023b-4505-bd21-3dea7fe386f6">Localize</UALocRecommendation>
    <Manager xmlns="e6b10b74-023b-4505-bd21-3dea7fe386f6" xsi:nil="true"/>
    <ShowIn xmlns="e6b10b74-023b-4505-bd21-3dea7fe386f6">Show everywhere</ShowIn>
    <UANotes xmlns="e6b10b74-023b-4505-bd21-3dea7fe386f6" xsi:nil="true"/>
    <TemplateStatus xmlns="e6b10b74-023b-4505-bd21-3dea7fe386f6">Complete</TemplateStatus>
    <InternalTagsTaxHTField0 xmlns="e6b10b74-023b-4505-bd21-3dea7fe386f6">
      <Terms xmlns="http://schemas.microsoft.com/office/infopath/2007/PartnerControls"/>
    </InternalTagsTaxHTField0>
    <CSXHash xmlns="e6b10b74-023b-4505-bd21-3dea7fe386f6" xsi:nil="true"/>
    <Downloads xmlns="e6b10b74-023b-4505-bd21-3dea7fe386f6">0</Downloads>
    <VoteCount xmlns="e6b10b74-023b-4505-bd21-3dea7fe386f6" xsi:nil="true"/>
    <OOCacheId xmlns="e6b10b74-023b-4505-bd21-3dea7fe386f6" xsi:nil="true"/>
    <IsDeleted xmlns="e6b10b74-023b-4505-bd21-3dea7fe386f6">false</IsDeleted>
    <AssetExpire xmlns="e6b10b74-023b-4505-bd21-3dea7fe386f6">2029-01-01T08:00:00+00:00</AssetExpire>
    <DSATActionTaken xmlns="e6b10b74-023b-4505-bd21-3dea7fe386f6" xsi:nil="true"/>
    <CSXSubmissionMarket xmlns="e6b10b74-023b-4505-bd21-3dea7fe386f6" xsi:nil="true"/>
    <TPExecutable xmlns="e6b10b74-023b-4505-bd21-3dea7fe386f6" xsi:nil="true"/>
    <SubmitterId xmlns="e6b10b74-023b-4505-bd21-3dea7fe386f6" xsi:nil="true"/>
    <EditorialTags xmlns="e6b10b74-023b-4505-bd21-3dea7fe386f6" xsi:nil="true"/>
    <ApprovalLog xmlns="e6b10b74-023b-4505-bd21-3dea7fe386f6" xsi:nil="true"/>
    <AssetType xmlns="e6b10b74-023b-4505-bd21-3dea7fe386f6">TP</AssetType>
    <BugNumber xmlns="e6b10b74-023b-4505-bd21-3dea7fe386f6" xsi:nil="true"/>
    <CSXSubmissionDate xmlns="e6b10b74-023b-4505-bd21-3dea7fe386f6" xsi:nil="true"/>
    <CSXUpdate xmlns="e6b10b74-023b-4505-bd21-3dea7fe386f6">false</CSXUpdate>
    <Milestone xmlns="e6b10b74-023b-4505-bd21-3dea7fe386f6" xsi:nil="true"/>
    <RecommendationsModifier xmlns="e6b10b74-023b-4505-bd21-3dea7fe386f6" xsi:nil="true"/>
    <OriginAsset xmlns="e6b10b74-023b-4505-bd21-3dea7fe386f6" xsi:nil="true"/>
    <TPComponent xmlns="e6b10b74-023b-4505-bd21-3dea7fe386f6" xsi:nil="true"/>
    <AssetId xmlns="e6b10b74-023b-4505-bd21-3dea7fe386f6">TP102923948</AssetId>
    <IntlLocPriority xmlns="e6b10b74-023b-4505-bd21-3dea7fe386f6" xsi:nil="true"/>
    <PolicheckWords xmlns="e6b10b74-023b-4505-bd21-3dea7fe386f6" xsi:nil="true"/>
    <TPLaunchHelpLink xmlns="e6b10b74-023b-4505-bd21-3dea7fe386f6" xsi:nil="true"/>
    <TPApplication xmlns="e6b10b74-023b-4505-bd21-3dea7fe386f6" xsi:nil="true"/>
    <CrawlForDependencies xmlns="e6b10b74-023b-4505-bd21-3dea7fe386f6">false</CrawlForDependencies>
    <HandoffToMSDN xmlns="e6b10b74-023b-4505-bd21-3dea7fe386f6" xsi:nil="true"/>
    <PlannedPubDate xmlns="e6b10b74-023b-4505-bd21-3dea7fe386f6" xsi:nil="true"/>
    <IntlLangReviewer xmlns="e6b10b74-023b-4505-bd21-3dea7fe386f6" xsi:nil="true"/>
    <TrustLevel xmlns="e6b10b74-023b-4505-bd21-3dea7fe386f6">1 Microsoft Managed Content</TrustLevel>
    <LocLastLocAttemptVersionLookup xmlns="e6b10b74-023b-4505-bd21-3dea7fe386f6">843287</LocLastLocAttemptVersionLookup>
    <IsSearchable xmlns="e6b10b74-023b-4505-bd21-3dea7fe386f6">true</IsSearchable>
    <TemplateTemplateType xmlns="e6b10b74-023b-4505-bd21-3dea7fe386f6">Word Document Template</TemplateTemplateType>
    <CampaignTagsTaxHTField0 xmlns="e6b10b74-023b-4505-bd21-3dea7fe386f6">
      <Terms xmlns="http://schemas.microsoft.com/office/infopath/2007/PartnerControls"/>
    </CampaignTagsTaxHTField0>
    <TPNamespace xmlns="e6b10b74-023b-4505-bd21-3dea7fe386f6" xsi:nil="true"/>
    <TaxCatchAll xmlns="e6b10b74-023b-4505-bd21-3dea7fe386f6"/>
    <Markets xmlns="e6b10b74-023b-4505-bd21-3dea7fe386f6"/>
    <UAProjectedTotalWords xmlns="e6b10b74-023b-4505-bd21-3dea7fe386f6" xsi:nil="true"/>
    <IntlLangReview xmlns="e6b10b74-023b-4505-bd21-3dea7fe386f6">false</IntlLangReview>
    <OutputCachingOn xmlns="e6b10b74-023b-4505-bd21-3dea7fe386f6">false</OutputCachingOn>
    <LocMarketGroupTiers2 xmlns="e6b10b74-023b-4505-bd21-3dea7fe386f6" xsi:nil="true"/>
    <APAuthor xmlns="e6b10b74-023b-4505-bd21-3dea7fe386f6">
      <UserInfo>
        <DisplayName>REDMOND\v-sa</DisplayName>
        <AccountId>2467</AccountId>
        <AccountType/>
      </UserInfo>
    </APAuthor>
    <LocManualTestRequired xmlns="e6b10b74-023b-4505-bd21-3dea7fe386f6">false</LocManualTestRequired>
    <TPCommandLine xmlns="e6b10b74-023b-4505-bd21-3dea7fe386f6" xsi:nil="true"/>
    <TPAppVersion xmlns="e6b10b74-023b-4505-bd21-3dea7fe386f6" xsi:nil="true"/>
    <EditorialStatus xmlns="e6b10b74-023b-4505-bd21-3dea7fe386f6">Complete</EditorialStatus>
    <LastModifiedDateTime xmlns="e6b10b74-023b-4505-bd21-3dea7fe386f6" xsi:nil="true"/>
    <ScenarioTagsTaxHTField0 xmlns="e6b10b74-023b-4505-bd21-3dea7fe386f6">
      <Terms xmlns="http://schemas.microsoft.com/office/infopath/2007/PartnerControls"/>
    </ScenarioTagsTaxHTField0>
    <OriginalRelease xmlns="e6b10b74-023b-4505-bd21-3dea7fe386f6">15</OriginalRelease>
    <TPLaunchHelpLinkType xmlns="e6b10b74-023b-4505-bd21-3dea7fe386f6">Template</TPLaunchHelpLinkType>
    <LocalizationTagsTaxHTField0 xmlns="e6b10b74-023b-4505-bd21-3dea7fe386f6">
      <Terms xmlns="http://schemas.microsoft.com/office/infopath/2007/PartnerControls"/>
    </LocalizationTagsTaxHTField0>
  </documentManagement>
</p:properties>
</file>

<file path=customXml/itemProps1.xml><?xml version="1.0" encoding="utf-8"?>
<ds:datastoreItem xmlns:ds="http://schemas.openxmlformats.org/officeDocument/2006/customXml" ds:itemID="{33546EF0-89BE-4137-B9D3-F625B5BF1631}">
  <ds:schemaRefs>
    <ds:schemaRef ds:uri="http://schemas.openxmlformats.org/officeDocument/2006/bibliography"/>
  </ds:schemaRefs>
</ds:datastoreItem>
</file>

<file path=customXml/itemProps2.xml><?xml version="1.0" encoding="utf-8"?>
<ds:datastoreItem xmlns:ds="http://schemas.openxmlformats.org/officeDocument/2006/customXml" ds:itemID="{34B6CFC5-5A36-475B-BA20-5690F0F822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b10b74-023b-4505-bd21-3dea7fe386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05A7E8-779F-43BD-97BD-435202D63C37}">
  <ds:schemaRefs>
    <ds:schemaRef ds:uri="http://schemas.microsoft.com/sharepoint/v3/contenttype/forms"/>
  </ds:schemaRefs>
</ds:datastoreItem>
</file>

<file path=customXml/itemProps4.xml><?xml version="1.0" encoding="utf-8"?>
<ds:datastoreItem xmlns:ds="http://schemas.openxmlformats.org/officeDocument/2006/customXml" ds:itemID="{6AC66E0F-F9EE-4F7A-860B-81E713C3CD77}">
  <ds:schemaRefs>
    <ds:schemaRef ds:uri="http://schemas.microsoft.com/office/2006/metadata/properties"/>
    <ds:schemaRef ds:uri="http://schemas.microsoft.com/office/infopath/2007/PartnerControls"/>
    <ds:schemaRef ds:uri="e6b10b74-023b-4505-bd21-3dea7fe386f6"/>
  </ds:schemaRefs>
</ds:datastoreItem>
</file>

<file path=docProps/app.xml><?xml version="1.0" encoding="utf-8"?>
<Properties xmlns="http://schemas.openxmlformats.org/officeDocument/2006/extended-properties" xmlns:vt="http://schemas.openxmlformats.org/officeDocument/2006/docPropsVTypes">
  <Template>Welkom bij Word.dotx</Template>
  <TotalTime>818</TotalTime>
  <Pages>45</Pages>
  <Words>15815</Words>
  <Characters>86986</Characters>
  <Application>Microsoft Office Word</Application>
  <DocSecurity>0</DocSecurity>
  <Lines>724</Lines>
  <Paragraphs>205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Rowenna Hameleers</dc:creator>
  <cp:lastModifiedBy>Rowenna Hameleers</cp:lastModifiedBy>
  <cp:revision>53</cp:revision>
  <cp:lastPrinted>2023-05-17T13:43:00Z</cp:lastPrinted>
  <dcterms:created xsi:type="dcterms:W3CDTF">2023-05-03T14:32:00Z</dcterms:created>
  <dcterms:modified xsi:type="dcterms:W3CDTF">2023-05-17T13:47:00Z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TC029239499991</vt:lpwstr>
  </property>
  <property fmtid="{D5CDD505-2E9C-101B-9397-08002B2CF9AE}" pid="3" name="InternalTags">
    <vt:lpwstr/>
  </property>
  <property fmtid="{D5CDD505-2E9C-101B-9397-08002B2CF9AE}" pid="4" name="ContentTypeId">
    <vt:lpwstr>0x010100CBDA964ABCF6134795B89D3DFFAE1FEF0400396DD46F8E1CE5468AAD42C750079EC0</vt:lpwstr>
  </property>
  <property fmtid="{D5CDD505-2E9C-101B-9397-08002B2CF9AE}" pid="5" name="FeatureTags">
    <vt:lpwstr/>
  </property>
  <property fmtid="{D5CDD505-2E9C-101B-9397-08002B2CF9AE}" pid="6" name="LocalizationTags">
    <vt:lpwstr/>
  </property>
  <property fmtid="{D5CDD505-2E9C-101B-9397-08002B2CF9AE}" pid="7" name="ScenarioTags">
    <vt:lpwstr/>
  </property>
  <property fmtid="{D5CDD505-2E9C-101B-9397-08002B2CF9AE}" pid="8" name="CampaignTags">
    <vt:lpwstr/>
  </property>
</Properties>
</file>