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D5" w:rsidRPr="00D65AD8" w:rsidRDefault="00CA12D5" w:rsidP="00CA12D5">
      <w:pPr>
        <w:pStyle w:val="Huisstijl-Kop1"/>
        <w:numPr>
          <w:ilvl w:val="0"/>
          <w:numId w:val="0"/>
        </w:numPr>
        <w:rPr>
          <w:color w:val="auto"/>
        </w:rPr>
      </w:pPr>
      <w:bookmarkStart w:id="0" w:name="_Toc134532362"/>
      <w:r>
        <w:rPr>
          <w:color w:val="auto"/>
        </w:rPr>
        <w:t>3</w:t>
      </w:r>
      <w:r>
        <w:rPr>
          <w:color w:val="auto"/>
        </w:rPr>
        <w:tab/>
      </w:r>
      <w:bookmarkStart w:id="1" w:name="_GoBack"/>
      <w:bookmarkEnd w:id="1"/>
      <w:r w:rsidRPr="00D65AD8">
        <w:rPr>
          <w:color w:val="auto"/>
        </w:rPr>
        <w:t>Vragenlijst</w:t>
      </w:r>
      <w:r>
        <w:rPr>
          <w:color w:val="auto"/>
        </w:rPr>
        <w:t xml:space="preserve"> </w:t>
      </w:r>
      <w:bookmarkEnd w:id="0"/>
    </w:p>
    <w:p w:rsidR="00CA12D5" w:rsidRPr="00D65AD8" w:rsidRDefault="00CA12D5" w:rsidP="00CA12D5">
      <w:pPr>
        <w:rPr>
          <w:rFonts w:cs="Arial"/>
          <w:color w:val="auto"/>
        </w:rPr>
      </w:pPr>
      <w:r w:rsidRPr="00D65AD8">
        <w:rPr>
          <w:rFonts w:cs="Arial"/>
          <w:color w:val="auto"/>
        </w:rPr>
        <w:t xml:space="preserve">Rijkswaterstaat wil </w:t>
      </w:r>
      <w:r>
        <w:rPr>
          <w:rFonts w:cs="Arial"/>
          <w:color w:val="auto"/>
        </w:rPr>
        <w:t xml:space="preserve">de uitvraag aan de markt toetsen en </w:t>
      </w:r>
      <w:r w:rsidRPr="00D65AD8">
        <w:rPr>
          <w:rFonts w:cs="Arial"/>
          <w:color w:val="auto"/>
        </w:rPr>
        <w:t>een beeld krijgen van de organisatorische kenmerken van de verschillende geïnteresseerde marktpartijen. Daarnaast is Rijkswaterstaat benieuwd naar de samenstelling van de markt, interesse van de markt</w:t>
      </w:r>
      <w:r>
        <w:rPr>
          <w:rFonts w:cs="Arial"/>
          <w:color w:val="auto"/>
        </w:rPr>
        <w:t xml:space="preserve"> en de </w:t>
      </w:r>
      <w:r w:rsidRPr="00D65AD8">
        <w:rPr>
          <w:rFonts w:cs="Arial"/>
          <w:color w:val="auto"/>
        </w:rPr>
        <w:t>(on)</w:t>
      </w:r>
      <w:r>
        <w:rPr>
          <w:rFonts w:cs="Arial"/>
          <w:color w:val="auto"/>
        </w:rPr>
        <w:t>mogelijkheden</w:t>
      </w:r>
      <w:r w:rsidRPr="00D65AD8">
        <w:rPr>
          <w:rFonts w:cs="Arial"/>
          <w:color w:val="auto"/>
        </w:rPr>
        <w:t xml:space="preserve">. </w:t>
      </w:r>
    </w:p>
    <w:p w:rsidR="00CA12D5" w:rsidRPr="00D65AD8" w:rsidRDefault="00CA12D5" w:rsidP="00CA12D5">
      <w:pPr>
        <w:rPr>
          <w:rFonts w:cs="Arial"/>
          <w:color w:val="auto"/>
        </w:rPr>
      </w:pPr>
    </w:p>
    <w:p w:rsidR="00CA12D5" w:rsidRPr="00D65AD8" w:rsidRDefault="00CA12D5" w:rsidP="00CA12D5">
      <w:pPr>
        <w:rPr>
          <w:rFonts w:cs="Arial"/>
          <w:color w:val="auto"/>
        </w:rPr>
      </w:pPr>
    </w:p>
    <w:p w:rsidR="00CA12D5" w:rsidRPr="00A64C25" w:rsidRDefault="00CA12D5" w:rsidP="00CA12D5">
      <w:pPr>
        <w:autoSpaceDE w:val="0"/>
        <w:adjustRightInd w:val="0"/>
        <w:spacing w:line="240" w:lineRule="auto"/>
        <w:ind w:left="851" w:hanging="851"/>
        <w:textAlignment w:val="auto"/>
        <w:rPr>
          <w:rFonts w:cs="Verdana"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1: </w:t>
      </w:r>
      <w:r w:rsidRPr="00A64C25">
        <w:rPr>
          <w:rFonts w:cs="Verdana"/>
          <w:bCs/>
          <w:color w:val="auto"/>
          <w:sz w:val="17"/>
          <w:szCs w:val="17"/>
        </w:rPr>
        <w:t xml:space="preserve">Is de hele opgaven maakbaar en haalbaar voor de markt </w:t>
      </w:r>
      <w:r w:rsidRPr="00A64C25">
        <w:rPr>
          <w:sz w:val="17"/>
          <w:szCs w:val="17"/>
          <w:lang w:eastAsia="en-US"/>
        </w:rPr>
        <w:t>(van vrijstellingentoets, tot beheerplan inclusief omgevingsproces en de plan</w:t>
      </w:r>
      <w:r>
        <w:rPr>
          <w:sz w:val="17"/>
          <w:szCs w:val="17"/>
          <w:lang w:eastAsia="en-US"/>
        </w:rPr>
        <w:t>-</w:t>
      </w:r>
      <w:r w:rsidRPr="00A64C25">
        <w:rPr>
          <w:sz w:val="17"/>
          <w:szCs w:val="17"/>
          <w:lang w:eastAsia="en-US"/>
        </w:rPr>
        <w:t>MER) in tijd en capaciteit?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2: </w:t>
      </w:r>
      <w:r w:rsidRPr="005E2BD9">
        <w:rPr>
          <w:rFonts w:cs="Verdana"/>
          <w:bCs/>
          <w:color w:val="auto"/>
          <w:sz w:val="17"/>
          <w:szCs w:val="17"/>
        </w:rPr>
        <w:t xml:space="preserve">Heeft </w:t>
      </w:r>
      <w:r>
        <w:rPr>
          <w:rFonts w:cs="Verdana"/>
          <w:bCs/>
          <w:color w:val="auto"/>
          <w:sz w:val="17"/>
          <w:szCs w:val="17"/>
        </w:rPr>
        <w:t>u</w:t>
      </w:r>
      <w:r w:rsidRPr="005E2BD9">
        <w:rPr>
          <w:rFonts w:cs="Verdana"/>
          <w:bCs/>
          <w:color w:val="auto"/>
          <w:sz w:val="17"/>
          <w:szCs w:val="17"/>
        </w:rPr>
        <w:t xml:space="preserve"> suggesties voor de opzet van de aanbesteding?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Pr="002D440B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3: </w:t>
      </w:r>
      <w:r w:rsidRPr="002D440B">
        <w:rPr>
          <w:rFonts w:cs="Verdana"/>
          <w:bCs/>
          <w:color w:val="auto"/>
          <w:sz w:val="17"/>
          <w:szCs w:val="17"/>
        </w:rPr>
        <w:t xml:space="preserve">Hoe ziet </w:t>
      </w:r>
      <w:r>
        <w:rPr>
          <w:rFonts w:cs="Verdana"/>
          <w:bCs/>
          <w:color w:val="auto"/>
          <w:sz w:val="17"/>
          <w:szCs w:val="17"/>
        </w:rPr>
        <w:t>u</w:t>
      </w:r>
      <w:r w:rsidRPr="002D440B">
        <w:rPr>
          <w:rFonts w:cs="Verdana"/>
          <w:bCs/>
          <w:color w:val="auto"/>
          <w:sz w:val="17"/>
          <w:szCs w:val="17"/>
        </w:rPr>
        <w:t xml:space="preserve"> de indeling in percele</w:t>
      </w:r>
      <w:r>
        <w:rPr>
          <w:rFonts w:cs="Verdana"/>
          <w:bCs/>
          <w:color w:val="auto"/>
          <w:sz w:val="17"/>
          <w:szCs w:val="17"/>
        </w:rPr>
        <w:t>n zoals RWS die voor ogen heeft?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4: </w:t>
      </w:r>
      <w:r w:rsidRPr="002D440B">
        <w:rPr>
          <w:rFonts w:cs="Verdana"/>
          <w:bCs/>
          <w:color w:val="auto"/>
          <w:sz w:val="17"/>
          <w:szCs w:val="17"/>
        </w:rPr>
        <w:t xml:space="preserve">Hoe ziet </w:t>
      </w:r>
      <w:r>
        <w:rPr>
          <w:rFonts w:cs="Verdana"/>
          <w:bCs/>
          <w:color w:val="auto"/>
          <w:sz w:val="17"/>
          <w:szCs w:val="17"/>
        </w:rPr>
        <w:t>u</w:t>
      </w:r>
      <w:r w:rsidRPr="002D440B">
        <w:rPr>
          <w:rFonts w:cs="Verdana"/>
          <w:bCs/>
          <w:color w:val="auto"/>
          <w:sz w:val="17"/>
          <w:szCs w:val="17"/>
        </w:rPr>
        <w:t xml:space="preserve"> de beperking van het aantal percelen per opdrachtnemer</w:t>
      </w:r>
      <w:r w:rsidRPr="0025797B">
        <w:rPr>
          <w:rFonts w:cs="Verdana"/>
          <w:bCs/>
          <w:color w:val="auto"/>
          <w:sz w:val="17"/>
          <w:szCs w:val="17"/>
        </w:rPr>
        <w:t>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Pr="003A1A42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5: </w:t>
      </w:r>
      <w:r w:rsidRPr="003A1A42">
        <w:rPr>
          <w:rFonts w:cs="Verdana"/>
          <w:bCs/>
          <w:color w:val="auto"/>
          <w:sz w:val="17"/>
          <w:szCs w:val="17"/>
        </w:rPr>
        <w:t xml:space="preserve">Welke </w:t>
      </w:r>
      <w:r>
        <w:rPr>
          <w:rFonts w:cs="Verdana"/>
          <w:bCs/>
          <w:color w:val="auto"/>
          <w:sz w:val="17"/>
          <w:szCs w:val="17"/>
        </w:rPr>
        <w:t xml:space="preserve">kansen en </w:t>
      </w:r>
      <w:r w:rsidRPr="003A1A42">
        <w:rPr>
          <w:rFonts w:cs="Verdana"/>
          <w:bCs/>
          <w:color w:val="auto"/>
          <w:sz w:val="17"/>
          <w:szCs w:val="17"/>
        </w:rPr>
        <w:t xml:space="preserve">risico’s ziet </w:t>
      </w:r>
      <w:r>
        <w:rPr>
          <w:rFonts w:cs="Verdana"/>
          <w:bCs/>
          <w:color w:val="auto"/>
          <w:sz w:val="17"/>
          <w:szCs w:val="17"/>
        </w:rPr>
        <w:t>u</w:t>
      </w:r>
      <w:r w:rsidRPr="003A1A42">
        <w:rPr>
          <w:rFonts w:cs="Verdana"/>
          <w:bCs/>
          <w:color w:val="auto"/>
          <w:sz w:val="17"/>
          <w:szCs w:val="17"/>
        </w:rPr>
        <w:t xml:space="preserve"> in de voorgestelde aanpak van RWS?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Pr="003A1A42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6: </w:t>
      </w:r>
      <w:r>
        <w:rPr>
          <w:rFonts w:cs="Verdana"/>
          <w:bCs/>
          <w:color w:val="auto"/>
          <w:sz w:val="17"/>
          <w:szCs w:val="17"/>
        </w:rPr>
        <w:t>Hoe kunt u deze risico’s borgen?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>Vraag 7:</w:t>
      </w:r>
      <w:r w:rsidRPr="003A1A42">
        <w:rPr>
          <w:rFonts w:cs="Verdana"/>
          <w:bCs/>
          <w:color w:val="auto"/>
          <w:sz w:val="17"/>
          <w:szCs w:val="17"/>
        </w:rPr>
        <w:t xml:space="preserve"> Wat is </w:t>
      </w:r>
      <w:r>
        <w:rPr>
          <w:rFonts w:cs="Verdana"/>
          <w:bCs/>
          <w:color w:val="auto"/>
          <w:sz w:val="17"/>
          <w:szCs w:val="17"/>
        </w:rPr>
        <w:t>uw</w:t>
      </w:r>
      <w:r w:rsidRPr="003A1A42">
        <w:rPr>
          <w:rFonts w:cs="Verdana"/>
          <w:bCs/>
          <w:color w:val="auto"/>
          <w:sz w:val="17"/>
          <w:szCs w:val="17"/>
        </w:rPr>
        <w:t xml:space="preserve"> beeld van voorliggende planning?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/>
          <w:bCs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color w:val="auto"/>
          <w:sz w:val="17"/>
          <w:szCs w:val="17"/>
        </w:rPr>
      </w:pPr>
    </w:p>
    <w:p w:rsidR="00CA12D5" w:rsidRPr="003A1A42" w:rsidRDefault="00CA12D5" w:rsidP="00CA12D5">
      <w:pPr>
        <w:autoSpaceDE w:val="0"/>
        <w:adjustRightInd w:val="0"/>
        <w:spacing w:line="240" w:lineRule="auto"/>
        <w:ind w:left="851" w:hanging="851"/>
        <w:textAlignment w:val="auto"/>
        <w:rPr>
          <w:rFonts w:cs="Verdana"/>
          <w:bCs/>
          <w:color w:val="auto"/>
          <w:sz w:val="17"/>
          <w:szCs w:val="17"/>
        </w:rPr>
      </w:pPr>
      <w:r>
        <w:rPr>
          <w:rFonts w:cs="Verdana"/>
          <w:b/>
          <w:bCs/>
          <w:color w:val="auto"/>
          <w:sz w:val="17"/>
          <w:szCs w:val="17"/>
        </w:rPr>
        <w:t xml:space="preserve">Vraag 8: </w:t>
      </w:r>
      <w:r>
        <w:rPr>
          <w:rFonts w:cs="Verdana"/>
          <w:bCs/>
          <w:color w:val="auto"/>
          <w:sz w:val="17"/>
          <w:szCs w:val="17"/>
        </w:rPr>
        <w:t>Is de stikstoftoetsing op de vrijstellingen voor alleen het betreffende N2000 gebied uitvoerbaar en maakbaar voor u?</w:t>
      </w: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color w:val="auto"/>
          <w:sz w:val="17"/>
          <w:szCs w:val="17"/>
        </w:rPr>
      </w:pPr>
    </w:p>
    <w:p w:rsidR="00CA12D5" w:rsidRDefault="00CA12D5" w:rsidP="00CA12D5">
      <w:pPr>
        <w:autoSpaceDE w:val="0"/>
        <w:adjustRightInd w:val="0"/>
        <w:spacing w:line="240" w:lineRule="auto"/>
        <w:textAlignment w:val="auto"/>
        <w:rPr>
          <w:rFonts w:cs="Verdana"/>
          <w:bCs/>
          <w:color w:val="auto"/>
          <w:sz w:val="17"/>
          <w:szCs w:val="17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2D5" w:rsidRDefault="00CA12D5" w:rsidP="0088501B">
      <w:r>
        <w:separator/>
      </w:r>
    </w:p>
  </w:endnote>
  <w:endnote w:type="continuationSeparator" w:id="0">
    <w:p w:rsidR="00CA12D5" w:rsidRDefault="00CA12D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2D5" w:rsidRDefault="00CA12D5" w:rsidP="0088501B">
      <w:r>
        <w:separator/>
      </w:r>
    </w:p>
  </w:footnote>
  <w:footnote w:type="continuationSeparator" w:id="0">
    <w:p w:rsidR="00CA12D5" w:rsidRDefault="00CA12D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4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D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12D5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60B2"/>
  <w15:chartTrackingRefBased/>
  <w15:docId w15:val="{2B0A0910-44ED-419C-9D22-455CFD5E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12D5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Kop1">
    <w:name w:val="Huisstijl - Kop 1"/>
    <w:basedOn w:val="Standaard"/>
    <w:next w:val="Standaard"/>
    <w:uiPriority w:val="1"/>
    <w:qFormat/>
    <w:rsid w:val="00CA12D5"/>
    <w:pPr>
      <w:numPr>
        <w:numId w:val="32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CA12D5"/>
    <w:pPr>
      <w:numPr>
        <w:ilvl w:val="1"/>
        <w:numId w:val="32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CA12D5"/>
    <w:pPr>
      <w:numPr>
        <w:ilvl w:val="2"/>
        <w:numId w:val="32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CA12D5"/>
    <w:pPr>
      <w:numPr>
        <w:ilvl w:val="3"/>
        <w:numId w:val="32"/>
      </w:numPr>
      <w:tabs>
        <w:tab w:val="left" w:pos="0"/>
      </w:tabs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842</Characters>
  <Application>Microsoft Office Word</Application>
  <DocSecurity>0</DocSecurity>
  <Lines>7</Lines>
  <Paragraphs>1</Paragraphs>
  <ScaleCrop>false</ScaleCrop>
  <Company>Rijkswaterstaat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Lo-Kioeng-Shioe, Dina (GPO)</dc:creator>
  <cp:keywords/>
  <dc:description/>
  <cp:lastModifiedBy>Lo-Kioeng-Shioe, Dina (GPO)</cp:lastModifiedBy>
  <cp:revision>1</cp:revision>
  <dcterms:created xsi:type="dcterms:W3CDTF">2023-05-11T13:03:00Z</dcterms:created>
  <dcterms:modified xsi:type="dcterms:W3CDTF">2023-05-11T13:05:00Z</dcterms:modified>
</cp:coreProperties>
</file>