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482DD" w14:textId="77777777" w:rsidR="00260A57" w:rsidRDefault="00260A57" w:rsidP="00105DBB"/>
    <w:p w14:paraId="007D3619" w14:textId="77777777" w:rsidR="00105DBB" w:rsidRDefault="00105DBB" w:rsidP="00105DBB">
      <w:r>
        <w:t>Naar aanleiding van de vooraankondiging</w:t>
      </w:r>
      <w:r w:rsidR="00260A57">
        <w:rPr>
          <w:rStyle w:val="Voetnootmarkering"/>
        </w:rPr>
        <w:footnoteReference w:id="1"/>
      </w:r>
      <w:r>
        <w:t xml:space="preserve"> van de gemeente Den Haag op </w:t>
      </w:r>
      <w:hyperlink r:id="rId12" w:history="1">
        <w:r w:rsidR="003755CC">
          <w:rPr>
            <w:rStyle w:val="Hyperlink"/>
          </w:rPr>
          <w:t>www.tenderned.nl</w:t>
        </w:r>
      </w:hyperlink>
      <w:r w:rsidR="008C20F8">
        <w:rPr>
          <w:rStyle w:val="Hyperlink"/>
        </w:rPr>
        <w:t xml:space="preserve"> </w:t>
      </w:r>
      <w:r>
        <w:t>he</w:t>
      </w:r>
      <w:r w:rsidR="008C20F8">
        <w:t xml:space="preserve">bben zich </w:t>
      </w:r>
      <w:r w:rsidR="00922A69">
        <w:t xml:space="preserve">11 </w:t>
      </w:r>
      <w:r w:rsidR="008C20F8">
        <w:t xml:space="preserve">bedrijven </w:t>
      </w:r>
      <w:r>
        <w:t xml:space="preserve">aangemeld voor de </w:t>
      </w:r>
      <w:r w:rsidR="00687375">
        <w:t>m</w:t>
      </w:r>
      <w:r w:rsidR="003A0CDB">
        <w:t>arktconsultati</w:t>
      </w:r>
      <w:r w:rsidR="00687375">
        <w:t>e</w:t>
      </w:r>
      <w:r>
        <w:t xml:space="preserve">. De voorlichtingsbijeenkomst vond plaats op </w:t>
      </w:r>
      <w:r w:rsidR="00687375">
        <w:t>donderdag 22 mei 2014</w:t>
      </w:r>
      <w:r>
        <w:t xml:space="preserve"> in </w:t>
      </w:r>
      <w:r w:rsidR="00687375">
        <w:t xml:space="preserve">de </w:t>
      </w:r>
      <w:r w:rsidR="00687375">
        <w:rPr>
          <w:b/>
          <w:bCs/>
        </w:rPr>
        <w:t>Haagse Lobby</w:t>
      </w:r>
      <w:r w:rsidR="008C20F8">
        <w:rPr>
          <w:b/>
          <w:bCs/>
        </w:rPr>
        <w:t xml:space="preserve">, </w:t>
      </w:r>
      <w:r w:rsidR="008C20F8" w:rsidRPr="008C20F8">
        <w:rPr>
          <w:b/>
        </w:rPr>
        <w:t>Den Haag</w:t>
      </w:r>
      <w:r>
        <w:t xml:space="preserve"> </w:t>
      </w:r>
      <w:r w:rsidR="00E26229">
        <w:t>(</w:t>
      </w:r>
      <w:r>
        <w:t>aanvang 1</w:t>
      </w:r>
      <w:r w:rsidR="003A0CDB">
        <w:t>0</w:t>
      </w:r>
      <w:r>
        <w:t>.</w:t>
      </w:r>
      <w:r w:rsidR="00E26229">
        <w:t xml:space="preserve">00 uur, einde </w:t>
      </w:r>
      <w:r>
        <w:t>1</w:t>
      </w:r>
      <w:r w:rsidR="003A0CDB">
        <w:t>3</w:t>
      </w:r>
      <w:r>
        <w:t>.</w:t>
      </w:r>
      <w:r w:rsidR="003A0CDB">
        <w:t>0</w:t>
      </w:r>
      <w:r>
        <w:t>0 uur</w:t>
      </w:r>
      <w:r w:rsidR="00E26229">
        <w:t>)</w:t>
      </w:r>
      <w:r>
        <w:t xml:space="preserve">. Van de bijeenkomst is een verslag opgesteld voorzien van de antwoorden op de gestelde vragen. De </w:t>
      </w:r>
      <w:proofErr w:type="spellStart"/>
      <w:r>
        <w:t>PowerPo</w:t>
      </w:r>
      <w:r w:rsidRPr="00280F40">
        <w:t>int</w:t>
      </w:r>
      <w:r w:rsidR="003A0CDB" w:rsidRPr="00280F40">
        <w:t>-</w:t>
      </w:r>
      <w:r w:rsidRPr="00280F40">
        <w:t>presentatie</w:t>
      </w:r>
      <w:proofErr w:type="spellEnd"/>
      <w:r w:rsidRPr="00280F40">
        <w:t xml:space="preserve"> </w:t>
      </w:r>
      <w:r w:rsidR="00E26229" w:rsidRPr="00280F40">
        <w:t xml:space="preserve">is als </w:t>
      </w:r>
      <w:r w:rsidR="00480C4A" w:rsidRPr="00280F40">
        <w:t>bijlage bij het verslag ge</w:t>
      </w:r>
      <w:r w:rsidR="000A2C0B" w:rsidRPr="00280F40">
        <w:t>voegd</w:t>
      </w:r>
      <w:r w:rsidR="00480C4A" w:rsidRPr="00280F40">
        <w:t>.</w:t>
      </w:r>
      <w:r w:rsidR="00A1457A" w:rsidRPr="00280F40">
        <w:t xml:space="preserve"> Eveneens is de deelnemerslijst van bedrijven toegevoegd.</w:t>
      </w:r>
    </w:p>
    <w:p w14:paraId="5E912071" w14:textId="77777777" w:rsidR="00105DBB" w:rsidRDefault="00105DBB" w:rsidP="00105DBB"/>
    <w:p w14:paraId="00967436" w14:textId="77777777" w:rsidR="00105DBB" w:rsidRPr="00E26229" w:rsidRDefault="00105DBB" w:rsidP="00105DBB">
      <w:pPr>
        <w:rPr>
          <w:b/>
        </w:rPr>
      </w:pPr>
      <w:r w:rsidRPr="00E26229">
        <w:rPr>
          <w:b/>
        </w:rPr>
        <w:t>Ve</w:t>
      </w:r>
      <w:r w:rsidR="00E26229" w:rsidRPr="00E26229">
        <w:rPr>
          <w:b/>
        </w:rPr>
        <w:t>rslag bijeenkomst</w:t>
      </w:r>
    </w:p>
    <w:p w14:paraId="26F4DC70" w14:textId="5A324E7B" w:rsidR="00105DBB" w:rsidRDefault="00E26229" w:rsidP="00105DBB">
      <w:r>
        <w:t xml:space="preserve">Namens de gemeente Den Haag </w:t>
      </w:r>
      <w:r w:rsidR="0030059B">
        <w:t>is</w:t>
      </w:r>
      <w:r>
        <w:t xml:space="preserve"> de bijeenkomst verzorgd door de projectleider, </w:t>
      </w:r>
      <w:r w:rsidR="003A0CDB">
        <w:t>mevrouw Flora van den Berg. Z</w:t>
      </w:r>
      <w:r w:rsidR="00A25863">
        <w:t>ij</w:t>
      </w:r>
      <w:r>
        <w:t xml:space="preserve"> </w:t>
      </w:r>
      <w:r w:rsidR="0030059B">
        <w:t>is voor wat betre</w:t>
      </w:r>
      <w:r>
        <w:t>f</w:t>
      </w:r>
      <w:r w:rsidR="0030059B">
        <w:t>t de</w:t>
      </w:r>
      <w:r>
        <w:t xml:space="preserve"> procedurele zaken ondersteund door </w:t>
      </w:r>
      <w:r w:rsidR="003A0CDB">
        <w:t xml:space="preserve">Johan Draijer van </w:t>
      </w:r>
      <w:r w:rsidR="008F2F33">
        <w:t>IDC/</w:t>
      </w:r>
      <w:bookmarkStart w:id="0" w:name="_GoBack"/>
      <w:bookmarkEnd w:id="0"/>
      <w:r w:rsidR="003A0CDB">
        <w:t xml:space="preserve">inkoop en </w:t>
      </w:r>
      <w:r>
        <w:t xml:space="preserve">Mathijs Verheijen en Dave van Beek (ICT-aanbestedingsadviseurs) beiden werkzaam bij ICT-aanbestedingsadviesbureau Vier Heren </w:t>
      </w:r>
      <w:r w:rsidR="00A25863">
        <w:t xml:space="preserve">Aanbestedingsadvies </w:t>
      </w:r>
      <w:r>
        <w:t xml:space="preserve">BV. </w:t>
      </w:r>
      <w:r w:rsidR="00105DBB">
        <w:t xml:space="preserve">De informatiebijeenkomst </w:t>
      </w:r>
      <w:r w:rsidR="00A25863">
        <w:t>had</w:t>
      </w:r>
      <w:r w:rsidR="00105DBB">
        <w:t xml:space="preserve"> als doel </w:t>
      </w:r>
      <w:r w:rsidR="003A0CDB" w:rsidRPr="003A0CDB">
        <w:t>beter inzicht te krijgen in de markt door middel van een dialoog over op welke wijze door de gemeente het gewenste informatiesysteem kan worden uitgevraagd. De gemeente Den Haag beoog</w:t>
      </w:r>
      <w:r w:rsidR="003A0CDB">
        <w:t>de</w:t>
      </w:r>
      <w:r w:rsidR="003A0CDB" w:rsidRPr="003A0CDB">
        <w:t xml:space="preserve"> haar visie en de mogelijke oplossingsrichtingen te toetsen bij belangstellende bedrijve</w:t>
      </w:r>
      <w:r w:rsidR="003A0CDB">
        <w:t>n.</w:t>
      </w:r>
      <w:r w:rsidR="00C655B8">
        <w:t xml:space="preserve"> </w:t>
      </w:r>
      <w:r w:rsidR="00105DBB">
        <w:t>Deelnam</w:t>
      </w:r>
      <w:r w:rsidR="00C655B8">
        <w:t>e aan de informatiebijeenkomst wa</w:t>
      </w:r>
      <w:r w:rsidR="00105DBB">
        <w:t xml:space="preserve">s overigens niet verplicht om </w:t>
      </w:r>
      <w:r w:rsidR="00C655B8">
        <w:t xml:space="preserve">te zijner tijd </w:t>
      </w:r>
      <w:r w:rsidR="00105DBB">
        <w:t>deel te kunnen nemen aan de Europese aanbesteding.</w:t>
      </w:r>
    </w:p>
    <w:p w14:paraId="1AB97D99" w14:textId="77777777" w:rsidR="00EC4E02" w:rsidRDefault="00EC4E02" w:rsidP="00105DBB"/>
    <w:p w14:paraId="59140B71" w14:textId="77777777" w:rsidR="00EC4E02" w:rsidRDefault="00EC4E02" w:rsidP="00105DBB">
      <w:r>
        <w:rPr>
          <w:b/>
        </w:rPr>
        <w:t>Overige bijlagen</w:t>
      </w:r>
    </w:p>
    <w:p w14:paraId="7107E0BA" w14:textId="1F45BF45" w:rsidR="00480C4A" w:rsidRPr="00711289" w:rsidRDefault="00917E07" w:rsidP="00EC4E02">
      <w:pPr>
        <w:pStyle w:val="Lijstalinea"/>
        <w:numPr>
          <w:ilvl w:val="0"/>
          <w:numId w:val="13"/>
        </w:numPr>
      </w:pPr>
      <w:r w:rsidRPr="00711289">
        <w:t xml:space="preserve">Haagse </w:t>
      </w:r>
      <w:r w:rsidR="00EC4E02" w:rsidRPr="00711289">
        <w:t>Subsidiearchitectuur</w:t>
      </w:r>
    </w:p>
    <w:p w14:paraId="56452CAA" w14:textId="16564BC6" w:rsidR="00EC4E02" w:rsidRPr="00711289" w:rsidRDefault="00917E07" w:rsidP="00EC4E02">
      <w:pPr>
        <w:pStyle w:val="Lijstalinea"/>
        <w:numPr>
          <w:ilvl w:val="0"/>
          <w:numId w:val="13"/>
        </w:numPr>
      </w:pPr>
      <w:r w:rsidRPr="00711289">
        <w:t xml:space="preserve">Werkveld en processen Haagse subsidies </w:t>
      </w:r>
    </w:p>
    <w:p w14:paraId="36CF6195" w14:textId="6B6C2CF9" w:rsidR="0088535D" w:rsidRPr="00711289" w:rsidRDefault="00917E07" w:rsidP="00EC4E02">
      <w:pPr>
        <w:pStyle w:val="Lijstalinea"/>
        <w:numPr>
          <w:ilvl w:val="0"/>
          <w:numId w:val="13"/>
        </w:numPr>
      </w:pPr>
      <w:r w:rsidRPr="00711289">
        <w:t xml:space="preserve">Presentatie Martconsultatie </w:t>
      </w:r>
    </w:p>
    <w:p w14:paraId="37AC4809" w14:textId="77777777" w:rsidR="00BD5216" w:rsidRDefault="00BD5216">
      <w:pPr>
        <w:spacing w:after="0" w:line="240" w:lineRule="auto"/>
        <w:rPr>
          <w:b/>
        </w:rPr>
      </w:pPr>
      <w:r>
        <w:rPr>
          <w:b/>
        </w:rPr>
        <w:br w:type="page"/>
      </w:r>
    </w:p>
    <w:p w14:paraId="2E8846C3" w14:textId="4BE552F4" w:rsidR="00480C4A" w:rsidRPr="00480C4A" w:rsidRDefault="00480C4A">
      <w:pPr>
        <w:rPr>
          <w:b/>
        </w:rPr>
      </w:pPr>
      <w:r w:rsidRPr="00480C4A">
        <w:rPr>
          <w:b/>
        </w:rPr>
        <w:lastRenderedPageBreak/>
        <w:t>Gestelde vragen en opmerkingen</w:t>
      </w:r>
      <w:r w:rsidR="00456C0B">
        <w:rPr>
          <w:b/>
        </w:rPr>
        <w:t xml:space="preserve"> naar aanleiding van de presentatie (zie PowerPoint)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1"/>
        <w:gridCol w:w="8949"/>
      </w:tblGrid>
      <w:tr w:rsidR="0080275D" w:rsidRPr="009173AB" w14:paraId="2C99BB32" w14:textId="77777777" w:rsidTr="00260A57">
        <w:tc>
          <w:tcPr>
            <w:tcW w:w="240" w:type="pct"/>
            <w:shd w:val="clear" w:color="auto" w:fill="808080"/>
          </w:tcPr>
          <w:p w14:paraId="3D0F8241" w14:textId="77777777" w:rsidR="0080275D" w:rsidRPr="009173AB" w:rsidRDefault="0080275D" w:rsidP="009173AB">
            <w:pPr>
              <w:spacing w:line="240" w:lineRule="auto"/>
              <w:rPr>
                <w:b/>
                <w:color w:val="FFFFFF"/>
                <w:sz w:val="28"/>
              </w:rPr>
            </w:pPr>
            <w:r w:rsidRPr="009173AB">
              <w:rPr>
                <w:b/>
                <w:color w:val="FFFFFF"/>
                <w:sz w:val="28"/>
              </w:rPr>
              <w:t>#</w:t>
            </w:r>
          </w:p>
        </w:tc>
        <w:tc>
          <w:tcPr>
            <w:tcW w:w="4760" w:type="pct"/>
            <w:shd w:val="clear" w:color="auto" w:fill="808080"/>
          </w:tcPr>
          <w:p w14:paraId="1704C22B" w14:textId="77777777" w:rsidR="0080275D" w:rsidRPr="009173AB" w:rsidRDefault="0080275D" w:rsidP="009173AB">
            <w:pPr>
              <w:spacing w:line="240" w:lineRule="auto"/>
              <w:rPr>
                <w:b/>
                <w:color w:val="FFFFFF"/>
                <w:sz w:val="28"/>
              </w:rPr>
            </w:pPr>
            <w:r w:rsidRPr="009173AB">
              <w:rPr>
                <w:b/>
                <w:color w:val="FFFFFF"/>
                <w:sz w:val="28"/>
              </w:rPr>
              <w:t>Vraag/opmerking en antwoord</w:t>
            </w:r>
          </w:p>
        </w:tc>
      </w:tr>
      <w:tr w:rsidR="0080275D" w:rsidRPr="009173AB" w14:paraId="55FDBC8E" w14:textId="77777777" w:rsidTr="00260A57">
        <w:tc>
          <w:tcPr>
            <w:tcW w:w="240" w:type="pct"/>
            <w:shd w:val="clear" w:color="auto" w:fill="FFFFFF"/>
          </w:tcPr>
          <w:p w14:paraId="20AF4342" w14:textId="77777777" w:rsidR="0080275D" w:rsidRPr="009173AB" w:rsidRDefault="0080275D" w:rsidP="009173AB">
            <w:pPr>
              <w:spacing w:line="240" w:lineRule="auto"/>
              <w:rPr>
                <w:i/>
              </w:rPr>
            </w:pPr>
            <w:r w:rsidRPr="009173AB">
              <w:rPr>
                <w:i/>
              </w:rPr>
              <w:t>1</w:t>
            </w:r>
          </w:p>
        </w:tc>
        <w:tc>
          <w:tcPr>
            <w:tcW w:w="4760" w:type="pct"/>
            <w:shd w:val="clear" w:color="auto" w:fill="FFFFFF"/>
          </w:tcPr>
          <w:p w14:paraId="7EB4097F" w14:textId="77777777" w:rsidR="0070218C" w:rsidRDefault="0070218C" w:rsidP="009173AB">
            <w:pPr>
              <w:spacing w:line="240" w:lineRule="auto"/>
              <w:rPr>
                <w:b/>
              </w:rPr>
            </w:pPr>
            <w:r w:rsidRPr="0070218C">
              <w:rPr>
                <w:b/>
              </w:rPr>
              <w:t xml:space="preserve">Zijn er inmiddels volledig gekoppelde systemen beschikbaar (front-, </w:t>
            </w:r>
            <w:proofErr w:type="spellStart"/>
            <w:r w:rsidRPr="0070218C">
              <w:rPr>
                <w:b/>
              </w:rPr>
              <w:t>mid</w:t>
            </w:r>
            <w:proofErr w:type="spellEnd"/>
            <w:r w:rsidRPr="0070218C">
              <w:rPr>
                <w:b/>
              </w:rPr>
              <w:t>- en backoffice)?</w:t>
            </w:r>
          </w:p>
          <w:p w14:paraId="5BDD5B20" w14:textId="77777777" w:rsidR="0080275D" w:rsidRPr="009173AB" w:rsidRDefault="0070218C" w:rsidP="009173AB">
            <w:pPr>
              <w:spacing w:line="240" w:lineRule="auto"/>
              <w:rPr>
                <w:b/>
              </w:rPr>
            </w:pPr>
            <w:r>
              <w:t>Er is een aantal van de deelnemende bedrijven dat reeds een geïntegreerd systeem beschikbaar en/of in ontwikkeling heeft.</w:t>
            </w:r>
          </w:p>
        </w:tc>
      </w:tr>
      <w:tr w:rsidR="0080275D" w:rsidRPr="009173AB" w14:paraId="264B77B5" w14:textId="77777777" w:rsidTr="00260A57">
        <w:tc>
          <w:tcPr>
            <w:tcW w:w="240" w:type="pct"/>
            <w:shd w:val="clear" w:color="auto" w:fill="FFFFFF"/>
          </w:tcPr>
          <w:p w14:paraId="02377CF0" w14:textId="77777777" w:rsidR="0080275D" w:rsidRPr="009173AB" w:rsidRDefault="0080275D" w:rsidP="009173AB">
            <w:pPr>
              <w:spacing w:line="240" w:lineRule="auto"/>
              <w:rPr>
                <w:i/>
              </w:rPr>
            </w:pPr>
            <w:r w:rsidRPr="009173AB">
              <w:rPr>
                <w:i/>
              </w:rPr>
              <w:t>2</w:t>
            </w:r>
          </w:p>
        </w:tc>
        <w:tc>
          <w:tcPr>
            <w:tcW w:w="4760" w:type="pct"/>
            <w:shd w:val="clear" w:color="auto" w:fill="FFFFFF"/>
          </w:tcPr>
          <w:p w14:paraId="25C0C580" w14:textId="77777777" w:rsidR="00F67BDF" w:rsidRPr="009173AB" w:rsidRDefault="00F67BDF" w:rsidP="009173AB">
            <w:pPr>
              <w:spacing w:line="240" w:lineRule="auto"/>
              <w:rPr>
                <w:b/>
              </w:rPr>
            </w:pPr>
            <w:r w:rsidRPr="009173AB">
              <w:rPr>
                <w:b/>
              </w:rPr>
              <w:t>W</w:t>
            </w:r>
            <w:r w:rsidR="0070218C">
              <w:rPr>
                <w:b/>
              </w:rPr>
              <w:t>aarom zoekt de gemeente specifiek naar één geïntegreerd systeem, omdat dit mogelijkerwijs kan leiden tot een portaalfunctie (front office) die slechts beperkt voldoet aan uw wensen?</w:t>
            </w:r>
          </w:p>
          <w:p w14:paraId="6F658FD3" w14:textId="77777777" w:rsidR="0080275D" w:rsidRPr="009173AB" w:rsidRDefault="0070218C" w:rsidP="00BF76D0">
            <w:pPr>
              <w:spacing w:line="240" w:lineRule="auto"/>
            </w:pPr>
            <w:r>
              <w:t>De gemeente heeft nog geen standpunt genomen ten aanzien van echt al dan niet verwerven van een volledig geïntegreerd systeem.</w:t>
            </w:r>
            <w:r w:rsidR="00366D8A">
              <w:t xml:space="preserve"> Vanuit het gemeentelijke informatiebeleid bestaat er een voorkeur voor ‘best-of-breed’</w:t>
            </w:r>
            <w:r w:rsidR="00BF76D0">
              <w:t xml:space="preserve"> maar het moet wel eenvoudig te beheren zijn</w:t>
            </w:r>
            <w:r w:rsidR="00366D8A">
              <w:t>.</w:t>
            </w:r>
          </w:p>
        </w:tc>
      </w:tr>
      <w:tr w:rsidR="0080275D" w:rsidRPr="009173AB" w14:paraId="79E88430" w14:textId="77777777" w:rsidTr="00260A57">
        <w:tc>
          <w:tcPr>
            <w:tcW w:w="240" w:type="pct"/>
            <w:shd w:val="clear" w:color="auto" w:fill="FFFFFF"/>
          </w:tcPr>
          <w:p w14:paraId="383C1D84" w14:textId="77777777" w:rsidR="0080275D" w:rsidRPr="009173AB" w:rsidRDefault="007C369D" w:rsidP="009173AB">
            <w:pPr>
              <w:spacing w:line="240" w:lineRule="auto"/>
              <w:rPr>
                <w:i/>
              </w:rPr>
            </w:pPr>
            <w:r w:rsidRPr="009173AB">
              <w:rPr>
                <w:i/>
              </w:rPr>
              <w:t>3</w:t>
            </w:r>
          </w:p>
        </w:tc>
        <w:tc>
          <w:tcPr>
            <w:tcW w:w="4760" w:type="pct"/>
            <w:shd w:val="clear" w:color="auto" w:fill="FFFFFF"/>
          </w:tcPr>
          <w:p w14:paraId="754524B8" w14:textId="77777777" w:rsidR="00F67BDF" w:rsidRPr="009173AB" w:rsidRDefault="00366D8A" w:rsidP="009173AB">
            <w:pPr>
              <w:spacing w:line="240" w:lineRule="auto"/>
              <w:rPr>
                <w:b/>
              </w:rPr>
            </w:pPr>
            <w:r>
              <w:rPr>
                <w:b/>
              </w:rPr>
              <w:t xml:space="preserve">Wil de gemeente dat de eindgebruikers slechts één systeem zien, ongeacht of eruit van een zogenaamde front-, </w:t>
            </w:r>
            <w:proofErr w:type="spellStart"/>
            <w:r>
              <w:rPr>
                <w:b/>
              </w:rPr>
              <w:t>mid</w:t>
            </w:r>
            <w:proofErr w:type="spellEnd"/>
            <w:r>
              <w:rPr>
                <w:b/>
              </w:rPr>
              <w:t xml:space="preserve">-, of </w:t>
            </w:r>
            <w:proofErr w:type="spellStart"/>
            <w:r>
              <w:rPr>
                <w:b/>
              </w:rPr>
              <w:t>back-office</w:t>
            </w:r>
            <w:proofErr w:type="spellEnd"/>
            <w:r>
              <w:rPr>
                <w:b/>
              </w:rPr>
              <w:t xml:space="preserve"> wordt (samen)gewerkt</w:t>
            </w:r>
            <w:r w:rsidR="007C369D" w:rsidRPr="009173AB">
              <w:rPr>
                <w:b/>
              </w:rPr>
              <w:t>?</w:t>
            </w:r>
            <w:r>
              <w:rPr>
                <w:b/>
              </w:rPr>
              <w:t xml:space="preserve"> Zo ja, dan is een scheiding tussen front-, </w:t>
            </w:r>
            <w:proofErr w:type="spellStart"/>
            <w:r>
              <w:rPr>
                <w:b/>
              </w:rPr>
              <w:t>mid</w:t>
            </w:r>
            <w:proofErr w:type="spellEnd"/>
            <w:r>
              <w:rPr>
                <w:b/>
              </w:rPr>
              <w:t xml:space="preserve">-, of </w:t>
            </w:r>
            <w:proofErr w:type="spellStart"/>
            <w:r>
              <w:rPr>
                <w:b/>
              </w:rPr>
              <w:t>back-office</w:t>
            </w:r>
            <w:proofErr w:type="spellEnd"/>
            <w:r>
              <w:rPr>
                <w:b/>
              </w:rPr>
              <w:t xml:space="preserve"> niet gewenst.</w:t>
            </w:r>
          </w:p>
          <w:p w14:paraId="789EA9E4" w14:textId="77777777" w:rsidR="000E4C93" w:rsidRPr="009173AB" w:rsidRDefault="00366D8A" w:rsidP="009173AB">
            <w:pPr>
              <w:spacing w:after="0" w:line="240" w:lineRule="auto"/>
            </w:pPr>
            <w:r w:rsidRPr="00366D8A">
              <w:t>De gemeente heeft nog geen standpunt genomen ten aanzien van echt al dan niet verwerven van een volledig geïntegreerd systeem.</w:t>
            </w:r>
            <w:r>
              <w:t xml:space="preserve"> Vanuit het gemeentelijke informatiebeleid bestaat er een voorkeur voor ‘best-of-breed’</w:t>
            </w:r>
            <w:r w:rsidR="00BF76D0">
              <w:t xml:space="preserve"> maar het moet wel eenvoudig te beheren zijn</w:t>
            </w:r>
            <w:r>
              <w:t>.</w:t>
            </w:r>
          </w:p>
        </w:tc>
      </w:tr>
      <w:tr w:rsidR="0080275D" w:rsidRPr="009173AB" w14:paraId="5872EB05" w14:textId="77777777" w:rsidTr="00260A57">
        <w:tc>
          <w:tcPr>
            <w:tcW w:w="240" w:type="pct"/>
            <w:shd w:val="clear" w:color="auto" w:fill="FFFFFF"/>
          </w:tcPr>
          <w:p w14:paraId="68242916" w14:textId="77777777" w:rsidR="0080275D" w:rsidRPr="009173AB" w:rsidRDefault="007C369D" w:rsidP="009173AB">
            <w:pPr>
              <w:spacing w:line="240" w:lineRule="auto"/>
              <w:rPr>
                <w:i/>
              </w:rPr>
            </w:pPr>
            <w:r w:rsidRPr="009173AB">
              <w:rPr>
                <w:i/>
              </w:rPr>
              <w:t>4</w:t>
            </w:r>
          </w:p>
        </w:tc>
        <w:tc>
          <w:tcPr>
            <w:tcW w:w="4760" w:type="pct"/>
            <w:shd w:val="clear" w:color="auto" w:fill="FFFFFF"/>
          </w:tcPr>
          <w:p w14:paraId="4E491060" w14:textId="77777777" w:rsidR="00F67BDF" w:rsidRPr="009173AB" w:rsidRDefault="00366D8A" w:rsidP="009173AB">
            <w:pPr>
              <w:spacing w:line="240" w:lineRule="auto"/>
              <w:rPr>
                <w:b/>
              </w:rPr>
            </w:pPr>
            <w:r w:rsidRPr="00366D8A">
              <w:rPr>
                <w:b/>
              </w:rPr>
              <w:t xml:space="preserve">Architectuurprincipes </w:t>
            </w:r>
            <w:r>
              <w:rPr>
                <w:b/>
              </w:rPr>
              <w:t>en standaarden dienen</w:t>
            </w:r>
            <w:r w:rsidRPr="00366D8A">
              <w:rPr>
                <w:b/>
              </w:rPr>
              <w:t xml:space="preserve"> leidend</w:t>
            </w:r>
            <w:r>
              <w:rPr>
                <w:b/>
              </w:rPr>
              <w:t xml:space="preserve"> te zijn bij de keuze voor een nieuw systeem</w:t>
            </w:r>
            <w:r w:rsidRPr="00366D8A">
              <w:rPr>
                <w:b/>
              </w:rPr>
              <w:t xml:space="preserve">. </w:t>
            </w:r>
            <w:r>
              <w:rPr>
                <w:b/>
              </w:rPr>
              <w:t>G</w:t>
            </w:r>
            <w:r w:rsidRPr="00366D8A">
              <w:rPr>
                <w:b/>
              </w:rPr>
              <w:t>emeentelijke standaarden/architectuurprincipes zoals GEMMA/KING</w:t>
            </w:r>
            <w:r>
              <w:rPr>
                <w:b/>
              </w:rPr>
              <w:t xml:space="preserve"> maken </w:t>
            </w:r>
            <w:r w:rsidRPr="00366D8A">
              <w:rPr>
                <w:b/>
              </w:rPr>
              <w:t xml:space="preserve">samenwerking </w:t>
            </w:r>
            <w:r w:rsidR="00362FF5" w:rsidRPr="00366D8A">
              <w:rPr>
                <w:b/>
              </w:rPr>
              <w:t>andere gemeenten/over</w:t>
            </w:r>
            <w:r w:rsidR="00362FF5">
              <w:rPr>
                <w:b/>
              </w:rPr>
              <w:t xml:space="preserve">heidsorganisaties gemakkelijker </w:t>
            </w:r>
            <w:r>
              <w:rPr>
                <w:b/>
              </w:rPr>
              <w:t xml:space="preserve">met door uitwisseling </w:t>
            </w:r>
            <w:r w:rsidR="00362FF5">
              <w:rPr>
                <w:b/>
              </w:rPr>
              <w:t xml:space="preserve">van </w:t>
            </w:r>
            <w:r>
              <w:rPr>
                <w:b/>
              </w:rPr>
              <w:t>gegevens</w:t>
            </w:r>
            <w:r w:rsidR="00362FF5">
              <w:rPr>
                <w:b/>
              </w:rPr>
              <w:t xml:space="preserve"> tussen systemen. Hoe kijkt u aan tegen deze gemeentelijke </w:t>
            </w:r>
            <w:proofErr w:type="spellStart"/>
            <w:r w:rsidR="00362FF5">
              <w:rPr>
                <w:b/>
              </w:rPr>
              <w:t>acrhitectuurprincipes</w:t>
            </w:r>
            <w:proofErr w:type="spellEnd"/>
            <w:r w:rsidR="00362FF5">
              <w:rPr>
                <w:b/>
              </w:rPr>
              <w:t>/standaarden?</w:t>
            </w:r>
          </w:p>
          <w:p w14:paraId="6406157B" w14:textId="77777777" w:rsidR="000E4C93" w:rsidRPr="009173AB" w:rsidRDefault="00362FF5" w:rsidP="009173AB">
            <w:pPr>
              <w:spacing w:line="240" w:lineRule="auto"/>
            </w:pPr>
            <w:r>
              <w:t>Het betreffen belangrijke principes en standaarden, die de gemeente in principe toepast mits zij hier niet vanaf wijkt om moverende redenen.</w:t>
            </w:r>
          </w:p>
        </w:tc>
      </w:tr>
      <w:tr w:rsidR="007C369D" w:rsidRPr="009173AB" w14:paraId="390238EC" w14:textId="77777777" w:rsidTr="00260A57">
        <w:tc>
          <w:tcPr>
            <w:tcW w:w="240" w:type="pct"/>
            <w:shd w:val="clear" w:color="auto" w:fill="FFFFFF"/>
          </w:tcPr>
          <w:p w14:paraId="4BAF08C4" w14:textId="77777777" w:rsidR="007C369D" w:rsidRPr="009173AB" w:rsidRDefault="007C369D" w:rsidP="009173AB">
            <w:pPr>
              <w:spacing w:line="240" w:lineRule="auto"/>
              <w:rPr>
                <w:i/>
              </w:rPr>
            </w:pPr>
            <w:r w:rsidRPr="009173AB">
              <w:rPr>
                <w:i/>
              </w:rPr>
              <w:t>5</w:t>
            </w:r>
          </w:p>
        </w:tc>
        <w:tc>
          <w:tcPr>
            <w:tcW w:w="4760" w:type="pct"/>
            <w:shd w:val="clear" w:color="auto" w:fill="FFFFFF"/>
          </w:tcPr>
          <w:p w14:paraId="14F01AE7" w14:textId="77777777" w:rsidR="007C369D" w:rsidRPr="009173AB" w:rsidRDefault="00C935F0" w:rsidP="009173AB">
            <w:pPr>
              <w:spacing w:line="240" w:lineRule="auto"/>
              <w:rPr>
                <w:b/>
              </w:rPr>
            </w:pPr>
            <w:r>
              <w:rPr>
                <w:b/>
              </w:rPr>
              <w:t>Gemeente Den Haag: Is een best-of-breed oplossing haalbaar</w:t>
            </w:r>
            <w:r w:rsidR="007C369D" w:rsidRPr="009173AB">
              <w:rPr>
                <w:b/>
              </w:rPr>
              <w:t>?</w:t>
            </w:r>
            <w:r>
              <w:rPr>
                <w:b/>
              </w:rPr>
              <w:t xml:space="preserve"> Kan een combinatie van reeds bestaande systemen uit de GEMMA softwarecatalogus.nl voldoen aan de behoefte van de gemeente?</w:t>
            </w:r>
          </w:p>
          <w:p w14:paraId="5A44BF45" w14:textId="77777777" w:rsidR="00C935F0" w:rsidRDefault="00C935F0" w:rsidP="00C935F0">
            <w:pPr>
              <w:spacing w:line="240" w:lineRule="auto"/>
            </w:pPr>
            <w:r>
              <w:t>Deelnemers:</w:t>
            </w:r>
          </w:p>
          <w:p w14:paraId="1A6AB27B" w14:textId="77777777" w:rsidR="007C369D" w:rsidRDefault="00C935F0" w:rsidP="00C935F0">
            <w:pPr>
              <w:spacing w:line="240" w:lineRule="auto"/>
            </w:pPr>
            <w:r>
              <w:t xml:space="preserve">Volgens de consensus van de deelnemers aan de marktconsultatie is een oplossing op basis van best-of-breed mogelijk. </w:t>
            </w:r>
            <w:r w:rsidR="005E349F">
              <w:t>Dit hangt met name af van de bereidwilligheid van leveranciers om onderling te koppelen.</w:t>
            </w:r>
          </w:p>
          <w:p w14:paraId="0A4DC831" w14:textId="77777777" w:rsidR="00C935F0" w:rsidRDefault="00C935F0" w:rsidP="00C935F0">
            <w:pPr>
              <w:spacing w:line="240" w:lineRule="auto"/>
            </w:pPr>
            <w:r>
              <w:t xml:space="preserve">Een combinatie van enkel bestaande systemen </w:t>
            </w:r>
            <w:r w:rsidR="005E349F">
              <w:t xml:space="preserve">uit deze catalogus </w:t>
            </w:r>
            <w:r>
              <w:t xml:space="preserve">zal naar </w:t>
            </w:r>
            <w:r w:rsidR="005E349F">
              <w:t>alle waarschijnlijkheid niet voldoende zijn.</w:t>
            </w:r>
          </w:p>
          <w:p w14:paraId="6505B96B" w14:textId="77777777" w:rsidR="00C73464" w:rsidRDefault="00C73464" w:rsidP="000D7B63">
            <w:pPr>
              <w:spacing w:line="240" w:lineRule="auto"/>
            </w:pPr>
            <w:r>
              <w:t xml:space="preserve">Hierbij merkt een aantal deelnemers op dat een combinatie van specifieke systemen/applicaties in combinatie met een BPM-suite </w:t>
            </w:r>
            <w:r w:rsidR="00431ED1">
              <w:t xml:space="preserve">de volledige </w:t>
            </w:r>
            <w:r w:rsidR="000D7B63">
              <w:t>keten</w:t>
            </w:r>
            <w:r w:rsidR="00431ED1">
              <w:t xml:space="preserve"> kan afdekken.</w:t>
            </w:r>
          </w:p>
          <w:p w14:paraId="694FE49D" w14:textId="177C755B" w:rsidR="00FD0E2F" w:rsidRPr="009173AB" w:rsidRDefault="00FD0E2F" w:rsidP="000D7B63">
            <w:pPr>
              <w:spacing w:line="240" w:lineRule="auto"/>
            </w:pPr>
          </w:p>
        </w:tc>
      </w:tr>
      <w:tr w:rsidR="007C369D" w:rsidRPr="009173AB" w14:paraId="490495E8" w14:textId="77777777" w:rsidTr="00A11B6A">
        <w:tc>
          <w:tcPr>
            <w:tcW w:w="240" w:type="pct"/>
            <w:shd w:val="clear" w:color="auto" w:fill="auto"/>
          </w:tcPr>
          <w:p w14:paraId="254E8011" w14:textId="77777777" w:rsidR="007C369D" w:rsidRPr="009173AB" w:rsidRDefault="007C369D" w:rsidP="009173AB">
            <w:pPr>
              <w:spacing w:line="240" w:lineRule="auto"/>
              <w:rPr>
                <w:i/>
              </w:rPr>
            </w:pPr>
            <w:r w:rsidRPr="009173AB">
              <w:rPr>
                <w:i/>
              </w:rPr>
              <w:t>6</w:t>
            </w:r>
          </w:p>
        </w:tc>
        <w:tc>
          <w:tcPr>
            <w:tcW w:w="4760" w:type="pct"/>
            <w:shd w:val="clear" w:color="auto" w:fill="auto"/>
          </w:tcPr>
          <w:p w14:paraId="4F93C6D8" w14:textId="77777777" w:rsidR="007C369D" w:rsidRPr="009173AB" w:rsidRDefault="00A11B6A" w:rsidP="009173AB">
            <w:pPr>
              <w:spacing w:line="240" w:lineRule="auto"/>
            </w:pPr>
            <w:r>
              <w:rPr>
                <w:b/>
              </w:rPr>
              <w:t>Gemeente Den Haag: In hoeverre voldoet standaard, generieke software</w:t>
            </w:r>
            <w:r w:rsidR="007C369D" w:rsidRPr="009173AB">
              <w:rPr>
                <w:b/>
              </w:rPr>
              <w:t>?</w:t>
            </w:r>
          </w:p>
          <w:p w14:paraId="73402EEC" w14:textId="77777777" w:rsidR="007C369D" w:rsidRDefault="00A11B6A" w:rsidP="009173AB">
            <w:pPr>
              <w:spacing w:line="240" w:lineRule="auto"/>
            </w:pPr>
            <w:r>
              <w:t>Deelnemer A:</w:t>
            </w:r>
          </w:p>
          <w:p w14:paraId="00550781" w14:textId="77777777" w:rsidR="00A11B6A" w:rsidRDefault="00A11B6A" w:rsidP="00A11B6A">
            <w:pPr>
              <w:spacing w:line="240" w:lineRule="auto"/>
            </w:pPr>
            <w:r>
              <w:t>Een aantal functionaliteiten is goed op te lossen met niet-</w:t>
            </w:r>
            <w:proofErr w:type="spellStart"/>
            <w:r>
              <w:t>subsidiespecifieke</w:t>
            </w:r>
            <w:proofErr w:type="spellEnd"/>
            <w:r>
              <w:t xml:space="preserve"> software.</w:t>
            </w:r>
          </w:p>
          <w:p w14:paraId="590D8567" w14:textId="77777777" w:rsidR="00A11B6A" w:rsidRDefault="00A11B6A" w:rsidP="00A11B6A">
            <w:pPr>
              <w:spacing w:line="240" w:lineRule="auto"/>
            </w:pPr>
            <w:r>
              <w:t>Deelnemer B:</w:t>
            </w:r>
          </w:p>
          <w:p w14:paraId="76C39A55" w14:textId="77777777" w:rsidR="00A11B6A" w:rsidRPr="009173AB" w:rsidRDefault="00A11B6A" w:rsidP="0029185D">
            <w:pPr>
              <w:spacing w:line="240" w:lineRule="auto"/>
            </w:pPr>
            <w:r>
              <w:lastRenderedPageBreak/>
              <w:t xml:space="preserve">De vraag is hoe lang een ontwikkel c.q. implementatietraject in dit geval duurt en of dit dus haalbaar is binnen de gestelde planning? </w:t>
            </w:r>
            <w:r w:rsidR="0029185D">
              <w:t>Naar alle waarschijnlijkheid betreft het een relatief lange doorlooptijd.</w:t>
            </w:r>
          </w:p>
        </w:tc>
      </w:tr>
      <w:tr w:rsidR="007C369D" w:rsidRPr="009173AB" w14:paraId="4BDC4C31" w14:textId="77777777" w:rsidTr="00260A57">
        <w:tc>
          <w:tcPr>
            <w:tcW w:w="240" w:type="pct"/>
            <w:shd w:val="clear" w:color="auto" w:fill="FFFFFF"/>
          </w:tcPr>
          <w:p w14:paraId="4FF7B5D4" w14:textId="77777777" w:rsidR="007C369D" w:rsidRPr="009173AB" w:rsidRDefault="007C369D" w:rsidP="009173AB">
            <w:pPr>
              <w:spacing w:line="240" w:lineRule="auto"/>
              <w:rPr>
                <w:i/>
              </w:rPr>
            </w:pPr>
            <w:r w:rsidRPr="009173AB">
              <w:rPr>
                <w:i/>
              </w:rPr>
              <w:lastRenderedPageBreak/>
              <w:t>7</w:t>
            </w:r>
          </w:p>
        </w:tc>
        <w:tc>
          <w:tcPr>
            <w:tcW w:w="4760" w:type="pct"/>
            <w:shd w:val="clear" w:color="auto" w:fill="FFFFFF"/>
          </w:tcPr>
          <w:p w14:paraId="6D0769F8" w14:textId="77777777" w:rsidR="007C369D" w:rsidRPr="009173AB" w:rsidRDefault="0029185D" w:rsidP="009173AB">
            <w:pPr>
              <w:spacing w:line="240" w:lineRule="auto"/>
              <w:rPr>
                <w:b/>
              </w:rPr>
            </w:pPr>
            <w:r>
              <w:rPr>
                <w:b/>
              </w:rPr>
              <w:t>Gemeente Den Haag: In hoeverre voldoet een oplossing die volledig op basis van een BPM-suite?</w:t>
            </w:r>
          </w:p>
          <w:p w14:paraId="507934C5" w14:textId="77777777" w:rsidR="007C369D" w:rsidRDefault="0029185D" w:rsidP="009173AB">
            <w:pPr>
              <w:spacing w:line="240" w:lineRule="auto"/>
            </w:pPr>
            <w:r>
              <w:t>Deelnemer:</w:t>
            </w:r>
          </w:p>
          <w:p w14:paraId="54EA5623" w14:textId="77777777" w:rsidR="0029185D" w:rsidRDefault="0029185D" w:rsidP="009173AB">
            <w:pPr>
              <w:spacing w:line="240" w:lineRule="auto"/>
            </w:pPr>
            <w:r>
              <w:t>Indien de gemeente Den Haag voor een volledige digitale afhandeling van het gehele proces kiest, dan voldoet een oplossing enkel op basis van een BPM-suite niet.</w:t>
            </w:r>
          </w:p>
          <w:p w14:paraId="3CF75E1F" w14:textId="77777777" w:rsidR="0029185D" w:rsidRDefault="0029185D" w:rsidP="009173AB">
            <w:pPr>
              <w:spacing w:line="240" w:lineRule="auto"/>
            </w:pPr>
            <w:r>
              <w:t>Deelnemers:</w:t>
            </w:r>
          </w:p>
          <w:p w14:paraId="78E2AA31" w14:textId="77777777" w:rsidR="0029185D" w:rsidRDefault="0029185D" w:rsidP="009173AB">
            <w:pPr>
              <w:spacing w:line="240" w:lineRule="auto"/>
            </w:pPr>
            <w:r>
              <w:t>Belangrijke vragen hierbij zijn:</w:t>
            </w:r>
          </w:p>
          <w:p w14:paraId="2AA81F53" w14:textId="77777777" w:rsidR="0029185D" w:rsidRDefault="0029185D" w:rsidP="0029185D">
            <w:pPr>
              <w:pStyle w:val="Lijstalinea"/>
              <w:numPr>
                <w:ilvl w:val="0"/>
                <w:numId w:val="12"/>
              </w:numPr>
              <w:spacing w:line="240" w:lineRule="auto"/>
            </w:pPr>
            <w:r>
              <w:t xml:space="preserve">Waar moet het zwaartepunt van de gewenste oplossing liggen: op de procesinrichting (workflow management) of op het gebied van automatische besluitvorming (business </w:t>
            </w:r>
            <w:proofErr w:type="spellStart"/>
            <w:r>
              <w:t>rules</w:t>
            </w:r>
            <w:proofErr w:type="spellEnd"/>
            <w:r>
              <w:t>)?</w:t>
            </w:r>
          </w:p>
          <w:p w14:paraId="0EC68102" w14:textId="77777777" w:rsidR="0029185D" w:rsidRDefault="0029185D" w:rsidP="009173AB">
            <w:pPr>
              <w:pStyle w:val="Lijstalinea"/>
              <w:numPr>
                <w:ilvl w:val="0"/>
                <w:numId w:val="12"/>
              </w:numPr>
              <w:spacing w:line="240" w:lineRule="auto"/>
            </w:pPr>
            <w:r>
              <w:t>Welke bestaande onderdelen van de huidige systemen worden hergebruikt?</w:t>
            </w:r>
          </w:p>
          <w:p w14:paraId="704FD2A3" w14:textId="77777777" w:rsidR="0029185D" w:rsidRDefault="0029185D" w:rsidP="0029185D">
            <w:pPr>
              <w:spacing w:line="240" w:lineRule="auto"/>
            </w:pPr>
            <w:r>
              <w:t>Deelnemer:</w:t>
            </w:r>
          </w:p>
          <w:p w14:paraId="415097CC" w14:textId="77777777" w:rsidR="0029185D" w:rsidRPr="009173AB" w:rsidRDefault="00B6653B" w:rsidP="0029185D">
            <w:pPr>
              <w:spacing w:line="240" w:lineRule="auto"/>
            </w:pPr>
            <w:r>
              <w:t xml:space="preserve">Het subsidieproces is per definitie een kennisintensief proces, waarbij te allen tijde een workflow/BPM oplossing gecombineerd met het toepassen van flexibele business </w:t>
            </w:r>
            <w:proofErr w:type="spellStart"/>
            <w:r>
              <w:t>rules</w:t>
            </w:r>
            <w:proofErr w:type="spellEnd"/>
            <w:r>
              <w:t xml:space="preserve"> benodigd is.</w:t>
            </w:r>
          </w:p>
        </w:tc>
      </w:tr>
      <w:tr w:rsidR="007C369D" w:rsidRPr="009173AB" w14:paraId="1F90E3EB" w14:textId="77777777" w:rsidTr="00260A57">
        <w:tc>
          <w:tcPr>
            <w:tcW w:w="240" w:type="pct"/>
            <w:shd w:val="clear" w:color="auto" w:fill="FFFFFF"/>
          </w:tcPr>
          <w:p w14:paraId="5D63E0E5" w14:textId="77777777" w:rsidR="007C369D" w:rsidRPr="009173AB" w:rsidRDefault="007C369D" w:rsidP="009173AB">
            <w:pPr>
              <w:spacing w:line="240" w:lineRule="auto"/>
              <w:rPr>
                <w:i/>
              </w:rPr>
            </w:pPr>
            <w:r w:rsidRPr="009173AB">
              <w:rPr>
                <w:i/>
              </w:rPr>
              <w:t>8</w:t>
            </w:r>
          </w:p>
        </w:tc>
        <w:tc>
          <w:tcPr>
            <w:tcW w:w="4760" w:type="pct"/>
            <w:shd w:val="clear" w:color="auto" w:fill="FFFFFF"/>
          </w:tcPr>
          <w:p w14:paraId="5BB79D03" w14:textId="77777777" w:rsidR="007C369D" w:rsidRPr="009173AB" w:rsidRDefault="00B6653B" w:rsidP="009173AB">
            <w:pPr>
              <w:spacing w:line="240" w:lineRule="auto"/>
              <w:rPr>
                <w:b/>
              </w:rPr>
            </w:pPr>
            <w:r w:rsidRPr="00B6653B">
              <w:rPr>
                <w:b/>
              </w:rPr>
              <w:t xml:space="preserve">In welke mate dienen (deel)processen volledig geautomatiseerd </w:t>
            </w:r>
            <w:r w:rsidR="00D34828">
              <w:rPr>
                <w:b/>
              </w:rPr>
              <w:t>afgehandeld te worden versus de handmatige verwerking</w:t>
            </w:r>
            <w:r w:rsidR="007C369D" w:rsidRPr="009173AB">
              <w:rPr>
                <w:b/>
              </w:rPr>
              <w:t>?</w:t>
            </w:r>
          </w:p>
          <w:p w14:paraId="2E0F648B" w14:textId="77777777" w:rsidR="00B6653B" w:rsidRPr="009173AB" w:rsidRDefault="00B6653B" w:rsidP="009173AB">
            <w:pPr>
              <w:spacing w:line="240" w:lineRule="auto"/>
            </w:pPr>
            <w:r>
              <w:t>Voor wat betreft relatief eenvoudige, kleinschalige subsidieregelingen kunnen (grote) delen mogelijkerwijs in de toekomst vergaand automatisch afgehandeld. Voor complexe, grootschalige regelingen geldt dat deze nagenoeg in het geheel door specialisten worden afgehandeld.</w:t>
            </w:r>
          </w:p>
        </w:tc>
      </w:tr>
      <w:tr w:rsidR="007C369D" w:rsidRPr="009173AB" w14:paraId="2E982AAF" w14:textId="77777777" w:rsidTr="00260A57">
        <w:tc>
          <w:tcPr>
            <w:tcW w:w="240" w:type="pct"/>
            <w:shd w:val="clear" w:color="auto" w:fill="FFFFFF"/>
          </w:tcPr>
          <w:p w14:paraId="1484636C" w14:textId="77777777" w:rsidR="007C369D" w:rsidRPr="009173AB" w:rsidRDefault="007C369D" w:rsidP="009173AB">
            <w:pPr>
              <w:spacing w:line="240" w:lineRule="auto"/>
              <w:rPr>
                <w:i/>
              </w:rPr>
            </w:pPr>
            <w:r w:rsidRPr="009173AB">
              <w:rPr>
                <w:i/>
              </w:rPr>
              <w:t>9</w:t>
            </w:r>
          </w:p>
        </w:tc>
        <w:tc>
          <w:tcPr>
            <w:tcW w:w="4760" w:type="pct"/>
            <w:shd w:val="clear" w:color="auto" w:fill="FFFFFF"/>
          </w:tcPr>
          <w:p w14:paraId="35E6F0CA" w14:textId="77777777" w:rsidR="007C369D" w:rsidRPr="009173AB" w:rsidRDefault="006872D2" w:rsidP="009173AB">
            <w:pPr>
              <w:spacing w:line="240" w:lineRule="auto"/>
              <w:rPr>
                <w:b/>
              </w:rPr>
            </w:pPr>
            <w:r>
              <w:rPr>
                <w:b/>
              </w:rPr>
              <w:t>Wat is de ambitie van de gemeente Den Haag op het gebied van het mobiele kanaal?</w:t>
            </w:r>
          </w:p>
          <w:p w14:paraId="77B044F4" w14:textId="77777777" w:rsidR="007C369D" w:rsidRDefault="006872D2" w:rsidP="009173AB">
            <w:pPr>
              <w:spacing w:line="240" w:lineRule="auto"/>
            </w:pPr>
            <w:r>
              <w:t>Dit heeft vooralsnog geen prioriteit. Uiteraard streeft Den Haag erna om dit kanaal in toekomst zo snel en goed mogelijk te faciliteren.</w:t>
            </w:r>
          </w:p>
          <w:p w14:paraId="40524119" w14:textId="77777777" w:rsidR="006872D2" w:rsidRPr="009173AB" w:rsidRDefault="006872D2" w:rsidP="009173AB">
            <w:pPr>
              <w:spacing w:line="240" w:lineRule="auto"/>
            </w:pPr>
            <w:r>
              <w:t xml:space="preserve">Hierbij hanteert de gemeente het beleid dat in principe alleen met </w:t>
            </w:r>
            <w:proofErr w:type="spellStart"/>
            <w:r>
              <w:t>apps</w:t>
            </w:r>
            <w:proofErr w:type="spellEnd"/>
            <w:r>
              <w:t xml:space="preserve"> op basis van </w:t>
            </w:r>
            <w:proofErr w:type="spellStart"/>
            <w:r>
              <w:t>webtechnologie</w:t>
            </w:r>
            <w:proofErr w:type="spellEnd"/>
            <w:r>
              <w:t xml:space="preserve"> (HTML5) wordt gewerkt en niet met zogenaamde </w:t>
            </w:r>
            <w:r w:rsidR="00180779">
              <w:t xml:space="preserve">native </w:t>
            </w:r>
            <w:proofErr w:type="spellStart"/>
            <w:r w:rsidR="00180779">
              <w:t>app</w:t>
            </w:r>
            <w:r>
              <w:t>s</w:t>
            </w:r>
            <w:proofErr w:type="spellEnd"/>
            <w:r>
              <w:t>.</w:t>
            </w:r>
          </w:p>
        </w:tc>
      </w:tr>
      <w:tr w:rsidR="007C369D" w:rsidRPr="009173AB" w14:paraId="598C1705" w14:textId="77777777" w:rsidTr="00260A57">
        <w:tc>
          <w:tcPr>
            <w:tcW w:w="240" w:type="pct"/>
            <w:shd w:val="clear" w:color="auto" w:fill="FFFFFF"/>
          </w:tcPr>
          <w:p w14:paraId="1EAA43CF" w14:textId="77777777" w:rsidR="007C369D" w:rsidRPr="009173AB" w:rsidRDefault="007C369D" w:rsidP="009173AB">
            <w:pPr>
              <w:spacing w:line="240" w:lineRule="auto"/>
              <w:rPr>
                <w:i/>
              </w:rPr>
            </w:pPr>
            <w:r w:rsidRPr="009173AB">
              <w:rPr>
                <w:i/>
              </w:rPr>
              <w:t>10</w:t>
            </w:r>
          </w:p>
        </w:tc>
        <w:tc>
          <w:tcPr>
            <w:tcW w:w="4760" w:type="pct"/>
            <w:shd w:val="clear" w:color="auto" w:fill="FFFFFF"/>
          </w:tcPr>
          <w:p w14:paraId="04F81393" w14:textId="77777777" w:rsidR="007C369D" w:rsidRPr="009173AB" w:rsidRDefault="00972837" w:rsidP="009173AB">
            <w:pPr>
              <w:spacing w:line="240" w:lineRule="auto"/>
              <w:rPr>
                <w:b/>
              </w:rPr>
            </w:pPr>
            <w:r>
              <w:rPr>
                <w:b/>
              </w:rPr>
              <w:t xml:space="preserve">In hoeverre heeft de gemeente nagedacht over de inzet van campagnemanagement </w:t>
            </w:r>
            <w:proofErr w:type="spellStart"/>
            <w:r>
              <w:rPr>
                <w:b/>
              </w:rPr>
              <w:t>tooling</w:t>
            </w:r>
            <w:proofErr w:type="spellEnd"/>
            <w:r>
              <w:rPr>
                <w:b/>
              </w:rPr>
              <w:t xml:space="preserve"> voor het proactief informeren van organisaties/personen over beschikbare regelingen, etc.</w:t>
            </w:r>
            <w:r w:rsidR="007C369D" w:rsidRPr="009173AB">
              <w:rPr>
                <w:b/>
              </w:rPr>
              <w:t>?</w:t>
            </w:r>
          </w:p>
          <w:p w14:paraId="3C13AACC" w14:textId="77777777" w:rsidR="007C369D" w:rsidRPr="009173AB" w:rsidRDefault="00972837" w:rsidP="009173AB">
            <w:pPr>
              <w:spacing w:line="240" w:lineRule="auto"/>
            </w:pPr>
            <w:r>
              <w:t>Interessante suggestie. Dank hiervoor.</w:t>
            </w:r>
            <w:r w:rsidR="00D34828">
              <w:t xml:space="preserve"> De gemeente beschikt al over nieuwsbrieven software (</w:t>
            </w:r>
            <w:proofErr w:type="spellStart"/>
            <w:r w:rsidR="00D34828">
              <w:t>Tripolis</w:t>
            </w:r>
            <w:proofErr w:type="spellEnd"/>
            <w:r w:rsidR="00D34828">
              <w:t>).</w:t>
            </w:r>
          </w:p>
        </w:tc>
      </w:tr>
      <w:tr w:rsidR="007C369D" w:rsidRPr="009173AB" w14:paraId="35E4080B" w14:textId="77777777" w:rsidTr="00260A57">
        <w:tc>
          <w:tcPr>
            <w:tcW w:w="240" w:type="pct"/>
            <w:shd w:val="clear" w:color="auto" w:fill="FFFFFF"/>
          </w:tcPr>
          <w:p w14:paraId="6E5BFC85" w14:textId="77777777" w:rsidR="007C369D" w:rsidRPr="009173AB" w:rsidRDefault="007C369D" w:rsidP="009173AB">
            <w:pPr>
              <w:spacing w:line="240" w:lineRule="auto"/>
              <w:rPr>
                <w:i/>
              </w:rPr>
            </w:pPr>
            <w:r w:rsidRPr="009173AB">
              <w:rPr>
                <w:i/>
              </w:rPr>
              <w:t>11</w:t>
            </w:r>
          </w:p>
        </w:tc>
        <w:tc>
          <w:tcPr>
            <w:tcW w:w="4760" w:type="pct"/>
            <w:shd w:val="clear" w:color="auto" w:fill="FFFFFF"/>
          </w:tcPr>
          <w:p w14:paraId="59F3751F" w14:textId="77777777" w:rsidR="007C369D" w:rsidRPr="009173AB" w:rsidRDefault="006828A3" w:rsidP="009173AB">
            <w:pPr>
              <w:spacing w:line="240" w:lineRule="auto"/>
              <w:rPr>
                <w:b/>
              </w:rPr>
            </w:pPr>
            <w:r>
              <w:rPr>
                <w:b/>
              </w:rPr>
              <w:t>Wat verwachten gebruikers van het nieuwe systeem</w:t>
            </w:r>
            <w:r w:rsidR="007C369D" w:rsidRPr="009173AB">
              <w:rPr>
                <w:b/>
              </w:rPr>
              <w:t>?</w:t>
            </w:r>
          </w:p>
          <w:p w14:paraId="6BE11B5F" w14:textId="77777777" w:rsidR="007C369D" w:rsidRPr="009173AB" w:rsidRDefault="006828A3" w:rsidP="009173AB">
            <w:pPr>
              <w:spacing w:line="240" w:lineRule="auto"/>
            </w:pPr>
            <w:r>
              <w:t xml:space="preserve">Gebruikers hebben momenteel volledige </w:t>
            </w:r>
            <w:r w:rsidR="00D34828">
              <w:t xml:space="preserve">digitale </w:t>
            </w:r>
            <w:r>
              <w:t xml:space="preserve">inzage gedurende het gehele subsidieproces in alle </w:t>
            </w:r>
            <w:r w:rsidR="00180779">
              <w:t xml:space="preserve">bijbehorende informatie en </w:t>
            </w:r>
            <w:r>
              <w:t>documenten</w:t>
            </w:r>
            <w:r w:rsidR="00180779">
              <w:t>.</w:t>
            </w:r>
          </w:p>
        </w:tc>
      </w:tr>
      <w:tr w:rsidR="007C369D" w:rsidRPr="009173AB" w14:paraId="1AE46E44" w14:textId="77777777" w:rsidTr="00260A57">
        <w:tc>
          <w:tcPr>
            <w:tcW w:w="240" w:type="pct"/>
            <w:shd w:val="clear" w:color="auto" w:fill="FFFFFF"/>
          </w:tcPr>
          <w:p w14:paraId="081563A5" w14:textId="77777777" w:rsidR="007C369D" w:rsidRPr="009173AB" w:rsidRDefault="007C369D" w:rsidP="009173AB">
            <w:pPr>
              <w:spacing w:line="240" w:lineRule="auto"/>
              <w:rPr>
                <w:i/>
              </w:rPr>
            </w:pPr>
            <w:r w:rsidRPr="009173AB">
              <w:rPr>
                <w:i/>
              </w:rPr>
              <w:t>12</w:t>
            </w:r>
          </w:p>
        </w:tc>
        <w:tc>
          <w:tcPr>
            <w:tcW w:w="4760" w:type="pct"/>
            <w:shd w:val="clear" w:color="auto" w:fill="FFFFFF"/>
          </w:tcPr>
          <w:p w14:paraId="379C55A8" w14:textId="77777777" w:rsidR="007C369D" w:rsidRPr="009173AB" w:rsidRDefault="00180779" w:rsidP="009173AB">
            <w:pPr>
              <w:spacing w:line="240" w:lineRule="auto"/>
              <w:rPr>
                <w:b/>
              </w:rPr>
            </w:pPr>
            <w:r>
              <w:rPr>
                <w:b/>
              </w:rPr>
              <w:t>Suggesties/opmerkingen van de deelnemers:</w:t>
            </w:r>
          </w:p>
          <w:p w14:paraId="038EE806" w14:textId="77777777" w:rsidR="007C369D" w:rsidRDefault="00180779" w:rsidP="00180779">
            <w:pPr>
              <w:pStyle w:val="Lijstalinea"/>
              <w:numPr>
                <w:ilvl w:val="0"/>
                <w:numId w:val="14"/>
              </w:numPr>
              <w:spacing w:line="240" w:lineRule="auto"/>
            </w:pPr>
            <w:r>
              <w:t>Werk zo veel mogelijk functionele documentatie uit</w:t>
            </w:r>
          </w:p>
          <w:p w14:paraId="1C67E76D" w14:textId="77777777" w:rsidR="00180779" w:rsidRDefault="00180779" w:rsidP="00180779">
            <w:pPr>
              <w:pStyle w:val="Lijstalinea"/>
              <w:numPr>
                <w:ilvl w:val="1"/>
                <w:numId w:val="14"/>
              </w:numPr>
              <w:spacing w:line="240" w:lineRule="auto"/>
            </w:pPr>
            <w:proofErr w:type="spellStart"/>
            <w:r>
              <w:t>Use</w:t>
            </w:r>
            <w:proofErr w:type="spellEnd"/>
            <w:r>
              <w:t xml:space="preserve"> cases</w:t>
            </w:r>
          </w:p>
          <w:p w14:paraId="592611BE" w14:textId="77777777" w:rsidR="00180779" w:rsidRDefault="00180779" w:rsidP="00180779">
            <w:pPr>
              <w:pStyle w:val="Lijstalinea"/>
              <w:numPr>
                <w:ilvl w:val="1"/>
                <w:numId w:val="14"/>
              </w:numPr>
              <w:spacing w:line="240" w:lineRule="auto"/>
            </w:pPr>
            <w:r>
              <w:t>Functioneel ontwerp</w:t>
            </w:r>
          </w:p>
          <w:p w14:paraId="24839B5D" w14:textId="77777777" w:rsidR="00180779" w:rsidRDefault="00180779" w:rsidP="00180779">
            <w:pPr>
              <w:pStyle w:val="Lijstalinea"/>
              <w:numPr>
                <w:ilvl w:val="1"/>
                <w:numId w:val="14"/>
              </w:numPr>
              <w:spacing w:line="240" w:lineRule="auto"/>
            </w:pPr>
            <w:r>
              <w:t>Programma van Eisen</w:t>
            </w:r>
          </w:p>
          <w:p w14:paraId="67EC037E" w14:textId="77777777" w:rsidR="00180779" w:rsidRDefault="00180779" w:rsidP="00180779">
            <w:pPr>
              <w:pStyle w:val="Lijstalinea"/>
              <w:numPr>
                <w:ilvl w:val="0"/>
                <w:numId w:val="14"/>
              </w:numPr>
              <w:spacing w:line="240" w:lineRule="auto"/>
            </w:pPr>
            <w:r>
              <w:lastRenderedPageBreak/>
              <w:t>Houd altijd rekening met een aanzienlijke hoeveelheid maatwerk gezien de ambities van de gemeente</w:t>
            </w:r>
          </w:p>
          <w:p w14:paraId="644EE844" w14:textId="77777777" w:rsidR="00180779" w:rsidRDefault="00180779" w:rsidP="00180779">
            <w:pPr>
              <w:pStyle w:val="Lijstalinea"/>
              <w:numPr>
                <w:ilvl w:val="0"/>
                <w:numId w:val="14"/>
              </w:numPr>
              <w:spacing w:line="240" w:lineRule="auto"/>
            </w:pPr>
            <w:r>
              <w:t>Formuleer eisen zo SMART mogelijk</w:t>
            </w:r>
          </w:p>
          <w:p w14:paraId="42315D55" w14:textId="77777777" w:rsidR="00180779" w:rsidRDefault="00180779" w:rsidP="00180779">
            <w:pPr>
              <w:pStyle w:val="Lijstalinea"/>
              <w:numPr>
                <w:ilvl w:val="0"/>
                <w:numId w:val="14"/>
              </w:numPr>
              <w:spacing w:line="240" w:lineRule="auto"/>
            </w:pPr>
            <w:r>
              <w:t>Ga op referentiebezoek en kijk hoe leveranciers vergelijkbare systemen hebben ingericht</w:t>
            </w:r>
          </w:p>
          <w:p w14:paraId="7AD65D8B" w14:textId="77777777" w:rsidR="00180779" w:rsidRDefault="007417D5" w:rsidP="00180779">
            <w:pPr>
              <w:pStyle w:val="Lijstalinea"/>
              <w:numPr>
                <w:ilvl w:val="0"/>
                <w:numId w:val="14"/>
              </w:numPr>
              <w:spacing w:line="240" w:lineRule="auto"/>
            </w:pPr>
            <w:r>
              <w:t>Creëer een intern platform voor draagvlak voor het nieuwe systeem</w:t>
            </w:r>
          </w:p>
          <w:p w14:paraId="0CCF8B45" w14:textId="77777777" w:rsidR="007417D5" w:rsidRDefault="009F3116" w:rsidP="009F3116">
            <w:pPr>
              <w:pStyle w:val="Lijstalinea"/>
              <w:numPr>
                <w:ilvl w:val="0"/>
                <w:numId w:val="14"/>
              </w:numPr>
              <w:spacing w:line="240" w:lineRule="auto"/>
            </w:pPr>
            <w:r>
              <w:t>Zorg voor voldoende kennis en vaardigheden met betrekking tot het nieuwe systeem en subsidieproces</w:t>
            </w:r>
          </w:p>
          <w:p w14:paraId="111E8D97" w14:textId="77777777" w:rsidR="009F3116" w:rsidRDefault="009F3116" w:rsidP="009F3116">
            <w:pPr>
              <w:pStyle w:val="Lijstalinea"/>
              <w:numPr>
                <w:ilvl w:val="0"/>
                <w:numId w:val="14"/>
              </w:numPr>
              <w:spacing w:line="240" w:lineRule="auto"/>
            </w:pPr>
            <w:r>
              <w:t>Maak vooraf zo veel mogelijk inte</w:t>
            </w:r>
            <w:r w:rsidR="00991DE0">
              <w:t>rn en extern duidelijk hoe de rollen en verantwoordelijkheden zijn verdeeld. Maak bijvoorbeeld gebruik van een RACI-tabel.</w:t>
            </w:r>
          </w:p>
          <w:p w14:paraId="5C2AA42F" w14:textId="77777777" w:rsidR="00991DE0" w:rsidRDefault="005442FC" w:rsidP="009F3116">
            <w:pPr>
              <w:pStyle w:val="Lijstalinea"/>
              <w:numPr>
                <w:ilvl w:val="0"/>
                <w:numId w:val="14"/>
              </w:numPr>
              <w:spacing w:line="240" w:lineRule="auto"/>
            </w:pPr>
            <w:r>
              <w:t>Betrek subsidie-aanvragers bij de ontwikkeling en invoering van het systeem</w:t>
            </w:r>
          </w:p>
          <w:p w14:paraId="6AE9801B" w14:textId="1055EF97" w:rsidR="005442FC" w:rsidRPr="009173AB" w:rsidRDefault="00D34828" w:rsidP="00D34828">
            <w:pPr>
              <w:pStyle w:val="Lijstalinea"/>
              <w:numPr>
                <w:ilvl w:val="0"/>
                <w:numId w:val="14"/>
              </w:numPr>
              <w:spacing w:line="240" w:lineRule="auto"/>
            </w:pPr>
            <w:r w:rsidRPr="00D34828">
              <w:t xml:space="preserve">Kijk naar de </w:t>
            </w:r>
            <w:r w:rsidR="00BD5216" w:rsidRPr="00D34828">
              <w:t>flexibi</w:t>
            </w:r>
            <w:r w:rsidR="00BD5216">
              <w:t>lit</w:t>
            </w:r>
            <w:r w:rsidR="00BD5216" w:rsidRPr="00D34828">
              <w:t>eit</w:t>
            </w:r>
            <w:r w:rsidRPr="00D34828">
              <w:t xml:space="preserve"> van het systeem. Hoe snel/makkelijk is een </w:t>
            </w:r>
            <w:proofErr w:type="spellStart"/>
            <w:r w:rsidRPr="00D34828">
              <w:t>use</w:t>
            </w:r>
            <w:proofErr w:type="spellEnd"/>
            <w:r w:rsidRPr="00D34828">
              <w:t xml:space="preserve"> case aan te passen</w:t>
            </w:r>
            <w:r w:rsidR="00BD5216">
              <w:t>?</w:t>
            </w:r>
          </w:p>
        </w:tc>
      </w:tr>
      <w:tr w:rsidR="007C369D" w:rsidRPr="009173AB" w14:paraId="124A7510" w14:textId="77777777" w:rsidTr="00260A57">
        <w:tc>
          <w:tcPr>
            <w:tcW w:w="240" w:type="pct"/>
            <w:shd w:val="clear" w:color="auto" w:fill="FFFFFF"/>
          </w:tcPr>
          <w:p w14:paraId="4866F441" w14:textId="77777777" w:rsidR="007C369D" w:rsidRPr="009173AB" w:rsidRDefault="007C369D" w:rsidP="009173AB">
            <w:pPr>
              <w:spacing w:line="240" w:lineRule="auto"/>
              <w:rPr>
                <w:i/>
              </w:rPr>
            </w:pPr>
            <w:r w:rsidRPr="009173AB">
              <w:rPr>
                <w:i/>
              </w:rPr>
              <w:lastRenderedPageBreak/>
              <w:t>13</w:t>
            </w:r>
          </w:p>
        </w:tc>
        <w:tc>
          <w:tcPr>
            <w:tcW w:w="4760" w:type="pct"/>
            <w:shd w:val="clear" w:color="auto" w:fill="FFFFFF"/>
          </w:tcPr>
          <w:p w14:paraId="30B53B61" w14:textId="77777777" w:rsidR="007C369D" w:rsidRPr="009173AB" w:rsidRDefault="00180779" w:rsidP="009173AB">
            <w:pPr>
              <w:spacing w:line="240" w:lineRule="auto"/>
              <w:rPr>
                <w:b/>
              </w:rPr>
            </w:pPr>
            <w:r>
              <w:rPr>
                <w:b/>
              </w:rPr>
              <w:t>Behoort de ‘verantwoording’ ook tot de scope?</w:t>
            </w:r>
          </w:p>
          <w:p w14:paraId="33B3C2F1" w14:textId="77777777" w:rsidR="007C369D" w:rsidRPr="009173AB" w:rsidRDefault="00180779" w:rsidP="009173AB">
            <w:pPr>
              <w:spacing w:line="240" w:lineRule="auto"/>
            </w:pPr>
            <w:r>
              <w:t>Ja.</w:t>
            </w:r>
            <w:r w:rsidR="00D34828">
              <w:t xml:space="preserve"> </w:t>
            </w:r>
            <w:r w:rsidR="00D34828" w:rsidRPr="00D34828">
              <w:t>In de acroniem ABBA staat de laatste A voor Afrekenen dat bij het Verantwoordingsproces hoort.</w:t>
            </w:r>
          </w:p>
        </w:tc>
      </w:tr>
      <w:tr w:rsidR="007C369D" w:rsidRPr="009173AB" w14:paraId="0603566C" w14:textId="77777777" w:rsidTr="00260A57">
        <w:tc>
          <w:tcPr>
            <w:tcW w:w="240" w:type="pct"/>
            <w:shd w:val="clear" w:color="auto" w:fill="FFFFFF"/>
          </w:tcPr>
          <w:p w14:paraId="4D79B4AA" w14:textId="77777777" w:rsidR="007C369D" w:rsidRPr="009173AB" w:rsidRDefault="007C369D" w:rsidP="009173AB">
            <w:pPr>
              <w:spacing w:line="240" w:lineRule="auto"/>
              <w:rPr>
                <w:i/>
              </w:rPr>
            </w:pPr>
            <w:r w:rsidRPr="009173AB">
              <w:rPr>
                <w:i/>
              </w:rPr>
              <w:t>14</w:t>
            </w:r>
          </w:p>
        </w:tc>
        <w:tc>
          <w:tcPr>
            <w:tcW w:w="4760" w:type="pct"/>
            <w:shd w:val="clear" w:color="auto" w:fill="FFFFFF"/>
          </w:tcPr>
          <w:p w14:paraId="5114AD08" w14:textId="77777777" w:rsidR="007C369D" w:rsidRPr="009173AB" w:rsidRDefault="00180779" w:rsidP="009173AB">
            <w:pPr>
              <w:spacing w:line="240" w:lineRule="auto"/>
              <w:rPr>
                <w:b/>
              </w:rPr>
            </w:pPr>
            <w:r>
              <w:rPr>
                <w:b/>
              </w:rPr>
              <w:t>Dient het beschikbare budget i</w:t>
            </w:r>
            <w:r w:rsidR="00187D5E">
              <w:rPr>
                <w:b/>
              </w:rPr>
              <w:t>n</w:t>
            </w:r>
            <w:r>
              <w:rPr>
                <w:b/>
              </w:rPr>
              <w:t xml:space="preserve"> relatie tot een subsidieregeling ook gecontroleerd te worden door het systeem?</w:t>
            </w:r>
          </w:p>
          <w:p w14:paraId="213EEC7E" w14:textId="77777777" w:rsidR="007C369D" w:rsidRPr="009173AB" w:rsidRDefault="00180779" w:rsidP="009173AB">
            <w:pPr>
              <w:spacing w:line="240" w:lineRule="auto"/>
            </w:pPr>
            <w:r>
              <w:t>Ja, dat gebeurt momenteel volledig automatisch. De vastlegging gebeurt nog handmatig.</w:t>
            </w:r>
          </w:p>
        </w:tc>
      </w:tr>
      <w:tr w:rsidR="007C369D" w:rsidRPr="009173AB" w14:paraId="70147068" w14:textId="77777777" w:rsidTr="00260A57">
        <w:tc>
          <w:tcPr>
            <w:tcW w:w="240" w:type="pct"/>
            <w:shd w:val="clear" w:color="auto" w:fill="FFFFFF"/>
          </w:tcPr>
          <w:p w14:paraId="49172D00" w14:textId="77777777" w:rsidR="007C369D" w:rsidRPr="009173AB" w:rsidRDefault="007C369D" w:rsidP="009173AB">
            <w:pPr>
              <w:spacing w:line="240" w:lineRule="auto"/>
              <w:rPr>
                <w:i/>
              </w:rPr>
            </w:pPr>
            <w:r w:rsidRPr="009173AB">
              <w:rPr>
                <w:i/>
              </w:rPr>
              <w:t>15</w:t>
            </w:r>
          </w:p>
        </w:tc>
        <w:tc>
          <w:tcPr>
            <w:tcW w:w="4760" w:type="pct"/>
            <w:shd w:val="clear" w:color="auto" w:fill="FFFFFF"/>
          </w:tcPr>
          <w:p w14:paraId="19262295" w14:textId="77777777" w:rsidR="007C369D" w:rsidRPr="009173AB" w:rsidRDefault="00187D5E" w:rsidP="009173AB">
            <w:pPr>
              <w:spacing w:line="240" w:lineRule="auto"/>
              <w:rPr>
                <w:b/>
              </w:rPr>
            </w:pPr>
            <w:r>
              <w:rPr>
                <w:b/>
              </w:rPr>
              <w:t>Dienen externe beoordelaars/experts ook toegang te kunnen verkrijgen tot het systeem?</w:t>
            </w:r>
          </w:p>
          <w:p w14:paraId="67096FD7" w14:textId="77777777" w:rsidR="007C369D" w:rsidRPr="009173AB" w:rsidRDefault="00187D5E" w:rsidP="009173AB">
            <w:pPr>
              <w:spacing w:line="240" w:lineRule="auto"/>
            </w:pPr>
            <w:r>
              <w:t>Jazeker.</w:t>
            </w:r>
          </w:p>
        </w:tc>
      </w:tr>
      <w:tr w:rsidR="007C369D" w:rsidRPr="009173AB" w14:paraId="71456E01" w14:textId="77777777" w:rsidTr="00260A57">
        <w:tc>
          <w:tcPr>
            <w:tcW w:w="240" w:type="pct"/>
            <w:shd w:val="clear" w:color="auto" w:fill="FFFFFF"/>
          </w:tcPr>
          <w:p w14:paraId="5B2935CC" w14:textId="77777777" w:rsidR="007C369D" w:rsidRPr="009173AB" w:rsidRDefault="007C369D" w:rsidP="009173AB">
            <w:pPr>
              <w:spacing w:line="240" w:lineRule="auto"/>
              <w:rPr>
                <w:i/>
              </w:rPr>
            </w:pPr>
            <w:r w:rsidRPr="009173AB">
              <w:rPr>
                <w:i/>
              </w:rPr>
              <w:t>16</w:t>
            </w:r>
          </w:p>
        </w:tc>
        <w:tc>
          <w:tcPr>
            <w:tcW w:w="4760" w:type="pct"/>
            <w:shd w:val="clear" w:color="auto" w:fill="FFFFFF"/>
          </w:tcPr>
          <w:p w14:paraId="5701C23A" w14:textId="77777777" w:rsidR="007C369D" w:rsidRPr="009173AB" w:rsidRDefault="004E2715" w:rsidP="009173AB">
            <w:pPr>
              <w:spacing w:line="240" w:lineRule="auto"/>
              <w:rPr>
                <w:b/>
              </w:rPr>
            </w:pPr>
            <w:r>
              <w:rPr>
                <w:b/>
              </w:rPr>
              <w:t>Over hoeveel aanvragen gaat het wanneer natuurlijke personen ook via hetzelfde systeem aanvragen gaan indienen</w:t>
            </w:r>
            <w:r w:rsidR="007C369D" w:rsidRPr="009173AB">
              <w:rPr>
                <w:b/>
              </w:rPr>
              <w:t>?</w:t>
            </w:r>
            <w:r w:rsidR="00F97C68">
              <w:rPr>
                <w:b/>
              </w:rPr>
              <w:t xml:space="preserve"> Hoeveel rechtspersonen vragen nu aan?</w:t>
            </w:r>
          </w:p>
          <w:p w14:paraId="79851338" w14:textId="77777777" w:rsidR="007C369D" w:rsidRDefault="004E2715" w:rsidP="004E2715">
            <w:pPr>
              <w:spacing w:line="240" w:lineRule="auto"/>
            </w:pPr>
            <w:r>
              <w:t>Enkele duizenden per jaar, echter het aantal subsidieregelingen en daarmee het aantal aanvragen wisselt sterk afhankelijk van het politieke en economische landschap.</w:t>
            </w:r>
          </w:p>
          <w:p w14:paraId="013F379F" w14:textId="77777777" w:rsidR="00F97C68" w:rsidRPr="009173AB" w:rsidRDefault="00F97C68" w:rsidP="004E2715">
            <w:pPr>
              <w:spacing w:line="240" w:lineRule="auto"/>
            </w:pPr>
            <w:r>
              <w:t>Circa 2.000 tot 3.000 rechtspersonen</w:t>
            </w:r>
            <w:r w:rsidR="00A01C8C">
              <w:t>, kleine beschikkingen (</w:t>
            </w:r>
            <w:proofErr w:type="spellStart"/>
            <w:r w:rsidR="00A01C8C">
              <w:t>ca</w:t>
            </w:r>
            <w:proofErr w:type="spellEnd"/>
            <w:r w:rsidR="00A01C8C">
              <w:t xml:space="preserve"> 150 EUR) – grote beschikkingen (miljoenen EUR)</w:t>
            </w:r>
          </w:p>
        </w:tc>
      </w:tr>
      <w:tr w:rsidR="007C369D" w:rsidRPr="009173AB" w14:paraId="0852BB09" w14:textId="77777777" w:rsidTr="00260A57">
        <w:tc>
          <w:tcPr>
            <w:tcW w:w="240" w:type="pct"/>
            <w:shd w:val="clear" w:color="auto" w:fill="FFFFFF"/>
          </w:tcPr>
          <w:p w14:paraId="0F9A12C1" w14:textId="77777777" w:rsidR="007C369D" w:rsidRPr="009173AB" w:rsidRDefault="007C369D" w:rsidP="009173AB">
            <w:pPr>
              <w:spacing w:line="240" w:lineRule="auto"/>
              <w:rPr>
                <w:i/>
              </w:rPr>
            </w:pPr>
            <w:r w:rsidRPr="009173AB">
              <w:rPr>
                <w:i/>
              </w:rPr>
              <w:t>17</w:t>
            </w:r>
          </w:p>
        </w:tc>
        <w:tc>
          <w:tcPr>
            <w:tcW w:w="4760" w:type="pct"/>
            <w:shd w:val="clear" w:color="auto" w:fill="FFFFFF"/>
          </w:tcPr>
          <w:p w14:paraId="24CE34D5" w14:textId="77777777" w:rsidR="007C369D" w:rsidRPr="009173AB" w:rsidRDefault="009F3116" w:rsidP="009173AB">
            <w:pPr>
              <w:spacing w:line="240" w:lineRule="auto"/>
            </w:pPr>
            <w:r>
              <w:rPr>
                <w:b/>
              </w:rPr>
              <w:t>O</w:t>
            </w:r>
            <w:r w:rsidRPr="009F3116">
              <w:rPr>
                <w:b/>
              </w:rPr>
              <w:t>verwe</w:t>
            </w:r>
            <w:r>
              <w:rPr>
                <w:b/>
              </w:rPr>
              <w:t>e</w:t>
            </w:r>
            <w:r w:rsidRPr="009F3116">
              <w:rPr>
                <w:b/>
              </w:rPr>
              <w:t>g</w:t>
            </w:r>
            <w:r>
              <w:rPr>
                <w:b/>
              </w:rPr>
              <w:t>t de gemeente</w:t>
            </w:r>
            <w:r w:rsidRPr="009F3116">
              <w:rPr>
                <w:b/>
              </w:rPr>
              <w:t xml:space="preserve"> ook </w:t>
            </w:r>
            <w:r>
              <w:rPr>
                <w:b/>
              </w:rPr>
              <w:t xml:space="preserve">gelijksoortige </w:t>
            </w:r>
            <w:r w:rsidRPr="009F3116">
              <w:rPr>
                <w:b/>
              </w:rPr>
              <w:t>taken v</w:t>
            </w:r>
            <w:r>
              <w:rPr>
                <w:b/>
              </w:rPr>
              <w:t>oor andere organisaties</w:t>
            </w:r>
            <w:r w:rsidRPr="009F3116">
              <w:rPr>
                <w:b/>
              </w:rPr>
              <w:t xml:space="preserve"> uit te voeren</w:t>
            </w:r>
            <w:r w:rsidR="007C369D" w:rsidRPr="009173AB">
              <w:rPr>
                <w:b/>
              </w:rPr>
              <w:t>?</w:t>
            </w:r>
          </w:p>
          <w:p w14:paraId="15CD8422" w14:textId="77777777" w:rsidR="007C369D" w:rsidRPr="009173AB" w:rsidRDefault="009F3116" w:rsidP="009173AB">
            <w:pPr>
              <w:spacing w:line="240" w:lineRule="auto"/>
            </w:pPr>
            <w:r>
              <w:t>Nee, vooralsnog niet.</w:t>
            </w:r>
          </w:p>
        </w:tc>
      </w:tr>
      <w:tr w:rsidR="007C369D" w:rsidRPr="009173AB" w14:paraId="535B5F29" w14:textId="77777777" w:rsidTr="00260A57">
        <w:tc>
          <w:tcPr>
            <w:tcW w:w="240" w:type="pct"/>
            <w:shd w:val="clear" w:color="auto" w:fill="FFFFFF"/>
          </w:tcPr>
          <w:p w14:paraId="68DE01F6" w14:textId="77777777" w:rsidR="007C369D" w:rsidRPr="009173AB" w:rsidRDefault="007C369D" w:rsidP="009173AB">
            <w:pPr>
              <w:spacing w:line="240" w:lineRule="auto"/>
              <w:rPr>
                <w:i/>
              </w:rPr>
            </w:pPr>
            <w:r w:rsidRPr="009173AB">
              <w:rPr>
                <w:i/>
              </w:rPr>
              <w:t>18</w:t>
            </w:r>
          </w:p>
        </w:tc>
        <w:tc>
          <w:tcPr>
            <w:tcW w:w="4760" w:type="pct"/>
            <w:shd w:val="clear" w:color="auto" w:fill="FFFFFF"/>
          </w:tcPr>
          <w:p w14:paraId="27FE3554" w14:textId="77777777" w:rsidR="007C369D" w:rsidRPr="009173AB" w:rsidRDefault="009F3116" w:rsidP="00F67BDF">
            <w:pPr>
              <w:rPr>
                <w:b/>
              </w:rPr>
            </w:pPr>
            <w:r>
              <w:rPr>
                <w:b/>
              </w:rPr>
              <w:t>Nemen de stadsdelen ook deel en gebruiken zij dus het systeem ook?</w:t>
            </w:r>
          </w:p>
          <w:p w14:paraId="5E508DC3" w14:textId="77777777" w:rsidR="007C369D" w:rsidRPr="009173AB" w:rsidRDefault="007C369D" w:rsidP="009F3116">
            <w:pPr>
              <w:spacing w:line="240" w:lineRule="auto"/>
              <w:rPr>
                <w:highlight w:val="yellow"/>
              </w:rPr>
            </w:pPr>
            <w:r w:rsidRPr="009173AB">
              <w:t>Ja</w:t>
            </w:r>
            <w:r w:rsidR="009F3116">
              <w:t>zeker</w:t>
            </w:r>
            <w:r w:rsidRPr="009173AB">
              <w:t>.</w:t>
            </w:r>
            <w:r w:rsidR="009F3116">
              <w:t xml:space="preserve"> De stadsdelen binnen gemeente Den Haag zijn niet zelfstandig, maar behoren bij de diensten van de gemeente en participeren derhalve per definitie.</w:t>
            </w:r>
          </w:p>
        </w:tc>
      </w:tr>
      <w:tr w:rsidR="007C369D" w:rsidRPr="009173AB" w14:paraId="416DB590" w14:textId="77777777" w:rsidTr="00260A57">
        <w:tc>
          <w:tcPr>
            <w:tcW w:w="240" w:type="pct"/>
            <w:shd w:val="clear" w:color="auto" w:fill="FFFFFF"/>
          </w:tcPr>
          <w:p w14:paraId="735E8241" w14:textId="77777777" w:rsidR="007C369D" w:rsidRPr="009173AB" w:rsidRDefault="007C369D" w:rsidP="009173AB">
            <w:pPr>
              <w:spacing w:line="240" w:lineRule="auto"/>
              <w:rPr>
                <w:i/>
              </w:rPr>
            </w:pPr>
            <w:r w:rsidRPr="009173AB">
              <w:rPr>
                <w:i/>
              </w:rPr>
              <w:t>19</w:t>
            </w:r>
          </w:p>
        </w:tc>
        <w:tc>
          <w:tcPr>
            <w:tcW w:w="4760" w:type="pct"/>
            <w:shd w:val="clear" w:color="auto" w:fill="FFFFFF"/>
          </w:tcPr>
          <w:p w14:paraId="0BB7FA11" w14:textId="77777777" w:rsidR="007C369D" w:rsidRPr="009173AB" w:rsidRDefault="005442FC" w:rsidP="00F67BDF">
            <w:pPr>
              <w:rPr>
                <w:b/>
              </w:rPr>
            </w:pPr>
            <w:r>
              <w:rPr>
                <w:b/>
              </w:rPr>
              <w:t xml:space="preserve">Hoe staat de gemeente tegenover </w:t>
            </w:r>
            <w:proofErr w:type="spellStart"/>
            <w:r>
              <w:rPr>
                <w:b/>
              </w:rPr>
              <w:t>cloud</w:t>
            </w:r>
            <w:proofErr w:type="spellEnd"/>
            <w:r>
              <w:rPr>
                <w:b/>
              </w:rPr>
              <w:t>-oplossingen</w:t>
            </w:r>
            <w:r w:rsidR="007C369D" w:rsidRPr="009173AB">
              <w:rPr>
                <w:b/>
              </w:rPr>
              <w:t>?</w:t>
            </w:r>
          </w:p>
          <w:p w14:paraId="2C011ACB" w14:textId="77777777" w:rsidR="007C369D" w:rsidRPr="009173AB" w:rsidRDefault="005442FC" w:rsidP="009173AB">
            <w:pPr>
              <w:spacing w:line="240" w:lineRule="auto"/>
            </w:pPr>
            <w:r>
              <w:t>Geen voor- of afkeur. Een belangrijke randvoorwaarde is in ieder geval dat de data op Nederlands grondgebied opgeslagen is en de infrastructuur afdoende beveiligd is overeenkomstig met het beleid van de gemeente op dit gebied.</w:t>
            </w:r>
          </w:p>
        </w:tc>
      </w:tr>
      <w:tr w:rsidR="007C369D" w:rsidRPr="009173AB" w14:paraId="4A8DD345" w14:textId="77777777" w:rsidTr="00260A57">
        <w:tc>
          <w:tcPr>
            <w:tcW w:w="240" w:type="pct"/>
            <w:shd w:val="clear" w:color="auto" w:fill="FFFFFF"/>
          </w:tcPr>
          <w:p w14:paraId="28DB2AA8" w14:textId="77777777" w:rsidR="007C369D" w:rsidRPr="009173AB" w:rsidRDefault="007C369D" w:rsidP="009173AB">
            <w:pPr>
              <w:spacing w:line="240" w:lineRule="auto"/>
              <w:rPr>
                <w:i/>
              </w:rPr>
            </w:pPr>
            <w:r w:rsidRPr="009173AB">
              <w:rPr>
                <w:i/>
              </w:rPr>
              <w:t>20</w:t>
            </w:r>
          </w:p>
        </w:tc>
        <w:tc>
          <w:tcPr>
            <w:tcW w:w="4760" w:type="pct"/>
            <w:shd w:val="clear" w:color="auto" w:fill="auto"/>
          </w:tcPr>
          <w:p w14:paraId="7B004499" w14:textId="77777777" w:rsidR="007C369D" w:rsidRPr="009173AB" w:rsidRDefault="00F954BB" w:rsidP="00F67BDF">
            <w:pPr>
              <w:rPr>
                <w:b/>
              </w:rPr>
            </w:pPr>
            <w:r>
              <w:rPr>
                <w:b/>
              </w:rPr>
              <w:t>Welke partij voert wijzigingen door wanneer een subsidieregeling wordt toegevoegd of aangepast: de gemeente of een derde?</w:t>
            </w:r>
          </w:p>
          <w:p w14:paraId="54548C0E" w14:textId="31AC7592" w:rsidR="007C369D" w:rsidRPr="009173AB" w:rsidRDefault="00FB1388" w:rsidP="009173AB">
            <w:pPr>
              <w:spacing w:line="240" w:lineRule="auto"/>
            </w:pPr>
            <w:r>
              <w:t>De verwachting is dat de gemeente dit zelf doet</w:t>
            </w:r>
          </w:p>
        </w:tc>
      </w:tr>
    </w:tbl>
    <w:p w14:paraId="3DEEE445" w14:textId="77777777" w:rsidR="00480C4A" w:rsidRPr="00480C4A" w:rsidRDefault="00480C4A"/>
    <w:p w14:paraId="10B7FB9E" w14:textId="77777777" w:rsidR="00922A69" w:rsidRDefault="00CB6C3B" w:rsidP="00CB6C3B">
      <w:pPr>
        <w:jc w:val="center"/>
      </w:pPr>
      <w:r>
        <w:lastRenderedPageBreak/>
        <w:t>---</w:t>
      </w:r>
      <w:proofErr w:type="spellStart"/>
      <w:r>
        <w:t>oOo</w:t>
      </w:r>
      <w:proofErr w:type="spellEnd"/>
      <w:r>
        <w:t>---</w:t>
      </w:r>
    </w:p>
    <w:p w14:paraId="7D3C99FC" w14:textId="77777777" w:rsidR="00922A69" w:rsidRDefault="00922A69">
      <w:pPr>
        <w:spacing w:after="0" w:line="240" w:lineRule="auto"/>
      </w:pPr>
      <w:r>
        <w:br w:type="page"/>
      </w:r>
    </w:p>
    <w:p w14:paraId="18EC6497" w14:textId="77777777" w:rsidR="00480C4A" w:rsidRPr="00280F40" w:rsidRDefault="00922A69" w:rsidP="00280F40">
      <w:pPr>
        <w:rPr>
          <w:b/>
        </w:rPr>
      </w:pPr>
      <w:r w:rsidRPr="00280F40">
        <w:rPr>
          <w:b/>
        </w:rPr>
        <w:lastRenderedPageBreak/>
        <w:t>Lijst deelnemende bedrijven</w:t>
      </w:r>
    </w:p>
    <w:p w14:paraId="3FDBBB10" w14:textId="77777777" w:rsidR="00922A69" w:rsidRDefault="00922A69" w:rsidP="00280F40"/>
    <w:p w14:paraId="6BA43638" w14:textId="77777777" w:rsidR="00922A69" w:rsidRDefault="00922A69" w:rsidP="00280F40">
      <w:pPr>
        <w:pStyle w:val="Lijstalinea"/>
        <w:numPr>
          <w:ilvl w:val="0"/>
          <w:numId w:val="15"/>
        </w:numPr>
      </w:pPr>
      <w:proofErr w:type="spellStart"/>
      <w:r>
        <w:t>Atos</w:t>
      </w:r>
      <w:proofErr w:type="spellEnd"/>
    </w:p>
    <w:p w14:paraId="15C0E148" w14:textId="77777777" w:rsidR="00922A69" w:rsidRDefault="00922A69" w:rsidP="00280F40">
      <w:pPr>
        <w:pStyle w:val="Lijstalinea"/>
        <w:numPr>
          <w:ilvl w:val="0"/>
          <w:numId w:val="15"/>
        </w:numPr>
      </w:pPr>
      <w:r>
        <w:t>Capgemini Nederland B.V.</w:t>
      </w:r>
    </w:p>
    <w:p w14:paraId="238F4007" w14:textId="77777777" w:rsidR="00922A69" w:rsidRPr="00280F40" w:rsidRDefault="00922A69" w:rsidP="00280F40">
      <w:pPr>
        <w:pStyle w:val="Lijstalinea"/>
        <w:numPr>
          <w:ilvl w:val="0"/>
          <w:numId w:val="15"/>
        </w:numPr>
        <w:rPr>
          <w:lang w:val="en-GB"/>
        </w:rPr>
      </w:pPr>
      <w:r w:rsidRPr="00280F40">
        <w:rPr>
          <w:lang w:val="en-GB"/>
        </w:rPr>
        <w:t>Centric Netherlands B.V.</w:t>
      </w:r>
    </w:p>
    <w:p w14:paraId="49982136" w14:textId="77777777" w:rsidR="00922A69" w:rsidRPr="00280F40" w:rsidRDefault="00922A69" w:rsidP="00280F40">
      <w:pPr>
        <w:pStyle w:val="Lijstalinea"/>
        <w:numPr>
          <w:ilvl w:val="0"/>
          <w:numId w:val="15"/>
        </w:numPr>
        <w:rPr>
          <w:lang w:val="en-GB"/>
        </w:rPr>
      </w:pPr>
      <w:r w:rsidRPr="00280F40">
        <w:rPr>
          <w:lang w:val="en-GB"/>
        </w:rPr>
        <w:t>Everest BV</w:t>
      </w:r>
    </w:p>
    <w:p w14:paraId="6C3EF832" w14:textId="77777777" w:rsidR="00922A69" w:rsidRPr="00280F40" w:rsidRDefault="00922A69" w:rsidP="00280F40">
      <w:pPr>
        <w:pStyle w:val="Lijstalinea"/>
        <w:numPr>
          <w:ilvl w:val="0"/>
          <w:numId w:val="15"/>
        </w:numPr>
        <w:rPr>
          <w:lang w:val="en-GB"/>
        </w:rPr>
      </w:pPr>
      <w:r w:rsidRPr="00280F40">
        <w:rPr>
          <w:lang w:val="en-GB"/>
        </w:rPr>
        <w:t xml:space="preserve">Furore </w:t>
      </w:r>
      <w:proofErr w:type="spellStart"/>
      <w:r w:rsidRPr="00280F40">
        <w:rPr>
          <w:lang w:val="en-GB"/>
        </w:rPr>
        <w:t>informatica</w:t>
      </w:r>
      <w:proofErr w:type="spellEnd"/>
      <w:r w:rsidRPr="00280F40">
        <w:rPr>
          <w:lang w:val="en-GB"/>
        </w:rPr>
        <w:t xml:space="preserve"> B.V.</w:t>
      </w:r>
    </w:p>
    <w:p w14:paraId="46C47F5D" w14:textId="77777777" w:rsidR="00922A69" w:rsidRPr="00280F40" w:rsidRDefault="00922A69" w:rsidP="00280F40">
      <w:pPr>
        <w:pStyle w:val="Lijstalinea"/>
        <w:numPr>
          <w:ilvl w:val="0"/>
          <w:numId w:val="15"/>
        </w:numPr>
        <w:rPr>
          <w:lang w:val="en-GB"/>
        </w:rPr>
      </w:pPr>
      <w:r w:rsidRPr="00280F40">
        <w:rPr>
          <w:lang w:val="en-GB"/>
        </w:rPr>
        <w:t>KANA BENELUX B.V.</w:t>
      </w:r>
    </w:p>
    <w:p w14:paraId="7B56ED85" w14:textId="77777777" w:rsidR="00922A69" w:rsidRPr="00280F40" w:rsidRDefault="00922A69" w:rsidP="00280F40">
      <w:pPr>
        <w:pStyle w:val="Lijstalinea"/>
        <w:numPr>
          <w:ilvl w:val="0"/>
          <w:numId w:val="15"/>
        </w:numPr>
        <w:rPr>
          <w:lang w:val="en-GB"/>
        </w:rPr>
      </w:pPr>
      <w:proofErr w:type="spellStart"/>
      <w:r w:rsidRPr="00280F40">
        <w:rPr>
          <w:lang w:val="en-GB"/>
        </w:rPr>
        <w:t>Kodision</w:t>
      </w:r>
      <w:proofErr w:type="spellEnd"/>
      <w:r w:rsidRPr="00280F40">
        <w:rPr>
          <w:lang w:val="en-GB"/>
        </w:rPr>
        <w:t xml:space="preserve"> B.V.</w:t>
      </w:r>
    </w:p>
    <w:p w14:paraId="50E3063F" w14:textId="77777777" w:rsidR="00922A69" w:rsidRPr="00280F40" w:rsidRDefault="00922A69" w:rsidP="00280F40">
      <w:pPr>
        <w:pStyle w:val="Lijstalinea"/>
        <w:numPr>
          <w:ilvl w:val="0"/>
          <w:numId w:val="15"/>
        </w:numPr>
        <w:rPr>
          <w:lang w:val="en-GB"/>
        </w:rPr>
      </w:pPr>
      <w:r w:rsidRPr="00280F40">
        <w:rPr>
          <w:lang w:val="en-GB"/>
        </w:rPr>
        <w:t>Lexmark International BV</w:t>
      </w:r>
    </w:p>
    <w:p w14:paraId="30736D57" w14:textId="77777777" w:rsidR="00922A69" w:rsidRPr="00280F40" w:rsidRDefault="00922A69" w:rsidP="00280F40">
      <w:pPr>
        <w:pStyle w:val="Lijstalinea"/>
        <w:numPr>
          <w:ilvl w:val="0"/>
          <w:numId w:val="15"/>
        </w:numPr>
        <w:rPr>
          <w:lang w:val="en-GB"/>
        </w:rPr>
      </w:pPr>
      <w:r w:rsidRPr="00280F40">
        <w:rPr>
          <w:lang w:val="en-GB"/>
        </w:rPr>
        <w:t>Oracle</w:t>
      </w:r>
    </w:p>
    <w:p w14:paraId="57365CE6" w14:textId="77777777" w:rsidR="00922A69" w:rsidRPr="00280F40" w:rsidRDefault="00922A69" w:rsidP="00280F40">
      <w:pPr>
        <w:pStyle w:val="Lijstalinea"/>
        <w:numPr>
          <w:ilvl w:val="0"/>
          <w:numId w:val="15"/>
        </w:numPr>
        <w:rPr>
          <w:lang w:val="en-GB"/>
        </w:rPr>
      </w:pPr>
      <w:r w:rsidRPr="00280F40">
        <w:rPr>
          <w:lang w:val="en-GB"/>
        </w:rPr>
        <w:t>The ONE B.V.</w:t>
      </w:r>
    </w:p>
    <w:p w14:paraId="5B96C988" w14:textId="77777777" w:rsidR="00922A69" w:rsidRPr="00280F40" w:rsidRDefault="00922A69" w:rsidP="00280F40">
      <w:pPr>
        <w:pStyle w:val="Lijstalinea"/>
        <w:numPr>
          <w:ilvl w:val="0"/>
          <w:numId w:val="15"/>
        </w:numPr>
        <w:rPr>
          <w:lang w:val="en-GB"/>
        </w:rPr>
      </w:pPr>
      <w:r w:rsidRPr="00280F40">
        <w:rPr>
          <w:lang w:val="en-GB"/>
        </w:rPr>
        <w:t>You-Get BV</w:t>
      </w:r>
    </w:p>
    <w:p w14:paraId="42BE486A" w14:textId="77777777" w:rsidR="00922A69" w:rsidRPr="00280F40" w:rsidRDefault="00922A69" w:rsidP="00922A69">
      <w:pPr>
        <w:rPr>
          <w:lang w:val="en-GB"/>
        </w:rPr>
      </w:pPr>
    </w:p>
    <w:sectPr w:rsidR="00922A69" w:rsidRPr="00280F40" w:rsidSect="00260A57">
      <w:headerReference w:type="even" r:id="rId13"/>
      <w:headerReference w:type="default" r:id="rId14"/>
      <w:footerReference w:type="default" r:id="rId15"/>
      <w:headerReference w:type="first" r:id="rId16"/>
      <w:footerReference w:type="first" r:id="rId17"/>
      <w:pgSz w:w="11906" w:h="16838"/>
      <w:pgMar w:top="1361" w:right="1361" w:bottom="1304" w:left="1361" w:header="1814" w:footer="363"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91EEC" w15:done="0"/>
  <w15:commentEx w15:paraId="02897439" w15:done="0"/>
  <w15:commentEx w15:paraId="42F45D84" w15:paraIdParent="02897439" w15:done="0"/>
  <w15:commentEx w15:paraId="33B47C67" w15:done="0"/>
  <w15:commentEx w15:paraId="2E154107" w15:paraIdParent="33B47C67" w15:done="0"/>
  <w15:commentEx w15:paraId="006C79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FE162" w14:textId="77777777" w:rsidR="0028081E" w:rsidRDefault="0028081E" w:rsidP="00677004">
      <w:r>
        <w:separator/>
      </w:r>
    </w:p>
  </w:endnote>
  <w:endnote w:type="continuationSeparator" w:id="0">
    <w:p w14:paraId="2A6669CF" w14:textId="77777777" w:rsidR="0028081E" w:rsidRDefault="0028081E" w:rsidP="0067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298FC" w14:textId="77777777" w:rsidR="00253853" w:rsidRDefault="00253853">
    <w:pPr>
      <w:pStyle w:val="Voettekst"/>
      <w:jc w:val="right"/>
    </w:pPr>
    <w:r w:rsidRPr="002A624B">
      <w:t>Pagina</w:t>
    </w:r>
    <w:r>
      <w:t xml:space="preserve"> </w:t>
    </w:r>
    <w:r>
      <w:rPr>
        <w:b/>
        <w:bCs/>
        <w:sz w:val="24"/>
        <w:szCs w:val="24"/>
      </w:rPr>
      <w:fldChar w:fldCharType="begin"/>
    </w:r>
    <w:r>
      <w:rPr>
        <w:b/>
        <w:bCs/>
      </w:rPr>
      <w:instrText>PAGE</w:instrText>
    </w:r>
    <w:r>
      <w:rPr>
        <w:b/>
        <w:bCs/>
        <w:sz w:val="24"/>
        <w:szCs w:val="24"/>
      </w:rPr>
      <w:fldChar w:fldCharType="separate"/>
    </w:r>
    <w:r w:rsidR="008F2F33">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8F2F33">
      <w:rPr>
        <w:b/>
        <w:bCs/>
        <w:noProof/>
      </w:rPr>
      <w:t>6</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A4943" w14:textId="77777777" w:rsidR="00253853" w:rsidRDefault="00112D7B" w:rsidP="00F5650A">
    <w:pPr>
      <w:pStyle w:val="Voettekst"/>
      <w:jc w:val="center"/>
    </w:pPr>
    <w:r w:rsidRPr="00100693">
      <w:rPr>
        <w:noProof/>
        <w:lang w:eastAsia="nl-NL"/>
      </w:rPr>
      <w:drawing>
        <wp:inline distT="0" distB="0" distL="0" distR="0" wp14:anchorId="47F2DA53" wp14:editId="4AAE7207">
          <wp:extent cx="5664200" cy="381000"/>
          <wp:effectExtent l="0" t="0" r="0" b="0"/>
          <wp:docPr id="1" name="Afbeelding 5" descr="C:\Users\Mathijs\Desktop\voettekst logo V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Users\Mathijs\Desktop\voettekst logo V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E645D" w14:textId="77777777" w:rsidR="0028081E" w:rsidRDefault="0028081E" w:rsidP="00677004">
      <w:r>
        <w:separator/>
      </w:r>
    </w:p>
  </w:footnote>
  <w:footnote w:type="continuationSeparator" w:id="0">
    <w:p w14:paraId="26246F96" w14:textId="77777777" w:rsidR="0028081E" w:rsidRDefault="0028081E" w:rsidP="00677004">
      <w:r>
        <w:continuationSeparator/>
      </w:r>
    </w:p>
  </w:footnote>
  <w:footnote w:id="1">
    <w:p w14:paraId="21594226" w14:textId="77777777" w:rsidR="003755CC" w:rsidRDefault="00260A57">
      <w:pPr>
        <w:pStyle w:val="Voetnoottekst"/>
      </w:pPr>
      <w:r>
        <w:rPr>
          <w:rStyle w:val="Voetnootmarkering"/>
        </w:rPr>
        <w:footnoteRef/>
      </w:r>
      <w:r>
        <w:t xml:space="preserve"> </w:t>
      </w:r>
      <w:hyperlink r:id="rId1" w:history="1">
        <w:r w:rsidR="003755CC" w:rsidRPr="00E078FA">
          <w:rPr>
            <w:rStyle w:val="Hyperlink"/>
          </w:rPr>
          <w:t>https://www.tenderned.nl/tenderned-web/aankondiging/detail/publicatie/akid/895a42c339db1bd5acde40f9cb7e4432/pageId/D909C/huidigemenu/aankondigingen/cid/501620/cvp/join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51AA" w14:textId="77777777" w:rsidR="00253853" w:rsidRDefault="0028081E">
    <w:pPr>
      <w:pStyle w:val="Koptekst"/>
    </w:pPr>
    <w:r>
      <w:rPr>
        <w:noProof/>
        <w:lang w:eastAsia="nl-NL"/>
      </w:rPr>
      <w:pict w14:anchorId="79CEA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13329" o:spid="_x0000_s2050" type="#_x0000_t75" style="position:absolute;margin-left:0;margin-top:0;width:453.35pt;height:487.55pt;z-index:-251659776;mso-position-horizontal:center;mso-position-horizontal-relative:margin;mso-position-vertical:center;mso-position-vertical-relative:margin" o:allowincell="f">
          <v:imagedata r:id="rId1" o:title="waterme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71CE" w14:textId="77777777" w:rsidR="00253853" w:rsidRDefault="00112D7B" w:rsidP="00677004">
    <w:pPr>
      <w:pStyle w:val="Koptekst"/>
    </w:pPr>
    <w:r>
      <w:rPr>
        <w:noProof/>
        <w:lang w:eastAsia="nl-NL"/>
      </w:rPr>
      <w:drawing>
        <wp:anchor distT="0" distB="0" distL="114300" distR="114300" simplePos="0" relativeHeight="251655680" behindDoc="0" locked="0" layoutInCell="1" allowOverlap="1" wp14:anchorId="08D125F6" wp14:editId="5AAA133A">
          <wp:simplePos x="0" y="0"/>
          <wp:positionH relativeFrom="page">
            <wp:posOffset>895350</wp:posOffset>
          </wp:positionH>
          <wp:positionV relativeFrom="page">
            <wp:posOffset>431800</wp:posOffset>
          </wp:positionV>
          <wp:extent cx="2494280" cy="953770"/>
          <wp:effectExtent l="0" t="0" r="1270" b="0"/>
          <wp:wrapTopAndBottom/>
          <wp:docPr id="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ABEA1" w14:textId="77777777" w:rsidR="00253853" w:rsidRPr="00677004" w:rsidRDefault="00112D7B" w:rsidP="00677004">
    <w:pPr>
      <w:pStyle w:val="Koptekst"/>
    </w:pPr>
    <w:r>
      <w:rPr>
        <w:noProof/>
        <w:lang w:eastAsia="nl-NL"/>
      </w:rPr>
      <w:drawing>
        <wp:anchor distT="0" distB="0" distL="114300" distR="114300" simplePos="0" relativeHeight="251659776" behindDoc="1" locked="0" layoutInCell="0" allowOverlap="1" wp14:anchorId="49B06F23" wp14:editId="10A46E1B">
          <wp:simplePos x="0" y="0"/>
          <wp:positionH relativeFrom="margin">
            <wp:posOffset>2072005</wp:posOffset>
          </wp:positionH>
          <wp:positionV relativeFrom="margin">
            <wp:posOffset>4229735</wp:posOffset>
          </wp:positionV>
          <wp:extent cx="4620260" cy="4968875"/>
          <wp:effectExtent l="0" t="0" r="8890" b="3175"/>
          <wp:wrapNone/>
          <wp:docPr id="9" name="Afbeelding 4" descr="waterme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watermerk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0260" cy="4968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3740" w14:textId="77777777" w:rsidR="00253853" w:rsidRDefault="00112D7B">
    <w:pPr>
      <w:pStyle w:val="Koptekst"/>
    </w:pPr>
    <w:r>
      <w:rPr>
        <w:noProof/>
        <w:lang w:eastAsia="nl-NL"/>
      </w:rPr>
      <w:drawing>
        <wp:anchor distT="0" distB="0" distL="114300" distR="114300" simplePos="0" relativeHeight="251657728" behindDoc="0" locked="0" layoutInCell="1" allowOverlap="1" wp14:anchorId="0F20B3DD" wp14:editId="74A0E5A5">
          <wp:simplePos x="0" y="0"/>
          <wp:positionH relativeFrom="page">
            <wp:posOffset>895350</wp:posOffset>
          </wp:positionH>
          <wp:positionV relativeFrom="page">
            <wp:posOffset>431800</wp:posOffset>
          </wp:positionV>
          <wp:extent cx="2494280" cy="953770"/>
          <wp:effectExtent l="0" t="0" r="1270" b="0"/>
          <wp:wrapTopAndBottom/>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42" w:rightFromText="142" w:vertAnchor="page" w:horzAnchor="margin" w:tblpY="2461"/>
      <w:tblOverlap w:val="never"/>
      <w:tblW w:w="8931" w:type="dxa"/>
      <w:tblLayout w:type="fixed"/>
      <w:tblCellMar>
        <w:left w:w="0" w:type="dxa"/>
        <w:right w:w="0" w:type="dxa"/>
      </w:tblCellMar>
      <w:tblLook w:val="01E0" w:firstRow="1" w:lastRow="1" w:firstColumn="1" w:lastColumn="1" w:noHBand="0" w:noVBand="0"/>
    </w:tblPr>
    <w:tblGrid>
      <w:gridCol w:w="1701"/>
      <w:gridCol w:w="7230"/>
    </w:tblGrid>
    <w:tr w:rsidR="00253853" w:rsidRPr="009173AB" w14:paraId="07A148D4" w14:textId="77777777">
      <w:tc>
        <w:tcPr>
          <w:tcW w:w="1701" w:type="dxa"/>
          <w:noWrap/>
        </w:tcPr>
        <w:p w14:paraId="391970F6" w14:textId="77777777" w:rsidR="00253853" w:rsidRPr="009173AB" w:rsidRDefault="00253853" w:rsidP="00770EED">
          <w:pPr>
            <w:tabs>
              <w:tab w:val="left" w:pos="913"/>
            </w:tabs>
            <w:spacing w:after="0"/>
            <w:rPr>
              <w:b/>
            </w:rPr>
          </w:pPr>
          <w:bookmarkStart w:id="1" w:name="lblAan"/>
          <w:r w:rsidRPr="009173AB">
            <w:rPr>
              <w:b/>
            </w:rPr>
            <w:t>Aan</w:t>
          </w:r>
          <w:bookmarkEnd w:id="1"/>
        </w:p>
      </w:tc>
      <w:tc>
        <w:tcPr>
          <w:tcW w:w="7230" w:type="dxa"/>
          <w:noWrap/>
        </w:tcPr>
        <w:p w14:paraId="200F57A0" w14:textId="77777777" w:rsidR="00253853" w:rsidRPr="009173AB" w:rsidRDefault="00253853" w:rsidP="00770EED">
          <w:pPr>
            <w:spacing w:after="0"/>
          </w:pPr>
          <w:bookmarkStart w:id="2" w:name="aan"/>
          <w:bookmarkEnd w:id="2"/>
          <w:r w:rsidRPr="009173AB">
            <w:t>Gegad</w:t>
          </w:r>
          <w:r w:rsidR="00770EED">
            <w:t>igden</w:t>
          </w:r>
        </w:p>
      </w:tc>
    </w:tr>
    <w:tr w:rsidR="00253853" w:rsidRPr="009173AB" w14:paraId="15DEE738" w14:textId="77777777">
      <w:tc>
        <w:tcPr>
          <w:tcW w:w="1701" w:type="dxa"/>
          <w:noWrap/>
        </w:tcPr>
        <w:p w14:paraId="5173AD3A" w14:textId="77777777" w:rsidR="00253853" w:rsidRPr="009173AB" w:rsidRDefault="00253853" w:rsidP="00770EED">
          <w:pPr>
            <w:spacing w:after="0"/>
            <w:rPr>
              <w:b/>
            </w:rPr>
          </w:pPr>
          <w:bookmarkStart w:id="3" w:name="lblVan"/>
          <w:r w:rsidRPr="009173AB">
            <w:rPr>
              <w:b/>
            </w:rPr>
            <w:t>Van</w:t>
          </w:r>
          <w:bookmarkEnd w:id="3"/>
        </w:p>
      </w:tc>
      <w:tc>
        <w:tcPr>
          <w:tcW w:w="7230" w:type="dxa"/>
          <w:noWrap/>
        </w:tcPr>
        <w:p w14:paraId="5DC97D75" w14:textId="77777777" w:rsidR="00253853" w:rsidRPr="009173AB" w:rsidRDefault="00253853" w:rsidP="00770EED">
          <w:pPr>
            <w:spacing w:after="0"/>
          </w:pPr>
          <w:r w:rsidRPr="009173AB">
            <w:t>Vier Heren Aanbestedingsadvies BV</w:t>
          </w:r>
        </w:p>
      </w:tc>
    </w:tr>
    <w:tr w:rsidR="00253853" w:rsidRPr="009173AB" w14:paraId="56D07FBF" w14:textId="77777777">
      <w:tc>
        <w:tcPr>
          <w:tcW w:w="1701" w:type="dxa"/>
          <w:noWrap/>
        </w:tcPr>
        <w:p w14:paraId="23591089" w14:textId="77777777" w:rsidR="00253853" w:rsidRPr="009173AB" w:rsidRDefault="00253853" w:rsidP="00770EED">
          <w:pPr>
            <w:spacing w:after="0"/>
            <w:rPr>
              <w:b/>
            </w:rPr>
          </w:pPr>
          <w:bookmarkStart w:id="4" w:name="lblDatum"/>
          <w:r w:rsidRPr="009173AB">
            <w:rPr>
              <w:b/>
            </w:rPr>
            <w:t>Datum</w:t>
          </w:r>
          <w:bookmarkEnd w:id="4"/>
        </w:p>
      </w:tc>
      <w:tc>
        <w:tcPr>
          <w:tcW w:w="7230" w:type="dxa"/>
          <w:noWrap/>
        </w:tcPr>
        <w:p w14:paraId="2ADC0C4C" w14:textId="77777777" w:rsidR="00253853" w:rsidRPr="009173AB" w:rsidRDefault="00770EED" w:rsidP="00770EED">
          <w:pPr>
            <w:spacing w:after="0"/>
          </w:pPr>
          <w:r>
            <w:t>22</w:t>
          </w:r>
          <w:r w:rsidR="00253853" w:rsidRPr="009173AB">
            <w:t xml:space="preserve"> </w:t>
          </w:r>
          <w:r>
            <w:t>mei 2014</w:t>
          </w:r>
        </w:p>
      </w:tc>
    </w:tr>
    <w:tr w:rsidR="00253853" w:rsidRPr="009173AB" w14:paraId="72AB9D4B" w14:textId="77777777">
      <w:tc>
        <w:tcPr>
          <w:tcW w:w="1701" w:type="dxa"/>
          <w:noWrap/>
        </w:tcPr>
        <w:p w14:paraId="17C1AED0" w14:textId="77777777" w:rsidR="00253853" w:rsidRPr="009173AB" w:rsidRDefault="00253853" w:rsidP="00770EED">
          <w:pPr>
            <w:spacing w:after="0"/>
            <w:rPr>
              <w:b/>
            </w:rPr>
          </w:pPr>
          <w:r w:rsidRPr="009173AB">
            <w:rPr>
              <w:b/>
            </w:rPr>
            <w:t>Onderwerp</w:t>
          </w:r>
        </w:p>
      </w:tc>
      <w:tc>
        <w:tcPr>
          <w:tcW w:w="7230" w:type="dxa"/>
          <w:noWrap/>
        </w:tcPr>
        <w:p w14:paraId="7C5C0EAA" w14:textId="77777777" w:rsidR="00253853" w:rsidRPr="009173AB" w:rsidRDefault="00253853" w:rsidP="00770EED">
          <w:pPr>
            <w:spacing w:after="0"/>
          </w:pPr>
          <w:r w:rsidRPr="009173AB">
            <w:t xml:space="preserve">verslag </w:t>
          </w:r>
          <w:r w:rsidR="00770EED">
            <w:t>Marktconsultatie Europese aanbesteding Informatiesysteem voor het aanvragen, registreren en verwerken van subsidies</w:t>
          </w:r>
        </w:p>
      </w:tc>
    </w:tr>
  </w:tbl>
  <w:p w14:paraId="3CBE4B18" w14:textId="77777777" w:rsidR="00253853" w:rsidRDefault="0028081E">
    <w:pPr>
      <w:pStyle w:val="Koptekst"/>
    </w:pPr>
    <w:r>
      <w:rPr>
        <w:noProof/>
        <w:lang w:eastAsia="nl-NL"/>
      </w:rPr>
      <w:pict w14:anchorId="5B96E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13328" o:spid="_x0000_s2054" type="#_x0000_t75" style="position:absolute;margin-left:160.9pt;margin-top:239.6pt;width:363.8pt;height:391.25pt;z-index:-251657728;mso-position-horizontal-relative:margin;mso-position-vertical-relative:margin" o:allowincell="f">
          <v:imagedata r:id="rId2" o:title="waterme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3F6"/>
    <w:multiLevelType w:val="hybridMultilevel"/>
    <w:tmpl w:val="C6762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04108C"/>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16D4200"/>
    <w:multiLevelType w:val="multilevel"/>
    <w:tmpl w:val="6C101BF4"/>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FB7C6C"/>
    <w:multiLevelType w:val="hybridMultilevel"/>
    <w:tmpl w:val="F8C07DF8"/>
    <w:lvl w:ilvl="0" w:tplc="04130001">
      <w:start w:val="1"/>
      <w:numFmt w:val="bullet"/>
      <w:lvlText w:val=""/>
      <w:lvlJc w:val="left"/>
      <w:pPr>
        <w:ind w:left="847" w:hanging="360"/>
      </w:pPr>
      <w:rPr>
        <w:rFonts w:ascii="Symbol" w:hAnsi="Symbol" w:hint="default"/>
      </w:rPr>
    </w:lvl>
    <w:lvl w:ilvl="1" w:tplc="04130003" w:tentative="1">
      <w:start w:val="1"/>
      <w:numFmt w:val="bullet"/>
      <w:lvlText w:val="o"/>
      <w:lvlJc w:val="left"/>
      <w:pPr>
        <w:ind w:left="1567" w:hanging="360"/>
      </w:pPr>
      <w:rPr>
        <w:rFonts w:ascii="Courier New" w:hAnsi="Courier New" w:cs="Courier New" w:hint="default"/>
      </w:rPr>
    </w:lvl>
    <w:lvl w:ilvl="2" w:tplc="04130005" w:tentative="1">
      <w:start w:val="1"/>
      <w:numFmt w:val="bullet"/>
      <w:lvlText w:val=""/>
      <w:lvlJc w:val="left"/>
      <w:pPr>
        <w:ind w:left="2287" w:hanging="360"/>
      </w:pPr>
      <w:rPr>
        <w:rFonts w:ascii="Wingdings" w:hAnsi="Wingdings" w:hint="default"/>
      </w:rPr>
    </w:lvl>
    <w:lvl w:ilvl="3" w:tplc="04130001" w:tentative="1">
      <w:start w:val="1"/>
      <w:numFmt w:val="bullet"/>
      <w:lvlText w:val=""/>
      <w:lvlJc w:val="left"/>
      <w:pPr>
        <w:ind w:left="3007" w:hanging="360"/>
      </w:pPr>
      <w:rPr>
        <w:rFonts w:ascii="Symbol" w:hAnsi="Symbol" w:hint="default"/>
      </w:rPr>
    </w:lvl>
    <w:lvl w:ilvl="4" w:tplc="04130003" w:tentative="1">
      <w:start w:val="1"/>
      <w:numFmt w:val="bullet"/>
      <w:lvlText w:val="o"/>
      <w:lvlJc w:val="left"/>
      <w:pPr>
        <w:ind w:left="3727" w:hanging="360"/>
      </w:pPr>
      <w:rPr>
        <w:rFonts w:ascii="Courier New" w:hAnsi="Courier New" w:cs="Courier New" w:hint="default"/>
      </w:rPr>
    </w:lvl>
    <w:lvl w:ilvl="5" w:tplc="04130005" w:tentative="1">
      <w:start w:val="1"/>
      <w:numFmt w:val="bullet"/>
      <w:lvlText w:val=""/>
      <w:lvlJc w:val="left"/>
      <w:pPr>
        <w:ind w:left="4447" w:hanging="360"/>
      </w:pPr>
      <w:rPr>
        <w:rFonts w:ascii="Wingdings" w:hAnsi="Wingdings" w:hint="default"/>
      </w:rPr>
    </w:lvl>
    <w:lvl w:ilvl="6" w:tplc="04130001" w:tentative="1">
      <w:start w:val="1"/>
      <w:numFmt w:val="bullet"/>
      <w:lvlText w:val=""/>
      <w:lvlJc w:val="left"/>
      <w:pPr>
        <w:ind w:left="5167" w:hanging="360"/>
      </w:pPr>
      <w:rPr>
        <w:rFonts w:ascii="Symbol" w:hAnsi="Symbol" w:hint="default"/>
      </w:rPr>
    </w:lvl>
    <w:lvl w:ilvl="7" w:tplc="04130003" w:tentative="1">
      <w:start w:val="1"/>
      <w:numFmt w:val="bullet"/>
      <w:lvlText w:val="o"/>
      <w:lvlJc w:val="left"/>
      <w:pPr>
        <w:ind w:left="5887" w:hanging="360"/>
      </w:pPr>
      <w:rPr>
        <w:rFonts w:ascii="Courier New" w:hAnsi="Courier New" w:cs="Courier New" w:hint="default"/>
      </w:rPr>
    </w:lvl>
    <w:lvl w:ilvl="8" w:tplc="04130005" w:tentative="1">
      <w:start w:val="1"/>
      <w:numFmt w:val="bullet"/>
      <w:lvlText w:val=""/>
      <w:lvlJc w:val="left"/>
      <w:pPr>
        <w:ind w:left="6607" w:hanging="360"/>
      </w:pPr>
      <w:rPr>
        <w:rFonts w:ascii="Wingdings" w:hAnsi="Wingdings" w:hint="default"/>
      </w:rPr>
    </w:lvl>
  </w:abstractNum>
  <w:abstractNum w:abstractNumId="4">
    <w:nsid w:val="1B222EDA"/>
    <w:multiLevelType w:val="hybridMultilevel"/>
    <w:tmpl w:val="4D96C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D32FA8"/>
    <w:multiLevelType w:val="hybridMultilevel"/>
    <w:tmpl w:val="E5348DA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7E3E7A4C">
      <w:start w:val="1"/>
      <w:numFmt w:val="lowerLetter"/>
      <w:lvlText w:val="%4."/>
      <w:lvlJc w:val="left"/>
      <w:pPr>
        <w:ind w:left="2520" w:hanging="360"/>
      </w:pPr>
      <w:rPr>
        <w:rFonts w:ascii="Calibri" w:eastAsia="Calibri" w:hAnsi="Calibri" w:cs="Times New Roman"/>
      </w:r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1AB614F"/>
    <w:multiLevelType w:val="hybridMultilevel"/>
    <w:tmpl w:val="AFE09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3467DB4"/>
    <w:multiLevelType w:val="hybridMultilevel"/>
    <w:tmpl w:val="733E73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C390C91"/>
    <w:multiLevelType w:val="hybridMultilevel"/>
    <w:tmpl w:val="6F50D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BE14044"/>
    <w:multiLevelType w:val="hybridMultilevel"/>
    <w:tmpl w:val="7BE0D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10E4D95"/>
    <w:multiLevelType w:val="hybridMultilevel"/>
    <w:tmpl w:val="191ED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1E452BC"/>
    <w:multiLevelType w:val="hybridMultilevel"/>
    <w:tmpl w:val="FBAA7104"/>
    <w:lvl w:ilvl="0" w:tplc="961E7C08">
      <w:start w:val="13"/>
      <w:numFmt w:val="bullet"/>
      <w:lvlText w:val="-"/>
      <w:lvlJc w:val="left"/>
      <w:pPr>
        <w:ind w:left="360" w:hanging="360"/>
      </w:pPr>
      <w:rPr>
        <w:rFonts w:ascii="Cambria" w:eastAsia="Calibri" w:hAnsi="Cambria"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B74EB9"/>
    <w:multiLevelType w:val="multilevel"/>
    <w:tmpl w:val="5A76E8A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32C5770"/>
    <w:multiLevelType w:val="hybridMultilevel"/>
    <w:tmpl w:val="939AFD94"/>
    <w:lvl w:ilvl="0" w:tplc="E3F0202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D1A31AA"/>
    <w:multiLevelType w:val="hybridMultilevel"/>
    <w:tmpl w:val="17962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7"/>
  </w:num>
  <w:num w:numId="5">
    <w:abstractNumId w:val="5"/>
  </w:num>
  <w:num w:numId="6">
    <w:abstractNumId w:val="12"/>
  </w:num>
  <w:num w:numId="7">
    <w:abstractNumId w:val="2"/>
  </w:num>
  <w:num w:numId="8">
    <w:abstractNumId w:val="13"/>
  </w:num>
  <w:num w:numId="9">
    <w:abstractNumId w:val="14"/>
  </w:num>
  <w:num w:numId="10">
    <w:abstractNumId w:val="11"/>
  </w:num>
  <w:num w:numId="11">
    <w:abstractNumId w:val="3"/>
  </w:num>
  <w:num w:numId="12">
    <w:abstractNumId w:val="10"/>
  </w:num>
  <w:num w:numId="13">
    <w:abstractNumId w:val="6"/>
  </w:num>
  <w:num w:numId="14">
    <w:abstractNumId w:val="4"/>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ijs [2]">
    <w15:presenceInfo w15:providerId="None" w15:userId=""/>
  </w15:person>
  <w15:person w15:author="Mathijs Verheijen">
    <w15:presenceInfo w15:providerId="Windows Live" w15:userId="f45235d486478e25"/>
  </w15:person>
  <w15:person w15:author="Mathijs">
    <w15:presenceInfo w15:providerId="None" w15:userId="Mathi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linkStyl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BB"/>
    <w:rsid w:val="00003303"/>
    <w:rsid w:val="00031CA2"/>
    <w:rsid w:val="0004515D"/>
    <w:rsid w:val="000501CE"/>
    <w:rsid w:val="00067D85"/>
    <w:rsid w:val="00084985"/>
    <w:rsid w:val="000A2C0B"/>
    <w:rsid w:val="000D7B63"/>
    <w:rsid w:val="000E4C93"/>
    <w:rsid w:val="000F62A8"/>
    <w:rsid w:val="001036F0"/>
    <w:rsid w:val="00105DBB"/>
    <w:rsid w:val="00112D7B"/>
    <w:rsid w:val="001224FD"/>
    <w:rsid w:val="001676CD"/>
    <w:rsid w:val="00180779"/>
    <w:rsid w:val="00187A48"/>
    <w:rsid w:val="00187D5E"/>
    <w:rsid w:val="001A0EAA"/>
    <w:rsid w:val="001B4334"/>
    <w:rsid w:val="001D032B"/>
    <w:rsid w:val="001E0445"/>
    <w:rsid w:val="001E61A0"/>
    <w:rsid w:val="001E6446"/>
    <w:rsid w:val="0021763C"/>
    <w:rsid w:val="00253526"/>
    <w:rsid w:val="00253853"/>
    <w:rsid w:val="00260A57"/>
    <w:rsid w:val="00261942"/>
    <w:rsid w:val="0028081E"/>
    <w:rsid w:val="00280F40"/>
    <w:rsid w:val="0028106F"/>
    <w:rsid w:val="0029185D"/>
    <w:rsid w:val="00293701"/>
    <w:rsid w:val="002A01F6"/>
    <w:rsid w:val="002A624B"/>
    <w:rsid w:val="002B3B57"/>
    <w:rsid w:val="002B420D"/>
    <w:rsid w:val="002C5DFC"/>
    <w:rsid w:val="002C642D"/>
    <w:rsid w:val="002E4B4D"/>
    <w:rsid w:val="002E610F"/>
    <w:rsid w:val="002E7909"/>
    <w:rsid w:val="002F376E"/>
    <w:rsid w:val="002F43D9"/>
    <w:rsid w:val="0030059B"/>
    <w:rsid w:val="00313E0A"/>
    <w:rsid w:val="00362D70"/>
    <w:rsid w:val="00362FF5"/>
    <w:rsid w:val="00366D8A"/>
    <w:rsid w:val="003755CC"/>
    <w:rsid w:val="0038093B"/>
    <w:rsid w:val="003A0CDB"/>
    <w:rsid w:val="003B0242"/>
    <w:rsid w:val="003C7A4F"/>
    <w:rsid w:val="003E15EF"/>
    <w:rsid w:val="003E604C"/>
    <w:rsid w:val="003E7FE4"/>
    <w:rsid w:val="003F48B7"/>
    <w:rsid w:val="00413E75"/>
    <w:rsid w:val="004176B5"/>
    <w:rsid w:val="0042621E"/>
    <w:rsid w:val="00431ED1"/>
    <w:rsid w:val="00456C0B"/>
    <w:rsid w:val="00472EF0"/>
    <w:rsid w:val="00480C4A"/>
    <w:rsid w:val="00494E96"/>
    <w:rsid w:val="004B645F"/>
    <w:rsid w:val="004C4183"/>
    <w:rsid w:val="004C6AFE"/>
    <w:rsid w:val="004D6EEC"/>
    <w:rsid w:val="004E0A6E"/>
    <w:rsid w:val="004E2715"/>
    <w:rsid w:val="005442FC"/>
    <w:rsid w:val="00560145"/>
    <w:rsid w:val="005644C7"/>
    <w:rsid w:val="005A359A"/>
    <w:rsid w:val="005E349F"/>
    <w:rsid w:val="00602489"/>
    <w:rsid w:val="00615E5B"/>
    <w:rsid w:val="00631A20"/>
    <w:rsid w:val="00677004"/>
    <w:rsid w:val="006828A3"/>
    <w:rsid w:val="006872D2"/>
    <w:rsid w:val="00687375"/>
    <w:rsid w:val="006B436B"/>
    <w:rsid w:val="006C0E03"/>
    <w:rsid w:val="006D0DB2"/>
    <w:rsid w:val="0070218C"/>
    <w:rsid w:val="00711289"/>
    <w:rsid w:val="007137E5"/>
    <w:rsid w:val="00722108"/>
    <w:rsid w:val="00724BFB"/>
    <w:rsid w:val="007417D5"/>
    <w:rsid w:val="00750D40"/>
    <w:rsid w:val="00770EED"/>
    <w:rsid w:val="007C369D"/>
    <w:rsid w:val="007C7C8A"/>
    <w:rsid w:val="007E4F7C"/>
    <w:rsid w:val="008025E4"/>
    <w:rsid w:val="0080275D"/>
    <w:rsid w:val="00806FA3"/>
    <w:rsid w:val="00822F81"/>
    <w:rsid w:val="00833F92"/>
    <w:rsid w:val="0088535D"/>
    <w:rsid w:val="008957F6"/>
    <w:rsid w:val="008977A9"/>
    <w:rsid w:val="008A2340"/>
    <w:rsid w:val="008C20F8"/>
    <w:rsid w:val="008D3960"/>
    <w:rsid w:val="008D48EC"/>
    <w:rsid w:val="008D4BD4"/>
    <w:rsid w:val="008F2F33"/>
    <w:rsid w:val="00904D70"/>
    <w:rsid w:val="009100EA"/>
    <w:rsid w:val="009173AB"/>
    <w:rsid w:val="00917E07"/>
    <w:rsid w:val="00922A69"/>
    <w:rsid w:val="0096289E"/>
    <w:rsid w:val="00972837"/>
    <w:rsid w:val="009749C2"/>
    <w:rsid w:val="0099193C"/>
    <w:rsid w:val="00991DE0"/>
    <w:rsid w:val="00997197"/>
    <w:rsid w:val="009A6652"/>
    <w:rsid w:val="009B32E4"/>
    <w:rsid w:val="009F3116"/>
    <w:rsid w:val="00A01C8C"/>
    <w:rsid w:val="00A11B6A"/>
    <w:rsid w:val="00A1457A"/>
    <w:rsid w:val="00A2355D"/>
    <w:rsid w:val="00A25863"/>
    <w:rsid w:val="00A424A0"/>
    <w:rsid w:val="00A63E93"/>
    <w:rsid w:val="00A7677C"/>
    <w:rsid w:val="00AA2D16"/>
    <w:rsid w:val="00AC4F0A"/>
    <w:rsid w:val="00AE7014"/>
    <w:rsid w:val="00B00C9E"/>
    <w:rsid w:val="00B06D08"/>
    <w:rsid w:val="00B365B8"/>
    <w:rsid w:val="00B54A52"/>
    <w:rsid w:val="00B662A6"/>
    <w:rsid w:val="00B6653B"/>
    <w:rsid w:val="00B739CE"/>
    <w:rsid w:val="00B84C20"/>
    <w:rsid w:val="00BA1DAB"/>
    <w:rsid w:val="00BA3E6D"/>
    <w:rsid w:val="00BD5216"/>
    <w:rsid w:val="00BF6064"/>
    <w:rsid w:val="00BF76D0"/>
    <w:rsid w:val="00C6531A"/>
    <w:rsid w:val="00C655B8"/>
    <w:rsid w:val="00C668F5"/>
    <w:rsid w:val="00C73464"/>
    <w:rsid w:val="00C8577E"/>
    <w:rsid w:val="00C85994"/>
    <w:rsid w:val="00C8708A"/>
    <w:rsid w:val="00C9187B"/>
    <w:rsid w:val="00C935F0"/>
    <w:rsid w:val="00CB0484"/>
    <w:rsid w:val="00CB6C3B"/>
    <w:rsid w:val="00CC2A8C"/>
    <w:rsid w:val="00CD5A62"/>
    <w:rsid w:val="00CF1C4E"/>
    <w:rsid w:val="00CF5EE0"/>
    <w:rsid w:val="00CF6AD3"/>
    <w:rsid w:val="00D061EA"/>
    <w:rsid w:val="00D33B53"/>
    <w:rsid w:val="00D34828"/>
    <w:rsid w:val="00D51CD1"/>
    <w:rsid w:val="00D55A9F"/>
    <w:rsid w:val="00D608C1"/>
    <w:rsid w:val="00D77934"/>
    <w:rsid w:val="00DA4A37"/>
    <w:rsid w:val="00DA4E8E"/>
    <w:rsid w:val="00DE3846"/>
    <w:rsid w:val="00E001E6"/>
    <w:rsid w:val="00E0583E"/>
    <w:rsid w:val="00E26229"/>
    <w:rsid w:val="00E3550E"/>
    <w:rsid w:val="00E44B72"/>
    <w:rsid w:val="00E61B2B"/>
    <w:rsid w:val="00E62145"/>
    <w:rsid w:val="00E77FE0"/>
    <w:rsid w:val="00EA621D"/>
    <w:rsid w:val="00EB41B1"/>
    <w:rsid w:val="00EC49A7"/>
    <w:rsid w:val="00EC4E02"/>
    <w:rsid w:val="00ED3668"/>
    <w:rsid w:val="00EF643A"/>
    <w:rsid w:val="00EF7FCA"/>
    <w:rsid w:val="00F0282F"/>
    <w:rsid w:val="00F0415C"/>
    <w:rsid w:val="00F06A5D"/>
    <w:rsid w:val="00F10BEA"/>
    <w:rsid w:val="00F12C61"/>
    <w:rsid w:val="00F468E6"/>
    <w:rsid w:val="00F5650A"/>
    <w:rsid w:val="00F67BDF"/>
    <w:rsid w:val="00F76111"/>
    <w:rsid w:val="00F954BB"/>
    <w:rsid w:val="00F95DD5"/>
    <w:rsid w:val="00F97C68"/>
    <w:rsid w:val="00FA3FF2"/>
    <w:rsid w:val="00FB1388"/>
    <w:rsid w:val="00FB5613"/>
    <w:rsid w:val="00FB56CF"/>
    <w:rsid w:val="00FB7A0E"/>
    <w:rsid w:val="00FD0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968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BF6064"/>
    <w:pPr>
      <w:spacing w:after="120" w:line="276" w:lineRule="auto"/>
    </w:pPr>
    <w:rPr>
      <w:sz w:val="22"/>
      <w:szCs w:val="22"/>
      <w:lang w:eastAsia="en-US"/>
    </w:rPr>
  </w:style>
  <w:style w:type="paragraph" w:styleId="Kop1">
    <w:name w:val="heading 1"/>
    <w:basedOn w:val="Standaard"/>
    <w:next w:val="Standaard"/>
    <w:link w:val="Kop1Char"/>
    <w:autoRedefine/>
    <w:uiPriority w:val="9"/>
    <w:qFormat/>
    <w:rsid w:val="00BF6064"/>
    <w:pPr>
      <w:keepNext/>
      <w:keepLines/>
      <w:numPr>
        <w:numId w:val="6"/>
      </w:numPr>
      <w:spacing w:before="480" w:after="240" w:line="264" w:lineRule="auto"/>
      <w:outlineLvl w:val="0"/>
    </w:pPr>
    <w:rPr>
      <w:rFonts w:eastAsia="Batang" w:cs="Calibri"/>
      <w:b/>
      <w:bCs/>
      <w:color w:val="8B076D"/>
      <w:sz w:val="32"/>
      <w:szCs w:val="28"/>
    </w:rPr>
  </w:style>
  <w:style w:type="paragraph" w:styleId="Kop2">
    <w:name w:val="heading 2"/>
    <w:basedOn w:val="Standaard"/>
    <w:next w:val="Standaard"/>
    <w:link w:val="Kop2Char"/>
    <w:autoRedefine/>
    <w:uiPriority w:val="9"/>
    <w:qFormat/>
    <w:rsid w:val="00BF6064"/>
    <w:pPr>
      <w:keepNext/>
      <w:keepLines/>
      <w:numPr>
        <w:ilvl w:val="1"/>
        <w:numId w:val="6"/>
      </w:numPr>
      <w:spacing w:before="360" w:after="0" w:line="264" w:lineRule="auto"/>
      <w:outlineLvl w:val="1"/>
    </w:pPr>
    <w:rPr>
      <w:rFonts w:eastAsia="Times New Roman"/>
      <w:b/>
      <w:bCs/>
      <w:szCs w:val="26"/>
    </w:rPr>
  </w:style>
  <w:style w:type="paragraph" w:styleId="Kop3">
    <w:name w:val="heading 3"/>
    <w:basedOn w:val="Standaard"/>
    <w:next w:val="Standaard"/>
    <w:link w:val="Kop3Char"/>
    <w:autoRedefine/>
    <w:uiPriority w:val="9"/>
    <w:qFormat/>
    <w:rsid w:val="00BF6064"/>
    <w:pPr>
      <w:keepNext/>
      <w:keepLines/>
      <w:spacing w:before="240" w:after="0" w:line="264" w:lineRule="auto"/>
      <w:outlineLvl w:val="2"/>
    </w:pPr>
    <w:rPr>
      <w:rFonts w:eastAsia="Batang"/>
      <w:bCs/>
      <w:i/>
    </w:rPr>
  </w:style>
  <w:style w:type="paragraph" w:styleId="Kop4">
    <w:name w:val="heading 4"/>
    <w:basedOn w:val="Standaard"/>
    <w:next w:val="Standaard"/>
    <w:link w:val="Kop4Char"/>
    <w:uiPriority w:val="9"/>
    <w:qFormat/>
    <w:rsid w:val="00BF6064"/>
    <w:pPr>
      <w:keepNext/>
      <w:keepLines/>
      <w:spacing w:before="200" w:after="0"/>
      <w:outlineLvl w:val="3"/>
    </w:pPr>
    <w:rPr>
      <w:rFonts w:ascii="Cambria" w:eastAsia="Times New Roman" w:hAnsi="Cambria"/>
      <w:b/>
      <w:bCs/>
      <w:i/>
      <w:iCs/>
      <w:color w:val="4F81BD"/>
    </w:rPr>
  </w:style>
  <w:style w:type="paragraph" w:styleId="Kop5">
    <w:name w:val="heading 5"/>
    <w:basedOn w:val="Standaard"/>
    <w:next w:val="Standaard"/>
    <w:link w:val="Kop5Char"/>
    <w:uiPriority w:val="9"/>
    <w:qFormat/>
    <w:rsid w:val="00BF6064"/>
    <w:pPr>
      <w:keepNext/>
      <w:keepLines/>
      <w:spacing w:before="200" w:after="0"/>
      <w:outlineLvl w:val="4"/>
    </w:pPr>
    <w:rPr>
      <w:rFonts w:ascii="Cambria" w:eastAsia="Times New Roman" w:hAnsi="Cambria"/>
      <w:color w:val="243F60"/>
    </w:rPr>
  </w:style>
  <w:style w:type="paragraph" w:styleId="Kop6">
    <w:name w:val="heading 6"/>
    <w:basedOn w:val="Standaard"/>
    <w:next w:val="Standaard"/>
    <w:link w:val="Kop6Char"/>
    <w:uiPriority w:val="9"/>
    <w:unhideWhenUsed/>
    <w:qFormat/>
    <w:rsid w:val="00BF6064"/>
    <w:pPr>
      <w:keepNext/>
      <w:keepLines/>
      <w:spacing w:before="200" w:after="0"/>
      <w:outlineLvl w:val="5"/>
    </w:pPr>
    <w:rPr>
      <w:rFonts w:ascii="Cambria" w:eastAsia="Times New Roman" w:hAnsi="Cambria"/>
      <w:i/>
      <w:iCs/>
      <w:color w:val="243F60"/>
    </w:rPr>
  </w:style>
  <w:style w:type="paragraph" w:styleId="Kop7">
    <w:name w:val="heading 7"/>
    <w:basedOn w:val="Standaard"/>
    <w:next w:val="Standaard"/>
    <w:link w:val="Kop7Char"/>
    <w:uiPriority w:val="9"/>
    <w:unhideWhenUsed/>
    <w:qFormat/>
    <w:rsid w:val="00BF6064"/>
    <w:pPr>
      <w:keepNext/>
      <w:keepLines/>
      <w:spacing w:before="200" w:after="0"/>
      <w:outlineLvl w:val="6"/>
    </w:pPr>
    <w:rPr>
      <w:rFonts w:ascii="Cambria" w:eastAsia="Times New Roman" w:hAnsi="Cambria"/>
      <w:i/>
      <w:iCs/>
      <w:color w:val="404040"/>
    </w:rPr>
  </w:style>
  <w:style w:type="paragraph" w:styleId="Kop8">
    <w:name w:val="heading 8"/>
    <w:basedOn w:val="Standaard"/>
    <w:next w:val="Standaard"/>
    <w:link w:val="Kop8Char"/>
    <w:uiPriority w:val="9"/>
    <w:unhideWhenUsed/>
    <w:qFormat/>
    <w:rsid w:val="00BF6064"/>
    <w:pPr>
      <w:keepNext/>
      <w:keepLines/>
      <w:spacing w:before="200" w:after="0"/>
      <w:outlineLvl w:val="7"/>
    </w:pPr>
    <w:rPr>
      <w:rFonts w:ascii="Cambria" w:eastAsia="Times New Roman" w:hAnsi="Cambria"/>
      <w:color w:val="404040"/>
      <w:sz w:val="20"/>
      <w:szCs w:val="20"/>
    </w:rPr>
  </w:style>
  <w:style w:type="paragraph" w:styleId="Kop9">
    <w:name w:val="heading 9"/>
    <w:basedOn w:val="Standaard"/>
    <w:next w:val="Standaard"/>
    <w:link w:val="Kop9Char"/>
    <w:uiPriority w:val="9"/>
    <w:unhideWhenUsed/>
    <w:qFormat/>
    <w:rsid w:val="00BF6064"/>
    <w:pPr>
      <w:keepNext/>
      <w:keepLines/>
      <w:spacing w:before="200" w:after="0"/>
      <w:outlineLvl w:val="8"/>
    </w:pPr>
    <w:rPr>
      <w:rFonts w:ascii="Cambria" w:eastAsia="Times New Roman"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BF6064"/>
    <w:pPr>
      <w:tabs>
        <w:tab w:val="center" w:pos="4536"/>
        <w:tab w:val="right" w:pos="9072"/>
      </w:tabs>
      <w:spacing w:after="0" w:line="240" w:lineRule="auto"/>
    </w:pPr>
  </w:style>
  <w:style w:type="character" w:customStyle="1" w:styleId="KoptekstChar">
    <w:name w:val="Koptekst Char"/>
    <w:link w:val="Koptekst"/>
    <w:uiPriority w:val="99"/>
    <w:semiHidden/>
    <w:rsid w:val="00BF6064"/>
    <w:rPr>
      <w:sz w:val="22"/>
      <w:szCs w:val="22"/>
      <w:lang w:eastAsia="en-US"/>
    </w:rPr>
  </w:style>
  <w:style w:type="paragraph" w:styleId="Voettekst">
    <w:name w:val="footer"/>
    <w:basedOn w:val="Standaard"/>
    <w:link w:val="VoettekstChar"/>
    <w:uiPriority w:val="99"/>
    <w:semiHidden/>
    <w:rsid w:val="00BF6064"/>
    <w:pPr>
      <w:tabs>
        <w:tab w:val="center" w:pos="4536"/>
        <w:tab w:val="right" w:pos="9072"/>
      </w:tabs>
      <w:spacing w:after="0" w:line="240" w:lineRule="auto"/>
    </w:pPr>
  </w:style>
  <w:style w:type="character" w:customStyle="1" w:styleId="VoettekstChar">
    <w:name w:val="Voettekst Char"/>
    <w:link w:val="Voettekst"/>
    <w:uiPriority w:val="99"/>
    <w:semiHidden/>
    <w:rsid w:val="00BF6064"/>
    <w:rPr>
      <w:sz w:val="22"/>
      <w:szCs w:val="22"/>
      <w:lang w:eastAsia="en-US"/>
    </w:rPr>
  </w:style>
  <w:style w:type="paragraph" w:styleId="Ballontekst">
    <w:name w:val="Balloon Text"/>
    <w:basedOn w:val="Standaard"/>
    <w:link w:val="BallontekstChar"/>
    <w:uiPriority w:val="99"/>
    <w:semiHidden/>
    <w:unhideWhenUsed/>
    <w:rsid w:val="00BF60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F6064"/>
    <w:rPr>
      <w:rFonts w:ascii="Tahoma" w:hAnsi="Tahoma" w:cs="Tahoma"/>
      <w:sz w:val="16"/>
      <w:szCs w:val="16"/>
      <w:lang w:eastAsia="en-US"/>
    </w:rPr>
  </w:style>
  <w:style w:type="table" w:styleId="Tabelraster">
    <w:name w:val="Table Grid"/>
    <w:basedOn w:val="Standaardtabel"/>
    <w:uiPriority w:val="59"/>
    <w:rsid w:val="00BF60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uiPriority w:val="99"/>
    <w:semiHidden/>
    <w:rsid w:val="00BF6064"/>
    <w:rPr>
      <w:color w:val="808080"/>
    </w:rPr>
  </w:style>
  <w:style w:type="character" w:customStyle="1" w:styleId="Kop1Char">
    <w:name w:val="Kop 1 Char"/>
    <w:link w:val="Kop1"/>
    <w:uiPriority w:val="9"/>
    <w:rsid w:val="00BF6064"/>
    <w:rPr>
      <w:rFonts w:eastAsia="Batang" w:cs="Calibri"/>
      <w:b/>
      <w:bCs/>
      <w:color w:val="8B076D"/>
      <w:sz w:val="32"/>
      <w:szCs w:val="28"/>
      <w:lang w:eastAsia="en-US"/>
    </w:rPr>
  </w:style>
  <w:style w:type="character" w:customStyle="1" w:styleId="Kop2Char">
    <w:name w:val="Kop 2 Char"/>
    <w:link w:val="Kop2"/>
    <w:uiPriority w:val="9"/>
    <w:rsid w:val="00BF6064"/>
    <w:rPr>
      <w:rFonts w:eastAsia="Times New Roman"/>
      <w:b/>
      <w:bCs/>
      <w:sz w:val="22"/>
      <w:szCs w:val="26"/>
      <w:lang w:eastAsia="en-US"/>
    </w:rPr>
  </w:style>
  <w:style w:type="character" w:customStyle="1" w:styleId="Kop3Char">
    <w:name w:val="Kop 3 Char"/>
    <w:link w:val="Kop3"/>
    <w:uiPriority w:val="9"/>
    <w:rsid w:val="00BF6064"/>
    <w:rPr>
      <w:rFonts w:eastAsia="Batang"/>
      <w:bCs/>
      <w:i/>
      <w:sz w:val="22"/>
      <w:szCs w:val="22"/>
      <w:lang w:eastAsia="en-US"/>
    </w:rPr>
  </w:style>
  <w:style w:type="character" w:customStyle="1" w:styleId="Kop4Char">
    <w:name w:val="Kop 4 Char"/>
    <w:link w:val="Kop4"/>
    <w:uiPriority w:val="9"/>
    <w:rsid w:val="00BF6064"/>
    <w:rPr>
      <w:rFonts w:ascii="Cambria" w:eastAsia="Times New Roman" w:hAnsi="Cambria"/>
      <w:b/>
      <w:bCs/>
      <w:i/>
      <w:iCs/>
      <w:color w:val="4F81BD"/>
      <w:sz w:val="22"/>
      <w:szCs w:val="22"/>
      <w:lang w:eastAsia="en-US"/>
    </w:rPr>
  </w:style>
  <w:style w:type="character" w:customStyle="1" w:styleId="Kop5Char">
    <w:name w:val="Kop 5 Char"/>
    <w:link w:val="Kop5"/>
    <w:uiPriority w:val="9"/>
    <w:rsid w:val="00BF6064"/>
    <w:rPr>
      <w:rFonts w:ascii="Cambria" w:eastAsia="Times New Roman" w:hAnsi="Cambria"/>
      <w:color w:val="243F60"/>
      <w:sz w:val="22"/>
      <w:szCs w:val="22"/>
      <w:lang w:eastAsia="en-US"/>
    </w:rPr>
  </w:style>
  <w:style w:type="character" w:customStyle="1" w:styleId="Kop6Char">
    <w:name w:val="Kop 6 Char"/>
    <w:link w:val="Kop6"/>
    <w:uiPriority w:val="9"/>
    <w:rsid w:val="00BF6064"/>
    <w:rPr>
      <w:rFonts w:ascii="Cambria" w:eastAsia="Times New Roman" w:hAnsi="Cambria"/>
      <w:i/>
      <w:iCs/>
      <w:color w:val="243F60"/>
      <w:sz w:val="22"/>
      <w:szCs w:val="22"/>
      <w:lang w:eastAsia="en-US"/>
    </w:rPr>
  </w:style>
  <w:style w:type="character" w:customStyle="1" w:styleId="Kop7Char">
    <w:name w:val="Kop 7 Char"/>
    <w:link w:val="Kop7"/>
    <w:uiPriority w:val="9"/>
    <w:rsid w:val="00BF6064"/>
    <w:rPr>
      <w:rFonts w:ascii="Cambria" w:eastAsia="Times New Roman" w:hAnsi="Cambria"/>
      <w:i/>
      <w:iCs/>
      <w:color w:val="404040"/>
      <w:sz w:val="22"/>
      <w:szCs w:val="22"/>
      <w:lang w:eastAsia="en-US"/>
    </w:rPr>
  </w:style>
  <w:style w:type="character" w:customStyle="1" w:styleId="Kop8Char">
    <w:name w:val="Kop 8 Char"/>
    <w:link w:val="Kop8"/>
    <w:uiPriority w:val="9"/>
    <w:rsid w:val="00BF6064"/>
    <w:rPr>
      <w:rFonts w:ascii="Cambria" w:eastAsia="Times New Roman" w:hAnsi="Cambria"/>
      <w:color w:val="404040"/>
      <w:lang w:eastAsia="en-US"/>
    </w:rPr>
  </w:style>
  <w:style w:type="character" w:customStyle="1" w:styleId="Kop9Char">
    <w:name w:val="Kop 9 Char"/>
    <w:link w:val="Kop9"/>
    <w:uiPriority w:val="9"/>
    <w:rsid w:val="00BF6064"/>
    <w:rPr>
      <w:rFonts w:ascii="Cambria" w:eastAsia="Times New Roman" w:hAnsi="Cambria"/>
      <w:i/>
      <w:iCs/>
      <w:color w:val="404040"/>
      <w:lang w:eastAsia="en-US"/>
    </w:rPr>
  </w:style>
  <w:style w:type="character" w:customStyle="1" w:styleId="Stijl1">
    <w:name w:val="Stijl1"/>
    <w:uiPriority w:val="1"/>
    <w:semiHidden/>
    <w:rsid w:val="00BF6064"/>
    <w:rPr>
      <w:sz w:val="48"/>
    </w:rPr>
  </w:style>
  <w:style w:type="character" w:customStyle="1" w:styleId="Stijl2">
    <w:name w:val="Stijl2"/>
    <w:uiPriority w:val="1"/>
    <w:semiHidden/>
    <w:rsid w:val="00BF6064"/>
    <w:rPr>
      <w:sz w:val="32"/>
    </w:rPr>
  </w:style>
  <w:style w:type="paragraph" w:styleId="Kopvaninhoudsopgave">
    <w:name w:val="TOC Heading"/>
    <w:basedOn w:val="Kop1"/>
    <w:next w:val="Standaard"/>
    <w:uiPriority w:val="39"/>
    <w:unhideWhenUsed/>
    <w:qFormat/>
    <w:rsid w:val="00BF6064"/>
    <w:pPr>
      <w:ind w:left="0" w:firstLine="0"/>
      <w:outlineLvl w:val="9"/>
    </w:pPr>
  </w:style>
  <w:style w:type="paragraph" w:styleId="Inhopg1">
    <w:name w:val="toc 1"/>
    <w:basedOn w:val="Standaard"/>
    <w:next w:val="Standaard"/>
    <w:autoRedefine/>
    <w:uiPriority w:val="39"/>
    <w:semiHidden/>
    <w:qFormat/>
    <w:rsid w:val="00BF6064"/>
    <w:pPr>
      <w:spacing w:after="100" w:line="264" w:lineRule="auto"/>
    </w:pPr>
    <w:rPr>
      <w:b/>
      <w:sz w:val="28"/>
    </w:rPr>
  </w:style>
  <w:style w:type="character" w:styleId="Hyperlink">
    <w:name w:val="Hyperlink"/>
    <w:uiPriority w:val="99"/>
    <w:semiHidden/>
    <w:rsid w:val="00BF6064"/>
    <w:rPr>
      <w:color w:val="0000FF"/>
      <w:u w:val="single"/>
    </w:rPr>
  </w:style>
  <w:style w:type="paragraph" w:styleId="Ondertitel">
    <w:name w:val="Subtitle"/>
    <w:basedOn w:val="Standaard"/>
    <w:next w:val="Standaard"/>
    <w:link w:val="OndertitelChar"/>
    <w:uiPriority w:val="11"/>
    <w:qFormat/>
    <w:rsid w:val="00BF6064"/>
    <w:pPr>
      <w:numPr>
        <w:ilvl w:val="1"/>
      </w:numPr>
    </w:pPr>
    <w:rPr>
      <w:rFonts w:ascii="Cambria" w:eastAsia="Times New Roman" w:hAnsi="Cambria"/>
      <w:i/>
      <w:iCs/>
      <w:color w:val="4F81BD"/>
      <w:spacing w:val="15"/>
      <w:sz w:val="24"/>
      <w:szCs w:val="24"/>
    </w:rPr>
  </w:style>
  <w:style w:type="character" w:customStyle="1" w:styleId="OndertitelChar">
    <w:name w:val="Ondertitel Char"/>
    <w:link w:val="Ondertitel"/>
    <w:uiPriority w:val="11"/>
    <w:rsid w:val="00BF6064"/>
    <w:rPr>
      <w:rFonts w:ascii="Cambria" w:eastAsia="Times New Roman" w:hAnsi="Cambria"/>
      <w:i/>
      <w:iCs/>
      <w:color w:val="4F81BD"/>
      <w:spacing w:val="15"/>
      <w:sz w:val="24"/>
      <w:szCs w:val="24"/>
      <w:lang w:eastAsia="en-US"/>
    </w:rPr>
  </w:style>
  <w:style w:type="character" w:styleId="Intensievebenadrukking">
    <w:name w:val="Intense Emphasis"/>
    <w:uiPriority w:val="21"/>
    <w:qFormat/>
    <w:rsid w:val="00BF6064"/>
    <w:rPr>
      <w:b/>
      <w:bCs/>
      <w:i/>
      <w:iCs/>
      <w:color w:val="4F81BD"/>
    </w:rPr>
  </w:style>
  <w:style w:type="paragraph" w:styleId="Duidelijkcitaat">
    <w:name w:val="Intense Quote"/>
    <w:basedOn w:val="Standaard"/>
    <w:next w:val="Standaard"/>
    <w:link w:val="DuidelijkcitaatChar"/>
    <w:uiPriority w:val="30"/>
    <w:qFormat/>
    <w:rsid w:val="00BF6064"/>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BF6064"/>
    <w:rPr>
      <w:b/>
      <w:bCs/>
      <w:i/>
      <w:iCs/>
      <w:color w:val="4F81BD"/>
      <w:sz w:val="22"/>
      <w:szCs w:val="22"/>
      <w:lang w:eastAsia="en-US"/>
    </w:rPr>
  </w:style>
  <w:style w:type="paragraph" w:styleId="Lijstalinea">
    <w:name w:val="List Paragraph"/>
    <w:basedOn w:val="Standaard"/>
    <w:uiPriority w:val="34"/>
    <w:qFormat/>
    <w:rsid w:val="00BF6064"/>
    <w:pPr>
      <w:ind w:left="720"/>
      <w:contextualSpacing/>
    </w:pPr>
  </w:style>
  <w:style w:type="paragraph" w:styleId="Bijschrift">
    <w:name w:val="caption"/>
    <w:aliases w:val="Bijlage"/>
    <w:basedOn w:val="Standaard"/>
    <w:next w:val="Standaard"/>
    <w:uiPriority w:val="35"/>
    <w:qFormat/>
    <w:rsid w:val="00BF6064"/>
    <w:pPr>
      <w:spacing w:after="200" w:line="240" w:lineRule="auto"/>
    </w:pPr>
    <w:rPr>
      <w:b/>
      <w:bCs/>
      <w:color w:val="8B076D"/>
      <w:sz w:val="32"/>
      <w:szCs w:val="18"/>
    </w:rPr>
  </w:style>
  <w:style w:type="paragraph" w:styleId="Inhopg2">
    <w:name w:val="toc 2"/>
    <w:basedOn w:val="Standaard"/>
    <w:next w:val="Standaard"/>
    <w:autoRedefine/>
    <w:uiPriority w:val="39"/>
    <w:semiHidden/>
    <w:qFormat/>
    <w:rsid w:val="00BF6064"/>
    <w:pPr>
      <w:spacing w:after="100" w:line="264" w:lineRule="auto"/>
      <w:ind w:left="220"/>
    </w:pPr>
    <w:rPr>
      <w:rFonts w:eastAsia="Times New Roman"/>
      <w:lang w:eastAsia="nl-NL"/>
    </w:rPr>
  </w:style>
  <w:style w:type="paragraph" w:styleId="Inhopg3">
    <w:name w:val="toc 3"/>
    <w:basedOn w:val="Standaard"/>
    <w:next w:val="Standaard"/>
    <w:autoRedefine/>
    <w:uiPriority w:val="39"/>
    <w:semiHidden/>
    <w:qFormat/>
    <w:rsid w:val="00BF6064"/>
    <w:pPr>
      <w:spacing w:after="100" w:line="264" w:lineRule="auto"/>
      <w:ind w:left="440"/>
    </w:pPr>
    <w:rPr>
      <w:rFonts w:eastAsia="Times New Roman"/>
      <w:lang w:eastAsia="nl-NL"/>
    </w:rPr>
  </w:style>
  <w:style w:type="paragraph" w:styleId="Titel">
    <w:name w:val="Title"/>
    <w:basedOn w:val="Standaard"/>
    <w:next w:val="Standaard"/>
    <w:link w:val="TitelChar"/>
    <w:uiPriority w:val="10"/>
    <w:qFormat/>
    <w:rsid w:val="00BF606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link w:val="Titel"/>
    <w:uiPriority w:val="10"/>
    <w:rsid w:val="00BF6064"/>
    <w:rPr>
      <w:rFonts w:ascii="Cambria" w:eastAsia="Times New Roman" w:hAnsi="Cambria"/>
      <w:color w:val="17365D"/>
      <w:spacing w:val="5"/>
      <w:kern w:val="28"/>
      <w:sz w:val="52"/>
      <w:szCs w:val="52"/>
      <w:lang w:eastAsia="en-US"/>
    </w:rPr>
  </w:style>
  <w:style w:type="character" w:styleId="Titelvanboek">
    <w:name w:val="Book Title"/>
    <w:uiPriority w:val="33"/>
    <w:qFormat/>
    <w:rsid w:val="00BF6064"/>
    <w:rPr>
      <w:b/>
      <w:bCs/>
      <w:smallCaps/>
      <w:spacing w:val="5"/>
    </w:rPr>
  </w:style>
  <w:style w:type="character" w:styleId="Paginanummer">
    <w:name w:val="page number"/>
    <w:uiPriority w:val="99"/>
    <w:semiHidden/>
    <w:rsid w:val="00BF6064"/>
    <w:rPr>
      <w:rFonts w:ascii="Arial" w:hAnsi="Arial" w:cs="Times New Roman"/>
      <w:sz w:val="18"/>
    </w:rPr>
  </w:style>
  <w:style w:type="paragraph" w:styleId="Revisie">
    <w:name w:val="Revision"/>
    <w:hidden/>
    <w:uiPriority w:val="99"/>
    <w:semiHidden/>
    <w:rsid w:val="00F12C61"/>
    <w:rPr>
      <w:sz w:val="22"/>
      <w:szCs w:val="22"/>
      <w:lang w:eastAsia="en-US"/>
    </w:rPr>
  </w:style>
  <w:style w:type="paragraph" w:styleId="Voetnoottekst">
    <w:name w:val="footnote text"/>
    <w:basedOn w:val="Standaard"/>
    <w:link w:val="VoetnoottekstChar"/>
    <w:uiPriority w:val="99"/>
    <w:semiHidden/>
    <w:unhideWhenUsed/>
    <w:rsid w:val="00260A57"/>
    <w:rPr>
      <w:sz w:val="20"/>
      <w:szCs w:val="20"/>
    </w:rPr>
  </w:style>
  <w:style w:type="character" w:customStyle="1" w:styleId="VoetnoottekstChar">
    <w:name w:val="Voetnoottekst Char"/>
    <w:link w:val="Voetnoottekst"/>
    <w:uiPriority w:val="99"/>
    <w:semiHidden/>
    <w:rsid w:val="00260A57"/>
    <w:rPr>
      <w:lang w:eastAsia="en-US"/>
    </w:rPr>
  </w:style>
  <w:style w:type="character" w:styleId="Voetnootmarkering">
    <w:name w:val="footnote reference"/>
    <w:uiPriority w:val="99"/>
    <w:semiHidden/>
    <w:unhideWhenUsed/>
    <w:rsid w:val="00260A57"/>
    <w:rPr>
      <w:vertAlign w:val="superscript"/>
    </w:rPr>
  </w:style>
  <w:style w:type="character" w:styleId="Verwijzingopmerking">
    <w:name w:val="annotation reference"/>
    <w:basedOn w:val="Standaardalinea-lettertype"/>
    <w:uiPriority w:val="99"/>
    <w:semiHidden/>
    <w:unhideWhenUsed/>
    <w:rsid w:val="00F954BB"/>
    <w:rPr>
      <w:sz w:val="16"/>
      <w:szCs w:val="16"/>
    </w:rPr>
  </w:style>
  <w:style w:type="paragraph" w:styleId="Tekstopmerking">
    <w:name w:val="annotation text"/>
    <w:basedOn w:val="Standaard"/>
    <w:link w:val="TekstopmerkingChar"/>
    <w:uiPriority w:val="99"/>
    <w:semiHidden/>
    <w:unhideWhenUsed/>
    <w:rsid w:val="00F954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54BB"/>
    <w:rPr>
      <w:lang w:eastAsia="en-US"/>
    </w:rPr>
  </w:style>
  <w:style w:type="paragraph" w:styleId="Onderwerpvanopmerking">
    <w:name w:val="annotation subject"/>
    <w:basedOn w:val="Tekstopmerking"/>
    <w:next w:val="Tekstopmerking"/>
    <w:link w:val="OnderwerpvanopmerkingChar"/>
    <w:uiPriority w:val="99"/>
    <w:semiHidden/>
    <w:unhideWhenUsed/>
    <w:rsid w:val="00F954BB"/>
    <w:rPr>
      <w:b/>
      <w:bCs/>
    </w:rPr>
  </w:style>
  <w:style w:type="character" w:customStyle="1" w:styleId="OnderwerpvanopmerkingChar">
    <w:name w:val="Onderwerp van opmerking Char"/>
    <w:basedOn w:val="TekstopmerkingChar"/>
    <w:link w:val="Onderwerpvanopmerking"/>
    <w:uiPriority w:val="99"/>
    <w:semiHidden/>
    <w:rsid w:val="00F954B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BF6064"/>
    <w:pPr>
      <w:spacing w:after="120" w:line="276" w:lineRule="auto"/>
    </w:pPr>
    <w:rPr>
      <w:sz w:val="22"/>
      <w:szCs w:val="22"/>
      <w:lang w:eastAsia="en-US"/>
    </w:rPr>
  </w:style>
  <w:style w:type="paragraph" w:styleId="Kop1">
    <w:name w:val="heading 1"/>
    <w:basedOn w:val="Standaard"/>
    <w:next w:val="Standaard"/>
    <w:link w:val="Kop1Char"/>
    <w:autoRedefine/>
    <w:uiPriority w:val="9"/>
    <w:qFormat/>
    <w:rsid w:val="00BF6064"/>
    <w:pPr>
      <w:keepNext/>
      <w:keepLines/>
      <w:numPr>
        <w:numId w:val="6"/>
      </w:numPr>
      <w:spacing w:before="480" w:after="240" w:line="264" w:lineRule="auto"/>
      <w:outlineLvl w:val="0"/>
    </w:pPr>
    <w:rPr>
      <w:rFonts w:eastAsia="Batang" w:cs="Calibri"/>
      <w:b/>
      <w:bCs/>
      <w:color w:val="8B076D"/>
      <w:sz w:val="32"/>
      <w:szCs w:val="28"/>
    </w:rPr>
  </w:style>
  <w:style w:type="paragraph" w:styleId="Kop2">
    <w:name w:val="heading 2"/>
    <w:basedOn w:val="Standaard"/>
    <w:next w:val="Standaard"/>
    <w:link w:val="Kop2Char"/>
    <w:autoRedefine/>
    <w:uiPriority w:val="9"/>
    <w:qFormat/>
    <w:rsid w:val="00BF6064"/>
    <w:pPr>
      <w:keepNext/>
      <w:keepLines/>
      <w:numPr>
        <w:ilvl w:val="1"/>
        <w:numId w:val="6"/>
      </w:numPr>
      <w:spacing w:before="360" w:after="0" w:line="264" w:lineRule="auto"/>
      <w:outlineLvl w:val="1"/>
    </w:pPr>
    <w:rPr>
      <w:rFonts w:eastAsia="Times New Roman"/>
      <w:b/>
      <w:bCs/>
      <w:szCs w:val="26"/>
    </w:rPr>
  </w:style>
  <w:style w:type="paragraph" w:styleId="Kop3">
    <w:name w:val="heading 3"/>
    <w:basedOn w:val="Standaard"/>
    <w:next w:val="Standaard"/>
    <w:link w:val="Kop3Char"/>
    <w:autoRedefine/>
    <w:uiPriority w:val="9"/>
    <w:qFormat/>
    <w:rsid w:val="00BF6064"/>
    <w:pPr>
      <w:keepNext/>
      <w:keepLines/>
      <w:spacing w:before="240" w:after="0" w:line="264" w:lineRule="auto"/>
      <w:outlineLvl w:val="2"/>
    </w:pPr>
    <w:rPr>
      <w:rFonts w:eastAsia="Batang"/>
      <w:bCs/>
      <w:i/>
    </w:rPr>
  </w:style>
  <w:style w:type="paragraph" w:styleId="Kop4">
    <w:name w:val="heading 4"/>
    <w:basedOn w:val="Standaard"/>
    <w:next w:val="Standaard"/>
    <w:link w:val="Kop4Char"/>
    <w:uiPriority w:val="9"/>
    <w:qFormat/>
    <w:rsid w:val="00BF6064"/>
    <w:pPr>
      <w:keepNext/>
      <w:keepLines/>
      <w:spacing w:before="200" w:after="0"/>
      <w:outlineLvl w:val="3"/>
    </w:pPr>
    <w:rPr>
      <w:rFonts w:ascii="Cambria" w:eastAsia="Times New Roman" w:hAnsi="Cambria"/>
      <w:b/>
      <w:bCs/>
      <w:i/>
      <w:iCs/>
      <w:color w:val="4F81BD"/>
    </w:rPr>
  </w:style>
  <w:style w:type="paragraph" w:styleId="Kop5">
    <w:name w:val="heading 5"/>
    <w:basedOn w:val="Standaard"/>
    <w:next w:val="Standaard"/>
    <w:link w:val="Kop5Char"/>
    <w:uiPriority w:val="9"/>
    <w:qFormat/>
    <w:rsid w:val="00BF6064"/>
    <w:pPr>
      <w:keepNext/>
      <w:keepLines/>
      <w:spacing w:before="200" w:after="0"/>
      <w:outlineLvl w:val="4"/>
    </w:pPr>
    <w:rPr>
      <w:rFonts w:ascii="Cambria" w:eastAsia="Times New Roman" w:hAnsi="Cambria"/>
      <w:color w:val="243F60"/>
    </w:rPr>
  </w:style>
  <w:style w:type="paragraph" w:styleId="Kop6">
    <w:name w:val="heading 6"/>
    <w:basedOn w:val="Standaard"/>
    <w:next w:val="Standaard"/>
    <w:link w:val="Kop6Char"/>
    <w:uiPriority w:val="9"/>
    <w:unhideWhenUsed/>
    <w:qFormat/>
    <w:rsid w:val="00BF6064"/>
    <w:pPr>
      <w:keepNext/>
      <w:keepLines/>
      <w:spacing w:before="200" w:after="0"/>
      <w:outlineLvl w:val="5"/>
    </w:pPr>
    <w:rPr>
      <w:rFonts w:ascii="Cambria" w:eastAsia="Times New Roman" w:hAnsi="Cambria"/>
      <w:i/>
      <w:iCs/>
      <w:color w:val="243F60"/>
    </w:rPr>
  </w:style>
  <w:style w:type="paragraph" w:styleId="Kop7">
    <w:name w:val="heading 7"/>
    <w:basedOn w:val="Standaard"/>
    <w:next w:val="Standaard"/>
    <w:link w:val="Kop7Char"/>
    <w:uiPriority w:val="9"/>
    <w:unhideWhenUsed/>
    <w:qFormat/>
    <w:rsid w:val="00BF6064"/>
    <w:pPr>
      <w:keepNext/>
      <w:keepLines/>
      <w:spacing w:before="200" w:after="0"/>
      <w:outlineLvl w:val="6"/>
    </w:pPr>
    <w:rPr>
      <w:rFonts w:ascii="Cambria" w:eastAsia="Times New Roman" w:hAnsi="Cambria"/>
      <w:i/>
      <w:iCs/>
      <w:color w:val="404040"/>
    </w:rPr>
  </w:style>
  <w:style w:type="paragraph" w:styleId="Kop8">
    <w:name w:val="heading 8"/>
    <w:basedOn w:val="Standaard"/>
    <w:next w:val="Standaard"/>
    <w:link w:val="Kop8Char"/>
    <w:uiPriority w:val="9"/>
    <w:unhideWhenUsed/>
    <w:qFormat/>
    <w:rsid w:val="00BF6064"/>
    <w:pPr>
      <w:keepNext/>
      <w:keepLines/>
      <w:spacing w:before="200" w:after="0"/>
      <w:outlineLvl w:val="7"/>
    </w:pPr>
    <w:rPr>
      <w:rFonts w:ascii="Cambria" w:eastAsia="Times New Roman" w:hAnsi="Cambria"/>
      <w:color w:val="404040"/>
      <w:sz w:val="20"/>
      <w:szCs w:val="20"/>
    </w:rPr>
  </w:style>
  <w:style w:type="paragraph" w:styleId="Kop9">
    <w:name w:val="heading 9"/>
    <w:basedOn w:val="Standaard"/>
    <w:next w:val="Standaard"/>
    <w:link w:val="Kop9Char"/>
    <w:uiPriority w:val="9"/>
    <w:unhideWhenUsed/>
    <w:qFormat/>
    <w:rsid w:val="00BF6064"/>
    <w:pPr>
      <w:keepNext/>
      <w:keepLines/>
      <w:spacing w:before="200" w:after="0"/>
      <w:outlineLvl w:val="8"/>
    </w:pPr>
    <w:rPr>
      <w:rFonts w:ascii="Cambria" w:eastAsia="Times New Roman"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BF6064"/>
    <w:pPr>
      <w:tabs>
        <w:tab w:val="center" w:pos="4536"/>
        <w:tab w:val="right" w:pos="9072"/>
      </w:tabs>
      <w:spacing w:after="0" w:line="240" w:lineRule="auto"/>
    </w:pPr>
  </w:style>
  <w:style w:type="character" w:customStyle="1" w:styleId="KoptekstChar">
    <w:name w:val="Koptekst Char"/>
    <w:link w:val="Koptekst"/>
    <w:uiPriority w:val="99"/>
    <w:semiHidden/>
    <w:rsid w:val="00BF6064"/>
    <w:rPr>
      <w:sz w:val="22"/>
      <w:szCs w:val="22"/>
      <w:lang w:eastAsia="en-US"/>
    </w:rPr>
  </w:style>
  <w:style w:type="paragraph" w:styleId="Voettekst">
    <w:name w:val="footer"/>
    <w:basedOn w:val="Standaard"/>
    <w:link w:val="VoettekstChar"/>
    <w:uiPriority w:val="99"/>
    <w:semiHidden/>
    <w:rsid w:val="00BF6064"/>
    <w:pPr>
      <w:tabs>
        <w:tab w:val="center" w:pos="4536"/>
        <w:tab w:val="right" w:pos="9072"/>
      </w:tabs>
      <w:spacing w:after="0" w:line="240" w:lineRule="auto"/>
    </w:pPr>
  </w:style>
  <w:style w:type="character" w:customStyle="1" w:styleId="VoettekstChar">
    <w:name w:val="Voettekst Char"/>
    <w:link w:val="Voettekst"/>
    <w:uiPriority w:val="99"/>
    <w:semiHidden/>
    <w:rsid w:val="00BF6064"/>
    <w:rPr>
      <w:sz w:val="22"/>
      <w:szCs w:val="22"/>
      <w:lang w:eastAsia="en-US"/>
    </w:rPr>
  </w:style>
  <w:style w:type="paragraph" w:styleId="Ballontekst">
    <w:name w:val="Balloon Text"/>
    <w:basedOn w:val="Standaard"/>
    <w:link w:val="BallontekstChar"/>
    <w:uiPriority w:val="99"/>
    <w:semiHidden/>
    <w:unhideWhenUsed/>
    <w:rsid w:val="00BF60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F6064"/>
    <w:rPr>
      <w:rFonts w:ascii="Tahoma" w:hAnsi="Tahoma" w:cs="Tahoma"/>
      <w:sz w:val="16"/>
      <w:szCs w:val="16"/>
      <w:lang w:eastAsia="en-US"/>
    </w:rPr>
  </w:style>
  <w:style w:type="table" w:styleId="Tabelraster">
    <w:name w:val="Table Grid"/>
    <w:basedOn w:val="Standaardtabel"/>
    <w:uiPriority w:val="59"/>
    <w:rsid w:val="00BF60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uiPriority w:val="99"/>
    <w:semiHidden/>
    <w:rsid w:val="00BF6064"/>
    <w:rPr>
      <w:color w:val="808080"/>
    </w:rPr>
  </w:style>
  <w:style w:type="character" w:customStyle="1" w:styleId="Kop1Char">
    <w:name w:val="Kop 1 Char"/>
    <w:link w:val="Kop1"/>
    <w:uiPriority w:val="9"/>
    <w:rsid w:val="00BF6064"/>
    <w:rPr>
      <w:rFonts w:eastAsia="Batang" w:cs="Calibri"/>
      <w:b/>
      <w:bCs/>
      <w:color w:val="8B076D"/>
      <w:sz w:val="32"/>
      <w:szCs w:val="28"/>
      <w:lang w:eastAsia="en-US"/>
    </w:rPr>
  </w:style>
  <w:style w:type="character" w:customStyle="1" w:styleId="Kop2Char">
    <w:name w:val="Kop 2 Char"/>
    <w:link w:val="Kop2"/>
    <w:uiPriority w:val="9"/>
    <w:rsid w:val="00BF6064"/>
    <w:rPr>
      <w:rFonts w:eastAsia="Times New Roman"/>
      <w:b/>
      <w:bCs/>
      <w:sz w:val="22"/>
      <w:szCs w:val="26"/>
      <w:lang w:eastAsia="en-US"/>
    </w:rPr>
  </w:style>
  <w:style w:type="character" w:customStyle="1" w:styleId="Kop3Char">
    <w:name w:val="Kop 3 Char"/>
    <w:link w:val="Kop3"/>
    <w:uiPriority w:val="9"/>
    <w:rsid w:val="00BF6064"/>
    <w:rPr>
      <w:rFonts w:eastAsia="Batang"/>
      <w:bCs/>
      <w:i/>
      <w:sz w:val="22"/>
      <w:szCs w:val="22"/>
      <w:lang w:eastAsia="en-US"/>
    </w:rPr>
  </w:style>
  <w:style w:type="character" w:customStyle="1" w:styleId="Kop4Char">
    <w:name w:val="Kop 4 Char"/>
    <w:link w:val="Kop4"/>
    <w:uiPriority w:val="9"/>
    <w:rsid w:val="00BF6064"/>
    <w:rPr>
      <w:rFonts w:ascii="Cambria" w:eastAsia="Times New Roman" w:hAnsi="Cambria"/>
      <w:b/>
      <w:bCs/>
      <w:i/>
      <w:iCs/>
      <w:color w:val="4F81BD"/>
      <w:sz w:val="22"/>
      <w:szCs w:val="22"/>
      <w:lang w:eastAsia="en-US"/>
    </w:rPr>
  </w:style>
  <w:style w:type="character" w:customStyle="1" w:styleId="Kop5Char">
    <w:name w:val="Kop 5 Char"/>
    <w:link w:val="Kop5"/>
    <w:uiPriority w:val="9"/>
    <w:rsid w:val="00BF6064"/>
    <w:rPr>
      <w:rFonts w:ascii="Cambria" w:eastAsia="Times New Roman" w:hAnsi="Cambria"/>
      <w:color w:val="243F60"/>
      <w:sz w:val="22"/>
      <w:szCs w:val="22"/>
      <w:lang w:eastAsia="en-US"/>
    </w:rPr>
  </w:style>
  <w:style w:type="character" w:customStyle="1" w:styleId="Kop6Char">
    <w:name w:val="Kop 6 Char"/>
    <w:link w:val="Kop6"/>
    <w:uiPriority w:val="9"/>
    <w:rsid w:val="00BF6064"/>
    <w:rPr>
      <w:rFonts w:ascii="Cambria" w:eastAsia="Times New Roman" w:hAnsi="Cambria"/>
      <w:i/>
      <w:iCs/>
      <w:color w:val="243F60"/>
      <w:sz w:val="22"/>
      <w:szCs w:val="22"/>
      <w:lang w:eastAsia="en-US"/>
    </w:rPr>
  </w:style>
  <w:style w:type="character" w:customStyle="1" w:styleId="Kop7Char">
    <w:name w:val="Kop 7 Char"/>
    <w:link w:val="Kop7"/>
    <w:uiPriority w:val="9"/>
    <w:rsid w:val="00BF6064"/>
    <w:rPr>
      <w:rFonts w:ascii="Cambria" w:eastAsia="Times New Roman" w:hAnsi="Cambria"/>
      <w:i/>
      <w:iCs/>
      <w:color w:val="404040"/>
      <w:sz w:val="22"/>
      <w:szCs w:val="22"/>
      <w:lang w:eastAsia="en-US"/>
    </w:rPr>
  </w:style>
  <w:style w:type="character" w:customStyle="1" w:styleId="Kop8Char">
    <w:name w:val="Kop 8 Char"/>
    <w:link w:val="Kop8"/>
    <w:uiPriority w:val="9"/>
    <w:rsid w:val="00BF6064"/>
    <w:rPr>
      <w:rFonts w:ascii="Cambria" w:eastAsia="Times New Roman" w:hAnsi="Cambria"/>
      <w:color w:val="404040"/>
      <w:lang w:eastAsia="en-US"/>
    </w:rPr>
  </w:style>
  <w:style w:type="character" w:customStyle="1" w:styleId="Kop9Char">
    <w:name w:val="Kop 9 Char"/>
    <w:link w:val="Kop9"/>
    <w:uiPriority w:val="9"/>
    <w:rsid w:val="00BF6064"/>
    <w:rPr>
      <w:rFonts w:ascii="Cambria" w:eastAsia="Times New Roman" w:hAnsi="Cambria"/>
      <w:i/>
      <w:iCs/>
      <w:color w:val="404040"/>
      <w:lang w:eastAsia="en-US"/>
    </w:rPr>
  </w:style>
  <w:style w:type="character" w:customStyle="1" w:styleId="Stijl1">
    <w:name w:val="Stijl1"/>
    <w:uiPriority w:val="1"/>
    <w:semiHidden/>
    <w:rsid w:val="00BF6064"/>
    <w:rPr>
      <w:sz w:val="48"/>
    </w:rPr>
  </w:style>
  <w:style w:type="character" w:customStyle="1" w:styleId="Stijl2">
    <w:name w:val="Stijl2"/>
    <w:uiPriority w:val="1"/>
    <w:semiHidden/>
    <w:rsid w:val="00BF6064"/>
    <w:rPr>
      <w:sz w:val="32"/>
    </w:rPr>
  </w:style>
  <w:style w:type="paragraph" w:styleId="Kopvaninhoudsopgave">
    <w:name w:val="TOC Heading"/>
    <w:basedOn w:val="Kop1"/>
    <w:next w:val="Standaard"/>
    <w:uiPriority w:val="39"/>
    <w:unhideWhenUsed/>
    <w:qFormat/>
    <w:rsid w:val="00BF6064"/>
    <w:pPr>
      <w:ind w:left="0" w:firstLine="0"/>
      <w:outlineLvl w:val="9"/>
    </w:pPr>
  </w:style>
  <w:style w:type="paragraph" w:styleId="Inhopg1">
    <w:name w:val="toc 1"/>
    <w:basedOn w:val="Standaard"/>
    <w:next w:val="Standaard"/>
    <w:autoRedefine/>
    <w:uiPriority w:val="39"/>
    <w:semiHidden/>
    <w:qFormat/>
    <w:rsid w:val="00BF6064"/>
    <w:pPr>
      <w:spacing w:after="100" w:line="264" w:lineRule="auto"/>
    </w:pPr>
    <w:rPr>
      <w:b/>
      <w:sz w:val="28"/>
    </w:rPr>
  </w:style>
  <w:style w:type="character" w:styleId="Hyperlink">
    <w:name w:val="Hyperlink"/>
    <w:uiPriority w:val="99"/>
    <w:semiHidden/>
    <w:rsid w:val="00BF6064"/>
    <w:rPr>
      <w:color w:val="0000FF"/>
      <w:u w:val="single"/>
    </w:rPr>
  </w:style>
  <w:style w:type="paragraph" w:styleId="Ondertitel">
    <w:name w:val="Subtitle"/>
    <w:basedOn w:val="Standaard"/>
    <w:next w:val="Standaard"/>
    <w:link w:val="OndertitelChar"/>
    <w:uiPriority w:val="11"/>
    <w:qFormat/>
    <w:rsid w:val="00BF6064"/>
    <w:pPr>
      <w:numPr>
        <w:ilvl w:val="1"/>
      </w:numPr>
    </w:pPr>
    <w:rPr>
      <w:rFonts w:ascii="Cambria" w:eastAsia="Times New Roman" w:hAnsi="Cambria"/>
      <w:i/>
      <w:iCs/>
      <w:color w:val="4F81BD"/>
      <w:spacing w:val="15"/>
      <w:sz w:val="24"/>
      <w:szCs w:val="24"/>
    </w:rPr>
  </w:style>
  <w:style w:type="character" w:customStyle="1" w:styleId="OndertitelChar">
    <w:name w:val="Ondertitel Char"/>
    <w:link w:val="Ondertitel"/>
    <w:uiPriority w:val="11"/>
    <w:rsid w:val="00BF6064"/>
    <w:rPr>
      <w:rFonts w:ascii="Cambria" w:eastAsia="Times New Roman" w:hAnsi="Cambria"/>
      <w:i/>
      <w:iCs/>
      <w:color w:val="4F81BD"/>
      <w:spacing w:val="15"/>
      <w:sz w:val="24"/>
      <w:szCs w:val="24"/>
      <w:lang w:eastAsia="en-US"/>
    </w:rPr>
  </w:style>
  <w:style w:type="character" w:styleId="Intensievebenadrukking">
    <w:name w:val="Intense Emphasis"/>
    <w:uiPriority w:val="21"/>
    <w:qFormat/>
    <w:rsid w:val="00BF6064"/>
    <w:rPr>
      <w:b/>
      <w:bCs/>
      <w:i/>
      <w:iCs/>
      <w:color w:val="4F81BD"/>
    </w:rPr>
  </w:style>
  <w:style w:type="paragraph" w:styleId="Duidelijkcitaat">
    <w:name w:val="Intense Quote"/>
    <w:basedOn w:val="Standaard"/>
    <w:next w:val="Standaard"/>
    <w:link w:val="DuidelijkcitaatChar"/>
    <w:uiPriority w:val="30"/>
    <w:qFormat/>
    <w:rsid w:val="00BF6064"/>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BF6064"/>
    <w:rPr>
      <w:b/>
      <w:bCs/>
      <w:i/>
      <w:iCs/>
      <w:color w:val="4F81BD"/>
      <w:sz w:val="22"/>
      <w:szCs w:val="22"/>
      <w:lang w:eastAsia="en-US"/>
    </w:rPr>
  </w:style>
  <w:style w:type="paragraph" w:styleId="Lijstalinea">
    <w:name w:val="List Paragraph"/>
    <w:basedOn w:val="Standaard"/>
    <w:uiPriority w:val="34"/>
    <w:qFormat/>
    <w:rsid w:val="00BF6064"/>
    <w:pPr>
      <w:ind w:left="720"/>
      <w:contextualSpacing/>
    </w:pPr>
  </w:style>
  <w:style w:type="paragraph" w:styleId="Bijschrift">
    <w:name w:val="caption"/>
    <w:aliases w:val="Bijlage"/>
    <w:basedOn w:val="Standaard"/>
    <w:next w:val="Standaard"/>
    <w:uiPriority w:val="35"/>
    <w:qFormat/>
    <w:rsid w:val="00BF6064"/>
    <w:pPr>
      <w:spacing w:after="200" w:line="240" w:lineRule="auto"/>
    </w:pPr>
    <w:rPr>
      <w:b/>
      <w:bCs/>
      <w:color w:val="8B076D"/>
      <w:sz w:val="32"/>
      <w:szCs w:val="18"/>
    </w:rPr>
  </w:style>
  <w:style w:type="paragraph" w:styleId="Inhopg2">
    <w:name w:val="toc 2"/>
    <w:basedOn w:val="Standaard"/>
    <w:next w:val="Standaard"/>
    <w:autoRedefine/>
    <w:uiPriority w:val="39"/>
    <w:semiHidden/>
    <w:qFormat/>
    <w:rsid w:val="00BF6064"/>
    <w:pPr>
      <w:spacing w:after="100" w:line="264" w:lineRule="auto"/>
      <w:ind w:left="220"/>
    </w:pPr>
    <w:rPr>
      <w:rFonts w:eastAsia="Times New Roman"/>
      <w:lang w:eastAsia="nl-NL"/>
    </w:rPr>
  </w:style>
  <w:style w:type="paragraph" w:styleId="Inhopg3">
    <w:name w:val="toc 3"/>
    <w:basedOn w:val="Standaard"/>
    <w:next w:val="Standaard"/>
    <w:autoRedefine/>
    <w:uiPriority w:val="39"/>
    <w:semiHidden/>
    <w:qFormat/>
    <w:rsid w:val="00BF6064"/>
    <w:pPr>
      <w:spacing w:after="100" w:line="264" w:lineRule="auto"/>
      <w:ind w:left="440"/>
    </w:pPr>
    <w:rPr>
      <w:rFonts w:eastAsia="Times New Roman"/>
      <w:lang w:eastAsia="nl-NL"/>
    </w:rPr>
  </w:style>
  <w:style w:type="paragraph" w:styleId="Titel">
    <w:name w:val="Title"/>
    <w:basedOn w:val="Standaard"/>
    <w:next w:val="Standaard"/>
    <w:link w:val="TitelChar"/>
    <w:uiPriority w:val="10"/>
    <w:qFormat/>
    <w:rsid w:val="00BF606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link w:val="Titel"/>
    <w:uiPriority w:val="10"/>
    <w:rsid w:val="00BF6064"/>
    <w:rPr>
      <w:rFonts w:ascii="Cambria" w:eastAsia="Times New Roman" w:hAnsi="Cambria"/>
      <w:color w:val="17365D"/>
      <w:spacing w:val="5"/>
      <w:kern w:val="28"/>
      <w:sz w:val="52"/>
      <w:szCs w:val="52"/>
      <w:lang w:eastAsia="en-US"/>
    </w:rPr>
  </w:style>
  <w:style w:type="character" w:styleId="Titelvanboek">
    <w:name w:val="Book Title"/>
    <w:uiPriority w:val="33"/>
    <w:qFormat/>
    <w:rsid w:val="00BF6064"/>
    <w:rPr>
      <w:b/>
      <w:bCs/>
      <w:smallCaps/>
      <w:spacing w:val="5"/>
    </w:rPr>
  </w:style>
  <w:style w:type="character" w:styleId="Paginanummer">
    <w:name w:val="page number"/>
    <w:uiPriority w:val="99"/>
    <w:semiHidden/>
    <w:rsid w:val="00BF6064"/>
    <w:rPr>
      <w:rFonts w:ascii="Arial" w:hAnsi="Arial" w:cs="Times New Roman"/>
      <w:sz w:val="18"/>
    </w:rPr>
  </w:style>
  <w:style w:type="paragraph" w:styleId="Revisie">
    <w:name w:val="Revision"/>
    <w:hidden/>
    <w:uiPriority w:val="99"/>
    <w:semiHidden/>
    <w:rsid w:val="00F12C61"/>
    <w:rPr>
      <w:sz w:val="22"/>
      <w:szCs w:val="22"/>
      <w:lang w:eastAsia="en-US"/>
    </w:rPr>
  </w:style>
  <w:style w:type="paragraph" w:styleId="Voetnoottekst">
    <w:name w:val="footnote text"/>
    <w:basedOn w:val="Standaard"/>
    <w:link w:val="VoetnoottekstChar"/>
    <w:uiPriority w:val="99"/>
    <w:semiHidden/>
    <w:unhideWhenUsed/>
    <w:rsid w:val="00260A57"/>
    <w:rPr>
      <w:sz w:val="20"/>
      <w:szCs w:val="20"/>
    </w:rPr>
  </w:style>
  <w:style w:type="character" w:customStyle="1" w:styleId="VoetnoottekstChar">
    <w:name w:val="Voetnoottekst Char"/>
    <w:link w:val="Voetnoottekst"/>
    <w:uiPriority w:val="99"/>
    <w:semiHidden/>
    <w:rsid w:val="00260A57"/>
    <w:rPr>
      <w:lang w:eastAsia="en-US"/>
    </w:rPr>
  </w:style>
  <w:style w:type="character" w:styleId="Voetnootmarkering">
    <w:name w:val="footnote reference"/>
    <w:uiPriority w:val="99"/>
    <w:semiHidden/>
    <w:unhideWhenUsed/>
    <w:rsid w:val="00260A57"/>
    <w:rPr>
      <w:vertAlign w:val="superscript"/>
    </w:rPr>
  </w:style>
  <w:style w:type="character" w:styleId="Verwijzingopmerking">
    <w:name w:val="annotation reference"/>
    <w:basedOn w:val="Standaardalinea-lettertype"/>
    <w:uiPriority w:val="99"/>
    <w:semiHidden/>
    <w:unhideWhenUsed/>
    <w:rsid w:val="00F954BB"/>
    <w:rPr>
      <w:sz w:val="16"/>
      <w:szCs w:val="16"/>
    </w:rPr>
  </w:style>
  <w:style w:type="paragraph" w:styleId="Tekstopmerking">
    <w:name w:val="annotation text"/>
    <w:basedOn w:val="Standaard"/>
    <w:link w:val="TekstopmerkingChar"/>
    <w:uiPriority w:val="99"/>
    <w:semiHidden/>
    <w:unhideWhenUsed/>
    <w:rsid w:val="00F954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54BB"/>
    <w:rPr>
      <w:lang w:eastAsia="en-US"/>
    </w:rPr>
  </w:style>
  <w:style w:type="paragraph" w:styleId="Onderwerpvanopmerking">
    <w:name w:val="annotation subject"/>
    <w:basedOn w:val="Tekstopmerking"/>
    <w:next w:val="Tekstopmerking"/>
    <w:link w:val="OnderwerpvanopmerkingChar"/>
    <w:uiPriority w:val="99"/>
    <w:semiHidden/>
    <w:unhideWhenUsed/>
    <w:rsid w:val="00F954BB"/>
    <w:rPr>
      <w:b/>
      <w:bCs/>
    </w:rPr>
  </w:style>
  <w:style w:type="character" w:customStyle="1" w:styleId="OnderwerpvanopmerkingChar">
    <w:name w:val="Onderwerp van opmerking Char"/>
    <w:basedOn w:val="TekstopmerkingChar"/>
    <w:link w:val="Onderwerpvanopmerking"/>
    <w:uiPriority w:val="99"/>
    <w:semiHidden/>
    <w:rsid w:val="00F954B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2058">
      <w:bodyDiv w:val="1"/>
      <w:marLeft w:val="0"/>
      <w:marRight w:val="0"/>
      <w:marTop w:val="0"/>
      <w:marBottom w:val="0"/>
      <w:divBdr>
        <w:top w:val="none" w:sz="0" w:space="0" w:color="auto"/>
        <w:left w:val="none" w:sz="0" w:space="0" w:color="auto"/>
        <w:bottom w:val="none" w:sz="0" w:space="0" w:color="auto"/>
        <w:right w:val="none" w:sz="0" w:space="0" w:color="auto"/>
      </w:divBdr>
    </w:div>
    <w:div w:id="1203135001">
      <w:bodyDiv w:val="1"/>
      <w:marLeft w:val="0"/>
      <w:marRight w:val="0"/>
      <w:marTop w:val="0"/>
      <w:marBottom w:val="0"/>
      <w:divBdr>
        <w:top w:val="none" w:sz="0" w:space="0" w:color="auto"/>
        <w:left w:val="none" w:sz="0" w:space="0" w:color="auto"/>
        <w:bottom w:val="none" w:sz="0" w:space="0" w:color="auto"/>
        <w:right w:val="none" w:sz="0" w:space="0" w:color="auto"/>
      </w:divBdr>
      <w:divsChild>
        <w:div w:id="1934898195">
          <w:marLeft w:val="0"/>
          <w:marRight w:val="0"/>
          <w:marTop w:val="0"/>
          <w:marBottom w:val="0"/>
          <w:divBdr>
            <w:top w:val="none" w:sz="0" w:space="0" w:color="auto"/>
            <w:left w:val="none" w:sz="0" w:space="0" w:color="auto"/>
            <w:bottom w:val="none" w:sz="0" w:space="0" w:color="auto"/>
            <w:right w:val="none" w:sz="0" w:space="0" w:color="auto"/>
          </w:divBdr>
          <w:divsChild>
            <w:div w:id="12764464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ww.tenderned.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tenderned.nl/tenderned-web/aankondiging/detail/publicatie/akid/895a42c339db1bd5acde40f9cb7e4432/pageId/D909C/huidigemenu/aankondigingen/cid/501620/cvp/j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Desktop\VH%20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EC3AAA4F51445B869ECAF61D13194" ma:contentTypeVersion="5" ma:contentTypeDescription="Een nieuw document maken." ma:contentTypeScope="" ma:versionID="e7f5afb8b19a4fd3a125e6be8ad13366">
  <xsd:schema xmlns:xsd="http://www.w3.org/2001/XMLSchema" xmlns:xs="http://www.w3.org/2001/XMLSchema" xmlns:p="http://schemas.microsoft.com/office/2006/metadata/properties" targetNamespace="http://schemas.microsoft.com/office/2006/metadata/properties" ma:root="true" ma:fieldsID="a259bf8f58ca958c1b99d96c6185c7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61A7-CCFA-40DD-A370-2824714CE3D3}">
  <ds:schemaRefs>
    <ds:schemaRef ds:uri="http://schemas.microsoft.com/sharepoint/v3/contenttype/forms"/>
  </ds:schemaRefs>
</ds:datastoreItem>
</file>

<file path=customXml/itemProps2.xml><?xml version="1.0" encoding="utf-8"?>
<ds:datastoreItem xmlns:ds="http://schemas.openxmlformats.org/officeDocument/2006/customXml" ds:itemID="{9C5C3165-38F0-4C1C-8846-5DA76EB4A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1DB93A-AAF0-4C24-8905-5B0C2AAA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21BB55-B468-4475-9F22-78AE7D1E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 memo</Template>
  <TotalTime>5</TotalTime>
  <Pages>1</Pages>
  <Words>1396</Words>
  <Characters>7682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Naar aanleiding van de vooraankondiging van de gemeente Den Haag op www</vt:lpstr>
    </vt:vector>
  </TitlesOfParts>
  <Company>Vier Heren BV</Company>
  <LinksUpToDate>false</LinksUpToDate>
  <CharactersWithSpaces>9060</CharactersWithSpaces>
  <SharedDoc>false</SharedDoc>
  <HLinks>
    <vt:vector size="12" baseType="variant">
      <vt:variant>
        <vt:i4>2031621</vt:i4>
      </vt:variant>
      <vt:variant>
        <vt:i4>0</vt:i4>
      </vt:variant>
      <vt:variant>
        <vt:i4>0</vt:i4>
      </vt:variant>
      <vt:variant>
        <vt:i4>5</vt:i4>
      </vt:variant>
      <vt:variant>
        <vt:lpwstr>http://www.aanbestedingskalender.nl/</vt:lpwstr>
      </vt:variant>
      <vt:variant>
        <vt:lpwstr/>
      </vt:variant>
      <vt:variant>
        <vt:i4>4128871</vt:i4>
      </vt:variant>
      <vt:variant>
        <vt:i4>0</vt:i4>
      </vt:variant>
      <vt:variant>
        <vt:i4>0</vt:i4>
      </vt:variant>
      <vt:variant>
        <vt:i4>5</vt:i4>
      </vt:variant>
      <vt:variant>
        <vt:lpwstr>http://www.aanbestedingskalender.nl/noticedetails.aspx?id=2ef6a990-4bb1-4de7-8944-812925ff0f64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Naar aanleiding van de vooraankondiging van de gemeente Den Haag op www</dc:title>
  <dc:subject>verslag informatiebijeenkomst</dc:subject>
  <dc:creator>Dave van Beek</dc:creator>
  <cp:lastModifiedBy>Johan Draijer</cp:lastModifiedBy>
  <cp:revision>7</cp:revision>
  <cp:lastPrinted>2012-11-15T09:03:00Z</cp:lastPrinted>
  <dcterms:created xsi:type="dcterms:W3CDTF">2014-06-06T07:13:00Z</dcterms:created>
  <dcterms:modified xsi:type="dcterms:W3CDTF">2014-06-06T16:17:00Z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0x01010013FEC3AAA4F51445B869ECAF61D13194</vt:lpwstr>
  </property>
  <property fmtid="{D5CDD505-2E9C-101B-9397-08002B2CF9AE}" pid="3" name="Segment">
    <vt:lpwstr>7</vt:lpwstr>
  </property>
  <property fmtid="{D5CDD505-2E9C-101B-9397-08002B2CF9AE}" pid="4" name="Datum">
    <vt:filetime>2010-08-05T12:26:07Z</vt:filetime>
  </property>
</Properties>
</file>