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2D4EE" w14:textId="45BBB754" w:rsidR="00380DBE" w:rsidRPr="00312BAD" w:rsidRDefault="005D6E29" w:rsidP="00380DBE">
      <w:pPr>
        <w:pStyle w:val="Titel"/>
        <w:spacing w:line="264" w:lineRule="auto"/>
        <w:jc w:val="left"/>
        <w:rPr>
          <w:rFonts w:ascii="Book Antiqua" w:hAnsi="Book Antiqua"/>
          <w:szCs w:val="22"/>
        </w:rPr>
      </w:pPr>
      <w:r>
        <w:rPr>
          <w:rFonts w:ascii="Book Antiqua" w:hAnsi="Book Antiqua"/>
          <w:noProof/>
          <w:szCs w:val="22"/>
        </w:rPr>
        <w:drawing>
          <wp:anchor distT="0" distB="0" distL="114300" distR="114300" simplePos="0" relativeHeight="251658240" behindDoc="0" locked="0" layoutInCell="1" allowOverlap="1" wp14:anchorId="47862EEF" wp14:editId="3CFCB515">
            <wp:simplePos x="0" y="0"/>
            <wp:positionH relativeFrom="column">
              <wp:posOffset>1542415</wp:posOffset>
            </wp:positionH>
            <wp:positionV relativeFrom="paragraph">
              <wp:posOffset>-292100</wp:posOffset>
            </wp:positionV>
            <wp:extent cx="4572000" cy="1009015"/>
            <wp:effectExtent l="0" t="0" r="0" b="0"/>
            <wp:wrapNone/>
            <wp:docPr id="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EFEFD"/>
                        </a:clrFrom>
                        <a:clrTo>
                          <a:srgbClr val="FEFEFD">
                            <a:alpha val="0"/>
                          </a:srgbClr>
                        </a:clrTo>
                      </a:clrChange>
                      <a:extLst>
                        <a:ext uri="{28A0092B-C50C-407E-A947-70E740481C1C}">
                          <a14:useLocalDpi xmlns:a14="http://schemas.microsoft.com/office/drawing/2010/main" val="0"/>
                        </a:ext>
                      </a:extLst>
                    </a:blip>
                    <a:srcRect/>
                    <a:stretch>
                      <a:fillRect/>
                    </a:stretch>
                  </pic:blipFill>
                  <pic:spPr bwMode="auto">
                    <a:xfrm>
                      <a:off x="0" y="0"/>
                      <a:ext cx="4572000" cy="1009015"/>
                    </a:xfrm>
                    <a:prstGeom prst="rect">
                      <a:avLst/>
                    </a:prstGeom>
                    <a:noFill/>
                  </pic:spPr>
                </pic:pic>
              </a:graphicData>
            </a:graphic>
            <wp14:sizeRelH relativeFrom="page">
              <wp14:pctWidth>0</wp14:pctWidth>
            </wp14:sizeRelH>
            <wp14:sizeRelV relativeFrom="page">
              <wp14:pctHeight>0</wp14:pctHeight>
            </wp14:sizeRelV>
          </wp:anchor>
        </w:drawing>
      </w:r>
    </w:p>
    <w:p w14:paraId="1CDF8C0D" w14:textId="77777777" w:rsidR="008C56E2" w:rsidRPr="00312BAD" w:rsidRDefault="008C56E2" w:rsidP="00380DBE">
      <w:pPr>
        <w:pStyle w:val="Titel"/>
        <w:spacing w:line="264" w:lineRule="auto"/>
        <w:jc w:val="left"/>
        <w:rPr>
          <w:rFonts w:ascii="Book Antiqua" w:hAnsi="Book Antiqua"/>
          <w:szCs w:val="22"/>
        </w:rPr>
      </w:pPr>
    </w:p>
    <w:p w14:paraId="470C7D2E" w14:textId="77777777" w:rsidR="008C56E2" w:rsidRPr="00312BAD" w:rsidRDefault="008C56E2" w:rsidP="00380DBE">
      <w:pPr>
        <w:pStyle w:val="Titel"/>
        <w:spacing w:line="264" w:lineRule="auto"/>
        <w:jc w:val="left"/>
        <w:rPr>
          <w:rFonts w:ascii="Book Antiqua" w:hAnsi="Book Antiqua"/>
          <w:szCs w:val="22"/>
        </w:rPr>
      </w:pPr>
    </w:p>
    <w:p w14:paraId="452B18DD" w14:textId="77777777" w:rsidR="008C56E2" w:rsidRPr="00312BAD" w:rsidRDefault="008C56E2" w:rsidP="00380DBE">
      <w:pPr>
        <w:pStyle w:val="Titel"/>
        <w:spacing w:line="264" w:lineRule="auto"/>
        <w:jc w:val="left"/>
        <w:rPr>
          <w:rFonts w:ascii="Book Antiqua" w:hAnsi="Book Antiqua"/>
          <w:szCs w:val="22"/>
        </w:rPr>
      </w:pPr>
    </w:p>
    <w:p w14:paraId="2165B73F" w14:textId="77777777" w:rsidR="008C56E2" w:rsidRPr="00312BAD" w:rsidRDefault="008C56E2" w:rsidP="00380DBE">
      <w:pPr>
        <w:pStyle w:val="Titel"/>
        <w:spacing w:line="264" w:lineRule="auto"/>
        <w:jc w:val="left"/>
        <w:rPr>
          <w:rFonts w:ascii="Book Antiqua" w:hAnsi="Book Antiqua"/>
          <w:szCs w:val="22"/>
        </w:rPr>
      </w:pPr>
    </w:p>
    <w:p w14:paraId="5633A103" w14:textId="77777777" w:rsidR="008C56E2" w:rsidRPr="00312BAD" w:rsidRDefault="008C56E2" w:rsidP="00380DBE">
      <w:pPr>
        <w:pStyle w:val="Titel"/>
        <w:spacing w:line="264" w:lineRule="auto"/>
        <w:jc w:val="left"/>
        <w:rPr>
          <w:rFonts w:ascii="Book Antiqua" w:hAnsi="Book Antiqua"/>
          <w:szCs w:val="22"/>
        </w:rPr>
      </w:pPr>
    </w:p>
    <w:p w14:paraId="15B4C19D" w14:textId="77777777" w:rsidR="008C56E2" w:rsidRPr="00312BAD" w:rsidRDefault="0069346C" w:rsidP="008C56E2">
      <w:pPr>
        <w:pStyle w:val="Titel"/>
        <w:pBdr>
          <w:top w:val="single" w:sz="4" w:space="1" w:color="auto"/>
          <w:left w:val="single" w:sz="4" w:space="4" w:color="auto"/>
          <w:bottom w:val="single" w:sz="4" w:space="1" w:color="auto"/>
          <w:right w:val="single" w:sz="4" w:space="4" w:color="auto"/>
        </w:pBdr>
        <w:shd w:val="clear" w:color="auto" w:fill="F3F3F3"/>
        <w:spacing w:line="264" w:lineRule="auto"/>
        <w:rPr>
          <w:rFonts w:ascii="Book Antiqua" w:hAnsi="Book Antiqua"/>
          <w:szCs w:val="22"/>
          <w:u w:val="none"/>
        </w:rPr>
      </w:pPr>
      <w:r>
        <w:rPr>
          <w:rFonts w:ascii="Book Antiqua" w:hAnsi="Book Antiqua"/>
          <w:szCs w:val="22"/>
          <w:u w:val="none"/>
        </w:rPr>
        <w:t>CHARTER</w:t>
      </w:r>
      <w:r w:rsidR="008C56E2" w:rsidRPr="00312BAD">
        <w:rPr>
          <w:rFonts w:ascii="Book Antiqua" w:hAnsi="Book Antiqua"/>
          <w:szCs w:val="22"/>
          <w:u w:val="none"/>
        </w:rPr>
        <w:t xml:space="preserve">OVEREENKOMST </w:t>
      </w:r>
      <w:r w:rsidR="00995C22">
        <w:rPr>
          <w:rFonts w:ascii="Book Antiqua" w:hAnsi="Book Antiqua"/>
          <w:szCs w:val="22"/>
          <w:u w:val="none"/>
        </w:rPr>
        <w:t>T.B.V. OPVANG OEKRAÏENSE ONTHEEMDEN</w:t>
      </w:r>
    </w:p>
    <w:p w14:paraId="52746F7D" w14:textId="77777777" w:rsidR="008C56E2" w:rsidRPr="00312BAD" w:rsidRDefault="008C56E2" w:rsidP="00380DBE">
      <w:pPr>
        <w:pStyle w:val="Titel"/>
        <w:spacing w:line="264" w:lineRule="auto"/>
        <w:jc w:val="left"/>
        <w:rPr>
          <w:rFonts w:ascii="Book Antiqua" w:hAnsi="Book Antiqua"/>
          <w:szCs w:val="22"/>
        </w:rPr>
      </w:pPr>
    </w:p>
    <w:p w14:paraId="57E5E4E0" w14:textId="77777777" w:rsidR="00380DBE" w:rsidRPr="00312BAD" w:rsidRDefault="00380DBE" w:rsidP="00380DBE">
      <w:pPr>
        <w:pStyle w:val="Titel"/>
        <w:spacing w:line="264" w:lineRule="auto"/>
        <w:jc w:val="left"/>
        <w:rPr>
          <w:rFonts w:ascii="Book Antiqua" w:hAnsi="Book Antiqua"/>
          <w:szCs w:val="22"/>
        </w:rPr>
      </w:pPr>
    </w:p>
    <w:p w14:paraId="298A56BE" w14:textId="77777777" w:rsidR="00380DBE" w:rsidRPr="00312BAD" w:rsidRDefault="00380DBE" w:rsidP="00CE5292">
      <w:pPr>
        <w:pStyle w:val="Aanhef"/>
        <w:spacing w:line="276" w:lineRule="auto"/>
        <w:rPr>
          <w:rFonts w:ascii="Book Antiqua" w:hAnsi="Book Antiqua"/>
          <w:b/>
          <w:i/>
          <w:szCs w:val="22"/>
        </w:rPr>
      </w:pPr>
      <w:r w:rsidRPr="00312BAD">
        <w:rPr>
          <w:rFonts w:ascii="Book Antiqua" w:hAnsi="Book Antiqua"/>
          <w:b/>
          <w:i/>
          <w:szCs w:val="22"/>
        </w:rPr>
        <w:t xml:space="preserve">Ondergetekenden: </w:t>
      </w:r>
    </w:p>
    <w:p w14:paraId="3B2E8A0B" w14:textId="77777777" w:rsidR="005E00C4" w:rsidRPr="00312BAD" w:rsidRDefault="005E00C4" w:rsidP="00CE5292">
      <w:pPr>
        <w:spacing w:line="276" w:lineRule="auto"/>
      </w:pPr>
    </w:p>
    <w:p w14:paraId="0372ABBB" w14:textId="242A5661" w:rsidR="00765BB6" w:rsidRPr="00312BAD" w:rsidRDefault="00765BB6" w:rsidP="00765BB6">
      <w:pPr>
        <w:spacing w:line="276" w:lineRule="auto"/>
        <w:jc w:val="both"/>
        <w:rPr>
          <w:rFonts w:ascii="Book Antiqua" w:hAnsi="Book Antiqua"/>
          <w:szCs w:val="22"/>
        </w:rPr>
      </w:pPr>
      <w:r w:rsidRPr="00312BAD">
        <w:rPr>
          <w:rFonts w:ascii="Book Antiqua" w:hAnsi="Book Antiqua"/>
          <w:b/>
          <w:szCs w:val="22"/>
          <w:u w:val="single"/>
        </w:rPr>
        <w:t>De gemeente Mook en Middelaar</w:t>
      </w:r>
      <w:r w:rsidRPr="00312BAD">
        <w:rPr>
          <w:rFonts w:ascii="Book Antiqua" w:hAnsi="Book Antiqua"/>
          <w:szCs w:val="22"/>
        </w:rPr>
        <w:t xml:space="preserve">, gevestigd te </w:t>
      </w:r>
      <w:r w:rsidRPr="00312BAD">
        <w:rPr>
          <w:rFonts w:ascii="Book Antiqua" w:hAnsi="Book Antiqua" w:cs="Arial"/>
          <w:szCs w:val="22"/>
        </w:rPr>
        <w:t>Raadhuisplein 6, 6585 AP Mook</w:t>
      </w:r>
      <w:r w:rsidRPr="00312BAD">
        <w:rPr>
          <w:rFonts w:ascii="Book Antiqua" w:hAnsi="Book Antiqua"/>
          <w:szCs w:val="22"/>
        </w:rPr>
        <w:t xml:space="preserve">, ten deze op grond van artikel 171 lid 1 Gemeentewet rechtsgeldig vertegenwoordigd door de heer mr. drs. W. Gradisen, burgemeester van de gemeente Mook en Middelaar, handelend  ter uitvoering van een besluit van burgemeester en wethouders d.d. </w:t>
      </w:r>
      <w:r w:rsidRPr="00312BAD">
        <w:rPr>
          <w:rFonts w:ascii="Book Antiqua" w:hAnsi="Book Antiqua"/>
          <w:szCs w:val="22"/>
          <w:highlight w:val="yellow"/>
        </w:rPr>
        <w:t>INVULLEN</w:t>
      </w:r>
      <w:r w:rsidRPr="00312BAD">
        <w:rPr>
          <w:rFonts w:ascii="Book Antiqua" w:hAnsi="Book Antiqua"/>
          <w:szCs w:val="22"/>
        </w:rPr>
        <w:t xml:space="preserve">, hierna te noemen </w:t>
      </w:r>
      <w:r w:rsidRPr="00312BAD">
        <w:rPr>
          <w:rFonts w:ascii="Book Antiqua" w:hAnsi="Book Antiqua"/>
          <w:b/>
          <w:szCs w:val="22"/>
        </w:rPr>
        <w:t>“</w:t>
      </w:r>
      <w:r w:rsidRPr="00312BAD">
        <w:rPr>
          <w:rFonts w:ascii="Book Antiqua" w:hAnsi="Book Antiqua"/>
          <w:b/>
          <w:i/>
          <w:szCs w:val="22"/>
        </w:rPr>
        <w:t xml:space="preserve">de </w:t>
      </w:r>
      <w:r w:rsidR="00E47B62" w:rsidRPr="00312BAD">
        <w:rPr>
          <w:rFonts w:ascii="Book Antiqua" w:hAnsi="Book Antiqua"/>
          <w:b/>
          <w:i/>
          <w:szCs w:val="22"/>
        </w:rPr>
        <w:t>G</w:t>
      </w:r>
      <w:r w:rsidRPr="00312BAD">
        <w:rPr>
          <w:rFonts w:ascii="Book Antiqua" w:hAnsi="Book Antiqua"/>
          <w:b/>
          <w:i/>
          <w:szCs w:val="22"/>
        </w:rPr>
        <w:t>emeente</w:t>
      </w:r>
      <w:r w:rsidRPr="00312BAD">
        <w:rPr>
          <w:rFonts w:ascii="Book Antiqua" w:hAnsi="Book Antiqua"/>
          <w:b/>
          <w:szCs w:val="22"/>
        </w:rPr>
        <w:t>”</w:t>
      </w:r>
      <w:r w:rsidRPr="00312BAD">
        <w:rPr>
          <w:rFonts w:ascii="Book Antiqua" w:hAnsi="Book Antiqua"/>
          <w:szCs w:val="22"/>
        </w:rPr>
        <w:t>;</w:t>
      </w:r>
    </w:p>
    <w:p w14:paraId="6132CF57" w14:textId="77777777" w:rsidR="00380DBE" w:rsidRPr="00312BAD" w:rsidRDefault="00380DBE" w:rsidP="00CE5292">
      <w:pPr>
        <w:pStyle w:val="Plattetekst"/>
        <w:spacing w:after="0" w:line="276" w:lineRule="auto"/>
        <w:jc w:val="both"/>
        <w:rPr>
          <w:rFonts w:ascii="Book Antiqua" w:hAnsi="Book Antiqua"/>
          <w:szCs w:val="22"/>
        </w:rPr>
      </w:pPr>
    </w:p>
    <w:p w14:paraId="75493576" w14:textId="77777777" w:rsidR="00380DBE" w:rsidRPr="00312BAD" w:rsidRDefault="00380DBE" w:rsidP="00CE5292">
      <w:pPr>
        <w:pStyle w:val="Plattetekst"/>
        <w:spacing w:after="0" w:line="276" w:lineRule="auto"/>
        <w:jc w:val="both"/>
        <w:rPr>
          <w:rFonts w:ascii="Book Antiqua" w:hAnsi="Book Antiqua"/>
          <w:szCs w:val="22"/>
        </w:rPr>
      </w:pPr>
      <w:r w:rsidRPr="00312BAD">
        <w:rPr>
          <w:rFonts w:ascii="Book Antiqua" w:hAnsi="Book Antiqua"/>
          <w:szCs w:val="22"/>
        </w:rPr>
        <w:t>en</w:t>
      </w:r>
    </w:p>
    <w:p w14:paraId="1494EF8C" w14:textId="77777777" w:rsidR="002F24B1" w:rsidRPr="00312BAD" w:rsidRDefault="002F24B1" w:rsidP="00CE5292">
      <w:pPr>
        <w:pStyle w:val="Plattetekst"/>
        <w:tabs>
          <w:tab w:val="left" w:pos="1134"/>
        </w:tabs>
        <w:spacing w:after="0" w:line="276" w:lineRule="auto"/>
        <w:jc w:val="both"/>
        <w:rPr>
          <w:rFonts w:ascii="Book Antiqua" w:hAnsi="Book Antiqua"/>
          <w:szCs w:val="22"/>
        </w:rPr>
      </w:pPr>
    </w:p>
    <w:p w14:paraId="30B6951E" w14:textId="6213FE26" w:rsidR="00380DBE" w:rsidRPr="00312BAD" w:rsidRDefault="00CF1DB5" w:rsidP="002D0359">
      <w:pPr>
        <w:pStyle w:val="Plattetekst"/>
        <w:tabs>
          <w:tab w:val="left" w:pos="1134"/>
        </w:tabs>
        <w:spacing w:after="0" w:line="276" w:lineRule="auto"/>
        <w:jc w:val="both"/>
        <w:rPr>
          <w:rFonts w:ascii="Book Antiqua" w:hAnsi="Book Antiqua"/>
          <w:szCs w:val="22"/>
        </w:rPr>
      </w:pPr>
      <w:r w:rsidRPr="00CF1DB5">
        <w:rPr>
          <w:rFonts w:ascii="Book Antiqua" w:hAnsi="Book Antiqua"/>
          <w:b/>
          <w:szCs w:val="22"/>
          <w:highlight w:val="yellow"/>
          <w:u w:val="single"/>
        </w:rPr>
        <w:t>INVULLEN</w:t>
      </w:r>
      <w:r w:rsidR="002D0359" w:rsidRPr="00312BAD">
        <w:rPr>
          <w:rFonts w:ascii="Book Antiqua" w:hAnsi="Book Antiqua"/>
          <w:szCs w:val="22"/>
        </w:rPr>
        <w:t>, statutair gevestigd</w:t>
      </w:r>
      <w:r w:rsidR="002D6561" w:rsidRPr="00312BAD">
        <w:rPr>
          <w:rFonts w:ascii="Book Antiqua" w:hAnsi="Book Antiqua"/>
          <w:szCs w:val="22"/>
        </w:rPr>
        <w:t xml:space="preserve"> op het adres </w:t>
      </w:r>
      <w:r w:rsidRPr="00CF1DB5">
        <w:rPr>
          <w:rFonts w:ascii="Book Antiqua" w:hAnsi="Book Antiqua"/>
          <w:szCs w:val="22"/>
          <w:highlight w:val="yellow"/>
        </w:rPr>
        <w:t>INVULLEN</w:t>
      </w:r>
      <w:r w:rsidR="0069346C">
        <w:rPr>
          <w:rFonts w:ascii="Book Antiqua" w:hAnsi="Book Antiqua"/>
          <w:szCs w:val="22"/>
        </w:rPr>
        <w:t>,</w:t>
      </w:r>
      <w:r w:rsidR="002D6561" w:rsidRPr="00312BAD">
        <w:rPr>
          <w:rFonts w:ascii="Book Antiqua" w:hAnsi="Book Antiqua"/>
          <w:szCs w:val="22"/>
        </w:rPr>
        <w:t xml:space="preserve"> (</w:t>
      </w:r>
      <w:r w:rsidRPr="00CF1DB5">
        <w:rPr>
          <w:rFonts w:ascii="Book Antiqua" w:hAnsi="Book Antiqua"/>
          <w:szCs w:val="22"/>
          <w:highlight w:val="yellow"/>
        </w:rPr>
        <w:t>XXXX</w:t>
      </w:r>
      <w:r w:rsidR="0069346C" w:rsidRPr="00CF1DB5">
        <w:rPr>
          <w:rFonts w:ascii="Book Antiqua" w:hAnsi="Book Antiqua"/>
          <w:szCs w:val="22"/>
          <w:highlight w:val="yellow"/>
        </w:rPr>
        <w:t xml:space="preserve"> </w:t>
      </w:r>
      <w:r w:rsidRPr="00CF1DB5">
        <w:rPr>
          <w:rFonts w:ascii="Book Antiqua" w:hAnsi="Book Antiqua"/>
          <w:szCs w:val="22"/>
          <w:highlight w:val="yellow"/>
        </w:rPr>
        <w:t>XX</w:t>
      </w:r>
      <w:r w:rsidR="002D6561" w:rsidRPr="00312BAD">
        <w:rPr>
          <w:rFonts w:ascii="Book Antiqua" w:hAnsi="Book Antiqua"/>
          <w:szCs w:val="22"/>
        </w:rPr>
        <w:t>)</w:t>
      </w:r>
      <w:r w:rsidR="002D0359" w:rsidRPr="00312BAD">
        <w:rPr>
          <w:rFonts w:ascii="Book Antiqua" w:hAnsi="Book Antiqua"/>
          <w:szCs w:val="22"/>
        </w:rPr>
        <w:t xml:space="preserve"> te </w:t>
      </w:r>
      <w:r w:rsidRPr="00CF1DB5">
        <w:rPr>
          <w:rFonts w:ascii="Book Antiqua" w:hAnsi="Book Antiqua"/>
          <w:szCs w:val="22"/>
          <w:highlight w:val="yellow"/>
        </w:rPr>
        <w:t>INVULLEN</w:t>
      </w:r>
      <w:r w:rsidR="002D0359" w:rsidRPr="00312BAD">
        <w:rPr>
          <w:rFonts w:ascii="Book Antiqua" w:hAnsi="Book Antiqua"/>
          <w:szCs w:val="22"/>
        </w:rPr>
        <w:t xml:space="preserve">, ingeschreven in het handelsregister van de Kamer van Koophandel onder nummer </w:t>
      </w:r>
      <w:r w:rsidR="0069346C" w:rsidRPr="0069346C">
        <w:rPr>
          <w:rFonts w:ascii="Book Antiqua" w:hAnsi="Book Antiqua"/>
          <w:szCs w:val="22"/>
        </w:rPr>
        <w:t xml:space="preserve">KVK </w:t>
      </w:r>
      <w:r w:rsidRPr="00CF1DB5">
        <w:rPr>
          <w:rFonts w:ascii="Book Antiqua" w:hAnsi="Book Antiqua"/>
          <w:szCs w:val="22"/>
          <w:highlight w:val="yellow"/>
        </w:rPr>
        <w:t>INVULLEN</w:t>
      </w:r>
      <w:r w:rsidR="0069346C">
        <w:rPr>
          <w:rFonts w:ascii="Book Antiqua" w:hAnsi="Book Antiqua"/>
          <w:szCs w:val="22"/>
        </w:rPr>
        <w:t xml:space="preserve">, </w:t>
      </w:r>
      <w:r w:rsidR="0069346C" w:rsidRPr="0069346C">
        <w:rPr>
          <w:rFonts w:ascii="Book Antiqua" w:hAnsi="Book Antiqua"/>
          <w:szCs w:val="22"/>
        </w:rPr>
        <w:t>Vestigingsnr.</w:t>
      </w:r>
      <w:r w:rsidR="0069346C">
        <w:rPr>
          <w:rFonts w:ascii="Book Antiqua" w:hAnsi="Book Antiqua"/>
          <w:szCs w:val="22"/>
        </w:rPr>
        <w:t xml:space="preserve"> </w:t>
      </w:r>
      <w:r w:rsidRPr="00CF1DB5">
        <w:rPr>
          <w:rFonts w:ascii="Book Antiqua" w:hAnsi="Book Antiqua"/>
          <w:szCs w:val="22"/>
          <w:highlight w:val="yellow"/>
        </w:rPr>
        <w:t>INVULLEN</w:t>
      </w:r>
      <w:r w:rsidR="002D0359" w:rsidRPr="00312BAD">
        <w:rPr>
          <w:rFonts w:ascii="Book Antiqua" w:hAnsi="Book Antiqua"/>
          <w:szCs w:val="22"/>
        </w:rPr>
        <w:t xml:space="preserve">, ten deze rechtsgeldig vertegenwoordigd door haar </w:t>
      </w:r>
      <w:r w:rsidR="002D0359" w:rsidRPr="00312BAD">
        <w:rPr>
          <w:rFonts w:ascii="Book Antiqua" w:hAnsi="Book Antiqua"/>
          <w:szCs w:val="22"/>
          <w:highlight w:val="yellow"/>
        </w:rPr>
        <w:t>bestuurder/directeur</w:t>
      </w:r>
      <w:r w:rsidR="002D0359" w:rsidRPr="00312BAD">
        <w:rPr>
          <w:rFonts w:ascii="Book Antiqua" w:hAnsi="Book Antiqua"/>
          <w:szCs w:val="22"/>
        </w:rPr>
        <w:t xml:space="preserve"> </w:t>
      </w:r>
      <w:r w:rsidR="002D0359" w:rsidRPr="00312BAD">
        <w:rPr>
          <w:rFonts w:ascii="Book Antiqua" w:hAnsi="Book Antiqua"/>
          <w:szCs w:val="22"/>
          <w:highlight w:val="yellow"/>
        </w:rPr>
        <w:t>de heer/mevrouw</w:t>
      </w:r>
      <w:r w:rsidR="002D0359" w:rsidRPr="00312BAD">
        <w:rPr>
          <w:rFonts w:ascii="Book Antiqua" w:hAnsi="Book Antiqua"/>
          <w:szCs w:val="22"/>
        </w:rPr>
        <w:t xml:space="preserve"> </w:t>
      </w:r>
      <w:r w:rsidR="002D0359" w:rsidRPr="00312BAD">
        <w:rPr>
          <w:rFonts w:ascii="Book Antiqua" w:hAnsi="Book Antiqua"/>
          <w:szCs w:val="22"/>
          <w:highlight w:val="yellow"/>
        </w:rPr>
        <w:t>XXXX</w:t>
      </w:r>
      <w:r w:rsidR="002D0359" w:rsidRPr="00312BAD">
        <w:rPr>
          <w:rFonts w:ascii="Book Antiqua" w:hAnsi="Book Antiqua"/>
          <w:szCs w:val="22"/>
        </w:rPr>
        <w:t>;</w:t>
      </w:r>
      <w:r w:rsidR="0069346C">
        <w:rPr>
          <w:rFonts w:ascii="Book Antiqua" w:hAnsi="Book Antiqua"/>
          <w:szCs w:val="22"/>
        </w:rPr>
        <w:t xml:space="preserve"> </w:t>
      </w:r>
      <w:r w:rsidR="00B00C80" w:rsidRPr="00312BAD">
        <w:rPr>
          <w:rFonts w:ascii="Book Antiqua" w:hAnsi="Book Antiqua"/>
          <w:szCs w:val="22"/>
        </w:rPr>
        <w:t>hierna te</w:t>
      </w:r>
      <w:r w:rsidR="005E00C4" w:rsidRPr="00312BAD">
        <w:rPr>
          <w:rFonts w:ascii="Book Antiqua" w:hAnsi="Book Antiqua"/>
          <w:szCs w:val="22"/>
        </w:rPr>
        <w:t xml:space="preserve"> noemen: </w:t>
      </w:r>
      <w:r w:rsidR="005E00C4" w:rsidRPr="00312BAD">
        <w:rPr>
          <w:rFonts w:ascii="Book Antiqua" w:hAnsi="Book Antiqua"/>
          <w:b/>
          <w:szCs w:val="22"/>
        </w:rPr>
        <w:t>“</w:t>
      </w:r>
      <w:r w:rsidR="0069346C" w:rsidRPr="0069346C">
        <w:rPr>
          <w:rFonts w:ascii="Book Antiqua" w:hAnsi="Book Antiqua"/>
          <w:b/>
          <w:i/>
          <w:szCs w:val="22"/>
        </w:rPr>
        <w:t>de Rederij</w:t>
      </w:r>
      <w:r w:rsidR="002D0359" w:rsidRPr="00312BAD">
        <w:rPr>
          <w:rFonts w:ascii="Book Antiqua" w:hAnsi="Book Antiqua"/>
          <w:b/>
          <w:i/>
          <w:szCs w:val="22"/>
        </w:rPr>
        <w:t>”</w:t>
      </w:r>
      <w:r w:rsidR="002D0359" w:rsidRPr="00312BAD">
        <w:rPr>
          <w:rFonts w:ascii="Book Antiqua" w:hAnsi="Book Antiqua"/>
          <w:szCs w:val="22"/>
        </w:rPr>
        <w:t>;</w:t>
      </w:r>
    </w:p>
    <w:p w14:paraId="67836FC5" w14:textId="77777777" w:rsidR="00380DBE" w:rsidRPr="00312BAD" w:rsidRDefault="00380DBE" w:rsidP="00CE5292">
      <w:pPr>
        <w:spacing w:line="276" w:lineRule="auto"/>
        <w:jc w:val="both"/>
        <w:rPr>
          <w:rFonts w:ascii="Book Antiqua" w:hAnsi="Book Antiqua"/>
          <w:szCs w:val="22"/>
        </w:rPr>
      </w:pPr>
    </w:p>
    <w:p w14:paraId="3863CA88" w14:textId="77777777" w:rsidR="00380DBE" w:rsidRPr="00312BAD" w:rsidRDefault="00380DBE" w:rsidP="00CE5292">
      <w:pPr>
        <w:spacing w:line="276" w:lineRule="auto"/>
        <w:jc w:val="both"/>
        <w:rPr>
          <w:rFonts w:ascii="Book Antiqua" w:hAnsi="Book Antiqua"/>
          <w:b/>
          <w:i/>
          <w:szCs w:val="22"/>
        </w:rPr>
      </w:pPr>
      <w:r w:rsidRPr="0021391C">
        <w:rPr>
          <w:rFonts w:ascii="Book Antiqua" w:hAnsi="Book Antiqua"/>
          <w:bCs/>
          <w:iCs/>
          <w:szCs w:val="22"/>
        </w:rPr>
        <w:t>Tezamen te noemen:</w:t>
      </w:r>
      <w:r w:rsidRPr="00312BAD">
        <w:rPr>
          <w:rFonts w:ascii="Book Antiqua" w:hAnsi="Book Antiqua"/>
          <w:b/>
          <w:i/>
          <w:szCs w:val="22"/>
        </w:rPr>
        <w:t xml:space="preserve"> “</w:t>
      </w:r>
      <w:r w:rsidR="00C7603E" w:rsidRPr="00312BAD">
        <w:rPr>
          <w:rFonts w:ascii="Book Antiqua" w:hAnsi="Book Antiqua"/>
          <w:b/>
          <w:i/>
          <w:szCs w:val="22"/>
        </w:rPr>
        <w:t>P</w:t>
      </w:r>
      <w:r w:rsidRPr="00312BAD">
        <w:rPr>
          <w:rFonts w:ascii="Book Antiqua" w:hAnsi="Book Antiqua"/>
          <w:b/>
          <w:i/>
          <w:szCs w:val="22"/>
        </w:rPr>
        <w:t>artijen”;</w:t>
      </w:r>
    </w:p>
    <w:p w14:paraId="675DA7CF" w14:textId="77777777" w:rsidR="00380DBE" w:rsidRPr="00312BAD" w:rsidRDefault="00380DBE" w:rsidP="00CE5292">
      <w:pPr>
        <w:spacing w:line="276" w:lineRule="auto"/>
        <w:jc w:val="both"/>
        <w:rPr>
          <w:rFonts w:ascii="Book Antiqua" w:hAnsi="Book Antiqua"/>
          <w:szCs w:val="22"/>
        </w:rPr>
      </w:pPr>
    </w:p>
    <w:p w14:paraId="0EFB9954" w14:textId="77777777" w:rsidR="00765BB6" w:rsidRPr="00312BAD" w:rsidRDefault="00765BB6" w:rsidP="00CE5292">
      <w:pPr>
        <w:pStyle w:val="Plattetekst"/>
        <w:spacing w:after="0" w:line="276" w:lineRule="auto"/>
        <w:jc w:val="both"/>
        <w:rPr>
          <w:rFonts w:ascii="Book Antiqua" w:hAnsi="Book Antiqua"/>
          <w:b/>
          <w:i/>
          <w:szCs w:val="22"/>
        </w:rPr>
      </w:pPr>
      <w:r w:rsidRPr="00312BAD">
        <w:rPr>
          <w:rFonts w:ascii="Book Antiqua" w:hAnsi="Book Antiqua"/>
          <w:b/>
          <w:i/>
          <w:szCs w:val="22"/>
        </w:rPr>
        <w:t>Considerans:</w:t>
      </w:r>
    </w:p>
    <w:p w14:paraId="6535D8EC" w14:textId="77777777" w:rsidR="00380DBE" w:rsidRPr="00312BAD" w:rsidRDefault="00380DBE" w:rsidP="00CE5292">
      <w:pPr>
        <w:pStyle w:val="Plattetekst"/>
        <w:spacing w:after="0" w:line="276" w:lineRule="auto"/>
        <w:jc w:val="both"/>
        <w:rPr>
          <w:rFonts w:ascii="Book Antiqua" w:hAnsi="Book Antiqua"/>
          <w:szCs w:val="22"/>
        </w:rPr>
      </w:pPr>
      <w:r w:rsidRPr="00312BAD">
        <w:rPr>
          <w:rFonts w:ascii="Book Antiqua" w:hAnsi="Book Antiqua"/>
          <w:b/>
          <w:i/>
          <w:szCs w:val="22"/>
        </w:rPr>
        <w:t>I</w:t>
      </w:r>
      <w:r w:rsidR="00B75701" w:rsidRPr="00312BAD">
        <w:rPr>
          <w:rFonts w:ascii="Book Antiqua" w:hAnsi="Book Antiqua"/>
          <w:b/>
          <w:i/>
          <w:szCs w:val="22"/>
        </w:rPr>
        <w:t>n aanmerking nemende</w:t>
      </w:r>
      <w:r w:rsidR="00212586">
        <w:rPr>
          <w:rFonts w:ascii="Book Antiqua" w:hAnsi="Book Antiqua"/>
          <w:b/>
          <w:i/>
          <w:szCs w:val="22"/>
        </w:rPr>
        <w:t xml:space="preserve"> dat</w:t>
      </w:r>
      <w:r w:rsidRPr="00312BAD">
        <w:rPr>
          <w:rFonts w:ascii="Book Antiqua" w:hAnsi="Book Antiqua"/>
          <w:szCs w:val="22"/>
        </w:rPr>
        <w:t>:</w:t>
      </w:r>
    </w:p>
    <w:p w14:paraId="5A1CABA4" w14:textId="6B0B690A" w:rsidR="00C21219" w:rsidRPr="00CF1DB5" w:rsidRDefault="00C21219" w:rsidP="00CF1DB5">
      <w:pPr>
        <w:numPr>
          <w:ilvl w:val="0"/>
          <w:numId w:val="1"/>
        </w:numPr>
        <w:autoSpaceDE w:val="0"/>
        <w:autoSpaceDN w:val="0"/>
        <w:adjustRightInd w:val="0"/>
        <w:spacing w:line="276" w:lineRule="auto"/>
        <w:jc w:val="both"/>
        <w:rPr>
          <w:rFonts w:ascii="Book Antiqua" w:hAnsi="Book Antiqua"/>
        </w:rPr>
      </w:pPr>
      <w:r w:rsidRPr="00CF1DB5">
        <w:rPr>
          <w:rFonts w:ascii="Book Antiqua" w:hAnsi="Book Antiqua"/>
        </w:rPr>
        <w:t xml:space="preserve">deze niet eerder tot stand komt dan nadat burgemeester en wethouders </w:t>
      </w:r>
      <w:r w:rsidR="00FF214E">
        <w:rPr>
          <w:rFonts w:ascii="Book Antiqua" w:hAnsi="Book Antiqua"/>
        </w:rPr>
        <w:t>hebben b</w:t>
      </w:r>
      <w:r w:rsidRPr="00CF1DB5">
        <w:rPr>
          <w:rFonts w:ascii="Book Antiqua" w:hAnsi="Book Antiqua"/>
        </w:rPr>
        <w:t>esloten deze Overeenkomst aan te gaan en partijen deze hebben ondertekend;</w:t>
      </w:r>
    </w:p>
    <w:p w14:paraId="18F1A97E" w14:textId="357D9000" w:rsidR="00C21219" w:rsidRDefault="00C21219" w:rsidP="00C21219">
      <w:pPr>
        <w:numPr>
          <w:ilvl w:val="0"/>
          <w:numId w:val="1"/>
        </w:numPr>
        <w:autoSpaceDE w:val="0"/>
        <w:autoSpaceDN w:val="0"/>
        <w:adjustRightInd w:val="0"/>
        <w:spacing w:line="276" w:lineRule="auto"/>
        <w:jc w:val="both"/>
        <w:rPr>
          <w:rFonts w:ascii="Book Antiqua" w:hAnsi="Book Antiqua"/>
        </w:rPr>
      </w:pPr>
      <w:r>
        <w:rPr>
          <w:rFonts w:ascii="Book Antiqua" w:hAnsi="Book Antiqua"/>
        </w:rPr>
        <w:t>deze Overeenkomst ook niet eerder tot stand komt dan nadat v</w:t>
      </w:r>
      <w:r>
        <w:rPr>
          <w:rFonts w:ascii="Book Antiqua" w:hAnsi="Book Antiqua"/>
          <w:szCs w:val="22"/>
        </w:rPr>
        <w:t xml:space="preserve">anuit het Rijk aan de Gemeente de </w:t>
      </w:r>
      <w:r w:rsidR="00E51B60">
        <w:rPr>
          <w:rFonts w:ascii="Book Antiqua" w:hAnsi="Book Antiqua"/>
          <w:szCs w:val="22"/>
        </w:rPr>
        <w:t xml:space="preserve">onvoorwaardelijk en schriftelijke </w:t>
      </w:r>
      <w:r>
        <w:rPr>
          <w:rFonts w:ascii="Book Antiqua" w:hAnsi="Book Antiqua"/>
          <w:szCs w:val="22"/>
        </w:rPr>
        <w:t>garantie is afgegeven dat de Gemeente</w:t>
      </w:r>
      <w:r w:rsidR="0010102E">
        <w:rPr>
          <w:rFonts w:ascii="Book Antiqua" w:hAnsi="Book Antiqua"/>
          <w:szCs w:val="22"/>
        </w:rPr>
        <w:t>,</w:t>
      </w:r>
      <w:r>
        <w:rPr>
          <w:rFonts w:ascii="Book Antiqua" w:hAnsi="Book Antiqua"/>
          <w:szCs w:val="22"/>
        </w:rPr>
        <w:t xml:space="preserve"> uit het door het Rijk ter beschikking te stellen middelen, de in deze Overeenkomst overeengekomen wijze van opvang in zijn geheel kan </w:t>
      </w:r>
      <w:r w:rsidR="0010102E">
        <w:rPr>
          <w:rFonts w:ascii="Book Antiqua" w:hAnsi="Book Antiqua"/>
          <w:szCs w:val="22"/>
        </w:rPr>
        <w:t>bekostigen</w:t>
      </w:r>
      <w:r>
        <w:rPr>
          <w:rFonts w:ascii="Book Antiqua" w:hAnsi="Book Antiqua"/>
        </w:rPr>
        <w:t>;</w:t>
      </w:r>
    </w:p>
    <w:p w14:paraId="3DB44977" w14:textId="787E8BF8" w:rsidR="00C21219" w:rsidRPr="00312BAD" w:rsidRDefault="00C21219" w:rsidP="00C21219">
      <w:pPr>
        <w:numPr>
          <w:ilvl w:val="0"/>
          <w:numId w:val="1"/>
        </w:numPr>
        <w:autoSpaceDE w:val="0"/>
        <w:autoSpaceDN w:val="0"/>
        <w:adjustRightInd w:val="0"/>
        <w:spacing w:line="276" w:lineRule="auto"/>
        <w:jc w:val="both"/>
        <w:rPr>
          <w:rFonts w:ascii="Book Antiqua" w:hAnsi="Book Antiqua"/>
        </w:rPr>
      </w:pPr>
      <w:r>
        <w:rPr>
          <w:rFonts w:ascii="Book Antiqua" w:hAnsi="Book Antiqua"/>
        </w:rPr>
        <w:t xml:space="preserve">bovenstaande vereisten zodoende gelden </w:t>
      </w:r>
      <w:r w:rsidRPr="00312BAD">
        <w:rPr>
          <w:rFonts w:ascii="Book Antiqua" w:hAnsi="Book Antiqua"/>
        </w:rPr>
        <w:t xml:space="preserve">als </w:t>
      </w:r>
      <w:r w:rsidR="00CC3258">
        <w:rPr>
          <w:rFonts w:ascii="Book Antiqua" w:hAnsi="Book Antiqua"/>
        </w:rPr>
        <w:t>opschortende</w:t>
      </w:r>
      <w:r w:rsidR="0010249F">
        <w:rPr>
          <w:rFonts w:ascii="Book Antiqua" w:hAnsi="Book Antiqua"/>
        </w:rPr>
        <w:t xml:space="preserve"> voorwaarden</w:t>
      </w:r>
      <w:r w:rsidR="00FF214E">
        <w:rPr>
          <w:rFonts w:ascii="Book Antiqua" w:hAnsi="Book Antiqua"/>
        </w:rPr>
        <w:t xml:space="preserve"> </w:t>
      </w:r>
      <w:r w:rsidRPr="00312BAD">
        <w:rPr>
          <w:rFonts w:ascii="Book Antiqua" w:hAnsi="Book Antiqua"/>
        </w:rPr>
        <w:t xml:space="preserve">voor de totstandkoming van deze Overeenkomst; </w:t>
      </w:r>
    </w:p>
    <w:p w14:paraId="4873205D" w14:textId="77777777" w:rsidR="00C21219" w:rsidRPr="00312BAD" w:rsidRDefault="00C21219" w:rsidP="00C21219">
      <w:pPr>
        <w:numPr>
          <w:ilvl w:val="0"/>
          <w:numId w:val="1"/>
        </w:numPr>
        <w:autoSpaceDE w:val="0"/>
        <w:autoSpaceDN w:val="0"/>
        <w:adjustRightInd w:val="0"/>
        <w:spacing w:line="276" w:lineRule="auto"/>
        <w:jc w:val="both"/>
        <w:rPr>
          <w:rFonts w:ascii="Book Antiqua" w:hAnsi="Book Antiqua"/>
        </w:rPr>
      </w:pPr>
      <w:r w:rsidRPr="00312BAD">
        <w:rPr>
          <w:rFonts w:ascii="Book Antiqua" w:hAnsi="Book Antiqua"/>
        </w:rPr>
        <w:t xml:space="preserve">indien </w:t>
      </w:r>
      <w:r>
        <w:rPr>
          <w:rFonts w:ascii="Book Antiqua" w:hAnsi="Book Antiqua"/>
        </w:rPr>
        <w:t>aan bovenstaande vereisten niet of niet geheel wordt voldaan er in het geh</w:t>
      </w:r>
      <w:r w:rsidRPr="00312BAD">
        <w:rPr>
          <w:rFonts w:ascii="Book Antiqua" w:hAnsi="Book Antiqua"/>
        </w:rPr>
        <w:t>eel geen overeenkomst tot stand komt tussen partijen, dus ook geen overeenkomst met een voorwaardelijk karakter als bedoeld in artikel 6:21 BW;</w:t>
      </w:r>
    </w:p>
    <w:p w14:paraId="03AD6A3A" w14:textId="77777777" w:rsidR="00C21219" w:rsidRDefault="00C21219" w:rsidP="00C21219">
      <w:pPr>
        <w:numPr>
          <w:ilvl w:val="0"/>
          <w:numId w:val="1"/>
        </w:numPr>
        <w:autoSpaceDE w:val="0"/>
        <w:autoSpaceDN w:val="0"/>
        <w:adjustRightInd w:val="0"/>
        <w:spacing w:line="276" w:lineRule="auto"/>
        <w:jc w:val="both"/>
        <w:rPr>
          <w:rFonts w:ascii="Book Antiqua" w:hAnsi="Book Antiqua"/>
        </w:rPr>
      </w:pPr>
      <w:r w:rsidRPr="00312BAD">
        <w:rPr>
          <w:rFonts w:ascii="Book Antiqua" w:hAnsi="Book Antiqua"/>
        </w:rPr>
        <w:t xml:space="preserve">alle bepalingen/overwegingen van deze considerans volledig deel uit maken van deze Overeenkomst; </w:t>
      </w:r>
    </w:p>
    <w:p w14:paraId="2ED0EFC3" w14:textId="76427377" w:rsidR="00C21219" w:rsidRDefault="00C21219" w:rsidP="00C21219">
      <w:pPr>
        <w:numPr>
          <w:ilvl w:val="0"/>
          <w:numId w:val="1"/>
        </w:numPr>
        <w:autoSpaceDE w:val="0"/>
        <w:autoSpaceDN w:val="0"/>
        <w:adjustRightInd w:val="0"/>
        <w:spacing w:line="276" w:lineRule="auto"/>
        <w:jc w:val="both"/>
        <w:rPr>
          <w:rFonts w:ascii="Book Antiqua" w:hAnsi="Book Antiqua"/>
        </w:rPr>
      </w:pPr>
      <w:r>
        <w:rPr>
          <w:rFonts w:ascii="Book Antiqua" w:hAnsi="Book Antiqua"/>
        </w:rPr>
        <w:t>sinds de inval van Rusland in Oekraïne</w:t>
      </w:r>
      <w:r w:rsidR="00CA3A7C">
        <w:rPr>
          <w:rFonts w:ascii="Book Antiqua" w:hAnsi="Book Antiqua"/>
        </w:rPr>
        <w:t xml:space="preserve"> </w:t>
      </w:r>
      <w:r>
        <w:rPr>
          <w:rFonts w:ascii="Book Antiqua" w:hAnsi="Book Antiqua"/>
        </w:rPr>
        <w:t>zijn vele duizenden Oekraïners als ontheemden naar ons land gekomen;</w:t>
      </w:r>
    </w:p>
    <w:p w14:paraId="208AEAA0" w14:textId="77777777" w:rsidR="00C21219" w:rsidRDefault="00C21219" w:rsidP="00C21219">
      <w:pPr>
        <w:numPr>
          <w:ilvl w:val="0"/>
          <w:numId w:val="1"/>
        </w:numPr>
        <w:autoSpaceDE w:val="0"/>
        <w:autoSpaceDN w:val="0"/>
        <w:adjustRightInd w:val="0"/>
        <w:spacing w:line="276" w:lineRule="auto"/>
        <w:jc w:val="both"/>
        <w:rPr>
          <w:rFonts w:ascii="Book Antiqua" w:hAnsi="Book Antiqua"/>
        </w:rPr>
      </w:pPr>
      <w:r>
        <w:rPr>
          <w:rFonts w:ascii="Book Antiqua" w:hAnsi="Book Antiqua"/>
        </w:rPr>
        <w:t>voor de opvang van deze Oekraïense ontheemden het Rijk om de medewerking van alle Nederlandse gemeenten heeft verzocht;</w:t>
      </w:r>
    </w:p>
    <w:p w14:paraId="0C57CD5A" w14:textId="67625A11" w:rsidR="00C21219" w:rsidRDefault="00E51B60" w:rsidP="00C21219">
      <w:pPr>
        <w:numPr>
          <w:ilvl w:val="0"/>
          <w:numId w:val="1"/>
        </w:numPr>
        <w:autoSpaceDE w:val="0"/>
        <w:autoSpaceDN w:val="0"/>
        <w:adjustRightInd w:val="0"/>
        <w:spacing w:line="276" w:lineRule="auto"/>
        <w:jc w:val="both"/>
        <w:rPr>
          <w:rFonts w:ascii="Book Antiqua" w:hAnsi="Book Antiqua"/>
        </w:rPr>
      </w:pPr>
      <w:r>
        <w:rPr>
          <w:rFonts w:ascii="Book Antiqua" w:hAnsi="Book Antiqua"/>
        </w:rPr>
        <w:lastRenderedPageBreak/>
        <w:t>de Gemeente</w:t>
      </w:r>
      <w:r w:rsidR="00C21219">
        <w:rPr>
          <w:rFonts w:ascii="Book Antiqua" w:hAnsi="Book Antiqua"/>
        </w:rPr>
        <w:t xml:space="preserve">, met inachtneming van hetgeen van een gemeente van haar grootte redelijkerwijs mag worden verwacht, daar graag haar medewerking aan wil verlenen; </w:t>
      </w:r>
    </w:p>
    <w:p w14:paraId="43263649" w14:textId="1C5EC420" w:rsidR="00FF214E" w:rsidRDefault="00FF214E" w:rsidP="00C21219">
      <w:pPr>
        <w:numPr>
          <w:ilvl w:val="0"/>
          <w:numId w:val="1"/>
        </w:numPr>
        <w:autoSpaceDE w:val="0"/>
        <w:autoSpaceDN w:val="0"/>
        <w:adjustRightInd w:val="0"/>
        <w:spacing w:line="276" w:lineRule="auto"/>
        <w:jc w:val="both"/>
        <w:rPr>
          <w:rFonts w:ascii="Book Antiqua" w:hAnsi="Book Antiqua"/>
        </w:rPr>
      </w:pPr>
      <w:r>
        <w:rPr>
          <w:rFonts w:ascii="Book Antiqua" w:hAnsi="Book Antiqua"/>
        </w:rPr>
        <w:t>de Gemeente in dat kader een Europese aanbestedingsprocedure is gestart</w:t>
      </w:r>
      <w:r w:rsidR="00064DF3">
        <w:rPr>
          <w:rFonts w:ascii="Book Antiqua" w:hAnsi="Book Antiqua"/>
        </w:rPr>
        <w:t xml:space="preserve"> voor het gunnen van onderhavige Overeenkomst</w:t>
      </w:r>
      <w:r>
        <w:rPr>
          <w:rFonts w:ascii="Book Antiqua" w:hAnsi="Book Antiqua"/>
        </w:rPr>
        <w:t>;</w:t>
      </w:r>
    </w:p>
    <w:p w14:paraId="7F581EC5" w14:textId="7A73E59B" w:rsidR="00064DF3" w:rsidRPr="00312BAD" w:rsidRDefault="00FF214E" w:rsidP="005817F1">
      <w:pPr>
        <w:numPr>
          <w:ilvl w:val="0"/>
          <w:numId w:val="1"/>
        </w:numPr>
        <w:autoSpaceDE w:val="0"/>
        <w:autoSpaceDN w:val="0"/>
        <w:adjustRightInd w:val="0"/>
        <w:spacing w:line="276" w:lineRule="auto"/>
        <w:jc w:val="both"/>
        <w:rPr>
          <w:rFonts w:ascii="Book Antiqua" w:hAnsi="Book Antiqua"/>
        </w:rPr>
      </w:pPr>
      <w:r>
        <w:rPr>
          <w:rFonts w:ascii="Book Antiqua" w:hAnsi="Book Antiqua"/>
        </w:rPr>
        <w:t xml:space="preserve">de Rederij aan deze aanbestedingsprocedure heeft deelgenomen en daarbij </w:t>
      </w:r>
      <w:r w:rsidR="00064DF3">
        <w:rPr>
          <w:rFonts w:ascii="Book Antiqua" w:hAnsi="Book Antiqua"/>
        </w:rPr>
        <w:t xml:space="preserve">aan alle door de Gemeente gestelde eisen voldoet en daarnaast </w:t>
      </w:r>
      <w:r>
        <w:rPr>
          <w:rFonts w:ascii="Book Antiqua" w:hAnsi="Book Antiqua"/>
        </w:rPr>
        <w:t xml:space="preserve">als </w:t>
      </w:r>
      <w:r w:rsidR="00064DF3">
        <w:rPr>
          <w:rFonts w:ascii="Book Antiqua" w:hAnsi="Book Antiqua"/>
        </w:rPr>
        <w:t>goedkoopste inschrijver door de gemeente is aangemerkt;</w:t>
      </w:r>
    </w:p>
    <w:p w14:paraId="1F6DA547" w14:textId="7A2A37D7" w:rsidR="00C21219" w:rsidRDefault="00C21219" w:rsidP="00C21219">
      <w:pPr>
        <w:numPr>
          <w:ilvl w:val="0"/>
          <w:numId w:val="1"/>
        </w:numPr>
        <w:autoSpaceDE w:val="0"/>
        <w:autoSpaceDN w:val="0"/>
        <w:adjustRightInd w:val="0"/>
        <w:spacing w:line="276" w:lineRule="auto"/>
        <w:jc w:val="both"/>
        <w:rPr>
          <w:rFonts w:ascii="Book Antiqua" w:hAnsi="Book Antiqua"/>
        </w:rPr>
      </w:pPr>
      <w:r>
        <w:rPr>
          <w:rFonts w:ascii="Book Antiqua" w:hAnsi="Book Antiqua"/>
        </w:rPr>
        <w:t>de Rederij</w:t>
      </w:r>
      <w:r w:rsidRPr="00312BAD">
        <w:rPr>
          <w:rFonts w:ascii="Book Antiqua" w:hAnsi="Book Antiqua"/>
        </w:rPr>
        <w:t xml:space="preserve"> eigenaar</w:t>
      </w:r>
      <w:r>
        <w:rPr>
          <w:rFonts w:ascii="Book Antiqua" w:hAnsi="Book Antiqua"/>
        </w:rPr>
        <w:t>/huurder/exploitant</w:t>
      </w:r>
      <w:r w:rsidRPr="00312BAD">
        <w:rPr>
          <w:rFonts w:ascii="Book Antiqua" w:hAnsi="Book Antiqua"/>
        </w:rPr>
        <w:t xml:space="preserve"> is van </w:t>
      </w:r>
      <w:r>
        <w:rPr>
          <w:rFonts w:ascii="Book Antiqua" w:hAnsi="Book Antiqua"/>
        </w:rPr>
        <w:t xml:space="preserve">een schip met een capaciteit van </w:t>
      </w:r>
      <w:r w:rsidR="004C001F">
        <w:rPr>
          <w:rFonts w:ascii="Book Antiqua" w:hAnsi="Book Antiqua"/>
        </w:rPr>
        <w:t xml:space="preserve">in ieder geval </w:t>
      </w:r>
      <w:r>
        <w:rPr>
          <w:rFonts w:ascii="Book Antiqua" w:hAnsi="Book Antiqua"/>
        </w:rPr>
        <w:t>1</w:t>
      </w:r>
      <w:r w:rsidR="00DC25D8">
        <w:rPr>
          <w:rFonts w:ascii="Book Antiqua" w:hAnsi="Book Antiqua"/>
        </w:rPr>
        <w:t>00</w:t>
      </w:r>
      <w:r>
        <w:rPr>
          <w:rFonts w:ascii="Book Antiqua" w:hAnsi="Book Antiqua"/>
        </w:rPr>
        <w:t xml:space="preserve"> bedden dat zij bereid is ter beschikking te stellen als accommodatie voor de opvang van Oekraïense ontheemden;</w:t>
      </w:r>
    </w:p>
    <w:p w14:paraId="4C6A5561" w14:textId="77777777" w:rsidR="00C21219" w:rsidRPr="00312BAD" w:rsidRDefault="00C21219" w:rsidP="00C21219">
      <w:pPr>
        <w:numPr>
          <w:ilvl w:val="0"/>
          <w:numId w:val="1"/>
        </w:numPr>
        <w:autoSpaceDE w:val="0"/>
        <w:autoSpaceDN w:val="0"/>
        <w:adjustRightInd w:val="0"/>
        <w:spacing w:line="276" w:lineRule="auto"/>
        <w:jc w:val="both"/>
        <w:rPr>
          <w:rFonts w:ascii="Book Antiqua" w:hAnsi="Book Antiqua"/>
        </w:rPr>
      </w:pPr>
      <w:r>
        <w:rPr>
          <w:rFonts w:ascii="Book Antiqua" w:hAnsi="Book Antiqua"/>
        </w:rPr>
        <w:t xml:space="preserve">Partijen </w:t>
      </w:r>
      <w:r w:rsidRPr="00312BAD">
        <w:rPr>
          <w:rFonts w:ascii="Book Antiqua" w:hAnsi="Book Antiqua"/>
        </w:rPr>
        <w:t xml:space="preserve">in </w:t>
      </w:r>
      <w:r>
        <w:rPr>
          <w:rFonts w:ascii="Book Antiqua" w:hAnsi="Book Antiqua"/>
        </w:rPr>
        <w:t xml:space="preserve">dat </w:t>
      </w:r>
      <w:r w:rsidRPr="00312BAD">
        <w:rPr>
          <w:rFonts w:ascii="Book Antiqua" w:hAnsi="Book Antiqua"/>
        </w:rPr>
        <w:t xml:space="preserve">kader de mogelijkheid hebben onderzocht tot het sluiten van een </w:t>
      </w:r>
      <w:r>
        <w:rPr>
          <w:rFonts w:ascii="Book Antiqua" w:hAnsi="Book Antiqua"/>
        </w:rPr>
        <w:t>charter</w:t>
      </w:r>
      <w:r w:rsidRPr="00312BAD">
        <w:rPr>
          <w:rFonts w:ascii="Book Antiqua" w:hAnsi="Book Antiqua"/>
        </w:rPr>
        <w:t xml:space="preserve">overeenkomst </w:t>
      </w:r>
      <w:r>
        <w:rPr>
          <w:rFonts w:ascii="Book Antiqua" w:hAnsi="Book Antiqua"/>
        </w:rPr>
        <w:t>ten behoeve van de opvang van Oekraïense ontheemden;</w:t>
      </w:r>
    </w:p>
    <w:p w14:paraId="265A5A1C" w14:textId="3D4F82F8" w:rsidR="00C21219" w:rsidRPr="00312BAD" w:rsidRDefault="00C21219" w:rsidP="00C21219">
      <w:pPr>
        <w:numPr>
          <w:ilvl w:val="0"/>
          <w:numId w:val="1"/>
        </w:numPr>
        <w:autoSpaceDE w:val="0"/>
        <w:autoSpaceDN w:val="0"/>
        <w:adjustRightInd w:val="0"/>
        <w:spacing w:line="276" w:lineRule="auto"/>
        <w:jc w:val="both"/>
        <w:rPr>
          <w:rFonts w:ascii="Book Antiqua" w:hAnsi="Book Antiqua"/>
          <w:szCs w:val="22"/>
        </w:rPr>
      </w:pPr>
      <w:r w:rsidRPr="00312BAD">
        <w:rPr>
          <w:rFonts w:ascii="Book Antiqua" w:hAnsi="Book Antiqua"/>
        </w:rPr>
        <w:t>dat Partijen, onder uitdrukkelijk voorbehoud van</w:t>
      </w:r>
      <w:r>
        <w:rPr>
          <w:rFonts w:ascii="Book Antiqua" w:hAnsi="Book Antiqua"/>
        </w:rPr>
        <w:t xml:space="preserve"> bovengenoemde </w:t>
      </w:r>
      <w:r w:rsidR="00CC3258">
        <w:rPr>
          <w:rFonts w:ascii="Book Antiqua" w:hAnsi="Book Antiqua"/>
        </w:rPr>
        <w:t>opschortende voorwaarden</w:t>
      </w:r>
      <w:r>
        <w:rPr>
          <w:rFonts w:ascii="Book Antiqua" w:hAnsi="Book Antiqua"/>
        </w:rPr>
        <w:t>,</w:t>
      </w:r>
      <w:r w:rsidRPr="00312BAD">
        <w:rPr>
          <w:rFonts w:ascii="Book Antiqua" w:hAnsi="Book Antiqua"/>
        </w:rPr>
        <w:t xml:space="preserve">  overeenstemming hebben bereikt over </w:t>
      </w:r>
      <w:r>
        <w:rPr>
          <w:rFonts w:ascii="Book Antiqua" w:hAnsi="Book Antiqua"/>
        </w:rPr>
        <w:t>de condities waaronder zij deze Overeenkomst aan willen gaan;</w:t>
      </w:r>
    </w:p>
    <w:p w14:paraId="70B2ACA6" w14:textId="77777777" w:rsidR="008F513C" w:rsidRPr="00312BAD" w:rsidRDefault="008F513C" w:rsidP="008F513C">
      <w:pPr>
        <w:autoSpaceDE w:val="0"/>
        <w:autoSpaceDN w:val="0"/>
        <w:adjustRightInd w:val="0"/>
        <w:spacing w:line="276" w:lineRule="auto"/>
        <w:ind w:left="720"/>
        <w:jc w:val="both"/>
        <w:rPr>
          <w:rFonts w:ascii="Book Antiqua" w:hAnsi="Book Antiqua"/>
          <w:szCs w:val="22"/>
        </w:rPr>
      </w:pPr>
    </w:p>
    <w:p w14:paraId="1196505F" w14:textId="77777777" w:rsidR="00380DBE" w:rsidRPr="00312BAD" w:rsidRDefault="00380DBE" w:rsidP="009B3B20">
      <w:pPr>
        <w:pStyle w:val="Plattetekst"/>
        <w:spacing w:after="0" w:line="276" w:lineRule="auto"/>
        <w:jc w:val="both"/>
        <w:rPr>
          <w:rFonts w:ascii="Book Antiqua" w:hAnsi="Book Antiqua"/>
          <w:b/>
          <w:szCs w:val="22"/>
        </w:rPr>
      </w:pPr>
      <w:r w:rsidRPr="00312BAD">
        <w:rPr>
          <w:rFonts w:ascii="Book Antiqua" w:hAnsi="Book Antiqua"/>
          <w:b/>
          <w:i/>
          <w:szCs w:val="22"/>
        </w:rPr>
        <w:t>verklaren te zijn overeengekomen als volgt</w:t>
      </w:r>
      <w:r w:rsidRPr="00312BAD">
        <w:rPr>
          <w:rFonts w:ascii="Book Antiqua" w:hAnsi="Book Antiqua"/>
          <w:b/>
          <w:szCs w:val="22"/>
        </w:rPr>
        <w:t>:</w:t>
      </w:r>
    </w:p>
    <w:p w14:paraId="4E960DEC" w14:textId="77777777" w:rsidR="009B3B20" w:rsidRPr="00312BAD" w:rsidRDefault="009B3B20" w:rsidP="009B3B20">
      <w:pPr>
        <w:pStyle w:val="Plattetekst"/>
        <w:spacing w:after="0" w:line="276" w:lineRule="auto"/>
        <w:jc w:val="both"/>
        <w:rPr>
          <w:rFonts w:ascii="Book Antiqua" w:hAnsi="Book Antiqua"/>
          <w:szCs w:val="22"/>
        </w:rPr>
      </w:pPr>
    </w:p>
    <w:p w14:paraId="6DA10686" w14:textId="77777777" w:rsidR="009B3B20" w:rsidRPr="00312BAD" w:rsidRDefault="009B3B20" w:rsidP="009B3B20">
      <w:pPr>
        <w:keepNext/>
        <w:keepLines/>
        <w:tabs>
          <w:tab w:val="center" w:pos="1859"/>
        </w:tabs>
        <w:spacing w:after="228" w:line="263" w:lineRule="auto"/>
        <w:ind w:left="-15"/>
        <w:outlineLvl w:val="0"/>
        <w:rPr>
          <w:rFonts w:ascii="Book Antiqua" w:hAnsi="Book Antiqua"/>
          <w:b/>
          <w:szCs w:val="22"/>
          <w:u w:val="single" w:color="000000"/>
        </w:rPr>
      </w:pPr>
      <w:r w:rsidRPr="00312BAD">
        <w:rPr>
          <w:rFonts w:ascii="Book Antiqua" w:hAnsi="Book Antiqua"/>
          <w:b/>
          <w:szCs w:val="22"/>
          <w:u w:val="single" w:color="000000"/>
        </w:rPr>
        <w:t>Artikel 1</w:t>
      </w:r>
      <w:r w:rsidRPr="00312BAD">
        <w:rPr>
          <w:rFonts w:ascii="Book Antiqua" w:hAnsi="Book Antiqua"/>
          <w:b/>
          <w:szCs w:val="22"/>
          <w:u w:val="single" w:color="000000"/>
        </w:rPr>
        <w:tab/>
        <w:t>Definities</w:t>
      </w:r>
    </w:p>
    <w:p w14:paraId="5584432E" w14:textId="77777777" w:rsidR="00D660A1" w:rsidRPr="00312BAD" w:rsidRDefault="009B3B20" w:rsidP="00D660A1">
      <w:pPr>
        <w:pStyle w:val="Lijstalinea"/>
        <w:numPr>
          <w:ilvl w:val="0"/>
          <w:numId w:val="38"/>
        </w:numPr>
        <w:spacing w:after="242" w:line="248" w:lineRule="auto"/>
        <w:ind w:right="15"/>
        <w:rPr>
          <w:rFonts w:ascii="Book Antiqua" w:eastAsia="Calibri" w:hAnsi="Book Antiqua" w:cs="Calibri"/>
          <w:szCs w:val="22"/>
        </w:rPr>
      </w:pPr>
      <w:r w:rsidRPr="00312BAD">
        <w:rPr>
          <w:rFonts w:ascii="Book Antiqua" w:hAnsi="Book Antiqua"/>
          <w:szCs w:val="22"/>
        </w:rPr>
        <w:t>De in dit artikel gedefinieerde en alfabetisch gerangschikte begrippen worden in de tekst van deze Overeenkomst met een hoofdletter geschreven.</w:t>
      </w:r>
    </w:p>
    <w:p w14:paraId="4E122955" w14:textId="77777777" w:rsidR="001659C2" w:rsidRPr="008B45E3" w:rsidRDefault="009B3B20" w:rsidP="001659C2">
      <w:pPr>
        <w:pStyle w:val="Lijstalinea"/>
        <w:numPr>
          <w:ilvl w:val="0"/>
          <w:numId w:val="38"/>
        </w:numPr>
        <w:spacing w:after="242" w:line="248" w:lineRule="auto"/>
        <w:ind w:right="15"/>
        <w:rPr>
          <w:rFonts w:ascii="Book Antiqua" w:eastAsia="Calibri" w:hAnsi="Book Antiqua" w:cs="Calibri"/>
          <w:szCs w:val="22"/>
        </w:rPr>
      </w:pPr>
      <w:r w:rsidRPr="00312BAD">
        <w:rPr>
          <w:rFonts w:ascii="Book Antiqua" w:hAnsi="Book Antiqua"/>
          <w:szCs w:val="22"/>
        </w:rPr>
        <w:t>In deze Ov</w:t>
      </w:r>
      <w:r w:rsidR="00D660A1" w:rsidRPr="00312BAD">
        <w:rPr>
          <w:rFonts w:ascii="Book Antiqua" w:hAnsi="Book Antiqua"/>
          <w:szCs w:val="22"/>
        </w:rPr>
        <w:t>ereenkomst wordt verstaan onder:</w:t>
      </w:r>
    </w:p>
    <w:p w14:paraId="27DFAF85" w14:textId="77777777" w:rsidR="00EE0150" w:rsidRDefault="00EE0150" w:rsidP="008B45E3">
      <w:pPr>
        <w:pStyle w:val="Lijstalinea"/>
        <w:spacing w:after="242" w:line="248" w:lineRule="auto"/>
        <w:ind w:right="15"/>
        <w:rPr>
          <w:rFonts w:ascii="Book Antiqua" w:hAnsi="Book Antiqua"/>
          <w:szCs w:val="22"/>
          <w:u w:val="single"/>
        </w:rPr>
      </w:pPr>
    </w:p>
    <w:p w14:paraId="7B176671" w14:textId="77777777" w:rsidR="00C531A1" w:rsidRDefault="006213D3" w:rsidP="008B45E3">
      <w:pPr>
        <w:pStyle w:val="Lijstalinea"/>
        <w:spacing w:after="242" w:line="248" w:lineRule="auto"/>
        <w:ind w:right="15"/>
        <w:rPr>
          <w:rFonts w:ascii="Book Antiqua" w:hAnsi="Book Antiqua"/>
          <w:szCs w:val="22"/>
          <w:u w:val="single"/>
        </w:rPr>
      </w:pPr>
      <w:r>
        <w:rPr>
          <w:rFonts w:ascii="Book Antiqua" w:hAnsi="Book Antiqua"/>
          <w:szCs w:val="22"/>
          <w:u w:val="single"/>
        </w:rPr>
        <w:t xml:space="preserve">Brandstof voor het </w:t>
      </w:r>
      <w:r w:rsidR="007169F6">
        <w:rPr>
          <w:rFonts w:ascii="Book Antiqua" w:hAnsi="Book Antiqua"/>
          <w:szCs w:val="22"/>
          <w:u w:val="single"/>
        </w:rPr>
        <w:t>S</w:t>
      </w:r>
      <w:r>
        <w:rPr>
          <w:rFonts w:ascii="Book Antiqua" w:hAnsi="Book Antiqua"/>
          <w:szCs w:val="22"/>
          <w:u w:val="single"/>
        </w:rPr>
        <w:t>chip:</w:t>
      </w:r>
      <w:r w:rsidR="007169F6">
        <w:rPr>
          <w:rFonts w:ascii="Book Antiqua" w:hAnsi="Book Antiqua"/>
          <w:szCs w:val="22"/>
          <w:u w:val="single"/>
        </w:rPr>
        <w:t xml:space="preserve"> </w:t>
      </w:r>
    </w:p>
    <w:p w14:paraId="11DB19D8" w14:textId="413721C5" w:rsidR="006213D3" w:rsidRPr="002E3C4C" w:rsidRDefault="00EE0150" w:rsidP="008B45E3">
      <w:pPr>
        <w:pStyle w:val="Lijstalinea"/>
        <w:spacing w:after="242" w:line="248" w:lineRule="auto"/>
        <w:ind w:right="15"/>
        <w:rPr>
          <w:rFonts w:ascii="Book Antiqua" w:hAnsi="Book Antiqua"/>
          <w:color w:val="FF0000"/>
          <w:szCs w:val="22"/>
        </w:rPr>
      </w:pPr>
      <w:r w:rsidRPr="002E3C4C">
        <w:rPr>
          <w:rFonts w:ascii="Book Antiqua" w:hAnsi="Book Antiqua"/>
          <w:szCs w:val="22"/>
        </w:rPr>
        <w:t xml:space="preserve">uitsluitend </w:t>
      </w:r>
      <w:r w:rsidR="007169F6" w:rsidRPr="002E3C4C">
        <w:rPr>
          <w:rFonts w:ascii="Book Antiqua" w:hAnsi="Book Antiqua"/>
          <w:szCs w:val="22"/>
        </w:rPr>
        <w:t>GTL diesel</w:t>
      </w:r>
      <w:r w:rsidR="00C531A1" w:rsidRPr="002E3C4C">
        <w:rPr>
          <w:rFonts w:ascii="Book Antiqua" w:hAnsi="Book Antiqua"/>
          <w:szCs w:val="22"/>
        </w:rPr>
        <w:t xml:space="preserve"> is toegestaan als brandstof voor het Schip.</w:t>
      </w:r>
    </w:p>
    <w:p w14:paraId="5EB2EFC5" w14:textId="77777777" w:rsidR="00EE0150" w:rsidRDefault="00EE0150" w:rsidP="008B45E3">
      <w:pPr>
        <w:pStyle w:val="Lijstalinea"/>
        <w:spacing w:after="242" w:line="248" w:lineRule="auto"/>
        <w:ind w:right="15"/>
        <w:rPr>
          <w:rFonts w:ascii="Book Antiqua" w:hAnsi="Book Antiqua"/>
          <w:szCs w:val="22"/>
          <w:u w:val="single"/>
        </w:rPr>
      </w:pPr>
    </w:p>
    <w:p w14:paraId="29C871C1" w14:textId="2F25F84A" w:rsidR="008B45E3" w:rsidRPr="008B45E3" w:rsidRDefault="008B45E3" w:rsidP="008B45E3">
      <w:pPr>
        <w:pStyle w:val="Lijstalinea"/>
        <w:spacing w:after="242" w:line="248" w:lineRule="auto"/>
        <w:ind w:right="15"/>
        <w:rPr>
          <w:rFonts w:ascii="Book Antiqua" w:hAnsi="Book Antiqua"/>
          <w:szCs w:val="22"/>
        </w:rPr>
      </w:pPr>
      <w:r>
        <w:rPr>
          <w:rFonts w:ascii="Book Antiqua" w:hAnsi="Book Antiqua"/>
          <w:szCs w:val="22"/>
          <w:u w:val="single"/>
        </w:rPr>
        <w:t>Charterprijs</w:t>
      </w:r>
      <w:r w:rsidR="00AD7570">
        <w:rPr>
          <w:rFonts w:ascii="Book Antiqua" w:hAnsi="Book Antiqua"/>
          <w:szCs w:val="22"/>
          <w:u w:val="single"/>
        </w:rPr>
        <w:t xml:space="preserve"> per dag</w:t>
      </w:r>
      <w:r>
        <w:rPr>
          <w:rFonts w:ascii="Book Antiqua" w:hAnsi="Book Antiqua"/>
          <w:szCs w:val="22"/>
          <w:u w:val="single"/>
        </w:rPr>
        <w:t xml:space="preserve">: </w:t>
      </w:r>
    </w:p>
    <w:p w14:paraId="09925FB5" w14:textId="3B41C4E0" w:rsidR="0010102E" w:rsidRDefault="008B45E3" w:rsidP="008B45E3">
      <w:pPr>
        <w:pStyle w:val="Lijstalinea"/>
        <w:spacing w:after="242" w:line="248" w:lineRule="auto"/>
        <w:ind w:right="15"/>
        <w:rPr>
          <w:rFonts w:ascii="Book Antiqua" w:eastAsia="Calibri" w:hAnsi="Book Antiqua" w:cs="Calibri"/>
          <w:szCs w:val="22"/>
        </w:rPr>
      </w:pPr>
      <w:r>
        <w:rPr>
          <w:rFonts w:ascii="Book Antiqua" w:eastAsia="Calibri" w:hAnsi="Book Antiqua" w:cs="Calibri"/>
          <w:szCs w:val="22"/>
        </w:rPr>
        <w:t xml:space="preserve">De prijs die de Gemeente </w:t>
      </w:r>
      <w:r w:rsidR="00AD7570">
        <w:rPr>
          <w:rFonts w:ascii="Book Antiqua" w:eastAsia="Calibri" w:hAnsi="Book Antiqua" w:cs="Calibri"/>
          <w:szCs w:val="22"/>
        </w:rPr>
        <w:t xml:space="preserve">per dag </w:t>
      </w:r>
      <w:r>
        <w:rPr>
          <w:rFonts w:ascii="Book Antiqua" w:eastAsia="Calibri" w:hAnsi="Book Antiqua" w:cs="Calibri"/>
          <w:szCs w:val="22"/>
        </w:rPr>
        <w:t xml:space="preserve">aan de Rederij </w:t>
      </w:r>
      <w:r w:rsidR="00703739">
        <w:rPr>
          <w:rFonts w:ascii="Book Antiqua" w:eastAsia="Calibri" w:hAnsi="Book Antiqua" w:cs="Calibri"/>
          <w:szCs w:val="22"/>
        </w:rPr>
        <w:t>verschuldigd is</w:t>
      </w:r>
      <w:r>
        <w:rPr>
          <w:rFonts w:ascii="Book Antiqua" w:eastAsia="Calibri" w:hAnsi="Book Antiqua" w:cs="Calibri"/>
          <w:szCs w:val="22"/>
        </w:rPr>
        <w:t xml:space="preserve"> </w:t>
      </w:r>
      <w:r w:rsidR="00AD7570">
        <w:rPr>
          <w:rFonts w:ascii="Book Antiqua" w:eastAsia="Calibri" w:hAnsi="Book Antiqua" w:cs="Calibri"/>
          <w:szCs w:val="22"/>
        </w:rPr>
        <w:t>voor het ter beschikking stellen van</w:t>
      </w:r>
      <w:r w:rsidR="00B23572">
        <w:rPr>
          <w:rFonts w:ascii="Book Antiqua" w:eastAsia="Calibri" w:hAnsi="Book Antiqua" w:cs="Calibri"/>
          <w:szCs w:val="22"/>
        </w:rPr>
        <w:t xml:space="preserve"> het Schip ten behoeve van de opvang van </w:t>
      </w:r>
      <w:r w:rsidR="003675BF">
        <w:rPr>
          <w:rFonts w:ascii="Book Antiqua" w:eastAsia="Calibri" w:hAnsi="Book Antiqua" w:cs="Calibri"/>
          <w:szCs w:val="22"/>
        </w:rPr>
        <w:t>100</w:t>
      </w:r>
      <w:r w:rsidR="00B23572">
        <w:rPr>
          <w:rFonts w:ascii="Book Antiqua" w:eastAsia="Calibri" w:hAnsi="Book Antiqua" w:cs="Calibri"/>
          <w:szCs w:val="22"/>
        </w:rPr>
        <w:t xml:space="preserve"> Oekraïense ontheemden.</w:t>
      </w:r>
      <w:r w:rsidR="00AD7570">
        <w:rPr>
          <w:rFonts w:ascii="Book Antiqua" w:eastAsia="Calibri" w:hAnsi="Book Antiqua" w:cs="Calibri"/>
          <w:szCs w:val="22"/>
        </w:rPr>
        <w:t xml:space="preserve"> Bij de Charterprijs zijn </w:t>
      </w:r>
      <w:r w:rsidR="0024242D">
        <w:rPr>
          <w:rFonts w:ascii="Book Antiqua" w:eastAsia="Calibri" w:hAnsi="Book Antiqua" w:cs="Calibri"/>
          <w:szCs w:val="22"/>
        </w:rPr>
        <w:t xml:space="preserve">alle kosten </w:t>
      </w:r>
      <w:r w:rsidR="00AD7570">
        <w:rPr>
          <w:rFonts w:ascii="Book Antiqua" w:eastAsia="Calibri" w:hAnsi="Book Antiqua" w:cs="Calibri"/>
          <w:szCs w:val="22"/>
        </w:rPr>
        <w:t>inbegrepen</w:t>
      </w:r>
      <w:r w:rsidR="0024242D">
        <w:rPr>
          <w:rFonts w:ascii="Book Antiqua" w:eastAsia="Calibri" w:hAnsi="Book Antiqua" w:cs="Calibri"/>
          <w:szCs w:val="22"/>
        </w:rPr>
        <w:t xml:space="preserve"> die voor het bieden van een deugdelijke en comfortabele verblijfplaats voor 100 Oekraïense ontheemden nodig zijn, waaronder in ieder geval</w:t>
      </w:r>
      <w:r w:rsidR="00AD7570">
        <w:rPr>
          <w:rFonts w:ascii="Book Antiqua" w:eastAsia="Calibri" w:hAnsi="Book Antiqua" w:cs="Calibri"/>
          <w:szCs w:val="22"/>
        </w:rPr>
        <w:t xml:space="preserve">: </w:t>
      </w:r>
      <w:r w:rsidR="000F5280">
        <w:rPr>
          <w:rFonts w:ascii="Book Antiqua" w:eastAsia="Calibri" w:hAnsi="Book Antiqua" w:cs="Calibri"/>
          <w:szCs w:val="22"/>
        </w:rPr>
        <w:t xml:space="preserve">de scheepsverhuur met de standaarduitrusting volgens de scheepsinventarislijst; de verzekeringen voor het Schip; </w:t>
      </w:r>
      <w:r w:rsidR="006A1100">
        <w:rPr>
          <w:rFonts w:ascii="Book Antiqua" w:eastAsia="Calibri" w:hAnsi="Book Antiqua" w:cs="Calibri"/>
          <w:szCs w:val="22"/>
        </w:rPr>
        <w:t>de brandstof voor het schip</w:t>
      </w:r>
      <w:r w:rsidR="000F5280">
        <w:rPr>
          <w:rFonts w:ascii="Book Antiqua" w:eastAsia="Calibri" w:hAnsi="Book Antiqua" w:cs="Calibri"/>
          <w:szCs w:val="22"/>
        </w:rPr>
        <w:t xml:space="preserve">; een </w:t>
      </w:r>
      <w:r w:rsidR="00C531A1">
        <w:rPr>
          <w:rFonts w:ascii="Book Antiqua" w:eastAsia="Calibri" w:hAnsi="Book Antiqua" w:cs="Calibri"/>
          <w:szCs w:val="22"/>
        </w:rPr>
        <w:t>W</w:t>
      </w:r>
      <w:r w:rsidR="000F5280">
        <w:rPr>
          <w:rFonts w:ascii="Book Antiqua" w:eastAsia="Calibri" w:hAnsi="Book Antiqua" w:cs="Calibri"/>
          <w:szCs w:val="22"/>
        </w:rPr>
        <w:t xml:space="preserve">asservice voor de Oekraïense ontheemden </w:t>
      </w:r>
      <w:r w:rsidR="00BA6315">
        <w:rPr>
          <w:rFonts w:ascii="Book Antiqua" w:eastAsia="Calibri" w:hAnsi="Book Antiqua" w:cs="Calibri"/>
          <w:szCs w:val="22"/>
        </w:rPr>
        <w:t xml:space="preserve">; internet/wifi ten behoeve van het gebruik door </w:t>
      </w:r>
      <w:r w:rsidR="00C531A1">
        <w:rPr>
          <w:rFonts w:ascii="Book Antiqua" w:eastAsia="Calibri" w:hAnsi="Book Antiqua" w:cs="Calibri"/>
          <w:szCs w:val="22"/>
        </w:rPr>
        <w:t xml:space="preserve">de </w:t>
      </w:r>
      <w:r w:rsidR="00BA6315">
        <w:rPr>
          <w:rFonts w:ascii="Book Antiqua" w:eastAsia="Calibri" w:hAnsi="Book Antiqua" w:cs="Calibri"/>
          <w:szCs w:val="22"/>
        </w:rPr>
        <w:t xml:space="preserve"> Oekraïense ontheemden </w:t>
      </w:r>
      <w:r w:rsidR="000F4C79">
        <w:rPr>
          <w:rFonts w:ascii="Book Antiqua" w:eastAsia="Calibri" w:hAnsi="Book Antiqua" w:cs="Calibri"/>
          <w:szCs w:val="22"/>
        </w:rPr>
        <w:t xml:space="preserve">en </w:t>
      </w:r>
      <w:r w:rsidR="007169F6">
        <w:rPr>
          <w:rFonts w:ascii="Book Antiqua" w:eastAsia="Calibri" w:hAnsi="Book Antiqua" w:cs="Calibri"/>
          <w:szCs w:val="22"/>
        </w:rPr>
        <w:t>fluis</w:t>
      </w:r>
      <w:r w:rsidR="000F4C79">
        <w:rPr>
          <w:rFonts w:ascii="Book Antiqua" w:eastAsia="Calibri" w:hAnsi="Book Antiqua" w:cs="Calibri"/>
          <w:szCs w:val="22"/>
        </w:rPr>
        <w:t>terbekisting</w:t>
      </w:r>
      <w:r w:rsidR="00EE0150">
        <w:rPr>
          <w:rFonts w:ascii="Book Antiqua" w:eastAsia="Calibri" w:hAnsi="Book Antiqua" w:cs="Calibri"/>
          <w:szCs w:val="22"/>
        </w:rPr>
        <w:t xml:space="preserve"> rond de generatoren op het S</w:t>
      </w:r>
      <w:r w:rsidR="000F4C79">
        <w:rPr>
          <w:rFonts w:ascii="Book Antiqua" w:eastAsia="Calibri" w:hAnsi="Book Antiqua" w:cs="Calibri"/>
          <w:szCs w:val="22"/>
        </w:rPr>
        <w:t>chip</w:t>
      </w:r>
    </w:p>
    <w:p w14:paraId="3C2A0F39" w14:textId="11E15093" w:rsidR="00EE0150" w:rsidRDefault="00EE0150" w:rsidP="008B45E3">
      <w:pPr>
        <w:pStyle w:val="Lijstalinea"/>
        <w:spacing w:after="242" w:line="248" w:lineRule="auto"/>
        <w:ind w:right="15"/>
        <w:rPr>
          <w:rFonts w:ascii="Book Antiqua" w:eastAsia="Calibri" w:hAnsi="Book Antiqua" w:cs="Calibri"/>
          <w:szCs w:val="22"/>
        </w:rPr>
      </w:pPr>
    </w:p>
    <w:p w14:paraId="257D1C8B" w14:textId="05FEAF6C" w:rsidR="00C21219" w:rsidRDefault="00C21219" w:rsidP="008B45E3">
      <w:pPr>
        <w:pStyle w:val="Lijstalinea"/>
        <w:spacing w:after="242" w:line="248" w:lineRule="auto"/>
        <w:ind w:right="15"/>
        <w:rPr>
          <w:rFonts w:ascii="Book Antiqua" w:eastAsia="Calibri" w:hAnsi="Book Antiqua" w:cs="Calibri"/>
          <w:szCs w:val="22"/>
        </w:rPr>
      </w:pPr>
      <w:r w:rsidRPr="0010102E">
        <w:rPr>
          <w:rFonts w:ascii="Book Antiqua" w:eastAsia="Calibri" w:hAnsi="Book Antiqua" w:cs="Calibri"/>
          <w:szCs w:val="22"/>
          <w:u w:val="single"/>
        </w:rPr>
        <w:t>Gebruiksklaar</w:t>
      </w:r>
      <w:r w:rsidR="00EE0150">
        <w:rPr>
          <w:rFonts w:ascii="Book Antiqua" w:eastAsia="Calibri" w:hAnsi="Book Antiqua" w:cs="Calibri"/>
          <w:szCs w:val="22"/>
        </w:rPr>
        <w:t>:</w:t>
      </w:r>
    </w:p>
    <w:p w14:paraId="59D968FD" w14:textId="2A7CA066" w:rsidR="00C21219" w:rsidRDefault="00EE0150" w:rsidP="008B45E3">
      <w:pPr>
        <w:pStyle w:val="Lijstalinea"/>
        <w:spacing w:after="242" w:line="248" w:lineRule="auto"/>
        <w:ind w:right="15"/>
        <w:rPr>
          <w:rFonts w:ascii="Book Antiqua" w:eastAsia="Calibri" w:hAnsi="Book Antiqua" w:cs="Calibri"/>
          <w:szCs w:val="22"/>
        </w:rPr>
      </w:pPr>
      <w:r>
        <w:rPr>
          <w:rFonts w:ascii="Book Antiqua" w:eastAsia="Calibri" w:hAnsi="Book Antiqua" w:cs="Calibri"/>
          <w:szCs w:val="22"/>
        </w:rPr>
        <w:t xml:space="preserve">Het </w:t>
      </w:r>
      <w:r w:rsidR="00C21219">
        <w:rPr>
          <w:rFonts w:ascii="Book Antiqua" w:eastAsia="Calibri" w:hAnsi="Book Antiqua" w:cs="Calibri"/>
          <w:szCs w:val="22"/>
        </w:rPr>
        <w:t xml:space="preserve">Schip is gereed </w:t>
      </w:r>
      <w:r w:rsidR="009B58CB">
        <w:rPr>
          <w:rFonts w:ascii="Book Antiqua" w:eastAsia="Calibri" w:hAnsi="Book Antiqua" w:cs="Calibri"/>
          <w:szCs w:val="22"/>
        </w:rPr>
        <w:t xml:space="preserve">om </w:t>
      </w:r>
      <w:r w:rsidR="009B58CB" w:rsidRPr="009B58CB">
        <w:rPr>
          <w:rFonts w:ascii="Book Antiqua" w:eastAsia="Calibri" w:hAnsi="Book Antiqua" w:cs="Calibri"/>
          <w:szCs w:val="22"/>
        </w:rPr>
        <w:t>daadwerkelijk 100 Oekraïense ontheemden</w:t>
      </w:r>
      <w:r w:rsidR="0024242D">
        <w:rPr>
          <w:rFonts w:ascii="Book Antiqua" w:eastAsia="Calibri" w:hAnsi="Book Antiqua" w:cs="Calibri"/>
          <w:szCs w:val="22"/>
        </w:rPr>
        <w:t xml:space="preserve"> op deugdelijke en comfortabele wijze</w:t>
      </w:r>
      <w:r w:rsidR="009B58CB" w:rsidRPr="009B58CB">
        <w:rPr>
          <w:rFonts w:ascii="Book Antiqua" w:eastAsia="Calibri" w:hAnsi="Book Antiqua" w:cs="Calibri"/>
          <w:szCs w:val="22"/>
        </w:rPr>
        <w:t xml:space="preserve"> </w:t>
      </w:r>
      <w:r w:rsidR="001A75D2">
        <w:rPr>
          <w:rFonts w:ascii="Book Antiqua" w:eastAsia="Calibri" w:hAnsi="Book Antiqua" w:cs="Calibri"/>
          <w:szCs w:val="22"/>
        </w:rPr>
        <w:t xml:space="preserve">langdurig </w:t>
      </w:r>
      <w:r w:rsidR="009B58CB">
        <w:rPr>
          <w:rFonts w:ascii="Book Antiqua" w:eastAsia="Calibri" w:hAnsi="Book Antiqua" w:cs="Calibri"/>
          <w:szCs w:val="22"/>
        </w:rPr>
        <w:t xml:space="preserve">te </w:t>
      </w:r>
      <w:r w:rsidR="009B58CB" w:rsidRPr="009B58CB">
        <w:rPr>
          <w:rFonts w:ascii="Book Antiqua" w:eastAsia="Calibri" w:hAnsi="Book Antiqua" w:cs="Calibri"/>
          <w:szCs w:val="22"/>
        </w:rPr>
        <w:t>kunnen opvangen</w:t>
      </w:r>
      <w:r w:rsidR="00E51B60">
        <w:rPr>
          <w:rFonts w:ascii="Book Antiqua" w:eastAsia="Calibri" w:hAnsi="Book Antiqua" w:cs="Calibri"/>
          <w:szCs w:val="22"/>
        </w:rPr>
        <w:t>.</w:t>
      </w:r>
      <w:r w:rsidR="00822DB8">
        <w:rPr>
          <w:rFonts w:ascii="Book Antiqua" w:eastAsia="Calibri" w:hAnsi="Book Antiqua" w:cs="Calibri"/>
          <w:szCs w:val="22"/>
        </w:rPr>
        <w:t xml:space="preserve"> Met het op een deugdelijke en comfortabele wijze langdurig </w:t>
      </w:r>
      <w:r w:rsidR="008B09F2">
        <w:rPr>
          <w:rFonts w:ascii="Book Antiqua" w:eastAsia="Calibri" w:hAnsi="Book Antiqua" w:cs="Calibri"/>
          <w:szCs w:val="22"/>
        </w:rPr>
        <w:t>op kunnen vangen wordt bedoeld dat</w:t>
      </w:r>
      <w:r w:rsidR="00B309F8">
        <w:rPr>
          <w:rFonts w:ascii="Book Antiqua" w:eastAsia="Calibri" w:hAnsi="Book Antiqua" w:cs="Calibri"/>
          <w:szCs w:val="22"/>
        </w:rPr>
        <w:t xml:space="preserve"> alle kamers qua bedlinnen en handdoeken gereed zijn om ontheemden op te vangen; de catering is in staat om drie maaltijden in buffetvorm per dag uit te serveren; de Wasservice is gereed; </w:t>
      </w:r>
      <w:r w:rsidR="00C531A1">
        <w:rPr>
          <w:rFonts w:ascii="Book Antiqua" w:eastAsia="Calibri" w:hAnsi="Book Antiqua" w:cs="Calibri"/>
          <w:szCs w:val="22"/>
        </w:rPr>
        <w:t>I</w:t>
      </w:r>
      <w:r w:rsidR="00241BEF">
        <w:rPr>
          <w:rFonts w:ascii="Book Antiqua" w:eastAsia="Calibri" w:hAnsi="Book Antiqua" w:cs="Calibri"/>
          <w:szCs w:val="22"/>
        </w:rPr>
        <w:t>nternet/</w:t>
      </w:r>
      <w:r w:rsidR="00C531A1">
        <w:rPr>
          <w:rFonts w:ascii="Book Antiqua" w:eastAsia="Calibri" w:hAnsi="Book Antiqua" w:cs="Calibri"/>
          <w:szCs w:val="22"/>
        </w:rPr>
        <w:t>W</w:t>
      </w:r>
      <w:r w:rsidR="00241BEF">
        <w:rPr>
          <w:rFonts w:ascii="Book Antiqua" w:eastAsia="Calibri" w:hAnsi="Book Antiqua" w:cs="Calibri"/>
          <w:szCs w:val="22"/>
        </w:rPr>
        <w:t xml:space="preserve">ifi </w:t>
      </w:r>
      <w:r w:rsidR="00C531A1">
        <w:rPr>
          <w:rFonts w:ascii="Book Antiqua" w:eastAsia="Calibri" w:hAnsi="Book Antiqua" w:cs="Calibri"/>
          <w:szCs w:val="22"/>
        </w:rPr>
        <w:t>is gereed</w:t>
      </w:r>
      <w:r>
        <w:rPr>
          <w:rFonts w:ascii="Book Antiqua" w:eastAsia="Calibri" w:hAnsi="Book Antiqua" w:cs="Calibri"/>
          <w:szCs w:val="22"/>
        </w:rPr>
        <w:t xml:space="preserve"> en </w:t>
      </w:r>
      <w:r w:rsidR="00C531A1">
        <w:rPr>
          <w:rFonts w:ascii="Book Antiqua" w:eastAsia="Calibri" w:hAnsi="Book Antiqua" w:cs="Calibri"/>
          <w:szCs w:val="22"/>
        </w:rPr>
        <w:t>de fluisterbekisting rond de generato</w:t>
      </w:r>
      <w:r w:rsidR="001767BA">
        <w:rPr>
          <w:rFonts w:ascii="Book Antiqua" w:eastAsia="Calibri" w:hAnsi="Book Antiqua" w:cs="Calibri"/>
          <w:szCs w:val="22"/>
        </w:rPr>
        <w:t>ren op het Schip is aangebracht;</w:t>
      </w:r>
      <w:r w:rsidR="00022B51">
        <w:rPr>
          <w:rFonts w:ascii="Book Antiqua" w:eastAsia="Calibri" w:hAnsi="Book Antiqua" w:cs="Calibri"/>
          <w:szCs w:val="22"/>
        </w:rPr>
        <w:t xml:space="preserve"> </w:t>
      </w:r>
      <w:r w:rsidR="007B7E7B">
        <w:rPr>
          <w:rFonts w:ascii="Book Antiqua" w:eastAsia="Calibri" w:hAnsi="Book Antiqua" w:cs="Calibri"/>
          <w:szCs w:val="22"/>
        </w:rPr>
        <w:t xml:space="preserve">Verder blijkt uit het certificaat </w:t>
      </w:r>
      <w:r w:rsidR="00164813">
        <w:rPr>
          <w:rFonts w:ascii="Book Antiqua" w:eastAsia="Calibri" w:hAnsi="Book Antiqua" w:cs="Calibri"/>
          <w:szCs w:val="22"/>
        </w:rPr>
        <w:t xml:space="preserve">van onderzoek </w:t>
      </w:r>
      <w:r w:rsidR="007B7E7B">
        <w:rPr>
          <w:rFonts w:ascii="Book Antiqua" w:eastAsia="Calibri" w:hAnsi="Book Antiqua" w:cs="Calibri"/>
          <w:szCs w:val="22"/>
        </w:rPr>
        <w:t>v</w:t>
      </w:r>
      <w:r w:rsidR="00164813">
        <w:rPr>
          <w:rFonts w:ascii="Book Antiqua" w:eastAsia="Calibri" w:hAnsi="Book Antiqua" w:cs="Calibri"/>
          <w:szCs w:val="22"/>
        </w:rPr>
        <w:t>oor</w:t>
      </w:r>
      <w:r w:rsidR="007B7E7B">
        <w:rPr>
          <w:rFonts w:ascii="Book Antiqua" w:eastAsia="Calibri" w:hAnsi="Book Antiqua" w:cs="Calibri"/>
          <w:szCs w:val="22"/>
        </w:rPr>
        <w:t xml:space="preserve"> geschiktheid van het Schip dat het op het Schip ook is toegestaan om 100 personen plus bemanning te huisvesten.</w:t>
      </w:r>
    </w:p>
    <w:p w14:paraId="42E07373" w14:textId="77777777" w:rsidR="00C531A1" w:rsidRDefault="00C531A1" w:rsidP="008B45E3">
      <w:pPr>
        <w:pStyle w:val="Lijstalinea"/>
        <w:spacing w:after="242" w:line="248" w:lineRule="auto"/>
        <w:ind w:right="15"/>
        <w:rPr>
          <w:rFonts w:ascii="Book Antiqua" w:eastAsia="Calibri" w:hAnsi="Book Antiqua" w:cs="Calibri"/>
          <w:szCs w:val="22"/>
          <w:u w:val="single"/>
        </w:rPr>
      </w:pPr>
    </w:p>
    <w:p w14:paraId="457579F1" w14:textId="77777777" w:rsidR="001767BA" w:rsidRDefault="003B0B75" w:rsidP="008B45E3">
      <w:pPr>
        <w:pStyle w:val="Lijstalinea"/>
        <w:spacing w:after="242" w:line="248" w:lineRule="auto"/>
        <w:ind w:right="15"/>
        <w:rPr>
          <w:rFonts w:ascii="Book Antiqua" w:eastAsia="Calibri" w:hAnsi="Book Antiqua" w:cs="Calibri"/>
          <w:szCs w:val="22"/>
          <w:u w:val="single"/>
        </w:rPr>
      </w:pPr>
      <w:r>
        <w:rPr>
          <w:rFonts w:ascii="Book Antiqua" w:eastAsia="Calibri" w:hAnsi="Book Antiqua" w:cs="Calibri"/>
          <w:szCs w:val="22"/>
          <w:u w:val="single"/>
        </w:rPr>
        <w:lastRenderedPageBreak/>
        <w:t xml:space="preserve">Ingangsdatum van het contract: </w:t>
      </w:r>
    </w:p>
    <w:p w14:paraId="6F7C4C10" w14:textId="00C783D6" w:rsidR="003B0B75" w:rsidRDefault="003B0B75" w:rsidP="008B45E3">
      <w:pPr>
        <w:pStyle w:val="Lijstalinea"/>
        <w:spacing w:after="242" w:line="248" w:lineRule="auto"/>
        <w:ind w:right="15"/>
        <w:rPr>
          <w:rFonts w:ascii="Book Antiqua" w:hAnsi="Book Antiqua"/>
          <w:szCs w:val="22"/>
        </w:rPr>
      </w:pPr>
      <w:r>
        <w:rPr>
          <w:rFonts w:ascii="Book Antiqua" w:hAnsi="Book Antiqua"/>
          <w:szCs w:val="22"/>
        </w:rPr>
        <w:t xml:space="preserve">het moment van afmeren van het </w:t>
      </w:r>
      <w:r w:rsidR="00EE0150">
        <w:rPr>
          <w:rFonts w:ascii="Book Antiqua" w:hAnsi="Book Antiqua"/>
          <w:szCs w:val="22"/>
        </w:rPr>
        <w:t>S</w:t>
      </w:r>
      <w:r>
        <w:rPr>
          <w:rFonts w:ascii="Book Antiqua" w:hAnsi="Book Antiqua"/>
          <w:szCs w:val="22"/>
        </w:rPr>
        <w:t xml:space="preserve">chip aan de Maaskade te Mook, mits </w:t>
      </w:r>
      <w:r w:rsidRPr="00C21219">
        <w:rPr>
          <w:rFonts w:ascii="Book Antiqua" w:hAnsi="Book Antiqua"/>
          <w:szCs w:val="22"/>
        </w:rPr>
        <w:t xml:space="preserve">op dat moment  </w:t>
      </w:r>
      <w:r w:rsidR="00EE0150">
        <w:rPr>
          <w:rFonts w:ascii="Book Antiqua" w:hAnsi="Book Antiqua"/>
          <w:szCs w:val="22"/>
        </w:rPr>
        <w:t xml:space="preserve">het Schip </w:t>
      </w:r>
      <w:r w:rsidR="001767BA">
        <w:rPr>
          <w:rFonts w:ascii="Book Antiqua" w:hAnsi="Book Antiqua"/>
          <w:szCs w:val="22"/>
        </w:rPr>
        <w:t xml:space="preserve">ook tevens </w:t>
      </w:r>
      <w:r w:rsidR="00EE0150">
        <w:rPr>
          <w:rFonts w:ascii="Book Antiqua" w:hAnsi="Book Antiqua"/>
          <w:szCs w:val="22"/>
        </w:rPr>
        <w:t>Gebruiksklaar is</w:t>
      </w:r>
      <w:r w:rsidR="001767BA">
        <w:rPr>
          <w:rFonts w:ascii="Book Antiqua" w:hAnsi="Book Antiqua"/>
          <w:szCs w:val="22"/>
        </w:rPr>
        <w:t>;</w:t>
      </w:r>
    </w:p>
    <w:p w14:paraId="70B4C8F7" w14:textId="233E9BFD" w:rsidR="00C531A1" w:rsidRDefault="00C531A1" w:rsidP="008B45E3">
      <w:pPr>
        <w:pStyle w:val="Lijstalinea"/>
        <w:spacing w:after="242" w:line="248" w:lineRule="auto"/>
        <w:ind w:right="15"/>
        <w:rPr>
          <w:rFonts w:ascii="Book Antiqua" w:eastAsia="Calibri" w:hAnsi="Book Antiqua" w:cs="Calibri"/>
          <w:szCs w:val="22"/>
          <w:u w:val="single"/>
        </w:rPr>
      </w:pPr>
    </w:p>
    <w:p w14:paraId="33F303B1" w14:textId="37153E8B" w:rsidR="00C531A1" w:rsidRPr="009937F1" w:rsidRDefault="00C531A1" w:rsidP="008B45E3">
      <w:pPr>
        <w:pStyle w:val="Lijstalinea"/>
        <w:spacing w:after="242" w:line="248" w:lineRule="auto"/>
        <w:ind w:right="15"/>
        <w:rPr>
          <w:rFonts w:ascii="Book Antiqua" w:eastAsia="Calibri" w:hAnsi="Book Antiqua" w:cs="Calibri"/>
          <w:szCs w:val="22"/>
          <w:u w:val="single"/>
        </w:rPr>
      </w:pPr>
      <w:r>
        <w:rPr>
          <w:rFonts w:ascii="Book Antiqua" w:eastAsia="Calibri" w:hAnsi="Book Antiqua" w:cs="Calibri"/>
          <w:szCs w:val="22"/>
          <w:u w:val="single"/>
        </w:rPr>
        <w:t xml:space="preserve">Internet/Wifi: </w:t>
      </w:r>
    </w:p>
    <w:p w14:paraId="4E5DEFE1" w14:textId="3FB91CB4" w:rsidR="00C531A1" w:rsidRPr="00980B60" w:rsidRDefault="001767BA" w:rsidP="001659C2">
      <w:pPr>
        <w:pStyle w:val="Lijstalinea"/>
        <w:spacing w:line="248" w:lineRule="auto"/>
        <w:ind w:right="15"/>
        <w:rPr>
          <w:rFonts w:ascii="Book Antiqua" w:hAnsi="Book Antiqua"/>
          <w:szCs w:val="22"/>
        </w:rPr>
      </w:pPr>
      <w:r w:rsidRPr="00980B60">
        <w:rPr>
          <w:rFonts w:ascii="Book Antiqua" w:hAnsi="Book Antiqua"/>
          <w:szCs w:val="22"/>
        </w:rPr>
        <w:t>Beschikbaarheid van internet/wifi op het Schip met een capaciteit van minimaal 750 GB die het mogelijk maakt dat 100 Oekraïense ontheemden probleemloos  en kosteloos toegang hebben tot en gebruik kunnen maken van het internet;</w:t>
      </w:r>
    </w:p>
    <w:p w14:paraId="17C822D2" w14:textId="2E58F63F" w:rsidR="001767BA" w:rsidRDefault="001767BA" w:rsidP="001659C2">
      <w:pPr>
        <w:pStyle w:val="Lijstalinea"/>
        <w:spacing w:line="248" w:lineRule="auto"/>
        <w:ind w:right="15"/>
        <w:rPr>
          <w:rFonts w:ascii="Book Antiqua" w:hAnsi="Book Antiqua"/>
          <w:szCs w:val="22"/>
          <w:u w:val="single" w:color="000000"/>
        </w:rPr>
      </w:pPr>
    </w:p>
    <w:p w14:paraId="434784E2" w14:textId="2414D5E1" w:rsidR="009B3B20" w:rsidRPr="001659C2" w:rsidRDefault="009B3B20" w:rsidP="001659C2">
      <w:pPr>
        <w:pStyle w:val="Lijstalinea"/>
        <w:spacing w:line="248" w:lineRule="auto"/>
        <w:ind w:right="15"/>
        <w:rPr>
          <w:rFonts w:ascii="Book Antiqua" w:eastAsia="Calibri" w:hAnsi="Book Antiqua" w:cs="Calibri"/>
          <w:szCs w:val="22"/>
        </w:rPr>
      </w:pPr>
      <w:r w:rsidRPr="001659C2">
        <w:rPr>
          <w:rFonts w:ascii="Book Antiqua" w:hAnsi="Book Antiqua"/>
          <w:szCs w:val="22"/>
          <w:u w:val="single" w:color="000000"/>
        </w:rPr>
        <w:t>Overeenkomst</w:t>
      </w:r>
      <w:r w:rsidR="008B45E3">
        <w:rPr>
          <w:rFonts w:ascii="Book Antiqua" w:hAnsi="Book Antiqua"/>
          <w:szCs w:val="22"/>
          <w:u w:val="single" w:color="000000"/>
        </w:rPr>
        <w:t>:</w:t>
      </w:r>
    </w:p>
    <w:p w14:paraId="29C1BB3A" w14:textId="77777777" w:rsidR="006E05AC" w:rsidRDefault="009B3B20" w:rsidP="00A34821">
      <w:pPr>
        <w:spacing w:line="248" w:lineRule="auto"/>
        <w:ind w:right="15" w:firstLine="708"/>
        <w:rPr>
          <w:rFonts w:ascii="Book Antiqua" w:hAnsi="Book Antiqua"/>
          <w:szCs w:val="22"/>
        </w:rPr>
      </w:pPr>
      <w:r w:rsidRPr="00312BAD">
        <w:rPr>
          <w:rFonts w:ascii="Book Antiqua" w:hAnsi="Book Antiqua"/>
          <w:szCs w:val="22"/>
        </w:rPr>
        <w:t>D</w:t>
      </w:r>
      <w:r w:rsidR="001659C2">
        <w:rPr>
          <w:rFonts w:ascii="Book Antiqua" w:hAnsi="Book Antiqua"/>
          <w:szCs w:val="22"/>
        </w:rPr>
        <w:t>e onderhavige overeenkomst</w:t>
      </w:r>
      <w:r w:rsidR="00A257CC">
        <w:rPr>
          <w:rFonts w:ascii="Book Antiqua" w:hAnsi="Book Antiqua"/>
          <w:szCs w:val="22"/>
        </w:rPr>
        <w:t>;</w:t>
      </w:r>
    </w:p>
    <w:p w14:paraId="3710462A" w14:textId="77777777" w:rsidR="00C531A1" w:rsidRDefault="00C531A1" w:rsidP="00A257CC">
      <w:pPr>
        <w:spacing w:line="248" w:lineRule="auto"/>
        <w:ind w:right="15" w:firstLine="708"/>
        <w:rPr>
          <w:rFonts w:ascii="Book Antiqua" w:hAnsi="Book Antiqua"/>
          <w:szCs w:val="22"/>
          <w:u w:val="single"/>
        </w:rPr>
      </w:pPr>
    </w:p>
    <w:p w14:paraId="083873D8" w14:textId="7E204552" w:rsidR="00A34821" w:rsidRDefault="00A34821" w:rsidP="00A257CC">
      <w:pPr>
        <w:spacing w:line="248" w:lineRule="auto"/>
        <w:ind w:right="15" w:firstLine="708"/>
        <w:rPr>
          <w:rFonts w:ascii="Book Antiqua" w:hAnsi="Book Antiqua"/>
          <w:szCs w:val="22"/>
        </w:rPr>
      </w:pPr>
      <w:r>
        <w:rPr>
          <w:rFonts w:ascii="Book Antiqua" w:hAnsi="Book Antiqua"/>
          <w:szCs w:val="22"/>
          <w:u w:val="single"/>
        </w:rPr>
        <w:t>Schip</w:t>
      </w:r>
      <w:r w:rsidR="008B45E3">
        <w:rPr>
          <w:rFonts w:ascii="Book Antiqua" w:hAnsi="Book Antiqua"/>
          <w:szCs w:val="22"/>
          <w:u w:val="single"/>
        </w:rPr>
        <w:t>:</w:t>
      </w:r>
    </w:p>
    <w:p w14:paraId="78C0DBCA" w14:textId="60FB4D91" w:rsidR="00A34821" w:rsidRDefault="00A257CC" w:rsidP="009937F1">
      <w:pPr>
        <w:spacing w:line="248" w:lineRule="auto"/>
        <w:ind w:left="708" w:right="15"/>
        <w:rPr>
          <w:rFonts w:ascii="Book Antiqua" w:hAnsi="Book Antiqua"/>
          <w:szCs w:val="22"/>
        </w:rPr>
      </w:pPr>
      <w:r>
        <w:rPr>
          <w:rFonts w:ascii="Book Antiqua" w:hAnsi="Book Antiqua"/>
          <w:szCs w:val="22"/>
        </w:rPr>
        <w:t xml:space="preserve">Schip </w:t>
      </w:r>
      <w:r w:rsidR="00941333">
        <w:rPr>
          <w:rFonts w:ascii="Book Antiqua" w:hAnsi="Book Antiqua"/>
          <w:szCs w:val="22"/>
        </w:rPr>
        <w:t xml:space="preserve">de </w:t>
      </w:r>
      <w:r w:rsidR="009D1025" w:rsidRPr="009D1025">
        <w:rPr>
          <w:rFonts w:ascii="Book Antiqua" w:hAnsi="Book Antiqua"/>
          <w:szCs w:val="22"/>
          <w:highlight w:val="yellow"/>
        </w:rPr>
        <w:t>INVULLE</w:t>
      </w:r>
      <w:r w:rsidR="009D1025" w:rsidRPr="00641BAD">
        <w:rPr>
          <w:rFonts w:ascii="Book Antiqua" w:hAnsi="Book Antiqua"/>
          <w:szCs w:val="22"/>
          <w:highlight w:val="yellow"/>
        </w:rPr>
        <w:t>N</w:t>
      </w:r>
      <w:r w:rsidR="00641BAD" w:rsidRPr="00641BAD">
        <w:rPr>
          <w:rFonts w:ascii="Book Antiqua" w:hAnsi="Book Antiqua"/>
          <w:szCs w:val="22"/>
          <w:highlight w:val="yellow"/>
        </w:rPr>
        <w:t xml:space="preserve"> NAAM SCHIP</w:t>
      </w:r>
      <w:r w:rsidR="00941333">
        <w:rPr>
          <w:rFonts w:ascii="Book Antiqua" w:hAnsi="Book Antiqua"/>
          <w:szCs w:val="22"/>
        </w:rPr>
        <w:t xml:space="preserve"> </w:t>
      </w:r>
      <w:r>
        <w:rPr>
          <w:rFonts w:ascii="Book Antiqua" w:hAnsi="Book Antiqua"/>
          <w:szCs w:val="22"/>
        </w:rPr>
        <w:t xml:space="preserve">met de capaciteit om daar 100 Oekraïense ontheemden gedurende langere tijd </w:t>
      </w:r>
      <w:r w:rsidR="0024242D">
        <w:rPr>
          <w:rFonts w:ascii="Book Antiqua" w:hAnsi="Book Antiqua"/>
          <w:szCs w:val="22"/>
        </w:rPr>
        <w:t xml:space="preserve">deugdelijk en </w:t>
      </w:r>
      <w:r>
        <w:rPr>
          <w:rFonts w:ascii="Book Antiqua" w:hAnsi="Book Antiqua"/>
          <w:szCs w:val="22"/>
        </w:rPr>
        <w:t>comfortabel in te kunnen huisvesten</w:t>
      </w:r>
      <w:r w:rsidR="00664315">
        <w:rPr>
          <w:rFonts w:ascii="Book Antiqua" w:hAnsi="Book Antiqua"/>
          <w:szCs w:val="22"/>
        </w:rPr>
        <w:t xml:space="preserve"> met de maximale maten: lengte 114 meter; breedte 11,40 meter; diepgang 1,60 meter</w:t>
      </w:r>
      <w:r>
        <w:rPr>
          <w:rFonts w:ascii="Book Antiqua" w:hAnsi="Book Antiqua"/>
          <w:szCs w:val="22"/>
        </w:rPr>
        <w:t>;</w:t>
      </w:r>
    </w:p>
    <w:p w14:paraId="51DF118A" w14:textId="77777777" w:rsidR="00C531A1" w:rsidRDefault="00C531A1" w:rsidP="009937F1">
      <w:pPr>
        <w:spacing w:line="248" w:lineRule="auto"/>
        <w:ind w:left="708" w:right="15"/>
        <w:rPr>
          <w:rFonts w:ascii="Book Antiqua" w:hAnsi="Book Antiqua"/>
          <w:szCs w:val="22"/>
          <w:u w:val="single"/>
        </w:rPr>
      </w:pPr>
    </w:p>
    <w:p w14:paraId="518CBA08" w14:textId="6BCA7B0A" w:rsidR="00B309F8" w:rsidRPr="009937F1" w:rsidRDefault="00B309F8" w:rsidP="00A257CC">
      <w:pPr>
        <w:spacing w:after="242" w:line="248" w:lineRule="auto"/>
        <w:ind w:left="708" w:right="15"/>
        <w:rPr>
          <w:rFonts w:ascii="Book Antiqua" w:eastAsia="Calibri" w:hAnsi="Book Antiqua" w:cs="Calibri"/>
          <w:szCs w:val="22"/>
          <w:u w:val="single"/>
        </w:rPr>
      </w:pPr>
      <w:r>
        <w:rPr>
          <w:rFonts w:ascii="Book Antiqua" w:hAnsi="Book Antiqua"/>
          <w:szCs w:val="22"/>
          <w:u w:val="single"/>
        </w:rPr>
        <w:t xml:space="preserve">Wasservice: </w:t>
      </w:r>
      <w:r>
        <w:rPr>
          <w:rFonts w:ascii="Book Antiqua" w:eastAsia="Calibri" w:hAnsi="Book Antiqua" w:cs="Calibri"/>
          <w:szCs w:val="22"/>
        </w:rPr>
        <w:t>minimaal 3 grote wasmachines met een capaciteit van 10 kg of meer en minimaal 3 grote drogers met een capaciteit van 10 kg of meer;</w:t>
      </w:r>
    </w:p>
    <w:p w14:paraId="19BCC8AD" w14:textId="77777777" w:rsidR="009B3B20" w:rsidRPr="00312BAD" w:rsidRDefault="009B3B20" w:rsidP="009B3B20">
      <w:pPr>
        <w:keepNext/>
        <w:keepLines/>
        <w:tabs>
          <w:tab w:val="center" w:pos="2339"/>
        </w:tabs>
        <w:spacing w:after="228" w:line="263" w:lineRule="auto"/>
        <w:ind w:left="-15"/>
        <w:outlineLvl w:val="0"/>
        <w:rPr>
          <w:rFonts w:ascii="Book Antiqua" w:hAnsi="Book Antiqua"/>
          <w:b/>
          <w:szCs w:val="22"/>
          <w:u w:val="single" w:color="000000"/>
        </w:rPr>
      </w:pPr>
      <w:r w:rsidRPr="00312BAD">
        <w:rPr>
          <w:rFonts w:ascii="Book Antiqua" w:hAnsi="Book Antiqua"/>
          <w:b/>
          <w:szCs w:val="22"/>
          <w:u w:val="single" w:color="000000"/>
        </w:rPr>
        <w:t>Artikel 2</w:t>
      </w:r>
      <w:r w:rsidRPr="00312BAD">
        <w:rPr>
          <w:rFonts w:ascii="Book Antiqua" w:hAnsi="Book Antiqua"/>
          <w:b/>
          <w:szCs w:val="22"/>
          <w:u w:val="single" w:color="000000"/>
        </w:rPr>
        <w:tab/>
        <w:t>Doel Overeenkomst</w:t>
      </w:r>
    </w:p>
    <w:p w14:paraId="001FD543" w14:textId="0CFE7E9D" w:rsidR="00CC68A9" w:rsidRDefault="0076238D" w:rsidP="0010102E">
      <w:pPr>
        <w:pStyle w:val="Lijstalinea"/>
        <w:numPr>
          <w:ilvl w:val="0"/>
          <w:numId w:val="48"/>
        </w:numPr>
        <w:spacing w:line="248" w:lineRule="auto"/>
        <w:ind w:right="15"/>
        <w:rPr>
          <w:rFonts w:ascii="Book Antiqua" w:hAnsi="Book Antiqua"/>
          <w:szCs w:val="22"/>
        </w:rPr>
      </w:pPr>
      <w:r w:rsidRPr="0010102E">
        <w:rPr>
          <w:rFonts w:ascii="Book Antiqua" w:hAnsi="Book Antiqua"/>
          <w:szCs w:val="22"/>
        </w:rPr>
        <w:t xml:space="preserve">Deze Overeenkomst </w:t>
      </w:r>
      <w:r w:rsidR="00956B11" w:rsidRPr="0010102E">
        <w:rPr>
          <w:rFonts w:ascii="Book Antiqua" w:hAnsi="Book Antiqua"/>
          <w:szCs w:val="22"/>
        </w:rPr>
        <w:t xml:space="preserve">heeft tot doel </w:t>
      </w:r>
      <w:r w:rsidR="009B3B20" w:rsidRPr="0010102E">
        <w:rPr>
          <w:rFonts w:ascii="Book Antiqua" w:hAnsi="Book Antiqua"/>
          <w:szCs w:val="22"/>
        </w:rPr>
        <w:t xml:space="preserve">de voorwaarden </w:t>
      </w:r>
      <w:r w:rsidR="00956B11" w:rsidRPr="0010102E">
        <w:rPr>
          <w:rFonts w:ascii="Book Antiqua" w:hAnsi="Book Antiqua"/>
          <w:szCs w:val="22"/>
        </w:rPr>
        <w:t xml:space="preserve">en afspraken vast te leggen </w:t>
      </w:r>
      <w:r w:rsidR="009B3B20" w:rsidRPr="0010102E">
        <w:rPr>
          <w:rFonts w:ascii="Book Antiqua" w:hAnsi="Book Antiqua"/>
          <w:szCs w:val="22"/>
        </w:rPr>
        <w:t xml:space="preserve">waaronder </w:t>
      </w:r>
      <w:r w:rsidRPr="0010102E">
        <w:rPr>
          <w:rFonts w:ascii="Book Antiqua" w:hAnsi="Book Antiqua"/>
          <w:szCs w:val="22"/>
        </w:rPr>
        <w:t>Partijen bereid zijn een overeenkomst te sluiten</w:t>
      </w:r>
      <w:r w:rsidR="00E51B60">
        <w:rPr>
          <w:rFonts w:ascii="Book Antiqua" w:hAnsi="Book Antiqua"/>
          <w:szCs w:val="22"/>
        </w:rPr>
        <w:t xml:space="preserve">, op grond waarvan de Rederij het Schip aan de Gemeente ter beschikking stelt ten behoeve van </w:t>
      </w:r>
      <w:r w:rsidRPr="0010102E">
        <w:rPr>
          <w:rFonts w:ascii="Book Antiqua" w:hAnsi="Book Antiqua"/>
          <w:szCs w:val="22"/>
        </w:rPr>
        <w:t>de opvang</w:t>
      </w:r>
      <w:r w:rsidR="00B30985">
        <w:rPr>
          <w:rFonts w:ascii="Book Antiqua" w:hAnsi="Book Antiqua"/>
          <w:szCs w:val="22"/>
        </w:rPr>
        <w:t xml:space="preserve"> </w:t>
      </w:r>
      <w:r w:rsidRPr="0010102E">
        <w:rPr>
          <w:rFonts w:ascii="Book Antiqua" w:hAnsi="Book Antiqua"/>
          <w:szCs w:val="22"/>
        </w:rPr>
        <w:t xml:space="preserve">van </w:t>
      </w:r>
      <w:r w:rsidR="00641BAD">
        <w:rPr>
          <w:rFonts w:ascii="Book Antiqua" w:hAnsi="Book Antiqua"/>
          <w:szCs w:val="22"/>
        </w:rPr>
        <w:t>maximaal</w:t>
      </w:r>
      <w:r w:rsidRPr="0010102E">
        <w:rPr>
          <w:rFonts w:ascii="Book Antiqua" w:hAnsi="Book Antiqua"/>
          <w:szCs w:val="22"/>
        </w:rPr>
        <w:t xml:space="preserve"> 100 Oekraïense</w:t>
      </w:r>
      <w:r w:rsidR="00956B11" w:rsidRPr="0010102E">
        <w:rPr>
          <w:rFonts w:ascii="Book Antiqua" w:hAnsi="Book Antiqua"/>
          <w:szCs w:val="22"/>
        </w:rPr>
        <w:t xml:space="preserve"> ontheemden</w:t>
      </w:r>
      <w:r w:rsidR="0036509C">
        <w:rPr>
          <w:rFonts w:ascii="Book Antiqua" w:hAnsi="Book Antiqua"/>
          <w:szCs w:val="22"/>
        </w:rPr>
        <w:t xml:space="preserve"> (</w:t>
      </w:r>
      <w:r w:rsidR="00C67A66">
        <w:rPr>
          <w:rFonts w:ascii="Book Antiqua" w:hAnsi="Book Antiqua"/>
          <w:szCs w:val="22"/>
        </w:rPr>
        <w:t>waaronder</w:t>
      </w:r>
      <w:r w:rsidR="0036509C">
        <w:rPr>
          <w:rFonts w:ascii="Book Antiqua" w:hAnsi="Book Antiqua"/>
          <w:szCs w:val="22"/>
        </w:rPr>
        <w:t xml:space="preserve"> tevens worden verstaan ontheemden uit de regio van </w:t>
      </w:r>
      <w:r w:rsidR="003C70F2">
        <w:rPr>
          <w:rFonts w:ascii="Book Antiqua" w:hAnsi="Book Antiqua"/>
          <w:szCs w:val="22"/>
        </w:rPr>
        <w:t>Oekraïne)</w:t>
      </w:r>
      <w:r w:rsidR="00E51B60">
        <w:rPr>
          <w:rFonts w:ascii="Book Antiqua" w:hAnsi="Book Antiqua"/>
          <w:szCs w:val="22"/>
        </w:rPr>
        <w:t>.</w:t>
      </w:r>
      <w:r w:rsidR="00941333">
        <w:rPr>
          <w:rFonts w:ascii="Book Antiqua" w:hAnsi="Book Antiqua"/>
          <w:szCs w:val="22"/>
        </w:rPr>
        <w:t xml:space="preserve"> De Gemeente is gerechtigd om – naar eigen invulling – minder Oekraïense ontheemden te plaatsen.</w:t>
      </w:r>
    </w:p>
    <w:p w14:paraId="36E0FE78" w14:textId="77777777" w:rsidR="00CC68A9" w:rsidRDefault="00CC68A9" w:rsidP="0010102E">
      <w:pPr>
        <w:pStyle w:val="Lijstalinea"/>
        <w:numPr>
          <w:ilvl w:val="0"/>
          <w:numId w:val="48"/>
        </w:numPr>
        <w:spacing w:line="248" w:lineRule="auto"/>
        <w:ind w:right="15"/>
        <w:rPr>
          <w:rFonts w:ascii="Book Antiqua" w:hAnsi="Book Antiqua"/>
          <w:szCs w:val="22"/>
        </w:rPr>
      </w:pPr>
      <w:r w:rsidRPr="0010102E">
        <w:rPr>
          <w:rFonts w:ascii="Book Antiqua" w:hAnsi="Book Antiqua"/>
          <w:szCs w:val="22"/>
        </w:rPr>
        <w:t xml:space="preserve">De navolgende documenten vormen gezamenlijk de Overeenkomst. </w:t>
      </w:r>
    </w:p>
    <w:p w14:paraId="429A9190" w14:textId="78E2FBC0" w:rsidR="00CC68A9" w:rsidRPr="0010102E" w:rsidRDefault="00CC68A9" w:rsidP="0010102E">
      <w:pPr>
        <w:pStyle w:val="Lijstalinea"/>
        <w:spacing w:line="248" w:lineRule="auto"/>
        <w:ind w:right="15"/>
        <w:rPr>
          <w:rFonts w:ascii="Book Antiqua" w:hAnsi="Book Antiqua"/>
          <w:szCs w:val="22"/>
        </w:rPr>
      </w:pPr>
      <w:r w:rsidRPr="0010102E">
        <w:rPr>
          <w:rFonts w:ascii="Book Antiqua" w:hAnsi="Book Antiqua"/>
          <w:szCs w:val="22"/>
        </w:rPr>
        <w:t>Voor zover deze documenten met elkaar in tegenspraak zijn, prevaleert het eerdergenoemde document boven het later genoemde:</w:t>
      </w:r>
    </w:p>
    <w:p w14:paraId="3ECF0D37" w14:textId="5D2D61F7" w:rsidR="00CC68A9" w:rsidRPr="0010102E" w:rsidRDefault="00CC68A9" w:rsidP="0010102E">
      <w:pPr>
        <w:pStyle w:val="Lijstalinea"/>
        <w:numPr>
          <w:ilvl w:val="0"/>
          <w:numId w:val="49"/>
        </w:numPr>
        <w:spacing w:line="248" w:lineRule="auto"/>
        <w:ind w:right="15"/>
        <w:rPr>
          <w:rFonts w:ascii="Book Antiqua" w:hAnsi="Book Antiqua"/>
          <w:szCs w:val="22"/>
        </w:rPr>
      </w:pPr>
      <w:r w:rsidRPr="0010102E">
        <w:rPr>
          <w:rFonts w:ascii="Book Antiqua" w:hAnsi="Book Antiqua"/>
          <w:szCs w:val="22"/>
        </w:rPr>
        <w:t>Deze Overeenkomst;</w:t>
      </w:r>
    </w:p>
    <w:p w14:paraId="0AD9B00F" w14:textId="23DF10A5" w:rsidR="00CC68A9" w:rsidRPr="0010102E" w:rsidRDefault="00CC68A9" w:rsidP="0010102E">
      <w:pPr>
        <w:pStyle w:val="Lijstalinea"/>
        <w:numPr>
          <w:ilvl w:val="0"/>
          <w:numId w:val="49"/>
        </w:numPr>
        <w:spacing w:line="248" w:lineRule="auto"/>
        <w:ind w:right="15"/>
        <w:rPr>
          <w:rFonts w:ascii="Book Antiqua" w:hAnsi="Book Antiqua"/>
          <w:szCs w:val="22"/>
        </w:rPr>
      </w:pPr>
      <w:r w:rsidRPr="0010102E">
        <w:rPr>
          <w:rFonts w:ascii="Book Antiqua" w:hAnsi="Book Antiqua"/>
          <w:szCs w:val="22"/>
        </w:rPr>
        <w:t>Algemene inkoopvoorwaarden gemeente Mook en Middelaar;</w:t>
      </w:r>
    </w:p>
    <w:p w14:paraId="366DD8C5" w14:textId="2934F599" w:rsidR="00C60E1C" w:rsidRDefault="00C60E1C" w:rsidP="0010102E">
      <w:pPr>
        <w:pStyle w:val="Lijstalinea"/>
        <w:numPr>
          <w:ilvl w:val="0"/>
          <w:numId w:val="49"/>
        </w:numPr>
        <w:spacing w:line="248" w:lineRule="auto"/>
        <w:ind w:right="15"/>
        <w:rPr>
          <w:rFonts w:ascii="Book Antiqua" w:hAnsi="Book Antiqua"/>
          <w:szCs w:val="22"/>
        </w:rPr>
      </w:pPr>
      <w:r>
        <w:rPr>
          <w:rFonts w:ascii="Book Antiqua" w:hAnsi="Book Antiqua"/>
          <w:szCs w:val="22"/>
        </w:rPr>
        <w:t xml:space="preserve">Bijlage </w:t>
      </w:r>
      <w:r w:rsidR="00941333">
        <w:rPr>
          <w:rFonts w:ascii="Book Antiqua" w:hAnsi="Book Antiqua"/>
          <w:szCs w:val="22"/>
        </w:rPr>
        <w:t>1</w:t>
      </w:r>
      <w:r>
        <w:rPr>
          <w:rFonts w:ascii="Book Antiqua" w:hAnsi="Book Antiqua"/>
          <w:szCs w:val="22"/>
        </w:rPr>
        <w:t xml:space="preserve">: statusrapport van het Schip op de Ingangsdatum </w:t>
      </w:r>
    </w:p>
    <w:p w14:paraId="30183D25" w14:textId="4A1A9A73" w:rsidR="00CC68A9" w:rsidRPr="0010102E" w:rsidRDefault="00CC68A9" w:rsidP="0010102E">
      <w:pPr>
        <w:pStyle w:val="Lijstalinea"/>
        <w:numPr>
          <w:ilvl w:val="0"/>
          <w:numId w:val="49"/>
        </w:numPr>
        <w:spacing w:line="248" w:lineRule="auto"/>
        <w:ind w:right="15"/>
        <w:rPr>
          <w:rFonts w:ascii="Book Antiqua" w:hAnsi="Book Antiqua"/>
          <w:szCs w:val="22"/>
        </w:rPr>
      </w:pPr>
      <w:r w:rsidRPr="0010102E">
        <w:rPr>
          <w:rFonts w:ascii="Book Antiqua" w:hAnsi="Book Antiqua"/>
          <w:szCs w:val="22"/>
        </w:rPr>
        <w:t xml:space="preserve">Bijlage </w:t>
      </w:r>
      <w:r w:rsidR="00C60E1C">
        <w:rPr>
          <w:rFonts w:ascii="Book Antiqua" w:hAnsi="Book Antiqua"/>
          <w:szCs w:val="22"/>
        </w:rPr>
        <w:t>2</w:t>
      </w:r>
      <w:r w:rsidRPr="0010102E">
        <w:rPr>
          <w:rFonts w:ascii="Book Antiqua" w:hAnsi="Book Antiqua"/>
          <w:szCs w:val="22"/>
        </w:rPr>
        <w:t xml:space="preserve">: Beschrijving van de </w:t>
      </w:r>
      <w:r w:rsidR="00641BAD" w:rsidRPr="00641BAD">
        <w:rPr>
          <w:rFonts w:ascii="Book Antiqua" w:hAnsi="Book Antiqua"/>
          <w:szCs w:val="22"/>
          <w:highlight w:val="yellow"/>
        </w:rPr>
        <w:t>INVULLEN NAAM SCHIP</w:t>
      </w:r>
      <w:r w:rsidR="00C60E1C">
        <w:rPr>
          <w:rFonts w:ascii="Book Antiqua" w:hAnsi="Book Antiqua"/>
          <w:szCs w:val="22"/>
        </w:rPr>
        <w:t xml:space="preserve"> </w:t>
      </w:r>
    </w:p>
    <w:p w14:paraId="00387009" w14:textId="0D3DC44E" w:rsidR="00BA6315" w:rsidRPr="00641BAD" w:rsidRDefault="00CC68A9" w:rsidP="00641BAD">
      <w:pPr>
        <w:pStyle w:val="Lijstalinea"/>
        <w:numPr>
          <w:ilvl w:val="0"/>
          <w:numId w:val="49"/>
        </w:numPr>
        <w:spacing w:line="248" w:lineRule="auto"/>
        <w:ind w:right="15"/>
        <w:rPr>
          <w:rFonts w:ascii="Book Antiqua" w:hAnsi="Book Antiqua"/>
          <w:szCs w:val="22"/>
        </w:rPr>
      </w:pPr>
      <w:r w:rsidRPr="00641BAD">
        <w:rPr>
          <w:rFonts w:ascii="Book Antiqua" w:hAnsi="Book Antiqua"/>
          <w:szCs w:val="22"/>
        </w:rPr>
        <w:t xml:space="preserve">Bijlage </w:t>
      </w:r>
      <w:r w:rsidR="00C60E1C" w:rsidRPr="00641BAD">
        <w:rPr>
          <w:rFonts w:ascii="Book Antiqua" w:hAnsi="Book Antiqua"/>
          <w:szCs w:val="22"/>
        </w:rPr>
        <w:t>3</w:t>
      </w:r>
      <w:r w:rsidRPr="00641BAD">
        <w:rPr>
          <w:rFonts w:ascii="Book Antiqua" w:hAnsi="Book Antiqua"/>
          <w:szCs w:val="22"/>
        </w:rPr>
        <w:t>: Inventarislijst</w:t>
      </w:r>
    </w:p>
    <w:p w14:paraId="102EC271" w14:textId="77777777" w:rsidR="006E05AC" w:rsidRPr="00312BAD" w:rsidRDefault="006E05AC" w:rsidP="006E05AC">
      <w:pPr>
        <w:spacing w:line="248" w:lineRule="auto"/>
        <w:ind w:left="1416" w:right="15"/>
        <w:rPr>
          <w:rFonts w:ascii="Book Antiqua" w:hAnsi="Book Antiqua"/>
          <w:szCs w:val="22"/>
        </w:rPr>
      </w:pPr>
    </w:p>
    <w:p w14:paraId="6CE6333B" w14:textId="77777777" w:rsidR="009B3B20" w:rsidRPr="00312BAD" w:rsidRDefault="009B3B20" w:rsidP="00C44D39">
      <w:pPr>
        <w:autoSpaceDE w:val="0"/>
        <w:autoSpaceDN w:val="0"/>
        <w:adjustRightInd w:val="0"/>
        <w:spacing w:line="276" w:lineRule="auto"/>
        <w:jc w:val="both"/>
        <w:rPr>
          <w:rFonts w:ascii="Book Antiqua" w:hAnsi="Book Antiqua"/>
          <w:b/>
          <w:szCs w:val="22"/>
          <w:u w:val="single" w:color="000000"/>
        </w:rPr>
      </w:pPr>
      <w:r w:rsidRPr="00312BAD">
        <w:rPr>
          <w:rFonts w:ascii="Book Antiqua" w:hAnsi="Book Antiqua"/>
          <w:b/>
          <w:szCs w:val="22"/>
          <w:u w:val="single" w:color="000000"/>
        </w:rPr>
        <w:t>Artikel 3</w:t>
      </w:r>
      <w:r w:rsidRPr="00312BAD">
        <w:rPr>
          <w:rFonts w:ascii="Book Antiqua" w:hAnsi="Book Antiqua"/>
          <w:b/>
          <w:szCs w:val="22"/>
          <w:u w:val="single" w:color="000000"/>
        </w:rPr>
        <w:tab/>
      </w:r>
      <w:r w:rsidR="00804274">
        <w:rPr>
          <w:rFonts w:ascii="Book Antiqua" w:hAnsi="Book Antiqua"/>
          <w:b/>
          <w:szCs w:val="22"/>
          <w:u w:val="single" w:color="000000"/>
        </w:rPr>
        <w:t>Accommodatie</w:t>
      </w:r>
      <w:r w:rsidR="00E90DB2">
        <w:rPr>
          <w:rFonts w:ascii="Book Antiqua" w:hAnsi="Book Antiqua"/>
          <w:b/>
          <w:szCs w:val="22"/>
          <w:u w:val="single" w:color="000000"/>
        </w:rPr>
        <w:t xml:space="preserve">, ligplaats en looptijd </w:t>
      </w:r>
    </w:p>
    <w:p w14:paraId="56483FE5" w14:textId="77777777" w:rsidR="001405D8" w:rsidRPr="00312BAD" w:rsidRDefault="001405D8" w:rsidP="00C44D39">
      <w:pPr>
        <w:autoSpaceDE w:val="0"/>
        <w:autoSpaceDN w:val="0"/>
        <w:adjustRightInd w:val="0"/>
        <w:spacing w:line="276" w:lineRule="auto"/>
        <w:jc w:val="both"/>
        <w:rPr>
          <w:rFonts w:ascii="Book Antiqua" w:hAnsi="Book Antiqua"/>
          <w:szCs w:val="22"/>
          <w:highlight w:val="yellow"/>
        </w:rPr>
      </w:pPr>
    </w:p>
    <w:p w14:paraId="2CC821F6" w14:textId="496EB0BF" w:rsidR="00C603D4" w:rsidRDefault="002E3C4C" w:rsidP="00804274">
      <w:pPr>
        <w:pStyle w:val="Lijstalinea"/>
        <w:numPr>
          <w:ilvl w:val="0"/>
          <w:numId w:val="44"/>
        </w:numPr>
        <w:spacing w:line="248" w:lineRule="auto"/>
        <w:ind w:right="15"/>
        <w:rPr>
          <w:rFonts w:ascii="Book Antiqua" w:hAnsi="Book Antiqua"/>
          <w:szCs w:val="22"/>
        </w:rPr>
      </w:pPr>
      <w:r>
        <w:rPr>
          <w:rFonts w:ascii="Book Antiqua" w:hAnsi="Book Antiqua"/>
          <w:szCs w:val="22"/>
        </w:rPr>
        <w:t xml:space="preserve">Partijen komen in onderling overleg de datum dat </w:t>
      </w:r>
      <w:r w:rsidR="0044435E">
        <w:rPr>
          <w:rFonts w:ascii="Book Antiqua" w:hAnsi="Book Antiqua"/>
          <w:szCs w:val="22"/>
        </w:rPr>
        <w:t xml:space="preserve"> </w:t>
      </w:r>
      <w:r w:rsidR="001767BA">
        <w:rPr>
          <w:rFonts w:ascii="Book Antiqua" w:hAnsi="Book Antiqua"/>
          <w:szCs w:val="22"/>
        </w:rPr>
        <w:t>het</w:t>
      </w:r>
      <w:r w:rsidR="00A257CC">
        <w:rPr>
          <w:rFonts w:ascii="Book Antiqua" w:hAnsi="Book Antiqua"/>
          <w:szCs w:val="22"/>
        </w:rPr>
        <w:t xml:space="preserve"> Schip</w:t>
      </w:r>
      <w:r w:rsidR="009A7B7C">
        <w:rPr>
          <w:rFonts w:ascii="Book Antiqua" w:hAnsi="Book Antiqua"/>
          <w:szCs w:val="22"/>
        </w:rPr>
        <w:t xml:space="preserve"> </w:t>
      </w:r>
      <w:r w:rsidR="001767BA">
        <w:rPr>
          <w:rFonts w:ascii="Book Antiqua" w:hAnsi="Book Antiqua"/>
          <w:szCs w:val="22"/>
        </w:rPr>
        <w:t xml:space="preserve">Gebruiksklaar </w:t>
      </w:r>
      <w:r w:rsidR="009A7B7C">
        <w:rPr>
          <w:rFonts w:ascii="Book Antiqua" w:hAnsi="Book Antiqua"/>
          <w:szCs w:val="22"/>
        </w:rPr>
        <w:t>aan de Gemeente</w:t>
      </w:r>
      <w:r w:rsidR="00A257CC">
        <w:rPr>
          <w:rFonts w:ascii="Book Antiqua" w:hAnsi="Book Antiqua"/>
          <w:szCs w:val="22"/>
        </w:rPr>
        <w:t xml:space="preserve"> </w:t>
      </w:r>
      <w:r w:rsidR="00804274" w:rsidRPr="00804274">
        <w:rPr>
          <w:rFonts w:ascii="Book Antiqua" w:hAnsi="Book Antiqua"/>
          <w:szCs w:val="22"/>
        </w:rPr>
        <w:t xml:space="preserve">ter beschikking </w:t>
      </w:r>
      <w:r>
        <w:rPr>
          <w:rFonts w:ascii="Book Antiqua" w:hAnsi="Book Antiqua"/>
          <w:szCs w:val="22"/>
        </w:rPr>
        <w:t>wordt gesteld nog nader overeen</w:t>
      </w:r>
      <w:r w:rsidR="00C603D4">
        <w:rPr>
          <w:rFonts w:ascii="Book Antiqua" w:hAnsi="Book Antiqua"/>
          <w:szCs w:val="22"/>
        </w:rPr>
        <w:t>.</w:t>
      </w:r>
    </w:p>
    <w:p w14:paraId="14CBB82E" w14:textId="7C02D564" w:rsidR="009B3B20" w:rsidRDefault="00C603D4" w:rsidP="00804274">
      <w:pPr>
        <w:pStyle w:val="Lijstalinea"/>
        <w:numPr>
          <w:ilvl w:val="0"/>
          <w:numId w:val="44"/>
        </w:numPr>
        <w:spacing w:line="248" w:lineRule="auto"/>
        <w:ind w:right="15"/>
        <w:rPr>
          <w:rFonts w:ascii="Book Antiqua" w:hAnsi="Book Antiqua"/>
          <w:szCs w:val="22"/>
        </w:rPr>
      </w:pPr>
      <w:r>
        <w:rPr>
          <w:rFonts w:ascii="Book Antiqua" w:hAnsi="Book Antiqua"/>
          <w:szCs w:val="22"/>
        </w:rPr>
        <w:t>De Rederij verplicht zic</w:t>
      </w:r>
      <w:r w:rsidR="008C0C27">
        <w:rPr>
          <w:rFonts w:ascii="Book Antiqua" w:hAnsi="Book Antiqua"/>
          <w:szCs w:val="22"/>
        </w:rPr>
        <w:t>h</w:t>
      </w:r>
      <w:r>
        <w:rPr>
          <w:rFonts w:ascii="Book Antiqua" w:hAnsi="Book Antiqua"/>
          <w:szCs w:val="22"/>
        </w:rPr>
        <w:t xml:space="preserve"> het </w:t>
      </w:r>
      <w:r w:rsidR="00A257CC">
        <w:rPr>
          <w:rFonts w:ascii="Book Antiqua" w:hAnsi="Book Antiqua"/>
          <w:szCs w:val="22"/>
        </w:rPr>
        <w:t xml:space="preserve">Schip </w:t>
      </w:r>
      <w:r>
        <w:rPr>
          <w:rFonts w:ascii="Book Antiqua" w:hAnsi="Book Antiqua"/>
          <w:szCs w:val="22"/>
        </w:rPr>
        <w:t xml:space="preserve">af te meren </w:t>
      </w:r>
      <w:r w:rsidR="00804274" w:rsidRPr="00804274">
        <w:rPr>
          <w:rFonts w:ascii="Book Antiqua" w:hAnsi="Book Antiqua"/>
          <w:szCs w:val="22"/>
        </w:rPr>
        <w:t>aan de Maaskade te Mook</w:t>
      </w:r>
      <w:r>
        <w:rPr>
          <w:rFonts w:ascii="Book Antiqua" w:hAnsi="Book Antiqua"/>
          <w:szCs w:val="22"/>
        </w:rPr>
        <w:t xml:space="preserve"> en </w:t>
      </w:r>
      <w:r w:rsidR="00A257CC">
        <w:rPr>
          <w:rFonts w:ascii="Book Antiqua" w:hAnsi="Book Antiqua"/>
          <w:szCs w:val="22"/>
        </w:rPr>
        <w:t>het Schip</w:t>
      </w:r>
      <w:r>
        <w:rPr>
          <w:rFonts w:ascii="Book Antiqua" w:hAnsi="Book Antiqua"/>
          <w:szCs w:val="22"/>
        </w:rPr>
        <w:t xml:space="preserve"> gedurende de looptijd van dit contract daar ook afgemeerd te houden.</w:t>
      </w:r>
    </w:p>
    <w:p w14:paraId="156CC363" w14:textId="2BB12667" w:rsidR="00B35962" w:rsidRPr="00C21219" w:rsidRDefault="00641BAD">
      <w:pPr>
        <w:pStyle w:val="Lijstalinea"/>
        <w:numPr>
          <w:ilvl w:val="0"/>
          <w:numId w:val="44"/>
        </w:numPr>
        <w:spacing w:line="248" w:lineRule="auto"/>
        <w:ind w:right="15"/>
        <w:rPr>
          <w:rFonts w:ascii="Book Antiqua" w:hAnsi="Book Antiqua"/>
          <w:szCs w:val="22"/>
        </w:rPr>
      </w:pPr>
      <w:r>
        <w:rPr>
          <w:rFonts w:ascii="Book Antiqua" w:hAnsi="Book Antiqua"/>
          <w:szCs w:val="22"/>
        </w:rPr>
        <w:t>D</w:t>
      </w:r>
      <w:r w:rsidR="00E90DB2" w:rsidRPr="00C21219">
        <w:rPr>
          <w:rFonts w:ascii="Book Antiqua" w:hAnsi="Book Antiqua"/>
          <w:szCs w:val="22"/>
        </w:rPr>
        <w:t xml:space="preserve">e looptijd van het contract bedraagt </w:t>
      </w:r>
      <w:r w:rsidR="00B35962" w:rsidRPr="00C21219">
        <w:rPr>
          <w:rFonts w:ascii="Book Antiqua" w:hAnsi="Book Antiqua"/>
          <w:szCs w:val="22"/>
        </w:rPr>
        <w:t xml:space="preserve"> </w:t>
      </w:r>
      <w:r w:rsidR="00664315">
        <w:rPr>
          <w:rFonts w:ascii="Book Antiqua" w:hAnsi="Book Antiqua"/>
          <w:szCs w:val="22"/>
        </w:rPr>
        <w:t>anderhalf</w:t>
      </w:r>
      <w:r w:rsidR="00E51B60">
        <w:rPr>
          <w:rFonts w:ascii="Book Antiqua" w:hAnsi="Book Antiqua"/>
          <w:szCs w:val="22"/>
        </w:rPr>
        <w:t xml:space="preserve"> (</w:t>
      </w:r>
      <w:r w:rsidR="00E90DB2" w:rsidRPr="00C21219">
        <w:rPr>
          <w:rFonts w:ascii="Book Antiqua" w:hAnsi="Book Antiqua"/>
          <w:szCs w:val="22"/>
        </w:rPr>
        <w:t>1</w:t>
      </w:r>
      <w:r w:rsidR="00664315">
        <w:rPr>
          <w:rFonts w:ascii="Book Antiqua" w:hAnsi="Book Antiqua"/>
          <w:szCs w:val="22"/>
        </w:rPr>
        <w:t>,5</w:t>
      </w:r>
      <w:r w:rsidR="00E51B60">
        <w:rPr>
          <w:rFonts w:ascii="Book Antiqua" w:hAnsi="Book Antiqua"/>
          <w:szCs w:val="22"/>
        </w:rPr>
        <w:t>)</w:t>
      </w:r>
      <w:r w:rsidR="00E90DB2" w:rsidRPr="00C21219">
        <w:rPr>
          <w:rFonts w:ascii="Book Antiqua" w:hAnsi="Book Antiqua"/>
          <w:szCs w:val="22"/>
        </w:rPr>
        <w:t xml:space="preserve"> jaar</w:t>
      </w:r>
      <w:r w:rsidR="00B960BA">
        <w:rPr>
          <w:rFonts w:ascii="Book Antiqua" w:hAnsi="Book Antiqua"/>
          <w:szCs w:val="22"/>
        </w:rPr>
        <w:t xml:space="preserve"> </w:t>
      </w:r>
      <w:r w:rsidR="00E90DB2" w:rsidRPr="00C21219">
        <w:rPr>
          <w:rFonts w:ascii="Book Antiqua" w:hAnsi="Book Antiqua"/>
          <w:szCs w:val="22"/>
        </w:rPr>
        <w:t>en gaat in op</w:t>
      </w:r>
      <w:r w:rsidR="00DD1B9F">
        <w:rPr>
          <w:rFonts w:ascii="Book Antiqua" w:hAnsi="Book Antiqua"/>
          <w:szCs w:val="22"/>
        </w:rPr>
        <w:t xml:space="preserve"> het moment van afmeren van het schip aan de Maaskade </w:t>
      </w:r>
      <w:r w:rsidR="003B0B75">
        <w:rPr>
          <w:rFonts w:ascii="Book Antiqua" w:hAnsi="Book Antiqua"/>
          <w:szCs w:val="22"/>
        </w:rPr>
        <w:t>t</w:t>
      </w:r>
      <w:r w:rsidR="00DD1B9F">
        <w:rPr>
          <w:rFonts w:ascii="Book Antiqua" w:hAnsi="Book Antiqua"/>
          <w:szCs w:val="22"/>
        </w:rPr>
        <w:t>e Mook,</w:t>
      </w:r>
      <w:r w:rsidR="00C94B17">
        <w:rPr>
          <w:rFonts w:ascii="Book Antiqua" w:hAnsi="Book Antiqua"/>
          <w:szCs w:val="22"/>
        </w:rPr>
        <w:t xml:space="preserve"> mits </w:t>
      </w:r>
      <w:r w:rsidR="00A81E11" w:rsidRPr="00C21219">
        <w:rPr>
          <w:rFonts w:ascii="Book Antiqua" w:hAnsi="Book Antiqua"/>
          <w:szCs w:val="22"/>
        </w:rPr>
        <w:t xml:space="preserve">op dat moment </w:t>
      </w:r>
      <w:r w:rsidR="00454CA5">
        <w:rPr>
          <w:rFonts w:ascii="Book Antiqua" w:hAnsi="Book Antiqua"/>
          <w:szCs w:val="22"/>
        </w:rPr>
        <w:t xml:space="preserve">het Schip </w:t>
      </w:r>
      <w:r w:rsidR="00A81E11" w:rsidRPr="00C21219">
        <w:rPr>
          <w:rFonts w:ascii="Book Antiqua" w:hAnsi="Book Antiqua"/>
          <w:szCs w:val="22"/>
        </w:rPr>
        <w:t xml:space="preserve">ook daadwerkelijk </w:t>
      </w:r>
      <w:r w:rsidR="00454CA5">
        <w:rPr>
          <w:rFonts w:ascii="Book Antiqua" w:hAnsi="Book Antiqua"/>
          <w:szCs w:val="22"/>
        </w:rPr>
        <w:t xml:space="preserve">Gebruiksklaar is </w:t>
      </w:r>
      <w:r w:rsidR="005E66BB" w:rsidRPr="00DD3E18">
        <w:rPr>
          <w:rFonts w:ascii="Book Antiqua" w:hAnsi="Book Antiqua"/>
          <w:szCs w:val="22"/>
        </w:rPr>
        <w:t>.</w:t>
      </w:r>
      <w:r w:rsidR="005E66BB">
        <w:rPr>
          <w:rFonts w:ascii="Book Antiqua" w:hAnsi="Book Antiqua"/>
          <w:szCs w:val="22"/>
        </w:rPr>
        <w:t xml:space="preserve"> </w:t>
      </w:r>
    </w:p>
    <w:p w14:paraId="08905787" w14:textId="77777777" w:rsidR="006E05AC" w:rsidRPr="00312BAD" w:rsidRDefault="006E05AC" w:rsidP="00C21219">
      <w:pPr>
        <w:pStyle w:val="Lijstalinea"/>
        <w:rPr>
          <w:rFonts w:ascii="Book Antiqua" w:eastAsia="Calibri" w:hAnsi="Book Antiqua" w:cs="Calibri"/>
          <w:szCs w:val="22"/>
        </w:rPr>
      </w:pPr>
    </w:p>
    <w:p w14:paraId="247A901D" w14:textId="77777777" w:rsidR="009B3B20" w:rsidRPr="00312BAD" w:rsidRDefault="009B3B20" w:rsidP="009B3B20">
      <w:pPr>
        <w:keepNext/>
        <w:keepLines/>
        <w:tabs>
          <w:tab w:val="center" w:pos="2613"/>
        </w:tabs>
        <w:spacing w:after="228" w:line="263" w:lineRule="auto"/>
        <w:ind w:left="-15"/>
        <w:outlineLvl w:val="0"/>
        <w:rPr>
          <w:rFonts w:ascii="Book Antiqua" w:hAnsi="Book Antiqua"/>
          <w:b/>
          <w:szCs w:val="22"/>
          <w:u w:val="single" w:color="000000"/>
        </w:rPr>
      </w:pPr>
      <w:r w:rsidRPr="00312BAD">
        <w:rPr>
          <w:rFonts w:ascii="Book Antiqua" w:hAnsi="Book Antiqua"/>
          <w:b/>
          <w:szCs w:val="22"/>
          <w:u w:val="single" w:color="000000"/>
        </w:rPr>
        <w:lastRenderedPageBreak/>
        <w:t>Artikel 4</w:t>
      </w:r>
      <w:r w:rsidRPr="00312BAD">
        <w:rPr>
          <w:rFonts w:ascii="Book Antiqua" w:hAnsi="Book Antiqua"/>
          <w:b/>
          <w:szCs w:val="22"/>
          <w:u w:val="single" w:color="000000"/>
        </w:rPr>
        <w:tab/>
      </w:r>
      <w:r w:rsidR="006E05AC" w:rsidRPr="00312BAD">
        <w:rPr>
          <w:rFonts w:ascii="Book Antiqua" w:hAnsi="Book Antiqua"/>
          <w:b/>
          <w:szCs w:val="22"/>
          <w:u w:val="single" w:color="000000"/>
        </w:rPr>
        <w:t xml:space="preserve"> </w:t>
      </w:r>
      <w:r w:rsidR="00BF4D59">
        <w:rPr>
          <w:rFonts w:ascii="Book Antiqua" w:hAnsi="Book Antiqua"/>
          <w:b/>
          <w:szCs w:val="22"/>
          <w:u w:val="single" w:color="000000"/>
        </w:rPr>
        <w:t>Ontbindende voorwaarden en ontbinding</w:t>
      </w:r>
    </w:p>
    <w:p w14:paraId="2A1B6709" w14:textId="440A20D3" w:rsidR="00C21219" w:rsidRPr="00312BAD" w:rsidRDefault="00C21219" w:rsidP="00C21219">
      <w:pPr>
        <w:numPr>
          <w:ilvl w:val="0"/>
          <w:numId w:val="4"/>
        </w:numPr>
        <w:tabs>
          <w:tab w:val="clear" w:pos="705"/>
          <w:tab w:val="num" w:pos="426"/>
        </w:tabs>
        <w:autoSpaceDE w:val="0"/>
        <w:autoSpaceDN w:val="0"/>
        <w:adjustRightInd w:val="0"/>
        <w:spacing w:line="276" w:lineRule="auto"/>
        <w:ind w:left="426" w:hanging="426"/>
        <w:jc w:val="both"/>
        <w:rPr>
          <w:rFonts w:ascii="Book Antiqua" w:hAnsi="Book Antiqua"/>
          <w:szCs w:val="22"/>
        </w:rPr>
      </w:pPr>
      <w:r w:rsidRPr="00312BAD">
        <w:rPr>
          <w:rFonts w:ascii="Book Antiqua" w:hAnsi="Book Antiqua"/>
          <w:szCs w:val="22"/>
        </w:rPr>
        <w:t xml:space="preserve">In geval </w:t>
      </w:r>
      <w:r>
        <w:rPr>
          <w:rFonts w:ascii="Book Antiqua" w:hAnsi="Book Antiqua"/>
          <w:szCs w:val="22"/>
        </w:rPr>
        <w:t xml:space="preserve">één of meerdere van </w:t>
      </w:r>
      <w:r w:rsidRPr="00312BAD">
        <w:rPr>
          <w:rFonts w:ascii="Book Antiqua" w:hAnsi="Book Antiqua"/>
          <w:szCs w:val="22"/>
        </w:rPr>
        <w:t xml:space="preserve">de benodigde </w:t>
      </w:r>
      <w:r>
        <w:rPr>
          <w:rFonts w:ascii="Book Antiqua" w:hAnsi="Book Antiqua"/>
          <w:szCs w:val="22"/>
        </w:rPr>
        <w:t xml:space="preserve">vergunningen en/of toestemmingen </w:t>
      </w:r>
      <w:r w:rsidRPr="00312BAD">
        <w:rPr>
          <w:rFonts w:ascii="Book Antiqua" w:hAnsi="Book Antiqua"/>
          <w:szCs w:val="22"/>
        </w:rPr>
        <w:t xml:space="preserve">ten behoeve van het </w:t>
      </w:r>
      <w:r>
        <w:rPr>
          <w:rFonts w:ascii="Book Antiqua" w:hAnsi="Book Antiqua"/>
          <w:szCs w:val="22"/>
        </w:rPr>
        <w:t xml:space="preserve">kunnen en mogen innemen van een ligplaats met het Schip aan de Maaskade te Mook en/of het gebruik van het Schip als opvanglocatie voor Oekraïense ontheemden </w:t>
      </w:r>
      <w:r w:rsidRPr="00312BAD">
        <w:rPr>
          <w:rFonts w:ascii="Book Antiqua" w:hAnsi="Book Antiqua"/>
          <w:szCs w:val="22"/>
        </w:rPr>
        <w:t xml:space="preserve">niet kan worden verleend </w:t>
      </w:r>
      <w:r>
        <w:rPr>
          <w:rFonts w:ascii="Book Antiqua" w:hAnsi="Book Antiqua"/>
          <w:szCs w:val="22"/>
        </w:rPr>
        <w:t xml:space="preserve">of niet in stand blijft, </w:t>
      </w:r>
      <w:r w:rsidRPr="00312BAD">
        <w:rPr>
          <w:rFonts w:ascii="Book Antiqua" w:hAnsi="Book Antiqua"/>
          <w:szCs w:val="22"/>
        </w:rPr>
        <w:t xml:space="preserve"> zal tussen Partijen overleg plaatsvinden. Mocht dit overleg binnen een redelijke termijn niet tot een oplossing leiden, dan he</w:t>
      </w:r>
      <w:r>
        <w:rPr>
          <w:rFonts w:ascii="Book Antiqua" w:hAnsi="Book Antiqua"/>
          <w:szCs w:val="22"/>
        </w:rPr>
        <w:t xml:space="preserve">eft ieder der </w:t>
      </w:r>
      <w:r w:rsidRPr="00312BAD">
        <w:rPr>
          <w:rFonts w:ascii="Book Antiqua" w:hAnsi="Book Antiqua"/>
          <w:szCs w:val="22"/>
        </w:rPr>
        <w:t xml:space="preserve">Partijen het recht onderhavige overeenkomst eenzijdig, zonder tussenkomst van de rechter, te beëindigen c.q. te ontbinden. </w:t>
      </w:r>
    </w:p>
    <w:p w14:paraId="784C84A1" w14:textId="08E8E3D0" w:rsidR="00C21219" w:rsidRPr="00312BAD" w:rsidRDefault="00C21219" w:rsidP="00C21219">
      <w:pPr>
        <w:numPr>
          <w:ilvl w:val="0"/>
          <w:numId w:val="4"/>
        </w:numPr>
        <w:tabs>
          <w:tab w:val="clear" w:pos="705"/>
          <w:tab w:val="num" w:pos="426"/>
        </w:tabs>
        <w:autoSpaceDE w:val="0"/>
        <w:autoSpaceDN w:val="0"/>
        <w:adjustRightInd w:val="0"/>
        <w:spacing w:line="276" w:lineRule="auto"/>
        <w:ind w:left="426" w:hanging="426"/>
        <w:jc w:val="both"/>
        <w:rPr>
          <w:rFonts w:ascii="Book Antiqua" w:hAnsi="Book Antiqua"/>
          <w:szCs w:val="22"/>
        </w:rPr>
      </w:pPr>
      <w:r w:rsidRPr="00312BAD">
        <w:rPr>
          <w:rFonts w:ascii="Book Antiqua" w:hAnsi="Book Antiqua" w:cs="Arial"/>
          <w:szCs w:val="22"/>
        </w:rPr>
        <w:t>Onderhavige Overeenkomst kan door iedere partij door middel van een aangetekende brief worden ontbonden (</w:t>
      </w:r>
      <w:r w:rsidRPr="001B04B7">
        <w:rPr>
          <w:rFonts w:ascii="Book Antiqua" w:hAnsi="Book Antiqua"/>
          <w:szCs w:val="22"/>
          <w:u w:val="single"/>
        </w:rPr>
        <w:t>eenzijdig</w:t>
      </w:r>
      <w:r w:rsidRPr="00312BAD">
        <w:rPr>
          <w:rFonts w:ascii="Book Antiqua" w:hAnsi="Book Antiqua"/>
          <w:szCs w:val="22"/>
        </w:rPr>
        <w:t xml:space="preserve"> en zonder rechtelijke tussenkomst) in geval van tekortkoming</w:t>
      </w:r>
      <w:r w:rsidRPr="00312BAD">
        <w:rPr>
          <w:rFonts w:ascii="Book Antiqua" w:hAnsi="Book Antiqua" w:cs="Arial"/>
          <w:szCs w:val="22"/>
        </w:rPr>
        <w:t xml:space="preserve"> (wanprestatie)</w:t>
      </w:r>
      <w:r w:rsidR="00E51B60">
        <w:rPr>
          <w:rFonts w:ascii="Book Antiqua" w:hAnsi="Book Antiqua" w:cs="Arial"/>
          <w:szCs w:val="22"/>
        </w:rPr>
        <w:t xml:space="preserve"> van de andere partij</w:t>
      </w:r>
      <w:r w:rsidRPr="00312BAD">
        <w:rPr>
          <w:rFonts w:ascii="Book Antiqua" w:hAnsi="Book Antiqua" w:cs="Arial"/>
          <w:szCs w:val="22"/>
        </w:rPr>
        <w:t>, na daartoe met</w:t>
      </w:r>
      <w:r>
        <w:rPr>
          <w:rFonts w:ascii="Book Antiqua" w:hAnsi="Book Antiqua" w:cs="Arial"/>
          <w:szCs w:val="22"/>
        </w:rPr>
        <w:t xml:space="preserve"> een termijn van </w:t>
      </w:r>
      <w:r w:rsidR="008570A9">
        <w:rPr>
          <w:rFonts w:ascii="Book Antiqua" w:hAnsi="Book Antiqua" w:cs="Arial"/>
          <w:szCs w:val="22"/>
        </w:rPr>
        <w:t>dertig</w:t>
      </w:r>
      <w:r w:rsidR="00E51B60">
        <w:rPr>
          <w:rFonts w:ascii="Book Antiqua" w:hAnsi="Book Antiqua" w:cs="Arial"/>
          <w:szCs w:val="22"/>
        </w:rPr>
        <w:t xml:space="preserve"> (</w:t>
      </w:r>
      <w:r w:rsidR="008570A9">
        <w:rPr>
          <w:rFonts w:ascii="Book Antiqua" w:hAnsi="Book Antiqua" w:cs="Arial"/>
          <w:szCs w:val="22"/>
        </w:rPr>
        <w:t>30</w:t>
      </w:r>
      <w:r w:rsidR="00E51B60">
        <w:rPr>
          <w:rFonts w:ascii="Book Antiqua" w:hAnsi="Book Antiqua" w:cs="Arial"/>
          <w:szCs w:val="22"/>
        </w:rPr>
        <w:t>)</w:t>
      </w:r>
      <w:r>
        <w:rPr>
          <w:rFonts w:ascii="Book Antiqua" w:hAnsi="Book Antiqua" w:cs="Arial"/>
          <w:szCs w:val="22"/>
        </w:rPr>
        <w:t xml:space="preserve"> dagen</w:t>
      </w:r>
      <w:r w:rsidRPr="00312BAD">
        <w:rPr>
          <w:rFonts w:ascii="Book Antiqua" w:hAnsi="Book Antiqua" w:cs="Arial"/>
          <w:szCs w:val="22"/>
        </w:rPr>
        <w:t xml:space="preserve"> in gebreke te zijn gesteld </w:t>
      </w:r>
      <w:r w:rsidR="00E51B60">
        <w:rPr>
          <w:rFonts w:ascii="Book Antiqua" w:hAnsi="Book Antiqua" w:cs="Arial"/>
          <w:szCs w:val="22"/>
        </w:rPr>
        <w:t xml:space="preserve"> en aan deze ingebrekestelling niet (tijdig) gehoor is gegeven</w:t>
      </w:r>
      <w:r w:rsidRPr="00312BAD">
        <w:rPr>
          <w:rFonts w:ascii="Book Antiqua" w:hAnsi="Book Antiqua" w:cs="Arial"/>
          <w:szCs w:val="22"/>
        </w:rPr>
        <w:t>.</w:t>
      </w:r>
      <w:r w:rsidR="001B04B7">
        <w:rPr>
          <w:rFonts w:ascii="Book Antiqua" w:hAnsi="Book Antiqua" w:cs="Arial"/>
          <w:szCs w:val="22"/>
        </w:rPr>
        <w:t xml:space="preserve"> </w:t>
      </w:r>
    </w:p>
    <w:p w14:paraId="2A8915D1" w14:textId="77777777" w:rsidR="00C21219" w:rsidRPr="00312BAD" w:rsidRDefault="00C21219" w:rsidP="00C21219">
      <w:pPr>
        <w:numPr>
          <w:ilvl w:val="0"/>
          <w:numId w:val="4"/>
        </w:numPr>
        <w:tabs>
          <w:tab w:val="clear" w:pos="705"/>
          <w:tab w:val="num" w:pos="426"/>
        </w:tabs>
        <w:autoSpaceDE w:val="0"/>
        <w:autoSpaceDN w:val="0"/>
        <w:adjustRightInd w:val="0"/>
        <w:spacing w:line="276" w:lineRule="auto"/>
        <w:ind w:left="426" w:hanging="426"/>
        <w:jc w:val="both"/>
        <w:rPr>
          <w:rFonts w:ascii="Book Antiqua" w:hAnsi="Book Antiqua" w:cs="Arial"/>
          <w:szCs w:val="22"/>
        </w:rPr>
      </w:pPr>
      <w:r w:rsidRPr="00312BAD">
        <w:rPr>
          <w:rFonts w:ascii="Book Antiqua" w:hAnsi="Book Antiqua" w:cs="Arial"/>
          <w:szCs w:val="22"/>
        </w:rPr>
        <w:t xml:space="preserve">De Gemeente kan tevens deze Overeenkomst door middel van een aangetekende brief </w:t>
      </w:r>
      <w:r w:rsidRPr="00312BAD">
        <w:rPr>
          <w:rFonts w:ascii="Book Antiqua" w:hAnsi="Book Antiqua" w:cs="Arial"/>
          <w:szCs w:val="22"/>
          <w:u w:val="single"/>
        </w:rPr>
        <w:t>eenzijdig</w:t>
      </w:r>
      <w:r w:rsidRPr="00312BAD">
        <w:rPr>
          <w:rFonts w:ascii="Book Antiqua" w:hAnsi="Book Antiqua" w:cs="Arial"/>
          <w:szCs w:val="22"/>
        </w:rPr>
        <w:t xml:space="preserve"> ontbinden (zonder </w:t>
      </w:r>
      <w:r w:rsidRPr="00312BAD">
        <w:rPr>
          <w:rFonts w:ascii="Book Antiqua" w:hAnsi="Book Antiqua"/>
          <w:szCs w:val="22"/>
        </w:rPr>
        <w:t>dat enige ingebrekestelling of rechtelijke tussenkomst zal zijn vereist)</w:t>
      </w:r>
      <w:r w:rsidRPr="00312BAD">
        <w:rPr>
          <w:rFonts w:ascii="Book Antiqua" w:hAnsi="Book Antiqua" w:cs="Arial"/>
          <w:szCs w:val="22"/>
        </w:rPr>
        <w:t>:</w:t>
      </w:r>
    </w:p>
    <w:p w14:paraId="564926B1" w14:textId="77777777" w:rsidR="00B025D6" w:rsidRDefault="00C21219" w:rsidP="00C21219">
      <w:pPr>
        <w:numPr>
          <w:ilvl w:val="0"/>
          <w:numId w:val="3"/>
        </w:numPr>
        <w:autoSpaceDE w:val="0"/>
        <w:autoSpaceDN w:val="0"/>
        <w:adjustRightInd w:val="0"/>
        <w:spacing w:line="276" w:lineRule="auto"/>
        <w:ind w:hanging="294"/>
        <w:jc w:val="both"/>
        <w:rPr>
          <w:rFonts w:ascii="Book Antiqua" w:hAnsi="Book Antiqua" w:cs="Arial"/>
          <w:szCs w:val="22"/>
        </w:rPr>
      </w:pPr>
      <w:r w:rsidRPr="00312BAD">
        <w:rPr>
          <w:rFonts w:ascii="Book Antiqua" w:hAnsi="Book Antiqua" w:cs="Arial"/>
          <w:szCs w:val="22"/>
        </w:rPr>
        <w:t xml:space="preserve">indien de </w:t>
      </w:r>
      <w:r>
        <w:rPr>
          <w:rFonts w:ascii="Book Antiqua" w:hAnsi="Book Antiqua" w:cs="Arial"/>
          <w:szCs w:val="22"/>
        </w:rPr>
        <w:t>Rederij</w:t>
      </w:r>
      <w:r w:rsidRPr="00312BAD">
        <w:rPr>
          <w:rFonts w:ascii="Book Antiqua" w:hAnsi="Book Antiqua" w:cs="Arial"/>
          <w:szCs w:val="22"/>
        </w:rPr>
        <w:t xml:space="preserve"> in staat van faillissement is geraakt, surseance van betaling heeft gekregen, dan wel anderszins de vrije beschikking verliest over</w:t>
      </w:r>
      <w:r w:rsidR="001B04B7">
        <w:rPr>
          <w:rFonts w:ascii="Book Antiqua" w:hAnsi="Book Antiqua" w:cs="Arial"/>
          <w:szCs w:val="22"/>
        </w:rPr>
        <w:t xml:space="preserve"> (een deel van)</w:t>
      </w:r>
      <w:r w:rsidRPr="00312BAD">
        <w:rPr>
          <w:rFonts w:ascii="Book Antiqua" w:hAnsi="Book Antiqua" w:cs="Arial"/>
          <w:szCs w:val="22"/>
        </w:rPr>
        <w:t xml:space="preserve"> </w:t>
      </w:r>
      <w:r>
        <w:rPr>
          <w:rFonts w:ascii="Book Antiqua" w:hAnsi="Book Antiqua" w:cs="Arial"/>
          <w:szCs w:val="22"/>
        </w:rPr>
        <w:t>haar</w:t>
      </w:r>
      <w:r w:rsidRPr="00312BAD">
        <w:rPr>
          <w:rFonts w:ascii="Book Antiqua" w:hAnsi="Book Antiqua" w:cs="Arial"/>
          <w:szCs w:val="22"/>
        </w:rPr>
        <w:t xml:space="preserve"> vermogen</w:t>
      </w:r>
      <w:r w:rsidR="00B025D6">
        <w:rPr>
          <w:rFonts w:ascii="Book Antiqua" w:hAnsi="Book Antiqua" w:cs="Arial"/>
          <w:szCs w:val="22"/>
        </w:rPr>
        <w:t>:</w:t>
      </w:r>
    </w:p>
    <w:p w14:paraId="2AED71E2" w14:textId="1425E4FD" w:rsidR="00C21219" w:rsidRPr="003F6A4E" w:rsidRDefault="00C21219" w:rsidP="00C21219">
      <w:pPr>
        <w:numPr>
          <w:ilvl w:val="0"/>
          <w:numId w:val="4"/>
        </w:numPr>
        <w:tabs>
          <w:tab w:val="clear" w:pos="705"/>
          <w:tab w:val="num" w:pos="426"/>
        </w:tabs>
        <w:autoSpaceDE w:val="0"/>
        <w:autoSpaceDN w:val="0"/>
        <w:adjustRightInd w:val="0"/>
        <w:spacing w:line="248" w:lineRule="auto"/>
        <w:ind w:left="426" w:right="15" w:hanging="426"/>
        <w:jc w:val="both"/>
        <w:rPr>
          <w:rFonts w:ascii="Book Antiqua" w:hAnsi="Book Antiqua"/>
          <w:szCs w:val="22"/>
        </w:rPr>
      </w:pPr>
      <w:r w:rsidRPr="003F6A4E">
        <w:rPr>
          <w:rFonts w:ascii="Book Antiqua" w:hAnsi="Book Antiqua" w:cs="Arial"/>
          <w:szCs w:val="22"/>
        </w:rPr>
        <w:t>In geval van ontbinding als bedoeld in lid 2 en lid 3</w:t>
      </w:r>
      <w:r w:rsidR="00FF4A22">
        <w:rPr>
          <w:rFonts w:ascii="Book Antiqua" w:hAnsi="Book Antiqua" w:cs="Arial"/>
          <w:szCs w:val="22"/>
        </w:rPr>
        <w:t>a</w:t>
      </w:r>
      <w:r w:rsidRPr="003F6A4E">
        <w:rPr>
          <w:rFonts w:ascii="Book Antiqua" w:hAnsi="Book Antiqua" w:cs="Arial"/>
          <w:szCs w:val="22"/>
        </w:rPr>
        <w:t xml:space="preserve"> behoudt de ontbindende partij alle rechten op schadevergoeding en nakoming, die </w:t>
      </w:r>
      <w:r w:rsidR="00E51B60">
        <w:rPr>
          <w:rFonts w:ascii="Book Antiqua" w:hAnsi="Book Antiqua" w:cs="Arial"/>
          <w:szCs w:val="22"/>
        </w:rPr>
        <w:t>deze</w:t>
      </w:r>
      <w:r w:rsidR="00E51B60" w:rsidRPr="003F6A4E">
        <w:rPr>
          <w:rFonts w:ascii="Book Antiqua" w:hAnsi="Book Antiqua" w:cs="Arial"/>
          <w:szCs w:val="22"/>
        </w:rPr>
        <w:t xml:space="preserve"> </w:t>
      </w:r>
      <w:r w:rsidRPr="003F6A4E">
        <w:rPr>
          <w:rFonts w:ascii="Book Antiqua" w:hAnsi="Book Antiqua" w:cs="Arial"/>
          <w:szCs w:val="22"/>
        </w:rPr>
        <w:t>Overeenkomst dan wel de wet hem toekent.</w:t>
      </w:r>
      <w:r w:rsidR="005D6588" w:rsidRPr="005D6588">
        <w:rPr>
          <w:rFonts w:ascii="Book Antiqua" w:hAnsi="Book Antiqua" w:cs="Arial"/>
          <w:szCs w:val="22"/>
        </w:rPr>
        <w:t xml:space="preserve"> </w:t>
      </w:r>
      <w:r w:rsidR="005D6588">
        <w:rPr>
          <w:rFonts w:ascii="Book Antiqua" w:hAnsi="Book Antiqua" w:cs="Arial"/>
          <w:szCs w:val="22"/>
        </w:rPr>
        <w:t xml:space="preserve">Bij ontbinding op grond van lid </w:t>
      </w:r>
      <w:r w:rsidR="00211C80">
        <w:rPr>
          <w:rFonts w:ascii="Book Antiqua" w:hAnsi="Book Antiqua" w:cs="Arial"/>
          <w:szCs w:val="22"/>
        </w:rPr>
        <w:t>1</w:t>
      </w:r>
      <w:r w:rsidR="005D6588">
        <w:rPr>
          <w:rFonts w:ascii="Book Antiqua" w:hAnsi="Book Antiqua" w:cs="Arial"/>
          <w:szCs w:val="22"/>
        </w:rPr>
        <w:t xml:space="preserve"> dragen Partijen bij de ontbinding ieder hun eigen eventuele schade.</w:t>
      </w:r>
    </w:p>
    <w:p w14:paraId="7236A924" w14:textId="1EDCBFD6" w:rsidR="00C21219" w:rsidRPr="003F6A4E" w:rsidRDefault="00C21219" w:rsidP="00C21219">
      <w:pPr>
        <w:numPr>
          <w:ilvl w:val="0"/>
          <w:numId w:val="4"/>
        </w:numPr>
        <w:tabs>
          <w:tab w:val="clear" w:pos="705"/>
          <w:tab w:val="num" w:pos="426"/>
        </w:tabs>
        <w:autoSpaceDE w:val="0"/>
        <w:autoSpaceDN w:val="0"/>
        <w:adjustRightInd w:val="0"/>
        <w:spacing w:after="242" w:line="248" w:lineRule="auto"/>
        <w:ind w:left="426" w:right="15" w:hanging="426"/>
        <w:jc w:val="both"/>
        <w:rPr>
          <w:rFonts w:ascii="Book Antiqua" w:hAnsi="Book Antiqua"/>
          <w:szCs w:val="22"/>
        </w:rPr>
      </w:pPr>
      <w:r w:rsidRPr="003F6A4E">
        <w:rPr>
          <w:rFonts w:ascii="Book Antiqua" w:hAnsi="Book Antiqua"/>
          <w:szCs w:val="22"/>
        </w:rPr>
        <w:t xml:space="preserve">Indien de situatie </w:t>
      </w:r>
      <w:r w:rsidRPr="003F6A4E">
        <w:rPr>
          <w:rFonts w:ascii="Book Antiqua" w:hAnsi="Book Antiqua" w:cs="Arial"/>
          <w:szCs w:val="22"/>
        </w:rPr>
        <w:t xml:space="preserve">als bedoeld in lid 3 sub a </w:t>
      </w:r>
      <w:r w:rsidRPr="003F6A4E">
        <w:rPr>
          <w:rFonts w:ascii="Book Antiqua" w:hAnsi="Book Antiqua"/>
          <w:szCs w:val="22"/>
        </w:rPr>
        <w:t xml:space="preserve">zich voordoet, is de Exploitant verplicht hiervan onverwijld schriftelijk mededeling te doen aan de </w:t>
      </w:r>
      <w:r w:rsidR="00E51B60">
        <w:rPr>
          <w:rFonts w:ascii="Book Antiqua" w:hAnsi="Book Antiqua"/>
          <w:szCs w:val="22"/>
        </w:rPr>
        <w:t>G</w:t>
      </w:r>
      <w:r w:rsidR="00E51B60" w:rsidRPr="003F6A4E">
        <w:rPr>
          <w:rFonts w:ascii="Book Antiqua" w:hAnsi="Book Antiqua"/>
          <w:szCs w:val="22"/>
        </w:rPr>
        <w:t>emeente</w:t>
      </w:r>
      <w:r w:rsidRPr="003F6A4E">
        <w:rPr>
          <w:rFonts w:ascii="Book Antiqua" w:hAnsi="Book Antiqua"/>
          <w:szCs w:val="22"/>
        </w:rPr>
        <w:t>.</w:t>
      </w:r>
    </w:p>
    <w:p w14:paraId="109BC77C" w14:textId="67DE4D71" w:rsidR="008B45E3" w:rsidRDefault="009B3B20" w:rsidP="008B45E3">
      <w:pPr>
        <w:keepNext/>
        <w:keepLines/>
        <w:tabs>
          <w:tab w:val="center" w:pos="2752"/>
        </w:tabs>
        <w:spacing w:after="228" w:line="263" w:lineRule="auto"/>
        <w:ind w:left="-15"/>
        <w:outlineLvl w:val="0"/>
        <w:rPr>
          <w:rFonts w:ascii="Book Antiqua" w:hAnsi="Book Antiqua"/>
          <w:b/>
          <w:szCs w:val="22"/>
          <w:u w:val="single" w:color="000000"/>
        </w:rPr>
      </w:pPr>
      <w:r w:rsidRPr="00312BAD">
        <w:rPr>
          <w:rFonts w:ascii="Book Antiqua" w:hAnsi="Book Antiqua"/>
          <w:b/>
          <w:szCs w:val="22"/>
          <w:u w:val="single" w:color="000000"/>
        </w:rPr>
        <w:t>Artikel  5</w:t>
      </w:r>
      <w:r w:rsidRPr="00312BAD">
        <w:rPr>
          <w:rFonts w:ascii="Book Antiqua" w:hAnsi="Book Antiqua"/>
          <w:b/>
          <w:szCs w:val="22"/>
          <w:u w:val="single" w:color="000000"/>
        </w:rPr>
        <w:tab/>
      </w:r>
      <w:r w:rsidR="006E05AC" w:rsidRPr="00312BAD">
        <w:rPr>
          <w:rFonts w:ascii="Book Antiqua" w:hAnsi="Book Antiqua"/>
          <w:b/>
          <w:szCs w:val="22"/>
          <w:u w:val="single" w:color="000000"/>
        </w:rPr>
        <w:t xml:space="preserve">        </w:t>
      </w:r>
      <w:r w:rsidR="00123F9A">
        <w:rPr>
          <w:rFonts w:ascii="Book Antiqua" w:hAnsi="Book Antiqua"/>
          <w:b/>
          <w:szCs w:val="22"/>
          <w:u w:val="single" w:color="000000"/>
        </w:rPr>
        <w:t>P</w:t>
      </w:r>
      <w:r w:rsidR="003F6A4E">
        <w:rPr>
          <w:rFonts w:ascii="Book Antiqua" w:hAnsi="Book Antiqua"/>
          <w:b/>
          <w:szCs w:val="22"/>
          <w:u w:val="single" w:color="000000"/>
        </w:rPr>
        <w:t>rij</w:t>
      </w:r>
      <w:r w:rsidR="00123F9A">
        <w:rPr>
          <w:rFonts w:ascii="Book Antiqua" w:hAnsi="Book Antiqua"/>
          <w:b/>
          <w:szCs w:val="22"/>
          <w:u w:val="single" w:color="000000"/>
        </w:rPr>
        <w:t>zen</w:t>
      </w:r>
      <w:r w:rsidR="003F6A4E">
        <w:rPr>
          <w:rFonts w:ascii="Book Antiqua" w:hAnsi="Book Antiqua"/>
          <w:b/>
          <w:szCs w:val="22"/>
          <w:u w:val="single" w:color="000000"/>
        </w:rPr>
        <w:t xml:space="preserve"> en betalingsvoorwaarden</w:t>
      </w:r>
    </w:p>
    <w:p w14:paraId="5D238E4F" w14:textId="79DB1B5C" w:rsidR="00123F9A" w:rsidRDefault="00123F9A" w:rsidP="00123F9A">
      <w:pPr>
        <w:pStyle w:val="Lijstalinea"/>
        <w:numPr>
          <w:ilvl w:val="0"/>
          <w:numId w:val="46"/>
        </w:numPr>
        <w:autoSpaceDE w:val="0"/>
        <w:autoSpaceDN w:val="0"/>
        <w:adjustRightInd w:val="0"/>
        <w:spacing w:line="276" w:lineRule="auto"/>
        <w:jc w:val="both"/>
        <w:rPr>
          <w:rFonts w:ascii="Book Antiqua" w:hAnsi="Book Antiqua"/>
          <w:szCs w:val="22"/>
        </w:rPr>
      </w:pPr>
      <w:r>
        <w:rPr>
          <w:rFonts w:ascii="Book Antiqua" w:hAnsi="Book Antiqua"/>
          <w:szCs w:val="22"/>
        </w:rPr>
        <w:t xml:space="preserve">Alle </w:t>
      </w:r>
      <w:r w:rsidRPr="00123F9A">
        <w:rPr>
          <w:rFonts w:ascii="Book Antiqua" w:hAnsi="Book Antiqua"/>
          <w:szCs w:val="22"/>
        </w:rPr>
        <w:t>genoemde prijzen zijn excl</w:t>
      </w:r>
      <w:r>
        <w:rPr>
          <w:rFonts w:ascii="Book Antiqua" w:hAnsi="Book Antiqua"/>
          <w:szCs w:val="22"/>
        </w:rPr>
        <w:t>usief BTW</w:t>
      </w:r>
      <w:r w:rsidRPr="00123F9A">
        <w:rPr>
          <w:rFonts w:ascii="Book Antiqua" w:hAnsi="Book Antiqua"/>
          <w:szCs w:val="22"/>
        </w:rPr>
        <w:t xml:space="preserve">. </w:t>
      </w:r>
      <w:r>
        <w:rPr>
          <w:rFonts w:ascii="Book Antiqua" w:hAnsi="Book Antiqua"/>
          <w:szCs w:val="22"/>
        </w:rPr>
        <w:t xml:space="preserve">Gemeente </w:t>
      </w:r>
      <w:r w:rsidRPr="00123F9A">
        <w:rPr>
          <w:rFonts w:ascii="Book Antiqua" w:hAnsi="Book Antiqua"/>
          <w:szCs w:val="22"/>
        </w:rPr>
        <w:t>en Rederij zijn van mening dat het</w:t>
      </w:r>
      <w:r w:rsidR="00B960BA">
        <w:rPr>
          <w:rFonts w:ascii="Book Antiqua" w:hAnsi="Book Antiqua"/>
          <w:szCs w:val="22"/>
        </w:rPr>
        <w:t xml:space="preserve"> 9% Btw-tarief </w:t>
      </w:r>
      <w:r w:rsidRPr="00123F9A">
        <w:rPr>
          <w:rFonts w:ascii="Book Antiqua" w:hAnsi="Book Antiqua"/>
          <w:szCs w:val="22"/>
        </w:rPr>
        <w:t>van toepassing is op de aangeboden die</w:t>
      </w:r>
      <w:r>
        <w:rPr>
          <w:rFonts w:ascii="Book Antiqua" w:hAnsi="Book Antiqua"/>
          <w:szCs w:val="22"/>
        </w:rPr>
        <w:t>nsten zoals beschreven in deze O</w:t>
      </w:r>
      <w:r w:rsidRPr="00123F9A">
        <w:rPr>
          <w:rFonts w:ascii="Book Antiqua" w:hAnsi="Book Antiqua"/>
          <w:szCs w:val="22"/>
        </w:rPr>
        <w:t>vereenkomst.</w:t>
      </w:r>
    </w:p>
    <w:p w14:paraId="7FAD80E7" w14:textId="0AA5B3EF" w:rsidR="005B7A10" w:rsidRPr="0071011E" w:rsidRDefault="008B45E3" w:rsidP="00451EA9">
      <w:pPr>
        <w:pStyle w:val="Lijstalinea"/>
        <w:numPr>
          <w:ilvl w:val="0"/>
          <w:numId w:val="46"/>
        </w:numPr>
        <w:autoSpaceDE w:val="0"/>
        <w:autoSpaceDN w:val="0"/>
        <w:adjustRightInd w:val="0"/>
        <w:spacing w:line="276" w:lineRule="auto"/>
        <w:jc w:val="both"/>
        <w:rPr>
          <w:rFonts w:ascii="Book Antiqua" w:hAnsi="Book Antiqua"/>
          <w:strike/>
          <w:szCs w:val="22"/>
        </w:rPr>
      </w:pPr>
      <w:r>
        <w:rPr>
          <w:rFonts w:ascii="Book Antiqua" w:hAnsi="Book Antiqua"/>
          <w:szCs w:val="22"/>
        </w:rPr>
        <w:t xml:space="preserve">De </w:t>
      </w:r>
      <w:r w:rsidR="00AD46B3">
        <w:rPr>
          <w:rFonts w:ascii="Book Antiqua" w:hAnsi="Book Antiqua"/>
          <w:szCs w:val="22"/>
        </w:rPr>
        <w:t xml:space="preserve">door de Gemeente aan de Rederij te betalen Charterprijs per dag bedraagt </w:t>
      </w:r>
      <w:r w:rsidR="001F7480">
        <w:rPr>
          <w:rFonts w:ascii="Book Antiqua" w:hAnsi="Book Antiqua"/>
          <w:szCs w:val="22"/>
        </w:rPr>
        <w:t>EUR</w:t>
      </w:r>
      <w:r w:rsidR="00AD46B3">
        <w:rPr>
          <w:rFonts w:ascii="Book Antiqua" w:hAnsi="Book Antiqua"/>
          <w:szCs w:val="22"/>
        </w:rPr>
        <w:t xml:space="preserve"> </w:t>
      </w:r>
      <w:r w:rsidR="007926E2" w:rsidRPr="007926E2">
        <w:rPr>
          <w:rFonts w:ascii="Book Antiqua" w:hAnsi="Book Antiqua"/>
          <w:szCs w:val="22"/>
          <w:highlight w:val="yellow"/>
        </w:rPr>
        <w:t>INVULLEN</w:t>
      </w:r>
      <w:r w:rsidR="007926E2">
        <w:rPr>
          <w:rFonts w:ascii="Book Antiqua" w:hAnsi="Book Antiqua"/>
          <w:szCs w:val="22"/>
        </w:rPr>
        <w:t xml:space="preserve"> </w:t>
      </w:r>
      <w:r w:rsidR="00A81E11">
        <w:rPr>
          <w:rFonts w:ascii="Book Antiqua" w:hAnsi="Book Antiqua"/>
          <w:szCs w:val="22"/>
        </w:rPr>
        <w:t>(exclusief B</w:t>
      </w:r>
      <w:r w:rsidR="00B960BA">
        <w:rPr>
          <w:rFonts w:ascii="Book Antiqua" w:hAnsi="Book Antiqua"/>
          <w:szCs w:val="22"/>
        </w:rPr>
        <w:t>tw</w:t>
      </w:r>
      <w:r w:rsidR="00A81E11">
        <w:rPr>
          <w:rFonts w:ascii="Book Antiqua" w:hAnsi="Book Antiqua"/>
          <w:szCs w:val="22"/>
        </w:rPr>
        <w:t xml:space="preserve">) </w:t>
      </w:r>
      <w:r w:rsidR="00AD46B3">
        <w:rPr>
          <w:rFonts w:ascii="Book Antiqua" w:hAnsi="Book Antiqua"/>
          <w:szCs w:val="22"/>
        </w:rPr>
        <w:t xml:space="preserve">per dag voor de opvang van 100 Oekraïense ontheemden. </w:t>
      </w:r>
      <w:r w:rsidR="00D81828" w:rsidRPr="0071011E">
        <w:rPr>
          <w:rFonts w:ascii="Book Antiqua" w:hAnsi="Book Antiqua"/>
          <w:strike/>
          <w:szCs w:val="22"/>
        </w:rPr>
        <w:t xml:space="preserve">In deze </w:t>
      </w:r>
      <w:r w:rsidR="00454CA5" w:rsidRPr="0071011E">
        <w:rPr>
          <w:rFonts w:ascii="Book Antiqua" w:hAnsi="Book Antiqua"/>
          <w:strike/>
          <w:szCs w:val="22"/>
        </w:rPr>
        <w:t xml:space="preserve"> prijs is </w:t>
      </w:r>
      <w:r w:rsidR="00D81828" w:rsidRPr="0071011E">
        <w:rPr>
          <w:rFonts w:ascii="Book Antiqua" w:hAnsi="Book Antiqua"/>
          <w:strike/>
          <w:szCs w:val="22"/>
        </w:rPr>
        <w:t xml:space="preserve">het verbruik van GTL diesel inbegrepen. </w:t>
      </w:r>
      <w:r w:rsidR="006A1100" w:rsidRPr="0071011E">
        <w:rPr>
          <w:rFonts w:ascii="Book Antiqua" w:hAnsi="Book Antiqua"/>
          <w:strike/>
          <w:szCs w:val="22"/>
        </w:rPr>
        <w:t xml:space="preserve">Indien voor rekening van de Gemeente wordt gekozen voor een accupakket wordt bovenstaande prijs door de Rederij verlaagd </w:t>
      </w:r>
      <w:r w:rsidR="000B1FFD" w:rsidRPr="0071011E">
        <w:rPr>
          <w:rFonts w:ascii="Book Antiqua" w:hAnsi="Book Antiqua"/>
          <w:strike/>
          <w:szCs w:val="22"/>
        </w:rPr>
        <w:t xml:space="preserve">met de </w:t>
      </w:r>
      <w:r w:rsidR="008F1F0C" w:rsidRPr="0071011E">
        <w:rPr>
          <w:rFonts w:ascii="Book Antiqua" w:hAnsi="Book Antiqua"/>
          <w:strike/>
          <w:szCs w:val="22"/>
        </w:rPr>
        <w:t xml:space="preserve">daardoor ontstane </w:t>
      </w:r>
      <w:r w:rsidR="000B1FFD" w:rsidRPr="0071011E">
        <w:rPr>
          <w:rFonts w:ascii="Book Antiqua" w:hAnsi="Book Antiqua"/>
          <w:strike/>
          <w:szCs w:val="22"/>
        </w:rPr>
        <w:t>werkelijke besparing op GTL-diesel</w:t>
      </w:r>
      <w:r w:rsidR="008F1F0C" w:rsidRPr="0071011E">
        <w:rPr>
          <w:rFonts w:ascii="Book Antiqua" w:hAnsi="Book Antiqua"/>
          <w:strike/>
          <w:szCs w:val="22"/>
        </w:rPr>
        <w:t xml:space="preserve"> per maand onder aftrek van </w:t>
      </w:r>
      <w:r w:rsidR="006C2DEC" w:rsidRPr="0071011E">
        <w:rPr>
          <w:rFonts w:ascii="Book Antiqua" w:hAnsi="Book Antiqua"/>
          <w:strike/>
          <w:szCs w:val="22"/>
        </w:rPr>
        <w:t>5% administratiekosten</w:t>
      </w:r>
      <w:r w:rsidR="008F1F0C" w:rsidRPr="0071011E">
        <w:rPr>
          <w:rFonts w:ascii="Book Antiqua" w:hAnsi="Book Antiqua"/>
          <w:strike/>
          <w:szCs w:val="22"/>
        </w:rPr>
        <w:t xml:space="preserve"> op de bespaarde kosten. De be</w:t>
      </w:r>
      <w:r w:rsidR="00022B51" w:rsidRPr="0071011E">
        <w:rPr>
          <w:rFonts w:ascii="Book Antiqua" w:hAnsi="Book Antiqua"/>
          <w:strike/>
          <w:szCs w:val="22"/>
        </w:rPr>
        <w:t>spaarde kosten worden maandelijks verrekend met het door de gemeente te betalen Charterprijs.</w:t>
      </w:r>
    </w:p>
    <w:p w14:paraId="13CF02C1" w14:textId="08E57990" w:rsidR="004D17C0" w:rsidRDefault="00FC0B2F" w:rsidP="004D17C0">
      <w:pPr>
        <w:pStyle w:val="Lijstalinea"/>
        <w:numPr>
          <w:ilvl w:val="0"/>
          <w:numId w:val="46"/>
        </w:numPr>
        <w:autoSpaceDE w:val="0"/>
        <w:autoSpaceDN w:val="0"/>
        <w:adjustRightInd w:val="0"/>
        <w:spacing w:line="276" w:lineRule="auto"/>
        <w:jc w:val="both"/>
        <w:rPr>
          <w:rFonts w:ascii="Book Antiqua" w:hAnsi="Book Antiqua"/>
          <w:szCs w:val="22"/>
        </w:rPr>
      </w:pPr>
      <w:r>
        <w:rPr>
          <w:rFonts w:ascii="Book Antiqua" w:hAnsi="Book Antiqua"/>
          <w:szCs w:val="22"/>
        </w:rPr>
        <w:t xml:space="preserve">De te betalen Charterprijs per dag gaat in </w:t>
      </w:r>
      <w:r w:rsidR="00AD46B3">
        <w:rPr>
          <w:rFonts w:ascii="Book Antiqua" w:hAnsi="Book Antiqua"/>
          <w:szCs w:val="22"/>
        </w:rPr>
        <w:t>op</w:t>
      </w:r>
      <w:r w:rsidR="00DD3E18">
        <w:rPr>
          <w:rFonts w:ascii="Book Antiqua" w:hAnsi="Book Antiqua"/>
          <w:szCs w:val="22"/>
        </w:rPr>
        <w:t xml:space="preserve"> de Ingangsdatum</w:t>
      </w:r>
      <w:r w:rsidR="00215528">
        <w:rPr>
          <w:rFonts w:ascii="Book Antiqua" w:hAnsi="Book Antiqua"/>
          <w:szCs w:val="22"/>
        </w:rPr>
        <w:t xml:space="preserve"> van het contract</w:t>
      </w:r>
      <w:r w:rsidR="00123F9A">
        <w:rPr>
          <w:rFonts w:ascii="Book Antiqua" w:hAnsi="Book Antiqua"/>
          <w:szCs w:val="22"/>
        </w:rPr>
        <w:t>.</w:t>
      </w:r>
    </w:p>
    <w:p w14:paraId="3F5EF1F8" w14:textId="34F96DCF" w:rsidR="004678E8" w:rsidRDefault="004678E8" w:rsidP="0071011E">
      <w:pPr>
        <w:pStyle w:val="Lijstalinea"/>
        <w:numPr>
          <w:ilvl w:val="0"/>
          <w:numId w:val="46"/>
        </w:numPr>
        <w:autoSpaceDE w:val="0"/>
        <w:autoSpaceDN w:val="0"/>
        <w:adjustRightInd w:val="0"/>
        <w:spacing w:line="276" w:lineRule="auto"/>
        <w:jc w:val="both"/>
        <w:rPr>
          <w:rFonts w:ascii="Book Antiqua" w:hAnsi="Book Antiqua"/>
          <w:szCs w:val="22"/>
        </w:rPr>
      </w:pPr>
      <w:r>
        <w:rPr>
          <w:rFonts w:ascii="Book Antiqua" w:hAnsi="Book Antiqua"/>
          <w:szCs w:val="22"/>
        </w:rPr>
        <w:t>De kosten voor de catering</w:t>
      </w:r>
      <w:r w:rsidR="00AE6155">
        <w:rPr>
          <w:rFonts w:ascii="Book Antiqua" w:hAnsi="Book Antiqua"/>
          <w:szCs w:val="22"/>
        </w:rPr>
        <w:t>/schoonmaakkosten</w:t>
      </w:r>
      <w:r>
        <w:rPr>
          <w:rFonts w:ascii="Book Antiqua" w:hAnsi="Book Antiqua"/>
          <w:szCs w:val="22"/>
        </w:rPr>
        <w:t xml:space="preserve"> bedragen </w:t>
      </w:r>
      <w:r w:rsidR="001F7480">
        <w:rPr>
          <w:rFonts w:ascii="Book Antiqua" w:hAnsi="Book Antiqua"/>
          <w:szCs w:val="22"/>
        </w:rPr>
        <w:t>EUR</w:t>
      </w:r>
      <w:r>
        <w:rPr>
          <w:rFonts w:ascii="Book Antiqua" w:hAnsi="Book Antiqua"/>
          <w:szCs w:val="22"/>
        </w:rPr>
        <w:t xml:space="preserve"> </w:t>
      </w:r>
      <w:r w:rsidR="007926E2" w:rsidRPr="007926E2">
        <w:rPr>
          <w:rFonts w:ascii="Book Antiqua" w:hAnsi="Book Antiqua"/>
          <w:szCs w:val="22"/>
          <w:highlight w:val="yellow"/>
        </w:rPr>
        <w:t>INVULLEN</w:t>
      </w:r>
      <w:r w:rsidR="008570A9">
        <w:rPr>
          <w:rFonts w:ascii="Book Antiqua" w:hAnsi="Book Antiqua"/>
          <w:szCs w:val="22"/>
        </w:rPr>
        <w:t xml:space="preserve"> </w:t>
      </w:r>
      <w:r>
        <w:rPr>
          <w:rFonts w:ascii="Book Antiqua" w:hAnsi="Book Antiqua"/>
          <w:szCs w:val="22"/>
        </w:rPr>
        <w:t>per dag</w:t>
      </w:r>
      <w:r w:rsidR="00E51B60">
        <w:rPr>
          <w:rFonts w:ascii="Book Antiqua" w:hAnsi="Book Antiqua"/>
          <w:szCs w:val="22"/>
        </w:rPr>
        <w:t xml:space="preserve"> (zie artikel 6)</w:t>
      </w:r>
      <w:r w:rsidR="00941333">
        <w:rPr>
          <w:rFonts w:ascii="Book Antiqua" w:hAnsi="Book Antiqua"/>
          <w:szCs w:val="22"/>
        </w:rPr>
        <w:t xml:space="preserve"> </w:t>
      </w:r>
      <w:r w:rsidR="008570A9">
        <w:rPr>
          <w:rFonts w:ascii="Book Antiqua" w:hAnsi="Book Antiqua"/>
          <w:szCs w:val="22"/>
        </w:rPr>
        <w:t xml:space="preserve">gebaseerd op de aanwezigheid op het schip van 100 </w:t>
      </w:r>
      <w:r w:rsidR="00AE6155">
        <w:rPr>
          <w:rFonts w:ascii="Book Antiqua" w:hAnsi="Book Antiqua"/>
          <w:szCs w:val="22"/>
        </w:rPr>
        <w:t xml:space="preserve"> Oekraïense ontheemden.</w:t>
      </w:r>
      <w:r w:rsidR="0071011E">
        <w:rPr>
          <w:rFonts w:ascii="Book Antiqua" w:hAnsi="Book Antiqua"/>
          <w:szCs w:val="22"/>
        </w:rPr>
        <w:t xml:space="preserve"> </w:t>
      </w:r>
      <w:r w:rsidR="0071011E" w:rsidRPr="0071011E">
        <w:rPr>
          <w:rFonts w:ascii="Book Antiqua" w:hAnsi="Book Antiqua"/>
          <w:szCs w:val="22"/>
          <w:highlight w:val="green"/>
        </w:rPr>
        <w:t>Er zal geen verrekening plaatsvinden bij minder dan 100 Oekraïense ontheemden</w:t>
      </w:r>
      <w:r w:rsidR="0071011E">
        <w:rPr>
          <w:rFonts w:ascii="Book Antiqua" w:hAnsi="Book Antiqua"/>
          <w:szCs w:val="22"/>
        </w:rPr>
        <w:t>.</w:t>
      </w:r>
      <w:r w:rsidR="00FA33F2">
        <w:rPr>
          <w:rFonts w:ascii="Book Antiqua" w:hAnsi="Book Antiqua"/>
          <w:szCs w:val="22"/>
        </w:rPr>
        <w:t xml:space="preserve"> </w:t>
      </w:r>
      <w:r w:rsidR="00FA33F2" w:rsidRPr="0071011E">
        <w:rPr>
          <w:rFonts w:ascii="Book Antiqua" w:hAnsi="Book Antiqua"/>
          <w:strike/>
          <w:szCs w:val="22"/>
        </w:rPr>
        <w:t>Bij aanwezigheid van minder dan 75 Oekraïense ontheemden op het Schip</w:t>
      </w:r>
      <w:r w:rsidR="00AF0BA3" w:rsidRPr="0071011E">
        <w:rPr>
          <w:rFonts w:ascii="Book Antiqua" w:hAnsi="Book Antiqua"/>
          <w:strike/>
          <w:szCs w:val="22"/>
        </w:rPr>
        <w:t xml:space="preserve"> vindt</w:t>
      </w:r>
      <w:r w:rsidR="00C650AC" w:rsidRPr="0071011E">
        <w:rPr>
          <w:rFonts w:ascii="Book Antiqua" w:hAnsi="Book Antiqua"/>
          <w:strike/>
          <w:szCs w:val="22"/>
        </w:rPr>
        <w:t>,</w:t>
      </w:r>
      <w:r w:rsidR="00AF0BA3" w:rsidRPr="0071011E">
        <w:rPr>
          <w:rFonts w:ascii="Book Antiqua" w:hAnsi="Book Antiqua"/>
          <w:strike/>
          <w:szCs w:val="22"/>
        </w:rPr>
        <w:t xml:space="preserve"> naar rato</w:t>
      </w:r>
      <w:r w:rsidR="00C650AC" w:rsidRPr="0071011E">
        <w:rPr>
          <w:rFonts w:ascii="Book Antiqua" w:hAnsi="Book Antiqua"/>
          <w:strike/>
          <w:szCs w:val="22"/>
        </w:rPr>
        <w:t xml:space="preserve"> van het daadwerkelijke aantal aanwezige Oekraïense ontheemden, een vermindering van de in de eerste zin overeengekomen prijs plaats onder aftrek van 5%</w:t>
      </w:r>
      <w:r w:rsidR="00AF0BA3" w:rsidRPr="0071011E">
        <w:rPr>
          <w:rFonts w:ascii="Book Antiqua" w:hAnsi="Book Antiqua"/>
          <w:strike/>
          <w:szCs w:val="22"/>
        </w:rPr>
        <w:t xml:space="preserve"> </w:t>
      </w:r>
      <w:r w:rsidR="00C650AC" w:rsidRPr="0071011E">
        <w:rPr>
          <w:rFonts w:ascii="Book Antiqua" w:hAnsi="Book Antiqua"/>
          <w:strike/>
          <w:szCs w:val="22"/>
        </w:rPr>
        <w:t>administratiekosten op de verminderde prijs (aantal ontheemden/100 x dagprijs</w:t>
      </w:r>
      <w:r w:rsidR="00247572" w:rsidRPr="0071011E">
        <w:rPr>
          <w:rFonts w:ascii="Book Antiqua" w:hAnsi="Book Antiqua"/>
          <w:strike/>
          <w:szCs w:val="22"/>
        </w:rPr>
        <w:t xml:space="preserve"> x 0,95)</w:t>
      </w:r>
      <w:r w:rsidR="00AF0BA3" w:rsidRPr="0071011E">
        <w:rPr>
          <w:rFonts w:ascii="Book Antiqua" w:hAnsi="Book Antiqua"/>
          <w:strike/>
          <w:szCs w:val="22"/>
        </w:rPr>
        <w:tab/>
      </w:r>
      <w:r w:rsidR="00AF0BA3" w:rsidRPr="0071011E">
        <w:rPr>
          <w:rFonts w:ascii="Book Antiqua" w:hAnsi="Book Antiqua"/>
          <w:strike/>
          <w:szCs w:val="22"/>
        </w:rPr>
        <w:tab/>
      </w:r>
      <w:r w:rsidR="00AF0BA3" w:rsidRPr="0071011E">
        <w:rPr>
          <w:rFonts w:ascii="Book Antiqua" w:hAnsi="Book Antiqua"/>
          <w:strike/>
          <w:szCs w:val="22"/>
        </w:rPr>
        <w:tab/>
      </w:r>
      <w:r w:rsidR="00AF0BA3" w:rsidRPr="0071011E">
        <w:rPr>
          <w:rFonts w:ascii="Book Antiqua" w:hAnsi="Book Antiqua"/>
          <w:strike/>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lastRenderedPageBreak/>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r w:rsidR="00AF0BA3">
        <w:rPr>
          <w:rFonts w:ascii="Book Antiqua" w:hAnsi="Book Antiqua"/>
          <w:szCs w:val="22"/>
        </w:rPr>
        <w:tab/>
      </w:r>
    </w:p>
    <w:p w14:paraId="5DC26533" w14:textId="765EDFD7" w:rsidR="004678E8" w:rsidRDefault="004678E8" w:rsidP="004678E8">
      <w:pPr>
        <w:pStyle w:val="Lijstalinea"/>
        <w:numPr>
          <w:ilvl w:val="0"/>
          <w:numId w:val="46"/>
        </w:numPr>
        <w:autoSpaceDE w:val="0"/>
        <w:autoSpaceDN w:val="0"/>
        <w:adjustRightInd w:val="0"/>
        <w:spacing w:line="276" w:lineRule="auto"/>
        <w:jc w:val="both"/>
        <w:rPr>
          <w:rFonts w:ascii="Book Antiqua" w:hAnsi="Book Antiqua"/>
          <w:szCs w:val="22"/>
        </w:rPr>
      </w:pPr>
      <w:r>
        <w:rPr>
          <w:rFonts w:ascii="Book Antiqua" w:hAnsi="Book Antiqua"/>
          <w:szCs w:val="22"/>
        </w:rPr>
        <w:t xml:space="preserve">De kosten voor de nautische bemanning bedragen </w:t>
      </w:r>
      <w:r w:rsidR="001F7480">
        <w:rPr>
          <w:rFonts w:ascii="Book Antiqua" w:hAnsi="Book Antiqua"/>
          <w:szCs w:val="22"/>
        </w:rPr>
        <w:t>EUR</w:t>
      </w:r>
      <w:r>
        <w:rPr>
          <w:rFonts w:ascii="Book Antiqua" w:hAnsi="Book Antiqua"/>
          <w:szCs w:val="22"/>
        </w:rPr>
        <w:t xml:space="preserve"> </w:t>
      </w:r>
      <w:r w:rsidR="007926E2" w:rsidRPr="007926E2">
        <w:rPr>
          <w:rFonts w:ascii="Book Antiqua" w:hAnsi="Book Antiqua"/>
          <w:szCs w:val="22"/>
          <w:highlight w:val="yellow"/>
        </w:rPr>
        <w:t>INVULLEN</w:t>
      </w:r>
      <w:r>
        <w:rPr>
          <w:rFonts w:ascii="Book Antiqua" w:hAnsi="Book Antiqua"/>
          <w:szCs w:val="22"/>
        </w:rPr>
        <w:t xml:space="preserve"> per dag</w:t>
      </w:r>
      <w:r w:rsidR="00E51B60">
        <w:rPr>
          <w:rFonts w:ascii="Book Antiqua" w:hAnsi="Book Antiqua"/>
          <w:szCs w:val="22"/>
        </w:rPr>
        <w:t xml:space="preserve"> (zie artikel 7)</w:t>
      </w:r>
      <w:r>
        <w:rPr>
          <w:rFonts w:ascii="Book Antiqua" w:hAnsi="Book Antiqua"/>
          <w:szCs w:val="22"/>
        </w:rPr>
        <w:t>.</w:t>
      </w:r>
    </w:p>
    <w:p w14:paraId="6DBC9017" w14:textId="5F2EA3BD" w:rsidR="004D17C0" w:rsidRPr="004D17C0" w:rsidRDefault="004D17C0" w:rsidP="004D17C0">
      <w:pPr>
        <w:pStyle w:val="Lijstalinea"/>
        <w:numPr>
          <w:ilvl w:val="0"/>
          <w:numId w:val="46"/>
        </w:numPr>
        <w:autoSpaceDE w:val="0"/>
        <w:autoSpaceDN w:val="0"/>
        <w:adjustRightInd w:val="0"/>
        <w:spacing w:line="276" w:lineRule="auto"/>
        <w:jc w:val="both"/>
        <w:rPr>
          <w:rFonts w:ascii="Book Antiqua" w:hAnsi="Book Antiqua"/>
          <w:szCs w:val="22"/>
        </w:rPr>
      </w:pPr>
      <w:r>
        <w:rPr>
          <w:rFonts w:ascii="Book Antiqua" w:hAnsi="Book Antiqua"/>
          <w:szCs w:val="22"/>
        </w:rPr>
        <w:t xml:space="preserve">De </w:t>
      </w:r>
      <w:r w:rsidRPr="004D17C0">
        <w:rPr>
          <w:rFonts w:ascii="Book Antiqua" w:hAnsi="Book Antiqua"/>
          <w:szCs w:val="22"/>
        </w:rPr>
        <w:t>betalings</w:t>
      </w:r>
      <w:r>
        <w:rPr>
          <w:rFonts w:ascii="Book Antiqua" w:hAnsi="Book Antiqua"/>
          <w:szCs w:val="22"/>
        </w:rPr>
        <w:t xml:space="preserve">voorwaarden </w:t>
      </w:r>
      <w:r w:rsidRPr="004D17C0">
        <w:rPr>
          <w:rFonts w:ascii="Book Antiqua" w:hAnsi="Book Antiqua"/>
          <w:szCs w:val="22"/>
        </w:rPr>
        <w:t xml:space="preserve">zijn als volgt: </w:t>
      </w:r>
    </w:p>
    <w:p w14:paraId="59D331B2" w14:textId="49217F89" w:rsidR="004D17C0" w:rsidRPr="00820AB7" w:rsidRDefault="00B33996">
      <w:pPr>
        <w:pStyle w:val="Lijstalinea"/>
        <w:numPr>
          <w:ilvl w:val="0"/>
          <w:numId w:val="51"/>
        </w:numPr>
        <w:autoSpaceDE w:val="0"/>
        <w:autoSpaceDN w:val="0"/>
        <w:adjustRightInd w:val="0"/>
        <w:spacing w:line="276" w:lineRule="auto"/>
        <w:jc w:val="both"/>
        <w:rPr>
          <w:rFonts w:ascii="Book Antiqua" w:hAnsi="Book Antiqua"/>
          <w:szCs w:val="22"/>
        </w:rPr>
      </w:pPr>
      <w:r w:rsidRPr="00820AB7">
        <w:rPr>
          <w:rFonts w:ascii="Book Antiqua" w:hAnsi="Book Antiqua"/>
          <w:szCs w:val="22"/>
        </w:rPr>
        <w:t>De Gemeente betaalt</w:t>
      </w:r>
      <w:r w:rsidR="006C2B8F" w:rsidRPr="00820AB7">
        <w:rPr>
          <w:rFonts w:ascii="Book Antiqua" w:hAnsi="Book Antiqua"/>
          <w:szCs w:val="22"/>
        </w:rPr>
        <w:t xml:space="preserve">, voor het eerst </w:t>
      </w:r>
      <w:r w:rsidR="00215528" w:rsidRPr="00820AB7">
        <w:rPr>
          <w:rFonts w:ascii="Book Antiqua" w:hAnsi="Book Antiqua"/>
          <w:szCs w:val="22"/>
        </w:rPr>
        <w:t>op de Ingangsdatum van het contract</w:t>
      </w:r>
      <w:r w:rsidR="006C2B8F" w:rsidRPr="00820AB7">
        <w:rPr>
          <w:rFonts w:ascii="Book Antiqua" w:hAnsi="Book Antiqua"/>
          <w:szCs w:val="22"/>
        </w:rPr>
        <w:t xml:space="preserve">, en daarna telkens voor het begin van een nieuwe maand </w:t>
      </w:r>
      <w:r w:rsidRPr="00820AB7">
        <w:rPr>
          <w:rFonts w:ascii="Book Antiqua" w:hAnsi="Book Antiqua"/>
          <w:szCs w:val="22"/>
        </w:rPr>
        <w:t xml:space="preserve"> de Charterprijs voor 100 Oekraïense ontheemde</w:t>
      </w:r>
      <w:r w:rsidR="00720F8E" w:rsidRPr="00820AB7">
        <w:rPr>
          <w:rFonts w:ascii="Book Antiqua" w:hAnsi="Book Antiqua"/>
          <w:szCs w:val="22"/>
        </w:rPr>
        <w:t>n</w:t>
      </w:r>
      <w:r w:rsidR="006C2B8F" w:rsidRPr="00820AB7">
        <w:rPr>
          <w:rFonts w:ascii="Book Antiqua" w:hAnsi="Book Antiqua"/>
          <w:szCs w:val="22"/>
        </w:rPr>
        <w:t xml:space="preserve"> per maand</w:t>
      </w:r>
      <w:r w:rsidR="00720F8E" w:rsidRPr="00820AB7">
        <w:rPr>
          <w:rFonts w:ascii="Book Antiqua" w:hAnsi="Book Antiqua"/>
          <w:szCs w:val="22"/>
        </w:rPr>
        <w:t>, catering</w:t>
      </w:r>
      <w:r w:rsidR="00D537EA" w:rsidRPr="00820AB7">
        <w:rPr>
          <w:rFonts w:ascii="Book Antiqua" w:hAnsi="Book Antiqua"/>
          <w:szCs w:val="22"/>
        </w:rPr>
        <w:t>/schoonmaakkosten</w:t>
      </w:r>
      <w:r w:rsidR="00720F8E" w:rsidRPr="00820AB7">
        <w:rPr>
          <w:rFonts w:ascii="Book Antiqua" w:hAnsi="Book Antiqua"/>
          <w:szCs w:val="22"/>
        </w:rPr>
        <w:t xml:space="preserve"> voor 100 Oekraïense ontheemden </w:t>
      </w:r>
      <w:r w:rsidR="006C2B8F" w:rsidRPr="00820AB7">
        <w:rPr>
          <w:rFonts w:ascii="Book Antiqua" w:hAnsi="Book Antiqua"/>
          <w:szCs w:val="22"/>
        </w:rPr>
        <w:t xml:space="preserve">per maand </w:t>
      </w:r>
      <w:r w:rsidR="00720F8E" w:rsidRPr="00820AB7">
        <w:rPr>
          <w:rFonts w:ascii="Book Antiqua" w:hAnsi="Book Antiqua"/>
          <w:szCs w:val="22"/>
        </w:rPr>
        <w:t xml:space="preserve">en de </w:t>
      </w:r>
      <w:r w:rsidR="006C2B8F" w:rsidRPr="00820AB7">
        <w:rPr>
          <w:rFonts w:ascii="Book Antiqua" w:hAnsi="Book Antiqua"/>
          <w:szCs w:val="22"/>
        </w:rPr>
        <w:t xml:space="preserve">kosten van de </w:t>
      </w:r>
      <w:r w:rsidRPr="00820AB7">
        <w:rPr>
          <w:rFonts w:ascii="Book Antiqua" w:hAnsi="Book Antiqua"/>
          <w:szCs w:val="22"/>
        </w:rPr>
        <w:t>nautische bemanning</w:t>
      </w:r>
      <w:r w:rsidR="00720F8E" w:rsidRPr="00820AB7">
        <w:rPr>
          <w:rFonts w:ascii="Book Antiqua" w:hAnsi="Book Antiqua"/>
          <w:szCs w:val="22"/>
        </w:rPr>
        <w:t xml:space="preserve"> </w:t>
      </w:r>
      <w:r w:rsidR="006C2B8F" w:rsidRPr="00820AB7">
        <w:rPr>
          <w:rFonts w:ascii="Book Antiqua" w:hAnsi="Book Antiqua"/>
          <w:szCs w:val="22"/>
        </w:rPr>
        <w:t xml:space="preserve">per maand </w:t>
      </w:r>
      <w:r w:rsidR="00215528" w:rsidRPr="00820AB7">
        <w:rPr>
          <w:rFonts w:ascii="Book Antiqua" w:hAnsi="Book Antiqua"/>
          <w:szCs w:val="22"/>
        </w:rPr>
        <w:t>, één maand vooruit</w:t>
      </w:r>
      <w:r w:rsidR="00720F8E" w:rsidRPr="00820AB7">
        <w:rPr>
          <w:rFonts w:ascii="Book Antiqua" w:hAnsi="Book Antiqua"/>
          <w:szCs w:val="22"/>
        </w:rPr>
        <w:t xml:space="preserve">. </w:t>
      </w:r>
    </w:p>
    <w:p w14:paraId="480016FD" w14:textId="476B4B2A" w:rsidR="008A07F3" w:rsidRDefault="008A07F3" w:rsidP="00B960BA">
      <w:pPr>
        <w:pStyle w:val="Lijstalinea"/>
        <w:numPr>
          <w:ilvl w:val="0"/>
          <w:numId w:val="46"/>
        </w:numPr>
        <w:autoSpaceDE w:val="0"/>
        <w:autoSpaceDN w:val="0"/>
        <w:adjustRightInd w:val="0"/>
        <w:spacing w:line="276" w:lineRule="auto"/>
        <w:jc w:val="both"/>
        <w:rPr>
          <w:rFonts w:ascii="Book Antiqua" w:hAnsi="Book Antiqua"/>
          <w:szCs w:val="22"/>
        </w:rPr>
      </w:pPr>
      <w:r w:rsidRPr="008A07F3">
        <w:rPr>
          <w:rFonts w:ascii="Book Antiqua" w:hAnsi="Book Antiqua"/>
          <w:szCs w:val="22"/>
        </w:rPr>
        <w:t xml:space="preserve">De vergoeding voor slijtage van het interieur van </w:t>
      </w:r>
      <w:r w:rsidR="00C60E1C">
        <w:rPr>
          <w:rFonts w:ascii="Book Antiqua" w:hAnsi="Book Antiqua"/>
          <w:szCs w:val="22"/>
        </w:rPr>
        <w:t>het Schip</w:t>
      </w:r>
      <w:r w:rsidRPr="008A07F3">
        <w:rPr>
          <w:rFonts w:ascii="Book Antiqua" w:hAnsi="Book Antiqua"/>
          <w:szCs w:val="22"/>
        </w:rPr>
        <w:t xml:space="preserve"> wordt tussen de contractpartijen vastgesteld op een vast bedrag van EUR </w:t>
      </w:r>
      <w:r w:rsidR="007926E2" w:rsidRPr="007926E2">
        <w:rPr>
          <w:rFonts w:ascii="Book Antiqua" w:hAnsi="Book Antiqua"/>
          <w:szCs w:val="22"/>
          <w:highlight w:val="yellow"/>
        </w:rPr>
        <w:t>INVULLEN</w:t>
      </w:r>
      <w:r w:rsidRPr="008A07F3">
        <w:rPr>
          <w:rFonts w:ascii="Book Antiqua" w:hAnsi="Book Antiqua"/>
          <w:szCs w:val="22"/>
        </w:rPr>
        <w:t xml:space="preserve"> per dag excl. BTW. Dit </w:t>
      </w:r>
      <w:r w:rsidR="006C2B8F">
        <w:rPr>
          <w:rFonts w:ascii="Book Antiqua" w:hAnsi="Book Antiqua"/>
          <w:szCs w:val="22"/>
        </w:rPr>
        <w:t xml:space="preserve">bedrag </w:t>
      </w:r>
      <w:r w:rsidRPr="008A07F3">
        <w:rPr>
          <w:rFonts w:ascii="Book Antiqua" w:hAnsi="Book Antiqua"/>
          <w:szCs w:val="22"/>
        </w:rPr>
        <w:t xml:space="preserve">moet </w:t>
      </w:r>
      <w:r w:rsidR="00AA163C">
        <w:rPr>
          <w:rFonts w:ascii="Book Antiqua" w:hAnsi="Book Antiqua"/>
          <w:szCs w:val="22"/>
        </w:rPr>
        <w:t xml:space="preserve">op de Ingangsdatum </w:t>
      </w:r>
      <w:r w:rsidRPr="008A07F3">
        <w:rPr>
          <w:rFonts w:ascii="Book Antiqua" w:hAnsi="Book Antiqua"/>
          <w:szCs w:val="22"/>
        </w:rPr>
        <w:t xml:space="preserve"> </w:t>
      </w:r>
      <w:r>
        <w:rPr>
          <w:rFonts w:ascii="Book Antiqua" w:hAnsi="Book Antiqua"/>
          <w:szCs w:val="22"/>
        </w:rPr>
        <w:t xml:space="preserve">voor </w:t>
      </w:r>
      <w:r w:rsidR="00AA163C">
        <w:rPr>
          <w:rFonts w:ascii="Book Antiqua" w:hAnsi="Book Antiqua"/>
          <w:szCs w:val="22"/>
        </w:rPr>
        <w:t xml:space="preserve">de gehele </w:t>
      </w:r>
      <w:r>
        <w:rPr>
          <w:rFonts w:ascii="Book Antiqua" w:hAnsi="Book Antiqua"/>
          <w:szCs w:val="22"/>
        </w:rPr>
        <w:t xml:space="preserve"> contractperiode </w:t>
      </w:r>
      <w:r w:rsidR="00AA163C">
        <w:rPr>
          <w:rFonts w:ascii="Book Antiqua" w:hAnsi="Book Antiqua"/>
          <w:szCs w:val="22"/>
        </w:rPr>
        <w:t xml:space="preserve">in één keer </w:t>
      </w:r>
      <w:r w:rsidRPr="008A07F3">
        <w:rPr>
          <w:rFonts w:ascii="Book Antiqua" w:hAnsi="Book Antiqua"/>
          <w:szCs w:val="22"/>
        </w:rPr>
        <w:t>worden betaald</w:t>
      </w:r>
      <w:r w:rsidR="00E51B60">
        <w:rPr>
          <w:rFonts w:ascii="Book Antiqua" w:hAnsi="Book Antiqua"/>
          <w:szCs w:val="22"/>
        </w:rPr>
        <w:t>.</w:t>
      </w:r>
    </w:p>
    <w:p w14:paraId="7A2F65E4" w14:textId="5BE4E752" w:rsidR="0071011E" w:rsidRPr="0071011E" w:rsidRDefault="0071011E" w:rsidP="0071011E">
      <w:pPr>
        <w:pStyle w:val="Lijstalinea"/>
        <w:numPr>
          <w:ilvl w:val="0"/>
          <w:numId w:val="46"/>
        </w:numPr>
        <w:autoSpaceDE w:val="0"/>
        <w:autoSpaceDN w:val="0"/>
        <w:adjustRightInd w:val="0"/>
        <w:spacing w:line="276" w:lineRule="auto"/>
        <w:jc w:val="both"/>
        <w:rPr>
          <w:rFonts w:ascii="Book Antiqua" w:hAnsi="Book Antiqua"/>
          <w:szCs w:val="22"/>
          <w:highlight w:val="green"/>
        </w:rPr>
      </w:pPr>
      <w:r w:rsidRPr="0071011E">
        <w:rPr>
          <w:rFonts w:ascii="Book Antiqua" w:hAnsi="Book Antiqua"/>
          <w:szCs w:val="22"/>
          <w:highlight w:val="green"/>
        </w:rPr>
        <w:t>De verrekening van brandstof (</w:t>
      </w:r>
      <w:r w:rsidRPr="0071011E">
        <w:rPr>
          <w:rFonts w:ascii="Book Antiqua" w:hAnsi="Book Antiqua"/>
          <w:szCs w:val="22"/>
          <w:highlight w:val="green"/>
        </w:rPr>
        <w:t>GTL-diesel</w:t>
      </w:r>
      <w:r w:rsidRPr="0071011E">
        <w:rPr>
          <w:rFonts w:ascii="Book Antiqua" w:hAnsi="Book Antiqua"/>
          <w:szCs w:val="22"/>
          <w:highlight w:val="green"/>
        </w:rPr>
        <w:t>)(</w:t>
      </w:r>
      <w:r w:rsidRPr="0071011E">
        <w:rPr>
          <w:rFonts w:ascii="Book Antiqua" w:hAnsi="Book Antiqua"/>
          <w:szCs w:val="22"/>
          <w:highlight w:val="green"/>
        </w:rPr>
        <w:t xml:space="preserve"> </w:t>
      </w:r>
      <w:r w:rsidRPr="0071011E">
        <w:rPr>
          <w:rFonts w:ascii="Book Antiqua" w:hAnsi="Book Antiqua"/>
          <w:szCs w:val="22"/>
          <w:highlight w:val="green"/>
        </w:rPr>
        <w:t>gaat per daadwerkelijk verbruikte aantal liters brandstof, op basis van de dagprijs van de leverdatum, gerelateerd aan uw prijsopgave (dagprijs met toeslag c.q. korting, van een openbare verifieerbare Advies Prijslijst per 100 liter, exclusief btw).</w:t>
      </w:r>
      <w:bookmarkStart w:id="0" w:name="_GoBack"/>
      <w:bookmarkEnd w:id="0"/>
    </w:p>
    <w:p w14:paraId="3DF72FE3" w14:textId="570B7C0B" w:rsidR="00F825D6" w:rsidRDefault="008B606E" w:rsidP="008B606E">
      <w:pPr>
        <w:pStyle w:val="Lijstalinea"/>
        <w:tabs>
          <w:tab w:val="left" w:pos="6012"/>
        </w:tabs>
        <w:autoSpaceDE w:val="0"/>
        <w:autoSpaceDN w:val="0"/>
        <w:adjustRightInd w:val="0"/>
        <w:spacing w:line="276" w:lineRule="auto"/>
        <w:jc w:val="both"/>
        <w:rPr>
          <w:rFonts w:ascii="Book Antiqua" w:hAnsi="Book Antiqua"/>
          <w:szCs w:val="22"/>
        </w:rPr>
      </w:pPr>
      <w:r>
        <w:rPr>
          <w:rFonts w:ascii="Book Antiqua" w:hAnsi="Book Antiqua"/>
          <w:szCs w:val="22"/>
        </w:rPr>
        <w:tab/>
      </w:r>
    </w:p>
    <w:p w14:paraId="7927FBAF" w14:textId="77704907" w:rsidR="009B3B20" w:rsidRPr="00312BAD" w:rsidRDefault="009B3B20" w:rsidP="00B960BA">
      <w:pPr>
        <w:keepNext/>
        <w:keepLines/>
        <w:tabs>
          <w:tab w:val="center" w:pos="2720"/>
        </w:tabs>
        <w:spacing w:after="228" w:line="263" w:lineRule="auto"/>
        <w:ind w:left="-15"/>
        <w:outlineLvl w:val="0"/>
        <w:rPr>
          <w:rFonts w:ascii="Book Antiqua" w:hAnsi="Book Antiqua"/>
          <w:b/>
          <w:szCs w:val="22"/>
          <w:u w:val="single" w:color="000000"/>
        </w:rPr>
      </w:pPr>
      <w:r w:rsidRPr="00312BAD">
        <w:rPr>
          <w:rFonts w:ascii="Book Antiqua" w:hAnsi="Book Antiqua"/>
          <w:b/>
          <w:szCs w:val="22"/>
          <w:u w:val="single" w:color="000000"/>
        </w:rPr>
        <w:t>Artikel  6</w:t>
      </w:r>
      <w:r w:rsidR="00720F8E">
        <w:rPr>
          <w:rFonts w:ascii="Book Antiqua" w:hAnsi="Book Antiqua"/>
          <w:b/>
          <w:szCs w:val="22"/>
          <w:u w:val="single" w:color="000000"/>
        </w:rPr>
        <w:tab/>
      </w:r>
      <w:r w:rsidR="00451EA9">
        <w:rPr>
          <w:rFonts w:ascii="Book Antiqua" w:hAnsi="Book Antiqua"/>
          <w:b/>
          <w:szCs w:val="22"/>
          <w:u w:val="single" w:color="000000"/>
        </w:rPr>
        <w:t>Catering</w:t>
      </w:r>
      <w:r w:rsidR="00720F8E">
        <w:rPr>
          <w:rFonts w:ascii="Book Antiqua" w:hAnsi="Book Antiqua"/>
          <w:b/>
          <w:szCs w:val="22"/>
          <w:u w:val="single" w:color="000000"/>
        </w:rPr>
        <w:t>/schoonmaak</w:t>
      </w:r>
    </w:p>
    <w:p w14:paraId="6128123C" w14:textId="77777777" w:rsidR="00003A20" w:rsidRPr="00003A20" w:rsidRDefault="00720F8E" w:rsidP="00003A20">
      <w:pPr>
        <w:spacing w:line="248" w:lineRule="auto"/>
        <w:ind w:right="15"/>
        <w:rPr>
          <w:rFonts w:ascii="Book Antiqua" w:eastAsia="Calibri" w:hAnsi="Book Antiqua" w:cs="Calibri"/>
          <w:szCs w:val="22"/>
        </w:rPr>
      </w:pPr>
      <w:r>
        <w:rPr>
          <w:rFonts w:ascii="Book Antiqua" w:eastAsia="Calibri" w:hAnsi="Book Antiqua" w:cs="Calibri"/>
          <w:szCs w:val="22"/>
        </w:rPr>
        <w:t>De catering</w:t>
      </w:r>
      <w:r w:rsidR="00010DB7">
        <w:rPr>
          <w:rFonts w:ascii="Book Antiqua" w:eastAsia="Calibri" w:hAnsi="Book Antiqua" w:cs="Calibri"/>
          <w:szCs w:val="22"/>
        </w:rPr>
        <w:t xml:space="preserve">/schoonmaak </w:t>
      </w:r>
      <w:r>
        <w:rPr>
          <w:rFonts w:ascii="Book Antiqua" w:eastAsia="Calibri" w:hAnsi="Book Antiqua" w:cs="Calibri"/>
          <w:szCs w:val="22"/>
        </w:rPr>
        <w:t xml:space="preserve">kosten zijn EUR </w:t>
      </w:r>
      <w:r w:rsidR="007926E2" w:rsidRPr="007926E2">
        <w:rPr>
          <w:rFonts w:ascii="Book Antiqua" w:eastAsia="Calibri" w:hAnsi="Book Antiqua" w:cs="Calibri"/>
          <w:szCs w:val="22"/>
          <w:highlight w:val="yellow"/>
        </w:rPr>
        <w:t>INVULLEN</w:t>
      </w:r>
      <w:r w:rsidR="008570A9">
        <w:rPr>
          <w:rFonts w:ascii="Book Antiqua" w:eastAsia="Calibri" w:hAnsi="Book Antiqua" w:cs="Calibri"/>
          <w:szCs w:val="22"/>
        </w:rPr>
        <w:t xml:space="preserve"> </w:t>
      </w:r>
      <w:r>
        <w:rPr>
          <w:rFonts w:ascii="Book Antiqua" w:eastAsia="Calibri" w:hAnsi="Book Antiqua" w:cs="Calibri"/>
          <w:szCs w:val="22"/>
        </w:rPr>
        <w:t>per dag</w:t>
      </w:r>
      <w:r w:rsidRPr="00720F8E">
        <w:rPr>
          <w:rFonts w:ascii="Book Antiqua" w:eastAsia="Calibri" w:hAnsi="Book Antiqua" w:cs="Calibri"/>
          <w:szCs w:val="22"/>
        </w:rPr>
        <w:t xml:space="preserve">. Dit is inclusief hotelmanager, dag- en nacht receptie, ontbijt, lunch en diner in buffetstijl. </w:t>
      </w:r>
      <w:r w:rsidR="00042464">
        <w:rPr>
          <w:rFonts w:ascii="Book Antiqua" w:eastAsia="Calibri" w:hAnsi="Book Antiqua" w:cs="Calibri"/>
          <w:szCs w:val="22"/>
        </w:rPr>
        <w:t xml:space="preserve">De maaltijden worden regelmatig gewisseld. De receptiefunctie is beschikbaar voor bewoners van het Schip en is vergelijkbaar qua serviceniveau met een hotelreceptie. Bij (terugkerende) klachten van bewoners vindt er overleg plaats tussen de hotelmanager, de locatiecoördinator van de Gemeente en de klager(s). </w:t>
      </w:r>
      <w:r w:rsidR="0074388D">
        <w:rPr>
          <w:rFonts w:ascii="Book Antiqua" w:eastAsia="Calibri" w:hAnsi="Book Antiqua" w:cs="Calibri"/>
          <w:szCs w:val="22"/>
        </w:rPr>
        <w:t xml:space="preserve">De Rederij zal zich naar redelijkheid inspannen om deze klachten op te lossen. </w:t>
      </w:r>
      <w:r w:rsidR="00003A20" w:rsidRPr="00003A20">
        <w:rPr>
          <w:rFonts w:ascii="Book Antiqua" w:eastAsia="Calibri" w:hAnsi="Book Antiqua" w:cs="Calibri"/>
          <w:szCs w:val="22"/>
        </w:rPr>
        <w:t xml:space="preserve">De receptie is 24 uur per dag telefonisch bereikbaar voor dringende klachten van buurtbewoners/omwonenden inzake overlast  </w:t>
      </w:r>
    </w:p>
    <w:p w14:paraId="0DEF50F4" w14:textId="21C0D504" w:rsidR="006E05AC" w:rsidRDefault="00003A20" w:rsidP="00003A20">
      <w:pPr>
        <w:spacing w:line="248" w:lineRule="auto"/>
        <w:ind w:right="15"/>
        <w:rPr>
          <w:rFonts w:ascii="Book Antiqua" w:eastAsia="Calibri" w:hAnsi="Book Antiqua" w:cs="Calibri"/>
          <w:szCs w:val="22"/>
        </w:rPr>
      </w:pPr>
      <w:r>
        <w:rPr>
          <w:rFonts w:ascii="Book Antiqua" w:eastAsia="Calibri" w:hAnsi="Book Antiqua" w:cs="Calibri"/>
          <w:szCs w:val="22"/>
        </w:rPr>
        <w:t xml:space="preserve">De Rederij maakt alle </w:t>
      </w:r>
      <w:r w:rsidRPr="00003A20">
        <w:rPr>
          <w:rFonts w:ascii="Book Antiqua" w:eastAsia="Calibri" w:hAnsi="Book Antiqua" w:cs="Calibri"/>
          <w:szCs w:val="22"/>
        </w:rPr>
        <w:t xml:space="preserve">algemene ruimtes </w:t>
      </w:r>
      <w:r>
        <w:rPr>
          <w:rFonts w:ascii="Book Antiqua" w:eastAsia="Calibri" w:hAnsi="Book Antiqua" w:cs="Calibri"/>
          <w:szCs w:val="22"/>
        </w:rPr>
        <w:t>dagelijks schoon. Alle kamers van de Oekraïense ontheemden worden minimaal éé</w:t>
      </w:r>
      <w:r w:rsidRPr="00003A20">
        <w:rPr>
          <w:rFonts w:ascii="Book Antiqua" w:eastAsia="Calibri" w:hAnsi="Book Antiqua" w:cs="Calibri"/>
          <w:szCs w:val="22"/>
        </w:rPr>
        <w:t>n keer per week schoon</w:t>
      </w:r>
      <w:r>
        <w:rPr>
          <w:rFonts w:ascii="Book Antiqua" w:eastAsia="Calibri" w:hAnsi="Book Antiqua" w:cs="Calibri"/>
          <w:szCs w:val="22"/>
        </w:rPr>
        <w:t>gemaakt</w:t>
      </w:r>
      <w:r w:rsidRPr="00003A20">
        <w:rPr>
          <w:rFonts w:ascii="Book Antiqua" w:eastAsia="Calibri" w:hAnsi="Book Antiqua" w:cs="Calibri"/>
          <w:szCs w:val="22"/>
        </w:rPr>
        <w:t>. Het bedlinnen en de handdoeken van de bewoners wordt mini</w:t>
      </w:r>
      <w:r w:rsidR="00611046">
        <w:rPr>
          <w:rFonts w:ascii="Book Antiqua" w:eastAsia="Calibri" w:hAnsi="Book Antiqua" w:cs="Calibri"/>
          <w:szCs w:val="22"/>
        </w:rPr>
        <w:t>maal 1x per week gewassen. Zo n</w:t>
      </w:r>
      <w:r w:rsidRPr="00003A20">
        <w:rPr>
          <w:rFonts w:ascii="Book Antiqua" w:eastAsia="Calibri" w:hAnsi="Book Antiqua" w:cs="Calibri"/>
          <w:szCs w:val="22"/>
        </w:rPr>
        <w:t>odig kan er vaker om een wissel worden gevraagd (bijv. gezinnen).</w:t>
      </w:r>
      <w:r w:rsidR="00611046">
        <w:rPr>
          <w:rFonts w:ascii="Book Antiqua" w:eastAsia="Calibri" w:hAnsi="Book Antiqua" w:cs="Calibri"/>
          <w:szCs w:val="22"/>
        </w:rPr>
        <w:t xml:space="preserve"> </w:t>
      </w:r>
    </w:p>
    <w:p w14:paraId="0B00AADF" w14:textId="77777777" w:rsidR="00010DB7" w:rsidRPr="00312BAD" w:rsidRDefault="00010DB7" w:rsidP="00B960BA">
      <w:pPr>
        <w:spacing w:line="248" w:lineRule="auto"/>
        <w:ind w:right="15"/>
        <w:rPr>
          <w:rFonts w:ascii="Book Antiqua" w:eastAsia="Calibri" w:hAnsi="Book Antiqua" w:cs="Calibri"/>
          <w:szCs w:val="22"/>
        </w:rPr>
      </w:pPr>
    </w:p>
    <w:p w14:paraId="3101552B" w14:textId="77777777" w:rsidR="009B3B20" w:rsidRPr="00312BAD" w:rsidRDefault="009B3B20" w:rsidP="009B3B20">
      <w:pPr>
        <w:keepNext/>
        <w:keepLines/>
        <w:tabs>
          <w:tab w:val="center" w:pos="2136"/>
        </w:tabs>
        <w:spacing w:after="228" w:line="263" w:lineRule="auto"/>
        <w:ind w:left="-15"/>
        <w:outlineLvl w:val="0"/>
        <w:rPr>
          <w:rFonts w:ascii="Book Antiqua" w:hAnsi="Book Antiqua"/>
          <w:b/>
          <w:szCs w:val="22"/>
          <w:u w:val="single" w:color="000000"/>
        </w:rPr>
      </w:pPr>
      <w:r w:rsidRPr="00312BAD">
        <w:rPr>
          <w:rFonts w:ascii="Book Antiqua" w:hAnsi="Book Antiqua"/>
          <w:b/>
          <w:szCs w:val="22"/>
          <w:u w:val="single" w:color="000000"/>
        </w:rPr>
        <w:t>Artikel 7</w:t>
      </w:r>
      <w:r w:rsidR="00451EA9">
        <w:rPr>
          <w:rFonts w:ascii="Book Antiqua" w:hAnsi="Book Antiqua"/>
          <w:b/>
          <w:szCs w:val="22"/>
          <w:u w:val="single" w:color="000000"/>
        </w:rPr>
        <w:t xml:space="preserve">         Nautische bemanning          </w:t>
      </w:r>
    </w:p>
    <w:p w14:paraId="1B2D12C3" w14:textId="085BD9EE" w:rsidR="006E05AC" w:rsidRDefault="00010DB7" w:rsidP="00B960BA">
      <w:pPr>
        <w:spacing w:line="245" w:lineRule="auto"/>
        <w:ind w:right="189"/>
        <w:jc w:val="both"/>
        <w:rPr>
          <w:rFonts w:ascii="Book Antiqua" w:eastAsia="Calibri" w:hAnsi="Book Antiqua" w:cs="Calibri"/>
          <w:szCs w:val="22"/>
        </w:rPr>
      </w:pPr>
      <w:r w:rsidRPr="00010DB7">
        <w:rPr>
          <w:rFonts w:ascii="Book Antiqua" w:eastAsia="Calibri" w:hAnsi="Book Antiqua" w:cs="Calibri"/>
          <w:szCs w:val="22"/>
        </w:rPr>
        <w:t xml:space="preserve">De nautische kosten zijn EUR </w:t>
      </w:r>
      <w:r w:rsidR="007926E2" w:rsidRPr="007926E2">
        <w:rPr>
          <w:rFonts w:ascii="Book Antiqua" w:eastAsia="Calibri" w:hAnsi="Book Antiqua" w:cs="Calibri"/>
          <w:szCs w:val="22"/>
          <w:highlight w:val="yellow"/>
        </w:rPr>
        <w:t>INVULLEN</w:t>
      </w:r>
      <w:r w:rsidRPr="00010DB7">
        <w:rPr>
          <w:rFonts w:ascii="Book Antiqua" w:eastAsia="Calibri" w:hAnsi="Book Antiqua" w:cs="Calibri"/>
          <w:szCs w:val="22"/>
        </w:rPr>
        <w:t xml:space="preserve"> per dag. Hiervoor </w:t>
      </w:r>
      <w:r w:rsidR="001F7480">
        <w:rPr>
          <w:rFonts w:ascii="Book Antiqua" w:eastAsia="Calibri" w:hAnsi="Book Antiqua" w:cs="Calibri"/>
          <w:szCs w:val="22"/>
        </w:rPr>
        <w:t xml:space="preserve">stelt de Rederij </w:t>
      </w:r>
      <w:r w:rsidR="007926E2">
        <w:rPr>
          <w:rFonts w:ascii="Book Antiqua" w:eastAsia="Calibri" w:hAnsi="Book Antiqua" w:cs="Calibri"/>
          <w:szCs w:val="22"/>
        </w:rPr>
        <w:t xml:space="preserve">minimaal </w:t>
      </w:r>
      <w:r>
        <w:rPr>
          <w:rFonts w:ascii="Book Antiqua" w:eastAsia="Calibri" w:hAnsi="Book Antiqua" w:cs="Calibri"/>
          <w:szCs w:val="22"/>
        </w:rPr>
        <w:t>2 matrozen en 1 machinist</w:t>
      </w:r>
      <w:r w:rsidR="001F7480">
        <w:rPr>
          <w:rFonts w:ascii="Book Antiqua" w:eastAsia="Calibri" w:hAnsi="Book Antiqua" w:cs="Calibri"/>
          <w:szCs w:val="22"/>
        </w:rPr>
        <w:t xml:space="preserve"> beschikbaar.</w:t>
      </w:r>
    </w:p>
    <w:p w14:paraId="12440464" w14:textId="77777777" w:rsidR="00010DB7" w:rsidRPr="00312BAD" w:rsidRDefault="00010DB7" w:rsidP="00B960BA">
      <w:pPr>
        <w:spacing w:line="245" w:lineRule="auto"/>
        <w:ind w:right="189"/>
        <w:jc w:val="both"/>
        <w:rPr>
          <w:rFonts w:ascii="Book Antiqua" w:eastAsia="Calibri" w:hAnsi="Book Antiqua" w:cs="Calibri"/>
          <w:szCs w:val="22"/>
        </w:rPr>
      </w:pPr>
    </w:p>
    <w:p w14:paraId="2B3588E6" w14:textId="77777777" w:rsidR="009B3B20" w:rsidRPr="00312BAD" w:rsidRDefault="009B3B20" w:rsidP="009B3B20">
      <w:pPr>
        <w:keepNext/>
        <w:keepLines/>
        <w:tabs>
          <w:tab w:val="center" w:pos="2720"/>
        </w:tabs>
        <w:spacing w:after="228" w:line="263" w:lineRule="auto"/>
        <w:ind w:left="-15"/>
        <w:outlineLvl w:val="0"/>
        <w:rPr>
          <w:rFonts w:ascii="Book Antiqua" w:hAnsi="Book Antiqua"/>
          <w:b/>
          <w:szCs w:val="22"/>
          <w:u w:val="single" w:color="000000"/>
        </w:rPr>
      </w:pPr>
      <w:r w:rsidRPr="00312BAD">
        <w:rPr>
          <w:rFonts w:ascii="Book Antiqua" w:hAnsi="Book Antiqua"/>
          <w:b/>
          <w:szCs w:val="22"/>
          <w:u w:val="single" w:color="000000"/>
        </w:rPr>
        <w:t xml:space="preserve">Artikel </w:t>
      </w:r>
      <w:r w:rsidR="002838E3" w:rsidRPr="00312BAD">
        <w:rPr>
          <w:rFonts w:ascii="Book Antiqua" w:hAnsi="Book Antiqua"/>
          <w:b/>
          <w:szCs w:val="22"/>
          <w:u w:val="single" w:color="000000"/>
        </w:rPr>
        <w:t>8</w:t>
      </w:r>
      <w:r w:rsidR="00255ABB" w:rsidRPr="00312BAD">
        <w:rPr>
          <w:rFonts w:ascii="Book Antiqua" w:hAnsi="Book Antiqua"/>
          <w:b/>
          <w:szCs w:val="22"/>
          <w:u w:val="single" w:color="000000"/>
        </w:rPr>
        <w:tab/>
        <w:t xml:space="preserve">         </w:t>
      </w:r>
      <w:r w:rsidR="00451EA9">
        <w:rPr>
          <w:rFonts w:ascii="Book Antiqua" w:hAnsi="Book Antiqua"/>
          <w:b/>
          <w:szCs w:val="22"/>
          <w:u w:val="single" w:color="000000"/>
        </w:rPr>
        <w:t>Diensten en bijkomende kosten</w:t>
      </w:r>
    </w:p>
    <w:p w14:paraId="0331637F" w14:textId="2076D54D" w:rsidR="00720F8E" w:rsidRPr="00B960BA" w:rsidRDefault="00720F8E" w:rsidP="00B960BA">
      <w:pPr>
        <w:pStyle w:val="Lijstalinea"/>
        <w:numPr>
          <w:ilvl w:val="0"/>
          <w:numId w:val="53"/>
        </w:numPr>
        <w:autoSpaceDE w:val="0"/>
        <w:autoSpaceDN w:val="0"/>
        <w:adjustRightInd w:val="0"/>
        <w:spacing w:line="276" w:lineRule="auto"/>
        <w:jc w:val="both"/>
        <w:rPr>
          <w:rFonts w:ascii="Book Antiqua" w:hAnsi="Book Antiqua"/>
          <w:szCs w:val="22"/>
        </w:rPr>
      </w:pPr>
      <w:r w:rsidRPr="00B960BA">
        <w:rPr>
          <w:rFonts w:ascii="Book Antiqua" w:hAnsi="Book Antiqua"/>
          <w:szCs w:val="22"/>
        </w:rPr>
        <w:t xml:space="preserve">De </w:t>
      </w:r>
      <w:r w:rsidR="00364C19">
        <w:rPr>
          <w:rFonts w:ascii="Book Antiqua" w:hAnsi="Book Antiqua"/>
          <w:szCs w:val="22"/>
        </w:rPr>
        <w:t xml:space="preserve">volgende </w:t>
      </w:r>
      <w:r w:rsidRPr="00B960BA">
        <w:rPr>
          <w:rFonts w:ascii="Book Antiqua" w:hAnsi="Book Antiqua"/>
          <w:szCs w:val="22"/>
        </w:rPr>
        <w:t xml:space="preserve">kosten voor de exploitatie van </w:t>
      </w:r>
      <w:r w:rsidR="00E51B60">
        <w:rPr>
          <w:rFonts w:ascii="Book Antiqua" w:hAnsi="Book Antiqua"/>
          <w:szCs w:val="22"/>
        </w:rPr>
        <w:t>het Schip</w:t>
      </w:r>
      <w:r w:rsidR="00364C19">
        <w:rPr>
          <w:rFonts w:ascii="Book Antiqua" w:hAnsi="Book Antiqua"/>
          <w:szCs w:val="22"/>
        </w:rPr>
        <w:t xml:space="preserve"> zijn </w:t>
      </w:r>
      <w:r w:rsidRPr="00B960BA">
        <w:rPr>
          <w:rFonts w:ascii="Book Antiqua" w:hAnsi="Book Antiqua"/>
          <w:szCs w:val="22"/>
        </w:rPr>
        <w:t>voor rekening van de Gemeente. Dit betreft:</w:t>
      </w:r>
    </w:p>
    <w:p w14:paraId="21324B25" w14:textId="552C148A" w:rsidR="00364C19" w:rsidRDefault="00364C19" w:rsidP="00720F8E">
      <w:pPr>
        <w:pStyle w:val="Lijstalinea"/>
        <w:numPr>
          <w:ilvl w:val="0"/>
          <w:numId w:val="51"/>
        </w:numPr>
        <w:autoSpaceDE w:val="0"/>
        <w:autoSpaceDN w:val="0"/>
        <w:adjustRightInd w:val="0"/>
        <w:spacing w:line="276" w:lineRule="auto"/>
        <w:jc w:val="both"/>
        <w:rPr>
          <w:rFonts w:ascii="Book Antiqua" w:hAnsi="Book Antiqua"/>
          <w:szCs w:val="22"/>
        </w:rPr>
      </w:pPr>
      <w:r>
        <w:rPr>
          <w:rFonts w:ascii="Book Antiqua" w:hAnsi="Book Antiqua"/>
          <w:szCs w:val="22"/>
        </w:rPr>
        <w:t>Beveiligingskosten</w:t>
      </w:r>
    </w:p>
    <w:p w14:paraId="171CC35C" w14:textId="43DE40F1" w:rsidR="00364C19" w:rsidRDefault="00174E17" w:rsidP="00720F8E">
      <w:pPr>
        <w:pStyle w:val="Lijstalinea"/>
        <w:numPr>
          <w:ilvl w:val="0"/>
          <w:numId w:val="51"/>
        </w:numPr>
        <w:autoSpaceDE w:val="0"/>
        <w:autoSpaceDN w:val="0"/>
        <w:adjustRightInd w:val="0"/>
        <w:spacing w:line="276" w:lineRule="auto"/>
        <w:jc w:val="both"/>
        <w:rPr>
          <w:rFonts w:ascii="Book Antiqua" w:hAnsi="Book Antiqua"/>
          <w:szCs w:val="22"/>
        </w:rPr>
      </w:pPr>
      <w:r>
        <w:rPr>
          <w:rFonts w:ascii="Book Antiqua" w:hAnsi="Book Antiqua"/>
          <w:szCs w:val="22"/>
        </w:rPr>
        <w:t>(</w:t>
      </w:r>
      <w:r w:rsidR="00364C19">
        <w:rPr>
          <w:rFonts w:ascii="Book Antiqua" w:hAnsi="Book Antiqua"/>
          <w:szCs w:val="22"/>
        </w:rPr>
        <w:t>Geplande</w:t>
      </w:r>
      <w:r>
        <w:rPr>
          <w:rFonts w:ascii="Book Antiqua" w:hAnsi="Book Antiqua"/>
          <w:szCs w:val="22"/>
        </w:rPr>
        <w:t>)</w:t>
      </w:r>
      <w:r w:rsidR="00364C19">
        <w:rPr>
          <w:rFonts w:ascii="Book Antiqua" w:hAnsi="Book Antiqua"/>
          <w:szCs w:val="22"/>
        </w:rPr>
        <w:t xml:space="preserve"> </w:t>
      </w:r>
      <w:r w:rsidR="00364C19" w:rsidRPr="00B960BA">
        <w:rPr>
          <w:rFonts w:ascii="Book Antiqua" w:hAnsi="Book Antiqua"/>
          <w:szCs w:val="22"/>
        </w:rPr>
        <w:t>activiteiten</w:t>
      </w:r>
      <w:r>
        <w:rPr>
          <w:rFonts w:ascii="Book Antiqua" w:hAnsi="Book Antiqua"/>
          <w:szCs w:val="22"/>
        </w:rPr>
        <w:t xml:space="preserve"> ten behoeve van de </w:t>
      </w:r>
      <w:r w:rsidRPr="00720F8E">
        <w:rPr>
          <w:rFonts w:ascii="Book Antiqua" w:hAnsi="Book Antiqua"/>
          <w:szCs w:val="22"/>
        </w:rPr>
        <w:t>Oekraïense ontheemden</w:t>
      </w:r>
      <w:r w:rsidR="00364C19">
        <w:rPr>
          <w:rFonts w:ascii="Book Antiqua" w:hAnsi="Book Antiqua"/>
          <w:szCs w:val="22"/>
        </w:rPr>
        <w:t xml:space="preserve"> </w:t>
      </w:r>
    </w:p>
    <w:p w14:paraId="01229904" w14:textId="67023F94" w:rsidR="00720F8E" w:rsidRPr="00720F8E" w:rsidRDefault="00720F8E" w:rsidP="00720F8E">
      <w:pPr>
        <w:pStyle w:val="Lijstalinea"/>
        <w:numPr>
          <w:ilvl w:val="0"/>
          <w:numId w:val="51"/>
        </w:numPr>
        <w:autoSpaceDE w:val="0"/>
        <w:autoSpaceDN w:val="0"/>
        <w:adjustRightInd w:val="0"/>
        <w:spacing w:line="276" w:lineRule="auto"/>
        <w:jc w:val="both"/>
        <w:rPr>
          <w:rFonts w:ascii="Book Antiqua" w:hAnsi="Book Antiqua"/>
          <w:szCs w:val="22"/>
        </w:rPr>
      </w:pPr>
      <w:r w:rsidRPr="00720F8E">
        <w:rPr>
          <w:rFonts w:ascii="Book Antiqua" w:hAnsi="Book Antiqua"/>
          <w:szCs w:val="22"/>
        </w:rPr>
        <w:t>BTW en alle andere belastingen</w:t>
      </w:r>
    </w:p>
    <w:p w14:paraId="7BBA582B" w14:textId="77777777" w:rsidR="00720F8E" w:rsidRPr="00720F8E" w:rsidRDefault="00720F8E" w:rsidP="00720F8E">
      <w:pPr>
        <w:pStyle w:val="Lijstalinea"/>
        <w:numPr>
          <w:ilvl w:val="0"/>
          <w:numId w:val="51"/>
        </w:numPr>
        <w:autoSpaceDE w:val="0"/>
        <w:autoSpaceDN w:val="0"/>
        <w:adjustRightInd w:val="0"/>
        <w:spacing w:line="276" w:lineRule="auto"/>
        <w:jc w:val="both"/>
        <w:rPr>
          <w:rFonts w:ascii="Book Antiqua" w:hAnsi="Book Antiqua"/>
          <w:szCs w:val="22"/>
        </w:rPr>
      </w:pPr>
      <w:r w:rsidRPr="00720F8E">
        <w:rPr>
          <w:rFonts w:ascii="Book Antiqua" w:hAnsi="Book Antiqua"/>
          <w:szCs w:val="22"/>
        </w:rPr>
        <w:t>Afvalverwerking</w:t>
      </w:r>
    </w:p>
    <w:p w14:paraId="36D56C7C" w14:textId="288C67FA" w:rsidR="00720F8E" w:rsidRPr="00720F8E" w:rsidRDefault="00720F8E" w:rsidP="00720F8E">
      <w:pPr>
        <w:pStyle w:val="Lijstalinea"/>
        <w:numPr>
          <w:ilvl w:val="0"/>
          <w:numId w:val="51"/>
        </w:numPr>
        <w:autoSpaceDE w:val="0"/>
        <w:autoSpaceDN w:val="0"/>
        <w:adjustRightInd w:val="0"/>
        <w:spacing w:line="276" w:lineRule="auto"/>
        <w:jc w:val="both"/>
        <w:rPr>
          <w:rFonts w:ascii="Book Antiqua" w:hAnsi="Book Antiqua"/>
          <w:szCs w:val="22"/>
        </w:rPr>
      </w:pPr>
      <w:r w:rsidRPr="00720F8E">
        <w:rPr>
          <w:rFonts w:ascii="Book Antiqua" w:hAnsi="Book Antiqua"/>
          <w:szCs w:val="22"/>
        </w:rPr>
        <w:lastRenderedPageBreak/>
        <w:t>Drinkbaar water</w:t>
      </w:r>
      <w:r w:rsidR="00AE6155">
        <w:rPr>
          <w:rFonts w:ascii="Book Antiqua" w:hAnsi="Book Antiqua"/>
          <w:szCs w:val="22"/>
        </w:rPr>
        <w:t xml:space="preserve">, waarbij het tot de verantwoordelijkheid van de Rederij behoort </w:t>
      </w:r>
      <w:r w:rsidR="0021391C">
        <w:rPr>
          <w:rFonts w:ascii="Book Antiqua" w:hAnsi="Book Antiqua"/>
          <w:szCs w:val="22"/>
        </w:rPr>
        <w:t>dat de levering van drinkbaar water mogelijk is (inclusief het legionellabeheer van bijv. de waterleidingen)</w:t>
      </w:r>
    </w:p>
    <w:p w14:paraId="2597CF6F" w14:textId="162394DA" w:rsidR="00010DB7" w:rsidRPr="00871802" w:rsidRDefault="00720F8E" w:rsidP="00871802">
      <w:pPr>
        <w:pStyle w:val="Lijstalinea"/>
        <w:numPr>
          <w:ilvl w:val="0"/>
          <w:numId w:val="51"/>
        </w:numPr>
        <w:autoSpaceDE w:val="0"/>
        <w:autoSpaceDN w:val="0"/>
        <w:adjustRightInd w:val="0"/>
        <w:spacing w:after="6" w:line="248" w:lineRule="auto"/>
        <w:ind w:right="15"/>
        <w:jc w:val="both"/>
        <w:rPr>
          <w:rFonts w:ascii="Book Antiqua" w:hAnsi="Book Antiqua"/>
          <w:szCs w:val="22"/>
        </w:rPr>
      </w:pPr>
      <w:r w:rsidRPr="00871802">
        <w:rPr>
          <w:rFonts w:ascii="Book Antiqua" w:hAnsi="Book Antiqua"/>
          <w:szCs w:val="22"/>
        </w:rPr>
        <w:t>Reparatie en vervanging van kapotte of ontbrekende inventaris</w:t>
      </w:r>
      <w:r w:rsidR="001F7480">
        <w:rPr>
          <w:rFonts w:ascii="Book Antiqua" w:hAnsi="Book Antiqua"/>
          <w:szCs w:val="22"/>
        </w:rPr>
        <w:t xml:space="preserve"> behalve normale slijtage</w:t>
      </w:r>
      <w:r w:rsidR="00C60E1C">
        <w:rPr>
          <w:rFonts w:ascii="Book Antiqua" w:hAnsi="Book Antiqua"/>
          <w:szCs w:val="22"/>
        </w:rPr>
        <w:t xml:space="preserve"> en hetgeen door ouderdom is beschadigd of tenietgegaan (ten opzichte van de beschrijving van het Schip en de inventarislijst in de bijlagen)</w:t>
      </w:r>
    </w:p>
    <w:p w14:paraId="6F9E17BE" w14:textId="7BB968EE" w:rsidR="00010DB7" w:rsidRDefault="00010DB7" w:rsidP="0021391C">
      <w:pPr>
        <w:pStyle w:val="Lijstalinea"/>
        <w:numPr>
          <w:ilvl w:val="0"/>
          <w:numId w:val="53"/>
        </w:numPr>
        <w:autoSpaceDE w:val="0"/>
        <w:autoSpaceDN w:val="0"/>
        <w:adjustRightInd w:val="0"/>
        <w:spacing w:line="276" w:lineRule="auto"/>
        <w:jc w:val="both"/>
        <w:rPr>
          <w:rFonts w:ascii="Book Antiqua" w:hAnsi="Book Antiqua"/>
          <w:szCs w:val="22"/>
        </w:rPr>
      </w:pPr>
      <w:r w:rsidRPr="00B960BA">
        <w:rPr>
          <w:rFonts w:ascii="Book Antiqua" w:hAnsi="Book Antiqua"/>
          <w:szCs w:val="22"/>
        </w:rPr>
        <w:t xml:space="preserve">Walstroom, water en afvalverwerking worden </w:t>
      </w:r>
      <w:r w:rsidR="00E51B60">
        <w:rPr>
          <w:rFonts w:ascii="Book Antiqua" w:hAnsi="Book Antiqua"/>
          <w:szCs w:val="22"/>
        </w:rPr>
        <w:t>op basis van het werkelijk</w:t>
      </w:r>
      <w:r w:rsidR="00174E17">
        <w:rPr>
          <w:rFonts w:ascii="Book Antiqua" w:hAnsi="Book Antiqua"/>
          <w:szCs w:val="22"/>
        </w:rPr>
        <w:t>e</w:t>
      </w:r>
      <w:r w:rsidR="00E51B60" w:rsidRPr="00B960BA">
        <w:rPr>
          <w:rFonts w:ascii="Book Antiqua" w:hAnsi="Book Antiqua"/>
          <w:szCs w:val="22"/>
        </w:rPr>
        <w:t xml:space="preserve"> </w:t>
      </w:r>
      <w:r w:rsidR="00174E17">
        <w:rPr>
          <w:rFonts w:ascii="Book Antiqua" w:hAnsi="Book Antiqua"/>
          <w:szCs w:val="22"/>
        </w:rPr>
        <w:t>ver</w:t>
      </w:r>
      <w:r w:rsidRPr="00B960BA">
        <w:rPr>
          <w:rFonts w:ascii="Book Antiqua" w:hAnsi="Book Antiqua"/>
          <w:szCs w:val="22"/>
        </w:rPr>
        <w:t>bruik berekend en per maand in rekening gebracht</w:t>
      </w:r>
      <w:r w:rsidR="00E51B60">
        <w:rPr>
          <w:rFonts w:ascii="Book Antiqua" w:hAnsi="Book Antiqua"/>
          <w:szCs w:val="22"/>
        </w:rPr>
        <w:t>,</w:t>
      </w:r>
      <w:r w:rsidRPr="00B960BA">
        <w:rPr>
          <w:rFonts w:ascii="Book Antiqua" w:hAnsi="Book Antiqua"/>
          <w:szCs w:val="22"/>
        </w:rPr>
        <w:t xml:space="preserve"> </w:t>
      </w:r>
      <w:r w:rsidR="00C60E1C">
        <w:rPr>
          <w:rFonts w:ascii="Book Antiqua" w:hAnsi="Book Antiqua"/>
          <w:szCs w:val="22"/>
        </w:rPr>
        <w:t>mits</w:t>
      </w:r>
      <w:r w:rsidR="00C60E1C" w:rsidRPr="00B960BA">
        <w:rPr>
          <w:rFonts w:ascii="Book Antiqua" w:hAnsi="Book Antiqua"/>
          <w:szCs w:val="22"/>
        </w:rPr>
        <w:t xml:space="preserve"> </w:t>
      </w:r>
      <w:r w:rsidRPr="00B960BA">
        <w:rPr>
          <w:rFonts w:ascii="Book Antiqua" w:hAnsi="Book Antiqua"/>
          <w:szCs w:val="22"/>
        </w:rPr>
        <w:t xml:space="preserve">deze </w:t>
      </w:r>
      <w:r w:rsidR="00C60E1C">
        <w:rPr>
          <w:rFonts w:ascii="Book Antiqua" w:hAnsi="Book Antiqua"/>
          <w:szCs w:val="22"/>
        </w:rPr>
        <w:t>diensten</w:t>
      </w:r>
      <w:r w:rsidR="00C60E1C" w:rsidRPr="00B960BA">
        <w:rPr>
          <w:rFonts w:ascii="Book Antiqua" w:hAnsi="Book Antiqua"/>
          <w:szCs w:val="22"/>
        </w:rPr>
        <w:t xml:space="preserve"> </w:t>
      </w:r>
      <w:r w:rsidRPr="00B960BA">
        <w:rPr>
          <w:rFonts w:ascii="Book Antiqua" w:hAnsi="Book Antiqua"/>
          <w:szCs w:val="22"/>
        </w:rPr>
        <w:t xml:space="preserve">door de Rederij worden geleverd. </w:t>
      </w:r>
      <w:r w:rsidR="00C60E1C">
        <w:rPr>
          <w:rFonts w:ascii="Book Antiqua" w:hAnsi="Book Antiqua"/>
          <w:szCs w:val="22"/>
        </w:rPr>
        <w:t>In dat geval worden deze</w:t>
      </w:r>
      <w:r w:rsidR="00C60E1C" w:rsidRPr="00B960BA">
        <w:rPr>
          <w:rFonts w:ascii="Book Antiqua" w:hAnsi="Book Antiqua"/>
          <w:szCs w:val="22"/>
        </w:rPr>
        <w:t xml:space="preserve"> </w:t>
      </w:r>
      <w:r w:rsidRPr="00B960BA">
        <w:rPr>
          <w:rFonts w:ascii="Book Antiqua" w:hAnsi="Book Antiqua"/>
          <w:szCs w:val="22"/>
        </w:rPr>
        <w:t>kosten door de Rederij in rekening gebracht tegen kostprijs plus 5% administratiekosten</w:t>
      </w:r>
      <w:r w:rsidR="00E51B60">
        <w:rPr>
          <w:rFonts w:ascii="Book Antiqua" w:hAnsi="Book Antiqua"/>
          <w:szCs w:val="22"/>
        </w:rPr>
        <w:t>.</w:t>
      </w:r>
    </w:p>
    <w:p w14:paraId="7DF26419" w14:textId="77777777" w:rsidR="00010DB7" w:rsidRPr="00B960BA" w:rsidRDefault="00010DB7" w:rsidP="00B960BA">
      <w:pPr>
        <w:autoSpaceDE w:val="0"/>
        <w:autoSpaceDN w:val="0"/>
        <w:adjustRightInd w:val="0"/>
        <w:spacing w:line="276" w:lineRule="auto"/>
        <w:jc w:val="both"/>
        <w:rPr>
          <w:rFonts w:ascii="Book Antiqua" w:hAnsi="Book Antiqua"/>
          <w:szCs w:val="22"/>
        </w:rPr>
      </w:pPr>
    </w:p>
    <w:p w14:paraId="6ACDD45B" w14:textId="77777777" w:rsidR="002C7206" w:rsidRPr="00312BAD" w:rsidRDefault="002C7206" w:rsidP="002C7206">
      <w:pPr>
        <w:keepNext/>
        <w:keepLines/>
        <w:tabs>
          <w:tab w:val="center" w:pos="1946"/>
        </w:tabs>
        <w:spacing w:after="228" w:line="263" w:lineRule="auto"/>
        <w:ind w:left="-15"/>
        <w:outlineLvl w:val="0"/>
        <w:rPr>
          <w:rFonts w:ascii="Book Antiqua" w:hAnsi="Book Antiqua"/>
          <w:b/>
          <w:szCs w:val="22"/>
          <w:u w:val="single" w:color="000000"/>
        </w:rPr>
      </w:pPr>
      <w:r w:rsidRPr="00312BAD">
        <w:rPr>
          <w:rFonts w:ascii="Book Antiqua" w:hAnsi="Book Antiqua"/>
          <w:b/>
          <w:szCs w:val="22"/>
          <w:u w:val="single" w:color="000000"/>
        </w:rPr>
        <w:t xml:space="preserve">Artikel 9    </w:t>
      </w:r>
      <w:r w:rsidR="00451EA9">
        <w:rPr>
          <w:rFonts w:ascii="Book Antiqua" w:hAnsi="Book Antiqua"/>
          <w:b/>
          <w:szCs w:val="22"/>
          <w:u w:val="single" w:color="000000"/>
        </w:rPr>
        <w:t xml:space="preserve">     Status van het vaartuig</w:t>
      </w:r>
    </w:p>
    <w:p w14:paraId="65BAF5A1" w14:textId="63DB8221" w:rsidR="00010DB7" w:rsidRPr="00871802" w:rsidRDefault="00871802" w:rsidP="00010DB7">
      <w:pPr>
        <w:spacing w:line="276" w:lineRule="auto"/>
        <w:jc w:val="both"/>
        <w:rPr>
          <w:rFonts w:ascii="Book Antiqua" w:hAnsi="Book Antiqua"/>
          <w:szCs w:val="22"/>
        </w:rPr>
      </w:pPr>
      <w:r w:rsidRPr="00871802">
        <w:rPr>
          <w:rFonts w:ascii="Book Antiqua" w:hAnsi="Book Antiqua"/>
          <w:szCs w:val="22"/>
        </w:rPr>
        <w:t>1. D</w:t>
      </w:r>
      <w:r w:rsidR="00010DB7" w:rsidRPr="00871802">
        <w:rPr>
          <w:rFonts w:ascii="Book Antiqua" w:hAnsi="Book Antiqua"/>
          <w:szCs w:val="22"/>
        </w:rPr>
        <w:t xml:space="preserve">e Gemeente </w:t>
      </w:r>
      <w:r w:rsidRPr="00871802">
        <w:rPr>
          <w:rFonts w:ascii="Book Antiqua" w:hAnsi="Book Antiqua"/>
          <w:szCs w:val="22"/>
        </w:rPr>
        <w:t xml:space="preserve">is </w:t>
      </w:r>
      <w:r w:rsidR="00010DB7" w:rsidRPr="00871802">
        <w:rPr>
          <w:rFonts w:ascii="Book Antiqua" w:hAnsi="Book Antiqua"/>
          <w:szCs w:val="22"/>
        </w:rPr>
        <w:t xml:space="preserve">verantwoordelijk voor eventuele schade aan het </w:t>
      </w:r>
      <w:r w:rsidRPr="00871802">
        <w:rPr>
          <w:rFonts w:ascii="Book Antiqua" w:hAnsi="Book Antiqua"/>
          <w:szCs w:val="22"/>
        </w:rPr>
        <w:t>S</w:t>
      </w:r>
      <w:r w:rsidR="00010DB7" w:rsidRPr="00871802">
        <w:rPr>
          <w:rFonts w:ascii="Book Antiqua" w:hAnsi="Book Antiqua"/>
          <w:szCs w:val="22"/>
        </w:rPr>
        <w:t>chip of interieur veroorzaakt door of als gevolg van het</w:t>
      </w:r>
      <w:r w:rsidRPr="00871802">
        <w:rPr>
          <w:rFonts w:ascii="Book Antiqua" w:hAnsi="Book Antiqua"/>
          <w:szCs w:val="22"/>
        </w:rPr>
        <w:t xml:space="preserve"> oneigenlijk </w:t>
      </w:r>
      <w:r w:rsidR="00010DB7" w:rsidRPr="00871802">
        <w:rPr>
          <w:rFonts w:ascii="Book Antiqua" w:hAnsi="Book Antiqua"/>
          <w:szCs w:val="22"/>
        </w:rPr>
        <w:t>gebruik</w:t>
      </w:r>
      <w:r w:rsidR="001F7480">
        <w:rPr>
          <w:rFonts w:ascii="Book Antiqua" w:hAnsi="Book Antiqua"/>
          <w:szCs w:val="22"/>
        </w:rPr>
        <w:t xml:space="preserve"> </w:t>
      </w:r>
      <w:r w:rsidRPr="00871802">
        <w:rPr>
          <w:rFonts w:ascii="Book Antiqua" w:hAnsi="Book Antiqua"/>
          <w:szCs w:val="22"/>
        </w:rPr>
        <w:t>van het interieur</w:t>
      </w:r>
      <w:r w:rsidR="008A07F3" w:rsidRPr="00871802">
        <w:rPr>
          <w:rFonts w:ascii="Book Antiqua" w:hAnsi="Book Antiqua"/>
          <w:szCs w:val="22"/>
        </w:rPr>
        <w:t xml:space="preserve"> </w:t>
      </w:r>
      <w:r w:rsidR="001F7480">
        <w:rPr>
          <w:rFonts w:ascii="Book Antiqua" w:hAnsi="Book Antiqua"/>
          <w:szCs w:val="22"/>
        </w:rPr>
        <w:t xml:space="preserve">of </w:t>
      </w:r>
      <w:r w:rsidR="00010DB7" w:rsidRPr="00871802">
        <w:rPr>
          <w:rFonts w:ascii="Book Antiqua" w:hAnsi="Book Antiqua"/>
          <w:szCs w:val="22"/>
        </w:rPr>
        <w:t xml:space="preserve">van het </w:t>
      </w:r>
      <w:r w:rsidRPr="00871802">
        <w:rPr>
          <w:rFonts w:ascii="Book Antiqua" w:hAnsi="Book Antiqua"/>
          <w:szCs w:val="22"/>
        </w:rPr>
        <w:t>S</w:t>
      </w:r>
      <w:r w:rsidR="00010DB7" w:rsidRPr="00871802">
        <w:rPr>
          <w:rFonts w:ascii="Book Antiqua" w:hAnsi="Book Antiqua"/>
          <w:szCs w:val="22"/>
        </w:rPr>
        <w:t>chip door de Oekraïense ontheemden en/of medewerkers van de Gemeente aan boord.</w:t>
      </w:r>
      <w:r w:rsidR="001F7480">
        <w:rPr>
          <w:rFonts w:ascii="Book Antiqua" w:hAnsi="Book Antiqua"/>
          <w:szCs w:val="22"/>
        </w:rPr>
        <w:t xml:space="preserve"> De Gemeente is niet verantwoordelijk voor </w:t>
      </w:r>
      <w:r w:rsidR="00E51B60">
        <w:rPr>
          <w:rFonts w:ascii="Book Antiqua" w:hAnsi="Book Antiqua"/>
          <w:szCs w:val="22"/>
        </w:rPr>
        <w:t xml:space="preserve">hetgeen door ouderdom of door </w:t>
      </w:r>
      <w:r w:rsidR="001F7480">
        <w:rPr>
          <w:rFonts w:ascii="Book Antiqua" w:hAnsi="Book Antiqua"/>
          <w:szCs w:val="22"/>
        </w:rPr>
        <w:t>normale slijtage aan het Schip of interieur</w:t>
      </w:r>
      <w:r w:rsidR="00E51B60">
        <w:rPr>
          <w:rFonts w:ascii="Book Antiqua" w:hAnsi="Book Antiqua"/>
          <w:szCs w:val="22"/>
        </w:rPr>
        <w:t xml:space="preserve"> is tenietgegaan of beschadigd</w:t>
      </w:r>
      <w:r w:rsidR="001F7480">
        <w:rPr>
          <w:rFonts w:ascii="Book Antiqua" w:hAnsi="Book Antiqua"/>
          <w:szCs w:val="22"/>
        </w:rPr>
        <w:t>.</w:t>
      </w:r>
    </w:p>
    <w:p w14:paraId="12C18304" w14:textId="77777777" w:rsidR="00010DB7" w:rsidRPr="00871802" w:rsidRDefault="00010DB7" w:rsidP="00010DB7">
      <w:pPr>
        <w:spacing w:line="276" w:lineRule="auto"/>
        <w:jc w:val="both"/>
        <w:rPr>
          <w:rFonts w:ascii="Book Antiqua" w:hAnsi="Book Antiqua"/>
          <w:szCs w:val="22"/>
        </w:rPr>
      </w:pPr>
    </w:p>
    <w:p w14:paraId="2BD2F7B1" w14:textId="1297722F" w:rsidR="00010DB7" w:rsidRPr="00871802" w:rsidRDefault="001F7480" w:rsidP="00010DB7">
      <w:pPr>
        <w:spacing w:line="276" w:lineRule="auto"/>
        <w:jc w:val="both"/>
        <w:rPr>
          <w:rFonts w:ascii="Book Antiqua" w:hAnsi="Book Antiqua"/>
          <w:szCs w:val="22"/>
        </w:rPr>
      </w:pPr>
      <w:r>
        <w:rPr>
          <w:rFonts w:ascii="Book Antiqua" w:hAnsi="Book Antiqua"/>
          <w:szCs w:val="22"/>
        </w:rPr>
        <w:t xml:space="preserve">2. </w:t>
      </w:r>
      <w:r w:rsidR="00010DB7" w:rsidRPr="00871802">
        <w:rPr>
          <w:rFonts w:ascii="Book Antiqua" w:hAnsi="Book Antiqua"/>
          <w:szCs w:val="22"/>
        </w:rPr>
        <w:t xml:space="preserve">Zonder schriftelijke toestemming van de Rederij is het niet toegestaan wijzigingen aan het schip en/of het interieur aan te brengen. Het is niet toegestaan om voorwerpen aan de muren of deuren te bevestigen. </w:t>
      </w:r>
      <w:r w:rsidR="00C60E1C">
        <w:rPr>
          <w:rFonts w:ascii="Book Antiqua" w:hAnsi="Book Antiqua"/>
          <w:szCs w:val="22"/>
        </w:rPr>
        <w:t>Het voorgaande is niet van toepassing op wijzigingen of toevoegingen</w:t>
      </w:r>
      <w:r w:rsidR="00C60E1C" w:rsidRPr="00C60E1C">
        <w:rPr>
          <w:rFonts w:ascii="Book Antiqua" w:hAnsi="Book Antiqua"/>
          <w:szCs w:val="22"/>
        </w:rPr>
        <w:t xml:space="preserve"> </w:t>
      </w:r>
      <w:r w:rsidR="00C60E1C">
        <w:rPr>
          <w:rFonts w:ascii="Book Antiqua" w:hAnsi="Book Antiqua"/>
          <w:szCs w:val="22"/>
        </w:rPr>
        <w:t>die zonder noemenswaardige kosten ongedaan kunnen worden gemaakt en/of noodzakelijk zijn voor het beoogde gebruik.</w:t>
      </w:r>
    </w:p>
    <w:p w14:paraId="5EF8A4CD" w14:textId="77777777" w:rsidR="00010DB7" w:rsidRPr="00871802" w:rsidRDefault="00010DB7" w:rsidP="00010DB7">
      <w:pPr>
        <w:spacing w:line="276" w:lineRule="auto"/>
        <w:jc w:val="both"/>
        <w:rPr>
          <w:rFonts w:ascii="Book Antiqua" w:hAnsi="Book Antiqua"/>
          <w:szCs w:val="22"/>
        </w:rPr>
      </w:pPr>
    </w:p>
    <w:p w14:paraId="5774FE24" w14:textId="1B727F31" w:rsidR="00010DB7" w:rsidRPr="00871802" w:rsidRDefault="001F7480" w:rsidP="00010DB7">
      <w:pPr>
        <w:spacing w:line="276" w:lineRule="auto"/>
        <w:jc w:val="both"/>
        <w:rPr>
          <w:rFonts w:ascii="Book Antiqua" w:hAnsi="Book Antiqua"/>
          <w:szCs w:val="22"/>
        </w:rPr>
      </w:pPr>
      <w:r>
        <w:rPr>
          <w:rFonts w:ascii="Book Antiqua" w:hAnsi="Book Antiqua"/>
          <w:szCs w:val="22"/>
        </w:rPr>
        <w:t xml:space="preserve">3. </w:t>
      </w:r>
      <w:r w:rsidR="00010DB7" w:rsidRPr="00871802">
        <w:rPr>
          <w:rFonts w:ascii="Book Antiqua" w:hAnsi="Book Antiqua"/>
          <w:szCs w:val="22"/>
        </w:rPr>
        <w:t>Aan het begin van de charterperiode wordt een gedetailleerd statusrapport inclusief foto</w:t>
      </w:r>
      <w:r w:rsidR="00C60E1C">
        <w:rPr>
          <w:rFonts w:ascii="Book Antiqua" w:hAnsi="Book Antiqua"/>
          <w:szCs w:val="22"/>
        </w:rPr>
        <w:t>’</w:t>
      </w:r>
      <w:r w:rsidR="00010DB7" w:rsidRPr="00871802">
        <w:rPr>
          <w:rFonts w:ascii="Book Antiqua" w:hAnsi="Book Antiqua"/>
          <w:szCs w:val="22"/>
        </w:rPr>
        <w:t>s gemaakt</w:t>
      </w:r>
      <w:r w:rsidR="00C60E1C">
        <w:rPr>
          <w:rFonts w:ascii="Book Antiqua" w:hAnsi="Book Antiqua"/>
          <w:szCs w:val="22"/>
        </w:rPr>
        <w:t xml:space="preserve"> , welke als bijlage 1 aan deze Overeenkomst wordt gehecht</w:t>
      </w:r>
      <w:r w:rsidR="00010DB7" w:rsidRPr="00871802">
        <w:rPr>
          <w:rFonts w:ascii="Book Antiqua" w:hAnsi="Book Antiqua"/>
          <w:szCs w:val="22"/>
        </w:rPr>
        <w:t xml:space="preserve">. Dit statusrapport zal worden gebruikt en leidend om eventuele schade aan het </w:t>
      </w:r>
      <w:r w:rsidR="00E51B60">
        <w:rPr>
          <w:rFonts w:ascii="Book Antiqua" w:hAnsi="Book Antiqua"/>
          <w:szCs w:val="22"/>
        </w:rPr>
        <w:t>S</w:t>
      </w:r>
      <w:r w:rsidR="00E51B60" w:rsidRPr="00871802">
        <w:rPr>
          <w:rFonts w:ascii="Book Antiqua" w:hAnsi="Book Antiqua"/>
          <w:szCs w:val="22"/>
        </w:rPr>
        <w:t xml:space="preserve">chip </w:t>
      </w:r>
      <w:r w:rsidR="00010DB7" w:rsidRPr="00871802">
        <w:rPr>
          <w:rFonts w:ascii="Book Antiqua" w:hAnsi="Book Antiqua"/>
          <w:szCs w:val="22"/>
        </w:rPr>
        <w:t xml:space="preserve">en zijn inventaris vast te stellen. De volledige kosten voor het herstellen van eventuele schade worden aan het einde van de </w:t>
      </w:r>
      <w:r w:rsidR="00C60E1C">
        <w:rPr>
          <w:rFonts w:ascii="Book Antiqua" w:hAnsi="Book Antiqua"/>
          <w:szCs w:val="22"/>
        </w:rPr>
        <w:t>Overeenkomst</w:t>
      </w:r>
      <w:r w:rsidR="00C60E1C" w:rsidRPr="00871802">
        <w:rPr>
          <w:rFonts w:ascii="Book Antiqua" w:hAnsi="Book Antiqua"/>
          <w:szCs w:val="22"/>
        </w:rPr>
        <w:t xml:space="preserve"> </w:t>
      </w:r>
      <w:r w:rsidR="00010DB7" w:rsidRPr="00871802">
        <w:rPr>
          <w:rFonts w:ascii="Book Antiqua" w:hAnsi="Book Antiqua"/>
          <w:szCs w:val="22"/>
        </w:rPr>
        <w:t>aan de Gemeente in rekening gebracht. Indien een schade niet kan worden hersteld, worden de vernieuwingskosten</w:t>
      </w:r>
      <w:r w:rsidR="00E51B60">
        <w:rPr>
          <w:rFonts w:ascii="Book Antiqua" w:hAnsi="Book Antiqua"/>
          <w:szCs w:val="22"/>
        </w:rPr>
        <w:t xml:space="preserve"> (minus afschrijving)</w:t>
      </w:r>
      <w:r w:rsidR="00010DB7" w:rsidRPr="00871802">
        <w:rPr>
          <w:rFonts w:ascii="Book Antiqua" w:hAnsi="Book Antiqua"/>
          <w:szCs w:val="22"/>
        </w:rPr>
        <w:t xml:space="preserve"> van het specifieke werk of item in rekening gebracht.</w:t>
      </w:r>
      <w:r w:rsidR="00D537EA">
        <w:rPr>
          <w:rFonts w:ascii="Book Antiqua" w:hAnsi="Book Antiqua"/>
          <w:szCs w:val="22"/>
        </w:rPr>
        <w:t xml:space="preserve"> </w:t>
      </w:r>
      <w:r w:rsidR="00D537EA" w:rsidRPr="00D537EA">
        <w:rPr>
          <w:rFonts w:ascii="Book Antiqua" w:hAnsi="Book Antiqua"/>
          <w:szCs w:val="22"/>
        </w:rPr>
        <w:t>Bij elke wisseling van huisvesting door een Oekraïense ontheemde controleert de Rederij of beschadigingen in het betreffende slaapvertrek zijn aangericht. Hiervan wordt de Gemeente onverwijld in kennis gesteld door een schriftelijk (e-mail)bericht. Op die manier is het mogelijk om schade op de veroorzaker te verhalen. Verzuimd de Rederij dit door te geven dan is de Gemeente niet gehouden de schade te vergoeden.</w:t>
      </w:r>
    </w:p>
    <w:p w14:paraId="399A40D9" w14:textId="77777777" w:rsidR="00010DB7" w:rsidRPr="00871802" w:rsidRDefault="00010DB7" w:rsidP="00010DB7">
      <w:pPr>
        <w:spacing w:line="276" w:lineRule="auto"/>
        <w:jc w:val="both"/>
        <w:rPr>
          <w:rFonts w:ascii="Book Antiqua" w:hAnsi="Book Antiqua"/>
          <w:szCs w:val="22"/>
        </w:rPr>
      </w:pPr>
    </w:p>
    <w:p w14:paraId="16EB8A3D" w14:textId="0313AD0A" w:rsidR="009E4220" w:rsidRDefault="001F7480" w:rsidP="00010DB7">
      <w:pPr>
        <w:spacing w:line="276" w:lineRule="auto"/>
        <w:jc w:val="both"/>
        <w:rPr>
          <w:rFonts w:ascii="Book Antiqua" w:hAnsi="Book Antiqua"/>
          <w:szCs w:val="22"/>
        </w:rPr>
      </w:pPr>
      <w:r>
        <w:rPr>
          <w:rFonts w:ascii="Book Antiqua" w:hAnsi="Book Antiqua"/>
          <w:szCs w:val="22"/>
        </w:rPr>
        <w:t xml:space="preserve">4. </w:t>
      </w:r>
      <w:r w:rsidR="00010DB7" w:rsidRPr="00871802">
        <w:rPr>
          <w:rFonts w:ascii="Book Antiqua" w:hAnsi="Book Antiqua"/>
          <w:szCs w:val="22"/>
        </w:rPr>
        <w:t xml:space="preserve">Een gedetailleerde inventarislijst is als bijlage </w:t>
      </w:r>
      <w:r w:rsidR="00C60E1C">
        <w:rPr>
          <w:rFonts w:ascii="Book Antiqua" w:hAnsi="Book Antiqua"/>
          <w:szCs w:val="22"/>
        </w:rPr>
        <w:t>3</w:t>
      </w:r>
      <w:r w:rsidR="00C60E1C" w:rsidRPr="00871802">
        <w:rPr>
          <w:rFonts w:ascii="Book Antiqua" w:hAnsi="Book Antiqua"/>
          <w:szCs w:val="22"/>
        </w:rPr>
        <w:t xml:space="preserve"> </w:t>
      </w:r>
      <w:r w:rsidR="00010DB7" w:rsidRPr="00871802">
        <w:rPr>
          <w:rFonts w:ascii="Book Antiqua" w:hAnsi="Book Antiqua"/>
          <w:szCs w:val="22"/>
        </w:rPr>
        <w:t xml:space="preserve">bijgevoegd. Elk item dat aan het einde van de charterperiode beschadigd is of ontbreekt, wordt </w:t>
      </w:r>
      <w:r w:rsidR="00E51B60">
        <w:rPr>
          <w:rFonts w:ascii="Book Antiqua" w:hAnsi="Book Antiqua"/>
          <w:szCs w:val="22"/>
        </w:rPr>
        <w:t xml:space="preserve">hersteld of vernieuwd. Deze kosten worden </w:t>
      </w:r>
      <w:r w:rsidR="00010DB7" w:rsidRPr="00871802">
        <w:rPr>
          <w:rFonts w:ascii="Book Antiqua" w:hAnsi="Book Antiqua"/>
          <w:szCs w:val="22"/>
        </w:rPr>
        <w:t xml:space="preserve">aan de </w:t>
      </w:r>
      <w:r w:rsidR="008A07F3" w:rsidRPr="00871802">
        <w:rPr>
          <w:rFonts w:ascii="Book Antiqua" w:hAnsi="Book Antiqua"/>
          <w:szCs w:val="22"/>
        </w:rPr>
        <w:t>Gemeente</w:t>
      </w:r>
      <w:r w:rsidR="00010DB7" w:rsidRPr="00871802">
        <w:rPr>
          <w:rFonts w:ascii="Book Antiqua" w:hAnsi="Book Antiqua"/>
          <w:szCs w:val="22"/>
        </w:rPr>
        <w:t xml:space="preserve"> in rekening gebracht</w:t>
      </w:r>
      <w:r w:rsidR="00E51B60">
        <w:rPr>
          <w:rFonts w:ascii="Book Antiqua" w:hAnsi="Book Antiqua"/>
          <w:szCs w:val="22"/>
        </w:rPr>
        <w:t xml:space="preserve"> (minus afschrijving)</w:t>
      </w:r>
      <w:r w:rsidR="00010DB7" w:rsidRPr="00871802">
        <w:rPr>
          <w:rFonts w:ascii="Book Antiqua" w:hAnsi="Book Antiqua"/>
          <w:szCs w:val="22"/>
        </w:rPr>
        <w:t>.</w:t>
      </w:r>
    </w:p>
    <w:p w14:paraId="24E200F2" w14:textId="77777777" w:rsidR="00CE43B8" w:rsidRPr="00871802" w:rsidRDefault="00CE43B8" w:rsidP="00010DB7">
      <w:pPr>
        <w:spacing w:line="276" w:lineRule="auto"/>
        <w:jc w:val="both"/>
        <w:rPr>
          <w:rFonts w:ascii="Book Antiqua" w:hAnsi="Book Antiqua"/>
          <w:szCs w:val="22"/>
        </w:rPr>
      </w:pPr>
    </w:p>
    <w:p w14:paraId="60052156" w14:textId="77777777" w:rsidR="0012418F" w:rsidRPr="00312BAD" w:rsidRDefault="0012418F" w:rsidP="0012418F">
      <w:pPr>
        <w:keepNext/>
        <w:keepLines/>
        <w:tabs>
          <w:tab w:val="center" w:pos="1946"/>
        </w:tabs>
        <w:spacing w:after="228" w:line="263" w:lineRule="auto"/>
        <w:ind w:left="-15"/>
        <w:outlineLvl w:val="0"/>
        <w:rPr>
          <w:rFonts w:ascii="Book Antiqua" w:hAnsi="Book Antiqua"/>
          <w:b/>
          <w:szCs w:val="22"/>
          <w:u w:val="single" w:color="000000"/>
        </w:rPr>
      </w:pPr>
      <w:r w:rsidRPr="00312BAD">
        <w:rPr>
          <w:rFonts w:ascii="Book Antiqua" w:hAnsi="Book Antiqua"/>
          <w:b/>
          <w:szCs w:val="22"/>
          <w:u w:val="single" w:color="000000"/>
        </w:rPr>
        <w:lastRenderedPageBreak/>
        <w:t>Artikel 10</w:t>
      </w:r>
      <w:r w:rsidRPr="00312BAD">
        <w:rPr>
          <w:rFonts w:ascii="Book Antiqua" w:hAnsi="Book Antiqua"/>
          <w:b/>
          <w:szCs w:val="22"/>
          <w:u w:val="single" w:color="000000"/>
        </w:rPr>
        <w:tab/>
        <w:t xml:space="preserve">  </w:t>
      </w:r>
      <w:r w:rsidR="00451EA9">
        <w:rPr>
          <w:rFonts w:ascii="Book Antiqua" w:hAnsi="Book Antiqua"/>
          <w:b/>
          <w:szCs w:val="22"/>
          <w:u w:val="single" w:color="000000"/>
        </w:rPr>
        <w:t xml:space="preserve">     Verantwoordelijkheid</w:t>
      </w:r>
    </w:p>
    <w:p w14:paraId="4C1B95B9" w14:textId="57FA2234" w:rsidR="008A07F3" w:rsidRPr="008A07F3" w:rsidRDefault="009E4220" w:rsidP="008A07F3">
      <w:pPr>
        <w:spacing w:after="6" w:line="248" w:lineRule="auto"/>
        <w:ind w:right="15"/>
        <w:rPr>
          <w:rFonts w:ascii="Book Antiqua" w:eastAsia="Calibri" w:hAnsi="Book Antiqua" w:cs="Calibri"/>
          <w:szCs w:val="22"/>
        </w:rPr>
      </w:pPr>
      <w:r>
        <w:rPr>
          <w:rFonts w:ascii="Book Antiqua" w:eastAsia="Calibri" w:hAnsi="Book Antiqua" w:cs="Calibri"/>
          <w:szCs w:val="22"/>
        </w:rPr>
        <w:t xml:space="preserve">1. </w:t>
      </w:r>
      <w:r w:rsidR="008A07F3">
        <w:rPr>
          <w:rFonts w:ascii="Book Antiqua" w:eastAsia="Calibri" w:hAnsi="Book Antiqua" w:cs="Calibri"/>
          <w:szCs w:val="22"/>
        </w:rPr>
        <w:t>Gemeente</w:t>
      </w:r>
      <w:r w:rsidR="008A07F3" w:rsidRPr="008A07F3">
        <w:rPr>
          <w:rFonts w:ascii="Book Antiqua" w:eastAsia="Calibri" w:hAnsi="Book Antiqua" w:cs="Calibri"/>
          <w:szCs w:val="22"/>
        </w:rPr>
        <w:t xml:space="preserve"> is verantwoordelijk voor de begeleiding van de Oekraïense ontheemden aan boord. De </w:t>
      </w:r>
      <w:r w:rsidR="008A07F3">
        <w:rPr>
          <w:rFonts w:ascii="Book Antiqua" w:eastAsia="Calibri" w:hAnsi="Book Antiqua" w:cs="Calibri"/>
          <w:szCs w:val="22"/>
        </w:rPr>
        <w:t>Gemeente</w:t>
      </w:r>
      <w:r w:rsidR="008A07F3" w:rsidRPr="008A07F3">
        <w:rPr>
          <w:rFonts w:ascii="Book Antiqua" w:eastAsia="Calibri" w:hAnsi="Book Antiqua" w:cs="Calibri"/>
          <w:szCs w:val="22"/>
        </w:rPr>
        <w:t xml:space="preserve"> bepaalt welke Oekraïense ontheemden en welke </w:t>
      </w:r>
      <w:r>
        <w:rPr>
          <w:rFonts w:ascii="Book Antiqua" w:eastAsia="Calibri" w:hAnsi="Book Antiqua" w:cs="Calibri"/>
          <w:szCs w:val="22"/>
        </w:rPr>
        <w:t>gemeentelijke medewerkers</w:t>
      </w:r>
      <w:r w:rsidR="008A07F3" w:rsidRPr="008A07F3">
        <w:rPr>
          <w:rFonts w:ascii="Book Antiqua" w:eastAsia="Calibri" w:hAnsi="Book Antiqua" w:cs="Calibri"/>
          <w:szCs w:val="22"/>
        </w:rPr>
        <w:t xml:space="preserve"> aan boord mogen. De Rederij zal ervoor zorgen dat de receptie altijd 24 uur bemand is.</w:t>
      </w:r>
    </w:p>
    <w:p w14:paraId="4C5AFD46" w14:textId="77777777" w:rsidR="008A07F3" w:rsidRDefault="008A07F3" w:rsidP="008A07F3">
      <w:pPr>
        <w:spacing w:after="6" w:line="248" w:lineRule="auto"/>
        <w:ind w:right="15"/>
        <w:rPr>
          <w:rFonts w:ascii="Book Antiqua" w:eastAsia="Calibri" w:hAnsi="Book Antiqua" w:cs="Calibri"/>
          <w:szCs w:val="22"/>
        </w:rPr>
      </w:pPr>
    </w:p>
    <w:p w14:paraId="594BB924" w14:textId="1D3C3F28" w:rsidR="008A07F3" w:rsidRPr="008A07F3" w:rsidRDefault="009E4220" w:rsidP="008A07F3">
      <w:pPr>
        <w:spacing w:after="6" w:line="248" w:lineRule="auto"/>
        <w:ind w:right="15"/>
        <w:rPr>
          <w:rFonts w:ascii="Book Antiqua" w:eastAsia="Calibri" w:hAnsi="Book Antiqua" w:cs="Calibri"/>
          <w:szCs w:val="22"/>
        </w:rPr>
      </w:pPr>
      <w:r>
        <w:rPr>
          <w:rFonts w:ascii="Book Antiqua" w:eastAsia="Calibri" w:hAnsi="Book Antiqua" w:cs="Calibri"/>
          <w:szCs w:val="22"/>
        </w:rPr>
        <w:t xml:space="preserve">2. </w:t>
      </w:r>
      <w:r w:rsidR="008A07F3" w:rsidRPr="008A07F3">
        <w:rPr>
          <w:rFonts w:ascii="Book Antiqua" w:eastAsia="Calibri" w:hAnsi="Book Antiqua" w:cs="Calibri"/>
          <w:szCs w:val="22"/>
        </w:rPr>
        <w:t xml:space="preserve">De </w:t>
      </w:r>
      <w:r w:rsidR="008A07F3">
        <w:rPr>
          <w:rFonts w:ascii="Book Antiqua" w:eastAsia="Calibri" w:hAnsi="Book Antiqua" w:cs="Calibri"/>
          <w:szCs w:val="22"/>
        </w:rPr>
        <w:t>Gemeente</w:t>
      </w:r>
      <w:r w:rsidR="008A07F3" w:rsidRPr="008A07F3">
        <w:rPr>
          <w:rFonts w:ascii="Book Antiqua" w:eastAsia="Calibri" w:hAnsi="Book Antiqua" w:cs="Calibri"/>
          <w:szCs w:val="22"/>
        </w:rPr>
        <w:t xml:space="preserve"> is verantwoordelijk voor de </w:t>
      </w:r>
      <w:r w:rsidR="00664315">
        <w:rPr>
          <w:rFonts w:ascii="Book Antiqua" w:eastAsia="Calibri" w:hAnsi="Book Antiqua" w:cs="Calibri"/>
          <w:szCs w:val="22"/>
        </w:rPr>
        <w:t xml:space="preserve">beveiliging </w:t>
      </w:r>
      <w:r w:rsidR="008A07F3" w:rsidRPr="008A07F3">
        <w:rPr>
          <w:rFonts w:ascii="Book Antiqua" w:eastAsia="Calibri" w:hAnsi="Book Antiqua" w:cs="Calibri"/>
          <w:szCs w:val="22"/>
        </w:rPr>
        <w:t xml:space="preserve">van de mensen aan boord en de omgeving van het </w:t>
      </w:r>
      <w:r w:rsidR="00506CD0">
        <w:rPr>
          <w:rFonts w:ascii="Book Antiqua" w:eastAsia="Calibri" w:hAnsi="Book Antiqua" w:cs="Calibri"/>
          <w:szCs w:val="22"/>
        </w:rPr>
        <w:t>S</w:t>
      </w:r>
      <w:r w:rsidR="008A07F3" w:rsidRPr="008A07F3">
        <w:rPr>
          <w:rFonts w:ascii="Book Antiqua" w:eastAsia="Calibri" w:hAnsi="Book Antiqua" w:cs="Calibri"/>
          <w:szCs w:val="22"/>
        </w:rPr>
        <w:t xml:space="preserve">chip. De </w:t>
      </w:r>
      <w:r w:rsidR="008A07F3">
        <w:rPr>
          <w:rFonts w:ascii="Book Antiqua" w:eastAsia="Calibri" w:hAnsi="Book Antiqua" w:cs="Calibri"/>
          <w:szCs w:val="22"/>
        </w:rPr>
        <w:t>Gemeente</w:t>
      </w:r>
      <w:r w:rsidR="008A07F3" w:rsidRPr="008A07F3">
        <w:rPr>
          <w:rFonts w:ascii="Book Antiqua" w:eastAsia="Calibri" w:hAnsi="Book Antiqua" w:cs="Calibri"/>
          <w:szCs w:val="22"/>
        </w:rPr>
        <w:t xml:space="preserve"> biedt dekking voor persoonlijk letsel, ziekte of overlijden van de </w:t>
      </w:r>
      <w:r w:rsidR="00506CD0">
        <w:rPr>
          <w:rFonts w:ascii="Book Antiqua" w:eastAsia="Calibri" w:hAnsi="Book Antiqua" w:cs="Calibri"/>
          <w:szCs w:val="22"/>
        </w:rPr>
        <w:t xml:space="preserve">Oekraïense ontheemden aan boord, tenzij dit </w:t>
      </w:r>
      <w:r w:rsidR="00506CD0" w:rsidRPr="008A07F3">
        <w:rPr>
          <w:rFonts w:ascii="Book Antiqua" w:eastAsia="Calibri" w:hAnsi="Book Antiqua" w:cs="Calibri"/>
          <w:szCs w:val="22"/>
        </w:rPr>
        <w:t xml:space="preserve">persoonlijk letsel, ziekte of overlijden van de </w:t>
      </w:r>
      <w:r w:rsidR="00506CD0">
        <w:rPr>
          <w:rFonts w:ascii="Book Antiqua" w:eastAsia="Calibri" w:hAnsi="Book Antiqua" w:cs="Calibri"/>
          <w:szCs w:val="22"/>
        </w:rPr>
        <w:t>Oekraïense ontheemde is veroorzaakt door of een direct gevolg is van een gebrek aan het Schip. In dat geval is de Rederij verantwoordelijk.</w:t>
      </w:r>
    </w:p>
    <w:p w14:paraId="118F9D3F" w14:textId="77777777" w:rsidR="008A07F3" w:rsidRDefault="008A07F3" w:rsidP="008A07F3">
      <w:pPr>
        <w:spacing w:after="6" w:line="248" w:lineRule="auto"/>
        <w:ind w:right="15"/>
        <w:rPr>
          <w:rFonts w:ascii="Book Antiqua" w:eastAsia="Calibri" w:hAnsi="Book Antiqua" w:cs="Calibri"/>
          <w:szCs w:val="22"/>
        </w:rPr>
      </w:pPr>
    </w:p>
    <w:p w14:paraId="3FDCCADE" w14:textId="72731330" w:rsidR="00255ABB" w:rsidRDefault="009E4220" w:rsidP="008A07F3">
      <w:pPr>
        <w:spacing w:after="6" w:line="248" w:lineRule="auto"/>
        <w:ind w:right="15"/>
        <w:rPr>
          <w:rFonts w:ascii="Book Antiqua" w:eastAsia="Calibri" w:hAnsi="Book Antiqua" w:cs="Calibri"/>
          <w:szCs w:val="22"/>
        </w:rPr>
      </w:pPr>
      <w:r>
        <w:rPr>
          <w:rFonts w:ascii="Book Antiqua" w:eastAsia="Calibri" w:hAnsi="Book Antiqua" w:cs="Calibri"/>
          <w:szCs w:val="22"/>
        </w:rPr>
        <w:t xml:space="preserve">3. </w:t>
      </w:r>
      <w:r w:rsidR="008A07F3" w:rsidRPr="008A07F3">
        <w:rPr>
          <w:rFonts w:ascii="Book Antiqua" w:eastAsia="Calibri" w:hAnsi="Book Antiqua" w:cs="Calibri"/>
          <w:szCs w:val="22"/>
        </w:rPr>
        <w:t>De Rederij zal dekking bieden voor de normale aansprakelijkh</w:t>
      </w:r>
      <w:r w:rsidR="00506CD0">
        <w:rPr>
          <w:rFonts w:ascii="Book Antiqua" w:eastAsia="Calibri" w:hAnsi="Book Antiqua" w:cs="Calibri"/>
          <w:szCs w:val="22"/>
        </w:rPr>
        <w:t>eid van de exploitatie van het S</w:t>
      </w:r>
      <w:r w:rsidR="008A07F3" w:rsidRPr="008A07F3">
        <w:rPr>
          <w:rFonts w:ascii="Book Antiqua" w:eastAsia="Calibri" w:hAnsi="Book Antiqua" w:cs="Calibri"/>
          <w:szCs w:val="22"/>
        </w:rPr>
        <w:t>chip</w:t>
      </w:r>
      <w:r w:rsidR="00506CD0">
        <w:rPr>
          <w:rFonts w:ascii="Book Antiqua" w:eastAsia="Calibri" w:hAnsi="Book Antiqua" w:cs="Calibri"/>
          <w:szCs w:val="22"/>
        </w:rPr>
        <w:t>, voor gebreken aan het Schip</w:t>
      </w:r>
      <w:r w:rsidR="008A07F3" w:rsidRPr="008A07F3">
        <w:rPr>
          <w:rFonts w:ascii="Book Antiqua" w:eastAsia="Calibri" w:hAnsi="Book Antiqua" w:cs="Calibri"/>
          <w:szCs w:val="22"/>
        </w:rPr>
        <w:t xml:space="preserve"> en voor andere derden (die rechthebbenden zijn)</w:t>
      </w:r>
      <w:r w:rsidR="00E51B60">
        <w:rPr>
          <w:rFonts w:ascii="Book Antiqua" w:eastAsia="Calibri" w:hAnsi="Book Antiqua" w:cs="Calibri"/>
          <w:szCs w:val="22"/>
        </w:rPr>
        <w:t>,</w:t>
      </w:r>
      <w:r w:rsidR="008A07F3" w:rsidRPr="008A07F3">
        <w:rPr>
          <w:rFonts w:ascii="Book Antiqua" w:eastAsia="Calibri" w:hAnsi="Book Antiqua" w:cs="Calibri"/>
          <w:szCs w:val="22"/>
        </w:rPr>
        <w:t xml:space="preserve"> maar niet voor persoonlijke verplichtingen van de Oekraïense ontheemden.</w:t>
      </w:r>
    </w:p>
    <w:p w14:paraId="5F2FD8E4" w14:textId="77777777" w:rsidR="008A07F3" w:rsidRPr="00312BAD" w:rsidRDefault="008A07F3" w:rsidP="008A07F3">
      <w:pPr>
        <w:spacing w:after="6" w:line="248" w:lineRule="auto"/>
        <w:ind w:right="15"/>
        <w:rPr>
          <w:rFonts w:ascii="Book Antiqua" w:eastAsia="Calibri" w:hAnsi="Book Antiqua" w:cs="Calibri"/>
          <w:szCs w:val="22"/>
        </w:rPr>
      </w:pPr>
    </w:p>
    <w:p w14:paraId="145F6C56" w14:textId="75CBF1AF" w:rsidR="003B2C45" w:rsidRDefault="003B2C45" w:rsidP="003B2C45">
      <w:pPr>
        <w:keepNext/>
        <w:keepLines/>
        <w:tabs>
          <w:tab w:val="center" w:pos="1946"/>
        </w:tabs>
        <w:spacing w:after="228" w:line="263" w:lineRule="auto"/>
        <w:ind w:left="-15"/>
        <w:outlineLvl w:val="0"/>
        <w:rPr>
          <w:rFonts w:ascii="Book Antiqua" w:hAnsi="Book Antiqua"/>
          <w:b/>
          <w:szCs w:val="22"/>
          <w:u w:val="single" w:color="000000"/>
        </w:rPr>
      </w:pPr>
      <w:r w:rsidRPr="00312BAD">
        <w:rPr>
          <w:rFonts w:ascii="Book Antiqua" w:hAnsi="Book Antiqua"/>
          <w:b/>
          <w:szCs w:val="22"/>
          <w:u w:val="single" w:color="000000"/>
        </w:rPr>
        <w:t>Artikel 11</w:t>
      </w:r>
      <w:r w:rsidRPr="00312BAD">
        <w:rPr>
          <w:rFonts w:ascii="Book Antiqua" w:hAnsi="Book Antiqua"/>
          <w:b/>
          <w:szCs w:val="22"/>
          <w:u w:val="single" w:color="000000"/>
        </w:rPr>
        <w:tab/>
        <w:t xml:space="preserve">    </w:t>
      </w:r>
      <w:r w:rsidR="00451EA9">
        <w:rPr>
          <w:rFonts w:ascii="Book Antiqua" w:hAnsi="Book Antiqua"/>
          <w:b/>
          <w:szCs w:val="22"/>
          <w:u w:val="single" w:color="000000"/>
        </w:rPr>
        <w:t xml:space="preserve">   Overige voorwaarden</w:t>
      </w:r>
      <w:r w:rsidR="007D778D">
        <w:rPr>
          <w:rFonts w:ascii="Book Antiqua" w:hAnsi="Book Antiqua"/>
          <w:b/>
          <w:szCs w:val="22"/>
          <w:u w:val="single" w:color="000000"/>
        </w:rPr>
        <w:t xml:space="preserve"> en verplichtingen</w:t>
      </w:r>
    </w:p>
    <w:p w14:paraId="39792D2D" w14:textId="5A83FDDC" w:rsidR="008A07F3" w:rsidRPr="00B960BA" w:rsidRDefault="009E4220" w:rsidP="008A07F3">
      <w:pPr>
        <w:keepNext/>
        <w:keepLines/>
        <w:tabs>
          <w:tab w:val="center" w:pos="1946"/>
        </w:tabs>
        <w:spacing w:after="228" w:line="263" w:lineRule="auto"/>
        <w:ind w:left="-15"/>
        <w:outlineLvl w:val="0"/>
        <w:rPr>
          <w:rFonts w:ascii="Book Antiqua" w:hAnsi="Book Antiqua"/>
          <w:szCs w:val="22"/>
        </w:rPr>
      </w:pPr>
      <w:r>
        <w:rPr>
          <w:rFonts w:ascii="Book Antiqua" w:hAnsi="Book Antiqua"/>
          <w:szCs w:val="22"/>
        </w:rPr>
        <w:t xml:space="preserve">1. </w:t>
      </w:r>
      <w:r w:rsidR="008A07F3" w:rsidRPr="00B960BA">
        <w:rPr>
          <w:rFonts w:ascii="Book Antiqua" w:hAnsi="Book Antiqua"/>
          <w:szCs w:val="22"/>
        </w:rPr>
        <w:t>Het maximaal aantal personen dat op het schip mag overnachten is 1</w:t>
      </w:r>
      <w:r w:rsidR="007A77E8">
        <w:rPr>
          <w:rFonts w:ascii="Book Antiqua" w:hAnsi="Book Antiqua"/>
          <w:szCs w:val="22"/>
        </w:rPr>
        <w:t>00</w:t>
      </w:r>
      <w:r w:rsidR="008A07F3" w:rsidRPr="00B960BA">
        <w:rPr>
          <w:rFonts w:ascii="Book Antiqua" w:hAnsi="Book Antiqua"/>
          <w:szCs w:val="22"/>
        </w:rPr>
        <w:t xml:space="preserve"> personen (exclusief de bemanning van de Rederij). </w:t>
      </w:r>
      <w:r w:rsidR="00E51B60">
        <w:rPr>
          <w:rFonts w:ascii="Book Antiqua" w:hAnsi="Book Antiqua"/>
          <w:szCs w:val="22"/>
        </w:rPr>
        <w:t xml:space="preserve">Tot dit maximum is de Gemeente vrij te bepalen hoeveel </w:t>
      </w:r>
      <w:r w:rsidR="00C60E1C">
        <w:rPr>
          <w:rFonts w:ascii="Book Antiqua" w:hAnsi="Book Antiqua"/>
          <w:szCs w:val="22"/>
        </w:rPr>
        <w:t xml:space="preserve">Oekraïense ontheemden dan wel </w:t>
      </w:r>
      <w:r w:rsidR="00E51B60">
        <w:rPr>
          <w:rFonts w:ascii="Book Antiqua" w:hAnsi="Book Antiqua"/>
          <w:szCs w:val="22"/>
        </w:rPr>
        <w:t xml:space="preserve">personen zij op het Schip laat verblijven. </w:t>
      </w:r>
    </w:p>
    <w:p w14:paraId="78C6FC16" w14:textId="40642D16" w:rsidR="008A07F3" w:rsidRPr="00B960BA" w:rsidRDefault="009E4220" w:rsidP="008A07F3">
      <w:pPr>
        <w:keepNext/>
        <w:keepLines/>
        <w:tabs>
          <w:tab w:val="center" w:pos="1946"/>
        </w:tabs>
        <w:spacing w:after="228" w:line="263" w:lineRule="auto"/>
        <w:ind w:left="-15"/>
        <w:outlineLvl w:val="0"/>
        <w:rPr>
          <w:rFonts w:ascii="Book Antiqua" w:hAnsi="Book Antiqua"/>
          <w:szCs w:val="22"/>
        </w:rPr>
      </w:pPr>
      <w:r>
        <w:rPr>
          <w:rFonts w:ascii="Book Antiqua" w:hAnsi="Book Antiqua"/>
          <w:szCs w:val="22"/>
        </w:rPr>
        <w:t xml:space="preserve">2. </w:t>
      </w:r>
      <w:r w:rsidR="008B606E">
        <w:rPr>
          <w:rFonts w:ascii="Book Antiqua" w:hAnsi="Book Antiqua"/>
          <w:szCs w:val="22"/>
        </w:rPr>
        <w:t>Indien de Rederij dit wenst wordt d</w:t>
      </w:r>
      <w:r w:rsidR="008A07F3" w:rsidRPr="00B960BA">
        <w:rPr>
          <w:rFonts w:ascii="Book Antiqua" w:hAnsi="Book Antiqua"/>
          <w:szCs w:val="22"/>
        </w:rPr>
        <w:t xml:space="preserve">e naam van het vaartuig aan de buiten- en binnenkant van het vaartuig afgedekt en wordt </w:t>
      </w:r>
      <w:r w:rsidR="008B606E">
        <w:rPr>
          <w:rFonts w:ascii="Book Antiqua" w:hAnsi="Book Antiqua"/>
          <w:szCs w:val="22"/>
        </w:rPr>
        <w:t xml:space="preserve">deze </w:t>
      </w:r>
      <w:r w:rsidR="008A07F3" w:rsidRPr="00B960BA">
        <w:rPr>
          <w:rFonts w:ascii="Book Antiqua" w:hAnsi="Book Antiqua"/>
          <w:szCs w:val="22"/>
        </w:rPr>
        <w:t>niet genoemd in interne en externe communicatie</w:t>
      </w:r>
      <w:r w:rsidR="00E51B60">
        <w:rPr>
          <w:rFonts w:ascii="Book Antiqua" w:hAnsi="Book Antiqua"/>
          <w:szCs w:val="22"/>
        </w:rPr>
        <w:t xml:space="preserve"> vanuit de Gemeente.</w:t>
      </w:r>
    </w:p>
    <w:p w14:paraId="04C1CD55" w14:textId="4C131B5C" w:rsidR="008A07F3" w:rsidRPr="00B960BA" w:rsidRDefault="009E4220" w:rsidP="008A07F3">
      <w:pPr>
        <w:keepNext/>
        <w:keepLines/>
        <w:tabs>
          <w:tab w:val="center" w:pos="1946"/>
        </w:tabs>
        <w:spacing w:after="228" w:line="263" w:lineRule="auto"/>
        <w:ind w:left="-15"/>
        <w:outlineLvl w:val="0"/>
        <w:rPr>
          <w:rFonts w:ascii="Book Antiqua" w:hAnsi="Book Antiqua"/>
          <w:szCs w:val="22"/>
        </w:rPr>
      </w:pPr>
      <w:r>
        <w:rPr>
          <w:rFonts w:ascii="Book Antiqua" w:hAnsi="Book Antiqua"/>
          <w:szCs w:val="22"/>
        </w:rPr>
        <w:t xml:space="preserve">3. </w:t>
      </w:r>
      <w:r w:rsidR="008A07F3" w:rsidRPr="00B960BA">
        <w:rPr>
          <w:rFonts w:ascii="Book Antiqua" w:hAnsi="Book Antiqua"/>
          <w:szCs w:val="22"/>
        </w:rPr>
        <w:t xml:space="preserve">Het schip is een rookvrij schip. </w:t>
      </w:r>
      <w:r w:rsidR="00506CD0">
        <w:rPr>
          <w:rFonts w:ascii="Book Antiqua" w:hAnsi="Book Antiqua"/>
          <w:szCs w:val="22"/>
        </w:rPr>
        <w:t xml:space="preserve">Binnen in het Schip </w:t>
      </w:r>
      <w:r w:rsidR="008A07F3" w:rsidRPr="00B960BA">
        <w:rPr>
          <w:rFonts w:ascii="Book Antiqua" w:hAnsi="Book Antiqua"/>
          <w:szCs w:val="22"/>
        </w:rPr>
        <w:t>mag nergens gerookt worden.</w:t>
      </w:r>
    </w:p>
    <w:p w14:paraId="34EE7FE0" w14:textId="67B61CBE" w:rsidR="00174E17" w:rsidRDefault="009E4220" w:rsidP="00174E17">
      <w:pPr>
        <w:keepNext/>
        <w:keepLines/>
        <w:tabs>
          <w:tab w:val="center" w:pos="1946"/>
        </w:tabs>
        <w:spacing w:after="228" w:line="263" w:lineRule="auto"/>
        <w:ind w:left="-15"/>
        <w:outlineLvl w:val="0"/>
        <w:rPr>
          <w:rFonts w:ascii="Book Antiqua" w:hAnsi="Book Antiqua"/>
          <w:szCs w:val="22"/>
        </w:rPr>
      </w:pPr>
      <w:r>
        <w:rPr>
          <w:rFonts w:ascii="Book Antiqua" w:hAnsi="Book Antiqua"/>
          <w:szCs w:val="22"/>
        </w:rPr>
        <w:t xml:space="preserve">4. </w:t>
      </w:r>
      <w:r w:rsidR="008A07F3" w:rsidRPr="00B960BA">
        <w:rPr>
          <w:rFonts w:ascii="Book Antiqua" w:hAnsi="Book Antiqua"/>
          <w:szCs w:val="22"/>
        </w:rPr>
        <w:t>Koken in de hutten en openbare ruimtes is verboden.</w:t>
      </w:r>
    </w:p>
    <w:p w14:paraId="5668B972" w14:textId="77777777" w:rsidR="00174E17" w:rsidRDefault="00174E17" w:rsidP="00174E17">
      <w:pPr>
        <w:spacing w:line="248" w:lineRule="auto"/>
        <w:ind w:right="15"/>
        <w:rPr>
          <w:rFonts w:ascii="Book Antiqua" w:eastAsia="Calibri" w:hAnsi="Book Antiqua" w:cs="Calibri"/>
          <w:szCs w:val="22"/>
        </w:rPr>
      </w:pPr>
      <w:r>
        <w:rPr>
          <w:rFonts w:ascii="Book Antiqua" w:hAnsi="Book Antiqua"/>
          <w:szCs w:val="22"/>
        </w:rPr>
        <w:t xml:space="preserve">5. </w:t>
      </w:r>
      <w:r>
        <w:rPr>
          <w:rFonts w:ascii="Book Antiqua" w:eastAsia="Calibri" w:hAnsi="Book Antiqua" w:cs="Calibri"/>
          <w:szCs w:val="22"/>
        </w:rPr>
        <w:t xml:space="preserve">De door de Rederij op het Schip geplaatste medewerkers hebben niet de Russische nationaliteit. </w:t>
      </w:r>
    </w:p>
    <w:p w14:paraId="69FB6801" w14:textId="77777777" w:rsidR="00174E17" w:rsidRDefault="00174E17" w:rsidP="00174E17">
      <w:pPr>
        <w:spacing w:line="248" w:lineRule="auto"/>
        <w:ind w:right="15"/>
        <w:rPr>
          <w:rFonts w:ascii="Book Antiqua" w:eastAsia="Calibri" w:hAnsi="Book Antiqua" w:cs="Calibri"/>
          <w:szCs w:val="22"/>
        </w:rPr>
      </w:pPr>
    </w:p>
    <w:p w14:paraId="26732EED" w14:textId="0A0CFEE4" w:rsidR="00174E17" w:rsidRPr="007D778D" w:rsidRDefault="007D778D" w:rsidP="007D778D">
      <w:pPr>
        <w:spacing w:line="248" w:lineRule="auto"/>
        <w:ind w:right="15"/>
        <w:rPr>
          <w:rFonts w:ascii="Book Antiqua" w:eastAsia="Calibri" w:hAnsi="Book Antiqua" w:cs="Calibri"/>
          <w:szCs w:val="22"/>
        </w:rPr>
      </w:pPr>
      <w:r>
        <w:rPr>
          <w:rFonts w:ascii="Book Antiqua" w:eastAsia="Calibri" w:hAnsi="Book Antiqua" w:cs="Calibri"/>
          <w:szCs w:val="22"/>
        </w:rPr>
        <w:t xml:space="preserve">6. </w:t>
      </w:r>
      <w:r w:rsidR="00A04566">
        <w:rPr>
          <w:rFonts w:ascii="Book Antiqua" w:eastAsia="Calibri" w:hAnsi="Book Antiqua" w:cs="Calibri"/>
          <w:szCs w:val="22"/>
        </w:rPr>
        <w:t xml:space="preserve">De Rederij werkt uitsluitend met door de Gemeente goedgekeurde onderaannemers. Indien die onderaannemers op hun beurt </w:t>
      </w:r>
      <w:r w:rsidR="00174E17" w:rsidRPr="007D778D">
        <w:rPr>
          <w:rFonts w:ascii="Book Antiqua" w:eastAsia="Calibri" w:hAnsi="Book Antiqua" w:cs="Calibri"/>
          <w:szCs w:val="22"/>
        </w:rPr>
        <w:t>onderaannemers</w:t>
      </w:r>
      <w:r w:rsidR="00A04566">
        <w:rPr>
          <w:rFonts w:ascii="Book Antiqua" w:eastAsia="Calibri" w:hAnsi="Book Antiqua" w:cs="Calibri"/>
          <w:szCs w:val="22"/>
        </w:rPr>
        <w:t xml:space="preserve"> in willen schakelen dan behoeven zij voorafgaand aan hun inschakeling de goedkeuring van de Gemeente. </w:t>
      </w:r>
    </w:p>
    <w:p w14:paraId="33E012EA" w14:textId="28A1A6C9" w:rsidR="007D778D" w:rsidRDefault="007D778D" w:rsidP="007D778D">
      <w:pPr>
        <w:spacing w:line="248" w:lineRule="auto"/>
        <w:ind w:right="15"/>
        <w:rPr>
          <w:rFonts w:ascii="Book Antiqua" w:eastAsia="Calibri" w:hAnsi="Book Antiqua" w:cs="Calibri"/>
          <w:szCs w:val="22"/>
        </w:rPr>
      </w:pPr>
    </w:p>
    <w:p w14:paraId="6BD76C6F" w14:textId="3DB93F93" w:rsidR="007D778D" w:rsidRDefault="007D778D" w:rsidP="007D778D">
      <w:pPr>
        <w:spacing w:line="248" w:lineRule="auto"/>
        <w:ind w:right="15"/>
        <w:rPr>
          <w:rFonts w:ascii="Book Antiqua" w:eastAsia="Calibri" w:hAnsi="Book Antiqua" w:cs="Calibri"/>
          <w:szCs w:val="22"/>
        </w:rPr>
      </w:pPr>
      <w:r>
        <w:rPr>
          <w:rFonts w:ascii="Book Antiqua" w:eastAsia="Calibri" w:hAnsi="Book Antiqua" w:cs="Calibri"/>
          <w:szCs w:val="22"/>
        </w:rPr>
        <w:t>7. De Gemeente stelt samen met de Rederij huisregels op. De Rederij houdt op het Schip toezicht op het naleven van de huisregels door de ontheemden. Zo nodig spreekt zij bewoners hierop aan.</w:t>
      </w:r>
    </w:p>
    <w:p w14:paraId="58CB8234" w14:textId="0ABBE819" w:rsidR="007D778D" w:rsidRDefault="007D778D" w:rsidP="007D778D">
      <w:pPr>
        <w:spacing w:line="248" w:lineRule="auto"/>
        <w:ind w:right="15"/>
        <w:rPr>
          <w:rFonts w:ascii="Book Antiqua" w:eastAsia="Calibri" w:hAnsi="Book Antiqua" w:cs="Calibri"/>
          <w:szCs w:val="22"/>
        </w:rPr>
      </w:pPr>
    </w:p>
    <w:p w14:paraId="215B8636" w14:textId="5770BD7D" w:rsidR="007D778D" w:rsidRDefault="007D778D" w:rsidP="007D778D">
      <w:pPr>
        <w:spacing w:line="248" w:lineRule="auto"/>
        <w:ind w:right="15"/>
        <w:rPr>
          <w:rFonts w:ascii="Book Antiqua" w:eastAsia="Calibri" w:hAnsi="Book Antiqua" w:cs="Calibri"/>
          <w:szCs w:val="22"/>
        </w:rPr>
      </w:pPr>
      <w:r>
        <w:rPr>
          <w:rFonts w:ascii="Book Antiqua" w:eastAsia="Calibri" w:hAnsi="Book Antiqua" w:cs="Calibri"/>
          <w:szCs w:val="22"/>
        </w:rPr>
        <w:t xml:space="preserve">8. De Rederij en (een vertegenwoordiger van) de Gemeente houden zeer regelmatig overleg </w:t>
      </w:r>
      <w:r w:rsidR="00A04566">
        <w:rPr>
          <w:rFonts w:ascii="Book Antiqua" w:eastAsia="Calibri" w:hAnsi="Book Antiqua" w:cs="Calibri"/>
          <w:szCs w:val="22"/>
        </w:rPr>
        <w:t>over de totale gang van zaken op het Schip</w:t>
      </w:r>
      <w:r>
        <w:rPr>
          <w:rFonts w:ascii="Book Antiqua" w:eastAsia="Calibri" w:hAnsi="Book Antiqua" w:cs="Calibri"/>
          <w:szCs w:val="22"/>
        </w:rPr>
        <w:t xml:space="preserve">. </w:t>
      </w:r>
    </w:p>
    <w:p w14:paraId="0FE81E57" w14:textId="77777777" w:rsidR="00174E17" w:rsidRDefault="00174E17" w:rsidP="00174E17">
      <w:pPr>
        <w:spacing w:line="248" w:lineRule="auto"/>
        <w:ind w:right="15"/>
        <w:rPr>
          <w:rFonts w:ascii="Book Antiqua" w:eastAsia="Calibri" w:hAnsi="Book Antiqua" w:cs="Calibri"/>
          <w:szCs w:val="22"/>
        </w:rPr>
      </w:pPr>
    </w:p>
    <w:p w14:paraId="6526DC8E" w14:textId="7D9160FF" w:rsidR="00174E17" w:rsidRDefault="00A04566" w:rsidP="00174E17">
      <w:pPr>
        <w:spacing w:line="248" w:lineRule="auto"/>
        <w:ind w:right="15"/>
        <w:rPr>
          <w:rFonts w:ascii="Book Antiqua" w:hAnsi="Book Antiqua"/>
          <w:szCs w:val="22"/>
        </w:rPr>
      </w:pPr>
      <w:r>
        <w:rPr>
          <w:rFonts w:ascii="Book Antiqua" w:eastAsia="Calibri" w:hAnsi="Book Antiqua" w:cs="Calibri"/>
          <w:szCs w:val="22"/>
        </w:rPr>
        <w:t>9</w:t>
      </w:r>
      <w:r w:rsidR="00174E17">
        <w:rPr>
          <w:rFonts w:ascii="Book Antiqua" w:eastAsia="Calibri" w:hAnsi="Book Antiqua" w:cs="Calibri"/>
          <w:szCs w:val="22"/>
        </w:rPr>
        <w:t xml:space="preserve">. </w:t>
      </w:r>
      <w:r w:rsidR="008A07F3" w:rsidRPr="00B960BA">
        <w:rPr>
          <w:rFonts w:ascii="Book Antiqua" w:hAnsi="Book Antiqua"/>
          <w:szCs w:val="22"/>
        </w:rPr>
        <w:t xml:space="preserve">Mochten wijzigingen of aanvullingen op dit contract noodzakelijk zijn, dan dienen deze schriftelijk tussen Rederij en </w:t>
      </w:r>
      <w:r w:rsidR="008570A9">
        <w:rPr>
          <w:rFonts w:ascii="Book Antiqua" w:hAnsi="Book Antiqua"/>
          <w:szCs w:val="22"/>
        </w:rPr>
        <w:t>De Gemeente</w:t>
      </w:r>
      <w:r w:rsidR="008A07F3" w:rsidRPr="00B960BA">
        <w:rPr>
          <w:rFonts w:ascii="Book Antiqua" w:hAnsi="Book Antiqua"/>
          <w:szCs w:val="22"/>
        </w:rPr>
        <w:t xml:space="preserve"> te worden overeengekomen en door beide partijen te worden ondertekend.</w:t>
      </w:r>
    </w:p>
    <w:p w14:paraId="768400AD" w14:textId="77777777" w:rsidR="00174E17" w:rsidRDefault="00174E17" w:rsidP="00174E17">
      <w:pPr>
        <w:spacing w:line="248" w:lineRule="auto"/>
        <w:ind w:right="15"/>
        <w:rPr>
          <w:rFonts w:ascii="Book Antiqua" w:hAnsi="Book Antiqua"/>
          <w:szCs w:val="22"/>
        </w:rPr>
      </w:pPr>
    </w:p>
    <w:p w14:paraId="3C9565DA" w14:textId="6856529D" w:rsidR="001B04B7" w:rsidRPr="00B960BA" w:rsidRDefault="00A04566" w:rsidP="00174E17">
      <w:pPr>
        <w:spacing w:line="248" w:lineRule="auto"/>
        <w:ind w:right="15"/>
        <w:rPr>
          <w:rFonts w:ascii="Book Antiqua" w:hAnsi="Book Antiqua"/>
          <w:szCs w:val="22"/>
        </w:rPr>
      </w:pPr>
      <w:r>
        <w:rPr>
          <w:rFonts w:ascii="Book Antiqua" w:hAnsi="Book Antiqua"/>
          <w:szCs w:val="22"/>
        </w:rPr>
        <w:t>10</w:t>
      </w:r>
      <w:r w:rsidR="00174E17">
        <w:rPr>
          <w:rFonts w:ascii="Book Antiqua" w:hAnsi="Book Antiqua"/>
          <w:szCs w:val="22"/>
        </w:rPr>
        <w:t xml:space="preserve">. </w:t>
      </w:r>
      <w:r w:rsidR="00C60E1C">
        <w:rPr>
          <w:rFonts w:ascii="Book Antiqua" w:hAnsi="Book Antiqua"/>
          <w:szCs w:val="22"/>
        </w:rPr>
        <w:t>Het is de Rederij niet toegestaan zijn rechten en verplichtingen uit hoofde van deze Overeenkomst aan een derde over te dragen, zonder voorafgaande schriftelijke toestemming van de Gemeente. Deze bepaling heeft goederenrechtelijke werking in de zin van artikel 3:83 lid 2 BW.</w:t>
      </w:r>
    </w:p>
    <w:p w14:paraId="2BCBCFDF" w14:textId="77777777" w:rsidR="003B2C45" w:rsidRPr="00312BAD" w:rsidRDefault="003B2C45" w:rsidP="00255ABB">
      <w:pPr>
        <w:spacing w:after="6" w:line="248" w:lineRule="auto"/>
        <w:ind w:left="1416" w:right="15"/>
        <w:rPr>
          <w:rFonts w:ascii="Book Antiqua" w:eastAsia="Calibri" w:hAnsi="Book Antiqua" w:cs="Calibri"/>
          <w:szCs w:val="22"/>
        </w:rPr>
      </w:pPr>
    </w:p>
    <w:p w14:paraId="44F2736E" w14:textId="77777777" w:rsidR="003B2C45" w:rsidRDefault="009B3B20" w:rsidP="007D46FA">
      <w:pPr>
        <w:keepNext/>
        <w:keepLines/>
        <w:tabs>
          <w:tab w:val="center" w:pos="1946"/>
        </w:tabs>
        <w:spacing w:after="228" w:line="263" w:lineRule="auto"/>
        <w:ind w:left="-15"/>
        <w:outlineLvl w:val="0"/>
        <w:rPr>
          <w:rFonts w:ascii="Book Antiqua" w:hAnsi="Book Antiqua"/>
          <w:b/>
          <w:szCs w:val="22"/>
          <w:u w:val="single" w:color="000000"/>
        </w:rPr>
      </w:pPr>
      <w:r w:rsidRPr="00312BAD">
        <w:rPr>
          <w:rFonts w:ascii="Book Antiqua" w:hAnsi="Book Antiqua"/>
          <w:b/>
          <w:szCs w:val="22"/>
          <w:u w:val="single" w:color="000000"/>
        </w:rPr>
        <w:t xml:space="preserve">Artikel </w:t>
      </w:r>
      <w:r w:rsidR="002C7206" w:rsidRPr="00312BAD">
        <w:rPr>
          <w:rFonts w:ascii="Book Antiqua" w:hAnsi="Book Antiqua"/>
          <w:b/>
          <w:szCs w:val="22"/>
          <w:u w:val="single" w:color="000000"/>
        </w:rPr>
        <w:t>1</w:t>
      </w:r>
      <w:r w:rsidR="005F5DB5" w:rsidRPr="00312BAD">
        <w:rPr>
          <w:rFonts w:ascii="Book Antiqua" w:hAnsi="Book Antiqua"/>
          <w:b/>
          <w:szCs w:val="22"/>
          <w:u w:val="single" w:color="000000"/>
        </w:rPr>
        <w:t>2</w:t>
      </w:r>
      <w:r w:rsidRPr="00312BAD">
        <w:rPr>
          <w:rFonts w:ascii="Book Antiqua" w:hAnsi="Book Antiqua"/>
          <w:b/>
          <w:szCs w:val="22"/>
          <w:u w:val="single" w:color="000000"/>
        </w:rPr>
        <w:tab/>
      </w:r>
      <w:r w:rsidR="007D46FA">
        <w:rPr>
          <w:rFonts w:ascii="Book Antiqua" w:hAnsi="Book Antiqua"/>
          <w:b/>
          <w:szCs w:val="22"/>
          <w:u w:val="single" w:color="000000"/>
        </w:rPr>
        <w:t xml:space="preserve">       </w:t>
      </w:r>
      <w:r w:rsidR="00451EA9">
        <w:rPr>
          <w:rFonts w:ascii="Book Antiqua" w:hAnsi="Book Antiqua"/>
          <w:b/>
          <w:szCs w:val="22"/>
          <w:u w:val="single" w:color="000000"/>
        </w:rPr>
        <w:t>Toepasselijk recht</w:t>
      </w:r>
      <w:r w:rsidR="003F36F5">
        <w:rPr>
          <w:rFonts w:ascii="Book Antiqua" w:hAnsi="Book Antiqua"/>
          <w:b/>
          <w:szCs w:val="22"/>
          <w:u w:val="single" w:color="000000"/>
        </w:rPr>
        <w:t xml:space="preserve"> en geschillenregeling</w:t>
      </w:r>
    </w:p>
    <w:p w14:paraId="24431F80" w14:textId="0A2D7BDB" w:rsidR="003F36F5" w:rsidRPr="00312BAD" w:rsidRDefault="003F36F5" w:rsidP="003F36F5">
      <w:pPr>
        <w:autoSpaceDE w:val="0"/>
        <w:autoSpaceDN w:val="0"/>
        <w:adjustRightInd w:val="0"/>
        <w:spacing w:line="276" w:lineRule="auto"/>
        <w:jc w:val="both"/>
        <w:rPr>
          <w:rFonts w:ascii="Book Antiqua" w:hAnsi="Book Antiqua"/>
          <w:szCs w:val="22"/>
        </w:rPr>
      </w:pPr>
      <w:r w:rsidRPr="00312BAD">
        <w:rPr>
          <w:rFonts w:ascii="Book Antiqua" w:hAnsi="Book Antiqua" w:cs="Arial"/>
          <w:szCs w:val="22"/>
        </w:rPr>
        <w:t>Op deze Overeenkomst is Nederlands recht van toepassing</w:t>
      </w:r>
      <w:r>
        <w:rPr>
          <w:rFonts w:ascii="Book Antiqua" w:hAnsi="Book Antiqua"/>
          <w:szCs w:val="22"/>
        </w:rPr>
        <w:t xml:space="preserve">. </w:t>
      </w:r>
      <w:r w:rsidRPr="00312BAD">
        <w:rPr>
          <w:rFonts w:ascii="Book Antiqua" w:hAnsi="Book Antiqua"/>
          <w:szCs w:val="22"/>
        </w:rPr>
        <w:t xml:space="preserve">Alle geschillen die naar aanleiding van of in verband met onderhavige Overeenkomst mochten ontstaan, van welke aard en omvang ook, daaronder mede begrepen die welke slechts door één der Partijen als zodanig worden beschouwd, zullen worden voorgelegd aan de </w:t>
      </w:r>
      <w:r w:rsidR="00C60E1C">
        <w:rPr>
          <w:rFonts w:ascii="Book Antiqua" w:hAnsi="Book Antiqua"/>
          <w:szCs w:val="22"/>
        </w:rPr>
        <w:t xml:space="preserve">bevoegde rechter van de </w:t>
      </w:r>
      <w:r w:rsidR="00E51B60">
        <w:rPr>
          <w:rFonts w:ascii="Book Antiqua" w:hAnsi="Book Antiqua"/>
          <w:szCs w:val="22"/>
        </w:rPr>
        <w:t>rechtbank Limburg</w:t>
      </w:r>
      <w:r w:rsidR="00C60E1C">
        <w:rPr>
          <w:rFonts w:ascii="Book Antiqua" w:hAnsi="Book Antiqua"/>
          <w:szCs w:val="22"/>
        </w:rPr>
        <w:t>.</w:t>
      </w:r>
    </w:p>
    <w:p w14:paraId="3E1C317D" w14:textId="77777777" w:rsidR="003F36F5" w:rsidRPr="003F36F5" w:rsidRDefault="003F36F5" w:rsidP="007D46FA">
      <w:pPr>
        <w:keepNext/>
        <w:keepLines/>
        <w:tabs>
          <w:tab w:val="center" w:pos="1946"/>
        </w:tabs>
        <w:spacing w:after="228" w:line="263" w:lineRule="auto"/>
        <w:ind w:left="-15"/>
        <w:outlineLvl w:val="0"/>
        <w:rPr>
          <w:rFonts w:ascii="Book Antiqua" w:eastAsia="Calibri" w:hAnsi="Book Antiqua" w:cs="Calibri"/>
          <w:szCs w:val="22"/>
        </w:rPr>
      </w:pPr>
    </w:p>
    <w:p w14:paraId="5AA366E5" w14:textId="77777777" w:rsidR="009B3B20" w:rsidRPr="00312BAD" w:rsidRDefault="009B3B20" w:rsidP="007D46FA">
      <w:pPr>
        <w:keepNext/>
        <w:keepLines/>
        <w:tabs>
          <w:tab w:val="center" w:pos="3765"/>
        </w:tabs>
        <w:spacing w:after="228" w:line="263" w:lineRule="auto"/>
        <w:ind w:left="-15"/>
        <w:outlineLvl w:val="0"/>
        <w:rPr>
          <w:rFonts w:ascii="Book Antiqua" w:hAnsi="Book Antiqua"/>
          <w:b/>
          <w:szCs w:val="22"/>
          <w:u w:val="single"/>
        </w:rPr>
      </w:pPr>
      <w:r w:rsidRPr="00312BAD">
        <w:rPr>
          <w:rFonts w:ascii="Book Antiqua" w:hAnsi="Book Antiqua"/>
          <w:b/>
          <w:szCs w:val="22"/>
          <w:u w:val="single" w:color="000000"/>
        </w:rPr>
        <w:t>Artikel  1</w:t>
      </w:r>
      <w:r w:rsidR="002F3529" w:rsidRPr="00312BAD">
        <w:rPr>
          <w:rFonts w:ascii="Book Antiqua" w:hAnsi="Book Antiqua"/>
          <w:b/>
          <w:szCs w:val="22"/>
          <w:u w:val="single" w:color="000000"/>
        </w:rPr>
        <w:t xml:space="preserve">3      </w:t>
      </w:r>
      <w:r w:rsidRPr="00312BAD">
        <w:rPr>
          <w:rFonts w:ascii="Book Antiqua" w:hAnsi="Book Antiqua"/>
          <w:b/>
          <w:szCs w:val="22"/>
          <w:u w:val="single"/>
        </w:rPr>
        <w:t>Wijziging Overeenkomst</w:t>
      </w:r>
    </w:p>
    <w:p w14:paraId="21ADAC9E" w14:textId="77777777" w:rsidR="00C21219" w:rsidRPr="00371FF5" w:rsidRDefault="00C21219" w:rsidP="00C21219">
      <w:pPr>
        <w:pStyle w:val="Plattetekst3"/>
        <w:numPr>
          <w:ilvl w:val="0"/>
          <w:numId w:val="7"/>
        </w:numPr>
        <w:spacing w:after="0" w:line="276" w:lineRule="auto"/>
        <w:jc w:val="both"/>
        <w:rPr>
          <w:rFonts w:ascii="Book Antiqua" w:hAnsi="Book Antiqua"/>
          <w:iCs/>
          <w:sz w:val="22"/>
          <w:szCs w:val="22"/>
        </w:rPr>
      </w:pPr>
      <w:r w:rsidRPr="00371FF5">
        <w:rPr>
          <w:rFonts w:ascii="Book Antiqua" w:hAnsi="Book Antiqua"/>
          <w:iCs/>
          <w:sz w:val="22"/>
          <w:szCs w:val="22"/>
        </w:rPr>
        <w:t>Deze Overeenkomst kan slechts worden gewijzigd indien Partijen over de inhoud van een wijziging alsmede de gevolgen van een wijziging schriftelijk overeenstemming hebben bereikt.</w:t>
      </w:r>
    </w:p>
    <w:p w14:paraId="1EC3E93D" w14:textId="024AB85F" w:rsidR="00C21219" w:rsidRPr="00371FF5" w:rsidRDefault="00C21219" w:rsidP="00C21219">
      <w:pPr>
        <w:pStyle w:val="Plattetekst3"/>
        <w:numPr>
          <w:ilvl w:val="0"/>
          <w:numId w:val="7"/>
        </w:numPr>
        <w:spacing w:after="0" w:line="276" w:lineRule="auto"/>
        <w:jc w:val="both"/>
        <w:rPr>
          <w:rFonts w:ascii="Book Antiqua" w:hAnsi="Book Antiqua"/>
          <w:iCs/>
          <w:sz w:val="22"/>
          <w:szCs w:val="22"/>
        </w:rPr>
      </w:pPr>
      <w:r w:rsidRPr="00371FF5">
        <w:rPr>
          <w:rFonts w:ascii="Book Antiqua" w:hAnsi="Book Antiqua"/>
          <w:iCs/>
          <w:sz w:val="22"/>
          <w:szCs w:val="22"/>
        </w:rPr>
        <w:t xml:space="preserve">Voor de toepassing van het in lid 1 van dit artikel bepaalde wordt onder een wijziging verstaan iedere verandering in hetgeen Partijen in en/of krachtens deze </w:t>
      </w:r>
      <w:r w:rsidR="00871802">
        <w:rPr>
          <w:rFonts w:ascii="Book Antiqua" w:hAnsi="Book Antiqua"/>
          <w:iCs/>
          <w:sz w:val="22"/>
          <w:szCs w:val="22"/>
        </w:rPr>
        <w:t>O</w:t>
      </w:r>
      <w:r w:rsidRPr="00371FF5">
        <w:rPr>
          <w:rFonts w:ascii="Book Antiqua" w:hAnsi="Book Antiqua"/>
          <w:iCs/>
          <w:sz w:val="22"/>
          <w:szCs w:val="22"/>
        </w:rPr>
        <w:t>vereenkomst met zoveel woorden zijn overeengekomen.</w:t>
      </w:r>
    </w:p>
    <w:p w14:paraId="075B936D" w14:textId="77777777" w:rsidR="006E05AC" w:rsidRPr="00312BAD" w:rsidRDefault="006E05AC" w:rsidP="006E05AC">
      <w:pPr>
        <w:spacing w:line="248" w:lineRule="auto"/>
        <w:ind w:left="1411" w:right="71"/>
        <w:rPr>
          <w:rFonts w:ascii="Book Antiqua" w:eastAsia="Calibri" w:hAnsi="Book Antiqua" w:cs="Calibri"/>
          <w:szCs w:val="22"/>
        </w:rPr>
      </w:pPr>
    </w:p>
    <w:p w14:paraId="5F336DD3" w14:textId="779E87A2" w:rsidR="009C4659" w:rsidRPr="00312BAD" w:rsidRDefault="009C4659" w:rsidP="00824759">
      <w:pPr>
        <w:keepNext/>
        <w:keepLines/>
        <w:tabs>
          <w:tab w:val="center" w:pos="2578"/>
        </w:tabs>
        <w:spacing w:after="228" w:line="263" w:lineRule="auto"/>
        <w:outlineLvl w:val="0"/>
        <w:rPr>
          <w:rFonts w:ascii="Book Antiqua" w:hAnsi="Book Antiqua"/>
          <w:b/>
          <w:szCs w:val="22"/>
          <w:u w:val="single" w:color="000000"/>
        </w:rPr>
      </w:pPr>
      <w:r w:rsidRPr="00312BAD">
        <w:rPr>
          <w:rFonts w:ascii="Book Antiqua" w:hAnsi="Book Antiqua"/>
          <w:b/>
          <w:szCs w:val="22"/>
          <w:u w:val="single"/>
        </w:rPr>
        <w:t>Artikel 1</w:t>
      </w:r>
      <w:r w:rsidR="003F36F5">
        <w:rPr>
          <w:rFonts w:ascii="Book Antiqua" w:hAnsi="Book Antiqua"/>
          <w:b/>
          <w:szCs w:val="22"/>
          <w:u w:val="single"/>
        </w:rPr>
        <w:t>4</w:t>
      </w:r>
      <w:r w:rsidRPr="00312BAD">
        <w:rPr>
          <w:rFonts w:ascii="Book Antiqua" w:hAnsi="Book Antiqua"/>
          <w:b/>
          <w:szCs w:val="22"/>
          <w:u w:val="single"/>
        </w:rPr>
        <w:t xml:space="preserve"> </w:t>
      </w:r>
      <w:r w:rsidRPr="00312BAD">
        <w:rPr>
          <w:rFonts w:ascii="Book Antiqua" w:hAnsi="Book Antiqua"/>
          <w:b/>
          <w:szCs w:val="22"/>
          <w:u w:val="single"/>
        </w:rPr>
        <w:tab/>
        <w:t xml:space="preserve">   Onvoorziene omstandigheden</w:t>
      </w:r>
      <w:r w:rsidR="008570A9">
        <w:rPr>
          <w:rFonts w:ascii="Book Antiqua" w:hAnsi="Book Antiqua"/>
          <w:b/>
          <w:szCs w:val="22"/>
          <w:u w:val="single"/>
        </w:rPr>
        <w:t>/Hoog Water</w:t>
      </w:r>
    </w:p>
    <w:p w14:paraId="69B7FC4E" w14:textId="5FC7F0BE" w:rsidR="00871802" w:rsidRDefault="00871802" w:rsidP="00871802">
      <w:pPr>
        <w:pStyle w:val="Plattetekst3"/>
        <w:spacing w:after="0" w:line="276" w:lineRule="auto"/>
        <w:ind w:left="708" w:hanging="708"/>
        <w:jc w:val="both"/>
        <w:rPr>
          <w:rFonts w:ascii="Book Antiqua" w:hAnsi="Book Antiqua"/>
          <w:sz w:val="22"/>
          <w:szCs w:val="22"/>
        </w:rPr>
      </w:pPr>
      <w:r>
        <w:rPr>
          <w:rFonts w:ascii="Book Antiqua" w:hAnsi="Book Antiqua"/>
          <w:sz w:val="22"/>
          <w:szCs w:val="22"/>
        </w:rPr>
        <w:t>1.</w:t>
      </w:r>
      <w:r>
        <w:rPr>
          <w:rFonts w:ascii="Book Antiqua" w:hAnsi="Book Antiqua"/>
          <w:sz w:val="22"/>
          <w:szCs w:val="22"/>
        </w:rPr>
        <w:tab/>
      </w:r>
      <w:r w:rsidR="0018286C" w:rsidRPr="00312BAD">
        <w:rPr>
          <w:rFonts w:ascii="Book Antiqua" w:hAnsi="Book Antiqua"/>
          <w:sz w:val="22"/>
          <w:szCs w:val="22"/>
        </w:rPr>
        <w:t xml:space="preserve">Indien het onverkort uitvoeren van de onderhavige </w:t>
      </w:r>
      <w:r w:rsidR="00987632" w:rsidRPr="00312BAD">
        <w:rPr>
          <w:rFonts w:ascii="Book Antiqua" w:hAnsi="Book Antiqua"/>
          <w:sz w:val="22"/>
          <w:szCs w:val="22"/>
        </w:rPr>
        <w:t>O</w:t>
      </w:r>
      <w:r w:rsidR="0018286C" w:rsidRPr="00312BAD">
        <w:rPr>
          <w:rFonts w:ascii="Book Antiqua" w:hAnsi="Book Antiqua"/>
          <w:sz w:val="22"/>
          <w:szCs w:val="22"/>
        </w:rPr>
        <w:t xml:space="preserve">vereenkomst niet kan plaatsvinden vanwege van buiten de invloedssfeer van </w:t>
      </w:r>
      <w:r w:rsidR="00987632" w:rsidRPr="00312BAD">
        <w:rPr>
          <w:rFonts w:ascii="Book Antiqua" w:hAnsi="Book Antiqua"/>
          <w:sz w:val="22"/>
          <w:szCs w:val="22"/>
        </w:rPr>
        <w:t>P</w:t>
      </w:r>
      <w:r w:rsidR="0018286C" w:rsidRPr="00312BAD">
        <w:rPr>
          <w:rFonts w:ascii="Book Antiqua" w:hAnsi="Book Antiqua"/>
          <w:sz w:val="22"/>
          <w:szCs w:val="22"/>
        </w:rPr>
        <w:t>artijen liggende onvoorziene omstandigheden</w:t>
      </w:r>
      <w:r w:rsidR="00E51B60">
        <w:rPr>
          <w:rFonts w:ascii="Book Antiqua" w:hAnsi="Book Antiqua"/>
          <w:sz w:val="22"/>
          <w:szCs w:val="22"/>
        </w:rPr>
        <w:t xml:space="preserve"> </w:t>
      </w:r>
      <w:r w:rsidR="008570A9">
        <w:rPr>
          <w:rFonts w:ascii="Book Antiqua" w:hAnsi="Book Antiqua"/>
          <w:sz w:val="22"/>
          <w:szCs w:val="22"/>
        </w:rPr>
        <w:t xml:space="preserve">, zoals bijvoorbeeld Hoog Water, </w:t>
      </w:r>
      <w:r w:rsidR="00E51B60">
        <w:rPr>
          <w:rFonts w:ascii="Book Antiqua" w:hAnsi="Book Antiqua"/>
          <w:sz w:val="22"/>
          <w:szCs w:val="22"/>
        </w:rPr>
        <w:t xml:space="preserve">die van dusdanige aard zijn </w:t>
      </w:r>
      <w:r w:rsidR="008B606E">
        <w:rPr>
          <w:rFonts w:ascii="Book Antiqua" w:hAnsi="Book Antiqua"/>
          <w:sz w:val="22"/>
          <w:szCs w:val="22"/>
        </w:rPr>
        <w:t>dat da</w:t>
      </w:r>
      <w:r w:rsidR="00E51B60">
        <w:rPr>
          <w:rFonts w:ascii="Book Antiqua" w:hAnsi="Book Antiqua"/>
          <w:sz w:val="22"/>
          <w:szCs w:val="22"/>
        </w:rPr>
        <w:t>ardoor het onverkort uitvoeren van deze Overeenkomst niet van (één van de) Partijen kan worden verwacht</w:t>
      </w:r>
      <w:r w:rsidR="0018286C" w:rsidRPr="00312BAD">
        <w:rPr>
          <w:rFonts w:ascii="Book Antiqua" w:hAnsi="Book Antiqua"/>
          <w:sz w:val="22"/>
          <w:szCs w:val="22"/>
        </w:rPr>
        <w:t xml:space="preserve">, </w:t>
      </w:r>
      <w:r w:rsidR="008B606E">
        <w:rPr>
          <w:rFonts w:ascii="Book Antiqua" w:hAnsi="Book Antiqua"/>
          <w:sz w:val="22"/>
          <w:szCs w:val="22"/>
        </w:rPr>
        <w:t xml:space="preserve">dan </w:t>
      </w:r>
      <w:r w:rsidR="0018286C" w:rsidRPr="00312BAD">
        <w:rPr>
          <w:rFonts w:ascii="Book Antiqua" w:hAnsi="Book Antiqua"/>
          <w:sz w:val="22"/>
          <w:szCs w:val="22"/>
        </w:rPr>
        <w:t xml:space="preserve">treden </w:t>
      </w:r>
      <w:r w:rsidR="00987632" w:rsidRPr="00312BAD">
        <w:rPr>
          <w:rFonts w:ascii="Book Antiqua" w:hAnsi="Book Antiqua"/>
          <w:sz w:val="22"/>
          <w:szCs w:val="22"/>
        </w:rPr>
        <w:t>P</w:t>
      </w:r>
      <w:r w:rsidR="0018286C" w:rsidRPr="00312BAD">
        <w:rPr>
          <w:rFonts w:ascii="Book Antiqua" w:hAnsi="Book Antiqua"/>
          <w:sz w:val="22"/>
          <w:szCs w:val="22"/>
        </w:rPr>
        <w:t xml:space="preserve">artijen met elkaar in overleg, waarbij zal worden gezocht naar een voor alle </w:t>
      </w:r>
      <w:r w:rsidR="00987632" w:rsidRPr="00312BAD">
        <w:rPr>
          <w:rFonts w:ascii="Book Antiqua" w:hAnsi="Book Antiqua"/>
          <w:sz w:val="22"/>
          <w:szCs w:val="22"/>
        </w:rPr>
        <w:t>P</w:t>
      </w:r>
      <w:r>
        <w:rPr>
          <w:rFonts w:ascii="Book Antiqua" w:hAnsi="Book Antiqua"/>
          <w:sz w:val="22"/>
          <w:szCs w:val="22"/>
        </w:rPr>
        <w:t>artijen aanvaardbare oplossing.</w:t>
      </w:r>
    </w:p>
    <w:p w14:paraId="1FE22A13" w14:textId="0DF5402D" w:rsidR="0018286C" w:rsidRPr="00312BAD" w:rsidRDefault="00871802" w:rsidP="00871802">
      <w:pPr>
        <w:pStyle w:val="Plattetekst3"/>
        <w:spacing w:after="0" w:line="276" w:lineRule="auto"/>
        <w:ind w:left="708" w:hanging="708"/>
        <w:jc w:val="both"/>
        <w:rPr>
          <w:rFonts w:ascii="Book Antiqua" w:hAnsi="Book Antiqua"/>
          <w:iCs/>
          <w:sz w:val="22"/>
          <w:szCs w:val="22"/>
        </w:rPr>
      </w:pPr>
      <w:r>
        <w:rPr>
          <w:rFonts w:ascii="Book Antiqua" w:hAnsi="Book Antiqua"/>
          <w:sz w:val="22"/>
          <w:szCs w:val="22"/>
        </w:rPr>
        <w:t xml:space="preserve">2. </w:t>
      </w:r>
      <w:r>
        <w:rPr>
          <w:rFonts w:ascii="Book Antiqua" w:hAnsi="Book Antiqua"/>
          <w:sz w:val="22"/>
          <w:szCs w:val="22"/>
        </w:rPr>
        <w:tab/>
      </w:r>
      <w:r w:rsidR="0018286C" w:rsidRPr="00312BAD">
        <w:rPr>
          <w:rFonts w:ascii="Book Antiqua" w:hAnsi="Book Antiqua"/>
          <w:iCs/>
          <w:sz w:val="22"/>
          <w:szCs w:val="22"/>
        </w:rPr>
        <w:t>Indien deze overeenstemming</w:t>
      </w:r>
      <w:r w:rsidR="00C60E1C">
        <w:rPr>
          <w:rFonts w:ascii="Book Antiqua" w:hAnsi="Book Antiqua"/>
          <w:iCs/>
          <w:sz w:val="22"/>
          <w:szCs w:val="22"/>
        </w:rPr>
        <w:t>,</w:t>
      </w:r>
      <w:r w:rsidR="0018286C" w:rsidRPr="00312BAD">
        <w:rPr>
          <w:rFonts w:ascii="Book Antiqua" w:hAnsi="Book Antiqua"/>
          <w:iCs/>
          <w:sz w:val="22"/>
          <w:szCs w:val="22"/>
        </w:rPr>
        <w:t xml:space="preserve"> ondanks alle inspanningen van </w:t>
      </w:r>
      <w:r w:rsidR="00987632" w:rsidRPr="00312BAD">
        <w:rPr>
          <w:rFonts w:ascii="Book Antiqua" w:hAnsi="Book Antiqua"/>
          <w:iCs/>
          <w:sz w:val="22"/>
          <w:szCs w:val="22"/>
        </w:rPr>
        <w:t>P</w:t>
      </w:r>
      <w:r w:rsidR="0018286C" w:rsidRPr="00312BAD">
        <w:rPr>
          <w:rFonts w:ascii="Book Antiqua" w:hAnsi="Book Antiqua"/>
          <w:iCs/>
          <w:sz w:val="22"/>
          <w:szCs w:val="22"/>
        </w:rPr>
        <w:t>artijen</w:t>
      </w:r>
      <w:r w:rsidR="00C60E1C">
        <w:rPr>
          <w:rFonts w:ascii="Book Antiqua" w:hAnsi="Book Antiqua"/>
          <w:iCs/>
          <w:sz w:val="22"/>
          <w:szCs w:val="22"/>
        </w:rPr>
        <w:t>,</w:t>
      </w:r>
      <w:r w:rsidR="0018286C" w:rsidRPr="00312BAD">
        <w:rPr>
          <w:rFonts w:ascii="Book Antiqua" w:hAnsi="Book Antiqua"/>
          <w:iCs/>
          <w:sz w:val="22"/>
          <w:szCs w:val="22"/>
        </w:rPr>
        <w:t xml:space="preserve"> niet binnen een redelijke termijn wordt bereikt en ook op korte termijn hierop geen uitzicht bestaat, is elk der </w:t>
      </w:r>
      <w:r w:rsidR="00987632" w:rsidRPr="00312BAD">
        <w:rPr>
          <w:rFonts w:ascii="Book Antiqua" w:hAnsi="Book Antiqua"/>
          <w:iCs/>
          <w:sz w:val="22"/>
          <w:szCs w:val="22"/>
        </w:rPr>
        <w:t>P</w:t>
      </w:r>
      <w:r w:rsidR="0018286C" w:rsidRPr="00312BAD">
        <w:rPr>
          <w:rFonts w:ascii="Book Antiqua" w:hAnsi="Book Antiqua"/>
          <w:iCs/>
          <w:sz w:val="22"/>
          <w:szCs w:val="22"/>
        </w:rPr>
        <w:t>artijen bevoegd onderhavige overeenkomst te ontbinden</w:t>
      </w:r>
      <w:r w:rsidR="00F27241" w:rsidRPr="00312BAD">
        <w:rPr>
          <w:rFonts w:ascii="Book Antiqua" w:hAnsi="Book Antiqua"/>
          <w:iCs/>
          <w:sz w:val="22"/>
          <w:szCs w:val="22"/>
        </w:rPr>
        <w:t xml:space="preserve"> zonder </w:t>
      </w:r>
      <w:r w:rsidR="00353D4F" w:rsidRPr="00312BAD">
        <w:rPr>
          <w:rFonts w:ascii="Book Antiqua" w:hAnsi="Book Antiqua"/>
          <w:iCs/>
          <w:sz w:val="22"/>
          <w:szCs w:val="22"/>
        </w:rPr>
        <w:t>da</w:t>
      </w:r>
      <w:r w:rsidR="006E3F80" w:rsidRPr="00312BAD">
        <w:rPr>
          <w:rFonts w:ascii="Book Antiqua" w:hAnsi="Book Antiqua"/>
          <w:iCs/>
          <w:sz w:val="22"/>
          <w:szCs w:val="22"/>
        </w:rPr>
        <w:t>t</w:t>
      </w:r>
      <w:r w:rsidR="00353D4F" w:rsidRPr="00312BAD">
        <w:rPr>
          <w:rFonts w:ascii="Book Antiqua" w:hAnsi="Book Antiqua"/>
          <w:iCs/>
          <w:sz w:val="22"/>
          <w:szCs w:val="22"/>
        </w:rPr>
        <w:t xml:space="preserve"> </w:t>
      </w:r>
      <w:r w:rsidR="00F27241" w:rsidRPr="00312BAD">
        <w:rPr>
          <w:rFonts w:ascii="Book Antiqua" w:hAnsi="Book Antiqua"/>
          <w:iCs/>
          <w:sz w:val="22"/>
          <w:szCs w:val="22"/>
        </w:rPr>
        <w:t xml:space="preserve">enig recht op schadevergoeding </w:t>
      </w:r>
      <w:r w:rsidR="00353D4F" w:rsidRPr="00312BAD">
        <w:rPr>
          <w:rFonts w:ascii="Book Antiqua" w:hAnsi="Book Antiqua"/>
          <w:iCs/>
          <w:sz w:val="22"/>
          <w:szCs w:val="22"/>
        </w:rPr>
        <w:t xml:space="preserve">kan </w:t>
      </w:r>
      <w:r w:rsidR="00012E11" w:rsidRPr="00312BAD">
        <w:rPr>
          <w:rFonts w:ascii="Book Antiqua" w:hAnsi="Book Antiqua"/>
          <w:iCs/>
          <w:sz w:val="22"/>
          <w:szCs w:val="22"/>
        </w:rPr>
        <w:t>ontstaan</w:t>
      </w:r>
      <w:r w:rsidR="0018286C" w:rsidRPr="00312BAD">
        <w:rPr>
          <w:rFonts w:ascii="Book Antiqua" w:hAnsi="Book Antiqua"/>
          <w:iCs/>
          <w:sz w:val="22"/>
          <w:szCs w:val="22"/>
        </w:rPr>
        <w:t>.</w:t>
      </w:r>
      <w:r w:rsidR="00F27241" w:rsidRPr="00312BAD">
        <w:rPr>
          <w:rFonts w:ascii="Book Antiqua" w:hAnsi="Book Antiqua"/>
          <w:iCs/>
          <w:sz w:val="22"/>
          <w:szCs w:val="22"/>
        </w:rPr>
        <w:t xml:space="preserve"> </w:t>
      </w:r>
      <w:r w:rsidR="000F55F9" w:rsidRPr="00312BAD">
        <w:rPr>
          <w:rFonts w:ascii="Book Antiqua" w:hAnsi="Book Antiqua"/>
          <w:iCs/>
          <w:sz w:val="22"/>
          <w:szCs w:val="22"/>
        </w:rPr>
        <w:t xml:space="preserve">De tot dan toe gemaakte kosten worden door </w:t>
      </w:r>
      <w:r w:rsidR="00987632" w:rsidRPr="00312BAD">
        <w:rPr>
          <w:rFonts w:ascii="Book Antiqua" w:hAnsi="Book Antiqua"/>
          <w:iCs/>
          <w:sz w:val="22"/>
          <w:szCs w:val="22"/>
        </w:rPr>
        <w:t>P</w:t>
      </w:r>
      <w:r w:rsidR="000F55F9" w:rsidRPr="00312BAD">
        <w:rPr>
          <w:rFonts w:ascii="Book Antiqua" w:hAnsi="Book Antiqua"/>
          <w:iCs/>
          <w:sz w:val="22"/>
          <w:szCs w:val="22"/>
        </w:rPr>
        <w:t>artijen niet onderling verrekend.</w:t>
      </w:r>
    </w:p>
    <w:p w14:paraId="4274DDE3" w14:textId="77777777" w:rsidR="0018286C" w:rsidRPr="00312BAD" w:rsidRDefault="0018286C" w:rsidP="00CE5292">
      <w:pPr>
        <w:pStyle w:val="Lijst2"/>
        <w:spacing w:line="276" w:lineRule="auto"/>
        <w:ind w:left="0" w:firstLine="0"/>
        <w:jc w:val="both"/>
        <w:rPr>
          <w:rFonts w:ascii="Book Antiqua" w:hAnsi="Book Antiqua"/>
          <w:szCs w:val="22"/>
        </w:rPr>
      </w:pPr>
    </w:p>
    <w:p w14:paraId="18713624" w14:textId="77777777" w:rsidR="009C4659" w:rsidRPr="00312BAD" w:rsidRDefault="009C4659" w:rsidP="009C4659">
      <w:pPr>
        <w:keepNext/>
        <w:keepLines/>
        <w:tabs>
          <w:tab w:val="center" w:pos="2578"/>
        </w:tabs>
        <w:spacing w:after="228" w:line="263" w:lineRule="auto"/>
        <w:outlineLvl w:val="0"/>
        <w:rPr>
          <w:rFonts w:ascii="Book Antiqua" w:hAnsi="Book Antiqua" w:cs="Arial"/>
          <w:b/>
          <w:i/>
          <w:szCs w:val="22"/>
          <w:u w:val="single"/>
        </w:rPr>
      </w:pPr>
      <w:r w:rsidRPr="00312BAD">
        <w:rPr>
          <w:rFonts w:ascii="Book Antiqua" w:hAnsi="Book Antiqua"/>
          <w:b/>
          <w:szCs w:val="22"/>
          <w:u w:val="single"/>
        </w:rPr>
        <w:t>Artikel 1</w:t>
      </w:r>
      <w:r w:rsidR="003F36F5">
        <w:rPr>
          <w:rFonts w:ascii="Book Antiqua" w:hAnsi="Book Antiqua"/>
          <w:b/>
          <w:szCs w:val="22"/>
          <w:u w:val="single"/>
        </w:rPr>
        <w:t>5</w:t>
      </w:r>
      <w:r w:rsidRPr="00312BAD">
        <w:rPr>
          <w:rFonts w:ascii="Book Antiqua" w:hAnsi="Book Antiqua"/>
          <w:b/>
          <w:szCs w:val="22"/>
          <w:u w:val="single"/>
        </w:rPr>
        <w:tab/>
        <w:t xml:space="preserve">   Openbaarheid Overeenkomst</w:t>
      </w:r>
    </w:p>
    <w:p w14:paraId="4A36D367" w14:textId="77777777" w:rsidR="0018286C" w:rsidRPr="00312BAD" w:rsidRDefault="007D46FA" w:rsidP="0084574A">
      <w:pPr>
        <w:numPr>
          <w:ilvl w:val="2"/>
          <w:numId w:val="9"/>
        </w:numPr>
        <w:tabs>
          <w:tab w:val="clear" w:pos="2160"/>
          <w:tab w:val="num" w:pos="426"/>
        </w:tabs>
        <w:autoSpaceDE w:val="0"/>
        <w:autoSpaceDN w:val="0"/>
        <w:adjustRightInd w:val="0"/>
        <w:spacing w:line="276" w:lineRule="auto"/>
        <w:ind w:left="426" w:hanging="426"/>
        <w:jc w:val="both"/>
        <w:rPr>
          <w:rFonts w:ascii="Book Antiqua" w:hAnsi="Book Antiqua" w:cs="Arial"/>
          <w:szCs w:val="22"/>
        </w:rPr>
      </w:pPr>
      <w:r>
        <w:rPr>
          <w:rFonts w:ascii="Book Antiqua" w:hAnsi="Book Antiqua" w:cs="Arial"/>
          <w:szCs w:val="22"/>
        </w:rPr>
        <w:t>De Rederij erken</w:t>
      </w:r>
      <w:r w:rsidR="0018286C" w:rsidRPr="00312BAD">
        <w:rPr>
          <w:rFonts w:ascii="Book Antiqua" w:hAnsi="Book Antiqua" w:cs="Arial"/>
          <w:szCs w:val="22"/>
        </w:rPr>
        <w:t xml:space="preserve">t dat de </w:t>
      </w:r>
      <w:r w:rsidR="006E05AC" w:rsidRPr="00312BAD">
        <w:rPr>
          <w:rFonts w:ascii="Book Antiqua" w:hAnsi="Book Antiqua" w:cs="Arial"/>
          <w:szCs w:val="22"/>
        </w:rPr>
        <w:t>G</w:t>
      </w:r>
      <w:r w:rsidR="0018286C" w:rsidRPr="00312BAD">
        <w:rPr>
          <w:rFonts w:ascii="Book Antiqua" w:hAnsi="Book Antiqua" w:cs="Arial"/>
          <w:szCs w:val="22"/>
        </w:rPr>
        <w:t>emeente als publiek orgaan gehouden is aan de wetgeving inzake de openbaarheid van bestuur (o.a. Wet open</w:t>
      </w:r>
      <w:r>
        <w:rPr>
          <w:rFonts w:ascii="Book Antiqua" w:hAnsi="Book Antiqua" w:cs="Arial"/>
          <w:szCs w:val="22"/>
        </w:rPr>
        <w:t xml:space="preserve"> overheid</w:t>
      </w:r>
      <w:r w:rsidR="0018286C" w:rsidRPr="00312BAD">
        <w:rPr>
          <w:rFonts w:ascii="Book Antiqua" w:hAnsi="Book Antiqua" w:cs="Arial"/>
          <w:szCs w:val="22"/>
        </w:rPr>
        <w:t xml:space="preserve">). De </w:t>
      </w:r>
      <w:r w:rsidR="006E05AC" w:rsidRPr="00312BAD">
        <w:rPr>
          <w:rFonts w:ascii="Book Antiqua" w:hAnsi="Book Antiqua" w:cs="Arial"/>
          <w:szCs w:val="22"/>
        </w:rPr>
        <w:t>G</w:t>
      </w:r>
      <w:r w:rsidR="0018286C" w:rsidRPr="00312BAD">
        <w:rPr>
          <w:rFonts w:ascii="Book Antiqua" w:hAnsi="Book Antiqua" w:cs="Arial"/>
          <w:szCs w:val="22"/>
        </w:rPr>
        <w:t xml:space="preserve">emeente is jegens </w:t>
      </w:r>
      <w:r>
        <w:rPr>
          <w:rFonts w:ascii="Book Antiqua" w:hAnsi="Book Antiqua" w:cs="Arial"/>
          <w:szCs w:val="22"/>
        </w:rPr>
        <w:t>de Rederij</w:t>
      </w:r>
      <w:r w:rsidR="0018286C" w:rsidRPr="00312BAD">
        <w:rPr>
          <w:rFonts w:ascii="Book Antiqua" w:hAnsi="Book Antiqua" w:cs="Arial"/>
          <w:szCs w:val="22"/>
        </w:rPr>
        <w:t xml:space="preserve"> dan</w:t>
      </w:r>
      <w:r>
        <w:rPr>
          <w:rFonts w:ascii="Book Antiqua" w:hAnsi="Book Antiqua" w:cs="Arial"/>
          <w:szCs w:val="22"/>
        </w:rPr>
        <w:t xml:space="preserve"> </w:t>
      </w:r>
      <w:r w:rsidR="0018286C" w:rsidRPr="00312BAD">
        <w:rPr>
          <w:rFonts w:ascii="Book Antiqua" w:hAnsi="Book Antiqua" w:cs="Arial"/>
          <w:szCs w:val="22"/>
        </w:rPr>
        <w:t>wel andere partijen</w:t>
      </w:r>
      <w:r w:rsidR="006E05AC" w:rsidRPr="00312BAD">
        <w:rPr>
          <w:rFonts w:ascii="Book Antiqua" w:hAnsi="Book Antiqua" w:cs="Arial"/>
          <w:szCs w:val="22"/>
        </w:rPr>
        <w:t xml:space="preserve"> die een belang bij deze O</w:t>
      </w:r>
      <w:r w:rsidR="0018286C" w:rsidRPr="00312BAD">
        <w:rPr>
          <w:rFonts w:ascii="Book Antiqua" w:hAnsi="Book Antiqua" w:cs="Arial"/>
          <w:szCs w:val="22"/>
        </w:rPr>
        <w:t>vereenkomst hebben in dit kader niet tot enig</w:t>
      </w:r>
      <w:r w:rsidR="008D4B7C" w:rsidRPr="00312BAD">
        <w:rPr>
          <w:rFonts w:ascii="Book Antiqua" w:hAnsi="Book Antiqua" w:cs="Arial"/>
          <w:szCs w:val="22"/>
        </w:rPr>
        <w:t>e</w:t>
      </w:r>
      <w:r w:rsidR="0018286C" w:rsidRPr="00312BAD">
        <w:rPr>
          <w:rFonts w:ascii="Book Antiqua" w:hAnsi="Book Antiqua" w:cs="Arial"/>
          <w:szCs w:val="22"/>
        </w:rPr>
        <w:t xml:space="preserve"> schadevergoeding – hoe ook genaamd – gehouden vanwege haar hande</w:t>
      </w:r>
      <w:r w:rsidR="008771F1" w:rsidRPr="00312BAD">
        <w:rPr>
          <w:rFonts w:ascii="Book Antiqua" w:hAnsi="Book Antiqua" w:cs="Arial"/>
          <w:szCs w:val="22"/>
        </w:rPr>
        <w:t>len op grond van deze wetgeving.</w:t>
      </w:r>
    </w:p>
    <w:p w14:paraId="3458E578" w14:textId="77777777" w:rsidR="007D46FA" w:rsidRPr="007D46FA" w:rsidRDefault="0018286C" w:rsidP="007D46FA">
      <w:pPr>
        <w:numPr>
          <w:ilvl w:val="2"/>
          <w:numId w:val="9"/>
        </w:numPr>
        <w:tabs>
          <w:tab w:val="clear" w:pos="2160"/>
          <w:tab w:val="num" w:pos="426"/>
        </w:tabs>
        <w:autoSpaceDE w:val="0"/>
        <w:autoSpaceDN w:val="0"/>
        <w:adjustRightInd w:val="0"/>
        <w:spacing w:line="276" w:lineRule="auto"/>
        <w:ind w:left="426" w:hanging="426"/>
        <w:jc w:val="both"/>
        <w:rPr>
          <w:rFonts w:ascii="Book Antiqua" w:hAnsi="Book Antiqua" w:cs="Arial"/>
          <w:b/>
          <w:i/>
          <w:szCs w:val="22"/>
          <w:u w:val="single"/>
        </w:rPr>
      </w:pPr>
      <w:r w:rsidRPr="00312BAD">
        <w:rPr>
          <w:rFonts w:ascii="Book Antiqua" w:hAnsi="Book Antiqua" w:cs="Arial"/>
          <w:szCs w:val="22"/>
        </w:rPr>
        <w:t xml:space="preserve">De </w:t>
      </w:r>
      <w:r w:rsidR="006E05AC" w:rsidRPr="00312BAD">
        <w:rPr>
          <w:rFonts w:ascii="Book Antiqua" w:hAnsi="Book Antiqua" w:cs="Arial"/>
          <w:szCs w:val="22"/>
        </w:rPr>
        <w:t>G</w:t>
      </w:r>
      <w:r w:rsidRPr="00312BAD">
        <w:rPr>
          <w:rFonts w:ascii="Book Antiqua" w:hAnsi="Book Antiqua" w:cs="Arial"/>
          <w:szCs w:val="22"/>
        </w:rPr>
        <w:t xml:space="preserve">emeente maakt </w:t>
      </w:r>
      <w:r w:rsidR="007D46FA">
        <w:rPr>
          <w:rFonts w:ascii="Book Antiqua" w:hAnsi="Book Antiqua" w:cs="Arial"/>
          <w:szCs w:val="22"/>
        </w:rPr>
        <w:t xml:space="preserve">het voornemen om deze </w:t>
      </w:r>
      <w:r w:rsidR="006E05AC" w:rsidRPr="00312BAD">
        <w:rPr>
          <w:rFonts w:ascii="Book Antiqua" w:hAnsi="Book Antiqua" w:cs="Arial"/>
          <w:szCs w:val="22"/>
        </w:rPr>
        <w:t>O</w:t>
      </w:r>
      <w:r w:rsidRPr="00312BAD">
        <w:rPr>
          <w:rFonts w:ascii="Book Antiqua" w:hAnsi="Book Antiqua" w:cs="Arial"/>
          <w:szCs w:val="22"/>
        </w:rPr>
        <w:t xml:space="preserve">vereenkomst </w:t>
      </w:r>
      <w:r w:rsidR="007D46FA">
        <w:rPr>
          <w:rFonts w:ascii="Book Antiqua" w:hAnsi="Book Antiqua" w:cs="Arial"/>
          <w:szCs w:val="22"/>
        </w:rPr>
        <w:t xml:space="preserve">te gaan sluiten bekend </w:t>
      </w:r>
      <w:r w:rsidRPr="00312BAD">
        <w:rPr>
          <w:rFonts w:ascii="Book Antiqua" w:hAnsi="Book Antiqua" w:cs="Arial"/>
          <w:szCs w:val="22"/>
        </w:rPr>
        <w:t xml:space="preserve">in een van gemeentewege uitgegeven </w:t>
      </w:r>
      <w:r w:rsidR="007D46FA">
        <w:rPr>
          <w:rFonts w:ascii="Book Antiqua" w:hAnsi="Book Antiqua" w:cs="Arial"/>
          <w:szCs w:val="22"/>
        </w:rPr>
        <w:t xml:space="preserve">(elektronisch) </w:t>
      </w:r>
      <w:r w:rsidRPr="00312BAD">
        <w:rPr>
          <w:rFonts w:ascii="Book Antiqua" w:hAnsi="Book Antiqua" w:cs="Arial"/>
          <w:szCs w:val="22"/>
        </w:rPr>
        <w:t xml:space="preserve">blad </w:t>
      </w:r>
      <w:r w:rsidR="007D46FA">
        <w:rPr>
          <w:rFonts w:ascii="Book Antiqua" w:hAnsi="Book Antiqua" w:cs="Arial"/>
          <w:szCs w:val="22"/>
        </w:rPr>
        <w:t>en/</w:t>
      </w:r>
      <w:r w:rsidRPr="00312BAD">
        <w:rPr>
          <w:rFonts w:ascii="Book Antiqua" w:hAnsi="Book Antiqua" w:cs="Arial"/>
          <w:szCs w:val="22"/>
        </w:rPr>
        <w:t>of een dag-, nieuws- of huis-aan-huisblad</w:t>
      </w:r>
      <w:r w:rsidR="007D46FA">
        <w:rPr>
          <w:rFonts w:ascii="Book Antiqua" w:hAnsi="Book Antiqua" w:cs="Arial"/>
          <w:szCs w:val="22"/>
        </w:rPr>
        <w:t>.</w:t>
      </w:r>
    </w:p>
    <w:p w14:paraId="5167F845" w14:textId="77777777" w:rsidR="009C4659" w:rsidRPr="00312BAD" w:rsidRDefault="009C4659" w:rsidP="009C4659">
      <w:pPr>
        <w:autoSpaceDE w:val="0"/>
        <w:autoSpaceDN w:val="0"/>
        <w:adjustRightInd w:val="0"/>
        <w:spacing w:line="276" w:lineRule="auto"/>
        <w:jc w:val="both"/>
        <w:rPr>
          <w:rFonts w:ascii="Book Antiqua" w:hAnsi="Book Antiqua" w:cs="Arial"/>
          <w:b/>
          <w:i/>
          <w:szCs w:val="22"/>
          <w:u w:val="single"/>
        </w:rPr>
      </w:pPr>
    </w:p>
    <w:p w14:paraId="4461DD72" w14:textId="77777777" w:rsidR="00FF2115" w:rsidRPr="00312BAD" w:rsidRDefault="00FF2115" w:rsidP="00CE5292">
      <w:pPr>
        <w:pStyle w:val="Plattetekst"/>
        <w:pBdr>
          <w:top w:val="single" w:sz="4" w:space="1" w:color="auto"/>
          <w:left w:val="single" w:sz="4" w:space="4" w:color="auto"/>
          <w:bottom w:val="single" w:sz="4" w:space="1" w:color="auto"/>
          <w:right w:val="single" w:sz="4" w:space="4" w:color="auto"/>
        </w:pBdr>
        <w:suppressAutoHyphens/>
        <w:spacing w:line="276" w:lineRule="auto"/>
        <w:ind w:right="1275"/>
        <w:jc w:val="both"/>
        <w:rPr>
          <w:rFonts w:ascii="Book Antiqua" w:hAnsi="Book Antiqua"/>
          <w:b/>
          <w:szCs w:val="22"/>
        </w:rPr>
      </w:pPr>
      <w:r w:rsidRPr="00312BAD">
        <w:rPr>
          <w:rFonts w:ascii="Book Antiqua" w:hAnsi="Book Antiqua"/>
          <w:b/>
          <w:szCs w:val="22"/>
        </w:rPr>
        <w:t>ONDERTEKENING</w:t>
      </w:r>
    </w:p>
    <w:p w14:paraId="79793793" w14:textId="77777777" w:rsidR="00FF2115" w:rsidRPr="00312BAD" w:rsidRDefault="00FF2115" w:rsidP="00CE5292">
      <w:pPr>
        <w:pStyle w:val="Plattetekst"/>
        <w:spacing w:line="276" w:lineRule="auto"/>
        <w:ind w:right="1275"/>
        <w:jc w:val="both"/>
        <w:rPr>
          <w:rFonts w:ascii="Book Antiqua" w:hAnsi="Book Antiqua"/>
          <w:szCs w:val="22"/>
        </w:rPr>
      </w:pPr>
    </w:p>
    <w:p w14:paraId="3A560873" w14:textId="77777777" w:rsidR="00FF2115" w:rsidRPr="00312BAD" w:rsidRDefault="00FF2115" w:rsidP="00CE5292">
      <w:pPr>
        <w:pStyle w:val="Plattetekst"/>
        <w:suppressAutoHyphens/>
        <w:spacing w:line="276" w:lineRule="auto"/>
        <w:jc w:val="both"/>
        <w:rPr>
          <w:rFonts w:ascii="Book Antiqua" w:hAnsi="Book Antiqua"/>
          <w:szCs w:val="22"/>
        </w:rPr>
      </w:pPr>
      <w:r w:rsidRPr="00312BAD">
        <w:rPr>
          <w:rFonts w:ascii="Book Antiqua" w:hAnsi="Book Antiqua"/>
          <w:szCs w:val="22"/>
        </w:rPr>
        <w:t xml:space="preserve">Aldus overeengekomen en in 2-voud opgemaakt en ondertekend te Mook d.d. </w:t>
      </w:r>
      <w:r w:rsidRPr="00312BAD">
        <w:rPr>
          <w:rFonts w:ascii="Book Antiqua" w:hAnsi="Book Antiqua"/>
          <w:szCs w:val="22"/>
          <w:highlight w:val="yellow"/>
        </w:rPr>
        <w:t>……………. 20</w:t>
      </w:r>
      <w:r w:rsidR="00987632" w:rsidRPr="00312BAD">
        <w:rPr>
          <w:rFonts w:ascii="Book Antiqua" w:hAnsi="Book Antiqua"/>
          <w:szCs w:val="22"/>
          <w:highlight w:val="yellow"/>
        </w:rPr>
        <w:t>2</w:t>
      </w:r>
      <w:r w:rsidR="00804274">
        <w:rPr>
          <w:rFonts w:ascii="Book Antiqua" w:hAnsi="Book Antiqua"/>
          <w:szCs w:val="22"/>
        </w:rPr>
        <w:t>3</w:t>
      </w:r>
    </w:p>
    <w:p w14:paraId="3F096C93" w14:textId="77777777" w:rsidR="009A46B5" w:rsidRPr="00312BAD" w:rsidRDefault="009A46B5" w:rsidP="00FF2115">
      <w:pPr>
        <w:pStyle w:val="Plattetekst"/>
        <w:tabs>
          <w:tab w:val="left" w:pos="4253"/>
        </w:tabs>
        <w:spacing w:line="264" w:lineRule="auto"/>
        <w:ind w:right="1275"/>
        <w:jc w:val="both"/>
        <w:rPr>
          <w:rFonts w:ascii="Book Antiqua" w:hAnsi="Book Antiqua"/>
          <w:szCs w:val="22"/>
        </w:rPr>
      </w:pPr>
    </w:p>
    <w:p w14:paraId="67970856" w14:textId="77777777" w:rsidR="00FF2115" w:rsidRPr="00312BAD" w:rsidRDefault="00FF2115" w:rsidP="00FF2115">
      <w:pPr>
        <w:pStyle w:val="Plattetekst"/>
        <w:tabs>
          <w:tab w:val="left" w:pos="4253"/>
        </w:tabs>
        <w:spacing w:line="264" w:lineRule="auto"/>
        <w:ind w:right="1275"/>
        <w:jc w:val="both"/>
        <w:rPr>
          <w:rFonts w:ascii="Book Antiqua" w:hAnsi="Book Antiqua"/>
          <w:szCs w:val="22"/>
        </w:rPr>
      </w:pPr>
      <w:r w:rsidRPr="00312BAD">
        <w:rPr>
          <w:rFonts w:ascii="Book Antiqua" w:hAnsi="Book Antiqua"/>
          <w:szCs w:val="22"/>
        </w:rPr>
        <w:t>.</w:t>
      </w:r>
      <w:r w:rsidRPr="00312BAD">
        <w:rPr>
          <w:rFonts w:ascii="Book Antiqua" w:hAnsi="Book Antiqua"/>
          <w:szCs w:val="22"/>
        </w:rPr>
        <w:tab/>
        <w:t>De burgemeester,</w:t>
      </w:r>
    </w:p>
    <w:p w14:paraId="2827A947" w14:textId="77777777" w:rsidR="00FF2115" w:rsidRPr="00312BAD" w:rsidRDefault="00FF2115" w:rsidP="00FF2115">
      <w:pPr>
        <w:pStyle w:val="Plattetekst"/>
        <w:spacing w:line="264" w:lineRule="auto"/>
        <w:ind w:right="1275"/>
        <w:jc w:val="both"/>
        <w:rPr>
          <w:rFonts w:ascii="Book Antiqua" w:hAnsi="Book Antiqua"/>
          <w:szCs w:val="22"/>
        </w:rPr>
      </w:pPr>
    </w:p>
    <w:p w14:paraId="1495E110" w14:textId="77777777" w:rsidR="00FF2115" w:rsidRPr="00312BAD" w:rsidRDefault="00FF2115" w:rsidP="00FF2115">
      <w:pPr>
        <w:pStyle w:val="Plattetekst"/>
        <w:spacing w:line="264" w:lineRule="auto"/>
        <w:ind w:right="1275"/>
        <w:jc w:val="both"/>
        <w:rPr>
          <w:rFonts w:ascii="Book Antiqua" w:hAnsi="Book Antiqua"/>
          <w:szCs w:val="22"/>
        </w:rPr>
      </w:pPr>
    </w:p>
    <w:p w14:paraId="54E7D53D" w14:textId="77777777" w:rsidR="00FF2115" w:rsidRPr="00312BAD" w:rsidRDefault="00FF2115" w:rsidP="00FF2115">
      <w:pPr>
        <w:pStyle w:val="Plattetekst"/>
        <w:spacing w:line="264" w:lineRule="auto"/>
        <w:jc w:val="both"/>
        <w:rPr>
          <w:rFonts w:ascii="Book Antiqua" w:hAnsi="Book Antiqua"/>
          <w:szCs w:val="22"/>
        </w:rPr>
      </w:pPr>
      <w:r w:rsidRPr="00312BAD">
        <w:rPr>
          <w:rFonts w:ascii="Book Antiqua" w:hAnsi="Book Antiqua"/>
          <w:szCs w:val="22"/>
        </w:rPr>
        <w:t>………………</w:t>
      </w:r>
      <w:r w:rsidRPr="00312BAD">
        <w:rPr>
          <w:rFonts w:ascii="Book Antiqua" w:hAnsi="Book Antiqua"/>
          <w:szCs w:val="22"/>
        </w:rPr>
        <w:tab/>
      </w:r>
      <w:r w:rsidRPr="00312BAD">
        <w:rPr>
          <w:rFonts w:ascii="Book Antiqua" w:hAnsi="Book Antiqua"/>
          <w:szCs w:val="22"/>
        </w:rPr>
        <w:tab/>
      </w:r>
      <w:r w:rsidRPr="00312BAD">
        <w:rPr>
          <w:rFonts w:ascii="Book Antiqua" w:hAnsi="Book Antiqua"/>
          <w:szCs w:val="22"/>
        </w:rPr>
        <w:tab/>
      </w:r>
      <w:r w:rsidRPr="00312BAD">
        <w:rPr>
          <w:rFonts w:ascii="Book Antiqua" w:hAnsi="Book Antiqua"/>
          <w:szCs w:val="22"/>
        </w:rPr>
        <w:tab/>
      </w:r>
      <w:r w:rsidRPr="00312BAD">
        <w:rPr>
          <w:rFonts w:ascii="Book Antiqua" w:hAnsi="Book Antiqua"/>
          <w:szCs w:val="22"/>
        </w:rPr>
        <w:tab/>
        <w:t>……………………….</w:t>
      </w:r>
    </w:p>
    <w:p w14:paraId="5CEC685D" w14:textId="77777777" w:rsidR="00FF2115" w:rsidRPr="00312BAD" w:rsidRDefault="00987632" w:rsidP="00FF2115">
      <w:pPr>
        <w:jc w:val="both"/>
        <w:rPr>
          <w:szCs w:val="22"/>
        </w:rPr>
      </w:pPr>
      <w:r w:rsidRPr="00312BAD">
        <w:rPr>
          <w:rFonts w:ascii="Book Antiqua" w:hAnsi="Book Antiqua"/>
          <w:szCs w:val="22"/>
          <w:highlight w:val="yellow"/>
        </w:rPr>
        <w:t>INVULLEN</w:t>
      </w:r>
      <w:r w:rsidRPr="00312BAD">
        <w:rPr>
          <w:rFonts w:ascii="Book Antiqua" w:hAnsi="Book Antiqua"/>
          <w:szCs w:val="22"/>
        </w:rPr>
        <w:tab/>
      </w:r>
      <w:r w:rsidR="00FF2115" w:rsidRPr="00312BAD">
        <w:rPr>
          <w:rFonts w:ascii="Book Antiqua" w:hAnsi="Book Antiqua"/>
          <w:szCs w:val="22"/>
        </w:rPr>
        <w:tab/>
      </w:r>
      <w:r w:rsidR="00FF2115" w:rsidRPr="00312BAD">
        <w:rPr>
          <w:rFonts w:ascii="Book Antiqua" w:hAnsi="Book Antiqua"/>
          <w:szCs w:val="22"/>
        </w:rPr>
        <w:tab/>
      </w:r>
      <w:r w:rsidR="00FF2115" w:rsidRPr="00312BAD">
        <w:rPr>
          <w:rFonts w:ascii="Book Antiqua" w:hAnsi="Book Antiqua"/>
          <w:szCs w:val="22"/>
        </w:rPr>
        <w:tab/>
      </w:r>
      <w:r w:rsidR="009A46B5" w:rsidRPr="00312BAD">
        <w:rPr>
          <w:rFonts w:ascii="Book Antiqua" w:hAnsi="Book Antiqua"/>
          <w:szCs w:val="22"/>
        </w:rPr>
        <w:tab/>
      </w:r>
      <w:r w:rsidR="00FF2115" w:rsidRPr="00312BAD">
        <w:rPr>
          <w:rFonts w:ascii="Book Antiqua" w:hAnsi="Book Antiqua"/>
          <w:szCs w:val="22"/>
        </w:rPr>
        <w:t>mr. drs. W. Gradisen</w:t>
      </w:r>
    </w:p>
    <w:p w14:paraId="746CA481" w14:textId="77777777" w:rsidR="000D3D4A" w:rsidRPr="00312BAD" w:rsidRDefault="00AD3761">
      <w:r w:rsidRPr="00312BAD">
        <w:rPr>
          <w:rFonts w:ascii="Book Antiqua" w:hAnsi="Book Antiqua"/>
          <w:noProof/>
          <w:szCs w:val="22"/>
        </w:rPr>
        <mc:AlternateContent>
          <mc:Choice Requires="wps">
            <w:drawing>
              <wp:anchor distT="0" distB="0" distL="114300" distR="114300" simplePos="0" relativeHeight="251661312" behindDoc="0" locked="0" layoutInCell="1" allowOverlap="1" wp14:anchorId="01C351AF" wp14:editId="3D21454C">
                <wp:simplePos x="0" y="0"/>
                <wp:positionH relativeFrom="column">
                  <wp:posOffset>-433705</wp:posOffset>
                </wp:positionH>
                <wp:positionV relativeFrom="paragraph">
                  <wp:posOffset>593725</wp:posOffset>
                </wp:positionV>
                <wp:extent cx="6981825" cy="828675"/>
                <wp:effectExtent l="0" t="0" r="28575" b="28575"/>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1825" cy="8286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313032" id="Rechthoek 3" o:spid="_x0000_s1026" style="position:absolute;margin-left:-34.15pt;margin-top:46.75pt;width:549.7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" fillcolor="white [3201]" strokecolor="white [3212]" strokeweight="2pt">
                <v:path arrowok="t"/>
              </v:rect>
            </w:pict>
          </mc:Fallback>
        </mc:AlternateContent>
      </w:r>
      <w:r w:rsidRPr="00312BAD">
        <w:rPr>
          <w:rFonts w:ascii="Book Antiqua" w:hAnsi="Book Antiqua"/>
          <w:noProof/>
          <w:szCs w:val="22"/>
        </w:rPr>
        <mc:AlternateContent>
          <mc:Choice Requires="wps">
            <w:drawing>
              <wp:anchor distT="0" distB="0" distL="114300" distR="114300" simplePos="0" relativeHeight="251660288" behindDoc="0" locked="0" layoutInCell="1" allowOverlap="1" wp14:anchorId="406C3A38" wp14:editId="13025D60">
                <wp:simplePos x="0" y="0"/>
                <wp:positionH relativeFrom="column">
                  <wp:posOffset>-223520</wp:posOffset>
                </wp:positionH>
                <wp:positionV relativeFrom="paragraph">
                  <wp:posOffset>2985770</wp:posOffset>
                </wp:positionV>
                <wp:extent cx="6410325" cy="1085850"/>
                <wp:effectExtent l="0" t="0" r="28575" b="1905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0325" cy="1085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ED50D9" id="Rechthoek 2" o:spid="_x0000_s1026" style="position:absolute;margin-left:-17.6pt;margin-top:235.1pt;width:504.7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" fillcolor="white [3212]" strokecolor="white [3212]" strokeweight="2pt">
                <v:path arrowok="t"/>
              </v:rect>
            </w:pict>
          </mc:Fallback>
        </mc:AlternateContent>
      </w:r>
    </w:p>
    <w:p w14:paraId="06EFD836" w14:textId="77777777" w:rsidR="009A46B5" w:rsidRPr="00312BAD" w:rsidRDefault="009A46B5"/>
    <w:p w14:paraId="3A464019" w14:textId="77777777" w:rsidR="009A46B5" w:rsidRPr="00312BAD" w:rsidRDefault="009A46B5"/>
    <w:p w14:paraId="3415C691" w14:textId="77777777" w:rsidR="009A46B5" w:rsidRPr="00312BAD" w:rsidRDefault="009A46B5">
      <w:r w:rsidRPr="00312BAD">
        <w:t>…………..</w:t>
      </w:r>
    </w:p>
    <w:p w14:paraId="426F6717" w14:textId="77777777" w:rsidR="009A46B5" w:rsidRPr="00312BAD" w:rsidRDefault="009A46B5"/>
    <w:p w14:paraId="46D2C2F5" w14:textId="77777777" w:rsidR="009A46B5" w:rsidRPr="00312BAD" w:rsidRDefault="009A46B5"/>
    <w:p w14:paraId="1E8E1689" w14:textId="77777777" w:rsidR="009A46B5" w:rsidRPr="00312BAD" w:rsidRDefault="009A46B5">
      <w:r w:rsidRPr="00312BAD">
        <w:t>……………..</w:t>
      </w:r>
    </w:p>
    <w:p w14:paraId="4C033DF7" w14:textId="77777777" w:rsidR="009A46B5" w:rsidRPr="00312BAD" w:rsidRDefault="009A46B5"/>
    <w:p w14:paraId="336D0F6A" w14:textId="77777777" w:rsidR="009A46B5" w:rsidRPr="00312BAD" w:rsidRDefault="009A46B5"/>
    <w:p w14:paraId="79F51172" w14:textId="77777777" w:rsidR="009A46B5" w:rsidRPr="00312BAD" w:rsidRDefault="009A46B5">
      <w:r w:rsidRPr="00312BAD">
        <w:t>….....................</w:t>
      </w:r>
    </w:p>
    <w:p w14:paraId="49AB4E9B" w14:textId="77777777" w:rsidR="009A46B5" w:rsidRPr="00312BAD" w:rsidRDefault="009A46B5"/>
    <w:p w14:paraId="60C38305" w14:textId="5ADB0625" w:rsidR="006D50DB" w:rsidRPr="00312BAD" w:rsidRDefault="00987632">
      <w:r w:rsidRPr="00312BAD">
        <w:rPr>
          <w:highlight w:val="yellow"/>
        </w:rPr>
        <w:t>INVULLEN</w:t>
      </w:r>
    </w:p>
    <w:sectPr w:rsidR="006D50DB" w:rsidRPr="00312BAD" w:rsidSect="008C56E2">
      <w:headerReference w:type="even" r:id="rId9"/>
      <w:headerReference w:type="default" r:id="rId10"/>
      <w:footerReference w:type="even" r:id="rId11"/>
      <w:footerReference w:type="default" r:id="rId12"/>
      <w:headerReference w:type="first" r:id="rId13"/>
      <w:footerReference w:type="first" r:id="rId14"/>
      <w:pgSz w:w="11907" w:h="16840" w:code="9"/>
      <w:pgMar w:top="1276" w:right="850" w:bottom="1701" w:left="1418" w:header="567" w:footer="851" w:gutter="0"/>
      <w:cols w:space="708"/>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0A185" w16cex:dateUtc="2023-02-22T13:13:00Z"/>
  <w16cex:commentExtensible w16cex:durableId="27A10B54" w16cex:dateUtc="2023-02-22T20:44:00Z"/>
  <w16cex:commentExtensible w16cex:durableId="27A0CBB2" w16cex:dateUtc="2023-02-22T16:13:00Z"/>
  <w16cex:commentExtensible w16cex:durableId="27A0A2CA" w16cex:dateUtc="2023-02-22T13:18:00Z"/>
  <w16cex:commentExtensible w16cex:durableId="27A0CD54" w16cex:dateUtc="2023-02-22T16:20:00Z"/>
  <w16cex:commentExtensible w16cex:durableId="27A0A48E" w16cex:dateUtc="2023-02-22T13:26:00Z"/>
  <w16cex:commentExtensible w16cex:durableId="27A0BC8C" w16cex:dateUtc="2023-02-22T15:08:00Z"/>
  <w16cex:commentExtensible w16cex:durableId="27A0B1FF" w16cex:dateUtc="2023-02-22T14:23:00Z"/>
  <w16cex:commentExtensible w16cex:durableId="27A0B34E" w16cex:dateUtc="2023-02-22T14:29:00Z"/>
  <w16cex:commentExtensible w16cex:durableId="27A0D05B" w16cex:dateUtc="2023-02-22T16:33:00Z"/>
  <w16cex:commentExtensible w16cex:durableId="27A0D0C6" w16cex:dateUtc="2023-02-22T16:35:00Z"/>
  <w16cex:commentExtensible w16cex:durableId="27A1110B" w16cex:dateUtc="2023-02-22T21:09:00Z"/>
  <w16cex:commentExtensible w16cex:durableId="27A0D281" w16cex:dateUtc="2023-02-22T16:42:00Z"/>
  <w16cex:commentExtensible w16cex:durableId="27A0D3A4" w16cex:dateUtc="2023-02-22T16:47:00Z"/>
  <w16cex:commentExtensible w16cex:durableId="27A0B52D" w16cex:dateUtc="2023-02-22T14:37:00Z"/>
  <w16cex:commentExtensible w16cex:durableId="27A10DD9" w16cex:dateUtc="2023-02-22T20:55:00Z"/>
  <w16cex:commentExtensible w16cex:durableId="27A0C578" w16cex:dateUtc="2023-02-22T15:46:00Z"/>
  <w16cex:commentExtensible w16cex:durableId="27A0B686" w16cex:dateUtc="2023-02-22T14:43:00Z"/>
  <w16cex:commentExtensible w16cex:durableId="27A10F1A" w16cex:dateUtc="2023-02-22T21:00:00Z"/>
  <w16cex:commentExtensible w16cex:durableId="27A0B103" w16cex:dateUtc="2023-02-22T14:19:00Z"/>
  <w16cex:commentExtensible w16cex:durableId="27A0B734" w16cex:dateUtc="2023-02-22T14:45:00Z"/>
  <w16cex:commentExtensible w16cex:durableId="27A0B8E8" w16cex:dateUtc="2023-02-22T14:53:00Z"/>
  <w16cex:commentExtensible w16cex:durableId="27A0B8FE" w16cex:dateUtc="2023-02-22T14:53:00Z"/>
  <w16cex:commentExtensible w16cex:durableId="27A0B928" w16cex:dateUtc="2023-02-22T14:54:00Z"/>
  <w16cex:commentExtensible w16cex:durableId="27A0DF14" w16cex:dateUtc="2023-02-22T17:36:00Z"/>
  <w16cex:commentExtensible w16cex:durableId="27A0E572" w16cex:dateUtc="2023-02-22T18:03:00Z"/>
  <w16cex:commentExtensible w16cex:durableId="27A0E0AC" w16cex:dateUtc="2023-02-22T17:42:00Z"/>
  <w16cex:commentExtensible w16cex:durableId="27A0E2B5" w16cex:dateUtc="2023-02-22T17:51:00Z"/>
  <w16cex:commentExtensible w16cex:durableId="27A0E289" w16cex:dateUtc="2023-02-22T17:50:00Z"/>
  <w16cex:commentExtensible w16cex:durableId="27A0E296" w16cex:dateUtc="2023-02-22T17:51:00Z"/>
  <w16cex:commentExtensible w16cex:durableId="27A0BB9A" w16cex:dateUtc="2023-02-22T15:04:00Z"/>
  <w16cex:commentExtensible w16cex:durableId="27A0E4C5" w16cex:dateUtc="2023-02-22T18:00:00Z"/>
  <w16cex:commentExtensible w16cex:durableId="27A0BDE3" w16cex:dateUtc="2023-02-22T15:14:00Z"/>
  <w16cex:commentExtensible w16cex:durableId="27A0E5E2" w16cex:dateUtc="2023-02-22T18:05:00Z"/>
  <w16cex:commentExtensible w16cex:durableId="27A0BF7B" w16cex:dateUtc="2023-02-22T15:21:00Z"/>
  <w16cex:commentExtensible w16cex:durableId="27A0C736" w16cex:dateUtc="2023-02-22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83FA3D" w16cid:durableId="27A0A185"/>
  <w16cid:commentId w16cid:paraId="31FFF241" w16cid:durableId="27A10B54"/>
  <w16cid:commentId w16cid:paraId="25A6F5B0" w16cid:durableId="27A0CBB2"/>
  <w16cid:commentId w16cid:paraId="7984417A" w16cid:durableId="27A0A2CA"/>
  <w16cid:commentId w16cid:paraId="535548F0" w16cid:durableId="27A0CD54"/>
  <w16cid:commentId w16cid:paraId="13D4F070" w16cid:durableId="27A0A48E"/>
  <w16cid:commentId w16cid:paraId="6EA8705E" w16cid:durableId="27A0BC8C"/>
  <w16cid:commentId w16cid:paraId="2E8D11A0" w16cid:durableId="27A0B1FF"/>
  <w16cid:commentId w16cid:paraId="0F6365EB" w16cid:durableId="27A0B34E"/>
  <w16cid:commentId w16cid:paraId="360BE48E" w16cid:durableId="27A0D05B"/>
  <w16cid:commentId w16cid:paraId="3A6703AE" w16cid:durableId="27A0D0C6"/>
  <w16cid:commentId w16cid:paraId="60CADA70" w16cid:durableId="27A1110B"/>
  <w16cid:commentId w16cid:paraId="2009DBF0" w16cid:durableId="27A0D281"/>
  <w16cid:commentId w16cid:paraId="14AA20B3" w16cid:durableId="27A0D3A4"/>
  <w16cid:commentId w16cid:paraId="439B5650" w16cid:durableId="27A0B52D"/>
  <w16cid:commentId w16cid:paraId="6C8F2595" w16cid:durableId="27A10DD9"/>
  <w16cid:commentId w16cid:paraId="6573385B" w16cid:durableId="27A0C578"/>
  <w16cid:commentId w16cid:paraId="4D70193B" w16cid:durableId="27A0B686"/>
  <w16cid:commentId w16cid:paraId="7E62D7E2" w16cid:durableId="27A10F1A"/>
  <w16cid:commentId w16cid:paraId="55B2189F" w16cid:durableId="27A0B103"/>
  <w16cid:commentId w16cid:paraId="5A45C044" w16cid:durableId="27A0B734"/>
  <w16cid:commentId w16cid:paraId="7849EEED" w16cid:durableId="27A0B8E8"/>
  <w16cid:commentId w16cid:paraId="286366FA" w16cid:durableId="27A0B8FE"/>
  <w16cid:commentId w16cid:paraId="403B2A81" w16cid:durableId="27A0B928"/>
  <w16cid:commentId w16cid:paraId="336C39B0" w16cid:durableId="27A0DF14"/>
  <w16cid:commentId w16cid:paraId="56CDF0B5" w16cid:durableId="27A0E572"/>
  <w16cid:commentId w16cid:paraId="44E0B4D7" w16cid:durableId="27A0E0AC"/>
  <w16cid:commentId w16cid:paraId="08426347" w16cid:durableId="27A0E2B5"/>
  <w16cid:commentId w16cid:paraId="72CBCB19" w16cid:durableId="27A0E289"/>
  <w16cid:commentId w16cid:paraId="65FCEF34" w16cid:durableId="27A0E296"/>
  <w16cid:commentId w16cid:paraId="5BC4507A" w16cid:durableId="27A0BB9A"/>
  <w16cid:commentId w16cid:paraId="77338D22" w16cid:durableId="27A0E4C5"/>
  <w16cid:commentId w16cid:paraId="26FADBFC" w16cid:durableId="27A0BDE3"/>
  <w16cid:commentId w16cid:paraId="0563BD93" w16cid:durableId="27A0E5E2"/>
  <w16cid:commentId w16cid:paraId="472703D2" w16cid:durableId="27A0BF7B"/>
  <w16cid:commentId w16cid:paraId="592B661E" w16cid:durableId="27A0C7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E0BA9" w14:textId="77777777" w:rsidR="006F41C4" w:rsidRDefault="006F41C4" w:rsidP="00380DBE">
      <w:r>
        <w:separator/>
      </w:r>
    </w:p>
  </w:endnote>
  <w:endnote w:type="continuationSeparator" w:id="0">
    <w:p w14:paraId="2DF68618" w14:textId="77777777" w:rsidR="006F41C4" w:rsidRDefault="006F41C4" w:rsidP="0038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7D98F" w14:textId="77777777" w:rsidR="006F41C4" w:rsidRDefault="006F41C4" w:rsidP="003F504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9123C42" w14:textId="77777777" w:rsidR="006F41C4" w:rsidRDefault="006F41C4" w:rsidP="003F504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A038D" w14:textId="27222F21" w:rsidR="006F41C4" w:rsidRDefault="006F41C4" w:rsidP="003F504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1011E">
      <w:rPr>
        <w:rStyle w:val="Paginanummer"/>
        <w:noProof/>
      </w:rPr>
      <w:t>2</w:t>
    </w:r>
    <w:r>
      <w:rPr>
        <w:rStyle w:val="Paginanummer"/>
      </w:rPr>
      <w:fldChar w:fldCharType="end"/>
    </w:r>
    <w:r>
      <w:rPr>
        <w:rStyle w:val="Paginanummer"/>
      </w:rPr>
      <w:t>/9</w:t>
    </w:r>
  </w:p>
  <w:p w14:paraId="35B730B5" w14:textId="77777777" w:rsidR="006F41C4" w:rsidRPr="00545118" w:rsidRDefault="006F41C4" w:rsidP="003F5040">
    <w:pPr>
      <w:pStyle w:val="Voettekst"/>
      <w:pBdr>
        <w:top w:val="single" w:sz="4" w:space="1" w:color="auto"/>
      </w:pBdr>
      <w:tabs>
        <w:tab w:val="clear" w:pos="4536"/>
        <w:tab w:val="left" w:pos="5670"/>
      </w:tabs>
      <w:ind w:firstLine="1134"/>
      <w:rPr>
        <w:rFonts w:ascii="Book Antiqua" w:hAnsi="Book Antiqua"/>
        <w:sz w:val="20"/>
      </w:rPr>
    </w:pPr>
    <w:r w:rsidRPr="00545118">
      <w:rPr>
        <w:rFonts w:ascii="Book Antiqua" w:hAnsi="Book Antiqua"/>
        <w:sz w:val="20"/>
      </w:rPr>
      <w:t xml:space="preserve">paraaf </w:t>
    </w:r>
    <w:r>
      <w:rPr>
        <w:rFonts w:ascii="Book Antiqua" w:hAnsi="Book Antiqua"/>
        <w:sz w:val="20"/>
      </w:rPr>
      <w:t>rederij</w:t>
    </w:r>
    <w:r w:rsidRPr="00545118">
      <w:rPr>
        <w:rFonts w:ascii="Book Antiqua" w:hAnsi="Book Antiqua"/>
        <w:sz w:val="20"/>
      </w:rPr>
      <w:tab/>
      <w:t xml:space="preserve">paraaf gemeente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693AF" w14:textId="77777777" w:rsidR="006F41C4" w:rsidRDefault="006F41C4" w:rsidP="005C29B6">
    <w:pPr>
      <w:pStyle w:val="Voettekst"/>
      <w:rPr>
        <w:rFonts w:ascii="Book Antiqua" w:hAnsi="Book Antiqua"/>
      </w:rPr>
    </w:pPr>
    <w:r>
      <w:rPr>
        <w:rFonts w:ascii="Book Antiqua" w:hAnsi="Book Antiqua"/>
        <w:noProof/>
      </w:rPr>
      <mc:AlternateContent>
        <mc:Choice Requires="wps">
          <w:drawing>
            <wp:anchor distT="0" distB="0" distL="114300" distR="114300" simplePos="0" relativeHeight="251659264" behindDoc="0" locked="0" layoutInCell="1" allowOverlap="1" wp14:anchorId="26AFE78D" wp14:editId="457F2432">
              <wp:simplePos x="0" y="0"/>
              <wp:positionH relativeFrom="column">
                <wp:posOffset>33655</wp:posOffset>
              </wp:positionH>
              <wp:positionV relativeFrom="paragraph">
                <wp:posOffset>90170</wp:posOffset>
              </wp:positionV>
              <wp:extent cx="5753100" cy="9525"/>
              <wp:effectExtent l="0" t="0" r="19050" b="28575"/>
              <wp:wrapNone/>
              <wp:docPr id="1"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53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B17B38" id="Rechte verbindingslijn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7.1pt" to="455.6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" strokecolor="black [3040]">
              <o:lock v:ext="edit" shapetype="f"/>
            </v:line>
          </w:pict>
        </mc:Fallback>
      </mc:AlternateContent>
    </w:r>
  </w:p>
  <w:p w14:paraId="0B5C528E" w14:textId="24D53415" w:rsidR="006F41C4" w:rsidRPr="0027789A" w:rsidRDefault="006F41C4" w:rsidP="005C29B6">
    <w:pPr>
      <w:pStyle w:val="Voettekst"/>
      <w:rPr>
        <w:rFonts w:ascii="Book Antiqua" w:hAnsi="Book Antiqua" w:cs="Arial"/>
        <w:b/>
        <w:bCs/>
        <w:i/>
        <w:iCs/>
        <w:sz w:val="20"/>
      </w:rPr>
    </w:pPr>
    <w:r w:rsidRPr="0027789A">
      <w:rPr>
        <w:rFonts w:ascii="Book Antiqua" w:hAnsi="Book Antiqua"/>
      </w:rPr>
      <w:t xml:space="preserve">          </w:t>
    </w:r>
    <w:r w:rsidRPr="00D25686">
      <w:rPr>
        <w:rFonts w:ascii="Book Antiqua" w:hAnsi="Book Antiqua" w:cs="Arial"/>
        <w:b/>
        <w:bCs/>
        <w:i/>
        <w:iCs/>
        <w:sz w:val="16"/>
        <w:szCs w:val="16"/>
      </w:rPr>
      <w:t xml:space="preserve">Paraaf </w:t>
    </w:r>
    <w:r>
      <w:rPr>
        <w:rFonts w:ascii="Book Antiqua" w:hAnsi="Book Antiqua" w:cs="Arial"/>
        <w:b/>
        <w:bCs/>
        <w:i/>
        <w:iCs/>
        <w:sz w:val="16"/>
        <w:szCs w:val="16"/>
      </w:rPr>
      <w:t>rederij</w:t>
    </w:r>
    <w:r w:rsidRPr="00D25686">
      <w:rPr>
        <w:rFonts w:ascii="Book Antiqua" w:hAnsi="Book Antiqua" w:cs="Arial"/>
        <w:b/>
        <w:bCs/>
        <w:i/>
        <w:iCs/>
        <w:sz w:val="16"/>
        <w:szCs w:val="16"/>
      </w:rPr>
      <w:t>:</w:t>
    </w:r>
    <w:r w:rsidRPr="00D25686">
      <w:rPr>
        <w:rFonts w:ascii="Book Antiqua" w:hAnsi="Book Antiqua" w:cs="Arial"/>
        <w:b/>
        <w:bCs/>
        <w:i/>
        <w:iCs/>
        <w:sz w:val="16"/>
        <w:szCs w:val="16"/>
      </w:rPr>
      <w:tab/>
      <w:t xml:space="preserve">                                    paraaf </w:t>
    </w:r>
    <w:r>
      <w:rPr>
        <w:rFonts w:ascii="Book Antiqua" w:hAnsi="Book Antiqua" w:cs="Arial"/>
        <w:b/>
        <w:bCs/>
        <w:i/>
        <w:iCs/>
        <w:sz w:val="16"/>
        <w:szCs w:val="16"/>
      </w:rPr>
      <w:t>gemeente</w:t>
    </w:r>
    <w:r w:rsidRPr="00D25686">
      <w:rPr>
        <w:rFonts w:ascii="Book Antiqua" w:hAnsi="Book Antiqua" w:cs="Arial"/>
        <w:b/>
        <w:bCs/>
        <w:i/>
        <w:iCs/>
        <w:sz w:val="16"/>
        <w:szCs w:val="16"/>
      </w:rPr>
      <w:t>:</w:t>
    </w:r>
    <w:r>
      <w:rPr>
        <w:rFonts w:ascii="Book Antiqua" w:hAnsi="Book Antiqua" w:cs="Arial"/>
        <w:b/>
        <w:bCs/>
        <w:i/>
        <w:iCs/>
        <w:sz w:val="20"/>
      </w:rPr>
      <w:t xml:space="preserve">                            </w:t>
    </w:r>
    <w:r>
      <w:rPr>
        <w:rFonts w:ascii="Book Antiqua" w:hAnsi="Book Antiqua" w:cs="Arial"/>
        <w:b/>
        <w:bCs/>
        <w:i/>
        <w:iCs/>
        <w:sz w:val="20"/>
      </w:rPr>
      <w:tab/>
    </w:r>
    <w:r w:rsidRPr="005C29B6">
      <w:rPr>
        <w:rFonts w:ascii="Book Antiqua" w:hAnsi="Book Antiqua"/>
        <w:sz w:val="16"/>
        <w:szCs w:val="16"/>
      </w:rPr>
      <w:t xml:space="preserve">Pagina </w:t>
    </w:r>
    <w:r w:rsidRPr="005C29B6">
      <w:rPr>
        <w:rFonts w:ascii="Book Antiqua" w:hAnsi="Book Antiqua"/>
        <w:bCs/>
        <w:sz w:val="16"/>
        <w:szCs w:val="16"/>
      </w:rPr>
      <w:fldChar w:fldCharType="begin"/>
    </w:r>
    <w:r w:rsidRPr="005C29B6">
      <w:rPr>
        <w:rFonts w:ascii="Book Antiqua" w:hAnsi="Book Antiqua"/>
        <w:bCs/>
        <w:sz w:val="16"/>
        <w:szCs w:val="16"/>
      </w:rPr>
      <w:instrText>PAGE</w:instrText>
    </w:r>
    <w:r w:rsidRPr="005C29B6">
      <w:rPr>
        <w:rFonts w:ascii="Book Antiqua" w:hAnsi="Book Antiqua"/>
        <w:bCs/>
        <w:sz w:val="16"/>
        <w:szCs w:val="16"/>
      </w:rPr>
      <w:fldChar w:fldCharType="separate"/>
    </w:r>
    <w:r w:rsidR="0071011E">
      <w:rPr>
        <w:rFonts w:ascii="Book Antiqua" w:hAnsi="Book Antiqua"/>
        <w:bCs/>
        <w:noProof/>
        <w:sz w:val="16"/>
        <w:szCs w:val="16"/>
      </w:rPr>
      <w:t>1</w:t>
    </w:r>
    <w:r w:rsidRPr="005C29B6">
      <w:rPr>
        <w:rFonts w:ascii="Book Antiqua" w:hAnsi="Book Antiqua"/>
        <w:bCs/>
        <w:sz w:val="16"/>
        <w:szCs w:val="16"/>
      </w:rPr>
      <w:fldChar w:fldCharType="end"/>
    </w:r>
    <w:r w:rsidRPr="005C29B6">
      <w:rPr>
        <w:rFonts w:ascii="Book Antiqua" w:hAnsi="Book Antiqua"/>
        <w:sz w:val="16"/>
        <w:szCs w:val="16"/>
      </w:rPr>
      <w:t xml:space="preserve"> van </w:t>
    </w:r>
    <w:r w:rsidRPr="005C29B6">
      <w:rPr>
        <w:rFonts w:ascii="Book Antiqua" w:hAnsi="Book Antiqua"/>
        <w:bCs/>
        <w:sz w:val="16"/>
        <w:szCs w:val="16"/>
      </w:rPr>
      <w:fldChar w:fldCharType="begin"/>
    </w:r>
    <w:r w:rsidRPr="005C29B6">
      <w:rPr>
        <w:rFonts w:ascii="Book Antiqua" w:hAnsi="Book Antiqua"/>
        <w:bCs/>
        <w:sz w:val="16"/>
        <w:szCs w:val="16"/>
      </w:rPr>
      <w:instrText>NUMPAGES</w:instrText>
    </w:r>
    <w:r w:rsidRPr="005C29B6">
      <w:rPr>
        <w:rFonts w:ascii="Book Antiqua" w:hAnsi="Book Antiqua"/>
        <w:bCs/>
        <w:sz w:val="16"/>
        <w:szCs w:val="16"/>
      </w:rPr>
      <w:fldChar w:fldCharType="separate"/>
    </w:r>
    <w:r w:rsidR="0071011E">
      <w:rPr>
        <w:rFonts w:ascii="Book Antiqua" w:hAnsi="Book Antiqua"/>
        <w:bCs/>
        <w:noProof/>
        <w:sz w:val="16"/>
        <w:szCs w:val="16"/>
      </w:rPr>
      <w:t>9</w:t>
    </w:r>
    <w:r w:rsidRPr="005C29B6">
      <w:rPr>
        <w:rFonts w:ascii="Book Antiqua" w:hAnsi="Book Antiqua"/>
        <w:bCs/>
        <w:sz w:val="16"/>
        <w:szCs w:val="16"/>
      </w:rPr>
      <w:fldChar w:fldCharType="end"/>
    </w:r>
  </w:p>
  <w:p w14:paraId="6FD7CAFA" w14:textId="77777777" w:rsidR="006F41C4" w:rsidRDefault="006F41C4" w:rsidP="003F5040">
    <w:pPr>
      <w:pStyle w:val="Voettekst"/>
      <w:ind w:right="360"/>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91340" w14:textId="77777777" w:rsidR="006F41C4" w:rsidRDefault="006F41C4" w:rsidP="00380DBE">
      <w:r>
        <w:separator/>
      </w:r>
    </w:p>
  </w:footnote>
  <w:footnote w:type="continuationSeparator" w:id="0">
    <w:p w14:paraId="19119212" w14:textId="77777777" w:rsidR="006F41C4" w:rsidRDefault="006F41C4" w:rsidP="00380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1CB5" w14:textId="77777777" w:rsidR="006F41C4" w:rsidRDefault="006F41C4">
    <w:pPr>
      <w:pStyle w:val="Koptekst"/>
    </w:pPr>
    <w:r>
      <w:rPr>
        <w:noProof/>
      </w:rPr>
      <w:pict w14:anchorId="48183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983" o:spid="_x0000_s1028" type="#_x0000_t136" style="position:absolute;margin-left:0;margin-top:0;width:543.6pt;height:135.9pt;rotation:315;z-index:-251657728;mso-position-horizontal:center;mso-position-horizontal-relative:margin;mso-position-vertical:center;mso-position-vertical-relative:margin" o:allowincell="f" fillcolor="silver" stroked="f">
          <v:fill opacity=".5"/>
          <v:textpath style="font-family:&quot;CG Times&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CF830" w14:textId="0D668340" w:rsidR="006F41C4" w:rsidRPr="00072541" w:rsidRDefault="006F41C4" w:rsidP="00192AB1">
    <w:pPr>
      <w:pStyle w:val="Koptekst"/>
      <w:jc w:val="right"/>
      <w:rPr>
        <w:rFonts w:ascii="Book Antiqua" w:hAnsi="Book Antiqua" w:cs="Arial"/>
        <w:sz w:val="16"/>
        <w:szCs w:val="16"/>
      </w:rPr>
    </w:pPr>
    <w:r>
      <w:rPr>
        <w:noProof/>
      </w:rPr>
      <w:pict w14:anchorId="63AE8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984" o:spid="_x0000_s1029" type="#_x0000_t136" style="position:absolute;left:0;text-align:left;margin-left:0;margin-top:0;width:543.6pt;height:135.9pt;rotation:315;z-index:-251656704;mso-position-horizontal:center;mso-position-horizontal-relative:margin;mso-position-vertical:center;mso-position-vertical-relative:margin" o:allowincell="f" fillcolor="silver" stroked="f">
          <v:fill opacity=".5"/>
          <v:textpath style="font-family:&quot;CG Times&quot;;font-size:1pt" string="CONCEPT"/>
          <w10:wrap anchorx="margin" anchory="margin"/>
        </v:shape>
      </w:pict>
    </w:r>
    <w:r>
      <w:rPr>
        <w:rFonts w:ascii="Book Antiqua" w:hAnsi="Book Antiqua" w:cs="Arial"/>
        <w:noProof/>
        <w:sz w:val="16"/>
        <w:szCs w:val="16"/>
      </w:rPr>
      <w:drawing>
        <wp:anchor distT="0" distB="0" distL="114300" distR="114300" simplePos="0" relativeHeight="251656704" behindDoc="0" locked="0" layoutInCell="1" allowOverlap="1" wp14:anchorId="38901AA1" wp14:editId="2CDBF584">
          <wp:simplePos x="0" y="0"/>
          <wp:positionH relativeFrom="column">
            <wp:posOffset>-1905</wp:posOffset>
          </wp:positionH>
          <wp:positionV relativeFrom="paragraph">
            <wp:posOffset>-102235</wp:posOffset>
          </wp:positionV>
          <wp:extent cx="1401445" cy="309245"/>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EFEFD"/>
                      </a:clrFrom>
                      <a:clrTo>
                        <a:srgbClr val="FEFEFD">
                          <a:alpha val="0"/>
                        </a:srgbClr>
                      </a:clrTo>
                    </a:clrChange>
                    <a:extLst>
                      <a:ext uri="{28A0092B-C50C-407E-A947-70E740481C1C}">
                        <a14:useLocalDpi xmlns:a14="http://schemas.microsoft.com/office/drawing/2010/main" val="0"/>
                      </a:ext>
                    </a:extLst>
                  </a:blip>
                  <a:srcRect/>
                  <a:stretch>
                    <a:fillRect/>
                  </a:stretch>
                </pic:blipFill>
                <pic:spPr bwMode="auto">
                  <a:xfrm>
                    <a:off x="0" y="0"/>
                    <a:ext cx="1401445" cy="309245"/>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cs="Arial"/>
        <w:sz w:val="16"/>
        <w:szCs w:val="16"/>
      </w:rPr>
      <w:t xml:space="preserve">Charterovereenkomst d.d. </w:t>
    </w:r>
    <w:r w:rsidRPr="008B606E">
      <w:rPr>
        <w:rFonts w:ascii="Book Antiqua" w:hAnsi="Book Antiqua" w:cs="Arial"/>
        <w:sz w:val="16"/>
        <w:szCs w:val="16"/>
        <w:highlight w:val="yellow"/>
      </w:rPr>
      <w:t>INVULLEN</w:t>
    </w:r>
  </w:p>
  <w:p w14:paraId="09EA345D" w14:textId="77777777" w:rsidR="006F41C4" w:rsidRPr="00812CD3" w:rsidRDefault="006F41C4" w:rsidP="00192AB1">
    <w:pPr>
      <w:pStyle w:val="Koptekst"/>
      <w:pBdr>
        <w:bottom w:val="single" w:sz="4" w:space="1" w:color="auto"/>
      </w:pBdr>
      <w:tabs>
        <w:tab w:val="left" w:pos="7875"/>
      </w:tabs>
      <w:rPr>
        <w:rFonts w:ascii="Book Antiqua" w:hAnsi="Book Antiqua"/>
        <w:sz w:val="18"/>
        <w:szCs w:val="18"/>
      </w:rPr>
    </w:pPr>
    <w:r>
      <w:rPr>
        <w:rFonts w:ascii="Book Antiqua" w:hAnsi="Book Antiqua"/>
        <w:sz w:val="18"/>
        <w:szCs w:val="18"/>
      </w:rPr>
      <w:tab/>
    </w:r>
    <w:r>
      <w:rPr>
        <w:rFonts w:ascii="Book Antiqua" w:hAnsi="Book Antiqua"/>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6B8B8" w14:textId="77777777" w:rsidR="006F41C4" w:rsidRDefault="006F41C4">
    <w:pPr>
      <w:pStyle w:val="Koptekst"/>
    </w:pPr>
    <w:r>
      <w:rPr>
        <w:noProof/>
      </w:rPr>
      <w:pict w14:anchorId="0B5A6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982" o:spid="_x0000_s1027" type="#_x0000_t136" style="position:absolute;margin-left:0;margin-top:0;width:543.6pt;height:135.9pt;rotation:315;z-index:-251658752;mso-position-horizontal:center;mso-position-horizontal-relative:margin;mso-position-vertical:center;mso-position-vertical-relative:margin" o:allowincell="f" fillcolor="silver" stroked="f">
          <v:fill opacity=".5"/>
          <v:textpath style="font-family:&quot;CG Times&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601"/>
    <w:multiLevelType w:val="hybridMultilevel"/>
    <w:tmpl w:val="0210760C"/>
    <w:lvl w:ilvl="0" w:tplc="0413000F">
      <w:start w:val="1"/>
      <w:numFmt w:val="decimal"/>
      <w:lvlText w:val="%1."/>
      <w:lvlJc w:val="left"/>
      <w:pPr>
        <w:ind w:left="720" w:hanging="360"/>
      </w:pPr>
      <w:rPr>
        <w:rFonts w:eastAsia="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FB1154"/>
    <w:multiLevelType w:val="hybridMultilevel"/>
    <w:tmpl w:val="F2F8AB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2E2FC0"/>
    <w:multiLevelType w:val="hybridMultilevel"/>
    <w:tmpl w:val="0A244AEE"/>
    <w:lvl w:ilvl="0" w:tplc="F6967388">
      <w:start w:val="1"/>
      <w:numFmt w:val="decimal"/>
      <w:lvlText w:val="%1."/>
      <w:lvlJc w:val="left"/>
      <w:pPr>
        <w:ind w:left="1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64E170">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347BD2">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F4E81E">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0C995C">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4418CA">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52C8FC">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643A40">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0A8034">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BD0B0B"/>
    <w:multiLevelType w:val="hybridMultilevel"/>
    <w:tmpl w:val="BED0BC80"/>
    <w:lvl w:ilvl="0" w:tplc="004E3222">
      <w:start w:val="1"/>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AE00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BA87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2039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72E9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EEED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027A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BE56C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32857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99105B"/>
    <w:multiLevelType w:val="hybridMultilevel"/>
    <w:tmpl w:val="49BC49AA"/>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091C29B8"/>
    <w:multiLevelType w:val="hybridMultilevel"/>
    <w:tmpl w:val="517436A0"/>
    <w:lvl w:ilvl="0" w:tplc="145A2832">
      <w:start w:val="1"/>
      <w:numFmt w:val="decimal"/>
      <w:lvlText w:val="%1."/>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505C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DACA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40F4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8686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2064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A08B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9E48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1670C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301FD4"/>
    <w:multiLevelType w:val="hybridMultilevel"/>
    <w:tmpl w:val="3E3ACAC4"/>
    <w:lvl w:ilvl="0" w:tplc="0413000F">
      <w:start w:val="1"/>
      <w:numFmt w:val="decimal"/>
      <w:lvlText w:val="%1."/>
      <w:lvlJc w:val="left"/>
      <w:pPr>
        <w:ind w:left="1761" w:hanging="360"/>
      </w:pPr>
      <w:rPr>
        <w:rFonts w:eastAsia="Times New Roman" w:cs="Times New Roman" w:hint="default"/>
      </w:rPr>
    </w:lvl>
    <w:lvl w:ilvl="1" w:tplc="04130019" w:tentative="1">
      <w:start w:val="1"/>
      <w:numFmt w:val="lowerLetter"/>
      <w:lvlText w:val="%2."/>
      <w:lvlJc w:val="left"/>
      <w:pPr>
        <w:ind w:left="2481" w:hanging="360"/>
      </w:pPr>
    </w:lvl>
    <w:lvl w:ilvl="2" w:tplc="0413001B" w:tentative="1">
      <w:start w:val="1"/>
      <w:numFmt w:val="lowerRoman"/>
      <w:lvlText w:val="%3."/>
      <w:lvlJc w:val="right"/>
      <w:pPr>
        <w:ind w:left="3201" w:hanging="180"/>
      </w:pPr>
    </w:lvl>
    <w:lvl w:ilvl="3" w:tplc="0413000F" w:tentative="1">
      <w:start w:val="1"/>
      <w:numFmt w:val="decimal"/>
      <w:lvlText w:val="%4."/>
      <w:lvlJc w:val="left"/>
      <w:pPr>
        <w:ind w:left="3921" w:hanging="360"/>
      </w:pPr>
    </w:lvl>
    <w:lvl w:ilvl="4" w:tplc="04130019" w:tentative="1">
      <w:start w:val="1"/>
      <w:numFmt w:val="lowerLetter"/>
      <w:lvlText w:val="%5."/>
      <w:lvlJc w:val="left"/>
      <w:pPr>
        <w:ind w:left="4641" w:hanging="360"/>
      </w:pPr>
    </w:lvl>
    <w:lvl w:ilvl="5" w:tplc="0413001B" w:tentative="1">
      <w:start w:val="1"/>
      <w:numFmt w:val="lowerRoman"/>
      <w:lvlText w:val="%6."/>
      <w:lvlJc w:val="right"/>
      <w:pPr>
        <w:ind w:left="5361" w:hanging="180"/>
      </w:pPr>
    </w:lvl>
    <w:lvl w:ilvl="6" w:tplc="0413000F" w:tentative="1">
      <w:start w:val="1"/>
      <w:numFmt w:val="decimal"/>
      <w:lvlText w:val="%7."/>
      <w:lvlJc w:val="left"/>
      <w:pPr>
        <w:ind w:left="6081" w:hanging="360"/>
      </w:pPr>
    </w:lvl>
    <w:lvl w:ilvl="7" w:tplc="04130019" w:tentative="1">
      <w:start w:val="1"/>
      <w:numFmt w:val="lowerLetter"/>
      <w:lvlText w:val="%8."/>
      <w:lvlJc w:val="left"/>
      <w:pPr>
        <w:ind w:left="6801" w:hanging="360"/>
      </w:pPr>
    </w:lvl>
    <w:lvl w:ilvl="8" w:tplc="0413001B" w:tentative="1">
      <w:start w:val="1"/>
      <w:numFmt w:val="lowerRoman"/>
      <w:lvlText w:val="%9."/>
      <w:lvlJc w:val="right"/>
      <w:pPr>
        <w:ind w:left="7521" w:hanging="180"/>
      </w:pPr>
    </w:lvl>
  </w:abstractNum>
  <w:abstractNum w:abstractNumId="7" w15:restartNumberingAfterBreak="0">
    <w:nsid w:val="0B296162"/>
    <w:multiLevelType w:val="hybridMultilevel"/>
    <w:tmpl w:val="6846B40C"/>
    <w:lvl w:ilvl="0" w:tplc="A6442DD0">
      <w:start w:val="1"/>
      <w:numFmt w:val="decimal"/>
      <w:lvlText w:val="%1."/>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C448D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DAC7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6EFC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9CA06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2C37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38C5B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14172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3E56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BCE227D"/>
    <w:multiLevelType w:val="hybridMultilevel"/>
    <w:tmpl w:val="C9344FA2"/>
    <w:lvl w:ilvl="0" w:tplc="04130001">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1440"/>
        </w:tabs>
        <w:ind w:left="1440" w:hanging="360"/>
      </w:pPr>
      <w:rPr>
        <w:rFonts w:hint="default"/>
      </w:rPr>
    </w:lvl>
    <w:lvl w:ilvl="2" w:tplc="84AEADA8">
      <w:start w:val="1"/>
      <w:numFmt w:val="decimal"/>
      <w:lvlText w:val="%3."/>
      <w:lvlJc w:val="left"/>
      <w:pPr>
        <w:tabs>
          <w:tab w:val="num" w:pos="2160"/>
        </w:tabs>
        <w:ind w:left="2160" w:hanging="360"/>
      </w:pPr>
      <w:rPr>
        <w:rFont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5C02CF"/>
    <w:multiLevelType w:val="hybridMultilevel"/>
    <w:tmpl w:val="F60831D6"/>
    <w:lvl w:ilvl="0" w:tplc="DE5856BC">
      <w:start w:val="1"/>
      <w:numFmt w:val="decimal"/>
      <w:lvlText w:val="%1."/>
      <w:lvlJc w:val="left"/>
      <w:pPr>
        <w:tabs>
          <w:tab w:val="num" w:pos="1146"/>
        </w:tabs>
        <w:ind w:left="1146" w:hanging="360"/>
      </w:pPr>
      <w:rPr>
        <w:rFonts w:ascii="Book Antiqua" w:hAnsi="Book Antiqua" w:cs="Times New Roman" w:hint="default"/>
        <w:color w:val="auto"/>
        <w:sz w:val="22"/>
        <w:szCs w:val="22"/>
      </w:rPr>
    </w:lvl>
    <w:lvl w:ilvl="1" w:tplc="04130019">
      <w:start w:val="1"/>
      <w:numFmt w:val="lowerLetter"/>
      <w:lvlText w:val="%2."/>
      <w:lvlJc w:val="left"/>
      <w:pPr>
        <w:tabs>
          <w:tab w:val="num" w:pos="1866"/>
        </w:tabs>
        <w:ind w:left="1866" w:hanging="360"/>
      </w:pPr>
      <w:rPr>
        <w:rFonts w:hint="default"/>
      </w:rPr>
    </w:lvl>
    <w:lvl w:ilvl="2" w:tplc="0413001B">
      <w:start w:val="1"/>
      <w:numFmt w:val="lowerRoman"/>
      <w:lvlText w:val="%3."/>
      <w:lvlJc w:val="right"/>
      <w:pPr>
        <w:tabs>
          <w:tab w:val="num" w:pos="2586"/>
        </w:tabs>
        <w:ind w:left="2586" w:hanging="180"/>
      </w:pPr>
      <w:rPr>
        <w:rFonts w:cs="Times New Roman"/>
      </w:rPr>
    </w:lvl>
    <w:lvl w:ilvl="3" w:tplc="0413000F" w:tentative="1">
      <w:start w:val="1"/>
      <w:numFmt w:val="decimal"/>
      <w:lvlText w:val="%4."/>
      <w:lvlJc w:val="left"/>
      <w:pPr>
        <w:tabs>
          <w:tab w:val="num" w:pos="3306"/>
        </w:tabs>
        <w:ind w:left="3306" w:hanging="360"/>
      </w:pPr>
      <w:rPr>
        <w:rFonts w:cs="Times New Roman"/>
      </w:rPr>
    </w:lvl>
    <w:lvl w:ilvl="4" w:tplc="04130019" w:tentative="1">
      <w:start w:val="1"/>
      <w:numFmt w:val="lowerLetter"/>
      <w:lvlText w:val="%5."/>
      <w:lvlJc w:val="left"/>
      <w:pPr>
        <w:tabs>
          <w:tab w:val="num" w:pos="4026"/>
        </w:tabs>
        <w:ind w:left="4026" w:hanging="360"/>
      </w:pPr>
      <w:rPr>
        <w:rFonts w:cs="Times New Roman"/>
      </w:rPr>
    </w:lvl>
    <w:lvl w:ilvl="5" w:tplc="0413001B" w:tentative="1">
      <w:start w:val="1"/>
      <w:numFmt w:val="lowerRoman"/>
      <w:lvlText w:val="%6."/>
      <w:lvlJc w:val="right"/>
      <w:pPr>
        <w:tabs>
          <w:tab w:val="num" w:pos="4746"/>
        </w:tabs>
        <w:ind w:left="4746" w:hanging="180"/>
      </w:pPr>
      <w:rPr>
        <w:rFonts w:cs="Times New Roman"/>
      </w:rPr>
    </w:lvl>
    <w:lvl w:ilvl="6" w:tplc="0413000F" w:tentative="1">
      <w:start w:val="1"/>
      <w:numFmt w:val="decimal"/>
      <w:lvlText w:val="%7."/>
      <w:lvlJc w:val="left"/>
      <w:pPr>
        <w:tabs>
          <w:tab w:val="num" w:pos="5466"/>
        </w:tabs>
        <w:ind w:left="5466" w:hanging="360"/>
      </w:pPr>
      <w:rPr>
        <w:rFonts w:cs="Times New Roman"/>
      </w:rPr>
    </w:lvl>
    <w:lvl w:ilvl="7" w:tplc="04130019" w:tentative="1">
      <w:start w:val="1"/>
      <w:numFmt w:val="lowerLetter"/>
      <w:lvlText w:val="%8."/>
      <w:lvlJc w:val="left"/>
      <w:pPr>
        <w:tabs>
          <w:tab w:val="num" w:pos="6186"/>
        </w:tabs>
        <w:ind w:left="6186" w:hanging="360"/>
      </w:pPr>
      <w:rPr>
        <w:rFonts w:cs="Times New Roman"/>
      </w:rPr>
    </w:lvl>
    <w:lvl w:ilvl="8" w:tplc="0413001B" w:tentative="1">
      <w:start w:val="1"/>
      <w:numFmt w:val="lowerRoman"/>
      <w:lvlText w:val="%9."/>
      <w:lvlJc w:val="right"/>
      <w:pPr>
        <w:tabs>
          <w:tab w:val="num" w:pos="6906"/>
        </w:tabs>
        <w:ind w:left="6906" w:hanging="180"/>
      </w:pPr>
      <w:rPr>
        <w:rFonts w:cs="Times New Roman"/>
      </w:rPr>
    </w:lvl>
  </w:abstractNum>
  <w:abstractNum w:abstractNumId="10" w15:restartNumberingAfterBreak="0">
    <w:nsid w:val="0F183937"/>
    <w:multiLevelType w:val="hybridMultilevel"/>
    <w:tmpl w:val="A59272B2"/>
    <w:lvl w:ilvl="0" w:tplc="8DE0341C">
      <w:start w:val="1"/>
      <w:numFmt w:val="decimal"/>
      <w:lvlText w:val="%1."/>
      <w:lvlJc w:val="left"/>
      <w:pPr>
        <w:ind w:left="720" w:hanging="360"/>
      </w:pPr>
      <w:rPr>
        <w:rFonts w:ascii="Book Antiqua" w:eastAsia="Times New Roman" w:hAnsi="Book Antiqu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0291AD2"/>
    <w:multiLevelType w:val="hybridMultilevel"/>
    <w:tmpl w:val="E490EDA2"/>
    <w:lvl w:ilvl="0" w:tplc="5874DA68">
      <w:start w:val="1"/>
      <w:numFmt w:val="decimal"/>
      <w:lvlText w:val="%1."/>
      <w:lvlJc w:val="left"/>
      <w:pPr>
        <w:tabs>
          <w:tab w:val="num" w:pos="705"/>
        </w:tabs>
        <w:ind w:left="705" w:hanging="705"/>
      </w:pPr>
      <w:rPr>
        <w:rFonts w:ascii="Times New Roman" w:eastAsia="Times New Roman" w:hAnsi="Times New Roman" w:cs="Times New Roman"/>
      </w:rPr>
    </w:lvl>
    <w:lvl w:ilvl="1" w:tplc="04130019">
      <w:start w:val="1"/>
      <w:numFmt w:val="decimal"/>
      <w:lvlText w:val="%2."/>
      <w:lvlJc w:val="left"/>
      <w:pPr>
        <w:tabs>
          <w:tab w:val="num" w:pos="1785"/>
        </w:tabs>
        <w:ind w:left="1785" w:hanging="705"/>
      </w:pPr>
      <w:rPr>
        <w:rFonts w:ascii="Times New Roman" w:eastAsia="Times New Roman" w:hAnsi="Times New Roman" w:cs="Times New Roman"/>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266188F"/>
    <w:multiLevelType w:val="hybridMultilevel"/>
    <w:tmpl w:val="BB1481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D94E64"/>
    <w:multiLevelType w:val="hybridMultilevel"/>
    <w:tmpl w:val="12EA1E0C"/>
    <w:lvl w:ilvl="0" w:tplc="BEE4A816">
      <w:start w:val="1"/>
      <w:numFmt w:val="decimal"/>
      <w:lvlText w:val="%1."/>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217F4A85"/>
    <w:multiLevelType w:val="hybridMultilevel"/>
    <w:tmpl w:val="F57C181A"/>
    <w:lvl w:ilvl="0" w:tplc="3C4CBEB0">
      <w:start w:val="1"/>
      <w:numFmt w:val="bullet"/>
      <w:lvlText w:val="-"/>
      <w:lvlJc w:val="left"/>
      <w:pPr>
        <w:ind w:left="1080" w:hanging="360"/>
      </w:pPr>
      <w:rPr>
        <w:rFonts w:ascii="Book Antiqua" w:eastAsia="Times New Roman" w:hAnsi="Book Antiqu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23233ACD"/>
    <w:multiLevelType w:val="hybridMultilevel"/>
    <w:tmpl w:val="72C0A898"/>
    <w:lvl w:ilvl="0" w:tplc="0413000F">
      <w:start w:val="1"/>
      <w:numFmt w:val="decimal"/>
      <w:lvlText w:val="%1."/>
      <w:lvlJc w:val="left"/>
      <w:pPr>
        <w:ind w:left="1411"/>
      </w:pPr>
      <w:rPr>
        <w:rFonts w:hint="default"/>
        <w:b w:val="0"/>
        <w:i w:val="0"/>
        <w:strike w:val="0"/>
        <w:dstrike w:val="0"/>
        <w:color w:val="000000"/>
        <w:sz w:val="22"/>
        <w:szCs w:val="22"/>
        <w:u w:val="none" w:color="000000"/>
        <w:bdr w:val="none" w:sz="0" w:space="0" w:color="auto"/>
        <w:shd w:val="clear" w:color="auto" w:fill="auto"/>
        <w:vertAlign w:val="baseline"/>
      </w:rPr>
    </w:lvl>
    <w:lvl w:ilvl="1" w:tplc="4B66FB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C6D91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E222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DE58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98D2B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38937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9AA2A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C62E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67F0A9D"/>
    <w:multiLevelType w:val="hybridMultilevel"/>
    <w:tmpl w:val="CD82979C"/>
    <w:lvl w:ilvl="0" w:tplc="3C4CBEB0">
      <w:start w:val="1"/>
      <w:numFmt w:val="bullet"/>
      <w:lvlText w:val="-"/>
      <w:lvlJc w:val="left"/>
      <w:pPr>
        <w:ind w:left="1068" w:hanging="360"/>
      </w:pPr>
      <w:rPr>
        <w:rFonts w:ascii="Book Antiqua" w:eastAsia="Times New Roman" w:hAnsi="Book Antiqua"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28EB0254"/>
    <w:multiLevelType w:val="hybridMultilevel"/>
    <w:tmpl w:val="F32808BC"/>
    <w:lvl w:ilvl="0" w:tplc="4DBC98E2">
      <w:start w:val="1"/>
      <w:numFmt w:val="decimal"/>
      <w:lvlText w:val="%1."/>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88CF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AC16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CEA9B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0C180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B23E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FA7A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F204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2E3F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51322A"/>
    <w:multiLevelType w:val="hybridMultilevel"/>
    <w:tmpl w:val="7924F060"/>
    <w:lvl w:ilvl="0" w:tplc="4B14A4C2">
      <w:start w:val="1"/>
      <w:numFmt w:val="decimal"/>
      <w:lvlText w:val="%1."/>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00FE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A6FD4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0C73A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46FE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BE24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E8B2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B6EE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742F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DD343EF"/>
    <w:multiLevelType w:val="hybridMultilevel"/>
    <w:tmpl w:val="EED4C9B8"/>
    <w:lvl w:ilvl="0" w:tplc="52DE69F0">
      <w:start w:val="1"/>
      <w:numFmt w:val="decimal"/>
      <w:lvlText w:val="%1."/>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BA3706">
      <w:start w:val="1"/>
      <w:numFmt w:val="bullet"/>
      <w:lvlText w:val="-"/>
      <w:lvlJc w:val="left"/>
      <w:pPr>
        <w:ind w:left="2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441D66">
      <w:start w:val="1"/>
      <w:numFmt w:val="bullet"/>
      <w:lvlText w:val="▪"/>
      <w:lvlJc w:val="left"/>
      <w:pPr>
        <w:ind w:left="2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E852BC">
      <w:start w:val="1"/>
      <w:numFmt w:val="bullet"/>
      <w:lvlText w:val="•"/>
      <w:lvlJc w:val="left"/>
      <w:pPr>
        <w:ind w:left="3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940522">
      <w:start w:val="1"/>
      <w:numFmt w:val="bullet"/>
      <w:lvlText w:val="o"/>
      <w:lvlJc w:val="left"/>
      <w:pPr>
        <w:ind w:left="3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047722">
      <w:start w:val="1"/>
      <w:numFmt w:val="bullet"/>
      <w:lvlText w:val="▪"/>
      <w:lvlJc w:val="left"/>
      <w:pPr>
        <w:ind w:left="4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92058A">
      <w:start w:val="1"/>
      <w:numFmt w:val="bullet"/>
      <w:lvlText w:val="•"/>
      <w:lvlJc w:val="left"/>
      <w:pPr>
        <w:ind w:left="5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9EE5F6">
      <w:start w:val="1"/>
      <w:numFmt w:val="bullet"/>
      <w:lvlText w:val="o"/>
      <w:lvlJc w:val="left"/>
      <w:pPr>
        <w:ind w:left="6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B457CA">
      <w:start w:val="1"/>
      <w:numFmt w:val="bullet"/>
      <w:lvlText w:val="▪"/>
      <w:lvlJc w:val="left"/>
      <w:pPr>
        <w:ind w:left="6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1136F36"/>
    <w:multiLevelType w:val="hybridMultilevel"/>
    <w:tmpl w:val="883842D2"/>
    <w:lvl w:ilvl="0" w:tplc="39F2835A">
      <w:numFmt w:val="bullet"/>
      <w:lvlText w:val="-"/>
      <w:lvlJc w:val="left"/>
      <w:pPr>
        <w:ind w:left="1065" w:hanging="705"/>
      </w:pPr>
      <w:rPr>
        <w:rFonts w:ascii="Book Antiqua" w:eastAsia="Times New Roman" w:hAnsi="Book Antiqu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16B109E"/>
    <w:multiLevelType w:val="hybridMultilevel"/>
    <w:tmpl w:val="66AC5BC2"/>
    <w:lvl w:ilvl="0" w:tplc="C8BEAFCA">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2" w15:restartNumberingAfterBreak="0">
    <w:nsid w:val="36407196"/>
    <w:multiLevelType w:val="hybridMultilevel"/>
    <w:tmpl w:val="F3EC6A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6A4757E"/>
    <w:multiLevelType w:val="hybridMultilevel"/>
    <w:tmpl w:val="75BAE1D2"/>
    <w:lvl w:ilvl="0" w:tplc="B002D070">
      <w:start w:val="1"/>
      <w:numFmt w:val="decimal"/>
      <w:lvlText w:val="%1."/>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0C3C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9258E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046EF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84DFB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6A25A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0693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F2FD0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1E30F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BB377E9"/>
    <w:multiLevelType w:val="hybridMultilevel"/>
    <w:tmpl w:val="0A4EA8B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381F5F"/>
    <w:multiLevelType w:val="hybridMultilevel"/>
    <w:tmpl w:val="BBC2768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00D7736"/>
    <w:multiLevelType w:val="hybridMultilevel"/>
    <w:tmpl w:val="63C290F0"/>
    <w:lvl w:ilvl="0" w:tplc="5874DA68">
      <w:start w:val="1"/>
      <w:numFmt w:val="decimal"/>
      <w:lvlText w:val="%1."/>
      <w:lvlJc w:val="left"/>
      <w:pPr>
        <w:tabs>
          <w:tab w:val="num" w:pos="705"/>
        </w:tabs>
        <w:ind w:left="705" w:hanging="705"/>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1494923"/>
    <w:multiLevelType w:val="hybridMultilevel"/>
    <w:tmpl w:val="ECB8CC28"/>
    <w:lvl w:ilvl="0" w:tplc="CD3AB58E">
      <w:start w:val="1"/>
      <w:numFmt w:val="decimal"/>
      <w:lvlText w:val="%1."/>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AADF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BC090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F0BE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4CC5B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66095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C6AE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D4E8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24045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5BE4AD0"/>
    <w:multiLevelType w:val="hybridMultilevel"/>
    <w:tmpl w:val="A560E5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6D3571F"/>
    <w:multiLevelType w:val="hybridMultilevel"/>
    <w:tmpl w:val="E490EDA2"/>
    <w:lvl w:ilvl="0" w:tplc="5874DA68">
      <w:start w:val="1"/>
      <w:numFmt w:val="decimal"/>
      <w:lvlText w:val="%1."/>
      <w:lvlJc w:val="left"/>
      <w:pPr>
        <w:tabs>
          <w:tab w:val="num" w:pos="705"/>
        </w:tabs>
        <w:ind w:left="705" w:hanging="705"/>
      </w:pPr>
      <w:rPr>
        <w:rFonts w:ascii="Times New Roman" w:eastAsia="Times New Roman" w:hAnsi="Times New Roman" w:cs="Times New Roman"/>
      </w:rPr>
    </w:lvl>
    <w:lvl w:ilvl="1" w:tplc="04130019">
      <w:start w:val="1"/>
      <w:numFmt w:val="decimal"/>
      <w:lvlText w:val="%2."/>
      <w:lvlJc w:val="left"/>
      <w:pPr>
        <w:tabs>
          <w:tab w:val="num" w:pos="1785"/>
        </w:tabs>
        <w:ind w:left="1785" w:hanging="705"/>
      </w:pPr>
      <w:rPr>
        <w:rFonts w:ascii="Times New Roman" w:eastAsia="Times New Roman" w:hAnsi="Times New Roman" w:cs="Times New Roman"/>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7007C78"/>
    <w:multiLevelType w:val="hybridMultilevel"/>
    <w:tmpl w:val="F4F0523C"/>
    <w:lvl w:ilvl="0" w:tplc="23D890A4">
      <w:start w:val="1"/>
      <w:numFmt w:val="decimal"/>
      <w:lvlText w:val="%1."/>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8238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5E7D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A61F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9E354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18A1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4ECE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E0175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98ACA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76D7635"/>
    <w:multiLevelType w:val="hybridMultilevel"/>
    <w:tmpl w:val="547EDC54"/>
    <w:lvl w:ilvl="0" w:tplc="297A926A">
      <w:start w:val="1"/>
      <w:numFmt w:val="decimal"/>
      <w:lvlText w:val="%1."/>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122B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287D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B09E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16F4B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06B26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D02A2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58D50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049C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C3E2243"/>
    <w:multiLevelType w:val="hybridMultilevel"/>
    <w:tmpl w:val="228CD242"/>
    <w:lvl w:ilvl="0" w:tplc="C6122174">
      <w:start w:val="1"/>
      <w:numFmt w:val="decimal"/>
      <w:lvlText w:val="%1."/>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962E6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288F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8C44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C2C19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9EA38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50BF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821A7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D0CD9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0C90294"/>
    <w:multiLevelType w:val="hybridMultilevel"/>
    <w:tmpl w:val="08829D28"/>
    <w:lvl w:ilvl="0" w:tplc="3C4CBEB0">
      <w:start w:val="1"/>
      <w:numFmt w:val="bullet"/>
      <w:lvlText w:val="-"/>
      <w:lvlJc w:val="left"/>
      <w:pPr>
        <w:ind w:left="1440" w:hanging="360"/>
      </w:pPr>
      <w:rPr>
        <w:rFonts w:ascii="Book Antiqua" w:eastAsia="Times New Roman" w:hAnsi="Book Antiqu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57E36065"/>
    <w:multiLevelType w:val="hybridMultilevel"/>
    <w:tmpl w:val="3A44B02A"/>
    <w:lvl w:ilvl="0" w:tplc="2886E498">
      <w:start w:val="1"/>
      <w:numFmt w:val="decimal"/>
      <w:lvlText w:val="%1."/>
      <w:lvlJc w:val="left"/>
      <w:pPr>
        <w:tabs>
          <w:tab w:val="num" w:pos="360"/>
        </w:tabs>
        <w:ind w:left="360" w:hanging="360"/>
      </w:pPr>
      <w:rPr>
        <w:rFonts w:cs="Arial" w:hint="default"/>
        <w:color w:val="00000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5" w15:restartNumberingAfterBreak="0">
    <w:nsid w:val="58EA44C6"/>
    <w:multiLevelType w:val="hybridMultilevel"/>
    <w:tmpl w:val="0B9CDD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A37486E"/>
    <w:multiLevelType w:val="hybridMultilevel"/>
    <w:tmpl w:val="D6DC6C22"/>
    <w:lvl w:ilvl="0" w:tplc="3C38BDC2">
      <w:start w:val="1"/>
      <w:numFmt w:val="decimal"/>
      <w:lvlText w:val="%1."/>
      <w:lvlJc w:val="left"/>
      <w:pPr>
        <w:tabs>
          <w:tab w:val="num" w:pos="705"/>
        </w:tabs>
        <w:ind w:left="705" w:hanging="705"/>
      </w:pPr>
      <w:rPr>
        <w:rFonts w:ascii="Times New Roman" w:eastAsia="Times New Roman" w:hAnsi="Times New Roman" w:cs="Times New Roman"/>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5B3121E8"/>
    <w:multiLevelType w:val="hybridMultilevel"/>
    <w:tmpl w:val="11CC18E6"/>
    <w:lvl w:ilvl="0" w:tplc="869A29EC">
      <w:start w:val="1"/>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9A771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EC9F3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FE71B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1A91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BCF2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F6875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70BB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9E15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BAD4CD4"/>
    <w:multiLevelType w:val="hybridMultilevel"/>
    <w:tmpl w:val="29E6C4AC"/>
    <w:lvl w:ilvl="0" w:tplc="3C38BDC2">
      <w:start w:val="1"/>
      <w:numFmt w:val="decimal"/>
      <w:lvlText w:val="%1."/>
      <w:lvlJc w:val="left"/>
      <w:pPr>
        <w:tabs>
          <w:tab w:val="num" w:pos="705"/>
        </w:tabs>
        <w:ind w:left="705" w:hanging="705"/>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D6654C6"/>
    <w:multiLevelType w:val="hybridMultilevel"/>
    <w:tmpl w:val="D01EC0A4"/>
    <w:lvl w:ilvl="0" w:tplc="0413000F">
      <w:start w:val="1"/>
      <w:numFmt w:val="decimal"/>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40" w15:restartNumberingAfterBreak="0">
    <w:nsid w:val="667436B1"/>
    <w:multiLevelType w:val="hybridMultilevel"/>
    <w:tmpl w:val="998AC7DA"/>
    <w:lvl w:ilvl="0" w:tplc="0413000F">
      <w:start w:val="1"/>
      <w:numFmt w:val="decimal"/>
      <w:lvlText w:val="%1."/>
      <w:lvlJc w:val="left"/>
      <w:pPr>
        <w:ind w:left="720" w:hanging="360"/>
      </w:pPr>
      <w:rPr>
        <w:rFonts w:eastAsia="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77C3ED8"/>
    <w:multiLevelType w:val="hybridMultilevel"/>
    <w:tmpl w:val="6D4676B8"/>
    <w:lvl w:ilvl="0" w:tplc="4DBC98E2">
      <w:start w:val="1"/>
      <w:numFmt w:val="decimal"/>
      <w:lvlText w:val="%1."/>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8985C79"/>
    <w:multiLevelType w:val="hybridMultilevel"/>
    <w:tmpl w:val="50AAFB32"/>
    <w:lvl w:ilvl="0" w:tplc="5874DA68">
      <w:start w:val="1"/>
      <w:numFmt w:val="decimal"/>
      <w:lvlText w:val="%1."/>
      <w:lvlJc w:val="left"/>
      <w:pPr>
        <w:tabs>
          <w:tab w:val="num" w:pos="720"/>
        </w:tabs>
        <w:ind w:left="720" w:hanging="360"/>
      </w:pPr>
    </w:lvl>
    <w:lvl w:ilvl="1" w:tplc="04130019">
      <w:start w:val="1"/>
      <w:numFmt w:val="decimal"/>
      <w:lvlText w:val="%2."/>
      <w:lvlJc w:val="left"/>
      <w:pPr>
        <w:tabs>
          <w:tab w:val="num" w:pos="1785"/>
        </w:tabs>
        <w:ind w:left="1785" w:hanging="705"/>
      </w:pPr>
      <w:rPr>
        <w:rFonts w:ascii="Times New Roman" w:eastAsia="Times New Roman" w:hAnsi="Times New Roman" w:cs="Times New Roman"/>
      </w:rPr>
    </w:lvl>
    <w:lvl w:ilvl="2" w:tplc="0413001B">
      <w:start w:val="1"/>
      <w:numFmt w:val="bullet"/>
      <w:lvlText w:val=""/>
      <w:lvlJc w:val="left"/>
      <w:pPr>
        <w:tabs>
          <w:tab w:val="num" w:pos="2340"/>
        </w:tabs>
        <w:ind w:left="2340" w:hanging="360"/>
      </w:pPr>
      <w:rPr>
        <w:rFonts w:ascii="Symbol" w:hAnsi="Symbol" w:hint="default"/>
      </w:rPr>
    </w:lvl>
    <w:lvl w:ilvl="3" w:tplc="C7FE0CF6">
      <w:start w:val="16"/>
      <w:numFmt w:val="bullet"/>
      <w:lvlText w:val="-"/>
      <w:lvlJc w:val="left"/>
      <w:pPr>
        <w:tabs>
          <w:tab w:val="num" w:pos="2880"/>
        </w:tabs>
        <w:ind w:left="2880" w:hanging="360"/>
      </w:pPr>
      <w:rPr>
        <w:rFonts w:ascii="Book Antiqua" w:eastAsia="Times New Roman" w:hAnsi="Book Antiqua" w:cs="Times New Roman" w:hint="default"/>
      </w:rPr>
    </w:lvl>
    <w:lvl w:ilvl="4" w:tplc="AD64783A">
      <w:start w:val="1"/>
      <w:numFmt w:val="upperLetter"/>
      <w:lvlText w:val="%5."/>
      <w:lvlJc w:val="left"/>
      <w:pPr>
        <w:tabs>
          <w:tab w:val="num" w:pos="3600"/>
        </w:tabs>
        <w:ind w:left="3600" w:hanging="360"/>
      </w:pPr>
      <w:rPr>
        <w:rFonts w:hint="default"/>
      </w:rPr>
    </w:lvl>
    <w:lvl w:ilvl="5" w:tplc="0413000F">
      <w:start w:val="1"/>
      <w:numFmt w:val="decimal"/>
      <w:lvlText w:val="%6."/>
      <w:lvlJc w:val="left"/>
      <w:pPr>
        <w:tabs>
          <w:tab w:val="num" w:pos="4500"/>
        </w:tabs>
        <w:ind w:left="4500" w:hanging="360"/>
      </w:pPr>
      <w:rPr>
        <w:rFonts w:hint="default"/>
      </w:rPr>
    </w:lvl>
    <w:lvl w:ilvl="6" w:tplc="04130001">
      <w:start w:val="1"/>
      <w:numFmt w:val="bullet"/>
      <w:lvlText w:val=""/>
      <w:lvlJc w:val="left"/>
      <w:pPr>
        <w:tabs>
          <w:tab w:val="num" w:pos="5040"/>
        </w:tabs>
        <w:ind w:left="5040" w:hanging="360"/>
      </w:pPr>
      <w:rPr>
        <w:rFonts w:ascii="Symbol" w:hAnsi="Symbol" w:hint="default"/>
      </w:rPr>
    </w:lvl>
    <w:lvl w:ilvl="7" w:tplc="30E63284">
      <w:start w:val="1"/>
      <w:numFmt w:val="lowerLetter"/>
      <w:lvlText w:val="%8."/>
      <w:lvlJc w:val="left"/>
      <w:pPr>
        <w:ind w:left="5760" w:hanging="360"/>
      </w:pPr>
      <w:rPr>
        <w:rFonts w:hint="default"/>
      </w:rPr>
    </w:lvl>
    <w:lvl w:ilvl="8" w:tplc="0413001B" w:tentative="1">
      <w:start w:val="1"/>
      <w:numFmt w:val="lowerRoman"/>
      <w:lvlText w:val="%9."/>
      <w:lvlJc w:val="right"/>
      <w:pPr>
        <w:tabs>
          <w:tab w:val="num" w:pos="6480"/>
        </w:tabs>
        <w:ind w:left="6480" w:hanging="180"/>
      </w:pPr>
    </w:lvl>
  </w:abstractNum>
  <w:abstractNum w:abstractNumId="43" w15:restartNumberingAfterBreak="0">
    <w:nsid w:val="70176947"/>
    <w:multiLevelType w:val="hybridMultilevel"/>
    <w:tmpl w:val="3FC60BDA"/>
    <w:lvl w:ilvl="0" w:tplc="0413000F">
      <w:start w:val="1"/>
      <w:numFmt w:val="decimal"/>
      <w:lvlText w:val="%1."/>
      <w:lvlJc w:val="left"/>
      <w:pPr>
        <w:ind w:left="720" w:hanging="360"/>
      </w:pPr>
      <w:rPr>
        <w:rFonts w:eastAsia="Times New Roman"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08442AB"/>
    <w:multiLevelType w:val="hybridMultilevel"/>
    <w:tmpl w:val="102257FA"/>
    <w:lvl w:ilvl="0" w:tplc="0413000F">
      <w:start w:val="1"/>
      <w:numFmt w:val="lowerLetter"/>
      <w:lvlText w:val="%1."/>
      <w:lvlJc w:val="left"/>
      <w:pPr>
        <w:tabs>
          <w:tab w:val="num" w:pos="720"/>
        </w:tabs>
        <w:ind w:left="720" w:hanging="360"/>
      </w:pPr>
      <w:rPr>
        <w:rFonts w:hint="default"/>
      </w:rPr>
    </w:lvl>
    <w:lvl w:ilvl="1" w:tplc="3F0AF304" w:tentative="1">
      <w:start w:val="1"/>
      <w:numFmt w:val="lowerLetter"/>
      <w:lvlText w:val="%2."/>
      <w:lvlJc w:val="left"/>
      <w:pPr>
        <w:tabs>
          <w:tab w:val="num" w:pos="1440"/>
        </w:tabs>
        <w:ind w:left="1440" w:hanging="360"/>
      </w:pPr>
    </w:lvl>
    <w:lvl w:ilvl="2" w:tplc="04130001"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5" w15:restartNumberingAfterBreak="0">
    <w:nsid w:val="71C73AD0"/>
    <w:multiLevelType w:val="hybridMultilevel"/>
    <w:tmpl w:val="E490EDA2"/>
    <w:lvl w:ilvl="0" w:tplc="5874DA68">
      <w:start w:val="1"/>
      <w:numFmt w:val="decimal"/>
      <w:lvlText w:val="%1."/>
      <w:lvlJc w:val="left"/>
      <w:pPr>
        <w:tabs>
          <w:tab w:val="num" w:pos="705"/>
        </w:tabs>
        <w:ind w:left="705" w:hanging="705"/>
      </w:pPr>
      <w:rPr>
        <w:rFonts w:ascii="Times New Roman" w:eastAsia="Times New Roman" w:hAnsi="Times New Roman" w:cs="Times New Roman"/>
      </w:rPr>
    </w:lvl>
    <w:lvl w:ilvl="1" w:tplc="04130019">
      <w:start w:val="1"/>
      <w:numFmt w:val="decimal"/>
      <w:lvlText w:val="%2."/>
      <w:lvlJc w:val="left"/>
      <w:pPr>
        <w:tabs>
          <w:tab w:val="num" w:pos="1785"/>
        </w:tabs>
        <w:ind w:left="1785" w:hanging="705"/>
      </w:pPr>
      <w:rPr>
        <w:rFonts w:ascii="Times New Roman" w:eastAsia="Times New Roman" w:hAnsi="Times New Roman" w:cs="Times New Roman"/>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1FD57E0"/>
    <w:multiLevelType w:val="hybridMultilevel"/>
    <w:tmpl w:val="93001570"/>
    <w:lvl w:ilvl="0" w:tplc="D01EB1F8">
      <w:start w:val="1"/>
      <w:numFmt w:val="decimal"/>
      <w:lvlText w:val="%1."/>
      <w:lvlJc w:val="left"/>
      <w:pPr>
        <w:tabs>
          <w:tab w:val="num" w:pos="4500"/>
        </w:tabs>
        <w:ind w:left="450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724D4F88"/>
    <w:multiLevelType w:val="hybridMultilevel"/>
    <w:tmpl w:val="D0B4407E"/>
    <w:lvl w:ilvl="0" w:tplc="983E246C">
      <w:start w:val="1"/>
      <w:numFmt w:val="decimal"/>
      <w:lvlText w:val="%1."/>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FE10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186A8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2A08F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5079C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668D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20E4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AA50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E8EEC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5D1148E"/>
    <w:multiLevelType w:val="hybridMultilevel"/>
    <w:tmpl w:val="76C84FE0"/>
    <w:lvl w:ilvl="0" w:tplc="BEBCE902">
      <w:start w:val="1"/>
      <w:numFmt w:val="decimal"/>
      <w:lvlText w:val="%1."/>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F49D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64CE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DA520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5451F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6E53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549E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C8354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D6CC1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8C15C38"/>
    <w:multiLevelType w:val="hybridMultilevel"/>
    <w:tmpl w:val="27F8D662"/>
    <w:lvl w:ilvl="0" w:tplc="0413000F">
      <w:start w:val="1"/>
      <w:numFmt w:val="decimal"/>
      <w:lvlText w:val="%1."/>
      <w:lvlJc w:val="left"/>
      <w:pPr>
        <w:ind w:left="6258" w:hanging="360"/>
      </w:pPr>
    </w:lvl>
    <w:lvl w:ilvl="1" w:tplc="04130019" w:tentative="1">
      <w:start w:val="1"/>
      <w:numFmt w:val="lowerLetter"/>
      <w:lvlText w:val="%2."/>
      <w:lvlJc w:val="left"/>
      <w:pPr>
        <w:ind w:left="6978" w:hanging="360"/>
      </w:pPr>
    </w:lvl>
    <w:lvl w:ilvl="2" w:tplc="0413001B" w:tentative="1">
      <w:start w:val="1"/>
      <w:numFmt w:val="lowerRoman"/>
      <w:lvlText w:val="%3."/>
      <w:lvlJc w:val="right"/>
      <w:pPr>
        <w:ind w:left="7698" w:hanging="180"/>
      </w:pPr>
    </w:lvl>
    <w:lvl w:ilvl="3" w:tplc="0413000F" w:tentative="1">
      <w:start w:val="1"/>
      <w:numFmt w:val="decimal"/>
      <w:lvlText w:val="%4."/>
      <w:lvlJc w:val="left"/>
      <w:pPr>
        <w:ind w:left="8418" w:hanging="360"/>
      </w:pPr>
    </w:lvl>
    <w:lvl w:ilvl="4" w:tplc="04130019" w:tentative="1">
      <w:start w:val="1"/>
      <w:numFmt w:val="lowerLetter"/>
      <w:lvlText w:val="%5."/>
      <w:lvlJc w:val="left"/>
      <w:pPr>
        <w:ind w:left="9138" w:hanging="360"/>
      </w:pPr>
    </w:lvl>
    <w:lvl w:ilvl="5" w:tplc="0413001B" w:tentative="1">
      <w:start w:val="1"/>
      <w:numFmt w:val="lowerRoman"/>
      <w:lvlText w:val="%6."/>
      <w:lvlJc w:val="right"/>
      <w:pPr>
        <w:ind w:left="9858" w:hanging="180"/>
      </w:pPr>
    </w:lvl>
    <w:lvl w:ilvl="6" w:tplc="0413000F" w:tentative="1">
      <w:start w:val="1"/>
      <w:numFmt w:val="decimal"/>
      <w:lvlText w:val="%7."/>
      <w:lvlJc w:val="left"/>
      <w:pPr>
        <w:ind w:left="10578" w:hanging="360"/>
      </w:pPr>
    </w:lvl>
    <w:lvl w:ilvl="7" w:tplc="04130019" w:tentative="1">
      <w:start w:val="1"/>
      <w:numFmt w:val="lowerLetter"/>
      <w:lvlText w:val="%8."/>
      <w:lvlJc w:val="left"/>
      <w:pPr>
        <w:ind w:left="11298" w:hanging="360"/>
      </w:pPr>
    </w:lvl>
    <w:lvl w:ilvl="8" w:tplc="0413001B" w:tentative="1">
      <w:start w:val="1"/>
      <w:numFmt w:val="lowerRoman"/>
      <w:lvlText w:val="%9."/>
      <w:lvlJc w:val="right"/>
      <w:pPr>
        <w:ind w:left="12018" w:hanging="180"/>
      </w:pPr>
    </w:lvl>
  </w:abstractNum>
  <w:abstractNum w:abstractNumId="50" w15:restartNumberingAfterBreak="0">
    <w:nsid w:val="797259B5"/>
    <w:multiLevelType w:val="hybridMultilevel"/>
    <w:tmpl w:val="5378BBBE"/>
    <w:lvl w:ilvl="0" w:tplc="3F0AF304">
      <w:start w:val="1"/>
      <w:numFmt w:val="decimal"/>
      <w:lvlText w:val="%1."/>
      <w:lvlJc w:val="left"/>
      <w:pPr>
        <w:tabs>
          <w:tab w:val="num" w:pos="705"/>
        </w:tabs>
        <w:ind w:left="705" w:hanging="705"/>
      </w:pPr>
      <w:rPr>
        <w:rFonts w:ascii="Times New Roman" w:eastAsia="Times New Roman" w:hAnsi="Times New Roman" w:cs="Times New Roman"/>
      </w:rPr>
    </w:lvl>
    <w:lvl w:ilvl="1" w:tplc="EB9A0ECC">
      <w:start w:val="1"/>
      <w:numFmt w:val="decimal"/>
      <w:lvlText w:val="%2."/>
      <w:lvlJc w:val="left"/>
      <w:pPr>
        <w:tabs>
          <w:tab w:val="num" w:pos="1440"/>
        </w:tabs>
        <w:ind w:left="1440" w:hanging="360"/>
      </w:pPr>
      <w:rPr>
        <w:rFonts w:ascii="Times New Roman" w:eastAsia="Times New Roman" w:hAnsi="Times New Roman" w:cs="Times New Roman"/>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1" w15:restartNumberingAfterBreak="0">
    <w:nsid w:val="79946355"/>
    <w:multiLevelType w:val="hybridMultilevel"/>
    <w:tmpl w:val="F2F8AB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AFC5FA1"/>
    <w:multiLevelType w:val="hybridMultilevel"/>
    <w:tmpl w:val="F5D472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4"/>
  </w:num>
  <w:num w:numId="2">
    <w:abstractNumId w:val="42"/>
  </w:num>
  <w:num w:numId="3">
    <w:abstractNumId w:val="44"/>
  </w:num>
  <w:num w:numId="4">
    <w:abstractNumId w:val="45"/>
  </w:num>
  <w:num w:numId="5">
    <w:abstractNumId w:val="36"/>
  </w:num>
  <w:num w:numId="6">
    <w:abstractNumId w:val="26"/>
  </w:num>
  <w:num w:numId="7">
    <w:abstractNumId w:val="4"/>
  </w:num>
  <w:num w:numId="8">
    <w:abstractNumId w:val="50"/>
  </w:num>
  <w:num w:numId="9">
    <w:abstractNumId w:val="8"/>
  </w:num>
  <w:num w:numId="10">
    <w:abstractNumId w:val="25"/>
  </w:num>
  <w:num w:numId="11">
    <w:abstractNumId w:val="46"/>
  </w:num>
  <w:num w:numId="12">
    <w:abstractNumId w:val="13"/>
  </w:num>
  <w:num w:numId="13">
    <w:abstractNumId w:val="34"/>
  </w:num>
  <w:num w:numId="14">
    <w:abstractNumId w:val="9"/>
  </w:num>
  <w:num w:numId="15">
    <w:abstractNumId w:val="39"/>
  </w:num>
  <w:num w:numId="16">
    <w:abstractNumId w:val="21"/>
  </w:num>
  <w:num w:numId="17">
    <w:abstractNumId w:val="28"/>
  </w:num>
  <w:num w:numId="18">
    <w:abstractNumId w:val="35"/>
  </w:num>
  <w:num w:numId="19">
    <w:abstractNumId w:val="10"/>
  </w:num>
  <w:num w:numId="20">
    <w:abstractNumId w:val="49"/>
  </w:num>
  <w:num w:numId="21">
    <w:abstractNumId w:val="17"/>
  </w:num>
  <w:num w:numId="22">
    <w:abstractNumId w:val="19"/>
  </w:num>
  <w:num w:numId="23">
    <w:abstractNumId w:val="23"/>
  </w:num>
  <w:num w:numId="24">
    <w:abstractNumId w:val="15"/>
  </w:num>
  <w:num w:numId="25">
    <w:abstractNumId w:val="7"/>
  </w:num>
  <w:num w:numId="26">
    <w:abstractNumId w:val="37"/>
  </w:num>
  <w:num w:numId="27">
    <w:abstractNumId w:val="30"/>
  </w:num>
  <w:num w:numId="28">
    <w:abstractNumId w:val="27"/>
  </w:num>
  <w:num w:numId="29">
    <w:abstractNumId w:val="47"/>
  </w:num>
  <w:num w:numId="30">
    <w:abstractNumId w:val="3"/>
  </w:num>
  <w:num w:numId="31">
    <w:abstractNumId w:val="32"/>
  </w:num>
  <w:num w:numId="32">
    <w:abstractNumId w:val="5"/>
  </w:num>
  <w:num w:numId="33">
    <w:abstractNumId w:val="18"/>
  </w:num>
  <w:num w:numId="34">
    <w:abstractNumId w:val="31"/>
  </w:num>
  <w:num w:numId="35">
    <w:abstractNumId w:val="2"/>
  </w:num>
  <w:num w:numId="36">
    <w:abstractNumId w:val="48"/>
  </w:num>
  <w:num w:numId="37">
    <w:abstractNumId w:val="41"/>
  </w:num>
  <w:num w:numId="38">
    <w:abstractNumId w:val="40"/>
  </w:num>
  <w:num w:numId="39">
    <w:abstractNumId w:val="43"/>
  </w:num>
  <w:num w:numId="40">
    <w:abstractNumId w:val="52"/>
  </w:num>
  <w:num w:numId="41">
    <w:abstractNumId w:val="38"/>
  </w:num>
  <w:num w:numId="42">
    <w:abstractNumId w:val="6"/>
  </w:num>
  <w:num w:numId="43">
    <w:abstractNumId w:val="0"/>
  </w:num>
  <w:num w:numId="44">
    <w:abstractNumId w:val="22"/>
  </w:num>
  <w:num w:numId="45">
    <w:abstractNumId w:val="29"/>
  </w:num>
  <w:num w:numId="46">
    <w:abstractNumId w:val="1"/>
  </w:num>
  <w:num w:numId="47">
    <w:abstractNumId w:val="14"/>
  </w:num>
  <w:num w:numId="48">
    <w:abstractNumId w:val="12"/>
  </w:num>
  <w:num w:numId="49">
    <w:abstractNumId w:val="16"/>
  </w:num>
  <w:num w:numId="50">
    <w:abstractNumId w:val="20"/>
  </w:num>
  <w:num w:numId="51">
    <w:abstractNumId w:val="33"/>
  </w:num>
  <w:num w:numId="52">
    <w:abstractNumId w:val="11"/>
  </w:num>
  <w:num w:numId="53">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BE"/>
    <w:rsid w:val="00002732"/>
    <w:rsid w:val="00003A20"/>
    <w:rsid w:val="00010DB7"/>
    <w:rsid w:val="00012E11"/>
    <w:rsid w:val="00014317"/>
    <w:rsid w:val="00022B51"/>
    <w:rsid w:val="00022D02"/>
    <w:rsid w:val="00027882"/>
    <w:rsid w:val="00034E8B"/>
    <w:rsid w:val="0003752B"/>
    <w:rsid w:val="00042464"/>
    <w:rsid w:val="00061F68"/>
    <w:rsid w:val="00064DF3"/>
    <w:rsid w:val="00067CB4"/>
    <w:rsid w:val="000770B0"/>
    <w:rsid w:val="00084CA0"/>
    <w:rsid w:val="00087939"/>
    <w:rsid w:val="000916B9"/>
    <w:rsid w:val="0009346B"/>
    <w:rsid w:val="00094031"/>
    <w:rsid w:val="00094670"/>
    <w:rsid w:val="00095A4F"/>
    <w:rsid w:val="000A15A8"/>
    <w:rsid w:val="000B1FFD"/>
    <w:rsid w:val="000B62A3"/>
    <w:rsid w:val="000C6988"/>
    <w:rsid w:val="000D3D4A"/>
    <w:rsid w:val="000D4F3C"/>
    <w:rsid w:val="000E2C69"/>
    <w:rsid w:val="000E4BD8"/>
    <w:rsid w:val="000F0827"/>
    <w:rsid w:val="000F2608"/>
    <w:rsid w:val="000F4C79"/>
    <w:rsid w:val="000F5280"/>
    <w:rsid w:val="000F55F9"/>
    <w:rsid w:val="000F5EB6"/>
    <w:rsid w:val="0010102E"/>
    <w:rsid w:val="0010249F"/>
    <w:rsid w:val="00122D44"/>
    <w:rsid w:val="00123F9A"/>
    <w:rsid w:val="00124059"/>
    <w:rsid w:val="0012418F"/>
    <w:rsid w:val="001302C5"/>
    <w:rsid w:val="001405D8"/>
    <w:rsid w:val="00150F89"/>
    <w:rsid w:val="00157CC6"/>
    <w:rsid w:val="00164813"/>
    <w:rsid w:val="001659C2"/>
    <w:rsid w:val="00173DE9"/>
    <w:rsid w:val="00174E17"/>
    <w:rsid w:val="001767BA"/>
    <w:rsid w:val="00177071"/>
    <w:rsid w:val="0018286C"/>
    <w:rsid w:val="00192AB1"/>
    <w:rsid w:val="001A7186"/>
    <w:rsid w:val="001A75D2"/>
    <w:rsid w:val="001B041F"/>
    <w:rsid w:val="001B04B7"/>
    <w:rsid w:val="001D0380"/>
    <w:rsid w:val="001F5264"/>
    <w:rsid w:val="001F7480"/>
    <w:rsid w:val="00211C80"/>
    <w:rsid w:val="00211CC1"/>
    <w:rsid w:val="00212586"/>
    <w:rsid w:val="0021391C"/>
    <w:rsid w:val="00215528"/>
    <w:rsid w:val="00241BEF"/>
    <w:rsid w:val="0024242D"/>
    <w:rsid w:val="00243B2F"/>
    <w:rsid w:val="00247572"/>
    <w:rsid w:val="00255ABB"/>
    <w:rsid w:val="00255AD4"/>
    <w:rsid w:val="0025602A"/>
    <w:rsid w:val="0026090A"/>
    <w:rsid w:val="0027356C"/>
    <w:rsid w:val="002838E3"/>
    <w:rsid w:val="00283C41"/>
    <w:rsid w:val="00284814"/>
    <w:rsid w:val="00295F45"/>
    <w:rsid w:val="002974D8"/>
    <w:rsid w:val="002A44FE"/>
    <w:rsid w:val="002A7CFA"/>
    <w:rsid w:val="002B25DD"/>
    <w:rsid w:val="002B45F5"/>
    <w:rsid w:val="002B50EC"/>
    <w:rsid w:val="002C6700"/>
    <w:rsid w:val="002C7206"/>
    <w:rsid w:val="002D0359"/>
    <w:rsid w:val="002D5B60"/>
    <w:rsid w:val="002D6561"/>
    <w:rsid w:val="002D676B"/>
    <w:rsid w:val="002E0B87"/>
    <w:rsid w:val="002E3C4C"/>
    <w:rsid w:val="002E7B9E"/>
    <w:rsid w:val="002F1F19"/>
    <w:rsid w:val="002F2338"/>
    <w:rsid w:val="002F24B1"/>
    <w:rsid w:val="002F3529"/>
    <w:rsid w:val="002F4E18"/>
    <w:rsid w:val="002F52B2"/>
    <w:rsid w:val="002F6029"/>
    <w:rsid w:val="00301E35"/>
    <w:rsid w:val="00304F04"/>
    <w:rsid w:val="00305099"/>
    <w:rsid w:val="00312BAD"/>
    <w:rsid w:val="003177B1"/>
    <w:rsid w:val="003223AC"/>
    <w:rsid w:val="00322A72"/>
    <w:rsid w:val="00324786"/>
    <w:rsid w:val="003251EA"/>
    <w:rsid w:val="0033075A"/>
    <w:rsid w:val="003312F6"/>
    <w:rsid w:val="00353D4F"/>
    <w:rsid w:val="00357243"/>
    <w:rsid w:val="00364C19"/>
    <w:rsid w:val="0036509C"/>
    <w:rsid w:val="00365BE7"/>
    <w:rsid w:val="003675BF"/>
    <w:rsid w:val="00370948"/>
    <w:rsid w:val="00373AF0"/>
    <w:rsid w:val="00380DBE"/>
    <w:rsid w:val="00383272"/>
    <w:rsid w:val="00385061"/>
    <w:rsid w:val="00391CC2"/>
    <w:rsid w:val="003A43F5"/>
    <w:rsid w:val="003A52F0"/>
    <w:rsid w:val="003B0B75"/>
    <w:rsid w:val="003B2C45"/>
    <w:rsid w:val="003C4A3B"/>
    <w:rsid w:val="003C70F2"/>
    <w:rsid w:val="003D23F8"/>
    <w:rsid w:val="003D5382"/>
    <w:rsid w:val="003D58D6"/>
    <w:rsid w:val="003E31E3"/>
    <w:rsid w:val="003F36F5"/>
    <w:rsid w:val="003F5040"/>
    <w:rsid w:val="003F6A4E"/>
    <w:rsid w:val="0042110C"/>
    <w:rsid w:val="00421A8C"/>
    <w:rsid w:val="00426796"/>
    <w:rsid w:val="004275E9"/>
    <w:rsid w:val="00435464"/>
    <w:rsid w:val="00436995"/>
    <w:rsid w:val="0044435E"/>
    <w:rsid w:val="00451A35"/>
    <w:rsid w:val="00451EA9"/>
    <w:rsid w:val="00453B4C"/>
    <w:rsid w:val="00454CA5"/>
    <w:rsid w:val="004678E8"/>
    <w:rsid w:val="004810F8"/>
    <w:rsid w:val="00481DE7"/>
    <w:rsid w:val="00485AF7"/>
    <w:rsid w:val="00486FC6"/>
    <w:rsid w:val="004A3EEA"/>
    <w:rsid w:val="004B3B28"/>
    <w:rsid w:val="004B45F4"/>
    <w:rsid w:val="004C001F"/>
    <w:rsid w:val="004C1CC8"/>
    <w:rsid w:val="004C6BE1"/>
    <w:rsid w:val="004D17C0"/>
    <w:rsid w:val="004E38E4"/>
    <w:rsid w:val="004F1F89"/>
    <w:rsid w:val="004F5C03"/>
    <w:rsid w:val="005007C2"/>
    <w:rsid w:val="005014CC"/>
    <w:rsid w:val="00501D3A"/>
    <w:rsid w:val="00506CD0"/>
    <w:rsid w:val="00515A81"/>
    <w:rsid w:val="0052153C"/>
    <w:rsid w:val="005269E3"/>
    <w:rsid w:val="00537B23"/>
    <w:rsid w:val="00555A20"/>
    <w:rsid w:val="00560A4C"/>
    <w:rsid w:val="00563330"/>
    <w:rsid w:val="00574C74"/>
    <w:rsid w:val="005817F1"/>
    <w:rsid w:val="005A5616"/>
    <w:rsid w:val="005A73BB"/>
    <w:rsid w:val="005B7A10"/>
    <w:rsid w:val="005C22C5"/>
    <w:rsid w:val="005C231E"/>
    <w:rsid w:val="005C29B6"/>
    <w:rsid w:val="005C6C1C"/>
    <w:rsid w:val="005D6588"/>
    <w:rsid w:val="005D6E29"/>
    <w:rsid w:val="005E00C4"/>
    <w:rsid w:val="005E66BB"/>
    <w:rsid w:val="005E70E2"/>
    <w:rsid w:val="005F1109"/>
    <w:rsid w:val="005F2C4F"/>
    <w:rsid w:val="005F5DB5"/>
    <w:rsid w:val="00602051"/>
    <w:rsid w:val="006026A6"/>
    <w:rsid w:val="00603F9E"/>
    <w:rsid w:val="0060640A"/>
    <w:rsid w:val="00611046"/>
    <w:rsid w:val="00612AF6"/>
    <w:rsid w:val="006152DA"/>
    <w:rsid w:val="006213D3"/>
    <w:rsid w:val="0062534C"/>
    <w:rsid w:val="00641BAD"/>
    <w:rsid w:val="00644395"/>
    <w:rsid w:val="00644699"/>
    <w:rsid w:val="00654577"/>
    <w:rsid w:val="00663254"/>
    <w:rsid w:val="00664315"/>
    <w:rsid w:val="00672100"/>
    <w:rsid w:val="00680645"/>
    <w:rsid w:val="00685069"/>
    <w:rsid w:val="0069346C"/>
    <w:rsid w:val="006A1100"/>
    <w:rsid w:val="006A639D"/>
    <w:rsid w:val="006B21D7"/>
    <w:rsid w:val="006B3F2C"/>
    <w:rsid w:val="006B5EA7"/>
    <w:rsid w:val="006B7F41"/>
    <w:rsid w:val="006C2B8F"/>
    <w:rsid w:val="006C2DEC"/>
    <w:rsid w:val="006C31E6"/>
    <w:rsid w:val="006D50DB"/>
    <w:rsid w:val="006E05AC"/>
    <w:rsid w:val="006E3F80"/>
    <w:rsid w:val="006E43FD"/>
    <w:rsid w:val="006E4E89"/>
    <w:rsid w:val="006F41C4"/>
    <w:rsid w:val="006F5971"/>
    <w:rsid w:val="00702104"/>
    <w:rsid w:val="00703303"/>
    <w:rsid w:val="00703739"/>
    <w:rsid w:val="00704863"/>
    <w:rsid w:val="0071011E"/>
    <w:rsid w:val="007169F6"/>
    <w:rsid w:val="00720F8E"/>
    <w:rsid w:val="007305DF"/>
    <w:rsid w:val="00736C77"/>
    <w:rsid w:val="00740103"/>
    <w:rsid w:val="0074388D"/>
    <w:rsid w:val="0074655F"/>
    <w:rsid w:val="00751C25"/>
    <w:rsid w:val="00752B44"/>
    <w:rsid w:val="00752C36"/>
    <w:rsid w:val="0076238D"/>
    <w:rsid w:val="00762D6C"/>
    <w:rsid w:val="00765BB6"/>
    <w:rsid w:val="00775051"/>
    <w:rsid w:val="007926E2"/>
    <w:rsid w:val="00796629"/>
    <w:rsid w:val="00797285"/>
    <w:rsid w:val="007A77E8"/>
    <w:rsid w:val="007B7B79"/>
    <w:rsid w:val="007B7E7B"/>
    <w:rsid w:val="007C336D"/>
    <w:rsid w:val="007D3BE8"/>
    <w:rsid w:val="007D46FA"/>
    <w:rsid w:val="007D5EF4"/>
    <w:rsid w:val="007D778D"/>
    <w:rsid w:val="007E1068"/>
    <w:rsid w:val="007E4149"/>
    <w:rsid w:val="007E6D48"/>
    <w:rsid w:val="007F0F84"/>
    <w:rsid w:val="00804274"/>
    <w:rsid w:val="00807F62"/>
    <w:rsid w:val="0081165A"/>
    <w:rsid w:val="0081359A"/>
    <w:rsid w:val="00815874"/>
    <w:rsid w:val="00820AB7"/>
    <w:rsid w:val="00822DB8"/>
    <w:rsid w:val="00824759"/>
    <w:rsid w:val="00827273"/>
    <w:rsid w:val="00835F5F"/>
    <w:rsid w:val="0084574A"/>
    <w:rsid w:val="00845F87"/>
    <w:rsid w:val="008527F9"/>
    <w:rsid w:val="00856ABA"/>
    <w:rsid w:val="008570A9"/>
    <w:rsid w:val="00871802"/>
    <w:rsid w:val="00872AA4"/>
    <w:rsid w:val="008771F1"/>
    <w:rsid w:val="00885E99"/>
    <w:rsid w:val="00891700"/>
    <w:rsid w:val="008918CC"/>
    <w:rsid w:val="008A07F3"/>
    <w:rsid w:val="008A13A2"/>
    <w:rsid w:val="008A25DF"/>
    <w:rsid w:val="008B09F2"/>
    <w:rsid w:val="008B23C4"/>
    <w:rsid w:val="008B39CF"/>
    <w:rsid w:val="008B45E3"/>
    <w:rsid w:val="008B606E"/>
    <w:rsid w:val="008C0C27"/>
    <w:rsid w:val="008C56E2"/>
    <w:rsid w:val="008D4B7C"/>
    <w:rsid w:val="008E0207"/>
    <w:rsid w:val="008F1F0C"/>
    <w:rsid w:val="008F513C"/>
    <w:rsid w:val="00911E84"/>
    <w:rsid w:val="00915C73"/>
    <w:rsid w:val="00917CEF"/>
    <w:rsid w:val="009233CC"/>
    <w:rsid w:val="00924CF8"/>
    <w:rsid w:val="00941333"/>
    <w:rsid w:val="00952097"/>
    <w:rsid w:val="00952269"/>
    <w:rsid w:val="0095646E"/>
    <w:rsid w:val="00956B11"/>
    <w:rsid w:val="00972D25"/>
    <w:rsid w:val="00974911"/>
    <w:rsid w:val="00980B60"/>
    <w:rsid w:val="00980B62"/>
    <w:rsid w:val="009860D8"/>
    <w:rsid w:val="00987632"/>
    <w:rsid w:val="0099009A"/>
    <w:rsid w:val="009923B2"/>
    <w:rsid w:val="009937F1"/>
    <w:rsid w:val="009952EB"/>
    <w:rsid w:val="00995665"/>
    <w:rsid w:val="00995C22"/>
    <w:rsid w:val="009A2ED0"/>
    <w:rsid w:val="009A46B5"/>
    <w:rsid w:val="009A62C6"/>
    <w:rsid w:val="009A7B7C"/>
    <w:rsid w:val="009B3B20"/>
    <w:rsid w:val="009B3E60"/>
    <w:rsid w:val="009B58CB"/>
    <w:rsid w:val="009C4659"/>
    <w:rsid w:val="009D05B3"/>
    <w:rsid w:val="009D1025"/>
    <w:rsid w:val="009E18CC"/>
    <w:rsid w:val="009E4220"/>
    <w:rsid w:val="009F039D"/>
    <w:rsid w:val="009F46E9"/>
    <w:rsid w:val="00A04566"/>
    <w:rsid w:val="00A24377"/>
    <w:rsid w:val="00A257CC"/>
    <w:rsid w:val="00A34821"/>
    <w:rsid w:val="00A35D19"/>
    <w:rsid w:val="00A47183"/>
    <w:rsid w:val="00A51D26"/>
    <w:rsid w:val="00A54146"/>
    <w:rsid w:val="00A55121"/>
    <w:rsid w:val="00A5526C"/>
    <w:rsid w:val="00A64F69"/>
    <w:rsid w:val="00A733C0"/>
    <w:rsid w:val="00A81E11"/>
    <w:rsid w:val="00A848D6"/>
    <w:rsid w:val="00A879F7"/>
    <w:rsid w:val="00A91379"/>
    <w:rsid w:val="00AA163C"/>
    <w:rsid w:val="00AC04A2"/>
    <w:rsid w:val="00AC393E"/>
    <w:rsid w:val="00AD3761"/>
    <w:rsid w:val="00AD46B3"/>
    <w:rsid w:val="00AD7570"/>
    <w:rsid w:val="00AE6155"/>
    <w:rsid w:val="00AF0BA3"/>
    <w:rsid w:val="00AF43A1"/>
    <w:rsid w:val="00AF5CD2"/>
    <w:rsid w:val="00AF6CFB"/>
    <w:rsid w:val="00B0008E"/>
    <w:rsid w:val="00B00C80"/>
    <w:rsid w:val="00B025D6"/>
    <w:rsid w:val="00B22A14"/>
    <w:rsid w:val="00B23572"/>
    <w:rsid w:val="00B30985"/>
    <w:rsid w:val="00B309F8"/>
    <w:rsid w:val="00B33996"/>
    <w:rsid w:val="00B35962"/>
    <w:rsid w:val="00B40CFF"/>
    <w:rsid w:val="00B6048E"/>
    <w:rsid w:val="00B60EB9"/>
    <w:rsid w:val="00B64940"/>
    <w:rsid w:val="00B75701"/>
    <w:rsid w:val="00B901B8"/>
    <w:rsid w:val="00B960BA"/>
    <w:rsid w:val="00BA0860"/>
    <w:rsid w:val="00BA2E19"/>
    <w:rsid w:val="00BA6315"/>
    <w:rsid w:val="00BA68FF"/>
    <w:rsid w:val="00BB4130"/>
    <w:rsid w:val="00BC1E2C"/>
    <w:rsid w:val="00BD160F"/>
    <w:rsid w:val="00BD6B3D"/>
    <w:rsid w:val="00BE3A32"/>
    <w:rsid w:val="00BE564D"/>
    <w:rsid w:val="00BF4D59"/>
    <w:rsid w:val="00C00B69"/>
    <w:rsid w:val="00C175FD"/>
    <w:rsid w:val="00C21219"/>
    <w:rsid w:val="00C23AE6"/>
    <w:rsid w:val="00C35144"/>
    <w:rsid w:val="00C35F88"/>
    <w:rsid w:val="00C44944"/>
    <w:rsid w:val="00C44D39"/>
    <w:rsid w:val="00C52360"/>
    <w:rsid w:val="00C5253B"/>
    <w:rsid w:val="00C531A1"/>
    <w:rsid w:val="00C542E1"/>
    <w:rsid w:val="00C55BD2"/>
    <w:rsid w:val="00C603D4"/>
    <w:rsid w:val="00C60E1C"/>
    <w:rsid w:val="00C650AC"/>
    <w:rsid w:val="00C67A66"/>
    <w:rsid w:val="00C7603E"/>
    <w:rsid w:val="00C817FF"/>
    <w:rsid w:val="00C822E7"/>
    <w:rsid w:val="00C94B17"/>
    <w:rsid w:val="00CA3A7C"/>
    <w:rsid w:val="00CC3258"/>
    <w:rsid w:val="00CC68A9"/>
    <w:rsid w:val="00CD4A54"/>
    <w:rsid w:val="00CE1FAB"/>
    <w:rsid w:val="00CE43B8"/>
    <w:rsid w:val="00CE5292"/>
    <w:rsid w:val="00CF1DB5"/>
    <w:rsid w:val="00CF324B"/>
    <w:rsid w:val="00D13009"/>
    <w:rsid w:val="00D13708"/>
    <w:rsid w:val="00D21B89"/>
    <w:rsid w:val="00D22EA6"/>
    <w:rsid w:val="00D40A40"/>
    <w:rsid w:val="00D537EA"/>
    <w:rsid w:val="00D556F3"/>
    <w:rsid w:val="00D660A1"/>
    <w:rsid w:val="00D72A61"/>
    <w:rsid w:val="00D74B90"/>
    <w:rsid w:val="00D77E66"/>
    <w:rsid w:val="00D81828"/>
    <w:rsid w:val="00D84EDF"/>
    <w:rsid w:val="00DA2A26"/>
    <w:rsid w:val="00DA62D0"/>
    <w:rsid w:val="00DB2195"/>
    <w:rsid w:val="00DB7CD4"/>
    <w:rsid w:val="00DB7EA6"/>
    <w:rsid w:val="00DC25B7"/>
    <w:rsid w:val="00DC25D8"/>
    <w:rsid w:val="00DC3DF7"/>
    <w:rsid w:val="00DC54B1"/>
    <w:rsid w:val="00DD1B9F"/>
    <w:rsid w:val="00DD2463"/>
    <w:rsid w:val="00DD3E18"/>
    <w:rsid w:val="00DD4F72"/>
    <w:rsid w:val="00DD5C72"/>
    <w:rsid w:val="00DD5D63"/>
    <w:rsid w:val="00DE15BD"/>
    <w:rsid w:val="00DE2AAA"/>
    <w:rsid w:val="00DE4579"/>
    <w:rsid w:val="00DE77C7"/>
    <w:rsid w:val="00E01A64"/>
    <w:rsid w:val="00E04CA1"/>
    <w:rsid w:val="00E104E8"/>
    <w:rsid w:val="00E110C0"/>
    <w:rsid w:val="00E17562"/>
    <w:rsid w:val="00E17B21"/>
    <w:rsid w:val="00E30570"/>
    <w:rsid w:val="00E33727"/>
    <w:rsid w:val="00E4357C"/>
    <w:rsid w:val="00E43A14"/>
    <w:rsid w:val="00E43C38"/>
    <w:rsid w:val="00E47B62"/>
    <w:rsid w:val="00E51B60"/>
    <w:rsid w:val="00E60580"/>
    <w:rsid w:val="00E706D1"/>
    <w:rsid w:val="00E9063E"/>
    <w:rsid w:val="00E90DB2"/>
    <w:rsid w:val="00E92A4F"/>
    <w:rsid w:val="00E95328"/>
    <w:rsid w:val="00EA0347"/>
    <w:rsid w:val="00EA0A3B"/>
    <w:rsid w:val="00EC3354"/>
    <w:rsid w:val="00ED4E17"/>
    <w:rsid w:val="00EE0150"/>
    <w:rsid w:val="00EE5C0D"/>
    <w:rsid w:val="00EF0A54"/>
    <w:rsid w:val="00EF37C3"/>
    <w:rsid w:val="00F02500"/>
    <w:rsid w:val="00F049B7"/>
    <w:rsid w:val="00F27241"/>
    <w:rsid w:val="00F400CE"/>
    <w:rsid w:val="00F40A7C"/>
    <w:rsid w:val="00F51EBC"/>
    <w:rsid w:val="00F7235A"/>
    <w:rsid w:val="00F733BF"/>
    <w:rsid w:val="00F825D6"/>
    <w:rsid w:val="00F84DD9"/>
    <w:rsid w:val="00F85693"/>
    <w:rsid w:val="00F94978"/>
    <w:rsid w:val="00FA33F2"/>
    <w:rsid w:val="00FC0B2F"/>
    <w:rsid w:val="00FC59DC"/>
    <w:rsid w:val="00FD7486"/>
    <w:rsid w:val="00FE661B"/>
    <w:rsid w:val="00FF1FC6"/>
    <w:rsid w:val="00FF2115"/>
    <w:rsid w:val="00FF214E"/>
    <w:rsid w:val="00FF4A22"/>
    <w:rsid w:val="00FF5AA8"/>
    <w:rsid w:val="00FF62E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4F9572"/>
  <w15:docId w15:val="{16E247D7-3827-4061-B83F-BBBE102F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D23F8"/>
    <w:pPr>
      <w:spacing w:after="0" w:line="240" w:lineRule="auto"/>
    </w:pPr>
    <w:rPr>
      <w:rFonts w:ascii="CG Times" w:eastAsia="Times New Roman" w:hAnsi="CG Times" w:cs="Times New Roman"/>
      <w:szCs w:val="20"/>
      <w:lang w:eastAsia="nl-NL"/>
    </w:rPr>
  </w:style>
  <w:style w:type="paragraph" w:styleId="Kop1">
    <w:name w:val="heading 1"/>
    <w:basedOn w:val="Standaard"/>
    <w:next w:val="Standaard"/>
    <w:link w:val="Kop1Char"/>
    <w:uiPriority w:val="99"/>
    <w:qFormat/>
    <w:rsid w:val="00380DBE"/>
    <w:pPr>
      <w:keepNext/>
      <w:outlineLvl w:val="0"/>
    </w:pPr>
    <w:rPr>
      <w:b/>
    </w:rPr>
  </w:style>
  <w:style w:type="paragraph" w:styleId="Kop2">
    <w:name w:val="heading 2"/>
    <w:basedOn w:val="Standaard"/>
    <w:next w:val="Standaard"/>
    <w:link w:val="Kop2Char"/>
    <w:uiPriority w:val="9"/>
    <w:semiHidden/>
    <w:unhideWhenUsed/>
    <w:qFormat/>
    <w:rsid w:val="009B3B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5">
    <w:name w:val="heading 5"/>
    <w:basedOn w:val="Standaard"/>
    <w:next w:val="Standaard"/>
    <w:link w:val="Kop5Char"/>
    <w:qFormat/>
    <w:rsid w:val="00380DBE"/>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380DBE"/>
    <w:rPr>
      <w:rFonts w:ascii="CG Times" w:eastAsia="Times New Roman" w:hAnsi="CG Times" w:cs="Times New Roman"/>
      <w:b/>
      <w:szCs w:val="20"/>
      <w:lang w:eastAsia="nl-NL"/>
    </w:rPr>
  </w:style>
  <w:style w:type="character" w:customStyle="1" w:styleId="Kop5Char">
    <w:name w:val="Kop 5 Char"/>
    <w:basedOn w:val="Standaardalinea-lettertype"/>
    <w:link w:val="Kop5"/>
    <w:rsid w:val="00380DBE"/>
    <w:rPr>
      <w:rFonts w:ascii="CG Times" w:eastAsia="Times New Roman" w:hAnsi="CG Times" w:cs="Times New Roman"/>
      <w:b/>
      <w:bCs/>
      <w:i/>
      <w:iCs/>
      <w:sz w:val="26"/>
      <w:szCs w:val="26"/>
      <w:lang w:eastAsia="nl-NL"/>
    </w:rPr>
  </w:style>
  <w:style w:type="paragraph" w:styleId="Koptekst">
    <w:name w:val="header"/>
    <w:basedOn w:val="Standaard"/>
    <w:link w:val="KoptekstChar"/>
    <w:uiPriority w:val="99"/>
    <w:rsid w:val="00380DBE"/>
    <w:pPr>
      <w:tabs>
        <w:tab w:val="center" w:pos="4536"/>
        <w:tab w:val="right" w:pos="9072"/>
      </w:tabs>
    </w:pPr>
  </w:style>
  <w:style w:type="character" w:customStyle="1" w:styleId="KoptekstChar">
    <w:name w:val="Koptekst Char"/>
    <w:basedOn w:val="Standaardalinea-lettertype"/>
    <w:link w:val="Koptekst"/>
    <w:uiPriority w:val="99"/>
    <w:rsid w:val="00380DBE"/>
    <w:rPr>
      <w:rFonts w:ascii="CG Times" w:eastAsia="Times New Roman" w:hAnsi="CG Times" w:cs="Times New Roman"/>
      <w:szCs w:val="20"/>
      <w:lang w:eastAsia="nl-NL"/>
    </w:rPr>
  </w:style>
  <w:style w:type="paragraph" w:styleId="Voettekst">
    <w:name w:val="footer"/>
    <w:basedOn w:val="Standaard"/>
    <w:link w:val="VoettekstChar"/>
    <w:uiPriority w:val="99"/>
    <w:rsid w:val="00380DBE"/>
    <w:pPr>
      <w:tabs>
        <w:tab w:val="center" w:pos="4536"/>
        <w:tab w:val="right" w:pos="9072"/>
      </w:tabs>
    </w:pPr>
  </w:style>
  <w:style w:type="character" w:customStyle="1" w:styleId="VoettekstChar">
    <w:name w:val="Voettekst Char"/>
    <w:basedOn w:val="Standaardalinea-lettertype"/>
    <w:link w:val="Voettekst"/>
    <w:uiPriority w:val="99"/>
    <w:rsid w:val="00380DBE"/>
    <w:rPr>
      <w:rFonts w:ascii="CG Times" w:eastAsia="Times New Roman" w:hAnsi="CG Times" w:cs="Times New Roman"/>
      <w:szCs w:val="20"/>
      <w:lang w:eastAsia="nl-NL"/>
    </w:rPr>
  </w:style>
  <w:style w:type="paragraph" w:styleId="Titel">
    <w:name w:val="Title"/>
    <w:basedOn w:val="Standaard"/>
    <w:link w:val="TitelChar"/>
    <w:qFormat/>
    <w:rsid w:val="00380DBE"/>
    <w:pPr>
      <w:jc w:val="center"/>
    </w:pPr>
    <w:rPr>
      <w:b/>
      <w:u w:val="single"/>
    </w:rPr>
  </w:style>
  <w:style w:type="character" w:customStyle="1" w:styleId="TitelChar">
    <w:name w:val="Titel Char"/>
    <w:basedOn w:val="Standaardalinea-lettertype"/>
    <w:link w:val="Titel"/>
    <w:rsid w:val="00380DBE"/>
    <w:rPr>
      <w:rFonts w:ascii="CG Times" w:eastAsia="Times New Roman" w:hAnsi="CG Times" w:cs="Times New Roman"/>
      <w:b/>
      <w:szCs w:val="20"/>
      <w:u w:val="single"/>
      <w:lang w:eastAsia="nl-NL"/>
    </w:rPr>
  </w:style>
  <w:style w:type="paragraph" w:styleId="Plattetekstinspringen">
    <w:name w:val="Body Text Indent"/>
    <w:basedOn w:val="Standaard"/>
    <w:link w:val="PlattetekstinspringenChar"/>
    <w:rsid w:val="00380DBE"/>
    <w:pPr>
      <w:ind w:left="705" w:hanging="705"/>
    </w:pPr>
  </w:style>
  <w:style w:type="character" w:customStyle="1" w:styleId="PlattetekstinspringenChar">
    <w:name w:val="Platte tekst inspringen Char"/>
    <w:basedOn w:val="Standaardalinea-lettertype"/>
    <w:link w:val="Plattetekstinspringen"/>
    <w:rsid w:val="00380DBE"/>
    <w:rPr>
      <w:rFonts w:ascii="CG Times" w:eastAsia="Times New Roman" w:hAnsi="CG Times" w:cs="Times New Roman"/>
      <w:szCs w:val="20"/>
      <w:lang w:eastAsia="nl-NL"/>
    </w:rPr>
  </w:style>
  <w:style w:type="paragraph" w:styleId="Lijst">
    <w:name w:val="List"/>
    <w:basedOn w:val="Standaard"/>
    <w:rsid w:val="00380DBE"/>
    <w:pPr>
      <w:ind w:left="283" w:hanging="283"/>
    </w:pPr>
  </w:style>
  <w:style w:type="paragraph" w:styleId="Lijst2">
    <w:name w:val="List 2"/>
    <w:basedOn w:val="Standaard"/>
    <w:rsid w:val="00380DBE"/>
    <w:pPr>
      <w:ind w:left="566" w:hanging="283"/>
    </w:pPr>
  </w:style>
  <w:style w:type="paragraph" w:styleId="Aanhef">
    <w:name w:val="Salutation"/>
    <w:basedOn w:val="Standaard"/>
    <w:next w:val="Standaard"/>
    <w:link w:val="AanhefChar"/>
    <w:rsid w:val="00380DBE"/>
  </w:style>
  <w:style w:type="character" w:customStyle="1" w:styleId="AanhefChar">
    <w:name w:val="Aanhef Char"/>
    <w:basedOn w:val="Standaardalinea-lettertype"/>
    <w:link w:val="Aanhef"/>
    <w:rsid w:val="00380DBE"/>
    <w:rPr>
      <w:rFonts w:ascii="CG Times" w:eastAsia="Times New Roman" w:hAnsi="CG Times" w:cs="Times New Roman"/>
      <w:szCs w:val="20"/>
      <w:lang w:eastAsia="nl-NL"/>
    </w:rPr>
  </w:style>
  <w:style w:type="paragraph" w:styleId="Plattetekst">
    <w:name w:val="Body Text"/>
    <w:basedOn w:val="Standaard"/>
    <w:link w:val="PlattetekstChar"/>
    <w:rsid w:val="00380DBE"/>
    <w:pPr>
      <w:spacing w:after="120"/>
    </w:pPr>
  </w:style>
  <w:style w:type="character" w:customStyle="1" w:styleId="PlattetekstChar">
    <w:name w:val="Platte tekst Char"/>
    <w:basedOn w:val="Standaardalinea-lettertype"/>
    <w:link w:val="Plattetekst"/>
    <w:rsid w:val="00380DBE"/>
    <w:rPr>
      <w:rFonts w:ascii="CG Times" w:eastAsia="Times New Roman" w:hAnsi="CG Times" w:cs="Times New Roman"/>
      <w:szCs w:val="20"/>
      <w:lang w:eastAsia="nl-NL"/>
    </w:rPr>
  </w:style>
  <w:style w:type="character" w:styleId="Paginanummer">
    <w:name w:val="page number"/>
    <w:basedOn w:val="Standaardalinea-lettertype"/>
    <w:rsid w:val="00380DBE"/>
  </w:style>
  <w:style w:type="paragraph" w:styleId="Voetnoottekst">
    <w:name w:val="footnote text"/>
    <w:basedOn w:val="Standaard"/>
    <w:link w:val="VoetnoottekstChar"/>
    <w:semiHidden/>
    <w:rsid w:val="00380DBE"/>
    <w:rPr>
      <w:sz w:val="20"/>
    </w:rPr>
  </w:style>
  <w:style w:type="character" w:customStyle="1" w:styleId="VoetnoottekstChar">
    <w:name w:val="Voetnoottekst Char"/>
    <w:basedOn w:val="Standaardalinea-lettertype"/>
    <w:link w:val="Voetnoottekst"/>
    <w:semiHidden/>
    <w:rsid w:val="00380DBE"/>
    <w:rPr>
      <w:rFonts w:ascii="CG Times" w:eastAsia="Times New Roman" w:hAnsi="CG Times" w:cs="Times New Roman"/>
      <w:sz w:val="20"/>
      <w:szCs w:val="20"/>
      <w:lang w:eastAsia="nl-NL"/>
    </w:rPr>
  </w:style>
  <w:style w:type="character" w:styleId="Voetnootmarkering">
    <w:name w:val="footnote reference"/>
    <w:basedOn w:val="Standaardalinea-lettertype"/>
    <w:semiHidden/>
    <w:rsid w:val="00380DBE"/>
    <w:rPr>
      <w:vertAlign w:val="superscript"/>
    </w:rPr>
  </w:style>
  <w:style w:type="paragraph" w:styleId="Plattetekst3">
    <w:name w:val="Body Text 3"/>
    <w:basedOn w:val="Standaard"/>
    <w:link w:val="Plattetekst3Char"/>
    <w:rsid w:val="00380DBE"/>
    <w:pPr>
      <w:spacing w:after="120"/>
    </w:pPr>
    <w:rPr>
      <w:sz w:val="16"/>
      <w:szCs w:val="16"/>
    </w:rPr>
  </w:style>
  <w:style w:type="character" w:customStyle="1" w:styleId="Plattetekst3Char">
    <w:name w:val="Platte tekst 3 Char"/>
    <w:basedOn w:val="Standaardalinea-lettertype"/>
    <w:link w:val="Plattetekst3"/>
    <w:rsid w:val="00380DBE"/>
    <w:rPr>
      <w:rFonts w:ascii="CG Times" w:eastAsia="Times New Roman" w:hAnsi="CG Times" w:cs="Times New Roman"/>
      <w:sz w:val="16"/>
      <w:szCs w:val="16"/>
      <w:lang w:eastAsia="nl-NL"/>
    </w:rPr>
  </w:style>
  <w:style w:type="character" w:customStyle="1" w:styleId="DeltaViewInsertion">
    <w:name w:val="DeltaView Insertion"/>
    <w:rsid w:val="00380DBE"/>
    <w:rPr>
      <w:color w:val="0000FF"/>
      <w:spacing w:val="0"/>
      <w:u w:val="double"/>
    </w:rPr>
  </w:style>
  <w:style w:type="paragraph" w:customStyle="1" w:styleId="Havenkwartier">
    <w:name w:val="Havenkwartier"/>
    <w:basedOn w:val="Standaard"/>
    <w:rsid w:val="00380DBE"/>
    <w:pPr>
      <w:widowControl w:val="0"/>
      <w:overflowPunct w:val="0"/>
      <w:autoSpaceDE w:val="0"/>
      <w:autoSpaceDN w:val="0"/>
      <w:adjustRightInd w:val="0"/>
      <w:spacing w:line="240" w:lineRule="atLeast"/>
      <w:textAlignment w:val="baseline"/>
    </w:pPr>
    <w:rPr>
      <w:rFonts w:ascii="Book Antiqua" w:hAnsi="Book Antiqua"/>
      <w:b/>
      <w:i/>
      <w:u w:val="single"/>
    </w:rPr>
  </w:style>
  <w:style w:type="character" w:styleId="Verwijzingopmerking">
    <w:name w:val="annotation reference"/>
    <w:basedOn w:val="Standaardalinea-lettertype"/>
    <w:rsid w:val="00380DBE"/>
    <w:rPr>
      <w:sz w:val="16"/>
      <w:szCs w:val="16"/>
    </w:rPr>
  </w:style>
  <w:style w:type="paragraph" w:styleId="Tekstopmerking">
    <w:name w:val="annotation text"/>
    <w:basedOn w:val="Standaard"/>
    <w:link w:val="TekstopmerkingChar"/>
    <w:rsid w:val="00380DBE"/>
    <w:rPr>
      <w:sz w:val="20"/>
    </w:rPr>
  </w:style>
  <w:style w:type="character" w:customStyle="1" w:styleId="TekstopmerkingChar">
    <w:name w:val="Tekst opmerking Char"/>
    <w:basedOn w:val="Standaardalinea-lettertype"/>
    <w:link w:val="Tekstopmerking"/>
    <w:rsid w:val="00380DBE"/>
    <w:rPr>
      <w:rFonts w:ascii="CG Times" w:eastAsia="Times New Roman" w:hAnsi="CG Times" w:cs="Times New Roman"/>
      <w:sz w:val="20"/>
      <w:szCs w:val="20"/>
      <w:lang w:eastAsia="nl-NL"/>
    </w:rPr>
  </w:style>
  <w:style w:type="paragraph" w:styleId="Ballontekst">
    <w:name w:val="Balloon Text"/>
    <w:basedOn w:val="Standaard"/>
    <w:link w:val="BallontekstChar"/>
    <w:uiPriority w:val="99"/>
    <w:semiHidden/>
    <w:unhideWhenUsed/>
    <w:rsid w:val="00380DBE"/>
    <w:rPr>
      <w:rFonts w:ascii="Tahoma" w:hAnsi="Tahoma" w:cs="Tahoma"/>
      <w:sz w:val="16"/>
      <w:szCs w:val="16"/>
    </w:rPr>
  </w:style>
  <w:style w:type="character" w:customStyle="1" w:styleId="BallontekstChar">
    <w:name w:val="Ballontekst Char"/>
    <w:basedOn w:val="Standaardalinea-lettertype"/>
    <w:link w:val="Ballontekst"/>
    <w:uiPriority w:val="99"/>
    <w:semiHidden/>
    <w:rsid w:val="00380DBE"/>
    <w:rPr>
      <w:rFonts w:ascii="Tahoma" w:eastAsia="Times New Roman" w:hAnsi="Tahoma" w:cs="Tahoma"/>
      <w:sz w:val="16"/>
      <w:szCs w:val="16"/>
      <w:lang w:eastAsia="nl-NL"/>
    </w:rPr>
  </w:style>
  <w:style w:type="paragraph" w:styleId="Lijstalinea">
    <w:name w:val="List Paragraph"/>
    <w:basedOn w:val="Standaard"/>
    <w:uiPriority w:val="99"/>
    <w:qFormat/>
    <w:rsid w:val="00654577"/>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322A72"/>
    <w:rPr>
      <w:b/>
      <w:bCs/>
    </w:rPr>
  </w:style>
  <w:style w:type="character" w:customStyle="1" w:styleId="OnderwerpvanopmerkingChar">
    <w:name w:val="Onderwerp van opmerking Char"/>
    <w:basedOn w:val="TekstopmerkingChar"/>
    <w:link w:val="Onderwerpvanopmerking"/>
    <w:uiPriority w:val="99"/>
    <w:semiHidden/>
    <w:rsid w:val="00322A72"/>
    <w:rPr>
      <w:rFonts w:ascii="CG Times" w:eastAsia="Times New Roman" w:hAnsi="CG Times" w:cs="Times New Roman"/>
      <w:b/>
      <w:bCs/>
      <w:sz w:val="20"/>
      <w:szCs w:val="20"/>
      <w:lang w:eastAsia="nl-NL"/>
    </w:rPr>
  </w:style>
  <w:style w:type="character" w:customStyle="1" w:styleId="Kop2Char">
    <w:name w:val="Kop 2 Char"/>
    <w:basedOn w:val="Standaardalinea-lettertype"/>
    <w:link w:val="Kop2"/>
    <w:uiPriority w:val="9"/>
    <w:semiHidden/>
    <w:rsid w:val="009B3B20"/>
    <w:rPr>
      <w:rFonts w:asciiTheme="majorHAnsi" w:eastAsiaTheme="majorEastAsia" w:hAnsiTheme="majorHAnsi" w:cstheme="majorBidi"/>
      <w:color w:val="365F91" w:themeColor="accent1" w:themeShade="BF"/>
      <w:sz w:val="26"/>
      <w:szCs w:val="26"/>
      <w:lang w:eastAsia="nl-NL"/>
    </w:rPr>
  </w:style>
  <w:style w:type="table" w:customStyle="1" w:styleId="TableGrid">
    <w:name w:val="TableGrid"/>
    <w:rsid w:val="009B3B20"/>
    <w:pPr>
      <w:spacing w:after="0" w:line="240" w:lineRule="auto"/>
    </w:pPr>
    <w:rPr>
      <w:rFonts w:eastAsia="Times New Roman"/>
      <w:lang w:eastAsia="nl-NL"/>
    </w:rPr>
    <w:tblPr>
      <w:tblCellMar>
        <w:top w:w="0" w:type="dxa"/>
        <w:left w:w="0" w:type="dxa"/>
        <w:bottom w:w="0" w:type="dxa"/>
        <w:right w:w="0" w:type="dxa"/>
      </w:tblCellMar>
    </w:tblPr>
  </w:style>
  <w:style w:type="paragraph" w:styleId="Revisie">
    <w:name w:val="Revision"/>
    <w:hidden/>
    <w:uiPriority w:val="99"/>
    <w:semiHidden/>
    <w:rsid w:val="00B960BA"/>
    <w:pPr>
      <w:spacing w:after="0" w:line="240" w:lineRule="auto"/>
    </w:pPr>
    <w:rPr>
      <w:rFonts w:ascii="CG Times" w:eastAsia="Times New Roman" w:hAnsi="CG Times"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4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7CDF4-0B0D-4AE4-846D-2587CA7B6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3205</Words>
  <Characters>17629</Characters>
  <Application>Microsoft Office Word</Application>
  <DocSecurity>0</DocSecurity>
  <Lines>146</Lines>
  <Paragraphs>41</Paragraphs>
  <ScaleCrop>false</ScaleCrop>
  <HeadingPairs>
    <vt:vector size="2" baseType="variant">
      <vt:variant>
        <vt:lpstr>Titel</vt:lpstr>
      </vt:variant>
      <vt:variant>
        <vt:i4>1</vt:i4>
      </vt:variant>
    </vt:vector>
  </HeadingPairs>
  <TitlesOfParts>
    <vt:vector size="1" baseType="lpstr">
      <vt:lpstr/>
    </vt:vector>
  </TitlesOfParts>
  <Company>Gemeente Mook &amp; Middelaar</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Natasja de Vroom</dc:creator>
  <cp:lastModifiedBy>Jac Wijnands</cp:lastModifiedBy>
  <cp:revision>2</cp:revision>
  <cp:lastPrinted>2023-03-07T10:29:00Z</cp:lastPrinted>
  <dcterms:created xsi:type="dcterms:W3CDTF">2023-05-22T14:02:00Z</dcterms:created>
  <dcterms:modified xsi:type="dcterms:W3CDTF">2023-05-22T14:02:00Z</dcterms:modified>
</cp:coreProperties>
</file>