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9737" w14:textId="77777777" w:rsidR="00677A45" w:rsidRPr="007C7D81" w:rsidRDefault="00677A45" w:rsidP="00677A45">
      <w:pPr>
        <w:pStyle w:val="Kop1"/>
        <w:numPr>
          <w:ilvl w:val="0"/>
          <w:numId w:val="1"/>
        </w:numPr>
        <w:tabs>
          <w:tab w:val="num" w:pos="360"/>
        </w:tabs>
        <w:spacing w:before="0" w:after="0"/>
        <w:ind w:left="426" w:hanging="426"/>
        <w:rPr>
          <w:rFonts w:asciiTheme="minorHAnsi" w:hAnsiTheme="minorHAnsi" w:cs="Arial"/>
          <w:szCs w:val="28"/>
        </w:rPr>
      </w:pPr>
      <w:bookmarkStart w:id="0" w:name="_Toc5615709"/>
      <w:r w:rsidRPr="007C7D81">
        <w:rPr>
          <w:rFonts w:asciiTheme="minorHAnsi" w:hAnsiTheme="minorHAnsi" w:cs="Arial"/>
          <w:szCs w:val="28"/>
        </w:rPr>
        <w:t>Vragen aan de markt</w:t>
      </w:r>
      <w:bookmarkEnd w:id="0"/>
    </w:p>
    <w:p w14:paraId="31C912BD" w14:textId="77777777" w:rsidR="00677A45" w:rsidRPr="00891550" w:rsidRDefault="00677A45" w:rsidP="00677A45">
      <w:pPr>
        <w:pStyle w:val="Geenafstand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De vragenlijst is ook separaat als Word document toegevoegd aan </w:t>
      </w:r>
      <w:proofErr w:type="spellStart"/>
      <w:r>
        <w:rPr>
          <w:rFonts w:asciiTheme="minorHAnsi" w:hAnsiTheme="minorHAnsi"/>
          <w:i/>
        </w:rPr>
        <w:t>TenderNed</w:t>
      </w:r>
      <w:proofErr w:type="spellEnd"/>
      <w:r>
        <w:rPr>
          <w:rFonts w:asciiTheme="minorHAnsi" w:hAnsiTheme="minorHAnsi"/>
          <w:i/>
        </w:rPr>
        <w:t>.</w:t>
      </w:r>
    </w:p>
    <w:p w14:paraId="09E0BCF2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9078" w:type="dxa"/>
        <w:tblLook w:val="04A0" w:firstRow="1" w:lastRow="0" w:firstColumn="1" w:lastColumn="0" w:noHBand="0" w:noVBand="1"/>
      </w:tblPr>
      <w:tblGrid>
        <w:gridCol w:w="4539"/>
        <w:gridCol w:w="4539"/>
      </w:tblGrid>
      <w:tr w:rsidR="00677A45" w14:paraId="643F26EE" w14:textId="77777777" w:rsidTr="00FC58C4">
        <w:trPr>
          <w:trHeight w:val="537"/>
        </w:trPr>
        <w:tc>
          <w:tcPr>
            <w:tcW w:w="4539" w:type="dxa"/>
            <w:shd w:val="clear" w:color="auto" w:fill="auto"/>
          </w:tcPr>
          <w:p w14:paraId="0DBD530E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Naam organisatie:</w:t>
            </w:r>
          </w:p>
          <w:p w14:paraId="3327E9F9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b/>
              </w:rPr>
            </w:pPr>
          </w:p>
        </w:tc>
        <w:tc>
          <w:tcPr>
            <w:tcW w:w="4539" w:type="dxa"/>
          </w:tcPr>
          <w:p w14:paraId="1D47BD8A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  <w:tr w:rsidR="00677A45" w14:paraId="600EBD89" w14:textId="77777777" w:rsidTr="00FC58C4">
        <w:trPr>
          <w:trHeight w:val="537"/>
        </w:trPr>
        <w:tc>
          <w:tcPr>
            <w:tcW w:w="4539" w:type="dxa"/>
            <w:shd w:val="clear" w:color="auto" w:fill="auto"/>
          </w:tcPr>
          <w:p w14:paraId="65C56375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Naam en functie contactpersoon:</w:t>
            </w:r>
          </w:p>
          <w:p w14:paraId="60856807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b/>
              </w:rPr>
            </w:pPr>
          </w:p>
        </w:tc>
        <w:tc>
          <w:tcPr>
            <w:tcW w:w="4539" w:type="dxa"/>
          </w:tcPr>
          <w:p w14:paraId="78F4BD4A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  <w:tr w:rsidR="00677A45" w14:paraId="14CDEF08" w14:textId="77777777" w:rsidTr="00FC58C4">
        <w:trPr>
          <w:trHeight w:val="537"/>
        </w:trPr>
        <w:tc>
          <w:tcPr>
            <w:tcW w:w="4539" w:type="dxa"/>
            <w:shd w:val="clear" w:color="auto" w:fill="auto"/>
          </w:tcPr>
          <w:p w14:paraId="308A2223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b/>
              </w:rPr>
            </w:pPr>
            <w:r w:rsidRPr="004A1073">
              <w:rPr>
                <w:rFonts w:asciiTheme="minorHAnsi" w:hAnsiTheme="minorHAnsi"/>
                <w:b/>
              </w:rPr>
              <w:t xml:space="preserve">E-mailadres contactpersoon: </w:t>
            </w:r>
          </w:p>
        </w:tc>
        <w:tc>
          <w:tcPr>
            <w:tcW w:w="4539" w:type="dxa"/>
          </w:tcPr>
          <w:p w14:paraId="3E4C6BBC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  <w:tr w:rsidR="00677A45" w14:paraId="4C68680C" w14:textId="77777777" w:rsidTr="00FC58C4">
        <w:trPr>
          <w:trHeight w:val="537"/>
        </w:trPr>
        <w:tc>
          <w:tcPr>
            <w:tcW w:w="4539" w:type="dxa"/>
            <w:shd w:val="clear" w:color="auto" w:fill="auto"/>
          </w:tcPr>
          <w:p w14:paraId="3B57B051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b/>
              </w:rPr>
            </w:pPr>
            <w:r w:rsidRPr="004A1073">
              <w:rPr>
                <w:rFonts w:asciiTheme="minorHAnsi" w:hAnsiTheme="minorHAnsi"/>
                <w:b/>
              </w:rPr>
              <w:t>Telefoonnummer contactpersoon:</w:t>
            </w:r>
          </w:p>
        </w:tc>
        <w:tc>
          <w:tcPr>
            <w:tcW w:w="4539" w:type="dxa"/>
          </w:tcPr>
          <w:p w14:paraId="2E13E5EC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5C6C81FA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7"/>
        <w:gridCol w:w="7975"/>
      </w:tblGrid>
      <w:tr w:rsidR="00677A45" w14:paraId="32EEE4C0" w14:textId="77777777" w:rsidTr="00FC58C4">
        <w:tc>
          <w:tcPr>
            <w:tcW w:w="988" w:type="dxa"/>
            <w:shd w:val="clear" w:color="auto" w:fill="00A28E"/>
          </w:tcPr>
          <w:p w14:paraId="49C34A0F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 w:rsidRPr="004A1073">
              <w:rPr>
                <w:rFonts w:asciiTheme="minorHAnsi" w:hAnsiTheme="minorHAnsi" w:cs="Arial"/>
                <w:color w:val="FFFFFF" w:themeColor="background1"/>
                <w:u w:val="single"/>
              </w:rPr>
              <w:t>Vraag 1</w:t>
            </w:r>
          </w:p>
          <w:p w14:paraId="63FCED0D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8074" w:type="dxa"/>
          </w:tcPr>
          <w:p w14:paraId="791EF020" w14:textId="77777777" w:rsidR="00677A45" w:rsidRPr="007E4F98" w:rsidRDefault="00677A45" w:rsidP="00FC58C4">
            <w:pPr>
              <w:spacing w:after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Kunt u zich vinden in de informatie-architectuuruitgangspunten van Noorderzijlvest gebaseerd op het Microsoft365 platform, of heeft u een andere kijk op deze uitgangspunten</w:t>
            </w:r>
          </w:p>
        </w:tc>
      </w:tr>
      <w:tr w:rsidR="00677A45" w14:paraId="6F3B2074" w14:textId="77777777" w:rsidTr="00FC58C4">
        <w:tc>
          <w:tcPr>
            <w:tcW w:w="988" w:type="dxa"/>
            <w:shd w:val="clear" w:color="auto" w:fill="00A28E"/>
          </w:tcPr>
          <w:p w14:paraId="11CA6D99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8074" w:type="dxa"/>
          </w:tcPr>
          <w:p w14:paraId="1DDB43E0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7FC7B22D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2B0B6554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4A58F348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74"/>
        <w:gridCol w:w="7888"/>
      </w:tblGrid>
      <w:tr w:rsidR="00677A45" w14:paraId="2C4027C8" w14:textId="77777777" w:rsidTr="00FC58C4">
        <w:trPr>
          <w:trHeight w:val="714"/>
        </w:trPr>
        <w:tc>
          <w:tcPr>
            <w:tcW w:w="1174" w:type="dxa"/>
            <w:shd w:val="clear" w:color="auto" w:fill="00A28E"/>
          </w:tcPr>
          <w:p w14:paraId="5179F5C9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 w:rsidRPr="004A1073">
              <w:rPr>
                <w:rFonts w:asciiTheme="minorHAnsi" w:hAnsiTheme="minorHAnsi" w:cs="Arial"/>
                <w:color w:val="FFFFFF" w:themeColor="background1"/>
                <w:u w:val="single"/>
              </w:rPr>
              <w:t>Vraag 2</w:t>
            </w:r>
          </w:p>
          <w:p w14:paraId="4ED6F7AF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7888" w:type="dxa"/>
          </w:tcPr>
          <w:p w14:paraId="27E8E259" w14:textId="77777777" w:rsidR="00677A45" w:rsidRPr="007E4F98" w:rsidRDefault="00677A45" w:rsidP="00FC58C4">
            <w:pPr>
              <w:spacing w:after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Noorderzijlvest vraagt om een “off </w:t>
            </w:r>
            <w:proofErr w:type="spellStart"/>
            <w:r>
              <w:rPr>
                <w:rFonts w:asciiTheme="minorHAnsi" w:hAnsiTheme="minorHAnsi" w:cs="Arial"/>
              </w:rPr>
              <w:t>the</w:t>
            </w:r>
            <w:proofErr w:type="spellEnd"/>
            <w:r>
              <w:rPr>
                <w:rFonts w:asciiTheme="minorHAnsi" w:hAnsiTheme="minorHAnsi" w:cs="Arial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</w:rPr>
              <w:t>shelf</w:t>
            </w:r>
            <w:proofErr w:type="spellEnd"/>
            <w:r>
              <w:rPr>
                <w:rFonts w:asciiTheme="minorHAnsi" w:hAnsiTheme="minorHAnsi" w:cs="Arial"/>
              </w:rPr>
              <w:t>” DMS/RMA dat draait op haar SharePoint omgeving en dat voldoet aan alle wet- en regelgeving, zoals de archiefwet. Is deze uitvraag haalbaar?</w:t>
            </w:r>
          </w:p>
        </w:tc>
      </w:tr>
      <w:tr w:rsidR="00677A45" w14:paraId="51E6F9AF" w14:textId="77777777" w:rsidTr="00FC58C4">
        <w:trPr>
          <w:trHeight w:val="357"/>
        </w:trPr>
        <w:tc>
          <w:tcPr>
            <w:tcW w:w="1174" w:type="dxa"/>
            <w:shd w:val="clear" w:color="auto" w:fill="00A28E"/>
          </w:tcPr>
          <w:p w14:paraId="3442E705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7888" w:type="dxa"/>
          </w:tcPr>
          <w:p w14:paraId="05A5699C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35D14164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37C66A40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25057FA6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7"/>
        <w:gridCol w:w="7975"/>
      </w:tblGrid>
      <w:tr w:rsidR="00677A45" w14:paraId="3E78E524" w14:textId="77777777" w:rsidTr="00FC58C4">
        <w:tc>
          <w:tcPr>
            <w:tcW w:w="988" w:type="dxa"/>
            <w:shd w:val="clear" w:color="auto" w:fill="00A28E"/>
          </w:tcPr>
          <w:p w14:paraId="5EFECB4F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 w:rsidRPr="004A1073">
              <w:rPr>
                <w:rFonts w:asciiTheme="minorHAnsi" w:hAnsiTheme="minorHAnsi" w:cs="Arial"/>
                <w:color w:val="FFFFFF" w:themeColor="background1"/>
                <w:u w:val="single"/>
              </w:rPr>
              <w:t>Vraag 3</w:t>
            </w:r>
          </w:p>
          <w:p w14:paraId="6FCA84E4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8074" w:type="dxa"/>
          </w:tcPr>
          <w:p w14:paraId="47590DF2" w14:textId="77777777" w:rsidR="00677A45" w:rsidRPr="007E4F98" w:rsidRDefault="00677A45" w:rsidP="00FC58C4">
            <w:pPr>
              <w:spacing w:after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De kennis en kunde en de beschikbaarheid om een DMS/RMA te beheren op </w:t>
            </w:r>
            <w:proofErr w:type="spellStart"/>
            <w:r>
              <w:rPr>
                <w:rFonts w:asciiTheme="minorHAnsi" w:hAnsiTheme="minorHAnsi" w:cs="Arial"/>
              </w:rPr>
              <w:t>ShaerPoint</w:t>
            </w:r>
            <w:proofErr w:type="spellEnd"/>
            <w:r>
              <w:rPr>
                <w:rFonts w:asciiTheme="minorHAnsi" w:hAnsiTheme="minorHAnsi" w:cs="Arial"/>
              </w:rPr>
              <w:t xml:space="preserve"> is binnen Noorderzijlvest onvoldoende aanwezig. Hoe stelt u voor om dit goed invullen?</w:t>
            </w:r>
          </w:p>
        </w:tc>
      </w:tr>
      <w:tr w:rsidR="00677A45" w14:paraId="35D0AFCB" w14:textId="77777777" w:rsidTr="00FC58C4">
        <w:tc>
          <w:tcPr>
            <w:tcW w:w="988" w:type="dxa"/>
            <w:shd w:val="clear" w:color="auto" w:fill="00A28E"/>
          </w:tcPr>
          <w:p w14:paraId="3EFB62F4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8074" w:type="dxa"/>
          </w:tcPr>
          <w:p w14:paraId="4D10126A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7C9F5C4C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08A4D01D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21F4CE9F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1174"/>
        <w:gridCol w:w="7888"/>
      </w:tblGrid>
      <w:tr w:rsidR="00677A45" w14:paraId="588D9728" w14:textId="77777777" w:rsidTr="00FC58C4">
        <w:trPr>
          <w:trHeight w:val="849"/>
        </w:trPr>
        <w:tc>
          <w:tcPr>
            <w:tcW w:w="1174" w:type="dxa"/>
            <w:shd w:val="clear" w:color="auto" w:fill="00A28E"/>
          </w:tcPr>
          <w:p w14:paraId="47A7755D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>
              <w:rPr>
                <w:rFonts w:asciiTheme="minorHAnsi" w:hAnsiTheme="minorHAnsi" w:cs="Arial"/>
                <w:color w:val="FFFFFF" w:themeColor="background1"/>
                <w:u w:val="single"/>
              </w:rPr>
              <w:t>Vraag 4</w:t>
            </w:r>
          </w:p>
          <w:p w14:paraId="7E4E5530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7888" w:type="dxa"/>
          </w:tcPr>
          <w:p w14:paraId="1E26FB90" w14:textId="77777777" w:rsidR="00677A45" w:rsidRPr="007E4F98" w:rsidRDefault="00677A45" w:rsidP="00FC58C4">
            <w:pPr>
              <w:spacing w:after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Heeft u ervaring met het koppelen van zaaksystemen (al dan niet gebaseerd op SharePoint) op een DMS/RMA op SharePoint en op basis van welke standaarden wordt er dan gekoppeld?</w:t>
            </w:r>
          </w:p>
        </w:tc>
      </w:tr>
      <w:tr w:rsidR="00677A45" w14:paraId="3448FF05" w14:textId="77777777" w:rsidTr="00FC58C4">
        <w:tc>
          <w:tcPr>
            <w:tcW w:w="1174" w:type="dxa"/>
            <w:shd w:val="clear" w:color="auto" w:fill="00A28E"/>
          </w:tcPr>
          <w:p w14:paraId="4AECBD2F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7888" w:type="dxa"/>
            <w:shd w:val="clear" w:color="auto" w:fill="auto"/>
          </w:tcPr>
          <w:p w14:paraId="7722A43D" w14:textId="77777777" w:rsidR="00677A45" w:rsidRPr="002F68F9" w:rsidRDefault="00677A45" w:rsidP="00FC58C4">
            <w:pPr>
              <w:spacing w:after="0"/>
              <w:rPr>
                <w:rFonts w:asciiTheme="minorHAnsi" w:hAnsiTheme="minorHAnsi" w:cstheme="minorHAnsi"/>
              </w:rPr>
            </w:pPr>
          </w:p>
          <w:p w14:paraId="0703B525" w14:textId="77777777" w:rsidR="00677A45" w:rsidRDefault="00677A45" w:rsidP="00FC58C4">
            <w:pPr>
              <w:pStyle w:val="Geenafstand"/>
            </w:pPr>
          </w:p>
        </w:tc>
      </w:tr>
    </w:tbl>
    <w:p w14:paraId="6F6C2D98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7"/>
        <w:gridCol w:w="7975"/>
      </w:tblGrid>
      <w:tr w:rsidR="00677A45" w14:paraId="0716BC95" w14:textId="77777777" w:rsidTr="00FC58C4">
        <w:tc>
          <w:tcPr>
            <w:tcW w:w="988" w:type="dxa"/>
            <w:shd w:val="clear" w:color="auto" w:fill="00A28E"/>
          </w:tcPr>
          <w:p w14:paraId="241E04B3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>
              <w:rPr>
                <w:rFonts w:asciiTheme="minorHAnsi" w:hAnsiTheme="minorHAnsi" w:cs="Arial"/>
                <w:color w:val="FFFFFF" w:themeColor="background1"/>
                <w:u w:val="single"/>
              </w:rPr>
              <w:t>Vraag 5</w:t>
            </w:r>
          </w:p>
          <w:p w14:paraId="2EA710D5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8074" w:type="dxa"/>
          </w:tcPr>
          <w:p w14:paraId="5A3D91FF" w14:textId="77777777" w:rsidR="00677A45" w:rsidRPr="007E4F98" w:rsidRDefault="00677A45" w:rsidP="00FC58C4">
            <w:pPr>
              <w:spacing w:after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Ziet u innovaties die invloed kunnen gaan hebben op de informatie-architectuuruitgangspunten van Noorderzijlvest zoals die hier zijn geschetst en welke invloed kunnen deze daarop hebben?</w:t>
            </w:r>
          </w:p>
        </w:tc>
      </w:tr>
      <w:tr w:rsidR="00677A45" w14:paraId="7EAFD425" w14:textId="77777777" w:rsidTr="00FC58C4">
        <w:tc>
          <w:tcPr>
            <w:tcW w:w="988" w:type="dxa"/>
            <w:shd w:val="clear" w:color="auto" w:fill="00A28E"/>
          </w:tcPr>
          <w:p w14:paraId="0E4D448C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8074" w:type="dxa"/>
          </w:tcPr>
          <w:p w14:paraId="454B6CFA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79A07C8C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1CD6FCE0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3A6A872D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7"/>
        <w:gridCol w:w="7975"/>
      </w:tblGrid>
      <w:tr w:rsidR="00677A45" w14:paraId="09D8871E" w14:textId="77777777" w:rsidTr="00FC58C4">
        <w:tc>
          <w:tcPr>
            <w:tcW w:w="988" w:type="dxa"/>
            <w:shd w:val="clear" w:color="auto" w:fill="00A28E"/>
          </w:tcPr>
          <w:p w14:paraId="23D0AD61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>
              <w:rPr>
                <w:rFonts w:asciiTheme="minorHAnsi" w:hAnsiTheme="minorHAnsi" w:cs="Arial"/>
                <w:color w:val="FFFFFF" w:themeColor="background1"/>
                <w:u w:val="single"/>
              </w:rPr>
              <w:t>Vraag 6</w:t>
            </w:r>
          </w:p>
          <w:p w14:paraId="17982886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8074" w:type="dxa"/>
          </w:tcPr>
          <w:p w14:paraId="43575EB1" w14:textId="77777777" w:rsidR="00677A45" w:rsidRPr="007E4F98" w:rsidRDefault="00677A45" w:rsidP="00FC58C4">
            <w:pPr>
              <w:pStyle w:val="Geenafstand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Zijn er zaken die op korte termijn gaan spelen (ontwikkelingen etc.) waar wij bij de aanbesteding rekening mee moeten gaan houden? </w:t>
            </w:r>
          </w:p>
        </w:tc>
      </w:tr>
      <w:tr w:rsidR="00677A45" w14:paraId="7AFBFA1D" w14:textId="77777777" w:rsidTr="00FC58C4">
        <w:tc>
          <w:tcPr>
            <w:tcW w:w="988" w:type="dxa"/>
            <w:shd w:val="clear" w:color="auto" w:fill="00A28E"/>
          </w:tcPr>
          <w:p w14:paraId="52C44311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8074" w:type="dxa"/>
          </w:tcPr>
          <w:p w14:paraId="4E4DD3B8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1AC00CF1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54BD3DE2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2FB723C5" w14:textId="77777777" w:rsidR="00677A45" w:rsidRDefault="00677A45" w:rsidP="00677A45">
      <w:pPr>
        <w:pStyle w:val="Geenafstand"/>
        <w:rPr>
          <w:rFonts w:asciiTheme="minorHAnsi" w:hAnsi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74"/>
        <w:gridCol w:w="7888"/>
      </w:tblGrid>
      <w:tr w:rsidR="00677A45" w14:paraId="535AA116" w14:textId="77777777" w:rsidTr="00FC58C4">
        <w:tc>
          <w:tcPr>
            <w:tcW w:w="1174" w:type="dxa"/>
            <w:shd w:val="clear" w:color="auto" w:fill="00A28E"/>
          </w:tcPr>
          <w:p w14:paraId="1FE41283" w14:textId="77777777" w:rsidR="00677A45" w:rsidRPr="004A1073" w:rsidRDefault="00677A45" w:rsidP="00FC58C4">
            <w:pPr>
              <w:pStyle w:val="Geenafstand"/>
              <w:rPr>
                <w:rFonts w:asciiTheme="minorHAnsi" w:hAnsiTheme="minorHAnsi" w:cs="Arial"/>
                <w:color w:val="FFFFFF" w:themeColor="background1"/>
                <w:u w:val="single"/>
              </w:rPr>
            </w:pPr>
            <w:r w:rsidRPr="004A1073">
              <w:rPr>
                <w:rFonts w:asciiTheme="minorHAnsi" w:hAnsiTheme="minorHAnsi" w:cs="Arial"/>
                <w:color w:val="FFFFFF" w:themeColor="background1"/>
                <w:u w:val="single"/>
              </w:rPr>
              <w:lastRenderedPageBreak/>
              <w:t xml:space="preserve">Vraag </w:t>
            </w:r>
            <w:r>
              <w:rPr>
                <w:rFonts w:asciiTheme="minorHAnsi" w:hAnsiTheme="minorHAnsi" w:cs="Arial"/>
                <w:color w:val="FFFFFF" w:themeColor="background1"/>
                <w:u w:val="single"/>
              </w:rPr>
              <w:t>7</w:t>
            </w:r>
          </w:p>
          <w:p w14:paraId="0BA6EC2E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7888" w:type="dxa"/>
          </w:tcPr>
          <w:p w14:paraId="1DBF6A38" w14:textId="77777777" w:rsidR="00677A45" w:rsidRPr="007E4F98" w:rsidRDefault="00677A45" w:rsidP="00FC58C4">
            <w:pPr>
              <w:spacing w:after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Heeft u nog andere aanbevelingen die ons kunnen helpen om een goede aanbesteding te gaan doen voor een zaaksysteem (al dan niet op SharePoint) met een DMS/RMA op SharePoint?</w:t>
            </w:r>
          </w:p>
        </w:tc>
      </w:tr>
      <w:tr w:rsidR="00677A45" w14:paraId="5EADEE58" w14:textId="77777777" w:rsidTr="00FC58C4">
        <w:tc>
          <w:tcPr>
            <w:tcW w:w="1174" w:type="dxa"/>
            <w:shd w:val="clear" w:color="auto" w:fill="00A28E"/>
          </w:tcPr>
          <w:p w14:paraId="56E2B26A" w14:textId="77777777" w:rsidR="00677A45" w:rsidRPr="004A1073" w:rsidRDefault="00677A45" w:rsidP="00FC58C4">
            <w:pPr>
              <w:pStyle w:val="Geenafstand"/>
              <w:rPr>
                <w:rFonts w:asciiTheme="minorHAnsi" w:hAnsiTheme="minorHAnsi"/>
                <w:color w:val="FFFFFF" w:themeColor="background1"/>
              </w:rPr>
            </w:pPr>
            <w:r w:rsidRPr="004A1073">
              <w:rPr>
                <w:rFonts w:asciiTheme="minorHAnsi" w:hAnsiTheme="minorHAnsi"/>
                <w:color w:val="FFFFFF" w:themeColor="background1"/>
              </w:rPr>
              <w:t>Antwoord:</w:t>
            </w:r>
          </w:p>
        </w:tc>
        <w:tc>
          <w:tcPr>
            <w:tcW w:w="7888" w:type="dxa"/>
          </w:tcPr>
          <w:p w14:paraId="51E37C26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1F1EB05F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  <w:p w14:paraId="7760FBEF" w14:textId="77777777" w:rsidR="00677A45" w:rsidRDefault="00677A45" w:rsidP="00FC58C4">
            <w:pPr>
              <w:pStyle w:val="Geenafstand"/>
              <w:rPr>
                <w:rFonts w:asciiTheme="minorHAnsi" w:hAnsiTheme="minorHAnsi"/>
              </w:rPr>
            </w:pPr>
          </w:p>
        </w:tc>
      </w:tr>
    </w:tbl>
    <w:p w14:paraId="519D7CCF" w14:textId="77777777" w:rsidR="00677A45" w:rsidRPr="00891550" w:rsidRDefault="00677A45" w:rsidP="00677A45">
      <w:pPr>
        <w:spacing w:after="0"/>
        <w:rPr>
          <w:rFonts w:asciiTheme="minorHAnsi" w:hAnsiTheme="minorHAnsi" w:cs="Arial"/>
        </w:rPr>
      </w:pPr>
    </w:p>
    <w:p w14:paraId="1A05E24F" w14:textId="77777777" w:rsidR="00677A45" w:rsidRDefault="00677A45"/>
    <w:sectPr w:rsidR="00677A45" w:rsidSect="00587E9A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48EF" w14:textId="77777777" w:rsidR="009A3C10" w:rsidRPr="00856768" w:rsidRDefault="00677A45" w:rsidP="004D2385">
    <w:pPr>
      <w:suppressAutoHyphens/>
      <w:spacing w:line="259" w:lineRule="auto"/>
      <w:contextualSpacing/>
      <w:jc w:val="center"/>
      <w:rPr>
        <w:rFonts w:asciiTheme="majorHAnsi" w:hAnsiTheme="majorHAnsi" w:cs="Times New Roman"/>
        <w:sz w:val="20"/>
        <w:szCs w:val="20"/>
      </w:rPr>
    </w:pPr>
    <w:r>
      <w:rPr>
        <w:rFonts w:asciiTheme="minorHAnsi" w:hAnsiTheme="minorHAnsi" w:cs="Arial"/>
        <w:b/>
        <w:bCs/>
        <w:sz w:val="20"/>
        <w:szCs w:val="20"/>
      </w:rPr>
      <w:t>Marktconsultatie</w:t>
    </w:r>
    <w:r>
      <w:rPr>
        <w:rFonts w:asciiTheme="minorHAnsi" w:hAnsiTheme="minorHAnsi" w:cs="Arial"/>
        <w:b/>
        <w:bCs/>
        <w:sz w:val="20"/>
        <w:szCs w:val="20"/>
      </w:rPr>
      <w:t xml:space="preserve">document </w:t>
    </w:r>
    <w:r>
      <w:rPr>
        <w:rFonts w:asciiTheme="minorHAnsi" w:hAnsiTheme="minorHAnsi" w:cs="Arial"/>
        <w:b/>
        <w:bCs/>
        <w:sz w:val="20"/>
        <w:szCs w:val="20"/>
      </w:rPr>
      <w:t>–</w:t>
    </w:r>
    <w:r w:rsidRPr="000E4436">
      <w:rPr>
        <w:rFonts w:asciiTheme="minorHAnsi" w:hAnsiTheme="minorHAnsi" w:cs="Arial"/>
        <w:b/>
        <w:bCs/>
        <w:sz w:val="20"/>
        <w:szCs w:val="20"/>
      </w:rPr>
      <w:t xml:space="preserve"> </w:t>
    </w:r>
    <w:r>
      <w:rPr>
        <w:rFonts w:asciiTheme="minorHAnsi" w:hAnsiTheme="minorHAnsi" w:cs="Arial"/>
        <w:b/>
        <w:bCs/>
        <w:sz w:val="20"/>
        <w:szCs w:val="20"/>
      </w:rPr>
      <w:t>Leveren en implementeren van een zaak- en archiefsysteem</w:t>
    </w:r>
    <w:r>
      <w:rPr>
        <w:rFonts w:asciiTheme="minorHAnsi" w:hAnsiTheme="minorHAnsi" w:cs="Arial"/>
        <w:b/>
        <w:bCs/>
        <w:sz w:val="20"/>
        <w:szCs w:val="20"/>
      </w:rPr>
      <w:t xml:space="preserve"> </w:t>
    </w:r>
    <w:r w:rsidRPr="00115DC6">
      <w:rPr>
        <w:rFonts w:asciiTheme="minorHAnsi" w:hAnsiTheme="minorHAnsi" w:cs="Arial"/>
        <w:b/>
        <w:bCs/>
        <w:sz w:val="20"/>
        <w:szCs w:val="20"/>
      </w:rPr>
      <w:t>en een DMS/RMA</w:t>
    </w:r>
    <w:r>
      <w:rPr>
        <w:rFonts w:asciiTheme="minorHAnsi" w:hAnsiTheme="minorHAnsi" w:cs="Arial"/>
        <w:b/>
        <w:bCs/>
        <w:sz w:val="20"/>
        <w:szCs w:val="20"/>
      </w:rPr>
      <w:t xml:space="preserve"> t.b.v. het zaakgericht werken</w:t>
    </w:r>
  </w:p>
  <w:p w14:paraId="33BED763" w14:textId="77777777" w:rsidR="00715CD7" w:rsidRPr="00891550" w:rsidRDefault="00677A45" w:rsidP="00856768">
    <w:pPr>
      <w:pStyle w:val="Voettekst"/>
      <w:tabs>
        <w:tab w:val="clear" w:pos="4536"/>
        <w:tab w:val="clear" w:pos="9072"/>
      </w:tabs>
      <w:jc w:val="center"/>
      <w:rPr>
        <w:rFonts w:asciiTheme="minorHAnsi" w:hAnsiTheme="minorHAnsi" w:cs="Arial"/>
        <w:sz w:val="20"/>
        <w:szCs w:val="20"/>
      </w:rPr>
    </w:pPr>
    <w:r w:rsidRPr="00891550">
      <w:rPr>
        <w:rFonts w:asciiTheme="minorHAnsi" w:hAnsiTheme="minorHAnsi" w:cs="Arial"/>
        <w:b/>
        <w:bCs/>
        <w:sz w:val="20"/>
        <w:szCs w:val="20"/>
      </w:rPr>
      <w:fldChar w:fldCharType="begin"/>
    </w:r>
    <w:r w:rsidRPr="00891550">
      <w:rPr>
        <w:rFonts w:asciiTheme="minorHAnsi" w:hAnsiTheme="minorHAnsi" w:cs="Arial"/>
        <w:b/>
        <w:bCs/>
        <w:sz w:val="20"/>
        <w:szCs w:val="20"/>
      </w:rPr>
      <w:instrText>PAGE</w:instrText>
    </w:r>
    <w:r w:rsidRPr="00891550">
      <w:rPr>
        <w:rFonts w:asciiTheme="minorHAnsi" w:hAnsiTheme="minorHAnsi" w:cs="Arial"/>
        <w:b/>
        <w:bCs/>
        <w:sz w:val="20"/>
        <w:szCs w:val="20"/>
      </w:rPr>
      <w:fldChar w:fldCharType="separate"/>
    </w:r>
    <w:r>
      <w:rPr>
        <w:rFonts w:asciiTheme="minorHAnsi" w:hAnsiTheme="minorHAnsi" w:cs="Arial"/>
        <w:b/>
        <w:bCs/>
        <w:noProof/>
        <w:sz w:val="20"/>
        <w:szCs w:val="20"/>
      </w:rPr>
      <w:t>7</w:t>
    </w:r>
    <w:r w:rsidRPr="00891550">
      <w:rPr>
        <w:rFonts w:asciiTheme="minorHAnsi" w:hAnsiTheme="minorHAnsi" w:cs="Arial"/>
        <w:b/>
        <w:bCs/>
        <w:sz w:val="20"/>
        <w:szCs w:val="20"/>
      </w:rPr>
      <w:fldChar w:fldCharType="end"/>
    </w:r>
    <w:r w:rsidRPr="00891550">
      <w:rPr>
        <w:rFonts w:asciiTheme="minorHAnsi" w:hAnsiTheme="minorHAnsi" w:cs="Arial"/>
        <w:sz w:val="20"/>
        <w:szCs w:val="20"/>
      </w:rPr>
      <w:t xml:space="preserve"> </w:t>
    </w:r>
    <w:r w:rsidRPr="00891550">
      <w:rPr>
        <w:rFonts w:asciiTheme="minorHAnsi" w:hAnsiTheme="minorHAnsi" w:cs="Arial"/>
        <w:b/>
        <w:bCs/>
        <w:sz w:val="20"/>
        <w:szCs w:val="20"/>
      </w:rPr>
      <w:t>van</w:t>
    </w:r>
    <w:r w:rsidRPr="00891550">
      <w:rPr>
        <w:rFonts w:asciiTheme="minorHAnsi" w:hAnsiTheme="minorHAnsi" w:cs="Arial"/>
        <w:sz w:val="20"/>
        <w:szCs w:val="20"/>
      </w:rPr>
      <w:t xml:space="preserve"> </w:t>
    </w:r>
    <w:r w:rsidRPr="00891550">
      <w:rPr>
        <w:rFonts w:asciiTheme="minorHAnsi" w:hAnsiTheme="minorHAnsi" w:cs="Arial"/>
        <w:b/>
        <w:bCs/>
        <w:sz w:val="20"/>
        <w:szCs w:val="20"/>
      </w:rPr>
      <w:fldChar w:fldCharType="begin"/>
    </w:r>
    <w:r w:rsidRPr="00891550">
      <w:rPr>
        <w:rFonts w:asciiTheme="minorHAnsi" w:hAnsiTheme="minorHAnsi" w:cs="Arial"/>
        <w:b/>
        <w:bCs/>
        <w:sz w:val="20"/>
        <w:szCs w:val="20"/>
      </w:rPr>
      <w:instrText>NUMPAGES</w:instrText>
    </w:r>
    <w:r w:rsidRPr="00891550">
      <w:rPr>
        <w:rFonts w:asciiTheme="minorHAnsi" w:hAnsiTheme="minorHAnsi" w:cs="Arial"/>
        <w:b/>
        <w:bCs/>
        <w:sz w:val="20"/>
        <w:szCs w:val="20"/>
      </w:rPr>
      <w:fldChar w:fldCharType="separate"/>
    </w:r>
    <w:r>
      <w:rPr>
        <w:rFonts w:asciiTheme="minorHAnsi" w:hAnsiTheme="minorHAnsi" w:cs="Arial"/>
        <w:b/>
        <w:bCs/>
        <w:noProof/>
        <w:sz w:val="20"/>
        <w:szCs w:val="20"/>
      </w:rPr>
      <w:t>8</w:t>
    </w:r>
    <w:r w:rsidRPr="00891550">
      <w:rPr>
        <w:rFonts w:asciiTheme="minorHAnsi" w:hAnsiTheme="minorHAnsi" w:cs="Arial"/>
        <w:b/>
        <w:bCs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FF0C" w14:textId="77777777" w:rsidR="00715CD7" w:rsidRDefault="00677A45">
    <w:pPr>
      <w:pStyle w:val="Koptekst"/>
    </w:pPr>
  </w:p>
  <w:p w14:paraId="5D4A2DC6" w14:textId="77777777" w:rsidR="00715CD7" w:rsidRPr="00E842ED" w:rsidRDefault="00677A4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95A8B"/>
    <w:multiLevelType w:val="multilevel"/>
    <w:tmpl w:val="4A46C9E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45"/>
    <w:rsid w:val="0067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9C42"/>
  <w15:chartTrackingRefBased/>
  <w15:docId w15:val="{B8739725-6DDB-420D-AD24-81306468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A45"/>
    <w:pPr>
      <w:spacing w:after="200" w:line="276" w:lineRule="auto"/>
    </w:pPr>
    <w:rPr>
      <w:rFonts w:ascii="Calibri" w:eastAsia="Times New Roman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677A45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7A45"/>
    <w:rPr>
      <w:rFonts w:ascii="Arial" w:eastAsia="Times New Roman" w:hAnsi="Arial" w:cs="Times New Roman"/>
      <w:b/>
      <w:bCs/>
      <w:kern w:val="32"/>
      <w:sz w:val="28"/>
      <w:szCs w:val="32"/>
    </w:rPr>
  </w:style>
  <w:style w:type="paragraph" w:styleId="Koptekst">
    <w:name w:val="header"/>
    <w:basedOn w:val="Standaard"/>
    <w:link w:val="KoptekstChar"/>
    <w:rsid w:val="00677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677A45"/>
    <w:rPr>
      <w:rFonts w:ascii="Calibri" w:eastAsia="Times New Roman" w:hAnsi="Calibri" w:cs="Calibri"/>
    </w:rPr>
  </w:style>
  <w:style w:type="paragraph" w:styleId="Voettekst">
    <w:name w:val="footer"/>
    <w:basedOn w:val="Standaard"/>
    <w:link w:val="VoettekstChar"/>
    <w:rsid w:val="00677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677A45"/>
    <w:rPr>
      <w:rFonts w:ascii="Calibri" w:eastAsia="Times New Roman" w:hAnsi="Calibri" w:cs="Calibri"/>
    </w:rPr>
  </w:style>
  <w:style w:type="table" w:styleId="Tabelraster">
    <w:name w:val="Table Grid"/>
    <w:basedOn w:val="Standaardtabel"/>
    <w:uiPriority w:val="59"/>
    <w:rsid w:val="00677A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677A45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1344</Characters>
  <Application>Microsoft Office Word</Application>
  <DocSecurity>0</DocSecurity>
  <Lines>11</Lines>
  <Paragraphs>3</Paragraphs>
  <ScaleCrop>false</ScaleCrop>
  <Company>Waterschap Noorderzijlvest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Jelmer van der Molen</dc:creator>
  <cp:keywords/>
  <dc:description/>
  <cp:lastModifiedBy>Jelmer van der Molen</cp:lastModifiedBy>
  <cp:revision>1</cp:revision>
  <dcterms:created xsi:type="dcterms:W3CDTF">2022-04-05T10:43:00Z</dcterms:created>
  <dcterms:modified xsi:type="dcterms:W3CDTF">2022-04-05T10:44:00Z</dcterms:modified>
</cp:coreProperties>
</file>