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06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ook w:val="01E0" w:firstRow="1" w:lastRow="1" w:firstColumn="1" w:lastColumn="1" w:noHBand="0" w:noVBand="0"/>
      </w:tblPr>
      <w:tblGrid>
        <w:gridCol w:w="2518"/>
        <w:gridCol w:w="2552"/>
        <w:gridCol w:w="4536"/>
      </w:tblGrid>
      <w:tr w:rsidR="005D606B" w:rsidRPr="001442E6" w14:paraId="43961451" w14:textId="77777777" w:rsidTr="005D606B">
        <w:tc>
          <w:tcPr>
            <w:tcW w:w="2518" w:type="dxa"/>
            <w:shd w:val="clear" w:color="auto" w:fill="282182"/>
          </w:tcPr>
          <w:p w14:paraId="33DC5B5F" w14:textId="2FC5C987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ind w:left="-3" w:firstLine="3"/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</w:pPr>
            <w:r w:rsidRPr="001442E6"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  <w:t>Datum</w:t>
            </w:r>
            <w:r w:rsidR="00844A96"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  <w:t xml:space="preserve"> Oud</w:t>
            </w:r>
          </w:p>
        </w:tc>
        <w:tc>
          <w:tcPr>
            <w:tcW w:w="2552" w:type="dxa"/>
            <w:shd w:val="clear" w:color="auto" w:fill="282182"/>
          </w:tcPr>
          <w:p w14:paraId="64122237" w14:textId="22A77E92" w:rsidR="005D606B" w:rsidRPr="001442E6" w:rsidRDefault="00844A96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</w:pPr>
            <w:r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  <w:t>Datum Nieuw</w:t>
            </w:r>
          </w:p>
        </w:tc>
        <w:tc>
          <w:tcPr>
            <w:tcW w:w="4536" w:type="dxa"/>
            <w:shd w:val="clear" w:color="auto" w:fill="282182"/>
          </w:tcPr>
          <w:p w14:paraId="27AA1937" w14:textId="0FCDC52E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</w:pPr>
            <w:r w:rsidRPr="001442E6">
              <w:rPr>
                <w:rFonts w:eastAsia="Times New Roman" w:cs="Arial"/>
                <w:b/>
                <w:iCs/>
                <w:color w:val="FFFFFF"/>
                <w:szCs w:val="18"/>
                <w:lang w:eastAsia="nl-NL"/>
              </w:rPr>
              <w:t>Actie</w:t>
            </w:r>
          </w:p>
        </w:tc>
      </w:tr>
      <w:tr w:rsidR="005D606B" w:rsidRPr="001442E6" w14:paraId="0DBBB98D" w14:textId="77777777" w:rsidTr="005D606B">
        <w:tc>
          <w:tcPr>
            <w:tcW w:w="2518" w:type="dxa"/>
            <w:shd w:val="clear" w:color="auto" w:fill="auto"/>
          </w:tcPr>
          <w:p w14:paraId="6F96503F" w14:textId="6675C0AA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19 oktober 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2022</w:t>
            </w:r>
          </w:p>
        </w:tc>
        <w:tc>
          <w:tcPr>
            <w:tcW w:w="2552" w:type="dxa"/>
          </w:tcPr>
          <w:p w14:paraId="6BBADBBA" w14:textId="77777777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</w:p>
        </w:tc>
        <w:tc>
          <w:tcPr>
            <w:tcW w:w="4536" w:type="dxa"/>
            <w:shd w:val="clear" w:color="auto" w:fill="auto"/>
          </w:tcPr>
          <w:p w14:paraId="74918582" w14:textId="26B79423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Publicatie op Tenderned.nl</w:t>
            </w:r>
          </w:p>
        </w:tc>
      </w:tr>
      <w:tr w:rsidR="005D606B" w:rsidRPr="001442E6" w14:paraId="285FA0B2" w14:textId="77777777" w:rsidTr="005D606B">
        <w:tc>
          <w:tcPr>
            <w:tcW w:w="2518" w:type="dxa"/>
            <w:shd w:val="clear" w:color="auto" w:fill="auto"/>
          </w:tcPr>
          <w:p w14:paraId="75CA0A4B" w14:textId="4DC8B5E3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ind w:left="-3" w:firstLine="3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4 november 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2022, voor 1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>0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.00 uur</w:t>
            </w:r>
          </w:p>
        </w:tc>
        <w:tc>
          <w:tcPr>
            <w:tcW w:w="2552" w:type="dxa"/>
          </w:tcPr>
          <w:p w14:paraId="774C01A4" w14:textId="77777777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</w:p>
        </w:tc>
        <w:tc>
          <w:tcPr>
            <w:tcW w:w="4536" w:type="dxa"/>
            <w:shd w:val="clear" w:color="auto" w:fill="auto"/>
          </w:tcPr>
          <w:p w14:paraId="62F9E8AA" w14:textId="7A8C66AD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Uiterste termijn indienen van vragen voor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 eerste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 Nota van Inlichtingen</w:t>
            </w:r>
          </w:p>
        </w:tc>
      </w:tr>
      <w:tr w:rsidR="005D606B" w:rsidRPr="001442E6" w14:paraId="1CFB1B74" w14:textId="77777777" w:rsidTr="005D606B">
        <w:tc>
          <w:tcPr>
            <w:tcW w:w="2518" w:type="dxa"/>
            <w:shd w:val="clear" w:color="auto" w:fill="auto"/>
          </w:tcPr>
          <w:p w14:paraId="77A48575" w14:textId="3A36516C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11 november 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2022</w:t>
            </w:r>
          </w:p>
        </w:tc>
        <w:tc>
          <w:tcPr>
            <w:tcW w:w="2552" w:type="dxa"/>
          </w:tcPr>
          <w:p w14:paraId="10BF8968" w14:textId="77777777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</w:p>
        </w:tc>
        <w:tc>
          <w:tcPr>
            <w:tcW w:w="4536" w:type="dxa"/>
            <w:shd w:val="clear" w:color="auto" w:fill="auto"/>
          </w:tcPr>
          <w:p w14:paraId="7DA0CD90" w14:textId="39E7E817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Uiterste dag beantwoording vragen in de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 eerste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 Nota van Inlichtingen </w:t>
            </w:r>
          </w:p>
        </w:tc>
      </w:tr>
      <w:tr w:rsidR="005D606B" w:rsidRPr="001442E6" w14:paraId="31284EC9" w14:textId="77777777" w:rsidTr="005D606B">
        <w:tc>
          <w:tcPr>
            <w:tcW w:w="2518" w:type="dxa"/>
            <w:shd w:val="clear" w:color="auto" w:fill="auto"/>
          </w:tcPr>
          <w:p w14:paraId="6858FAA5" w14:textId="031F34A9" w:rsidR="005D606B" w:rsidRDefault="005D606B" w:rsidP="005D606B">
            <w:pPr>
              <w:tabs>
                <w:tab w:val="left" w:pos="-3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18 november 2022 om 10.00 uur</w:t>
            </w:r>
          </w:p>
        </w:tc>
        <w:tc>
          <w:tcPr>
            <w:tcW w:w="2552" w:type="dxa"/>
          </w:tcPr>
          <w:p w14:paraId="705B41E0" w14:textId="484CD79E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6 januari 2023</w:t>
            </w:r>
            <w:r w:rsidR="004D475C">
              <w:rPr>
                <w:rFonts w:eastAsia="Times New Roman" w:cs="Arial"/>
                <w:iCs/>
                <w:szCs w:val="18"/>
                <w:lang w:eastAsia="nl-NL"/>
              </w:rPr>
              <w:t xml:space="preserve"> voor 10.00 uur</w:t>
            </w:r>
          </w:p>
        </w:tc>
        <w:tc>
          <w:tcPr>
            <w:tcW w:w="4536" w:type="dxa"/>
            <w:shd w:val="clear" w:color="auto" w:fill="auto"/>
          </w:tcPr>
          <w:p w14:paraId="38946D0D" w14:textId="1F072676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Uiterste termijn indienen van vragen voor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 tweede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 Nota van Inlichtingen</w:t>
            </w:r>
          </w:p>
        </w:tc>
      </w:tr>
      <w:tr w:rsidR="005D606B" w:rsidRPr="001442E6" w14:paraId="666079D8" w14:textId="77777777" w:rsidTr="005D606B">
        <w:tc>
          <w:tcPr>
            <w:tcW w:w="2518" w:type="dxa"/>
            <w:shd w:val="clear" w:color="auto" w:fill="auto"/>
          </w:tcPr>
          <w:p w14:paraId="72633E4C" w14:textId="6855A133" w:rsidR="005D606B" w:rsidRDefault="005D606B" w:rsidP="005D606B">
            <w:pPr>
              <w:tabs>
                <w:tab w:val="left" w:pos="-3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25 november 2022</w:t>
            </w:r>
          </w:p>
        </w:tc>
        <w:tc>
          <w:tcPr>
            <w:tcW w:w="2552" w:type="dxa"/>
          </w:tcPr>
          <w:p w14:paraId="76234461" w14:textId="04227E6E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18 januari 2023</w:t>
            </w:r>
          </w:p>
        </w:tc>
        <w:tc>
          <w:tcPr>
            <w:tcW w:w="4536" w:type="dxa"/>
            <w:shd w:val="clear" w:color="auto" w:fill="auto"/>
          </w:tcPr>
          <w:p w14:paraId="6459DC2C" w14:textId="77FB1360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Uiterste dag beantwoording vragen in de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 tweede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 Nota van Inlichtingen </w:t>
            </w:r>
          </w:p>
        </w:tc>
      </w:tr>
      <w:tr w:rsidR="005D606B" w:rsidRPr="001442E6" w14:paraId="29C2148F" w14:textId="77777777" w:rsidTr="005D606B">
        <w:tc>
          <w:tcPr>
            <w:tcW w:w="2518" w:type="dxa"/>
            <w:shd w:val="clear" w:color="auto" w:fill="auto"/>
          </w:tcPr>
          <w:p w14:paraId="1E2F48F5" w14:textId="3EE5F07C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ind w:left="-3" w:firstLine="3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6 december 2022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, voor 1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>0</w:t>
            </w: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.00 uur</w:t>
            </w:r>
          </w:p>
        </w:tc>
        <w:tc>
          <w:tcPr>
            <w:tcW w:w="2552" w:type="dxa"/>
          </w:tcPr>
          <w:p w14:paraId="1141EAD6" w14:textId="5A766441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 februari 2023</w:t>
            </w:r>
            <w:r w:rsidR="004D475C">
              <w:rPr>
                <w:rFonts w:eastAsia="Times New Roman" w:cs="Arial"/>
                <w:iCs/>
                <w:szCs w:val="18"/>
                <w:lang w:eastAsia="nl-NL"/>
              </w:rPr>
              <w:t xml:space="preserve"> voor 10.00 uur</w:t>
            </w:r>
          </w:p>
        </w:tc>
        <w:tc>
          <w:tcPr>
            <w:tcW w:w="4536" w:type="dxa"/>
            <w:shd w:val="clear" w:color="auto" w:fill="auto"/>
          </w:tcPr>
          <w:p w14:paraId="170EB1A7" w14:textId="42033CD7" w:rsidR="005D606B" w:rsidRPr="001442E6" w:rsidRDefault="005D606B" w:rsidP="005D606B">
            <w:pPr>
              <w:tabs>
                <w:tab w:val="left" w:pos="0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Sluitingstermijn inschrijving </w:t>
            </w:r>
          </w:p>
        </w:tc>
      </w:tr>
      <w:tr w:rsidR="005D606B" w:rsidRPr="001442E6" w14:paraId="2A675B9F" w14:textId="77777777" w:rsidTr="005D606B">
        <w:tc>
          <w:tcPr>
            <w:tcW w:w="2518" w:type="dxa"/>
            <w:shd w:val="clear" w:color="auto" w:fill="auto"/>
          </w:tcPr>
          <w:p w14:paraId="159B70F8" w14:textId="5311EE5F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ind w:left="-3" w:firstLine="3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6 december 2022 t/m 13 december 2022</w:t>
            </w:r>
          </w:p>
        </w:tc>
        <w:tc>
          <w:tcPr>
            <w:tcW w:w="2552" w:type="dxa"/>
          </w:tcPr>
          <w:p w14:paraId="6C449F13" w14:textId="501855F7" w:rsidR="005D606B" w:rsidRPr="001442E6" w:rsidRDefault="004D475C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1 februari 2023 t/m </w:t>
            </w:r>
            <w:r w:rsidR="005D606B">
              <w:rPr>
                <w:rFonts w:eastAsia="Times New Roman" w:cs="Arial"/>
                <w:iCs/>
                <w:szCs w:val="18"/>
                <w:lang w:eastAsia="nl-NL"/>
              </w:rPr>
              <w:t>8 februari 2023</w:t>
            </w:r>
          </w:p>
        </w:tc>
        <w:tc>
          <w:tcPr>
            <w:tcW w:w="4536" w:type="dxa"/>
            <w:shd w:val="clear" w:color="auto" w:fill="auto"/>
          </w:tcPr>
          <w:p w14:paraId="0749845B" w14:textId="28DAC858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Verificatie inschrijvingen en inzien prijzen</w:t>
            </w:r>
          </w:p>
        </w:tc>
      </w:tr>
      <w:tr w:rsidR="005D606B" w:rsidRPr="001442E6" w14:paraId="274F2682" w14:textId="77777777" w:rsidTr="005D606B">
        <w:tc>
          <w:tcPr>
            <w:tcW w:w="2518" w:type="dxa"/>
            <w:shd w:val="clear" w:color="auto" w:fill="auto"/>
          </w:tcPr>
          <w:p w14:paraId="5A329DF4" w14:textId="01C58173" w:rsidR="005D606B" w:rsidRPr="001442E6" w:rsidRDefault="005D606B" w:rsidP="005D606B">
            <w:pPr>
              <w:tabs>
                <w:tab w:val="left" w:pos="-3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13 december 2022</w:t>
            </w:r>
          </w:p>
        </w:tc>
        <w:tc>
          <w:tcPr>
            <w:tcW w:w="2552" w:type="dxa"/>
          </w:tcPr>
          <w:p w14:paraId="12B792BD" w14:textId="4C9D9CFF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8 februari 2023</w:t>
            </w:r>
          </w:p>
        </w:tc>
        <w:tc>
          <w:tcPr>
            <w:tcW w:w="4536" w:type="dxa"/>
            <w:shd w:val="clear" w:color="auto" w:fill="auto"/>
          </w:tcPr>
          <w:p w14:paraId="62E28682" w14:textId="1F978434" w:rsidR="005D606B" w:rsidRPr="001442E6" w:rsidRDefault="005D606B" w:rsidP="005D606B">
            <w:pPr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Verzenden van de mededeling van de (voorlopige) gunning</w:t>
            </w:r>
          </w:p>
        </w:tc>
      </w:tr>
      <w:tr w:rsidR="005D606B" w:rsidRPr="001442E6" w14:paraId="43DF941D" w14:textId="77777777" w:rsidTr="005D606B">
        <w:tc>
          <w:tcPr>
            <w:tcW w:w="2518" w:type="dxa"/>
            <w:shd w:val="clear" w:color="auto" w:fill="auto"/>
          </w:tcPr>
          <w:p w14:paraId="228517AE" w14:textId="5752C739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13 december 2022 t/m 3 januari 2023</w:t>
            </w:r>
          </w:p>
        </w:tc>
        <w:tc>
          <w:tcPr>
            <w:tcW w:w="2552" w:type="dxa"/>
          </w:tcPr>
          <w:p w14:paraId="38416F72" w14:textId="71399E98" w:rsidR="005D606B" w:rsidRPr="001442E6" w:rsidRDefault="004D475C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8 februari 2023 t/m </w:t>
            </w:r>
            <w:r w:rsidR="005D606B">
              <w:rPr>
                <w:rFonts w:eastAsia="Times New Roman" w:cs="Arial"/>
                <w:iCs/>
                <w:szCs w:val="18"/>
                <w:lang w:eastAsia="nl-NL"/>
              </w:rPr>
              <w:t>2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>9</w:t>
            </w:r>
            <w:r w:rsidR="005D606B">
              <w:rPr>
                <w:rFonts w:eastAsia="Times New Roman" w:cs="Arial"/>
                <w:iCs/>
                <w:szCs w:val="18"/>
                <w:lang w:eastAsia="nl-NL"/>
              </w:rPr>
              <w:t xml:space="preserve"> februari 2023</w:t>
            </w:r>
          </w:p>
        </w:tc>
        <w:tc>
          <w:tcPr>
            <w:tcW w:w="4536" w:type="dxa"/>
            <w:shd w:val="clear" w:color="auto" w:fill="auto"/>
          </w:tcPr>
          <w:p w14:paraId="66EA2881" w14:textId="278519F4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Termijn t.b.v. bezwaar overige inschrijvers</w:t>
            </w:r>
          </w:p>
          <w:p w14:paraId="4020C2D7" w14:textId="77777777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Tevens vervaltermijn t.b.v. niet-ontvankelijkheid vorderingen kort geding. </w:t>
            </w:r>
          </w:p>
        </w:tc>
      </w:tr>
      <w:tr w:rsidR="005D606B" w:rsidRPr="001442E6" w14:paraId="66D42D93" w14:textId="77777777" w:rsidTr="005D606B">
        <w:tc>
          <w:tcPr>
            <w:tcW w:w="2518" w:type="dxa"/>
            <w:shd w:val="clear" w:color="auto" w:fill="auto"/>
          </w:tcPr>
          <w:p w14:paraId="7341E67D" w14:textId="4374CD5F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3 januari 2023</w:t>
            </w:r>
          </w:p>
        </w:tc>
        <w:tc>
          <w:tcPr>
            <w:tcW w:w="2552" w:type="dxa"/>
          </w:tcPr>
          <w:p w14:paraId="3147EED9" w14:textId="361FDA3C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 maart 2023</w:t>
            </w:r>
          </w:p>
        </w:tc>
        <w:tc>
          <w:tcPr>
            <w:tcW w:w="4536" w:type="dxa"/>
            <w:shd w:val="clear" w:color="auto" w:fill="auto"/>
          </w:tcPr>
          <w:p w14:paraId="42342DF7" w14:textId="415D3F08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Definitieve gunning</w:t>
            </w:r>
          </w:p>
        </w:tc>
      </w:tr>
      <w:tr w:rsidR="005D606B" w:rsidRPr="001442E6" w14:paraId="6984C431" w14:textId="77777777" w:rsidTr="005D606B">
        <w:tc>
          <w:tcPr>
            <w:tcW w:w="2518" w:type="dxa"/>
            <w:shd w:val="clear" w:color="auto" w:fill="auto"/>
          </w:tcPr>
          <w:p w14:paraId="74E5603A" w14:textId="1B4983A4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>1</w:t>
            </w:r>
            <w:r>
              <w:rPr>
                <w:rFonts w:eastAsia="Times New Roman" w:cs="Arial"/>
                <w:iCs/>
                <w:szCs w:val="18"/>
                <w:lang w:eastAsia="nl-NL"/>
              </w:rPr>
              <w:t xml:space="preserve"> februari 2023</w:t>
            </w:r>
          </w:p>
        </w:tc>
        <w:tc>
          <w:tcPr>
            <w:tcW w:w="2552" w:type="dxa"/>
          </w:tcPr>
          <w:p w14:paraId="1283D627" w14:textId="13A1364E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>
              <w:rPr>
                <w:rFonts w:eastAsia="Times New Roman" w:cs="Arial"/>
                <w:iCs/>
                <w:szCs w:val="18"/>
                <w:lang w:eastAsia="nl-NL"/>
              </w:rPr>
              <w:t>1 april 2023</w:t>
            </w:r>
          </w:p>
        </w:tc>
        <w:tc>
          <w:tcPr>
            <w:tcW w:w="4536" w:type="dxa"/>
            <w:shd w:val="clear" w:color="auto" w:fill="auto"/>
          </w:tcPr>
          <w:p w14:paraId="1EA98CA1" w14:textId="2FA2C59D" w:rsidR="005D606B" w:rsidRPr="001442E6" w:rsidRDefault="005D606B" w:rsidP="005D606B">
            <w:pPr>
              <w:tabs>
                <w:tab w:val="left" w:pos="709"/>
              </w:tabs>
              <w:spacing w:after="0" w:line="240" w:lineRule="auto"/>
              <w:rPr>
                <w:rFonts w:eastAsia="Times New Roman" w:cs="Arial"/>
                <w:iCs/>
                <w:szCs w:val="18"/>
                <w:lang w:eastAsia="nl-NL"/>
              </w:rPr>
            </w:pPr>
            <w:r w:rsidRPr="001442E6">
              <w:rPr>
                <w:rFonts w:eastAsia="Times New Roman" w:cs="Arial"/>
                <w:iCs/>
                <w:szCs w:val="18"/>
                <w:lang w:eastAsia="nl-NL"/>
              </w:rPr>
              <w:t xml:space="preserve">Ingangsdatum raamovereenkomst  </w:t>
            </w:r>
          </w:p>
        </w:tc>
      </w:tr>
    </w:tbl>
    <w:p w14:paraId="2BE711A4" w14:textId="77777777" w:rsidR="006E6A22" w:rsidRDefault="006E6A22"/>
    <w:sectPr w:rsidR="006E6A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06B"/>
    <w:rsid w:val="004339B4"/>
    <w:rsid w:val="004D475C"/>
    <w:rsid w:val="005C2B87"/>
    <w:rsid w:val="005D606B"/>
    <w:rsid w:val="006B6E33"/>
    <w:rsid w:val="006E6A22"/>
    <w:rsid w:val="007163B6"/>
    <w:rsid w:val="00844A96"/>
    <w:rsid w:val="00F45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C39BBF"/>
  <w15:chartTrackingRefBased/>
  <w15:docId w15:val="{DF0C7A31-8F53-48DE-8D8F-202624099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tekst Waalwijk Verdana 9"/>
    <w:qFormat/>
    <w:rsid w:val="005D606B"/>
    <w:pPr>
      <w:spacing w:line="360" w:lineRule="auto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6FCF63-4CA5-4285-A898-F97F947B2E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Niek Couwenberg</dc:creator>
  <cp:keywords/>
  <dc:description/>
  <cp:lastModifiedBy>Niek Couwenberg</cp:lastModifiedBy>
  <cp:revision>3</cp:revision>
  <dcterms:created xsi:type="dcterms:W3CDTF">2022-11-10T10:10:00Z</dcterms:created>
  <dcterms:modified xsi:type="dcterms:W3CDTF">2022-11-11T10:59:00Z</dcterms:modified>
</cp:coreProperties>
</file>