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38E457A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 w:rsidR="008D308A">
        <w:rPr>
          <w:rFonts w:ascii="Arial" w:hAnsi="Arial" w:cs="Arial"/>
          <w:szCs w:val="20"/>
        </w:rPr>
        <w:t>de aanbesteding ‘Subsidieadvies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5F12E557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8D308A">
            <w:rPr>
              <w:rFonts w:ascii="Arial" w:hAnsi="Arial" w:cstheme="minorHAnsi"/>
              <w:sz w:val="16"/>
              <w:szCs w:val="16"/>
            </w:rPr>
            <w:t>22-5034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8D308A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Veerle Wouters | gemeente Meierijstad</cp:lastModifiedBy>
  <cp:revision>5</cp:revision>
  <dcterms:created xsi:type="dcterms:W3CDTF">2021-08-19T05:09:00Z</dcterms:created>
  <dcterms:modified xsi:type="dcterms:W3CDTF">2023-01-18T13:43:00Z</dcterms:modified>
</cp:coreProperties>
</file>