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5CD86" w14:textId="77777777" w:rsidR="00683260" w:rsidRPr="00397253" w:rsidRDefault="00683260" w:rsidP="00683260">
      <w:pPr>
        <w:spacing w:after="160" w:line="259" w:lineRule="auto"/>
        <w:rPr>
          <w:rFonts w:cs="Times New Roman"/>
        </w:rPr>
      </w:pPr>
      <w:bookmarkStart w:id="0" w:name="_Toc371584354"/>
      <w:bookmarkStart w:id="1" w:name="_Toc373873211"/>
      <w:bookmarkStart w:id="2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683260" w:rsidRPr="00397253" w14:paraId="7C558D63" w14:textId="77777777" w:rsidTr="002912E3">
        <w:tc>
          <w:tcPr>
            <w:tcW w:w="8721" w:type="dxa"/>
            <w:shd w:val="clear" w:color="auto" w:fill="E6E6E6"/>
          </w:tcPr>
          <w:p w14:paraId="17AA5397" w14:textId="77777777" w:rsidR="00683260" w:rsidRPr="00397253" w:rsidRDefault="00683260" w:rsidP="00683260">
            <w:pPr>
              <w:pStyle w:val="RIJK7-Nummeringparagraaf"/>
              <w:numPr>
                <w:ilvl w:val="0"/>
                <w:numId w:val="0"/>
              </w:numPr>
              <w:ind w:left="720" w:hanging="720"/>
              <w:rPr>
                <w:rFonts w:eastAsia="Times New Roman"/>
                <w:lang w:eastAsia="nl-NL"/>
              </w:rPr>
            </w:pPr>
            <w:bookmarkStart w:id="3" w:name="_Toc45196601"/>
            <w:bookmarkStart w:id="4" w:name="_Toc67318441"/>
            <w:bookmarkStart w:id="5" w:name="_Toc101798240"/>
            <w:r w:rsidRPr="00397253">
              <w:t>Bijlage C</w:t>
            </w:r>
            <w:r w:rsidRPr="00397253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791DFE61" w14:textId="77777777" w:rsidR="00683260" w:rsidRPr="00397253" w:rsidRDefault="00683260" w:rsidP="00683260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683260" w:rsidRPr="00397253" w14:paraId="4A1C6D13" w14:textId="77777777" w:rsidTr="00F2114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0EB4D357" w14:textId="5593BAF5" w:rsidR="00683260" w:rsidRPr="00F21144" w:rsidRDefault="00683260" w:rsidP="002912E3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  <w:r w:rsidR="00F21144">
              <w:rPr>
                <w:rFonts w:eastAsia="Times New Roman"/>
                <w:b/>
                <w:color w:val="FFFFFF" w:themeColor="background1"/>
                <w:lang w:eastAsia="nl-NL"/>
              </w:rPr>
              <w:t>- en uitvoeringsverklaring bij aanbesteding brokerdienstverlening</w:t>
            </w:r>
          </w:p>
        </w:tc>
      </w:tr>
      <w:tr w:rsidR="00683260" w:rsidRPr="00397253" w14:paraId="4D384218" w14:textId="77777777" w:rsidTr="002912E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913BC8" w14:textId="080F7A29" w:rsidR="00683260" w:rsidRPr="00397253" w:rsidRDefault="00683260" w:rsidP="002912E3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397253">
              <w:rPr>
                <w:rFonts w:eastAsia="Times New Roman"/>
                <w:i/>
                <w:lang w:eastAsia="nl-NL"/>
              </w:rPr>
              <w:t xml:space="preserve">(kruis aan op welke kerncompetentie deze referentieverklaring van toepassing is, </w:t>
            </w:r>
            <w:r w:rsidRPr="000326DD">
              <w:rPr>
                <w:rFonts w:eastAsia="Times New Roman"/>
                <w:i/>
                <w:lang w:eastAsia="nl-NL"/>
              </w:rPr>
              <w:t>zie hoofdstuk 3.2.</w:t>
            </w:r>
            <w:r w:rsidR="000326DD" w:rsidRPr="000326DD">
              <w:rPr>
                <w:rFonts w:eastAsia="Times New Roman"/>
                <w:i/>
                <w:lang w:eastAsia="nl-NL"/>
              </w:rPr>
              <w:t>2</w:t>
            </w:r>
            <w:r w:rsidRPr="000326DD">
              <w:rPr>
                <w:rFonts w:eastAsia="Times New Roman"/>
                <w:i/>
                <w:lang w:eastAsia="nl-NL"/>
              </w:rPr>
              <w:t>)</w:t>
            </w:r>
          </w:p>
          <w:p w14:paraId="6B212A5B" w14:textId="77777777" w:rsidR="0094224F" w:rsidRPr="0094224F" w:rsidRDefault="0094224F" w:rsidP="0094224F">
            <w:pPr>
              <w:widowControl w:val="0"/>
              <w:numPr>
                <w:ilvl w:val="0"/>
                <w:numId w:val="7"/>
              </w:numPr>
              <w:spacing w:line="240" w:lineRule="auto"/>
              <w:contextualSpacing/>
              <w:rPr>
                <w:rFonts w:eastAsia="Times New Roman"/>
                <w:lang w:eastAsia="nl-NL"/>
              </w:rPr>
            </w:pPr>
            <w:r w:rsidRPr="0094224F">
              <w:rPr>
                <w:rFonts w:eastAsia="Times New Roman"/>
                <w:u w:val="single"/>
                <w:lang w:eastAsia="nl-NL"/>
              </w:rPr>
              <w:t>Kerncompetentie</w:t>
            </w:r>
            <w:r w:rsidRPr="0094224F">
              <w:rPr>
                <w:rFonts w:eastAsia="Times New Roman"/>
                <w:lang w:eastAsia="nl-NL"/>
              </w:rPr>
              <w:t xml:space="preserve">: </w:t>
            </w:r>
          </w:p>
          <w:p w14:paraId="7262C26B" w14:textId="77777777" w:rsidR="0094224F" w:rsidRPr="0094224F" w:rsidRDefault="0094224F" w:rsidP="0094224F">
            <w:pPr>
              <w:spacing w:line="240" w:lineRule="auto"/>
              <w:ind w:left="1776"/>
              <w:rPr>
                <w:rFonts w:eastAsia="Times New Roman"/>
                <w:lang w:eastAsia="nl-NL"/>
              </w:rPr>
            </w:pPr>
            <w:r w:rsidRPr="0094224F">
              <w:rPr>
                <w:rFonts w:eastAsia="Times New Roman"/>
                <w:lang w:eastAsia="nl-NL"/>
              </w:rPr>
              <w:t>Ervaring met de levering van een ITSM-software binnen een organisatie met minimaal 300 gebruikers (geldt ook voor gekoppeld systeem).</w:t>
            </w:r>
          </w:p>
          <w:p w14:paraId="51C9694C" w14:textId="77777777" w:rsidR="0094224F" w:rsidRPr="0094224F" w:rsidRDefault="0094224F" w:rsidP="0094224F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eastAsia="Times New Roman"/>
                <w:lang w:eastAsia="nl-NL"/>
              </w:rPr>
            </w:pPr>
            <w:r w:rsidRPr="0094224F">
              <w:rPr>
                <w:rFonts w:eastAsia="Times New Roman"/>
                <w:u w:val="single"/>
                <w:lang w:eastAsia="nl-NL"/>
              </w:rPr>
              <w:t>Kerncompetentie</w:t>
            </w:r>
            <w:r w:rsidRPr="0094224F">
              <w:rPr>
                <w:rFonts w:eastAsia="Times New Roman"/>
                <w:lang w:eastAsia="nl-NL"/>
              </w:rPr>
              <w:t xml:space="preserve">: </w:t>
            </w:r>
          </w:p>
          <w:p w14:paraId="18B75B5A" w14:textId="5D17A649" w:rsidR="00683260" w:rsidRPr="00397253" w:rsidRDefault="0094224F" w:rsidP="0094224F">
            <w:pPr>
              <w:spacing w:line="240" w:lineRule="auto"/>
              <w:ind w:left="1776"/>
              <w:rPr>
                <w:rFonts w:eastAsia="Times New Roman"/>
                <w:lang w:eastAsia="nl-NL"/>
              </w:rPr>
            </w:pPr>
            <w:r w:rsidRPr="0094224F">
              <w:rPr>
                <w:rFonts w:eastAsia="Times New Roman"/>
                <w:lang w:eastAsia="nl-NL"/>
              </w:rPr>
              <w:t>Ervaring met de implementatie/inrichting van een ITSM-software binnen een organisatie met minimaal 300 gebruikers (geldt ook voor gekoppeld systeem) ter ondersteuning van o.a. IT-processen en Facilitair Management processen.</w:t>
            </w:r>
          </w:p>
        </w:tc>
      </w:tr>
      <w:tr w:rsidR="00683260" w:rsidRPr="00397253" w14:paraId="6B850F5E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024C679E" w14:textId="77777777" w:rsidR="00683260" w:rsidRPr="00F21144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82FC428" w14:textId="77777777" w:rsidR="00683260" w:rsidRPr="00F21144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Gegevens Referent</w:t>
            </w:r>
          </w:p>
        </w:tc>
      </w:tr>
      <w:tr w:rsidR="00683260" w:rsidRPr="00397253" w14:paraId="7F39E027" w14:textId="77777777" w:rsidTr="002912E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AAB7C03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FC16A76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A1E15D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47208F9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A5937B2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BA877E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ECF931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620538F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47305B1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5231151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D5C1E5A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317057B5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7D662BA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3A55EB0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A2E689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8059B32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3DE17A3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E1A8A6B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B3CD6B5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78BE80F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A1FA4E7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B0626A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605D4B9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F21144" w:rsidRPr="00397253" w14:paraId="66F4F49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082C0845" w14:textId="77777777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F464A02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Handtekening referent</w:t>
            </w:r>
          </w:p>
          <w:p w14:paraId="4FF71F74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4E27D15D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FC743FB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021AE5DB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C46008E" w14:textId="3A87AD94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  <w:shd w:val="clear" w:color="FFFF00" w:fill="auto"/>
          </w:tcPr>
          <w:p w14:paraId="449017FC" w14:textId="77777777" w:rsidR="00F21144" w:rsidRPr="00397253" w:rsidRDefault="00F21144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F21144" w:rsidRPr="00397253" w14:paraId="6B1FFE04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4F1665E" w14:textId="77777777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BF10063" w14:textId="4EECDCE8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Datum ondertekening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7A8A073" w14:textId="77777777" w:rsidR="00F21144" w:rsidRPr="00397253" w:rsidRDefault="00F21144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9DE02E3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3F657F2F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33CCFBA0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683260" w:rsidRPr="00397253" w14:paraId="4D8543FB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3521AF8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57D1EA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1CF23A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1DAD23F8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0C8DD4C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8284237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B80F7BE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07415963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1649A2F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FD5DE2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0076884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7D804B63" w14:textId="77777777" w:rsidTr="002912E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10EDEBD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283E634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Waarde opdracht (indien van toepassing)</w:t>
            </w:r>
          </w:p>
          <w:p w14:paraId="7923484E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5999DC5C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  <w:r w:rsidRPr="00397253">
              <w:rPr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7EA7915B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9CB7B61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3DD91491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BF6E567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683260" w:rsidRPr="00397253" w14:paraId="4A504B1E" w14:textId="77777777" w:rsidTr="002912E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6E4925B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738790F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88E1E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i/>
                <w:lang w:eastAsia="nl-NL"/>
              </w:rPr>
            </w:pPr>
            <w:r w:rsidRPr="00397253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055E87B5" w14:textId="77777777" w:rsidR="00683260" w:rsidRPr="00397253" w:rsidRDefault="00683260" w:rsidP="00683260">
      <w:pPr>
        <w:spacing w:line="240" w:lineRule="auto"/>
        <w:rPr>
          <w:rFonts w:eastAsia="Times New Roman"/>
          <w:iCs/>
          <w:lang w:eastAsia="nl-NL"/>
        </w:rPr>
      </w:pPr>
    </w:p>
    <w:p w14:paraId="6716AE88" w14:textId="2D3194CD" w:rsidR="00FB74D2" w:rsidRDefault="0094224F" w:rsidP="00683260"/>
    <w:sectPr w:rsidR="00FB7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5065D34"/>
    <w:multiLevelType w:val="multilevel"/>
    <w:tmpl w:val="B5889D0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A21613D"/>
    <w:multiLevelType w:val="hybridMultilevel"/>
    <w:tmpl w:val="D7C2CE94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131782844">
    <w:abstractNumId w:val="6"/>
  </w:num>
  <w:num w:numId="2" w16cid:durableId="21825602">
    <w:abstractNumId w:val="6"/>
  </w:num>
  <w:num w:numId="3" w16cid:durableId="810174595">
    <w:abstractNumId w:val="3"/>
  </w:num>
  <w:num w:numId="4" w16cid:durableId="1888953796">
    <w:abstractNumId w:val="1"/>
  </w:num>
  <w:num w:numId="5" w16cid:durableId="1550994864">
    <w:abstractNumId w:val="0"/>
  </w:num>
  <w:num w:numId="6" w16cid:durableId="1621840409">
    <w:abstractNumId w:val="2"/>
  </w:num>
  <w:num w:numId="7" w16cid:durableId="2128887612">
    <w:abstractNumId w:val="4"/>
  </w:num>
  <w:num w:numId="8" w16cid:durableId="4243046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60"/>
    <w:rsid w:val="000326DD"/>
    <w:rsid w:val="002B6E17"/>
    <w:rsid w:val="00683260"/>
    <w:rsid w:val="006D1FED"/>
    <w:rsid w:val="007679DE"/>
    <w:rsid w:val="0094224F"/>
    <w:rsid w:val="00D77F37"/>
    <w:rsid w:val="00F2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9411"/>
  <w15:chartTrackingRefBased/>
  <w15:docId w15:val="{9F599564-BE2E-45F5-8E8F-A3AD50D0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83260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683260"/>
    <w:pPr>
      <w:widowControl w:val="0"/>
      <w:numPr>
        <w:numId w:val="4"/>
      </w:numPr>
      <w:tabs>
        <w:tab w:val="num" w:pos="720"/>
      </w:tabs>
      <w:spacing w:after="200"/>
      <w:ind w:left="720" w:hanging="72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83260"/>
    <w:pPr>
      <w:numPr>
        <w:ilvl w:val="2"/>
        <w:numId w:val="4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83260"/>
    <w:pPr>
      <w:numPr>
        <w:ilvl w:val="1"/>
        <w:numId w:val="4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683260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683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3</cp:revision>
  <dcterms:created xsi:type="dcterms:W3CDTF">2022-09-29T09:58:00Z</dcterms:created>
  <dcterms:modified xsi:type="dcterms:W3CDTF">2022-09-29T09:59:00Z</dcterms:modified>
</cp:coreProperties>
</file>