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1F72" w14:textId="3299FDD0" w:rsidR="001413B8" w:rsidRPr="00430394" w:rsidRDefault="001413B8" w:rsidP="001E77EF">
      <w:pPr>
        <w:spacing w:after="0" w:line="240" w:lineRule="auto"/>
        <w:rPr>
          <w:rFonts w:ascii="Verdana" w:hAnsi="Verdana"/>
          <w:b/>
          <w:sz w:val="26"/>
          <w:szCs w:val="26"/>
        </w:rPr>
      </w:pPr>
      <w:r w:rsidRPr="00430394">
        <w:rPr>
          <w:rFonts w:ascii="Verdana" w:hAnsi="Verdana"/>
          <w:b/>
          <w:sz w:val="26"/>
          <w:szCs w:val="26"/>
        </w:rPr>
        <w:t xml:space="preserve">Nota van Inlichtingen </w:t>
      </w:r>
      <w:r w:rsidR="005D0BFD" w:rsidRPr="00430394">
        <w:rPr>
          <w:rFonts w:ascii="Verdana" w:hAnsi="Verdana"/>
          <w:b/>
          <w:sz w:val="26"/>
          <w:szCs w:val="26"/>
        </w:rPr>
        <w:t xml:space="preserve">1 </w:t>
      </w:r>
      <w:r w:rsidR="00FB5059" w:rsidRPr="00430394">
        <w:rPr>
          <w:rFonts w:ascii="Verdana" w:hAnsi="Verdana"/>
          <w:b/>
          <w:sz w:val="26"/>
          <w:szCs w:val="26"/>
        </w:rPr>
        <w:t xml:space="preserve">Stichting Regionaal Opleidingen Centrum </w:t>
      </w:r>
      <w:proofErr w:type="spellStart"/>
      <w:r w:rsidR="00FB5059" w:rsidRPr="00430394">
        <w:rPr>
          <w:rFonts w:ascii="Verdana" w:hAnsi="Verdana"/>
          <w:b/>
          <w:sz w:val="26"/>
          <w:szCs w:val="26"/>
        </w:rPr>
        <w:t>Aventus</w:t>
      </w:r>
      <w:proofErr w:type="spellEnd"/>
      <w:r w:rsidR="00EB08C2" w:rsidRPr="00430394">
        <w:rPr>
          <w:rFonts w:ascii="Verdana" w:hAnsi="Verdana"/>
          <w:b/>
          <w:sz w:val="26"/>
          <w:szCs w:val="26"/>
        </w:rPr>
        <w:t xml:space="preserve"> </w:t>
      </w:r>
      <w:r w:rsidR="002C080C" w:rsidRPr="00430394">
        <w:rPr>
          <w:rFonts w:ascii="Verdana" w:hAnsi="Verdana"/>
          <w:b/>
          <w:sz w:val="26"/>
          <w:szCs w:val="26"/>
        </w:rPr>
        <w:t xml:space="preserve">Arbodienstverlening </w:t>
      </w:r>
      <w:r w:rsidR="003728FE" w:rsidRPr="00430394">
        <w:rPr>
          <w:rFonts w:ascii="Verdana" w:hAnsi="Verdana"/>
          <w:b/>
          <w:sz w:val="26"/>
          <w:szCs w:val="26"/>
        </w:rPr>
        <w:t>2023/0428TK</w:t>
      </w:r>
    </w:p>
    <w:p w14:paraId="79C84A87" w14:textId="77777777" w:rsidR="001E77EF" w:rsidRPr="00430394" w:rsidRDefault="001E77EF" w:rsidP="001E77EF">
      <w:pPr>
        <w:spacing w:after="0" w:line="240" w:lineRule="auto"/>
        <w:rPr>
          <w:rFonts w:ascii="Verdana" w:hAnsi="Verdana"/>
          <w:b/>
          <w:sz w:val="16"/>
          <w:szCs w:val="16"/>
        </w:rPr>
      </w:pPr>
    </w:p>
    <w:p w14:paraId="13E00F76" w14:textId="77777777" w:rsidR="001413B8" w:rsidRPr="00430394" w:rsidRDefault="001413B8" w:rsidP="001E77EF">
      <w:pPr>
        <w:spacing w:after="0" w:line="240" w:lineRule="auto"/>
        <w:rPr>
          <w:rFonts w:ascii="Verdana" w:hAnsi="Verdana"/>
          <w:b/>
          <w:sz w:val="16"/>
          <w:szCs w:val="16"/>
        </w:rPr>
      </w:pPr>
      <w:r w:rsidRPr="00430394">
        <w:rPr>
          <w:rFonts w:ascii="Verdana" w:hAnsi="Verdana"/>
          <w:b/>
          <w:sz w:val="16"/>
          <w:szCs w:val="16"/>
        </w:rPr>
        <w:t xml:space="preserve">Begin Nota van Inlichtingen: </w:t>
      </w:r>
    </w:p>
    <w:p w14:paraId="15BDE36F" w14:textId="77777777" w:rsidR="001E77EF" w:rsidRPr="00430394" w:rsidRDefault="001E77EF" w:rsidP="001E77EF">
      <w:pPr>
        <w:spacing w:after="0" w:line="240" w:lineRule="auto"/>
        <w:rPr>
          <w:rFonts w:ascii="Verdana" w:hAnsi="Verdana"/>
          <w:b/>
          <w:sz w:val="16"/>
          <w:szCs w:val="16"/>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93"/>
        <w:gridCol w:w="1184"/>
        <w:gridCol w:w="6770"/>
        <w:gridCol w:w="5440"/>
      </w:tblGrid>
      <w:tr w:rsidR="00B22FB0" w:rsidRPr="00430394" w14:paraId="62AC5ABF" w14:textId="77777777" w:rsidTr="00BD6E18">
        <w:trPr>
          <w:trHeight w:val="241"/>
          <w:tblHeader/>
        </w:trPr>
        <w:tc>
          <w:tcPr>
            <w:tcW w:w="181" w:type="pct"/>
          </w:tcPr>
          <w:p w14:paraId="30CACA54" w14:textId="77777777" w:rsidR="00B22FB0" w:rsidRPr="00430394" w:rsidRDefault="00B22FB0" w:rsidP="0030576A">
            <w:pPr>
              <w:pStyle w:val="BasistekstVanDijk"/>
              <w:spacing w:line="260" w:lineRule="exact"/>
              <w:rPr>
                <w:rFonts w:ascii="Verdana" w:hAnsi="Verdana" w:cs="Tahoma"/>
                <w:b/>
                <w:sz w:val="16"/>
                <w:szCs w:val="16"/>
              </w:rPr>
            </w:pPr>
            <w:r w:rsidRPr="00430394">
              <w:rPr>
                <w:rFonts w:ascii="Verdana" w:hAnsi="Verdana" w:cs="Tahoma"/>
                <w:b/>
                <w:sz w:val="16"/>
                <w:szCs w:val="16"/>
              </w:rPr>
              <w:t>Nr.</w:t>
            </w:r>
          </w:p>
        </w:tc>
        <w:tc>
          <w:tcPr>
            <w:tcW w:w="237" w:type="pct"/>
          </w:tcPr>
          <w:p w14:paraId="6EC0CA69" w14:textId="77777777" w:rsidR="00B22FB0" w:rsidRPr="00430394" w:rsidRDefault="00B22FB0" w:rsidP="0030576A">
            <w:pPr>
              <w:pStyle w:val="BasistekstVanDijk"/>
              <w:spacing w:line="260" w:lineRule="exact"/>
              <w:rPr>
                <w:rFonts w:ascii="Verdana" w:hAnsi="Verdana" w:cs="Tahoma"/>
                <w:b/>
                <w:sz w:val="16"/>
                <w:szCs w:val="16"/>
              </w:rPr>
            </w:pPr>
            <w:r w:rsidRPr="00430394">
              <w:rPr>
                <w:rFonts w:ascii="Verdana" w:hAnsi="Verdana" w:cs="Tahoma"/>
                <w:b/>
                <w:sz w:val="16"/>
                <w:szCs w:val="16"/>
              </w:rPr>
              <w:t>Pag.</w:t>
            </w:r>
          </w:p>
        </w:tc>
        <w:tc>
          <w:tcPr>
            <w:tcW w:w="405" w:type="pct"/>
          </w:tcPr>
          <w:p w14:paraId="75220C70" w14:textId="77777777" w:rsidR="00B22FB0" w:rsidRPr="00430394" w:rsidRDefault="00B22FB0" w:rsidP="0030576A">
            <w:pPr>
              <w:pStyle w:val="BasistekstVanDijk"/>
              <w:spacing w:line="260" w:lineRule="exact"/>
              <w:rPr>
                <w:rFonts w:ascii="Verdana" w:hAnsi="Verdana" w:cs="Tahoma"/>
                <w:b/>
                <w:sz w:val="16"/>
                <w:szCs w:val="16"/>
              </w:rPr>
            </w:pPr>
            <w:r w:rsidRPr="00430394">
              <w:rPr>
                <w:rFonts w:ascii="Verdana" w:hAnsi="Verdana" w:cs="Tahoma"/>
                <w:b/>
                <w:sz w:val="16"/>
                <w:szCs w:val="16"/>
              </w:rPr>
              <w:t xml:space="preserve">§ </w:t>
            </w:r>
          </w:p>
        </w:tc>
        <w:tc>
          <w:tcPr>
            <w:tcW w:w="2316" w:type="pct"/>
          </w:tcPr>
          <w:p w14:paraId="36440CEA" w14:textId="77777777" w:rsidR="00B22FB0" w:rsidRPr="00430394" w:rsidRDefault="00B22FB0" w:rsidP="0030576A">
            <w:pPr>
              <w:pStyle w:val="BasistekstVanDijk"/>
              <w:spacing w:line="260" w:lineRule="exact"/>
              <w:rPr>
                <w:rFonts w:ascii="Verdana" w:hAnsi="Verdana" w:cs="Tahoma"/>
                <w:b/>
                <w:sz w:val="16"/>
                <w:szCs w:val="16"/>
              </w:rPr>
            </w:pPr>
            <w:r w:rsidRPr="00430394">
              <w:rPr>
                <w:rFonts w:ascii="Verdana" w:hAnsi="Verdana" w:cs="Tahoma"/>
                <w:b/>
                <w:sz w:val="16"/>
                <w:szCs w:val="16"/>
              </w:rPr>
              <w:t>Vraag:</w:t>
            </w:r>
          </w:p>
        </w:tc>
        <w:tc>
          <w:tcPr>
            <w:tcW w:w="1861" w:type="pct"/>
          </w:tcPr>
          <w:p w14:paraId="6BB039F5" w14:textId="77777777" w:rsidR="00B22FB0" w:rsidRPr="00430394" w:rsidRDefault="00B22FB0" w:rsidP="0030576A">
            <w:pPr>
              <w:pStyle w:val="BasistekstVanDijk"/>
              <w:spacing w:line="260" w:lineRule="exact"/>
              <w:rPr>
                <w:rFonts w:ascii="Verdana" w:hAnsi="Verdana" w:cs="Tahoma"/>
                <w:b/>
                <w:color w:val="0000FF"/>
                <w:sz w:val="16"/>
                <w:szCs w:val="16"/>
              </w:rPr>
            </w:pPr>
            <w:r w:rsidRPr="00430394">
              <w:rPr>
                <w:rFonts w:ascii="Verdana" w:hAnsi="Verdana" w:cs="Tahoma"/>
                <w:b/>
                <w:color w:val="0000FF"/>
                <w:sz w:val="16"/>
                <w:szCs w:val="16"/>
              </w:rPr>
              <w:t>Antwoord:</w:t>
            </w:r>
          </w:p>
        </w:tc>
      </w:tr>
      <w:tr w:rsidR="00E12D34" w:rsidRPr="00430394" w14:paraId="019302B5" w14:textId="77777777" w:rsidTr="00E12D34">
        <w:trPr>
          <w:cantSplit/>
          <w:trHeight w:val="242"/>
        </w:trPr>
        <w:tc>
          <w:tcPr>
            <w:tcW w:w="5000" w:type="pct"/>
            <w:gridSpan w:val="5"/>
            <w:shd w:val="clear" w:color="auto" w:fill="BFBFBF" w:themeFill="background1" w:themeFillShade="BF"/>
          </w:tcPr>
          <w:p w14:paraId="09223D36" w14:textId="77777777" w:rsidR="00E12D34" w:rsidRPr="00430394" w:rsidRDefault="00E12D34" w:rsidP="0030576A">
            <w:pPr>
              <w:pStyle w:val="Geenafstand"/>
              <w:spacing w:line="260" w:lineRule="exact"/>
              <w:jc w:val="center"/>
              <w:rPr>
                <w:rFonts w:ascii="Verdana" w:hAnsi="Verdana"/>
                <w:color w:val="3366FF"/>
                <w:sz w:val="16"/>
                <w:szCs w:val="16"/>
              </w:rPr>
            </w:pPr>
            <w:r w:rsidRPr="00430394">
              <w:rPr>
                <w:rFonts w:ascii="Verdana" w:hAnsi="Verdana"/>
                <w:b/>
                <w:sz w:val="16"/>
                <w:szCs w:val="16"/>
              </w:rPr>
              <w:t>Bestek</w:t>
            </w:r>
          </w:p>
        </w:tc>
      </w:tr>
      <w:tr w:rsidR="00F76AF8" w:rsidRPr="00430394" w14:paraId="723357C7" w14:textId="77777777" w:rsidTr="00BD6E18">
        <w:trPr>
          <w:cantSplit/>
          <w:trHeight w:val="242"/>
        </w:trPr>
        <w:tc>
          <w:tcPr>
            <w:tcW w:w="181" w:type="pct"/>
          </w:tcPr>
          <w:p w14:paraId="1CC0059E" w14:textId="77777777" w:rsidR="00F76AF8" w:rsidRPr="00430394" w:rsidRDefault="00F76AF8" w:rsidP="00756E1F">
            <w:pPr>
              <w:pStyle w:val="BasistekstVanDijk"/>
              <w:numPr>
                <w:ilvl w:val="0"/>
                <w:numId w:val="1"/>
              </w:numPr>
              <w:spacing w:line="260" w:lineRule="exact"/>
              <w:rPr>
                <w:rFonts w:ascii="Verdana" w:hAnsi="Verdana" w:cs="Arial"/>
                <w:sz w:val="16"/>
                <w:szCs w:val="16"/>
              </w:rPr>
            </w:pPr>
          </w:p>
        </w:tc>
        <w:tc>
          <w:tcPr>
            <w:tcW w:w="237" w:type="pct"/>
          </w:tcPr>
          <w:p w14:paraId="0DA431BA" w14:textId="391C9771" w:rsidR="00F76AF8" w:rsidRPr="00430394" w:rsidRDefault="00C02608" w:rsidP="00756E1F">
            <w:pPr>
              <w:spacing w:after="0" w:line="260" w:lineRule="exact"/>
              <w:jc w:val="center"/>
              <w:rPr>
                <w:rFonts w:ascii="Verdana" w:hAnsi="Verdana" w:cs="Tahoma"/>
                <w:bCs/>
                <w:sz w:val="16"/>
                <w:szCs w:val="16"/>
              </w:rPr>
            </w:pPr>
            <w:r w:rsidRPr="00430394">
              <w:rPr>
                <w:rFonts w:ascii="Verdana" w:hAnsi="Verdana" w:cs="Tahoma"/>
                <w:bCs/>
                <w:sz w:val="16"/>
                <w:szCs w:val="16"/>
              </w:rPr>
              <w:t>Algemeen</w:t>
            </w:r>
          </w:p>
        </w:tc>
        <w:tc>
          <w:tcPr>
            <w:tcW w:w="405" w:type="pct"/>
          </w:tcPr>
          <w:p w14:paraId="6F14704E" w14:textId="77777777" w:rsidR="00F76AF8" w:rsidRPr="00430394" w:rsidRDefault="00F76AF8" w:rsidP="00756E1F">
            <w:pPr>
              <w:spacing w:after="0" w:line="260" w:lineRule="exact"/>
              <w:rPr>
                <w:rFonts w:ascii="Verdana" w:hAnsi="Verdana" w:cs="Tahoma"/>
                <w:bCs/>
                <w:sz w:val="16"/>
                <w:szCs w:val="16"/>
              </w:rPr>
            </w:pPr>
          </w:p>
        </w:tc>
        <w:tc>
          <w:tcPr>
            <w:tcW w:w="2316" w:type="pct"/>
          </w:tcPr>
          <w:p w14:paraId="7E2541F7" w14:textId="0F072187" w:rsidR="00F76AF8" w:rsidRPr="00430394" w:rsidRDefault="00C02608" w:rsidP="00756E1F">
            <w:pPr>
              <w:spacing w:after="0" w:line="240" w:lineRule="auto"/>
              <w:rPr>
                <w:rFonts w:ascii="Verdana" w:hAnsi="Verdana" w:cs="Tahoma"/>
                <w:bCs/>
                <w:sz w:val="16"/>
                <w:szCs w:val="16"/>
              </w:rPr>
            </w:pPr>
            <w:r w:rsidRPr="00430394">
              <w:rPr>
                <w:rFonts w:ascii="Verdana" w:hAnsi="Verdana" w:cs="Tahoma"/>
                <w:bCs/>
                <w:sz w:val="16"/>
                <w:szCs w:val="16"/>
              </w:rPr>
              <w:t>Kunt u aangeven wat volgens u de drie belangrijkste uitdagingen zijn voor de nieuwe arbodienst die voor uw organisatie gaat werken?</w:t>
            </w:r>
          </w:p>
        </w:tc>
        <w:tc>
          <w:tcPr>
            <w:tcW w:w="1861" w:type="pct"/>
          </w:tcPr>
          <w:p w14:paraId="6F15BED5" w14:textId="581FF58E" w:rsidR="00C510A5" w:rsidRPr="00430394" w:rsidRDefault="00B05F6F" w:rsidP="00756E1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Het verzuim ligt boven de norm van 4,5%. Het langdurig verzuim is hierin de belangrijkste oorzaak. </w:t>
            </w:r>
            <w:r w:rsidR="00EA38FD" w:rsidRPr="00430394">
              <w:rPr>
                <w:rFonts w:ascii="Verdana" w:hAnsi="Verdana" w:cs="Arial"/>
                <w:color w:val="0000FF"/>
                <w:sz w:val="16"/>
                <w:szCs w:val="16"/>
              </w:rPr>
              <w:t xml:space="preserve">Vanuit het beleid voor duurzame inzetbaarheid en het nog op te zetten gezondheidsbeleid willen verzuim voor komen </w:t>
            </w:r>
            <w:r w:rsidR="00DF19C1" w:rsidRPr="00430394">
              <w:rPr>
                <w:rFonts w:ascii="Verdana" w:hAnsi="Verdana" w:cs="Arial"/>
                <w:color w:val="0000FF"/>
                <w:sz w:val="16"/>
                <w:szCs w:val="16"/>
              </w:rPr>
              <w:t>en de eigen regie van de medewerker vergroten</w:t>
            </w:r>
            <w:r w:rsidR="00367E5A" w:rsidRPr="00430394">
              <w:rPr>
                <w:rFonts w:ascii="Verdana" w:hAnsi="Verdana" w:cs="Arial"/>
                <w:color w:val="0000FF"/>
                <w:sz w:val="16"/>
                <w:szCs w:val="16"/>
              </w:rPr>
              <w:t>. Psychisch verzuim is een belangrijke oorzaak van verzuim.</w:t>
            </w:r>
          </w:p>
          <w:p w14:paraId="766094A4" w14:textId="066062C7" w:rsidR="0065550A" w:rsidRPr="00430394" w:rsidRDefault="0065550A" w:rsidP="00756E1F">
            <w:pPr>
              <w:pStyle w:val="BasistekstVanDijk"/>
              <w:spacing w:line="260" w:lineRule="exact"/>
              <w:rPr>
                <w:rFonts w:ascii="Verdana" w:hAnsi="Verdana" w:cs="Arial"/>
                <w:color w:val="0000FF"/>
                <w:sz w:val="16"/>
                <w:szCs w:val="16"/>
              </w:rPr>
            </w:pPr>
          </w:p>
        </w:tc>
      </w:tr>
      <w:tr w:rsidR="00043182" w:rsidRPr="00430394" w14:paraId="690C9C75" w14:textId="77777777" w:rsidTr="00BD6E18">
        <w:trPr>
          <w:cantSplit/>
          <w:trHeight w:val="242"/>
        </w:trPr>
        <w:tc>
          <w:tcPr>
            <w:tcW w:w="181" w:type="pct"/>
          </w:tcPr>
          <w:p w14:paraId="2E714D3D" w14:textId="77777777" w:rsidR="00043182" w:rsidRPr="00430394" w:rsidRDefault="00043182" w:rsidP="00756E1F">
            <w:pPr>
              <w:pStyle w:val="BasistekstVanDijk"/>
              <w:numPr>
                <w:ilvl w:val="0"/>
                <w:numId w:val="1"/>
              </w:numPr>
              <w:spacing w:line="260" w:lineRule="exact"/>
              <w:rPr>
                <w:rFonts w:ascii="Verdana" w:hAnsi="Verdana" w:cs="Arial"/>
                <w:sz w:val="16"/>
                <w:szCs w:val="16"/>
              </w:rPr>
            </w:pPr>
          </w:p>
        </w:tc>
        <w:tc>
          <w:tcPr>
            <w:tcW w:w="237" w:type="pct"/>
          </w:tcPr>
          <w:p w14:paraId="4BACF9FF" w14:textId="47029D8D" w:rsidR="00043182" w:rsidRPr="00430394" w:rsidRDefault="00043182" w:rsidP="00756E1F">
            <w:pPr>
              <w:spacing w:after="0" w:line="260" w:lineRule="exact"/>
              <w:jc w:val="center"/>
              <w:rPr>
                <w:rFonts w:ascii="Verdana" w:hAnsi="Verdana" w:cs="Tahoma"/>
                <w:bCs/>
                <w:sz w:val="16"/>
                <w:szCs w:val="16"/>
              </w:rPr>
            </w:pPr>
            <w:r w:rsidRPr="00430394">
              <w:rPr>
                <w:rFonts w:ascii="Verdana" w:hAnsi="Verdana" w:cs="Tahoma"/>
                <w:bCs/>
                <w:sz w:val="16"/>
                <w:szCs w:val="16"/>
              </w:rPr>
              <w:t>Algemeen</w:t>
            </w:r>
          </w:p>
        </w:tc>
        <w:tc>
          <w:tcPr>
            <w:tcW w:w="405" w:type="pct"/>
          </w:tcPr>
          <w:p w14:paraId="45FF8780" w14:textId="77777777" w:rsidR="00043182" w:rsidRPr="00430394" w:rsidRDefault="00043182" w:rsidP="00756E1F">
            <w:pPr>
              <w:spacing w:after="0" w:line="260" w:lineRule="exact"/>
              <w:rPr>
                <w:rFonts w:ascii="Verdana" w:hAnsi="Verdana" w:cs="Tahoma"/>
                <w:bCs/>
                <w:sz w:val="16"/>
                <w:szCs w:val="16"/>
              </w:rPr>
            </w:pPr>
          </w:p>
        </w:tc>
        <w:tc>
          <w:tcPr>
            <w:tcW w:w="2316" w:type="pct"/>
          </w:tcPr>
          <w:p w14:paraId="76FE077F" w14:textId="23DB1444" w:rsidR="00043182" w:rsidRPr="00430394" w:rsidRDefault="00043182" w:rsidP="00756E1F">
            <w:pPr>
              <w:spacing w:after="0" w:line="240" w:lineRule="auto"/>
              <w:rPr>
                <w:rFonts w:ascii="Verdana" w:hAnsi="Verdana" w:cs="Tahoma"/>
                <w:bCs/>
                <w:sz w:val="16"/>
                <w:szCs w:val="16"/>
              </w:rPr>
            </w:pPr>
            <w:r w:rsidRPr="00430394">
              <w:rPr>
                <w:rFonts w:ascii="Verdana" w:hAnsi="Verdana" w:cs="Tahoma"/>
                <w:bCs/>
                <w:sz w:val="16"/>
                <w:szCs w:val="16"/>
              </w:rPr>
              <w:t>Zijn er partijen waarmee u bindende afspraken heeft, en die een rol spelen in het proces van verzuim of preventie, en waarvan u verwacht dat uw nieuwe arbodienst hiermee gaat samenwerken?</w:t>
            </w:r>
          </w:p>
        </w:tc>
        <w:tc>
          <w:tcPr>
            <w:tcW w:w="1861" w:type="pct"/>
          </w:tcPr>
          <w:p w14:paraId="0A7296B7" w14:textId="2B653B98" w:rsidR="00043182" w:rsidRPr="00430394" w:rsidRDefault="00182143" w:rsidP="00756E1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deze zijn er op dit moment niet. </w:t>
            </w:r>
          </w:p>
        </w:tc>
      </w:tr>
      <w:tr w:rsidR="00756E1F" w:rsidRPr="00430394" w14:paraId="6F75640B" w14:textId="77777777" w:rsidTr="00BD6E18">
        <w:trPr>
          <w:cantSplit/>
          <w:trHeight w:val="242"/>
        </w:trPr>
        <w:tc>
          <w:tcPr>
            <w:tcW w:w="181" w:type="pct"/>
          </w:tcPr>
          <w:p w14:paraId="649250ED" w14:textId="77777777" w:rsidR="00756E1F" w:rsidRPr="00430394" w:rsidRDefault="00756E1F" w:rsidP="00756E1F">
            <w:pPr>
              <w:pStyle w:val="BasistekstVanDijk"/>
              <w:numPr>
                <w:ilvl w:val="0"/>
                <w:numId w:val="1"/>
              </w:numPr>
              <w:spacing w:line="260" w:lineRule="exact"/>
              <w:rPr>
                <w:rFonts w:ascii="Verdana" w:hAnsi="Verdana" w:cs="Arial"/>
                <w:sz w:val="16"/>
                <w:szCs w:val="16"/>
              </w:rPr>
            </w:pPr>
          </w:p>
        </w:tc>
        <w:tc>
          <w:tcPr>
            <w:tcW w:w="237" w:type="pct"/>
          </w:tcPr>
          <w:p w14:paraId="5C378803" w14:textId="28748AFE" w:rsidR="00756E1F" w:rsidRPr="00430394" w:rsidRDefault="00756E1F" w:rsidP="00756E1F">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5969B4DA" w14:textId="1A04FB2E" w:rsidR="00756E1F" w:rsidRPr="00430394" w:rsidRDefault="00756E1F" w:rsidP="00756E1F">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4C24E36F" w14:textId="77777777"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Omschrijving huidige situatie.</w:t>
            </w:r>
          </w:p>
          <w:p w14:paraId="474C0043" w14:textId="3E35FD5B"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Zorg van de Zaak is in de basis verantwoordelijk voor de uitvoering van de verzuimbegeleiding. Kunt u nader toelichten wat u bedoelt met ‘verantwoordelijk voor’ Welke verantwoordelijkheid ligt bij de arbodienst en welke bij u als werkgever?</w:t>
            </w:r>
          </w:p>
        </w:tc>
        <w:tc>
          <w:tcPr>
            <w:tcW w:w="1861" w:type="pct"/>
          </w:tcPr>
          <w:p w14:paraId="7AC1718D" w14:textId="77777777" w:rsidR="00756E1F" w:rsidRDefault="00182143" w:rsidP="00756E1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Met de term ‘verantwoordelijk’ wordt </w:t>
            </w:r>
            <w:r w:rsidR="008E23B4" w:rsidRPr="00430394">
              <w:rPr>
                <w:rFonts w:ascii="Verdana" w:hAnsi="Verdana" w:cs="Arial"/>
                <w:color w:val="0000FF"/>
                <w:sz w:val="16"/>
                <w:szCs w:val="16"/>
              </w:rPr>
              <w:t>enkel</w:t>
            </w:r>
            <w:r w:rsidR="008F69DC" w:rsidRPr="00430394">
              <w:rPr>
                <w:rFonts w:ascii="Verdana" w:hAnsi="Verdana" w:cs="Arial"/>
                <w:color w:val="0000FF"/>
                <w:sz w:val="16"/>
                <w:szCs w:val="16"/>
              </w:rPr>
              <w:t xml:space="preserve"> bedoeld dat Zorg van de Zaak op dit moment de verzuimbegeleiding uitvoert. </w:t>
            </w:r>
            <w:r w:rsidR="0042616F" w:rsidRPr="00430394">
              <w:rPr>
                <w:rFonts w:ascii="Verdana" w:hAnsi="Verdana" w:cs="Arial"/>
                <w:color w:val="0000FF"/>
                <w:sz w:val="16"/>
                <w:szCs w:val="16"/>
              </w:rPr>
              <w:t xml:space="preserve">Wettelijke taken van bedrijfsarts en praktijk ondersteuner bedrijfsarts worden door Zorg van de Zaak uitgevoerd. </w:t>
            </w:r>
            <w:r w:rsidR="00851872" w:rsidRPr="00430394">
              <w:rPr>
                <w:rFonts w:ascii="Verdana" w:hAnsi="Verdana" w:cs="Arial"/>
                <w:color w:val="0000FF"/>
                <w:sz w:val="16"/>
                <w:szCs w:val="16"/>
              </w:rPr>
              <w:t>Het casemanagement ligt bij de leidinggevende en de interne casemanager.</w:t>
            </w:r>
          </w:p>
          <w:p w14:paraId="49B2E7DA" w14:textId="6C3ACAF0" w:rsidR="004476A1" w:rsidRPr="00430394" w:rsidRDefault="004476A1" w:rsidP="00756E1F">
            <w:pPr>
              <w:pStyle w:val="BasistekstVanDijk"/>
              <w:spacing w:line="260" w:lineRule="exact"/>
              <w:rPr>
                <w:rFonts w:ascii="Verdana" w:hAnsi="Verdana" w:cs="Arial"/>
                <w:color w:val="0000FF"/>
                <w:sz w:val="16"/>
                <w:szCs w:val="16"/>
              </w:rPr>
            </w:pPr>
          </w:p>
        </w:tc>
      </w:tr>
      <w:tr w:rsidR="00756E1F" w:rsidRPr="00430394" w14:paraId="732660BD" w14:textId="77777777" w:rsidTr="00BD6E18">
        <w:trPr>
          <w:cantSplit/>
          <w:trHeight w:val="242"/>
        </w:trPr>
        <w:tc>
          <w:tcPr>
            <w:tcW w:w="181" w:type="pct"/>
          </w:tcPr>
          <w:p w14:paraId="79EDE207" w14:textId="77777777" w:rsidR="00756E1F" w:rsidRPr="00430394" w:rsidRDefault="00756E1F" w:rsidP="00756E1F">
            <w:pPr>
              <w:pStyle w:val="BasistekstVanDijk"/>
              <w:numPr>
                <w:ilvl w:val="0"/>
                <w:numId w:val="1"/>
              </w:numPr>
              <w:spacing w:line="260" w:lineRule="exact"/>
              <w:rPr>
                <w:rFonts w:ascii="Verdana" w:hAnsi="Verdana" w:cs="Arial"/>
                <w:sz w:val="16"/>
                <w:szCs w:val="16"/>
              </w:rPr>
            </w:pPr>
          </w:p>
        </w:tc>
        <w:tc>
          <w:tcPr>
            <w:tcW w:w="237" w:type="pct"/>
          </w:tcPr>
          <w:p w14:paraId="360526D2" w14:textId="38455258" w:rsidR="00756E1F" w:rsidRPr="00430394" w:rsidRDefault="00756E1F" w:rsidP="00756E1F">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7EAF1EED" w14:textId="5674BBFB" w:rsidR="00756E1F" w:rsidRPr="00430394" w:rsidRDefault="00756E1F" w:rsidP="00756E1F">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575C66FF" w14:textId="77777777"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Omschrijving huidige situatie.</w:t>
            </w:r>
          </w:p>
          <w:p w14:paraId="1F4265BB" w14:textId="0EE8242C"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U geeft aan er voor op en te staan om de inzet van BMW ook onder te brengen bij toekomstige opdrachtgever. Op welke momenten wordt nu BMW ingezet? Kunt u toelichten met welk doel BMW wordt ingezet? En staat u ook open voor een mogelijk andere aanpak die datzelfde doel bereikt?</w:t>
            </w:r>
          </w:p>
        </w:tc>
        <w:tc>
          <w:tcPr>
            <w:tcW w:w="1861" w:type="pct"/>
          </w:tcPr>
          <w:p w14:paraId="77E86258" w14:textId="5CE12F4A" w:rsidR="003A0E75" w:rsidRPr="00430394" w:rsidRDefault="003A0E75" w:rsidP="00756E1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Gesprekken met de BMW worden </w:t>
            </w:r>
            <w:r w:rsidR="00443182" w:rsidRPr="00430394">
              <w:rPr>
                <w:rFonts w:ascii="Verdana" w:hAnsi="Verdana" w:cs="Arial"/>
                <w:color w:val="0000FF"/>
                <w:sz w:val="16"/>
                <w:szCs w:val="16"/>
              </w:rPr>
              <w:t>preventief en curatief ingezet. Het initiatief kan zowel bij de medewerkers</w:t>
            </w:r>
            <w:r w:rsidR="00A31FB9" w:rsidRPr="00430394">
              <w:rPr>
                <w:rFonts w:ascii="Verdana" w:hAnsi="Verdana" w:cs="Arial"/>
                <w:color w:val="0000FF"/>
                <w:sz w:val="16"/>
                <w:szCs w:val="16"/>
              </w:rPr>
              <w:t>, als de leidinggevende, als de bedrijfsarts/POB of de HRM adviseur liggen.</w:t>
            </w:r>
            <w:r w:rsidR="009F5638" w:rsidRPr="00430394">
              <w:rPr>
                <w:rFonts w:ascii="Verdana" w:hAnsi="Verdana" w:cs="Arial"/>
                <w:color w:val="0000FF"/>
                <w:sz w:val="16"/>
                <w:szCs w:val="16"/>
              </w:rPr>
              <w:t xml:space="preserve"> Het doel is de medewerker te helpen met persoonlijke problemen in de privé en/of werksituatie</w:t>
            </w:r>
            <w:r w:rsidR="001850C2" w:rsidRPr="00430394">
              <w:rPr>
                <w:rFonts w:ascii="Verdana" w:hAnsi="Verdana" w:cs="Arial"/>
                <w:color w:val="0000FF"/>
                <w:sz w:val="16"/>
                <w:szCs w:val="16"/>
              </w:rPr>
              <w:t xml:space="preserve"> en verzuim te voorkomen of de re-integratie te bevorderen</w:t>
            </w:r>
            <w:r w:rsidR="009F5638" w:rsidRPr="00430394">
              <w:rPr>
                <w:rFonts w:ascii="Verdana" w:hAnsi="Verdana" w:cs="Arial"/>
                <w:color w:val="0000FF"/>
                <w:sz w:val="16"/>
                <w:szCs w:val="16"/>
              </w:rPr>
              <w:t xml:space="preserve">. </w:t>
            </w:r>
          </w:p>
          <w:p w14:paraId="1565E1BC" w14:textId="77777777" w:rsidR="00DA2132" w:rsidRPr="004476A1" w:rsidRDefault="00DA2132" w:rsidP="00756E1F">
            <w:pPr>
              <w:pStyle w:val="BasistekstVanDijk"/>
              <w:spacing w:line="260" w:lineRule="exact"/>
              <w:rPr>
                <w:rFonts w:ascii="Verdana" w:hAnsi="Verdana" w:cs="Arial"/>
                <w:color w:val="0000FF"/>
                <w:sz w:val="16"/>
                <w:szCs w:val="16"/>
              </w:rPr>
            </w:pPr>
          </w:p>
          <w:p w14:paraId="705D0563" w14:textId="77777777" w:rsidR="00DA2132" w:rsidRPr="004476A1" w:rsidRDefault="00DA2132" w:rsidP="00756E1F">
            <w:pPr>
              <w:pStyle w:val="BasistekstVanDijk"/>
              <w:spacing w:line="260" w:lineRule="exact"/>
              <w:rPr>
                <w:rFonts w:ascii="Verdana" w:hAnsi="Verdana" w:cs="Arial"/>
                <w:color w:val="0000FF"/>
                <w:sz w:val="16"/>
                <w:szCs w:val="16"/>
              </w:rPr>
            </w:pPr>
          </w:p>
          <w:p w14:paraId="3629BFDB" w14:textId="77777777" w:rsidR="00DA2132" w:rsidRPr="004476A1" w:rsidRDefault="00DA2132" w:rsidP="00756E1F">
            <w:pPr>
              <w:pStyle w:val="BasistekstVanDijk"/>
              <w:spacing w:line="260" w:lineRule="exact"/>
              <w:rPr>
                <w:rFonts w:ascii="Verdana" w:hAnsi="Verdana" w:cs="Arial"/>
                <w:color w:val="0000FF"/>
                <w:sz w:val="16"/>
                <w:szCs w:val="16"/>
              </w:rPr>
            </w:pPr>
          </w:p>
          <w:p w14:paraId="514585AF" w14:textId="77777777" w:rsidR="00DA2132" w:rsidRPr="004476A1" w:rsidRDefault="00DA2132" w:rsidP="00756E1F">
            <w:pPr>
              <w:pStyle w:val="BasistekstVanDijk"/>
              <w:spacing w:line="260" w:lineRule="exact"/>
              <w:rPr>
                <w:rFonts w:ascii="Verdana" w:hAnsi="Verdana" w:cs="Arial"/>
                <w:color w:val="0000FF"/>
                <w:sz w:val="16"/>
                <w:szCs w:val="16"/>
              </w:rPr>
            </w:pPr>
          </w:p>
        </w:tc>
      </w:tr>
      <w:tr w:rsidR="00756E1F" w:rsidRPr="00430394" w14:paraId="6654F0E6" w14:textId="77777777" w:rsidTr="00BD6E18">
        <w:trPr>
          <w:cantSplit/>
          <w:trHeight w:val="242"/>
        </w:trPr>
        <w:tc>
          <w:tcPr>
            <w:tcW w:w="181" w:type="pct"/>
          </w:tcPr>
          <w:p w14:paraId="740B4207" w14:textId="77777777" w:rsidR="00756E1F" w:rsidRPr="00430394" w:rsidRDefault="00756E1F" w:rsidP="00756E1F">
            <w:pPr>
              <w:pStyle w:val="BasistekstVanDijk"/>
              <w:numPr>
                <w:ilvl w:val="0"/>
                <w:numId w:val="1"/>
              </w:numPr>
              <w:spacing w:line="260" w:lineRule="exact"/>
              <w:rPr>
                <w:rFonts w:ascii="Verdana" w:hAnsi="Verdana" w:cs="Arial"/>
                <w:sz w:val="16"/>
                <w:szCs w:val="16"/>
              </w:rPr>
            </w:pPr>
          </w:p>
        </w:tc>
        <w:tc>
          <w:tcPr>
            <w:tcW w:w="237" w:type="pct"/>
          </w:tcPr>
          <w:p w14:paraId="6EF10445" w14:textId="7AC07629" w:rsidR="00756E1F" w:rsidRPr="00430394" w:rsidRDefault="00756E1F" w:rsidP="00756E1F">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2F3DC37A" w14:textId="4481FC5A" w:rsidR="00756E1F" w:rsidRPr="00430394" w:rsidRDefault="00756E1F" w:rsidP="00756E1F">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49BAF378" w14:textId="77777777"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Omschrijving huidige situatie.</w:t>
            </w:r>
          </w:p>
          <w:p w14:paraId="6F80F543" w14:textId="241B1637"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Het verzuimbeleid en protocol zijn van 2015 en 2012 en niet meer representatief voor de situatie. Op welke wijze wordt intern nu gecommuniceerd wat van medewerkers en leidinggevenden wordt verwacht bij gebrek aan een beleid op papier? Ziet u hierin uitdagingen? Zo ja zou u die kunnen beschrijven?</w:t>
            </w:r>
          </w:p>
        </w:tc>
        <w:tc>
          <w:tcPr>
            <w:tcW w:w="1861" w:type="pct"/>
          </w:tcPr>
          <w:p w14:paraId="3FFE2ABB" w14:textId="3D2B0AA0" w:rsidR="00E27C54" w:rsidRDefault="00A45E90" w:rsidP="00756E1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Op Intranet staat onze beleid omtrent duurzame inzetbaarheid en uitleg over bedrijfsarts en dergelijke.</w:t>
            </w:r>
            <w:r w:rsidR="0058403B">
              <w:rPr>
                <w:rFonts w:ascii="Verdana" w:hAnsi="Verdana" w:cs="Arial"/>
                <w:color w:val="0000FF"/>
                <w:sz w:val="16"/>
                <w:szCs w:val="16"/>
              </w:rPr>
              <w:t xml:space="preserve"> </w:t>
            </w:r>
            <w:r w:rsidRPr="00430394">
              <w:rPr>
                <w:rFonts w:ascii="Verdana" w:hAnsi="Verdana" w:cs="Arial"/>
                <w:color w:val="0000FF"/>
                <w:sz w:val="16"/>
                <w:szCs w:val="16"/>
              </w:rPr>
              <w:t>Leidinggevenden volgen jaarlijks een HRM masterclass waar het ook over werkwijze verzuim gaat.</w:t>
            </w:r>
            <w:r w:rsidR="0058403B">
              <w:rPr>
                <w:rFonts w:ascii="Verdana" w:hAnsi="Verdana" w:cs="Arial"/>
                <w:color w:val="0000FF"/>
                <w:sz w:val="16"/>
                <w:szCs w:val="16"/>
              </w:rPr>
              <w:t xml:space="preserve"> </w:t>
            </w:r>
            <w:r w:rsidRPr="00430394">
              <w:rPr>
                <w:rFonts w:ascii="Verdana" w:hAnsi="Verdana" w:cs="Arial"/>
                <w:color w:val="0000FF"/>
                <w:sz w:val="16"/>
                <w:szCs w:val="16"/>
              </w:rPr>
              <w:t>Daarnaast adviseren de HR- adviseurs en de Casemanager Verzuim actief.</w:t>
            </w:r>
            <w:r w:rsidR="0058403B">
              <w:rPr>
                <w:rFonts w:ascii="Verdana" w:hAnsi="Verdana" w:cs="Arial"/>
                <w:color w:val="0000FF"/>
                <w:sz w:val="16"/>
                <w:szCs w:val="16"/>
              </w:rPr>
              <w:t xml:space="preserve"> </w:t>
            </w:r>
            <w:r w:rsidRPr="00430394">
              <w:rPr>
                <w:rFonts w:ascii="Verdana" w:hAnsi="Verdana" w:cs="Arial"/>
                <w:color w:val="0000FF"/>
                <w:sz w:val="16"/>
                <w:szCs w:val="16"/>
              </w:rPr>
              <w:t xml:space="preserve">We verwachten niet veel uitdagingen wanneer beleid op papier wordt gezet. Wanneer bij de implementatie teveel trainingen e.d. zijn, zou er weerstand </w:t>
            </w:r>
            <w:proofErr w:type="spellStart"/>
            <w:r w:rsidRPr="00430394">
              <w:rPr>
                <w:rFonts w:ascii="Verdana" w:hAnsi="Verdana" w:cs="Arial"/>
                <w:color w:val="0000FF"/>
                <w:sz w:val="16"/>
                <w:szCs w:val="16"/>
              </w:rPr>
              <w:t>ivm</w:t>
            </w:r>
            <w:proofErr w:type="spellEnd"/>
            <w:r w:rsidRPr="00430394">
              <w:rPr>
                <w:rFonts w:ascii="Verdana" w:hAnsi="Verdana" w:cs="Arial"/>
                <w:color w:val="0000FF"/>
                <w:sz w:val="16"/>
                <w:szCs w:val="16"/>
              </w:rPr>
              <w:t xml:space="preserve"> tijdgebrek kunnen zijn. </w:t>
            </w:r>
          </w:p>
          <w:p w14:paraId="414DF24B" w14:textId="51A07082" w:rsidR="0058403B" w:rsidRPr="00430394" w:rsidRDefault="0058403B" w:rsidP="00756E1F">
            <w:pPr>
              <w:pStyle w:val="BasistekstVanDijk"/>
              <w:spacing w:line="260" w:lineRule="exact"/>
              <w:rPr>
                <w:rFonts w:ascii="Verdana" w:hAnsi="Verdana" w:cs="Arial"/>
                <w:color w:val="0000FF"/>
                <w:sz w:val="16"/>
                <w:szCs w:val="16"/>
              </w:rPr>
            </w:pPr>
          </w:p>
        </w:tc>
      </w:tr>
      <w:tr w:rsidR="00756E1F" w:rsidRPr="00430394" w14:paraId="23B3A398" w14:textId="77777777" w:rsidTr="00BD6E18">
        <w:trPr>
          <w:cantSplit/>
          <w:trHeight w:val="242"/>
        </w:trPr>
        <w:tc>
          <w:tcPr>
            <w:tcW w:w="181" w:type="pct"/>
          </w:tcPr>
          <w:p w14:paraId="4C46216A" w14:textId="77777777" w:rsidR="00756E1F" w:rsidRPr="00430394" w:rsidRDefault="00756E1F" w:rsidP="00756E1F">
            <w:pPr>
              <w:pStyle w:val="BasistekstVanDijk"/>
              <w:numPr>
                <w:ilvl w:val="0"/>
                <w:numId w:val="1"/>
              </w:numPr>
              <w:spacing w:line="260" w:lineRule="exact"/>
              <w:rPr>
                <w:rFonts w:ascii="Verdana" w:hAnsi="Verdana" w:cs="Arial"/>
                <w:sz w:val="16"/>
                <w:szCs w:val="16"/>
              </w:rPr>
            </w:pPr>
          </w:p>
        </w:tc>
        <w:tc>
          <w:tcPr>
            <w:tcW w:w="237" w:type="pct"/>
          </w:tcPr>
          <w:p w14:paraId="397CC6FC" w14:textId="3E300ABB" w:rsidR="00756E1F" w:rsidRPr="00430394" w:rsidRDefault="00756E1F" w:rsidP="00756E1F">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02EA8578" w14:textId="54187E1A" w:rsidR="00756E1F" w:rsidRPr="00430394" w:rsidRDefault="00756E1F" w:rsidP="00756E1F">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4AAA80F0" w14:textId="77777777"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7A0F10DA" w14:textId="0A215AB2" w:rsidR="00756E1F" w:rsidRPr="00430394" w:rsidRDefault="00756E1F" w:rsidP="00756E1F">
            <w:pPr>
              <w:spacing w:after="0" w:line="240" w:lineRule="auto"/>
              <w:rPr>
                <w:rFonts w:ascii="Verdana" w:hAnsi="Verdana" w:cs="Tahoma"/>
                <w:bCs/>
                <w:sz w:val="16"/>
                <w:szCs w:val="16"/>
              </w:rPr>
            </w:pPr>
            <w:r w:rsidRPr="00430394">
              <w:rPr>
                <w:rFonts w:ascii="Verdana" w:hAnsi="Verdana" w:cs="Tahoma"/>
                <w:bCs/>
                <w:sz w:val="16"/>
                <w:szCs w:val="16"/>
              </w:rPr>
              <w:t xml:space="preserve">U vraagt naar optioneel een bijdrage in aanvullende dienstverlening op het gebeid van preventie. Waar bevindt </w:t>
            </w:r>
            <w:proofErr w:type="spellStart"/>
            <w:r w:rsidRPr="00430394">
              <w:rPr>
                <w:rFonts w:ascii="Verdana" w:hAnsi="Verdana" w:cs="Tahoma"/>
                <w:bCs/>
                <w:sz w:val="16"/>
                <w:szCs w:val="16"/>
              </w:rPr>
              <w:t>Aventus</w:t>
            </w:r>
            <w:proofErr w:type="spellEnd"/>
            <w:r w:rsidRPr="00430394">
              <w:rPr>
                <w:rFonts w:ascii="Verdana" w:hAnsi="Verdana" w:cs="Tahoma"/>
                <w:bCs/>
                <w:sz w:val="16"/>
                <w:szCs w:val="16"/>
              </w:rPr>
              <w:t xml:space="preserve"> zich op dit terrein en aan welke ondersteuning moeten wij hier denken? Graag enige verdieping in de beantwoording (visie, huidige situatie, toekomst, ondersteuningsbehoefte).</w:t>
            </w:r>
          </w:p>
        </w:tc>
        <w:tc>
          <w:tcPr>
            <w:tcW w:w="1861" w:type="pct"/>
          </w:tcPr>
          <w:p w14:paraId="0AB61DCB" w14:textId="5BC975BB" w:rsidR="005E2DEF" w:rsidRPr="00430394" w:rsidRDefault="0069257F" w:rsidP="005E2DE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Hoe kunnen we</w:t>
            </w:r>
            <w:r w:rsidR="00EB6643" w:rsidRPr="00430394">
              <w:rPr>
                <w:rFonts w:ascii="Verdana" w:hAnsi="Verdana" w:cs="Arial"/>
                <w:color w:val="0000FF"/>
                <w:sz w:val="16"/>
                <w:szCs w:val="16"/>
              </w:rPr>
              <w:t xml:space="preserve"> meer vanuit</w:t>
            </w:r>
            <w:r w:rsidRPr="00430394">
              <w:rPr>
                <w:rFonts w:ascii="Verdana" w:hAnsi="Verdana" w:cs="Arial"/>
                <w:color w:val="0000FF"/>
                <w:sz w:val="16"/>
                <w:szCs w:val="16"/>
              </w:rPr>
              <w:t xml:space="preserve"> </w:t>
            </w:r>
            <w:proofErr w:type="spellStart"/>
            <w:r w:rsidRPr="00430394">
              <w:rPr>
                <w:rFonts w:ascii="Verdana" w:hAnsi="Verdana" w:cs="Arial"/>
                <w:color w:val="0000FF"/>
                <w:sz w:val="16"/>
                <w:szCs w:val="16"/>
              </w:rPr>
              <w:t>amplitie</w:t>
            </w:r>
            <w:proofErr w:type="spellEnd"/>
            <w:r w:rsidRPr="00430394">
              <w:rPr>
                <w:rFonts w:ascii="Verdana" w:hAnsi="Verdana" w:cs="Arial"/>
                <w:color w:val="0000FF"/>
                <w:sz w:val="16"/>
                <w:szCs w:val="16"/>
              </w:rPr>
              <w:t xml:space="preserve"> </w:t>
            </w:r>
            <w:r w:rsidR="00EB6643" w:rsidRPr="00430394">
              <w:rPr>
                <w:rFonts w:ascii="Verdana" w:hAnsi="Verdana" w:cs="Arial"/>
                <w:color w:val="0000FF"/>
                <w:sz w:val="16"/>
                <w:szCs w:val="16"/>
              </w:rPr>
              <w:t>medewerkers vitaal en met plezier aan het werk houden</w:t>
            </w:r>
            <w:r w:rsidR="00387CF5" w:rsidRPr="00430394">
              <w:rPr>
                <w:rFonts w:ascii="Verdana" w:hAnsi="Verdana" w:cs="Arial"/>
                <w:color w:val="0000FF"/>
                <w:sz w:val="16"/>
                <w:szCs w:val="16"/>
              </w:rPr>
              <w:t xml:space="preserve"> en hierin zelf de regie laten nemen. Meer bewust wording over vitaal werken en wat er nodig is om dit te bevorderen </w:t>
            </w:r>
            <w:r w:rsidR="00764906" w:rsidRPr="00430394">
              <w:rPr>
                <w:rFonts w:ascii="Verdana" w:hAnsi="Verdana" w:cs="Arial"/>
                <w:color w:val="0000FF"/>
                <w:sz w:val="16"/>
                <w:szCs w:val="16"/>
              </w:rPr>
              <w:t>helpt ons.</w:t>
            </w:r>
          </w:p>
          <w:p w14:paraId="06BA5E97" w14:textId="77777777" w:rsidR="00756E1F" w:rsidRPr="00430394" w:rsidRDefault="00756E1F" w:rsidP="00756E1F">
            <w:pPr>
              <w:pStyle w:val="BasistekstVanDijk"/>
              <w:spacing w:line="260" w:lineRule="exact"/>
              <w:rPr>
                <w:rFonts w:ascii="Verdana" w:hAnsi="Verdana" w:cs="Arial"/>
                <w:color w:val="0000FF"/>
                <w:sz w:val="16"/>
                <w:szCs w:val="16"/>
              </w:rPr>
            </w:pPr>
          </w:p>
          <w:p w14:paraId="3515B817" w14:textId="77777777" w:rsidR="005E2DEF" w:rsidRPr="00430394" w:rsidRDefault="005E2DEF" w:rsidP="00756E1F">
            <w:pPr>
              <w:pStyle w:val="BasistekstVanDijk"/>
              <w:spacing w:line="260" w:lineRule="exact"/>
              <w:rPr>
                <w:rFonts w:ascii="Verdana" w:hAnsi="Verdana" w:cs="Arial"/>
                <w:color w:val="0000FF"/>
                <w:sz w:val="16"/>
                <w:szCs w:val="16"/>
              </w:rPr>
            </w:pPr>
          </w:p>
          <w:p w14:paraId="5787025B" w14:textId="77777777" w:rsidR="005E2DEF" w:rsidRPr="00430394" w:rsidRDefault="005E2DEF" w:rsidP="00756E1F">
            <w:pPr>
              <w:pStyle w:val="BasistekstVanDijk"/>
              <w:spacing w:line="260" w:lineRule="exact"/>
              <w:rPr>
                <w:rFonts w:ascii="Verdana" w:hAnsi="Verdana" w:cs="Arial"/>
                <w:color w:val="0000FF"/>
                <w:sz w:val="16"/>
                <w:szCs w:val="16"/>
              </w:rPr>
            </w:pPr>
          </w:p>
          <w:p w14:paraId="47A510B9" w14:textId="77777777" w:rsidR="005E2DEF" w:rsidRPr="00430394" w:rsidRDefault="005E2DEF" w:rsidP="00756E1F">
            <w:pPr>
              <w:pStyle w:val="BasistekstVanDijk"/>
              <w:spacing w:line="260" w:lineRule="exact"/>
              <w:rPr>
                <w:rFonts w:ascii="Verdana" w:hAnsi="Verdana" w:cs="Arial"/>
                <w:color w:val="0000FF"/>
                <w:sz w:val="16"/>
                <w:szCs w:val="16"/>
              </w:rPr>
            </w:pPr>
          </w:p>
          <w:p w14:paraId="2F06673F" w14:textId="77777777" w:rsidR="005E2DEF" w:rsidRPr="00430394" w:rsidRDefault="005E2DEF" w:rsidP="00756E1F">
            <w:pPr>
              <w:pStyle w:val="BasistekstVanDijk"/>
              <w:spacing w:line="260" w:lineRule="exact"/>
              <w:rPr>
                <w:rFonts w:ascii="Verdana" w:hAnsi="Verdana" w:cs="Arial"/>
                <w:color w:val="0000FF"/>
                <w:sz w:val="16"/>
                <w:szCs w:val="16"/>
              </w:rPr>
            </w:pPr>
          </w:p>
        </w:tc>
      </w:tr>
      <w:tr w:rsidR="00F04C52" w:rsidRPr="00430394" w14:paraId="5074142D" w14:textId="77777777" w:rsidTr="00BD6E18">
        <w:trPr>
          <w:cantSplit/>
          <w:trHeight w:val="242"/>
        </w:trPr>
        <w:tc>
          <w:tcPr>
            <w:tcW w:w="181" w:type="pct"/>
          </w:tcPr>
          <w:p w14:paraId="6B7B767E" w14:textId="77777777" w:rsidR="00F04C52" w:rsidRPr="00430394" w:rsidRDefault="00F04C52" w:rsidP="00F04C52">
            <w:pPr>
              <w:pStyle w:val="BasistekstVanDijk"/>
              <w:numPr>
                <w:ilvl w:val="0"/>
                <w:numId w:val="1"/>
              </w:numPr>
              <w:spacing w:line="260" w:lineRule="exact"/>
              <w:rPr>
                <w:rFonts w:ascii="Verdana" w:hAnsi="Verdana" w:cs="Arial"/>
                <w:sz w:val="16"/>
                <w:szCs w:val="16"/>
              </w:rPr>
            </w:pPr>
          </w:p>
        </w:tc>
        <w:tc>
          <w:tcPr>
            <w:tcW w:w="237" w:type="pct"/>
          </w:tcPr>
          <w:p w14:paraId="7A7D9F61" w14:textId="2E56CBFB" w:rsidR="00F04C52" w:rsidRPr="00430394" w:rsidRDefault="00F04C52" w:rsidP="00F04C52">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405843C0" w14:textId="52DC369F" w:rsidR="00F04C52" w:rsidRPr="00430394" w:rsidRDefault="00F04C52" w:rsidP="00F04C52">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152BEBCD" w14:textId="3CAFE037" w:rsidR="00F04C52" w:rsidRPr="00430394" w:rsidRDefault="00F04C52" w:rsidP="00F04C52">
            <w:pPr>
              <w:spacing w:after="0" w:line="240" w:lineRule="auto"/>
              <w:rPr>
                <w:rFonts w:ascii="Verdana" w:hAnsi="Verdana" w:cs="Tahoma"/>
                <w:bCs/>
                <w:sz w:val="16"/>
                <w:szCs w:val="16"/>
              </w:rPr>
            </w:pPr>
            <w:r w:rsidRPr="00430394">
              <w:rPr>
                <w:rFonts w:ascii="Verdana" w:hAnsi="Verdana" w:cs="Tahoma"/>
                <w:bCs/>
                <w:sz w:val="16"/>
                <w:szCs w:val="16"/>
              </w:rPr>
              <w:t xml:space="preserve">Kunt u aangeven op welke manier </w:t>
            </w:r>
            <w:proofErr w:type="spellStart"/>
            <w:r w:rsidRPr="00430394">
              <w:rPr>
                <w:rFonts w:ascii="Verdana" w:hAnsi="Verdana" w:cs="Tahoma"/>
                <w:bCs/>
                <w:sz w:val="16"/>
                <w:szCs w:val="16"/>
              </w:rPr>
              <w:t>Aventus</w:t>
            </w:r>
            <w:proofErr w:type="spellEnd"/>
            <w:r w:rsidRPr="00430394">
              <w:rPr>
                <w:rFonts w:ascii="Verdana" w:hAnsi="Verdana" w:cs="Tahoma"/>
                <w:bCs/>
                <w:sz w:val="16"/>
                <w:szCs w:val="16"/>
              </w:rPr>
              <w:t xml:space="preserve"> nu actief is op het gebied van preventie en wat u daarin van de arbodienst verwacht?</w:t>
            </w:r>
          </w:p>
        </w:tc>
        <w:tc>
          <w:tcPr>
            <w:tcW w:w="1861" w:type="pct"/>
          </w:tcPr>
          <w:p w14:paraId="01F35EFA" w14:textId="24FB5967" w:rsidR="00F04C52" w:rsidRPr="00430394" w:rsidRDefault="00B73584" w:rsidP="00F04C52">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6.</w:t>
            </w:r>
          </w:p>
          <w:p w14:paraId="5101E326" w14:textId="77777777" w:rsidR="005E2DEF" w:rsidRPr="00430394" w:rsidRDefault="005E2DEF" w:rsidP="00F04C52">
            <w:pPr>
              <w:pStyle w:val="BasistekstVanDijk"/>
              <w:spacing w:line="260" w:lineRule="exact"/>
              <w:rPr>
                <w:rFonts w:ascii="Verdana" w:hAnsi="Verdana" w:cs="Arial"/>
                <w:color w:val="0000FF"/>
                <w:sz w:val="16"/>
                <w:szCs w:val="16"/>
              </w:rPr>
            </w:pPr>
          </w:p>
        </w:tc>
      </w:tr>
      <w:tr w:rsidR="0046584D" w:rsidRPr="00430394" w14:paraId="5C512B5F" w14:textId="77777777" w:rsidTr="00BD6E18">
        <w:trPr>
          <w:cantSplit/>
          <w:trHeight w:val="242"/>
        </w:trPr>
        <w:tc>
          <w:tcPr>
            <w:tcW w:w="181" w:type="pct"/>
          </w:tcPr>
          <w:p w14:paraId="7F4E0840" w14:textId="77777777" w:rsidR="0046584D" w:rsidRPr="00430394" w:rsidRDefault="0046584D" w:rsidP="0046584D">
            <w:pPr>
              <w:pStyle w:val="BasistekstVanDijk"/>
              <w:numPr>
                <w:ilvl w:val="0"/>
                <w:numId w:val="1"/>
              </w:numPr>
              <w:spacing w:line="260" w:lineRule="exact"/>
              <w:rPr>
                <w:rFonts w:ascii="Verdana" w:hAnsi="Verdana" w:cs="Arial"/>
                <w:sz w:val="16"/>
                <w:szCs w:val="16"/>
              </w:rPr>
            </w:pPr>
          </w:p>
        </w:tc>
        <w:tc>
          <w:tcPr>
            <w:tcW w:w="237" w:type="pct"/>
          </w:tcPr>
          <w:p w14:paraId="6F9F8512" w14:textId="501950C8" w:rsidR="0046584D" w:rsidRPr="00430394" w:rsidRDefault="0046584D" w:rsidP="0046584D">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55C0ED43" w14:textId="763CE2DE" w:rsidR="0046584D" w:rsidRPr="00430394" w:rsidRDefault="0046584D" w:rsidP="0046584D">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655B0891" w14:textId="59E40655" w:rsidR="0046584D" w:rsidRPr="00430394" w:rsidRDefault="0046584D" w:rsidP="0046584D">
            <w:pPr>
              <w:spacing w:after="0" w:line="240" w:lineRule="auto"/>
              <w:rPr>
                <w:rFonts w:ascii="Verdana" w:hAnsi="Verdana" w:cs="Tahoma"/>
                <w:bCs/>
                <w:sz w:val="16"/>
                <w:szCs w:val="16"/>
              </w:rPr>
            </w:pPr>
            <w:r w:rsidRPr="00430394">
              <w:rPr>
                <w:rFonts w:ascii="Verdana" w:hAnsi="Verdana" w:cs="Tahoma"/>
                <w:bCs/>
                <w:sz w:val="16"/>
                <w:szCs w:val="16"/>
              </w:rPr>
              <w:t>Kunt u aangeven wat voor uw organisatie de drie belangrijkste uitdagingen zijn op het gebied van verzuim en preventie?</w:t>
            </w:r>
          </w:p>
        </w:tc>
        <w:tc>
          <w:tcPr>
            <w:tcW w:w="1861" w:type="pct"/>
          </w:tcPr>
          <w:p w14:paraId="27836430" w14:textId="68D27FD0" w:rsidR="0046584D" w:rsidRPr="00430394" w:rsidRDefault="00B73584" w:rsidP="0046584D">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 </w:t>
            </w:r>
          </w:p>
          <w:p w14:paraId="70648BB9" w14:textId="77777777" w:rsidR="00B73584" w:rsidRPr="00430394" w:rsidRDefault="00B73584" w:rsidP="0046584D">
            <w:pPr>
              <w:pStyle w:val="BasistekstVanDijk"/>
              <w:spacing w:line="260" w:lineRule="exact"/>
              <w:rPr>
                <w:rFonts w:ascii="Verdana" w:hAnsi="Verdana" w:cs="Arial"/>
                <w:color w:val="0000FF"/>
                <w:sz w:val="16"/>
                <w:szCs w:val="16"/>
              </w:rPr>
            </w:pPr>
          </w:p>
        </w:tc>
      </w:tr>
      <w:tr w:rsidR="0046584D" w:rsidRPr="00430394" w14:paraId="579519B5" w14:textId="77777777" w:rsidTr="00BD6E18">
        <w:trPr>
          <w:cantSplit/>
          <w:trHeight w:val="242"/>
        </w:trPr>
        <w:tc>
          <w:tcPr>
            <w:tcW w:w="181" w:type="pct"/>
          </w:tcPr>
          <w:p w14:paraId="258D43B3" w14:textId="77777777" w:rsidR="0046584D" w:rsidRPr="00430394" w:rsidRDefault="0046584D" w:rsidP="0046584D">
            <w:pPr>
              <w:pStyle w:val="BasistekstVanDijk"/>
              <w:numPr>
                <w:ilvl w:val="0"/>
                <w:numId w:val="1"/>
              </w:numPr>
              <w:spacing w:line="260" w:lineRule="exact"/>
              <w:rPr>
                <w:rFonts w:ascii="Verdana" w:hAnsi="Verdana" w:cs="Arial"/>
                <w:sz w:val="16"/>
                <w:szCs w:val="16"/>
              </w:rPr>
            </w:pPr>
          </w:p>
        </w:tc>
        <w:tc>
          <w:tcPr>
            <w:tcW w:w="237" w:type="pct"/>
          </w:tcPr>
          <w:p w14:paraId="376AFA47" w14:textId="5DC96304" w:rsidR="0046584D" w:rsidRPr="00430394" w:rsidRDefault="0046584D" w:rsidP="0046584D">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1E103DE0" w14:textId="11E87516" w:rsidR="0046584D" w:rsidRPr="00430394" w:rsidRDefault="0046584D" w:rsidP="0046584D">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70228A2C" w14:textId="1DE07E4C" w:rsidR="0046584D" w:rsidRPr="00430394" w:rsidRDefault="0046584D" w:rsidP="0046584D">
            <w:pPr>
              <w:spacing w:after="0" w:line="240" w:lineRule="auto"/>
              <w:rPr>
                <w:rFonts w:ascii="Verdana" w:hAnsi="Verdana" w:cs="Tahoma"/>
                <w:bCs/>
                <w:sz w:val="16"/>
                <w:szCs w:val="16"/>
              </w:rPr>
            </w:pPr>
            <w:r w:rsidRPr="00430394">
              <w:rPr>
                <w:rFonts w:ascii="Verdana" w:hAnsi="Verdana" w:cstheme="majorHAnsi"/>
                <w:sz w:val="16"/>
                <w:szCs w:val="16"/>
              </w:rPr>
              <w:t xml:space="preserve">U stelt een vangnetregeling te wensen. Dit kan alleen worden gerealiseerd </w:t>
            </w:r>
            <w:proofErr w:type="spellStart"/>
            <w:r w:rsidRPr="00430394">
              <w:rPr>
                <w:rFonts w:ascii="Verdana" w:hAnsi="Verdana" w:cstheme="majorHAnsi"/>
                <w:sz w:val="16"/>
                <w:szCs w:val="16"/>
              </w:rPr>
              <w:t>dmv</w:t>
            </w:r>
            <w:proofErr w:type="spellEnd"/>
            <w:r w:rsidRPr="00430394">
              <w:rPr>
                <w:rFonts w:ascii="Verdana" w:hAnsi="Verdana" w:cstheme="majorHAnsi"/>
                <w:sz w:val="16"/>
                <w:szCs w:val="16"/>
              </w:rPr>
              <w:t xml:space="preserve"> een gecertificeerde arbodienst verlener in het kader van de Arbowet. Inschrijver is het traject gestart met als doel het verkrijgen van de gewenste certificering en de registratie in het SBCA. Doelstelling is om per 1 januari 2024 hieraan te hebben voldaan. Gaat aanbieder akkoord met een certificering per 1-1-2024?</w:t>
            </w:r>
          </w:p>
        </w:tc>
        <w:tc>
          <w:tcPr>
            <w:tcW w:w="1861" w:type="pct"/>
          </w:tcPr>
          <w:p w14:paraId="7B8A0A70" w14:textId="497D0603" w:rsidR="0046584D" w:rsidRPr="00430394" w:rsidRDefault="00B73584" w:rsidP="0046584D">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wil dat een inschrijver op het moment van inschrijving beschikt over de certificering. </w:t>
            </w:r>
            <w:r w:rsidR="00C45A48" w:rsidRPr="00430394">
              <w:rPr>
                <w:rFonts w:ascii="Verdana" w:hAnsi="Verdana" w:cs="Arial"/>
                <w:color w:val="0000FF"/>
                <w:sz w:val="16"/>
                <w:szCs w:val="16"/>
              </w:rPr>
              <w:t xml:space="preserve">Het opschuiven van het certificeringstermijn tot 1 januari 2024 vormt voor </w:t>
            </w:r>
            <w:proofErr w:type="spellStart"/>
            <w:r w:rsidR="00C45A48" w:rsidRPr="00430394">
              <w:rPr>
                <w:rFonts w:ascii="Verdana" w:hAnsi="Verdana" w:cs="Arial"/>
                <w:color w:val="0000FF"/>
                <w:sz w:val="16"/>
                <w:szCs w:val="16"/>
              </w:rPr>
              <w:t>Aventus</w:t>
            </w:r>
            <w:proofErr w:type="spellEnd"/>
            <w:r w:rsidR="00C45A48" w:rsidRPr="00430394">
              <w:rPr>
                <w:rFonts w:ascii="Verdana" w:hAnsi="Verdana" w:cs="Arial"/>
                <w:color w:val="0000FF"/>
                <w:sz w:val="16"/>
                <w:szCs w:val="16"/>
              </w:rPr>
              <w:t xml:space="preserve"> een te groot risico. </w:t>
            </w:r>
          </w:p>
          <w:p w14:paraId="3CC29D9D" w14:textId="77777777" w:rsidR="00B73584" w:rsidRPr="00430394" w:rsidRDefault="00B73584" w:rsidP="0046584D">
            <w:pPr>
              <w:pStyle w:val="BasistekstVanDijk"/>
              <w:spacing w:line="260" w:lineRule="exact"/>
              <w:rPr>
                <w:rFonts w:ascii="Verdana" w:hAnsi="Verdana" w:cs="Arial"/>
                <w:color w:val="0000FF"/>
                <w:sz w:val="16"/>
                <w:szCs w:val="16"/>
              </w:rPr>
            </w:pPr>
          </w:p>
          <w:p w14:paraId="63168B26" w14:textId="77777777" w:rsidR="00B73584" w:rsidRPr="00430394" w:rsidRDefault="00B73584" w:rsidP="0046584D">
            <w:pPr>
              <w:pStyle w:val="BasistekstVanDijk"/>
              <w:spacing w:line="260" w:lineRule="exact"/>
              <w:rPr>
                <w:rFonts w:ascii="Verdana" w:hAnsi="Verdana" w:cs="Arial"/>
                <w:color w:val="0000FF"/>
                <w:sz w:val="16"/>
                <w:szCs w:val="16"/>
              </w:rPr>
            </w:pPr>
          </w:p>
          <w:p w14:paraId="781BA4FB" w14:textId="77777777" w:rsidR="00B73584" w:rsidRPr="00430394" w:rsidRDefault="00B73584" w:rsidP="0046584D">
            <w:pPr>
              <w:pStyle w:val="BasistekstVanDijk"/>
              <w:spacing w:line="260" w:lineRule="exact"/>
              <w:rPr>
                <w:rFonts w:ascii="Verdana" w:hAnsi="Verdana" w:cs="Arial"/>
                <w:color w:val="0000FF"/>
                <w:sz w:val="16"/>
                <w:szCs w:val="16"/>
              </w:rPr>
            </w:pPr>
          </w:p>
        </w:tc>
      </w:tr>
      <w:tr w:rsidR="0046584D" w:rsidRPr="00430394" w14:paraId="6C543CBF" w14:textId="77777777" w:rsidTr="00BD6E18">
        <w:trPr>
          <w:cantSplit/>
          <w:trHeight w:val="242"/>
        </w:trPr>
        <w:tc>
          <w:tcPr>
            <w:tcW w:w="181" w:type="pct"/>
          </w:tcPr>
          <w:p w14:paraId="615D4B8A" w14:textId="77777777" w:rsidR="0046584D" w:rsidRPr="00430394" w:rsidRDefault="0046584D" w:rsidP="0046584D">
            <w:pPr>
              <w:pStyle w:val="BasistekstVanDijk"/>
              <w:numPr>
                <w:ilvl w:val="0"/>
                <w:numId w:val="1"/>
              </w:numPr>
              <w:spacing w:line="260" w:lineRule="exact"/>
              <w:rPr>
                <w:rFonts w:ascii="Verdana" w:hAnsi="Verdana" w:cs="Arial"/>
                <w:sz w:val="16"/>
                <w:szCs w:val="16"/>
              </w:rPr>
            </w:pPr>
          </w:p>
        </w:tc>
        <w:tc>
          <w:tcPr>
            <w:tcW w:w="237" w:type="pct"/>
          </w:tcPr>
          <w:p w14:paraId="5327D1B0" w14:textId="3CA11A88" w:rsidR="0046584D" w:rsidRPr="00430394" w:rsidRDefault="0046584D" w:rsidP="0046584D">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39A41DA3" w14:textId="0B83B245" w:rsidR="0046584D" w:rsidRPr="00430394" w:rsidRDefault="0046584D" w:rsidP="0046584D">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565AB2E5" w14:textId="77777777" w:rsidR="0046584D" w:rsidRPr="00430394" w:rsidRDefault="0046584D" w:rsidP="0046584D">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6811C1BE" w14:textId="708DCD03" w:rsidR="0046584D" w:rsidRPr="00430394" w:rsidRDefault="0046584D" w:rsidP="0046584D">
            <w:pPr>
              <w:spacing w:after="0" w:line="240" w:lineRule="auto"/>
              <w:rPr>
                <w:rFonts w:ascii="Verdana" w:hAnsi="Verdana" w:cs="Tahoma"/>
                <w:bCs/>
                <w:sz w:val="16"/>
                <w:szCs w:val="16"/>
              </w:rPr>
            </w:pPr>
            <w:r w:rsidRPr="00430394">
              <w:rPr>
                <w:rFonts w:ascii="Verdana" w:hAnsi="Verdana" w:cs="Tahoma"/>
                <w:bCs/>
                <w:sz w:val="16"/>
                <w:szCs w:val="16"/>
              </w:rPr>
              <w:t>U schrijft: "Voor de PAGO en de toetsing van de RI&amp;E geldt dat opdrachtnemer op basis van een nadere offerte de aanpak kenbaar dient te maken." Betekent dit dat wij deze offerte (aanpak + prijsstelling) na gunning op uw verzoek aanleveren?</w:t>
            </w:r>
          </w:p>
        </w:tc>
        <w:tc>
          <w:tcPr>
            <w:tcW w:w="1861" w:type="pct"/>
          </w:tcPr>
          <w:p w14:paraId="04AF4009" w14:textId="4DD55474" w:rsidR="00C45A48" w:rsidRPr="00430394" w:rsidRDefault="00C45A48" w:rsidP="0046584D">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Correct. </w:t>
            </w:r>
          </w:p>
          <w:p w14:paraId="3C69AFB7" w14:textId="77777777" w:rsidR="00C45A48" w:rsidRPr="00430394" w:rsidRDefault="00C45A48" w:rsidP="0046584D">
            <w:pPr>
              <w:pStyle w:val="BasistekstVanDijk"/>
              <w:spacing w:line="260" w:lineRule="exact"/>
              <w:rPr>
                <w:rFonts w:ascii="Verdana" w:hAnsi="Verdana" w:cs="Arial"/>
                <w:color w:val="0000FF"/>
                <w:sz w:val="16"/>
                <w:szCs w:val="16"/>
              </w:rPr>
            </w:pPr>
          </w:p>
          <w:p w14:paraId="5E95455A" w14:textId="77777777" w:rsidR="00C45A48" w:rsidRPr="00430394" w:rsidRDefault="00C45A48" w:rsidP="0046584D">
            <w:pPr>
              <w:pStyle w:val="BasistekstVanDijk"/>
              <w:spacing w:line="260" w:lineRule="exact"/>
              <w:rPr>
                <w:rFonts w:ascii="Verdana" w:hAnsi="Verdana" w:cs="Arial"/>
                <w:color w:val="0000FF"/>
                <w:sz w:val="16"/>
                <w:szCs w:val="16"/>
              </w:rPr>
            </w:pPr>
          </w:p>
          <w:p w14:paraId="5060F002" w14:textId="77777777" w:rsidR="00C45A48" w:rsidRPr="00430394" w:rsidRDefault="00C45A48" w:rsidP="0046584D">
            <w:pPr>
              <w:pStyle w:val="BasistekstVanDijk"/>
              <w:spacing w:line="260" w:lineRule="exact"/>
              <w:rPr>
                <w:rFonts w:ascii="Verdana" w:hAnsi="Verdana" w:cs="Arial"/>
                <w:color w:val="0000FF"/>
                <w:sz w:val="16"/>
                <w:szCs w:val="16"/>
              </w:rPr>
            </w:pPr>
          </w:p>
          <w:p w14:paraId="0C427376" w14:textId="77777777" w:rsidR="00C45A48" w:rsidRPr="00430394" w:rsidRDefault="00C45A48" w:rsidP="0046584D">
            <w:pPr>
              <w:pStyle w:val="BasistekstVanDijk"/>
              <w:spacing w:line="260" w:lineRule="exact"/>
              <w:rPr>
                <w:rFonts w:ascii="Verdana" w:hAnsi="Verdana" w:cs="Arial"/>
                <w:color w:val="0000FF"/>
                <w:sz w:val="16"/>
                <w:szCs w:val="16"/>
              </w:rPr>
            </w:pPr>
          </w:p>
        </w:tc>
      </w:tr>
      <w:tr w:rsidR="0046584D" w:rsidRPr="00430394" w14:paraId="4EAEB0B5" w14:textId="77777777" w:rsidTr="00BD6E18">
        <w:trPr>
          <w:cantSplit/>
          <w:trHeight w:val="242"/>
        </w:trPr>
        <w:tc>
          <w:tcPr>
            <w:tcW w:w="181" w:type="pct"/>
          </w:tcPr>
          <w:p w14:paraId="3E9A7651" w14:textId="77777777" w:rsidR="0046584D" w:rsidRPr="00430394" w:rsidRDefault="0046584D" w:rsidP="0046584D">
            <w:pPr>
              <w:pStyle w:val="BasistekstVanDijk"/>
              <w:numPr>
                <w:ilvl w:val="0"/>
                <w:numId w:val="1"/>
              </w:numPr>
              <w:spacing w:line="260" w:lineRule="exact"/>
              <w:rPr>
                <w:rFonts w:ascii="Verdana" w:hAnsi="Verdana" w:cs="Arial"/>
                <w:sz w:val="16"/>
                <w:szCs w:val="16"/>
              </w:rPr>
            </w:pPr>
          </w:p>
        </w:tc>
        <w:tc>
          <w:tcPr>
            <w:tcW w:w="237" w:type="pct"/>
          </w:tcPr>
          <w:p w14:paraId="46B9D066" w14:textId="0AFED36B" w:rsidR="0046584D" w:rsidRPr="00430394" w:rsidRDefault="0046584D" w:rsidP="0046584D">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617CC420" w14:textId="6D0175ED" w:rsidR="0046584D" w:rsidRPr="00430394" w:rsidRDefault="0046584D" w:rsidP="0046584D">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0A7CEF1F" w14:textId="6C15FEEE" w:rsidR="0046584D" w:rsidRPr="00430394" w:rsidRDefault="0046584D" w:rsidP="0046584D">
            <w:pPr>
              <w:spacing w:after="0" w:line="240" w:lineRule="auto"/>
              <w:rPr>
                <w:rFonts w:ascii="Verdana" w:hAnsi="Verdana" w:cs="Tahoma"/>
                <w:bCs/>
                <w:sz w:val="16"/>
                <w:szCs w:val="16"/>
              </w:rPr>
            </w:pPr>
            <w:r w:rsidRPr="00430394">
              <w:rPr>
                <w:rFonts w:ascii="Verdana" w:hAnsi="Verdana" w:cs="Tahoma"/>
                <w:bCs/>
                <w:sz w:val="16"/>
                <w:szCs w:val="16"/>
              </w:rPr>
              <w:t>Wanneer is het laatste PAGO en RI&amp;E uitgevoerd en op welke manier werd dat vormgegeven?</w:t>
            </w:r>
          </w:p>
        </w:tc>
        <w:tc>
          <w:tcPr>
            <w:tcW w:w="1861" w:type="pct"/>
          </w:tcPr>
          <w:p w14:paraId="3D86CB15" w14:textId="44ABD4CA" w:rsidR="00C45A48" w:rsidRDefault="008D2DFB" w:rsidP="00C45A48">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PAGO 2022</w:t>
            </w:r>
          </w:p>
          <w:p w14:paraId="15B7E80D" w14:textId="77777777" w:rsidR="00067695" w:rsidRPr="00430394" w:rsidRDefault="00067695" w:rsidP="00C45A48">
            <w:pPr>
              <w:pStyle w:val="BasistekstVanDijk"/>
              <w:spacing w:line="260" w:lineRule="exact"/>
              <w:rPr>
                <w:rFonts w:ascii="Verdana" w:hAnsi="Verdana" w:cs="Arial"/>
                <w:color w:val="0000FF"/>
                <w:sz w:val="16"/>
                <w:szCs w:val="16"/>
              </w:rPr>
            </w:pPr>
          </w:p>
          <w:p w14:paraId="54D51BB6" w14:textId="19625B6F" w:rsidR="008D2DFB" w:rsidRPr="00430394" w:rsidRDefault="008D2DFB" w:rsidP="00C45A48">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De RI&amp;E wordt opgesplitst in verschillende </w:t>
            </w:r>
            <w:r w:rsidR="00045C10" w:rsidRPr="00430394">
              <w:rPr>
                <w:rFonts w:ascii="Verdana" w:hAnsi="Verdana" w:cs="Arial"/>
                <w:color w:val="0000FF"/>
                <w:sz w:val="16"/>
                <w:szCs w:val="16"/>
              </w:rPr>
              <w:t xml:space="preserve">locaties/sectoren en is doorlopend. </w:t>
            </w:r>
          </w:p>
          <w:p w14:paraId="75EE3686" w14:textId="77777777" w:rsidR="0046584D" w:rsidRPr="00430394" w:rsidRDefault="0046584D" w:rsidP="0046584D">
            <w:pPr>
              <w:pStyle w:val="BasistekstVanDijk"/>
              <w:spacing w:line="260" w:lineRule="exact"/>
              <w:rPr>
                <w:rFonts w:ascii="Verdana" w:hAnsi="Verdana" w:cs="Arial"/>
                <w:color w:val="0000FF"/>
                <w:sz w:val="16"/>
                <w:szCs w:val="16"/>
              </w:rPr>
            </w:pPr>
          </w:p>
        </w:tc>
      </w:tr>
      <w:tr w:rsidR="00FD2177" w:rsidRPr="00430394" w14:paraId="292DF648" w14:textId="77777777" w:rsidTr="00BD6E18">
        <w:trPr>
          <w:cantSplit/>
          <w:trHeight w:val="242"/>
        </w:trPr>
        <w:tc>
          <w:tcPr>
            <w:tcW w:w="181" w:type="pct"/>
          </w:tcPr>
          <w:p w14:paraId="28A99EE3"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0E413A91" w14:textId="0B77C783"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777086D1" w14:textId="0D2D9DD2"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32F0FE55" w14:textId="45F9D411" w:rsidR="00FD2177" w:rsidRPr="00430394" w:rsidRDefault="00864426" w:rsidP="00FD2177">
            <w:pPr>
              <w:spacing w:after="0" w:line="240" w:lineRule="auto"/>
              <w:rPr>
                <w:rFonts w:ascii="Verdana" w:hAnsi="Verdana" w:cs="Tahoma"/>
                <w:bCs/>
                <w:sz w:val="16"/>
                <w:szCs w:val="16"/>
              </w:rPr>
            </w:pPr>
            <w:r w:rsidRPr="00430394">
              <w:rPr>
                <w:rFonts w:ascii="Verdana" w:hAnsi="Verdana" w:cs="Tahoma"/>
                <w:bCs/>
                <w:sz w:val="16"/>
                <w:szCs w:val="16"/>
              </w:rPr>
              <w:t>Is er een actuele RI&amp;E en kan Opdrachtgever de bevindingen hiervan delen?</w:t>
            </w:r>
          </w:p>
        </w:tc>
        <w:tc>
          <w:tcPr>
            <w:tcW w:w="1861" w:type="pct"/>
          </w:tcPr>
          <w:p w14:paraId="29C69E02" w14:textId="34E2C6E9" w:rsidR="000004F4" w:rsidRDefault="000004F4" w:rsidP="00C45A48">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We werken nog aan de uitvoering van het plan van aanpak. We doen dit middels deel </w:t>
            </w:r>
            <w:proofErr w:type="spellStart"/>
            <w:r w:rsidRPr="00430394">
              <w:rPr>
                <w:rFonts w:ascii="Verdana" w:hAnsi="Verdana" w:cs="Arial"/>
                <w:color w:val="0000FF"/>
                <w:sz w:val="16"/>
                <w:szCs w:val="16"/>
              </w:rPr>
              <w:t>RI&amp;E</w:t>
            </w:r>
            <w:r w:rsidR="002F795E" w:rsidRPr="00430394">
              <w:rPr>
                <w:rFonts w:ascii="Verdana" w:hAnsi="Verdana" w:cs="Arial"/>
                <w:color w:val="0000FF"/>
                <w:sz w:val="16"/>
                <w:szCs w:val="16"/>
              </w:rPr>
              <w:t>’</w:t>
            </w:r>
            <w:r w:rsidRPr="00430394">
              <w:rPr>
                <w:rFonts w:ascii="Verdana" w:hAnsi="Verdana" w:cs="Arial"/>
                <w:color w:val="0000FF"/>
                <w:sz w:val="16"/>
                <w:szCs w:val="16"/>
              </w:rPr>
              <w:t>s</w:t>
            </w:r>
            <w:proofErr w:type="spellEnd"/>
            <w:r w:rsidRPr="00430394">
              <w:rPr>
                <w:rFonts w:ascii="Verdana" w:hAnsi="Verdana" w:cs="Arial"/>
                <w:color w:val="0000FF"/>
                <w:sz w:val="16"/>
                <w:szCs w:val="16"/>
              </w:rPr>
              <w:t xml:space="preserve"> </w:t>
            </w:r>
            <w:r w:rsidR="002F795E" w:rsidRPr="00430394">
              <w:rPr>
                <w:rFonts w:ascii="Verdana" w:hAnsi="Verdana" w:cs="Arial"/>
                <w:color w:val="0000FF"/>
                <w:sz w:val="16"/>
                <w:szCs w:val="16"/>
              </w:rPr>
              <w:t xml:space="preserve">waarbij we onderscheid maken in sectoren en locaties. </w:t>
            </w:r>
          </w:p>
          <w:p w14:paraId="3D182460" w14:textId="77777777" w:rsidR="00066A2C" w:rsidRDefault="00066A2C" w:rsidP="00C45A48">
            <w:pPr>
              <w:pStyle w:val="BasistekstVanDijk"/>
              <w:spacing w:line="260" w:lineRule="exact"/>
              <w:rPr>
                <w:rFonts w:ascii="Verdana" w:hAnsi="Verdana" w:cs="Arial"/>
                <w:color w:val="0000FF"/>
                <w:sz w:val="16"/>
                <w:szCs w:val="16"/>
              </w:rPr>
            </w:pPr>
          </w:p>
          <w:p w14:paraId="341DD365" w14:textId="1A0B61A7" w:rsidR="00FD2177" w:rsidRPr="00430394" w:rsidRDefault="00066A2C" w:rsidP="00FD2177">
            <w:pPr>
              <w:pStyle w:val="BasistekstVanDijk"/>
              <w:spacing w:line="260" w:lineRule="exact"/>
              <w:rPr>
                <w:rFonts w:ascii="Verdana" w:hAnsi="Verdana" w:cs="Arial"/>
                <w:color w:val="0000FF"/>
                <w:sz w:val="16"/>
                <w:szCs w:val="16"/>
              </w:rPr>
            </w:pPr>
            <w:r>
              <w:rPr>
                <w:rFonts w:ascii="Verdana" w:hAnsi="Verdana" w:cs="Arial"/>
                <w:color w:val="0000FF"/>
                <w:sz w:val="16"/>
                <w:szCs w:val="16"/>
              </w:rPr>
              <w:t xml:space="preserve">Er is in juni 2021 een </w:t>
            </w:r>
            <w:proofErr w:type="spellStart"/>
            <w:r>
              <w:rPr>
                <w:rFonts w:ascii="Verdana" w:hAnsi="Verdana" w:cs="Arial"/>
                <w:color w:val="0000FF"/>
                <w:sz w:val="16"/>
                <w:szCs w:val="16"/>
              </w:rPr>
              <w:t>beleids</w:t>
            </w:r>
            <w:proofErr w:type="spellEnd"/>
            <w:r>
              <w:rPr>
                <w:rFonts w:ascii="Verdana" w:hAnsi="Verdana" w:cs="Arial"/>
                <w:color w:val="0000FF"/>
                <w:sz w:val="16"/>
                <w:szCs w:val="16"/>
              </w:rPr>
              <w:t xml:space="preserve"> RI&amp;E uitgevoerd. Dit rapport wordt gepubliceerd bij deze Nota van Inlichtingen. </w:t>
            </w:r>
          </w:p>
          <w:p w14:paraId="6259C6D6" w14:textId="77777777" w:rsidR="00C45A48" w:rsidRPr="00430394" w:rsidRDefault="00C45A48" w:rsidP="00FD2177">
            <w:pPr>
              <w:pStyle w:val="BasistekstVanDijk"/>
              <w:spacing w:line="260" w:lineRule="exact"/>
              <w:rPr>
                <w:rFonts w:ascii="Verdana" w:hAnsi="Verdana" w:cs="Arial"/>
                <w:color w:val="0000FF"/>
                <w:sz w:val="16"/>
                <w:szCs w:val="16"/>
              </w:rPr>
            </w:pPr>
          </w:p>
        </w:tc>
      </w:tr>
      <w:tr w:rsidR="00FD2177" w:rsidRPr="00430394" w14:paraId="30A5D454" w14:textId="77777777" w:rsidTr="00BD6E18">
        <w:trPr>
          <w:cantSplit/>
          <w:trHeight w:val="242"/>
        </w:trPr>
        <w:tc>
          <w:tcPr>
            <w:tcW w:w="181" w:type="pct"/>
          </w:tcPr>
          <w:p w14:paraId="1EF07B21"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0AB062C7" w14:textId="13F7CE8A"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2BCA3234" w14:textId="24BB2D1F"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06F4BA6E" w14:textId="2ACC4321"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U wenst optimale ondersteuning bij de uitvoering van verzuimbegeleiding. Kunt u aangeven wat voor u belangrijk is in relatie tot optimale ondersteuning zowel qua competenties als gedrag?</w:t>
            </w:r>
          </w:p>
        </w:tc>
        <w:tc>
          <w:tcPr>
            <w:tcW w:w="1861" w:type="pct"/>
          </w:tcPr>
          <w:p w14:paraId="216E5CB6" w14:textId="77777777" w:rsidR="00FD2177" w:rsidRPr="00430394" w:rsidRDefault="00A01A18"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Het is voor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niet duidelijk </w:t>
            </w:r>
            <w:r w:rsidR="00CE3F53" w:rsidRPr="00430394">
              <w:rPr>
                <w:rFonts w:ascii="Verdana" w:hAnsi="Verdana" w:cs="Arial"/>
                <w:color w:val="0000FF"/>
                <w:sz w:val="16"/>
                <w:szCs w:val="16"/>
              </w:rPr>
              <w:t>op welke competenties en gedrag uw vraag gericht is. Verzoek aan Inschrijver is om deze vraag te verduidelijken binnen de 2</w:t>
            </w:r>
            <w:r w:rsidR="00CE3F53" w:rsidRPr="00430394">
              <w:rPr>
                <w:rFonts w:ascii="Verdana" w:hAnsi="Verdana" w:cs="Arial"/>
                <w:color w:val="0000FF"/>
                <w:sz w:val="16"/>
                <w:szCs w:val="16"/>
                <w:vertAlign w:val="superscript"/>
              </w:rPr>
              <w:t>e</w:t>
            </w:r>
            <w:r w:rsidR="00CE3F53" w:rsidRPr="00430394">
              <w:rPr>
                <w:rFonts w:ascii="Verdana" w:hAnsi="Verdana" w:cs="Arial"/>
                <w:color w:val="0000FF"/>
                <w:sz w:val="16"/>
                <w:szCs w:val="16"/>
              </w:rPr>
              <w:t xml:space="preserve"> Nota van Inlichtingen. </w:t>
            </w:r>
          </w:p>
          <w:p w14:paraId="75A0B0A6" w14:textId="14173C05" w:rsidR="00CE3F53" w:rsidRPr="00430394" w:rsidRDefault="00CE3F53" w:rsidP="00FD2177">
            <w:pPr>
              <w:pStyle w:val="BasistekstVanDijk"/>
              <w:spacing w:line="260" w:lineRule="exact"/>
              <w:rPr>
                <w:rFonts w:ascii="Verdana" w:hAnsi="Verdana" w:cs="Arial"/>
                <w:color w:val="0000FF"/>
                <w:sz w:val="16"/>
                <w:szCs w:val="16"/>
              </w:rPr>
            </w:pPr>
          </w:p>
        </w:tc>
      </w:tr>
      <w:tr w:rsidR="00FD2177" w:rsidRPr="00430394" w14:paraId="5FE06C1A" w14:textId="77777777" w:rsidTr="00BD6E18">
        <w:trPr>
          <w:cantSplit/>
          <w:trHeight w:val="242"/>
        </w:trPr>
        <w:tc>
          <w:tcPr>
            <w:tcW w:w="181" w:type="pct"/>
          </w:tcPr>
          <w:p w14:paraId="5AF2A894"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2A3A28B6" w14:textId="46D37E15"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14388AAA" w14:textId="3A98B9DB"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101ED250" w14:textId="7777777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582C463E" w14:textId="0977130B"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 xml:space="preserve">U schrijft: "Binnen de beantwoording van de open vragen dient de inschrijver kenbaar te maken welk team er voor </w:t>
            </w:r>
            <w:proofErr w:type="spellStart"/>
            <w:r w:rsidRPr="00430394">
              <w:rPr>
                <w:rFonts w:ascii="Verdana" w:hAnsi="Verdana" w:cs="Tahoma"/>
                <w:bCs/>
                <w:sz w:val="16"/>
                <w:szCs w:val="16"/>
              </w:rPr>
              <w:t>Aventus</w:t>
            </w:r>
            <w:proofErr w:type="spellEnd"/>
            <w:r w:rsidRPr="00430394">
              <w:rPr>
                <w:rFonts w:ascii="Verdana" w:hAnsi="Verdana" w:cs="Tahoma"/>
                <w:bCs/>
                <w:sz w:val="16"/>
                <w:szCs w:val="16"/>
              </w:rPr>
              <w:t xml:space="preserve"> ingezet gaat worden." Wij interpreteren deze vraag als een beschrijving van welke functionarissen er onderdeel van het team zullen vormen en nog niet de namen van de deelnemers in het team. Klopt die aanname?</w:t>
            </w:r>
          </w:p>
        </w:tc>
        <w:tc>
          <w:tcPr>
            <w:tcW w:w="1861" w:type="pct"/>
          </w:tcPr>
          <w:p w14:paraId="358F91FD" w14:textId="3F55AB0E" w:rsidR="00FD2177" w:rsidRPr="00430394" w:rsidRDefault="00892727" w:rsidP="00FD2177">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verwacht inderdaad minimaal een omschrijving van de functionarissen. Indien u dit direct persoonlijk kunt maken door beoogde functionarissen  te benoemen, dan mag dat. </w:t>
            </w:r>
          </w:p>
        </w:tc>
      </w:tr>
      <w:tr w:rsidR="00FD2177" w:rsidRPr="00430394" w14:paraId="0866ECB9" w14:textId="77777777" w:rsidTr="00BD6E18">
        <w:trPr>
          <w:cantSplit/>
          <w:trHeight w:val="242"/>
        </w:trPr>
        <w:tc>
          <w:tcPr>
            <w:tcW w:w="181" w:type="pct"/>
          </w:tcPr>
          <w:p w14:paraId="45AC448F"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7CCF0A3F" w14:textId="38224784"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2DC90D19" w14:textId="161E677A"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2774629A" w14:textId="7777777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15083574" w14:textId="36F77906"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U staat eventuele triage eerder dan 6 weken toe. Dit geeft de indruk dat u hier gereserveerd in bent of anders gewend. Kunt u uitleggen waarom u dit ziet als iets wat is toegestaan?</w:t>
            </w:r>
          </w:p>
        </w:tc>
        <w:tc>
          <w:tcPr>
            <w:tcW w:w="1861" w:type="pct"/>
          </w:tcPr>
          <w:p w14:paraId="627819D2" w14:textId="7C7439E0" w:rsidR="00FD2177" w:rsidRPr="00430394" w:rsidRDefault="0042265C"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Er wordt op dit moment geen vroegtijdige triage ingezet, maar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staat hier wel voor open.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hoort graag van inschrijver waarom dit effectief kan zijn. </w:t>
            </w:r>
          </w:p>
          <w:p w14:paraId="76F74D8C" w14:textId="7D22E0D6" w:rsidR="00FB7CF9" w:rsidRPr="00430394" w:rsidRDefault="00FB7CF9" w:rsidP="00FD2177">
            <w:pPr>
              <w:pStyle w:val="BasistekstVanDijk"/>
              <w:spacing w:line="260" w:lineRule="exact"/>
              <w:rPr>
                <w:rFonts w:ascii="Verdana" w:hAnsi="Verdana" w:cs="Arial"/>
                <w:color w:val="0000FF"/>
                <w:sz w:val="16"/>
                <w:szCs w:val="16"/>
              </w:rPr>
            </w:pPr>
          </w:p>
        </w:tc>
      </w:tr>
      <w:tr w:rsidR="00FD2177" w:rsidRPr="00430394" w14:paraId="0A3B74CD" w14:textId="77777777" w:rsidTr="00BD6E18">
        <w:trPr>
          <w:cantSplit/>
          <w:trHeight w:val="242"/>
        </w:trPr>
        <w:tc>
          <w:tcPr>
            <w:tcW w:w="181" w:type="pct"/>
          </w:tcPr>
          <w:p w14:paraId="1C82FF98"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689429D5" w14:textId="4F054911"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1715B263" w14:textId="18D0FD9A"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249DAA0E" w14:textId="77777777" w:rsidR="00FD2177" w:rsidRPr="00430394" w:rsidRDefault="00FD2177" w:rsidP="00FD217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U schrijft hier dat u, onder dit contract, in de toekomst geen gebruik wilt maken van een functionaris die leidinggevenden coacht. </w:t>
            </w:r>
          </w:p>
          <w:p w14:paraId="4F919BE6" w14:textId="77777777" w:rsidR="00FD2177" w:rsidRPr="00430394" w:rsidRDefault="00FD2177" w:rsidP="00FD217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Coaching is een ruim begrip en zien wij als een van de taken van bijvoorbeeld een bedrijfsarts of taakgedelegeerde (hoe managen van verzuim en preventie).</w:t>
            </w:r>
          </w:p>
          <w:p w14:paraId="366949EC" w14:textId="2016A4F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Kunt u nader uitleggen welk soort coaching u in de toekomst niet meer onder dit contact wilt afnemen?</w:t>
            </w:r>
          </w:p>
        </w:tc>
        <w:tc>
          <w:tcPr>
            <w:tcW w:w="1861" w:type="pct"/>
          </w:tcPr>
          <w:p w14:paraId="39760DC3" w14:textId="77777777" w:rsidR="00310FBE" w:rsidRPr="00430394" w:rsidRDefault="00310FBE"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Er wordt gedoeld op aanvullende ondersteuning, in de vorm van een andere professional dan bedrijfsarts/taakgedelegeerde, die enkel de taak heeft om leidinggevenden te coaching bij de uitvoering van de eigen regie. Uiteraard is het prima dat de bedrijfsarts/taakgedelegeerde dit vanuit eigen rol proactief uitvoert. </w:t>
            </w:r>
          </w:p>
          <w:p w14:paraId="0045A0EE" w14:textId="597004D4" w:rsidR="00FD2177" w:rsidRPr="00430394" w:rsidRDefault="00310FBE"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 </w:t>
            </w:r>
          </w:p>
        </w:tc>
      </w:tr>
      <w:tr w:rsidR="00FD2177" w:rsidRPr="00430394" w14:paraId="2F364115" w14:textId="77777777" w:rsidTr="00BD6E18">
        <w:trPr>
          <w:cantSplit/>
          <w:trHeight w:val="242"/>
        </w:trPr>
        <w:tc>
          <w:tcPr>
            <w:tcW w:w="181" w:type="pct"/>
          </w:tcPr>
          <w:p w14:paraId="6C8BDB91"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4C733B57" w14:textId="4EEAB52B"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7BB86792" w14:textId="1D35123B"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18093295" w14:textId="7777777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6C6A4C9D" w14:textId="33E64D1B"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Er zal tot jan 2025 een pilot met een interne casemanager worden gedraaid. Om die reden zoekt u geen 'inzetbaarheidscoach' die de leidinggevenden coacht. Is deze pilot al gestart? Wat zijn de ervaringen tot dusver? Op welk moment wordt bepaald of de pilot geslaagd is?</w:t>
            </w:r>
          </w:p>
        </w:tc>
        <w:tc>
          <w:tcPr>
            <w:tcW w:w="1861" w:type="pct"/>
          </w:tcPr>
          <w:p w14:paraId="4E5A5057" w14:textId="63279805" w:rsidR="00AF7694" w:rsidRPr="00430394" w:rsidRDefault="00F36044" w:rsidP="00C5525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We zijn </w:t>
            </w:r>
            <w:r w:rsidR="00AF7694" w:rsidRPr="00430394">
              <w:rPr>
                <w:rFonts w:ascii="Verdana" w:hAnsi="Verdana" w:cs="Arial"/>
                <w:color w:val="0000FF"/>
                <w:sz w:val="16"/>
                <w:szCs w:val="16"/>
              </w:rPr>
              <w:t>zeer recent (mei 2023) gestart en de pilot loopt tot eind 2024.</w:t>
            </w:r>
          </w:p>
          <w:p w14:paraId="450A178C" w14:textId="77777777" w:rsidR="00FD2177" w:rsidRPr="00430394" w:rsidRDefault="00FD2177" w:rsidP="00FD2177">
            <w:pPr>
              <w:pStyle w:val="BasistekstVanDijk"/>
              <w:spacing w:line="260" w:lineRule="exact"/>
              <w:rPr>
                <w:rFonts w:ascii="Verdana" w:hAnsi="Verdana" w:cs="Arial"/>
                <w:color w:val="0000FF"/>
                <w:sz w:val="16"/>
                <w:szCs w:val="16"/>
              </w:rPr>
            </w:pPr>
          </w:p>
        </w:tc>
      </w:tr>
      <w:tr w:rsidR="00FD2177" w:rsidRPr="00430394" w14:paraId="1A7CE25A" w14:textId="77777777" w:rsidTr="00BD6E18">
        <w:trPr>
          <w:cantSplit/>
          <w:trHeight w:val="242"/>
        </w:trPr>
        <w:tc>
          <w:tcPr>
            <w:tcW w:w="181" w:type="pct"/>
          </w:tcPr>
          <w:p w14:paraId="42270877"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6E7C9199" w14:textId="2528C985"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3BEA88A7" w14:textId="28C7BC73"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1195460C" w14:textId="7777777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2F894211" w14:textId="26ACEBAA"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U verwacht dat de arbodienst aansluit bij het interne proces voor verzuimbegeleiding. Staat u ervoor open dat we over de aansluiting tussen uw proces en onze werkwijze nader afstemmen en dat uw interne proces mogelijk wordt bijgesteld?</w:t>
            </w:r>
          </w:p>
        </w:tc>
        <w:tc>
          <w:tcPr>
            <w:tcW w:w="1861" w:type="pct"/>
          </w:tcPr>
          <w:p w14:paraId="5EDCE81A" w14:textId="249EDA5B" w:rsidR="00FD2177" w:rsidRPr="00430394" w:rsidRDefault="00C55250"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Ja, voor zover dat dit binnen de </w:t>
            </w:r>
            <w:r w:rsidR="00983665" w:rsidRPr="00430394">
              <w:rPr>
                <w:rFonts w:ascii="Verdana" w:hAnsi="Verdana" w:cs="Arial"/>
                <w:color w:val="0000FF"/>
                <w:sz w:val="16"/>
                <w:szCs w:val="16"/>
              </w:rPr>
              <w:t xml:space="preserve">eisen/voorwaarden van deze aanbesteding past en geen negatieve impact heeft op het werkproces voor </w:t>
            </w:r>
            <w:proofErr w:type="spellStart"/>
            <w:r w:rsidR="00983665" w:rsidRPr="00430394">
              <w:rPr>
                <w:rFonts w:ascii="Verdana" w:hAnsi="Verdana" w:cs="Arial"/>
                <w:color w:val="0000FF"/>
                <w:sz w:val="16"/>
                <w:szCs w:val="16"/>
              </w:rPr>
              <w:t>Aventus</w:t>
            </w:r>
            <w:proofErr w:type="spellEnd"/>
            <w:r w:rsidR="00983665" w:rsidRPr="00430394">
              <w:rPr>
                <w:rFonts w:ascii="Verdana" w:hAnsi="Verdana" w:cs="Arial"/>
                <w:color w:val="0000FF"/>
                <w:sz w:val="16"/>
                <w:szCs w:val="16"/>
              </w:rPr>
              <w:t xml:space="preserve">. </w:t>
            </w:r>
          </w:p>
          <w:p w14:paraId="18C27BDD" w14:textId="38F1C9DD" w:rsidR="00C55250" w:rsidRPr="00430394" w:rsidRDefault="00C55250" w:rsidP="00FD2177">
            <w:pPr>
              <w:pStyle w:val="BasistekstVanDijk"/>
              <w:spacing w:line="260" w:lineRule="exact"/>
              <w:rPr>
                <w:rFonts w:ascii="Verdana" w:hAnsi="Verdana" w:cs="Arial"/>
                <w:color w:val="0000FF"/>
                <w:sz w:val="16"/>
                <w:szCs w:val="16"/>
              </w:rPr>
            </w:pPr>
          </w:p>
          <w:p w14:paraId="15C06333" w14:textId="77777777" w:rsidR="00C55250" w:rsidRPr="00430394" w:rsidRDefault="00C55250" w:rsidP="00FD2177">
            <w:pPr>
              <w:pStyle w:val="BasistekstVanDijk"/>
              <w:spacing w:line="260" w:lineRule="exact"/>
              <w:rPr>
                <w:rFonts w:ascii="Verdana" w:hAnsi="Verdana" w:cs="Arial"/>
                <w:color w:val="0000FF"/>
                <w:sz w:val="16"/>
                <w:szCs w:val="16"/>
              </w:rPr>
            </w:pPr>
          </w:p>
          <w:p w14:paraId="63B532BA" w14:textId="77777777" w:rsidR="00C55250" w:rsidRPr="00430394" w:rsidRDefault="00C55250" w:rsidP="00FD2177">
            <w:pPr>
              <w:pStyle w:val="BasistekstVanDijk"/>
              <w:spacing w:line="260" w:lineRule="exact"/>
              <w:rPr>
                <w:rFonts w:ascii="Verdana" w:hAnsi="Verdana" w:cs="Arial"/>
                <w:color w:val="0000FF"/>
                <w:sz w:val="16"/>
                <w:szCs w:val="16"/>
              </w:rPr>
            </w:pPr>
          </w:p>
          <w:p w14:paraId="3FB84005" w14:textId="77777777" w:rsidR="00C55250" w:rsidRPr="00430394" w:rsidRDefault="00C55250" w:rsidP="00FD2177">
            <w:pPr>
              <w:pStyle w:val="BasistekstVanDijk"/>
              <w:spacing w:line="260" w:lineRule="exact"/>
              <w:rPr>
                <w:rFonts w:ascii="Verdana" w:hAnsi="Verdana" w:cs="Arial"/>
                <w:color w:val="0000FF"/>
                <w:sz w:val="16"/>
                <w:szCs w:val="16"/>
              </w:rPr>
            </w:pPr>
          </w:p>
        </w:tc>
      </w:tr>
      <w:tr w:rsidR="00FD2177" w:rsidRPr="00430394" w14:paraId="7778F7BD" w14:textId="77777777" w:rsidTr="00BD6E18">
        <w:trPr>
          <w:cantSplit/>
          <w:trHeight w:val="242"/>
        </w:trPr>
        <w:tc>
          <w:tcPr>
            <w:tcW w:w="181" w:type="pct"/>
          </w:tcPr>
          <w:p w14:paraId="6A4DFEF4"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4D3ACAFF" w14:textId="5019F39C"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638A668F" w14:textId="0EA39107"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4F8D788E" w14:textId="2700CB45"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U geeft aan dat de leidinggevende de eerste casemanager is en dat HR de rol van de interne casemanager vormgeeft. Kunt u aangeven wat de taakverdeling is tussen deze personen?</w:t>
            </w:r>
          </w:p>
        </w:tc>
        <w:tc>
          <w:tcPr>
            <w:tcW w:w="1861" w:type="pct"/>
          </w:tcPr>
          <w:p w14:paraId="7D2BA7DA" w14:textId="72191D04" w:rsidR="00983665" w:rsidRPr="00EC532A" w:rsidRDefault="00C36920" w:rsidP="00983665">
            <w:pPr>
              <w:pStyle w:val="BasistekstVanDijk"/>
              <w:spacing w:line="260" w:lineRule="exact"/>
              <w:rPr>
                <w:rFonts w:ascii="Verdana" w:hAnsi="Verdana" w:cs="Arial"/>
                <w:color w:val="0000FF"/>
                <w:sz w:val="16"/>
                <w:szCs w:val="16"/>
              </w:rPr>
            </w:pPr>
            <w:r w:rsidRPr="00EC532A">
              <w:rPr>
                <w:rFonts w:ascii="Verdana" w:hAnsi="Verdana" w:cs="Arial"/>
                <w:color w:val="0000FF"/>
                <w:sz w:val="16"/>
                <w:szCs w:val="16"/>
              </w:rPr>
              <w:t xml:space="preserve">De leidinggevende is aanspreekpunt voor de medewerker en voert alle handelingen omtrent de Wet verbetering Poortwachter uit. De casemanager verzuim </w:t>
            </w:r>
            <w:r w:rsidR="00A16C6F" w:rsidRPr="00EC532A">
              <w:rPr>
                <w:rFonts w:ascii="Verdana" w:hAnsi="Verdana" w:cs="Arial"/>
                <w:color w:val="0000FF"/>
                <w:sz w:val="16"/>
                <w:szCs w:val="16"/>
              </w:rPr>
              <w:t xml:space="preserve">fungeert als tweede casemanager en adviseert, ondersteunt en voert indien nodig driegesprekken. Daarnaast onderhoudt de casemanager contacten met externen als UWV, </w:t>
            </w:r>
            <w:r w:rsidR="00286DEC" w:rsidRPr="00EC532A">
              <w:rPr>
                <w:rFonts w:ascii="Verdana" w:hAnsi="Verdana" w:cs="Arial"/>
                <w:color w:val="0000FF"/>
                <w:sz w:val="16"/>
                <w:szCs w:val="16"/>
              </w:rPr>
              <w:t xml:space="preserve">re-integratiebedrijven en dergelijke. </w:t>
            </w:r>
          </w:p>
          <w:p w14:paraId="68861FB5" w14:textId="77777777" w:rsidR="00FD2177" w:rsidRPr="00EC532A" w:rsidRDefault="00FD2177" w:rsidP="00FD2177">
            <w:pPr>
              <w:pStyle w:val="BasistekstVanDijk"/>
              <w:spacing w:line="260" w:lineRule="exact"/>
              <w:rPr>
                <w:rFonts w:ascii="Verdana" w:hAnsi="Verdana" w:cs="Arial"/>
                <w:color w:val="0000FF"/>
                <w:sz w:val="16"/>
                <w:szCs w:val="16"/>
              </w:rPr>
            </w:pPr>
          </w:p>
          <w:p w14:paraId="0156BC0D" w14:textId="77777777" w:rsidR="00983665" w:rsidRPr="00EC532A" w:rsidRDefault="00983665" w:rsidP="00FD2177">
            <w:pPr>
              <w:pStyle w:val="BasistekstVanDijk"/>
              <w:spacing w:line="260" w:lineRule="exact"/>
              <w:rPr>
                <w:rFonts w:ascii="Verdana" w:hAnsi="Verdana" w:cs="Arial"/>
                <w:color w:val="0000FF"/>
                <w:sz w:val="16"/>
                <w:szCs w:val="16"/>
              </w:rPr>
            </w:pPr>
          </w:p>
        </w:tc>
      </w:tr>
      <w:tr w:rsidR="00FD2177" w:rsidRPr="00430394" w14:paraId="3FA52389" w14:textId="77777777" w:rsidTr="00BD6E18">
        <w:trPr>
          <w:cantSplit/>
          <w:trHeight w:val="242"/>
        </w:trPr>
        <w:tc>
          <w:tcPr>
            <w:tcW w:w="181" w:type="pct"/>
          </w:tcPr>
          <w:p w14:paraId="41B0C8EF"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36193EE2" w14:textId="52D9A02A"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9</w:t>
            </w:r>
          </w:p>
        </w:tc>
        <w:tc>
          <w:tcPr>
            <w:tcW w:w="405" w:type="pct"/>
          </w:tcPr>
          <w:p w14:paraId="018E3793" w14:textId="01E24912"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3.3</w:t>
            </w:r>
          </w:p>
        </w:tc>
        <w:tc>
          <w:tcPr>
            <w:tcW w:w="2316" w:type="pct"/>
          </w:tcPr>
          <w:p w14:paraId="6119FAE6" w14:textId="7777777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Gewenste situatie.</w:t>
            </w:r>
          </w:p>
          <w:p w14:paraId="47F6C337" w14:textId="3CBB2EB6"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Wat zijn uw verwachtingen ten aanzien van de samenwerking tussen uw interne casemanager in de arbodienst? Graag specifiek zijn in de beantwoording.</w:t>
            </w:r>
          </w:p>
        </w:tc>
        <w:tc>
          <w:tcPr>
            <w:tcW w:w="1861" w:type="pct"/>
          </w:tcPr>
          <w:p w14:paraId="3CD65627" w14:textId="3A0F59A0" w:rsidR="00156DAA" w:rsidRPr="00430394" w:rsidRDefault="005B4874"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We verwachten dat we in nauwe samenwerking de aanpak van de re-integratie kunnen afstemmen</w:t>
            </w:r>
            <w:r w:rsidR="00A97C0B" w:rsidRPr="00430394">
              <w:rPr>
                <w:rFonts w:ascii="Verdana" w:hAnsi="Verdana" w:cs="Arial"/>
                <w:color w:val="0000FF"/>
                <w:sz w:val="16"/>
                <w:szCs w:val="16"/>
              </w:rPr>
              <w:t xml:space="preserve">, snel en adequaat interventies kunnen inzetten, zodat de </w:t>
            </w:r>
            <w:r w:rsidR="00BD2CF4" w:rsidRPr="00430394">
              <w:rPr>
                <w:rFonts w:ascii="Verdana" w:hAnsi="Verdana" w:cs="Arial"/>
                <w:color w:val="0000FF"/>
                <w:sz w:val="16"/>
                <w:szCs w:val="16"/>
              </w:rPr>
              <w:t>re-integratie soepel en vlot verloopt</w:t>
            </w:r>
            <w:r w:rsidR="00C32037" w:rsidRPr="00430394">
              <w:rPr>
                <w:rFonts w:ascii="Verdana" w:hAnsi="Verdana" w:cs="Arial"/>
                <w:color w:val="0000FF"/>
                <w:sz w:val="16"/>
                <w:szCs w:val="16"/>
              </w:rPr>
              <w:t xml:space="preserve">, waarbij de adviezen van de bedrijfsarts en de POB </w:t>
            </w:r>
            <w:r w:rsidR="006F1EAA" w:rsidRPr="00430394">
              <w:rPr>
                <w:rFonts w:ascii="Verdana" w:hAnsi="Verdana" w:cs="Arial"/>
                <w:color w:val="0000FF"/>
                <w:sz w:val="16"/>
                <w:szCs w:val="16"/>
              </w:rPr>
              <w:t>leidend zijn</w:t>
            </w:r>
            <w:r w:rsidR="00BD2CF4" w:rsidRPr="00430394">
              <w:rPr>
                <w:rFonts w:ascii="Verdana" w:hAnsi="Verdana" w:cs="Arial"/>
                <w:color w:val="0000FF"/>
                <w:sz w:val="16"/>
                <w:szCs w:val="16"/>
              </w:rPr>
              <w:t xml:space="preserve">. </w:t>
            </w:r>
          </w:p>
          <w:p w14:paraId="60ABF364" w14:textId="40B1DCE3" w:rsidR="00983665" w:rsidRPr="00430394" w:rsidRDefault="00983665" w:rsidP="00156DAA">
            <w:pPr>
              <w:pStyle w:val="BasistekstVanDijk"/>
              <w:spacing w:line="260" w:lineRule="exact"/>
              <w:rPr>
                <w:rFonts w:ascii="Verdana" w:hAnsi="Verdana" w:cs="Arial"/>
                <w:color w:val="0000FF"/>
                <w:sz w:val="16"/>
                <w:szCs w:val="16"/>
              </w:rPr>
            </w:pPr>
          </w:p>
        </w:tc>
      </w:tr>
      <w:tr w:rsidR="00FD2177" w:rsidRPr="00430394" w14:paraId="793394AB" w14:textId="77777777" w:rsidTr="00BD6E18">
        <w:trPr>
          <w:cantSplit/>
          <w:trHeight w:val="242"/>
        </w:trPr>
        <w:tc>
          <w:tcPr>
            <w:tcW w:w="181" w:type="pct"/>
          </w:tcPr>
          <w:p w14:paraId="08D5946F"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04AC10F6" w14:textId="34B1A7D0"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20</w:t>
            </w:r>
          </w:p>
        </w:tc>
        <w:tc>
          <w:tcPr>
            <w:tcW w:w="405" w:type="pct"/>
          </w:tcPr>
          <w:p w14:paraId="58136E67" w14:textId="1E7FB31A"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7.2</w:t>
            </w:r>
          </w:p>
        </w:tc>
        <w:tc>
          <w:tcPr>
            <w:tcW w:w="2316" w:type="pct"/>
          </w:tcPr>
          <w:p w14:paraId="2406AC70" w14:textId="77777777" w:rsidR="00FD2177" w:rsidRPr="00430394" w:rsidRDefault="00FD2177" w:rsidP="00FD2177">
            <w:pPr>
              <w:spacing w:after="0" w:line="240" w:lineRule="auto"/>
              <w:rPr>
                <w:rFonts w:ascii="Verdana" w:hAnsi="Verdana" w:cs="Tahoma"/>
                <w:bCs/>
                <w:sz w:val="16"/>
                <w:szCs w:val="16"/>
              </w:rPr>
            </w:pPr>
            <w:r w:rsidRPr="00430394">
              <w:rPr>
                <w:rFonts w:ascii="Verdana" w:hAnsi="Verdana" w:cs="Tahoma"/>
                <w:bCs/>
                <w:sz w:val="16"/>
                <w:szCs w:val="16"/>
              </w:rPr>
              <w:t>Volstaat het hier om dit aan te tonen met een door de accountant goedgekeurde jaarrekening?</w:t>
            </w:r>
          </w:p>
          <w:p w14:paraId="7C7F58BB" w14:textId="17B9BEB6" w:rsidR="00FD2177" w:rsidRPr="00430394" w:rsidRDefault="00FD2177" w:rsidP="00FD2177">
            <w:pPr>
              <w:tabs>
                <w:tab w:val="left" w:pos="2113"/>
              </w:tabs>
              <w:spacing w:after="0" w:line="260" w:lineRule="exact"/>
              <w:rPr>
                <w:rFonts w:ascii="Verdana" w:hAnsi="Verdana" w:cs="Tahoma"/>
                <w:bCs/>
                <w:sz w:val="16"/>
                <w:szCs w:val="16"/>
              </w:rPr>
            </w:pPr>
          </w:p>
        </w:tc>
        <w:tc>
          <w:tcPr>
            <w:tcW w:w="1861" w:type="pct"/>
          </w:tcPr>
          <w:p w14:paraId="3C7BECAE" w14:textId="004CBA4C" w:rsidR="00FD2177" w:rsidRPr="00430394" w:rsidRDefault="00983665"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Ja, dat is akkoord. </w:t>
            </w:r>
          </w:p>
        </w:tc>
      </w:tr>
      <w:tr w:rsidR="00FD2177" w:rsidRPr="00430394" w14:paraId="722FAABD" w14:textId="77777777" w:rsidTr="00BD6E18">
        <w:trPr>
          <w:cantSplit/>
          <w:trHeight w:val="242"/>
        </w:trPr>
        <w:tc>
          <w:tcPr>
            <w:tcW w:w="181" w:type="pct"/>
          </w:tcPr>
          <w:p w14:paraId="4ADB4C92"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5A155EF8" w14:textId="2F11FCCF"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21</w:t>
            </w:r>
          </w:p>
        </w:tc>
        <w:tc>
          <w:tcPr>
            <w:tcW w:w="405" w:type="pct"/>
          </w:tcPr>
          <w:p w14:paraId="00E93972" w14:textId="601C6CE9"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 xml:space="preserve">7.2 </w:t>
            </w:r>
          </w:p>
        </w:tc>
        <w:tc>
          <w:tcPr>
            <w:tcW w:w="2316" w:type="pct"/>
          </w:tcPr>
          <w:p w14:paraId="0E4D8CBB" w14:textId="3D8B0D12" w:rsidR="00FD2177" w:rsidRPr="00430394" w:rsidRDefault="00FD2177" w:rsidP="00FD2177">
            <w:pPr>
              <w:tabs>
                <w:tab w:val="left" w:pos="2113"/>
              </w:tabs>
              <w:spacing w:after="0" w:line="260" w:lineRule="exact"/>
              <w:rPr>
                <w:rFonts w:ascii="Verdana" w:hAnsi="Verdana" w:cs="Tahoma"/>
                <w:bCs/>
                <w:sz w:val="16"/>
                <w:szCs w:val="16"/>
              </w:rPr>
            </w:pPr>
            <w:r w:rsidRPr="00430394">
              <w:rPr>
                <w:rFonts w:ascii="Verdana" w:hAnsi="Verdana" w:cs="Tahoma"/>
                <w:bCs/>
                <w:sz w:val="16"/>
                <w:szCs w:val="16"/>
              </w:rPr>
              <w:t>Wij hebben ruime ervaring met de uitvoering van verzuimbegeleiding en ook ruime ervaring met het koppelen met HR2day. We verwachten gedurende de samenwerking te kunnen voldoen aan de eis van de documentkoppeling maar doen dat op dit moment nog niet. Bent u bereid deze eis bij de referentie te laten vervallen? Anders kunnen wij hierdoor niet inschrijven.</w:t>
            </w:r>
          </w:p>
        </w:tc>
        <w:tc>
          <w:tcPr>
            <w:tcW w:w="1861" w:type="pct"/>
          </w:tcPr>
          <w:p w14:paraId="629EE335" w14:textId="77777777" w:rsidR="00FD2177" w:rsidRPr="00430394" w:rsidRDefault="00FD3CB3"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Het is akkoord om een referentie aan te dragen waarbij een verzuimkoppeling met HR2day is gerealiseerd (een documentenkoppeling is dan niet vereist). </w:t>
            </w:r>
          </w:p>
          <w:p w14:paraId="21BE1CE4" w14:textId="77777777" w:rsidR="00FD3CB3" w:rsidRPr="00430394" w:rsidRDefault="00FD3CB3" w:rsidP="00FD2177">
            <w:pPr>
              <w:pStyle w:val="BasistekstVanDijk"/>
              <w:spacing w:line="260" w:lineRule="exact"/>
              <w:rPr>
                <w:rFonts w:ascii="Verdana" w:hAnsi="Verdana" w:cs="Arial"/>
                <w:color w:val="0000FF"/>
                <w:sz w:val="16"/>
                <w:szCs w:val="16"/>
              </w:rPr>
            </w:pPr>
          </w:p>
          <w:p w14:paraId="39B0EF04" w14:textId="77777777" w:rsidR="00FD3CB3" w:rsidRPr="00430394" w:rsidRDefault="00FD3CB3"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De documentkoppeling moet echter gerealiseerd worden door Opdrachtnemer per 1 januari 2024. </w:t>
            </w:r>
          </w:p>
          <w:p w14:paraId="501C8BE5" w14:textId="0192DDD8" w:rsidR="00FD3CB3" w:rsidRPr="00430394" w:rsidRDefault="00FD3CB3" w:rsidP="00FD2177">
            <w:pPr>
              <w:pStyle w:val="BasistekstVanDijk"/>
              <w:spacing w:line="260" w:lineRule="exact"/>
              <w:rPr>
                <w:rFonts w:ascii="Verdana" w:hAnsi="Verdana" w:cs="Arial"/>
                <w:color w:val="0000FF"/>
                <w:sz w:val="16"/>
                <w:szCs w:val="16"/>
              </w:rPr>
            </w:pPr>
          </w:p>
        </w:tc>
      </w:tr>
      <w:tr w:rsidR="00FD2177" w:rsidRPr="00430394" w14:paraId="4D820548" w14:textId="77777777" w:rsidTr="00BD6E18">
        <w:trPr>
          <w:cantSplit/>
          <w:trHeight w:val="242"/>
        </w:trPr>
        <w:tc>
          <w:tcPr>
            <w:tcW w:w="181" w:type="pct"/>
          </w:tcPr>
          <w:p w14:paraId="2448B225"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13E709F7" w14:textId="6646B826"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21</w:t>
            </w:r>
          </w:p>
        </w:tc>
        <w:tc>
          <w:tcPr>
            <w:tcW w:w="405" w:type="pct"/>
          </w:tcPr>
          <w:p w14:paraId="2175F803" w14:textId="42137254"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 xml:space="preserve">7.2 </w:t>
            </w:r>
          </w:p>
        </w:tc>
        <w:tc>
          <w:tcPr>
            <w:tcW w:w="2316" w:type="pct"/>
          </w:tcPr>
          <w:p w14:paraId="45B8562B" w14:textId="63E02F7F" w:rsidR="00FD2177" w:rsidRPr="00430394" w:rsidRDefault="00FD2177" w:rsidP="00FD2177">
            <w:pPr>
              <w:tabs>
                <w:tab w:val="left" w:pos="2113"/>
              </w:tabs>
              <w:spacing w:after="0" w:line="260" w:lineRule="exact"/>
              <w:rPr>
                <w:rFonts w:ascii="Verdana" w:hAnsi="Verdana" w:cs="Tahoma"/>
                <w:bCs/>
                <w:sz w:val="16"/>
                <w:szCs w:val="16"/>
              </w:rPr>
            </w:pPr>
            <w:r w:rsidRPr="00430394">
              <w:rPr>
                <w:rFonts w:ascii="Verdana" w:hAnsi="Verdana" w:cs="Tahoma"/>
                <w:bCs/>
                <w:sz w:val="16"/>
                <w:szCs w:val="16"/>
              </w:rPr>
              <w:t>Inschrijver heeft een zeer goede koppeling voor ziek- en herstelmeldingen met HR2day. Op dit moment hebben wij geen documentkoppeling met HR2day, maar zijn we wel bezig met de ontwikkeling hiervan. Dit betekent dat wij nu niet aan deze eis kunnen voldoen en daarover ook geen referentie kunnen geven. Wij delen deze documenten nu met u op een andere manier. Hoe zwaar weegt deze eis voor u?</w:t>
            </w:r>
          </w:p>
        </w:tc>
        <w:tc>
          <w:tcPr>
            <w:tcW w:w="1861" w:type="pct"/>
          </w:tcPr>
          <w:p w14:paraId="4BCE899C" w14:textId="4F732032" w:rsidR="00FD2177" w:rsidRPr="00430394" w:rsidRDefault="00C00F52"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22. De documentenkoppeling dient per 1 januari 2024 gerealiseerd te zijn. Deze kunt u dus gedurende de implementatie verder ontwikkelen. </w:t>
            </w:r>
          </w:p>
        </w:tc>
      </w:tr>
      <w:tr w:rsidR="00FD2177" w:rsidRPr="00430394" w14:paraId="45EBEB00" w14:textId="77777777" w:rsidTr="00BD6E18">
        <w:trPr>
          <w:cantSplit/>
          <w:trHeight w:val="242"/>
        </w:trPr>
        <w:tc>
          <w:tcPr>
            <w:tcW w:w="181" w:type="pct"/>
          </w:tcPr>
          <w:p w14:paraId="31684C2A"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093EC4EC" w14:textId="1A8150FF"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23</w:t>
            </w:r>
          </w:p>
        </w:tc>
        <w:tc>
          <w:tcPr>
            <w:tcW w:w="405" w:type="pct"/>
          </w:tcPr>
          <w:p w14:paraId="48154728" w14:textId="6E0CF7DD"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7.4</w:t>
            </w:r>
          </w:p>
        </w:tc>
        <w:tc>
          <w:tcPr>
            <w:tcW w:w="2316" w:type="pct"/>
          </w:tcPr>
          <w:p w14:paraId="7357B6EC" w14:textId="028DC017" w:rsidR="00FD2177" w:rsidRPr="00430394" w:rsidRDefault="00FD2177" w:rsidP="00FD2177">
            <w:pPr>
              <w:tabs>
                <w:tab w:val="left" w:pos="2113"/>
              </w:tabs>
              <w:spacing w:after="0" w:line="260" w:lineRule="exact"/>
              <w:rPr>
                <w:rFonts w:ascii="Verdana" w:hAnsi="Verdana" w:cs="Tahoma"/>
                <w:bCs/>
                <w:sz w:val="16"/>
                <w:szCs w:val="16"/>
              </w:rPr>
            </w:pPr>
            <w:r w:rsidRPr="00430394">
              <w:rPr>
                <w:rFonts w:ascii="Verdana" w:hAnsi="Verdana" w:cs="Tahoma"/>
                <w:bCs/>
                <w:sz w:val="16"/>
                <w:szCs w:val="16"/>
              </w:rPr>
              <w:t>Kunt u toelichten welke functionarissen er deel uit maken van de beoordelingscommissie?</w:t>
            </w:r>
          </w:p>
        </w:tc>
        <w:tc>
          <w:tcPr>
            <w:tcW w:w="1861" w:type="pct"/>
          </w:tcPr>
          <w:p w14:paraId="714EF459" w14:textId="204AAA8E" w:rsidR="00FD2177" w:rsidRPr="00430394" w:rsidRDefault="00F34133" w:rsidP="00BB73AA">
            <w:pPr>
              <w:pStyle w:val="BasistekstVanDijk"/>
              <w:numPr>
                <w:ilvl w:val="0"/>
                <w:numId w:val="27"/>
              </w:numPr>
              <w:spacing w:line="260" w:lineRule="exact"/>
              <w:rPr>
                <w:rFonts w:ascii="Verdana" w:hAnsi="Verdana" w:cs="Arial"/>
                <w:color w:val="0000FF"/>
                <w:sz w:val="16"/>
                <w:szCs w:val="16"/>
              </w:rPr>
            </w:pPr>
            <w:r w:rsidRPr="00430394">
              <w:rPr>
                <w:rFonts w:ascii="Verdana" w:hAnsi="Verdana" w:cs="Arial"/>
                <w:color w:val="0000FF"/>
                <w:sz w:val="16"/>
                <w:szCs w:val="16"/>
              </w:rPr>
              <w:t>2 functionarissen vanuit HR</w:t>
            </w:r>
          </w:p>
          <w:p w14:paraId="59EF1B1F" w14:textId="27376316" w:rsidR="00BB73AA" w:rsidRPr="00430394" w:rsidRDefault="004677EA" w:rsidP="00BB73AA">
            <w:pPr>
              <w:pStyle w:val="BasistekstVanDijk"/>
              <w:numPr>
                <w:ilvl w:val="0"/>
                <w:numId w:val="27"/>
              </w:numPr>
              <w:spacing w:line="260" w:lineRule="exact"/>
              <w:rPr>
                <w:rFonts w:ascii="Verdana" w:hAnsi="Verdana" w:cs="Arial"/>
                <w:color w:val="0000FF"/>
                <w:sz w:val="16"/>
                <w:szCs w:val="16"/>
              </w:rPr>
            </w:pPr>
            <w:r w:rsidRPr="00430394">
              <w:rPr>
                <w:rFonts w:ascii="Verdana" w:hAnsi="Verdana" w:cs="Arial"/>
                <w:color w:val="0000FF"/>
                <w:sz w:val="16"/>
                <w:szCs w:val="16"/>
              </w:rPr>
              <w:t>1 teammanager</w:t>
            </w:r>
          </w:p>
          <w:p w14:paraId="76637ED4" w14:textId="0459EB65" w:rsidR="00907AAA" w:rsidRPr="00430394" w:rsidRDefault="00DE3757" w:rsidP="00BB73AA">
            <w:pPr>
              <w:pStyle w:val="BasistekstVanDijk"/>
              <w:numPr>
                <w:ilvl w:val="0"/>
                <w:numId w:val="27"/>
              </w:numPr>
              <w:spacing w:line="260" w:lineRule="exact"/>
              <w:rPr>
                <w:rFonts w:ascii="Verdana" w:hAnsi="Verdana" w:cs="Arial"/>
                <w:color w:val="0000FF"/>
                <w:sz w:val="16"/>
                <w:szCs w:val="16"/>
              </w:rPr>
            </w:pPr>
            <w:r w:rsidRPr="00430394">
              <w:rPr>
                <w:rFonts w:ascii="Verdana" w:hAnsi="Verdana" w:cs="Arial"/>
                <w:color w:val="0000FF"/>
                <w:sz w:val="16"/>
                <w:szCs w:val="16"/>
              </w:rPr>
              <w:t>2 leden van de OR</w:t>
            </w:r>
          </w:p>
          <w:p w14:paraId="0711836F" w14:textId="03E9C2D3" w:rsidR="00BB73AA" w:rsidRPr="00430394" w:rsidRDefault="00BB73AA" w:rsidP="00FD2177">
            <w:pPr>
              <w:pStyle w:val="BasistekstVanDijk"/>
              <w:spacing w:line="260" w:lineRule="exact"/>
              <w:rPr>
                <w:rFonts w:ascii="Verdana" w:hAnsi="Verdana" w:cs="Arial"/>
                <w:color w:val="0000FF"/>
                <w:sz w:val="16"/>
                <w:szCs w:val="16"/>
              </w:rPr>
            </w:pPr>
          </w:p>
        </w:tc>
      </w:tr>
      <w:tr w:rsidR="00FD2177" w:rsidRPr="00430394" w14:paraId="6300B2D2" w14:textId="77777777" w:rsidTr="00BD6E18">
        <w:trPr>
          <w:cantSplit/>
          <w:trHeight w:val="242"/>
        </w:trPr>
        <w:tc>
          <w:tcPr>
            <w:tcW w:w="181" w:type="pct"/>
          </w:tcPr>
          <w:p w14:paraId="5BB89E70"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54A31171" w14:textId="2BC4ABA5"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23</w:t>
            </w:r>
          </w:p>
        </w:tc>
        <w:tc>
          <w:tcPr>
            <w:tcW w:w="405" w:type="pct"/>
          </w:tcPr>
          <w:p w14:paraId="0EE10554" w14:textId="32F9AE83"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7.4</w:t>
            </w:r>
          </w:p>
        </w:tc>
        <w:tc>
          <w:tcPr>
            <w:tcW w:w="2316" w:type="pct"/>
          </w:tcPr>
          <w:p w14:paraId="699622DB" w14:textId="4989AF54" w:rsidR="00FD2177" w:rsidRPr="00430394" w:rsidRDefault="00FD2177" w:rsidP="00FD2177">
            <w:pPr>
              <w:tabs>
                <w:tab w:val="left" w:pos="2113"/>
              </w:tabs>
              <w:spacing w:after="0" w:line="260" w:lineRule="exact"/>
              <w:rPr>
                <w:rFonts w:ascii="Verdana" w:hAnsi="Verdana" w:cs="Tahoma"/>
                <w:bCs/>
                <w:sz w:val="16"/>
                <w:szCs w:val="16"/>
              </w:rPr>
            </w:pPr>
            <w:r w:rsidRPr="00430394">
              <w:rPr>
                <w:rFonts w:ascii="Verdana" w:hAnsi="Verdana" w:cs="Tahoma"/>
                <w:bCs/>
                <w:sz w:val="16"/>
                <w:szCs w:val="16"/>
              </w:rPr>
              <w:t xml:space="preserve">De commissie vanuit </w:t>
            </w:r>
            <w:proofErr w:type="spellStart"/>
            <w:r w:rsidRPr="00430394">
              <w:rPr>
                <w:rFonts w:ascii="Verdana" w:hAnsi="Verdana" w:cs="Tahoma"/>
                <w:bCs/>
                <w:sz w:val="16"/>
                <w:szCs w:val="16"/>
              </w:rPr>
              <w:t>Aventus</w:t>
            </w:r>
            <w:proofErr w:type="spellEnd"/>
            <w:r w:rsidRPr="00430394">
              <w:rPr>
                <w:rFonts w:ascii="Verdana" w:hAnsi="Verdana" w:cs="Tahoma"/>
                <w:bCs/>
                <w:sz w:val="16"/>
                <w:szCs w:val="16"/>
              </w:rPr>
              <w:t xml:space="preserve"> bestaat uit 5 beoordeelaars. Kunt u aangeven wat de functies van de beoordelaars zijn?</w:t>
            </w:r>
          </w:p>
        </w:tc>
        <w:tc>
          <w:tcPr>
            <w:tcW w:w="1861" w:type="pct"/>
          </w:tcPr>
          <w:p w14:paraId="3FC4265E" w14:textId="3B9FBDF5" w:rsidR="00FD2177" w:rsidRPr="00430394" w:rsidRDefault="00DE3757"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24.</w:t>
            </w:r>
          </w:p>
        </w:tc>
      </w:tr>
      <w:tr w:rsidR="00FD2177" w:rsidRPr="00430394" w14:paraId="2F04CB09" w14:textId="77777777" w:rsidTr="00BD6E18">
        <w:trPr>
          <w:cantSplit/>
          <w:trHeight w:val="242"/>
        </w:trPr>
        <w:tc>
          <w:tcPr>
            <w:tcW w:w="181" w:type="pct"/>
          </w:tcPr>
          <w:p w14:paraId="4E3A90E9" w14:textId="77777777" w:rsidR="00FD2177" w:rsidRPr="00430394" w:rsidRDefault="00FD2177" w:rsidP="00FD2177">
            <w:pPr>
              <w:pStyle w:val="BasistekstVanDijk"/>
              <w:numPr>
                <w:ilvl w:val="0"/>
                <w:numId w:val="1"/>
              </w:numPr>
              <w:spacing w:line="260" w:lineRule="exact"/>
              <w:rPr>
                <w:rFonts w:ascii="Verdana" w:hAnsi="Verdana" w:cs="Arial"/>
                <w:sz w:val="16"/>
                <w:szCs w:val="16"/>
              </w:rPr>
            </w:pPr>
          </w:p>
        </w:tc>
        <w:tc>
          <w:tcPr>
            <w:tcW w:w="237" w:type="pct"/>
          </w:tcPr>
          <w:p w14:paraId="37D60CFE" w14:textId="2CF0848E" w:rsidR="00FD2177" w:rsidRPr="00430394" w:rsidRDefault="00FD2177" w:rsidP="00FD2177">
            <w:pPr>
              <w:spacing w:after="0" w:line="260" w:lineRule="exact"/>
              <w:jc w:val="center"/>
              <w:rPr>
                <w:rFonts w:ascii="Verdana" w:hAnsi="Verdana" w:cs="Tahoma"/>
                <w:bCs/>
                <w:sz w:val="16"/>
                <w:szCs w:val="16"/>
              </w:rPr>
            </w:pPr>
            <w:r w:rsidRPr="00430394">
              <w:rPr>
                <w:rFonts w:ascii="Verdana" w:hAnsi="Verdana" w:cs="Tahoma"/>
                <w:bCs/>
                <w:sz w:val="16"/>
                <w:szCs w:val="16"/>
              </w:rPr>
              <w:t>24</w:t>
            </w:r>
          </w:p>
        </w:tc>
        <w:tc>
          <w:tcPr>
            <w:tcW w:w="405" w:type="pct"/>
          </w:tcPr>
          <w:p w14:paraId="29BD37A7" w14:textId="029C2990" w:rsidR="00FD2177" w:rsidRPr="00430394" w:rsidRDefault="00FD2177" w:rsidP="00FD2177">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5B0CD12A" w14:textId="29AF0E7A" w:rsidR="00FD2177" w:rsidRPr="00430394" w:rsidRDefault="00FD2177" w:rsidP="00FD2177">
            <w:pPr>
              <w:tabs>
                <w:tab w:val="left" w:pos="2113"/>
              </w:tabs>
              <w:spacing w:after="0" w:line="260" w:lineRule="exact"/>
              <w:rPr>
                <w:rFonts w:ascii="Verdana" w:hAnsi="Verdana" w:cs="Tahoma"/>
                <w:bCs/>
                <w:sz w:val="16"/>
                <w:szCs w:val="16"/>
              </w:rPr>
            </w:pPr>
            <w:r w:rsidRPr="00430394">
              <w:rPr>
                <w:rFonts w:ascii="Verdana" w:hAnsi="Verdana" w:cs="Tahoma"/>
                <w:bCs/>
                <w:sz w:val="16"/>
                <w:szCs w:val="16"/>
              </w:rPr>
              <w:t>De planning voor de implementatie kunnen we volgens u separaat aanleveren op maximaal 1 A3. Klopt het dan maximaal 2 A4 dan ook akkoord is?</w:t>
            </w:r>
          </w:p>
        </w:tc>
        <w:tc>
          <w:tcPr>
            <w:tcW w:w="1861" w:type="pct"/>
          </w:tcPr>
          <w:p w14:paraId="15C12DC0" w14:textId="68257CC5" w:rsidR="00FD2177" w:rsidRPr="00430394" w:rsidRDefault="00DE3757" w:rsidP="00FD217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Ja, dat is ook akkoord. </w:t>
            </w:r>
          </w:p>
        </w:tc>
      </w:tr>
      <w:tr w:rsidR="00AF50EE" w:rsidRPr="00430394" w14:paraId="4E145C06" w14:textId="77777777" w:rsidTr="00BD6E18">
        <w:trPr>
          <w:cantSplit/>
          <w:trHeight w:val="242"/>
        </w:trPr>
        <w:tc>
          <w:tcPr>
            <w:tcW w:w="181" w:type="pct"/>
          </w:tcPr>
          <w:p w14:paraId="3EED0B97"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26E28576" w14:textId="2182A28B"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5B26BF08" w14:textId="2BA280C5"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5A58C77A" w14:textId="77777777"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Wat vinden jullie zelf een belangrijke doelstelling in de samenwerking? Wanneer is bijvoorbeeld voor jullie de samenwerking succesvol?</w:t>
            </w:r>
          </w:p>
          <w:p w14:paraId="787B7476" w14:textId="3DA7C3C9" w:rsidR="00AF50EE" w:rsidRPr="00430394" w:rsidRDefault="00AF50EE" w:rsidP="00AF50EE">
            <w:pPr>
              <w:tabs>
                <w:tab w:val="left" w:pos="2113"/>
              </w:tabs>
              <w:spacing w:after="0" w:line="260" w:lineRule="exact"/>
              <w:rPr>
                <w:rFonts w:ascii="Verdana" w:hAnsi="Verdana" w:cs="Tahoma"/>
                <w:bCs/>
                <w:sz w:val="16"/>
                <w:szCs w:val="16"/>
              </w:rPr>
            </w:pPr>
          </w:p>
        </w:tc>
        <w:tc>
          <w:tcPr>
            <w:tcW w:w="1861" w:type="pct"/>
          </w:tcPr>
          <w:p w14:paraId="14541F21" w14:textId="77777777" w:rsidR="00AF50EE" w:rsidRDefault="006C5D2C" w:rsidP="00655292">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Meedenken </w:t>
            </w:r>
            <w:r w:rsidR="00243421" w:rsidRPr="00430394">
              <w:rPr>
                <w:rFonts w:ascii="Verdana" w:hAnsi="Verdana" w:cs="Arial"/>
                <w:color w:val="0000FF"/>
                <w:sz w:val="16"/>
                <w:szCs w:val="16"/>
              </w:rPr>
              <w:t xml:space="preserve">met </w:t>
            </w:r>
            <w:proofErr w:type="spellStart"/>
            <w:r w:rsidR="00243421" w:rsidRPr="00430394">
              <w:rPr>
                <w:rFonts w:ascii="Verdana" w:hAnsi="Verdana" w:cs="Arial"/>
                <w:color w:val="0000FF"/>
                <w:sz w:val="16"/>
                <w:szCs w:val="16"/>
              </w:rPr>
              <w:t>Aventus</w:t>
            </w:r>
            <w:proofErr w:type="spellEnd"/>
            <w:r w:rsidR="00243421" w:rsidRPr="00430394">
              <w:rPr>
                <w:rFonts w:ascii="Verdana" w:hAnsi="Verdana" w:cs="Arial"/>
                <w:color w:val="0000FF"/>
                <w:sz w:val="16"/>
                <w:szCs w:val="16"/>
              </w:rPr>
              <w:t xml:space="preserve"> als partner om goede resultaten te boeken op de korte en lange termijn</w:t>
            </w:r>
            <w:r w:rsidR="00BA0A00" w:rsidRPr="00430394">
              <w:rPr>
                <w:rFonts w:ascii="Verdana" w:hAnsi="Verdana" w:cs="Arial"/>
                <w:color w:val="0000FF"/>
                <w:sz w:val="16"/>
                <w:szCs w:val="16"/>
              </w:rPr>
              <w:t xml:space="preserve">, vanuit het duurzame inzetbaarheidsbeleid en het nog op te zetten gezondheidsbeleid. </w:t>
            </w:r>
          </w:p>
          <w:p w14:paraId="332FDBEA" w14:textId="2D84DA44" w:rsidR="004B0BC8" w:rsidRPr="00430394" w:rsidRDefault="004B0BC8" w:rsidP="00655292">
            <w:pPr>
              <w:pStyle w:val="BasistekstVanDijk"/>
              <w:spacing w:line="260" w:lineRule="exact"/>
              <w:rPr>
                <w:rFonts w:ascii="Verdana" w:hAnsi="Verdana" w:cs="Arial"/>
                <w:color w:val="0000FF"/>
                <w:sz w:val="16"/>
                <w:szCs w:val="16"/>
              </w:rPr>
            </w:pPr>
          </w:p>
        </w:tc>
      </w:tr>
      <w:tr w:rsidR="00AF50EE" w:rsidRPr="00430394" w14:paraId="025E3807" w14:textId="77777777" w:rsidTr="00BD6E18">
        <w:trPr>
          <w:cantSplit/>
          <w:trHeight w:val="242"/>
        </w:trPr>
        <w:tc>
          <w:tcPr>
            <w:tcW w:w="181" w:type="pct"/>
          </w:tcPr>
          <w:p w14:paraId="38D9EF90"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1BC834DE" w14:textId="29020F30"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6AA0DC0C" w14:textId="4F0D768F"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3826A96D" w14:textId="680EDA0C"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Bent u bereid het maximaal A4 voor de beantwoording van de open vragen los te laten? En zo niet, dit aan te passen naar maximaal 10 A4?</w:t>
            </w:r>
          </w:p>
        </w:tc>
        <w:tc>
          <w:tcPr>
            <w:tcW w:w="1861" w:type="pct"/>
          </w:tcPr>
          <w:p w14:paraId="3E3E981C" w14:textId="7B8EA17F" w:rsidR="00E33081" w:rsidRPr="00430394" w:rsidRDefault="00274A6F" w:rsidP="00AF50EE">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akkoord met de uitbreiding naar maximaal 10 A4.</w:t>
            </w:r>
            <w:r w:rsidR="00E33081" w:rsidRPr="00430394">
              <w:rPr>
                <w:rFonts w:ascii="Verdana" w:hAnsi="Verdana" w:cs="Arial"/>
                <w:color w:val="0000FF"/>
                <w:sz w:val="16"/>
                <w:szCs w:val="16"/>
              </w:rPr>
              <w:t xml:space="preserve"> </w:t>
            </w:r>
          </w:p>
        </w:tc>
      </w:tr>
      <w:tr w:rsidR="00AF50EE" w:rsidRPr="00430394" w14:paraId="6F7E1CA9" w14:textId="77777777" w:rsidTr="00BD6E18">
        <w:trPr>
          <w:cantSplit/>
          <w:trHeight w:val="242"/>
        </w:trPr>
        <w:tc>
          <w:tcPr>
            <w:tcW w:w="181" w:type="pct"/>
          </w:tcPr>
          <w:p w14:paraId="6DD5902A"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35089C5C" w14:textId="54FB7436"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26634E10" w14:textId="71B3C005"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4AB69115" w14:textId="17DA8305"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U biedt 7 A4 ruimte om de gunningscriteria te beantwoorden. Inschrijver streeft naar concrete en kernachtige beantwoording, maar voorziet dat 7 A4 hierin mogelijk te weinig is. U stelt meerdere deelvragen. Wij vragen u om hier 10 A4 van te maken.</w:t>
            </w:r>
          </w:p>
        </w:tc>
        <w:tc>
          <w:tcPr>
            <w:tcW w:w="1861" w:type="pct"/>
          </w:tcPr>
          <w:p w14:paraId="58E8A13A" w14:textId="622DC48B" w:rsidR="00AF50EE" w:rsidRPr="00430394" w:rsidRDefault="00274A6F"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28.</w:t>
            </w:r>
          </w:p>
        </w:tc>
      </w:tr>
      <w:tr w:rsidR="00AF50EE" w:rsidRPr="00430394" w14:paraId="07001C2B" w14:textId="77777777" w:rsidTr="00BD6E18">
        <w:trPr>
          <w:cantSplit/>
          <w:trHeight w:val="242"/>
        </w:trPr>
        <w:tc>
          <w:tcPr>
            <w:tcW w:w="181" w:type="pct"/>
          </w:tcPr>
          <w:p w14:paraId="4D828EBA"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24AA5987" w14:textId="4DA622F1"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36395DBF" w14:textId="2D8C6BD9"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51CE29B9" w14:textId="7F122B76"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 xml:space="preserve">De 3 open vragen bevatten samen in totaal 13 </w:t>
            </w:r>
            <w:proofErr w:type="spellStart"/>
            <w:r w:rsidRPr="00430394">
              <w:rPr>
                <w:rFonts w:ascii="Verdana" w:hAnsi="Verdana" w:cs="Tahoma"/>
                <w:bCs/>
                <w:sz w:val="16"/>
                <w:szCs w:val="16"/>
              </w:rPr>
              <w:t>subvragen</w:t>
            </w:r>
            <w:proofErr w:type="spellEnd"/>
            <w:r w:rsidRPr="00430394">
              <w:rPr>
                <w:rFonts w:ascii="Verdana" w:hAnsi="Verdana" w:cs="Tahoma"/>
                <w:bCs/>
                <w:sz w:val="16"/>
                <w:szCs w:val="16"/>
              </w:rPr>
              <w:t xml:space="preserve">. Wilt u een goed kwalitatief uitgewerkt voorstel ontvangen dat aansluit op uw beoordelingscriteria, dan zijn 7 pagina’s met als eis regelafstand 13 niet voldoende. Bent u bereid dit uit te breiden naar 10 pagina’s? </w:t>
            </w:r>
          </w:p>
        </w:tc>
        <w:tc>
          <w:tcPr>
            <w:tcW w:w="1861" w:type="pct"/>
          </w:tcPr>
          <w:p w14:paraId="6D238707" w14:textId="142593E3" w:rsidR="00AF50EE" w:rsidRPr="00430394" w:rsidRDefault="00274A6F"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28.</w:t>
            </w:r>
          </w:p>
        </w:tc>
      </w:tr>
      <w:tr w:rsidR="00AF50EE" w:rsidRPr="00430394" w14:paraId="7D2CC4A1" w14:textId="77777777" w:rsidTr="00BD6E18">
        <w:trPr>
          <w:cantSplit/>
          <w:trHeight w:val="242"/>
        </w:trPr>
        <w:tc>
          <w:tcPr>
            <w:tcW w:w="181" w:type="pct"/>
          </w:tcPr>
          <w:p w14:paraId="736447A8"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691DEBCB" w14:textId="18467376"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3BEBBD03" w14:textId="61EEDC9F"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5DBEF601" w14:textId="3A098BB9"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Het maximum van 7 A4 voor de beantwoording van de drie open vragen vinden we erg krap. U loopt het risico dat hierdoor de informatie minder begrijpelijk wordt. Bent u bereid het maximum aantal uit te breiden naar 12 pagina’s?</w:t>
            </w:r>
          </w:p>
        </w:tc>
        <w:tc>
          <w:tcPr>
            <w:tcW w:w="1861" w:type="pct"/>
          </w:tcPr>
          <w:p w14:paraId="01F05D02" w14:textId="00A7338D" w:rsidR="00AF50EE" w:rsidRPr="00430394" w:rsidRDefault="00274A6F"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28.</w:t>
            </w:r>
          </w:p>
        </w:tc>
      </w:tr>
      <w:tr w:rsidR="00AF50EE" w:rsidRPr="00430394" w14:paraId="2E9F9A3E" w14:textId="77777777" w:rsidTr="00BD6E18">
        <w:trPr>
          <w:cantSplit/>
          <w:trHeight w:val="242"/>
        </w:trPr>
        <w:tc>
          <w:tcPr>
            <w:tcW w:w="181" w:type="pct"/>
          </w:tcPr>
          <w:p w14:paraId="032592A1"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5376E96D" w14:textId="22269CAE"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13E5EA9F" w14:textId="38A52D4C"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76668F14" w14:textId="33C795B3"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Wij voegen graag een aantal bijlagen toe ter illustratie van de beantwoording van de gunningscriteria. Bijvoorbeeld om te demonstreren hoe onze verzuimanalyse eruit ziet. Staat u extra bijlages ter verduidelijking toe?</w:t>
            </w:r>
          </w:p>
        </w:tc>
        <w:tc>
          <w:tcPr>
            <w:tcW w:w="1861" w:type="pct"/>
          </w:tcPr>
          <w:p w14:paraId="578BF0BE" w14:textId="6074B4CE" w:rsidR="00AF50EE" w:rsidRPr="00430394" w:rsidRDefault="00274A6F"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u dient afbeeldingen te verwerken binnen de maximaal aantal toegestane A4. </w:t>
            </w:r>
          </w:p>
        </w:tc>
      </w:tr>
      <w:tr w:rsidR="00AF50EE" w:rsidRPr="00430394" w14:paraId="66AEFBEF" w14:textId="77777777" w:rsidTr="00BD6E18">
        <w:trPr>
          <w:cantSplit/>
          <w:trHeight w:val="242"/>
        </w:trPr>
        <w:tc>
          <w:tcPr>
            <w:tcW w:w="181" w:type="pct"/>
          </w:tcPr>
          <w:p w14:paraId="7FDB952B"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25F69466" w14:textId="2B396EF5"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7FA7E325" w14:textId="55627CF4"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3E606F36" w14:textId="77777777"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“Eventuele kosten, verbonden aan de door Inschrijver gegeven antwoorden, dient Inschrijver in zijn prijsopgave mee te nemen.”</w:t>
            </w:r>
          </w:p>
          <w:p w14:paraId="66C1F754" w14:textId="14974AE7" w:rsidR="00AF50EE" w:rsidRPr="00430394" w:rsidRDefault="00AF50EE" w:rsidP="00AF50EE">
            <w:pPr>
              <w:tabs>
                <w:tab w:val="left" w:pos="2113"/>
              </w:tabs>
              <w:spacing w:after="0" w:line="260" w:lineRule="exact"/>
              <w:rPr>
                <w:rFonts w:ascii="Verdana" w:hAnsi="Verdana" w:cs="Tahoma"/>
                <w:bCs/>
                <w:sz w:val="16"/>
                <w:szCs w:val="16"/>
              </w:rPr>
            </w:pPr>
            <w:r w:rsidRPr="00430394">
              <w:rPr>
                <w:rFonts w:ascii="Verdana" w:hAnsi="Verdana" w:cs="Tahoma"/>
                <w:bCs/>
                <w:sz w:val="16"/>
                <w:szCs w:val="16"/>
              </w:rPr>
              <w:t>Bedoelt u hiermee ook de tarieven van onze eigen prijsbijlage met daarop aanvullende (preventieve) dienstverlening?</w:t>
            </w:r>
          </w:p>
        </w:tc>
        <w:tc>
          <w:tcPr>
            <w:tcW w:w="1861" w:type="pct"/>
          </w:tcPr>
          <w:p w14:paraId="437E91AD" w14:textId="77777777" w:rsidR="00AF50EE" w:rsidRDefault="00CD426B"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aanvullende preventieve diensten zijn hiervoor uitgesloten. Het gaat om de uitvoering van de scope van de opdracht (verzuimbegeleiding). </w:t>
            </w:r>
          </w:p>
          <w:p w14:paraId="3A3A3924" w14:textId="0119A139" w:rsidR="004B0BC8" w:rsidRPr="00430394" w:rsidRDefault="004B0BC8" w:rsidP="00AF50EE">
            <w:pPr>
              <w:pStyle w:val="BasistekstVanDijk"/>
              <w:spacing w:line="260" w:lineRule="exact"/>
              <w:rPr>
                <w:rFonts w:ascii="Verdana" w:hAnsi="Verdana" w:cs="Arial"/>
                <w:color w:val="0000FF"/>
                <w:sz w:val="16"/>
                <w:szCs w:val="16"/>
              </w:rPr>
            </w:pPr>
          </w:p>
        </w:tc>
      </w:tr>
      <w:tr w:rsidR="00AF50EE" w:rsidRPr="00430394" w14:paraId="75CDC396" w14:textId="77777777" w:rsidTr="00BD6E18">
        <w:trPr>
          <w:cantSplit/>
          <w:trHeight w:val="242"/>
        </w:trPr>
        <w:tc>
          <w:tcPr>
            <w:tcW w:w="181" w:type="pct"/>
          </w:tcPr>
          <w:p w14:paraId="4225026E"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20DAFF3E" w14:textId="3F8B8BE9"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25</w:t>
            </w:r>
          </w:p>
        </w:tc>
        <w:tc>
          <w:tcPr>
            <w:tcW w:w="405" w:type="pct"/>
          </w:tcPr>
          <w:p w14:paraId="0C7EB9BB" w14:textId="678345A8"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74A7E3FE" w14:textId="321419F8"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Beoordeling presentaties: U geeft aan dat de functionarissen aanwezig dienen te zijn bij de presentatie die ruim een half jaar later de dienstverlening daadwerkelijk dienen uit te voeren. Hoewel we kunnen begrijpen dat u graag kennis maakt met de mensen die het daadwerkelijk gaan doen en we altijd de intentie hebben met het beoogde team langs te komen is dit geen realistische eis. We kunnen die garantie niet zo lang van te voren geven. Gaat u ermee akkoord dat wij in Q4 het beoogde team aan u presenteren?</w:t>
            </w:r>
          </w:p>
        </w:tc>
        <w:tc>
          <w:tcPr>
            <w:tcW w:w="1861" w:type="pct"/>
          </w:tcPr>
          <w:p w14:paraId="67E275CA" w14:textId="21DD5D13" w:rsidR="00AF50EE" w:rsidRPr="00430394" w:rsidRDefault="00106D53"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AF50EE" w:rsidRPr="00430394" w14:paraId="2B1E055D" w14:textId="77777777" w:rsidTr="00BD6E18">
        <w:trPr>
          <w:cantSplit/>
          <w:trHeight w:val="242"/>
        </w:trPr>
        <w:tc>
          <w:tcPr>
            <w:tcW w:w="181" w:type="pct"/>
          </w:tcPr>
          <w:p w14:paraId="78614BA1"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479F59FF" w14:textId="5D8BED71"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26</w:t>
            </w:r>
          </w:p>
        </w:tc>
        <w:tc>
          <w:tcPr>
            <w:tcW w:w="405" w:type="pct"/>
          </w:tcPr>
          <w:p w14:paraId="474C64E0" w14:textId="5C20EFD3"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 xml:space="preserve">7.5 </w:t>
            </w:r>
          </w:p>
        </w:tc>
        <w:tc>
          <w:tcPr>
            <w:tcW w:w="2316" w:type="pct"/>
          </w:tcPr>
          <w:p w14:paraId="58C6CC07" w14:textId="769D6171"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Gezien de schaarste van professionals en hoge werkdruk is het voor ons niet mogelijk om een hele dag te reserveren in de agenda’s van de drie personen die aan de presentatie deelnemen. Wij verzoeken u dan ook om dit te reduceren tot een half dagdeel en dit uiterlijk bij de 2</w:t>
            </w:r>
            <w:r w:rsidRPr="00430394">
              <w:rPr>
                <w:rFonts w:ascii="Verdana" w:hAnsi="Verdana" w:cs="Tahoma"/>
                <w:bCs/>
                <w:sz w:val="16"/>
                <w:szCs w:val="16"/>
                <w:vertAlign w:val="superscript"/>
              </w:rPr>
              <w:t>e</w:t>
            </w:r>
            <w:r w:rsidRPr="00430394">
              <w:rPr>
                <w:rFonts w:ascii="Verdana" w:hAnsi="Verdana" w:cs="Tahoma"/>
                <w:bCs/>
                <w:sz w:val="16"/>
                <w:szCs w:val="16"/>
              </w:rPr>
              <w:t xml:space="preserve"> </w:t>
            </w:r>
            <w:proofErr w:type="spellStart"/>
            <w:r w:rsidRPr="00430394">
              <w:rPr>
                <w:rFonts w:ascii="Verdana" w:hAnsi="Verdana" w:cs="Tahoma"/>
                <w:bCs/>
                <w:sz w:val="16"/>
                <w:szCs w:val="16"/>
              </w:rPr>
              <w:t>NvI</w:t>
            </w:r>
            <w:proofErr w:type="spellEnd"/>
            <w:r w:rsidRPr="00430394">
              <w:rPr>
                <w:rFonts w:ascii="Verdana" w:hAnsi="Verdana" w:cs="Tahoma"/>
                <w:bCs/>
                <w:sz w:val="16"/>
                <w:szCs w:val="16"/>
              </w:rPr>
              <w:t xml:space="preserve"> door te geven. Anders kunnen wij de beschikbaarheid op 21 juni niet garanderen. Bent u bereid met onze omstandigheden rekening te houden en hier gehoor aan te geven?</w:t>
            </w:r>
          </w:p>
        </w:tc>
        <w:tc>
          <w:tcPr>
            <w:tcW w:w="1861" w:type="pct"/>
          </w:tcPr>
          <w:p w14:paraId="290E18BC" w14:textId="15001637" w:rsidR="00AF50EE" w:rsidRPr="00430394" w:rsidRDefault="002537CE"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Dit is helaas niet mogelijk, omdat de planning afhankelijk is van het aantal inschrijvers. Wij zullen u zo spoedig mogelijk na inschrijving informeren over het tijdstip. </w:t>
            </w:r>
          </w:p>
          <w:p w14:paraId="1A52E5A6" w14:textId="77777777" w:rsidR="00106D53" w:rsidRPr="00430394" w:rsidRDefault="00106D53" w:rsidP="00AF50EE">
            <w:pPr>
              <w:pStyle w:val="BasistekstVanDijk"/>
              <w:spacing w:line="260" w:lineRule="exact"/>
              <w:rPr>
                <w:rFonts w:ascii="Verdana" w:hAnsi="Verdana" w:cs="Arial"/>
                <w:color w:val="0000FF"/>
                <w:sz w:val="16"/>
                <w:szCs w:val="16"/>
              </w:rPr>
            </w:pPr>
          </w:p>
          <w:p w14:paraId="489B525B" w14:textId="77777777" w:rsidR="00106D53" w:rsidRPr="00430394" w:rsidRDefault="00106D53" w:rsidP="00AF50EE">
            <w:pPr>
              <w:pStyle w:val="BasistekstVanDijk"/>
              <w:spacing w:line="260" w:lineRule="exact"/>
              <w:rPr>
                <w:rFonts w:ascii="Verdana" w:hAnsi="Verdana" w:cs="Arial"/>
                <w:color w:val="0000FF"/>
                <w:sz w:val="16"/>
                <w:szCs w:val="16"/>
              </w:rPr>
            </w:pPr>
          </w:p>
          <w:p w14:paraId="40659830" w14:textId="77777777" w:rsidR="00106D53" w:rsidRPr="00430394" w:rsidRDefault="00106D53" w:rsidP="00AF50EE">
            <w:pPr>
              <w:pStyle w:val="BasistekstVanDijk"/>
              <w:spacing w:line="260" w:lineRule="exact"/>
              <w:rPr>
                <w:rFonts w:ascii="Verdana" w:hAnsi="Verdana" w:cs="Arial"/>
                <w:color w:val="0000FF"/>
                <w:sz w:val="16"/>
                <w:szCs w:val="16"/>
              </w:rPr>
            </w:pPr>
          </w:p>
          <w:p w14:paraId="652E7EC1" w14:textId="77777777" w:rsidR="00106D53" w:rsidRPr="00430394" w:rsidRDefault="00106D53" w:rsidP="00AF50EE">
            <w:pPr>
              <w:pStyle w:val="BasistekstVanDijk"/>
              <w:spacing w:line="260" w:lineRule="exact"/>
              <w:rPr>
                <w:rFonts w:ascii="Verdana" w:hAnsi="Verdana" w:cs="Arial"/>
                <w:color w:val="0000FF"/>
                <w:sz w:val="16"/>
                <w:szCs w:val="16"/>
              </w:rPr>
            </w:pPr>
          </w:p>
          <w:p w14:paraId="5D8DFC89" w14:textId="77777777" w:rsidR="00106D53" w:rsidRPr="00430394" w:rsidRDefault="00106D53" w:rsidP="00AF50EE">
            <w:pPr>
              <w:pStyle w:val="BasistekstVanDijk"/>
              <w:spacing w:line="260" w:lineRule="exact"/>
              <w:rPr>
                <w:rFonts w:ascii="Verdana" w:hAnsi="Verdana" w:cs="Arial"/>
                <w:color w:val="0000FF"/>
                <w:sz w:val="16"/>
                <w:szCs w:val="16"/>
              </w:rPr>
            </w:pPr>
          </w:p>
        </w:tc>
      </w:tr>
      <w:tr w:rsidR="00AF50EE" w:rsidRPr="00430394" w14:paraId="0744E438" w14:textId="77777777" w:rsidTr="00BD6E18">
        <w:trPr>
          <w:cantSplit/>
          <w:trHeight w:val="242"/>
        </w:trPr>
        <w:tc>
          <w:tcPr>
            <w:tcW w:w="181" w:type="pct"/>
          </w:tcPr>
          <w:p w14:paraId="044A9A7A"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3D14F78A" w14:textId="564BA73D"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26</w:t>
            </w:r>
          </w:p>
        </w:tc>
        <w:tc>
          <w:tcPr>
            <w:tcW w:w="405" w:type="pct"/>
          </w:tcPr>
          <w:p w14:paraId="68692BF7" w14:textId="1A3E4605"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25C8A3D5" w14:textId="42243C41"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De bedrijfsarts die daadwerkelijk ingezet gaat worden in de samenwerking bij u, is met vakantie ten tijde van de presentatie. Een collega bedrijfsarts zal deze rol overnemen. Is dit wat u betreft akkoord?</w:t>
            </w:r>
          </w:p>
        </w:tc>
        <w:tc>
          <w:tcPr>
            <w:tcW w:w="1861" w:type="pct"/>
          </w:tcPr>
          <w:p w14:paraId="062AFD88" w14:textId="1A2B60C3" w:rsidR="00AF50EE" w:rsidRPr="00430394" w:rsidRDefault="002537CE"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Dat is akkoord. </w:t>
            </w:r>
          </w:p>
          <w:p w14:paraId="36A6396C" w14:textId="77777777" w:rsidR="002537CE" w:rsidRPr="00430394" w:rsidRDefault="002537CE" w:rsidP="00AF50EE">
            <w:pPr>
              <w:pStyle w:val="BasistekstVanDijk"/>
              <w:spacing w:line="260" w:lineRule="exact"/>
              <w:rPr>
                <w:rFonts w:ascii="Verdana" w:hAnsi="Verdana" w:cs="Arial"/>
                <w:color w:val="0000FF"/>
                <w:sz w:val="16"/>
                <w:szCs w:val="16"/>
              </w:rPr>
            </w:pPr>
          </w:p>
          <w:p w14:paraId="1D41FAF2" w14:textId="77777777" w:rsidR="002537CE" w:rsidRPr="00430394" w:rsidRDefault="002537CE" w:rsidP="00AF50EE">
            <w:pPr>
              <w:pStyle w:val="BasistekstVanDijk"/>
              <w:spacing w:line="260" w:lineRule="exact"/>
              <w:rPr>
                <w:rFonts w:ascii="Verdana" w:hAnsi="Verdana" w:cs="Arial"/>
                <w:color w:val="0000FF"/>
                <w:sz w:val="16"/>
                <w:szCs w:val="16"/>
              </w:rPr>
            </w:pPr>
          </w:p>
        </w:tc>
      </w:tr>
      <w:tr w:rsidR="00AF50EE" w:rsidRPr="00430394" w14:paraId="3D6D1F9E" w14:textId="77777777" w:rsidTr="00BD6E18">
        <w:trPr>
          <w:cantSplit/>
          <w:trHeight w:val="242"/>
        </w:trPr>
        <w:tc>
          <w:tcPr>
            <w:tcW w:w="181" w:type="pct"/>
          </w:tcPr>
          <w:p w14:paraId="3CAE805B"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0D7EFB1A" w14:textId="39A86361"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27</w:t>
            </w:r>
          </w:p>
        </w:tc>
        <w:tc>
          <w:tcPr>
            <w:tcW w:w="405" w:type="pct"/>
          </w:tcPr>
          <w:p w14:paraId="5B73D854" w14:textId="57F39B80"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0934E5BF" w14:textId="77777777"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 xml:space="preserve">Wij begrijpen de opzet van de presentaties waarvoor u kiest. Het is voor u een goede manier om kennis te krijgen van de inhoudelijke dienstverlening. Het is echter een vorm waarbij wij geen beeld krijgen van het partnerschap dat u beoogt, iets wat u op pagina 10 als belangrijk beschouwt, en voor ons een voorwaarde is voor samenwerking. </w:t>
            </w:r>
          </w:p>
          <w:p w14:paraId="063EFE16" w14:textId="4D5E7759"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 xml:space="preserve">Bent u bereid de tijd voor presentaties te verlengen naar 1 uur en daarin meer tijd te reserveren voor de dialoog?  </w:t>
            </w:r>
          </w:p>
        </w:tc>
        <w:tc>
          <w:tcPr>
            <w:tcW w:w="1861" w:type="pct"/>
          </w:tcPr>
          <w:p w14:paraId="653006C0" w14:textId="10E7C9C1" w:rsidR="00AF50EE" w:rsidRPr="00430394" w:rsidRDefault="002537CE"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p w14:paraId="0A439168" w14:textId="77777777" w:rsidR="002537CE" w:rsidRPr="00430394" w:rsidRDefault="002537CE" w:rsidP="00AF50EE">
            <w:pPr>
              <w:pStyle w:val="BasistekstVanDijk"/>
              <w:spacing w:line="260" w:lineRule="exact"/>
              <w:rPr>
                <w:rFonts w:ascii="Verdana" w:hAnsi="Verdana" w:cs="Arial"/>
                <w:color w:val="0000FF"/>
                <w:sz w:val="16"/>
                <w:szCs w:val="16"/>
              </w:rPr>
            </w:pPr>
          </w:p>
          <w:p w14:paraId="48F68082" w14:textId="77777777" w:rsidR="002537CE" w:rsidRPr="00430394" w:rsidRDefault="002537CE" w:rsidP="00AF50EE">
            <w:pPr>
              <w:pStyle w:val="BasistekstVanDijk"/>
              <w:spacing w:line="260" w:lineRule="exact"/>
              <w:rPr>
                <w:rFonts w:ascii="Verdana" w:hAnsi="Verdana" w:cs="Arial"/>
                <w:color w:val="0000FF"/>
                <w:sz w:val="16"/>
                <w:szCs w:val="16"/>
              </w:rPr>
            </w:pPr>
          </w:p>
          <w:p w14:paraId="08FAF8E7" w14:textId="77777777" w:rsidR="002537CE" w:rsidRPr="00430394" w:rsidRDefault="002537CE" w:rsidP="00AF50EE">
            <w:pPr>
              <w:pStyle w:val="BasistekstVanDijk"/>
              <w:spacing w:line="260" w:lineRule="exact"/>
              <w:rPr>
                <w:rFonts w:ascii="Verdana" w:hAnsi="Verdana" w:cs="Arial"/>
                <w:color w:val="0000FF"/>
                <w:sz w:val="16"/>
                <w:szCs w:val="16"/>
              </w:rPr>
            </w:pPr>
          </w:p>
          <w:p w14:paraId="5FBC1642" w14:textId="77777777" w:rsidR="002537CE" w:rsidRPr="00430394" w:rsidRDefault="002537CE" w:rsidP="00AF50EE">
            <w:pPr>
              <w:pStyle w:val="BasistekstVanDijk"/>
              <w:spacing w:line="260" w:lineRule="exact"/>
              <w:rPr>
                <w:rFonts w:ascii="Verdana" w:hAnsi="Verdana" w:cs="Arial"/>
                <w:color w:val="0000FF"/>
                <w:sz w:val="16"/>
                <w:szCs w:val="16"/>
              </w:rPr>
            </w:pPr>
          </w:p>
          <w:p w14:paraId="39A6573A" w14:textId="77777777" w:rsidR="002537CE" w:rsidRPr="00430394" w:rsidRDefault="002537CE" w:rsidP="00AF50EE">
            <w:pPr>
              <w:pStyle w:val="BasistekstVanDijk"/>
              <w:spacing w:line="260" w:lineRule="exact"/>
              <w:rPr>
                <w:rFonts w:ascii="Verdana" w:hAnsi="Verdana" w:cs="Arial"/>
                <w:color w:val="0000FF"/>
                <w:sz w:val="16"/>
                <w:szCs w:val="16"/>
              </w:rPr>
            </w:pPr>
          </w:p>
        </w:tc>
      </w:tr>
      <w:tr w:rsidR="00AF50EE" w:rsidRPr="00430394" w14:paraId="47E0DA76" w14:textId="77777777" w:rsidTr="00BD6E18">
        <w:trPr>
          <w:cantSplit/>
          <w:trHeight w:val="242"/>
        </w:trPr>
        <w:tc>
          <w:tcPr>
            <w:tcW w:w="181" w:type="pct"/>
          </w:tcPr>
          <w:p w14:paraId="6203E234"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4A09D1B0" w14:textId="0B21430F"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26</w:t>
            </w:r>
          </w:p>
        </w:tc>
        <w:tc>
          <w:tcPr>
            <w:tcW w:w="405" w:type="pct"/>
          </w:tcPr>
          <w:p w14:paraId="75BE1CE2" w14:textId="16164056"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7.5</w:t>
            </w:r>
          </w:p>
        </w:tc>
        <w:tc>
          <w:tcPr>
            <w:tcW w:w="2316" w:type="pct"/>
          </w:tcPr>
          <w:p w14:paraId="6EAEEB52" w14:textId="77777777" w:rsidR="00AF50EE" w:rsidRPr="00430394" w:rsidRDefault="00AF50EE" w:rsidP="00AF50EE">
            <w:pPr>
              <w:spacing w:after="0" w:line="240" w:lineRule="auto"/>
              <w:rPr>
                <w:rFonts w:ascii="Verdana" w:hAnsi="Verdana" w:cs="Tahoma"/>
                <w:bCs/>
                <w:sz w:val="16"/>
                <w:szCs w:val="16"/>
              </w:rPr>
            </w:pPr>
            <w:r w:rsidRPr="00430394">
              <w:rPr>
                <w:rFonts w:ascii="Verdana" w:hAnsi="Verdana" w:cs="Tahoma"/>
                <w:bCs/>
                <w:sz w:val="16"/>
                <w:szCs w:val="16"/>
              </w:rPr>
              <w:t>U geeft aan relatief te beoordelen. Wij adviseren u deze beoordelings-methodiek niet toe te passen vanwege de volgende risico’s:</w:t>
            </w:r>
          </w:p>
          <w:p w14:paraId="47869EF3" w14:textId="77777777" w:rsidR="00AF50EE" w:rsidRPr="00430394" w:rsidRDefault="00AF50EE" w:rsidP="00AF50EE">
            <w:pPr>
              <w:pStyle w:val="Lijstalinea"/>
              <w:numPr>
                <w:ilvl w:val="0"/>
                <w:numId w:val="24"/>
              </w:numPr>
              <w:rPr>
                <w:rFonts w:ascii="Verdana" w:hAnsi="Verdana" w:cs="Tahoma"/>
                <w:bCs/>
                <w:sz w:val="16"/>
                <w:szCs w:val="16"/>
              </w:rPr>
            </w:pPr>
            <w:r w:rsidRPr="00430394">
              <w:rPr>
                <w:rFonts w:ascii="Verdana" w:hAnsi="Verdana" w:cs="Tahoma"/>
                <w:bCs/>
                <w:sz w:val="16"/>
                <w:szCs w:val="16"/>
              </w:rPr>
              <w:t>Verslechtering prijs/kwaliteitverhouding.</w:t>
            </w:r>
          </w:p>
          <w:p w14:paraId="128CBB5A" w14:textId="77777777" w:rsidR="00AF50EE" w:rsidRPr="00430394" w:rsidRDefault="00AF50EE" w:rsidP="00AF50EE">
            <w:pPr>
              <w:pStyle w:val="Lijstalinea"/>
              <w:numPr>
                <w:ilvl w:val="0"/>
                <w:numId w:val="24"/>
              </w:numPr>
              <w:rPr>
                <w:rFonts w:ascii="Verdana" w:hAnsi="Verdana" w:cs="Tahoma"/>
                <w:bCs/>
                <w:sz w:val="16"/>
                <w:szCs w:val="16"/>
              </w:rPr>
            </w:pPr>
            <w:r w:rsidRPr="00430394">
              <w:rPr>
                <w:rFonts w:ascii="Verdana" w:hAnsi="Verdana" w:cs="Tahoma"/>
                <w:bCs/>
                <w:sz w:val="16"/>
                <w:szCs w:val="16"/>
              </w:rPr>
              <w:t xml:space="preserve">Risico op een </w:t>
            </w:r>
            <w:proofErr w:type="spellStart"/>
            <w:r w:rsidRPr="00430394">
              <w:rPr>
                <w:rFonts w:ascii="Verdana" w:hAnsi="Verdana" w:cs="Tahoma"/>
                <w:bCs/>
                <w:sz w:val="16"/>
                <w:szCs w:val="16"/>
              </w:rPr>
              <w:t>rangordeparadox</w:t>
            </w:r>
            <w:proofErr w:type="spellEnd"/>
            <w:r w:rsidRPr="00430394">
              <w:rPr>
                <w:rFonts w:ascii="Verdana" w:hAnsi="Verdana" w:cs="Tahoma"/>
                <w:bCs/>
                <w:sz w:val="16"/>
                <w:szCs w:val="16"/>
              </w:rPr>
              <w:t>.</w:t>
            </w:r>
          </w:p>
          <w:p w14:paraId="1967030A" w14:textId="3BFC34D3"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Daarbij is de relatieve beoordelingsmethodiek lastig te verenigen met de door u toegepaste wachtkamerovereenkomst omdat met het wegvallen van de inschrijving door de winnaar er opnieuw beoordeeld moet worden. Bent u bereid om deze methodiek los te laten?</w:t>
            </w:r>
          </w:p>
        </w:tc>
        <w:tc>
          <w:tcPr>
            <w:tcW w:w="1861" w:type="pct"/>
          </w:tcPr>
          <w:p w14:paraId="154D4A3D" w14:textId="77777777" w:rsidR="00AF50EE" w:rsidRPr="00430394" w:rsidRDefault="002537CE" w:rsidP="00AF50EE">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p w14:paraId="2F74D235" w14:textId="77777777" w:rsidR="00956C24" w:rsidRPr="00430394" w:rsidRDefault="00956C24" w:rsidP="00AF50EE">
            <w:pPr>
              <w:pStyle w:val="BasistekstVanDijk"/>
              <w:spacing w:line="260" w:lineRule="exact"/>
              <w:rPr>
                <w:rFonts w:ascii="Verdana" w:hAnsi="Verdana" w:cs="Arial"/>
                <w:color w:val="0000FF"/>
                <w:sz w:val="16"/>
                <w:szCs w:val="16"/>
              </w:rPr>
            </w:pPr>
          </w:p>
          <w:p w14:paraId="352A466C" w14:textId="77777777" w:rsidR="00956C24" w:rsidRPr="00430394" w:rsidRDefault="00956C24" w:rsidP="00AF50EE">
            <w:pPr>
              <w:pStyle w:val="BasistekstVanDijk"/>
              <w:spacing w:line="260" w:lineRule="exact"/>
              <w:rPr>
                <w:rFonts w:ascii="Verdana" w:hAnsi="Verdana" w:cs="Arial"/>
                <w:color w:val="0000FF"/>
                <w:sz w:val="16"/>
                <w:szCs w:val="16"/>
              </w:rPr>
            </w:pPr>
          </w:p>
          <w:p w14:paraId="6E97EAB0" w14:textId="77777777" w:rsidR="00956C24" w:rsidRPr="00430394" w:rsidRDefault="00956C24" w:rsidP="00AF50EE">
            <w:pPr>
              <w:pStyle w:val="BasistekstVanDijk"/>
              <w:spacing w:line="260" w:lineRule="exact"/>
              <w:rPr>
                <w:rFonts w:ascii="Verdana" w:hAnsi="Verdana" w:cs="Arial"/>
                <w:color w:val="0000FF"/>
                <w:sz w:val="16"/>
                <w:szCs w:val="16"/>
              </w:rPr>
            </w:pPr>
          </w:p>
          <w:p w14:paraId="629D7CED" w14:textId="77777777" w:rsidR="00956C24" w:rsidRPr="00430394" w:rsidRDefault="00956C24" w:rsidP="00AF50EE">
            <w:pPr>
              <w:pStyle w:val="BasistekstVanDijk"/>
              <w:spacing w:line="260" w:lineRule="exact"/>
              <w:rPr>
                <w:rFonts w:ascii="Verdana" w:hAnsi="Verdana" w:cs="Arial"/>
                <w:color w:val="0000FF"/>
                <w:sz w:val="16"/>
                <w:szCs w:val="16"/>
              </w:rPr>
            </w:pPr>
          </w:p>
          <w:p w14:paraId="61B9F73A" w14:textId="77777777" w:rsidR="00956C24" w:rsidRPr="00430394" w:rsidRDefault="00956C24" w:rsidP="00AF50EE">
            <w:pPr>
              <w:pStyle w:val="BasistekstVanDijk"/>
              <w:spacing w:line="260" w:lineRule="exact"/>
              <w:rPr>
                <w:rFonts w:ascii="Verdana" w:hAnsi="Verdana" w:cs="Arial"/>
                <w:color w:val="0000FF"/>
                <w:sz w:val="16"/>
                <w:szCs w:val="16"/>
              </w:rPr>
            </w:pPr>
          </w:p>
          <w:p w14:paraId="74F3A0C5" w14:textId="77777777" w:rsidR="00956C24" w:rsidRPr="00430394" w:rsidRDefault="00956C24" w:rsidP="00AF50EE">
            <w:pPr>
              <w:pStyle w:val="BasistekstVanDijk"/>
              <w:spacing w:line="260" w:lineRule="exact"/>
              <w:rPr>
                <w:rFonts w:ascii="Verdana" w:hAnsi="Verdana" w:cs="Arial"/>
                <w:color w:val="0000FF"/>
                <w:sz w:val="16"/>
                <w:szCs w:val="16"/>
              </w:rPr>
            </w:pPr>
          </w:p>
          <w:p w14:paraId="1FEC50B4" w14:textId="5ED2642F" w:rsidR="00956C24" w:rsidRPr="00430394" w:rsidRDefault="00956C24" w:rsidP="00AF50EE">
            <w:pPr>
              <w:pStyle w:val="BasistekstVanDijk"/>
              <w:spacing w:line="260" w:lineRule="exact"/>
              <w:rPr>
                <w:rFonts w:ascii="Verdana" w:hAnsi="Verdana" w:cs="Arial"/>
                <w:color w:val="0000FF"/>
                <w:sz w:val="16"/>
                <w:szCs w:val="16"/>
              </w:rPr>
            </w:pPr>
          </w:p>
        </w:tc>
      </w:tr>
      <w:tr w:rsidR="00AF50EE" w:rsidRPr="00430394" w14:paraId="4A19D105" w14:textId="77777777" w:rsidTr="001C69A3">
        <w:trPr>
          <w:cantSplit/>
          <w:trHeight w:val="242"/>
        </w:trPr>
        <w:tc>
          <w:tcPr>
            <w:tcW w:w="5000" w:type="pct"/>
            <w:gridSpan w:val="5"/>
            <w:shd w:val="clear" w:color="auto" w:fill="BFBFBF" w:themeFill="background1" w:themeFillShade="BF"/>
          </w:tcPr>
          <w:p w14:paraId="76057300" w14:textId="77777777" w:rsidR="00AF50EE" w:rsidRPr="00430394" w:rsidRDefault="00AF50EE" w:rsidP="00AF50EE">
            <w:pPr>
              <w:pStyle w:val="Geenafstand"/>
              <w:spacing w:line="260" w:lineRule="exact"/>
              <w:jc w:val="center"/>
              <w:rPr>
                <w:rFonts w:ascii="Verdana" w:hAnsi="Verdana"/>
                <w:color w:val="3366FF"/>
                <w:sz w:val="16"/>
                <w:szCs w:val="16"/>
              </w:rPr>
            </w:pPr>
            <w:r w:rsidRPr="00430394">
              <w:rPr>
                <w:rFonts w:ascii="Verdana" w:hAnsi="Verdana"/>
                <w:b/>
                <w:sz w:val="16"/>
                <w:szCs w:val="16"/>
              </w:rPr>
              <w:lastRenderedPageBreak/>
              <w:t>Bijlage 1. Programma van Eisen</w:t>
            </w:r>
          </w:p>
        </w:tc>
      </w:tr>
      <w:tr w:rsidR="00AF50EE" w:rsidRPr="00430394" w14:paraId="6E8717EA" w14:textId="77777777" w:rsidTr="00BD6E18">
        <w:trPr>
          <w:cantSplit/>
          <w:trHeight w:val="242"/>
        </w:trPr>
        <w:tc>
          <w:tcPr>
            <w:tcW w:w="181" w:type="pct"/>
          </w:tcPr>
          <w:p w14:paraId="190366E9"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328FA707" w14:textId="4FAD4C11"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4C077BBA" w14:textId="667B0E7F"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f-e-1</w:t>
            </w:r>
          </w:p>
        </w:tc>
        <w:tc>
          <w:tcPr>
            <w:tcW w:w="2316" w:type="pct"/>
          </w:tcPr>
          <w:p w14:paraId="562273A6" w14:textId="667F78D6"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U stelt een bewijs van inschrijving in het register van gecertificeerde arbodiensten, zoals gepubliceerd door de Stichting Beheer Certificatieregeling Arbodiensten als eis. Wij willen u echter vragen om deze eis te laten vervallen aangezien dit voor de uitvoering geen meerwaarde heeft als gegadigde wel de benodigde ervaring heeft en dit kan aantonen met referenties. Gaat u hiermee akkoord zodat u niet onnodig partijen uitsluit?</w:t>
            </w:r>
          </w:p>
        </w:tc>
        <w:tc>
          <w:tcPr>
            <w:tcW w:w="1861" w:type="pct"/>
            <w:shd w:val="clear" w:color="auto" w:fill="auto"/>
          </w:tcPr>
          <w:p w14:paraId="02BB826C" w14:textId="223E1B54" w:rsidR="00AF50EE" w:rsidRPr="00430394" w:rsidRDefault="00956C24" w:rsidP="00AF50EE">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9. </w:t>
            </w:r>
          </w:p>
        </w:tc>
      </w:tr>
      <w:tr w:rsidR="00AF50EE" w:rsidRPr="00430394" w14:paraId="2C7641F9" w14:textId="77777777" w:rsidTr="00BD6E18">
        <w:trPr>
          <w:cantSplit/>
          <w:trHeight w:val="242"/>
        </w:trPr>
        <w:tc>
          <w:tcPr>
            <w:tcW w:w="181" w:type="pct"/>
          </w:tcPr>
          <w:p w14:paraId="3F3E83E6"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5C56DE34" w14:textId="2957C916"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B974DF5" w14:textId="27CA07B1"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f-e-4</w:t>
            </w:r>
          </w:p>
        </w:tc>
        <w:tc>
          <w:tcPr>
            <w:tcW w:w="2316" w:type="pct"/>
          </w:tcPr>
          <w:p w14:paraId="4696540B" w14:textId="0C95DBB5"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Om privacy redenen verstrekken wij geen VOG van onze medewerkers. Wel kunnen wij met u afspreken dat de in te zetten professionals over een VOG beschikken. De controle hierop berust bij Inschrijver. Gaat u hiermee akkoord?</w:t>
            </w:r>
          </w:p>
        </w:tc>
        <w:tc>
          <w:tcPr>
            <w:tcW w:w="1861" w:type="pct"/>
            <w:shd w:val="clear" w:color="auto" w:fill="auto"/>
          </w:tcPr>
          <w:p w14:paraId="10231200" w14:textId="337BDE40" w:rsidR="00AF50EE" w:rsidRPr="00430394" w:rsidRDefault="000C7749" w:rsidP="00AF50EE">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Dat is akkoord.</w:t>
            </w:r>
          </w:p>
        </w:tc>
      </w:tr>
      <w:tr w:rsidR="00AF50EE" w:rsidRPr="00430394" w14:paraId="0683C691" w14:textId="77777777" w:rsidTr="00BD6E18">
        <w:trPr>
          <w:cantSplit/>
          <w:trHeight w:val="242"/>
        </w:trPr>
        <w:tc>
          <w:tcPr>
            <w:tcW w:w="181" w:type="pct"/>
          </w:tcPr>
          <w:p w14:paraId="6F6E7F27" w14:textId="77777777" w:rsidR="00AF50EE" w:rsidRPr="00430394" w:rsidRDefault="00AF50EE" w:rsidP="00AF50EE">
            <w:pPr>
              <w:pStyle w:val="BasistekstVanDijk"/>
              <w:numPr>
                <w:ilvl w:val="0"/>
                <w:numId w:val="1"/>
              </w:numPr>
              <w:spacing w:line="260" w:lineRule="exact"/>
              <w:rPr>
                <w:rFonts w:ascii="Verdana" w:hAnsi="Verdana" w:cs="Arial"/>
                <w:sz w:val="16"/>
                <w:szCs w:val="16"/>
              </w:rPr>
            </w:pPr>
          </w:p>
        </w:tc>
        <w:tc>
          <w:tcPr>
            <w:tcW w:w="237" w:type="pct"/>
          </w:tcPr>
          <w:p w14:paraId="7D10FCCA" w14:textId="6C1A7064" w:rsidR="00AF50EE" w:rsidRPr="00430394" w:rsidRDefault="00AF50EE" w:rsidP="00AF50EE">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FBEDAE1" w14:textId="4D568AAA"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f-e-5</w:t>
            </w:r>
          </w:p>
        </w:tc>
        <w:tc>
          <w:tcPr>
            <w:tcW w:w="2316" w:type="pct"/>
          </w:tcPr>
          <w:p w14:paraId="27DFA934" w14:textId="0C12699D" w:rsidR="00AF50EE" w:rsidRPr="00430394" w:rsidRDefault="00AF50EE" w:rsidP="00AF50EE">
            <w:pPr>
              <w:spacing w:after="0" w:line="260" w:lineRule="exact"/>
              <w:rPr>
                <w:rFonts w:ascii="Verdana" w:hAnsi="Verdana" w:cs="Tahoma"/>
                <w:bCs/>
                <w:sz w:val="16"/>
                <w:szCs w:val="16"/>
              </w:rPr>
            </w:pPr>
            <w:r w:rsidRPr="00430394">
              <w:rPr>
                <w:rFonts w:ascii="Verdana" w:hAnsi="Verdana" w:cs="Tahoma"/>
                <w:bCs/>
                <w:sz w:val="16"/>
                <w:szCs w:val="16"/>
              </w:rPr>
              <w:t>Het is gebruikelijk om afspraken met de medewerkers zo veel mogelijk om verlof/vakanties heen te plannen. Bij ziekte hebben wij doorgaans niet 'directe vervanging' beschikbaar. Graag specificeren wat u met 'directe vervanging' bedoeld.</w:t>
            </w:r>
          </w:p>
        </w:tc>
        <w:tc>
          <w:tcPr>
            <w:tcW w:w="1861" w:type="pct"/>
            <w:shd w:val="clear" w:color="auto" w:fill="auto"/>
          </w:tcPr>
          <w:p w14:paraId="734D7FD2" w14:textId="6875D824" w:rsidR="00AF50EE" w:rsidRPr="00430394" w:rsidRDefault="004F4D65" w:rsidP="00AF50EE">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Indien ziekte langer dan </w:t>
            </w:r>
            <w:r w:rsidR="00990FD3" w:rsidRPr="00430394">
              <w:rPr>
                <w:rFonts w:ascii="Verdana" w:hAnsi="Verdana" w:cs="Arial"/>
                <w:color w:val="0000FF"/>
                <w:sz w:val="16"/>
                <w:szCs w:val="16"/>
              </w:rPr>
              <w:t>drie werkdagen</w:t>
            </w:r>
            <w:r w:rsidRPr="00430394">
              <w:rPr>
                <w:rFonts w:ascii="Verdana" w:hAnsi="Verdana" w:cs="Arial"/>
                <w:color w:val="0000FF"/>
                <w:sz w:val="16"/>
                <w:szCs w:val="16"/>
              </w:rPr>
              <w:t xml:space="preserve"> duurt dient Opdrachtnemer zorg</w:t>
            </w:r>
            <w:r w:rsidR="00AD6D83" w:rsidRPr="00430394">
              <w:rPr>
                <w:rFonts w:ascii="Verdana" w:hAnsi="Verdana" w:cs="Arial"/>
                <w:color w:val="0000FF"/>
                <w:sz w:val="16"/>
                <w:szCs w:val="16"/>
              </w:rPr>
              <w:t xml:space="preserve"> te dragen voor </w:t>
            </w:r>
            <w:r w:rsidR="00990FD3" w:rsidRPr="00430394">
              <w:rPr>
                <w:rFonts w:ascii="Verdana" w:hAnsi="Verdana" w:cs="Arial"/>
                <w:color w:val="0000FF"/>
                <w:sz w:val="16"/>
                <w:szCs w:val="16"/>
              </w:rPr>
              <w:t xml:space="preserve">directe </w:t>
            </w:r>
            <w:r w:rsidR="00AD6D83" w:rsidRPr="00430394">
              <w:rPr>
                <w:rFonts w:ascii="Verdana" w:hAnsi="Verdana" w:cs="Arial"/>
                <w:color w:val="0000FF"/>
                <w:sz w:val="16"/>
                <w:szCs w:val="16"/>
              </w:rPr>
              <w:t>vervanging. Opdrachtnemer dient te voorkomen dat de dienstverlening (</w:t>
            </w:r>
            <w:r w:rsidR="00990FD3" w:rsidRPr="00430394">
              <w:rPr>
                <w:rFonts w:ascii="Verdana" w:hAnsi="Verdana" w:cs="Arial"/>
                <w:color w:val="0000FF"/>
                <w:sz w:val="16"/>
                <w:szCs w:val="16"/>
              </w:rPr>
              <w:t xml:space="preserve">afspraken) vertraging oploopt. </w:t>
            </w:r>
          </w:p>
          <w:p w14:paraId="4A6B03F6" w14:textId="35FBC5AC" w:rsidR="00990FD3" w:rsidRPr="00430394" w:rsidRDefault="00990FD3" w:rsidP="00AF50EE">
            <w:pPr>
              <w:kinsoku w:val="0"/>
              <w:overflowPunct w:val="0"/>
              <w:autoSpaceDE w:val="0"/>
              <w:autoSpaceDN w:val="0"/>
              <w:adjustRightInd w:val="0"/>
              <w:spacing w:before="47" w:after="0" w:line="260" w:lineRule="exact"/>
              <w:rPr>
                <w:rFonts w:ascii="Verdana" w:hAnsi="Verdana" w:cs="Arial"/>
                <w:color w:val="0000FF"/>
                <w:sz w:val="16"/>
                <w:szCs w:val="16"/>
              </w:rPr>
            </w:pPr>
          </w:p>
        </w:tc>
      </w:tr>
      <w:tr w:rsidR="006B7734" w:rsidRPr="00430394" w14:paraId="02685CF7" w14:textId="77777777" w:rsidTr="00BD6E18">
        <w:trPr>
          <w:cantSplit/>
          <w:trHeight w:val="242"/>
        </w:trPr>
        <w:tc>
          <w:tcPr>
            <w:tcW w:w="181" w:type="pct"/>
          </w:tcPr>
          <w:p w14:paraId="7A3B2C1C" w14:textId="77777777" w:rsidR="006B7734" w:rsidRPr="00430394" w:rsidRDefault="006B7734" w:rsidP="006B7734">
            <w:pPr>
              <w:pStyle w:val="BasistekstVanDijk"/>
              <w:numPr>
                <w:ilvl w:val="0"/>
                <w:numId w:val="1"/>
              </w:numPr>
              <w:spacing w:line="260" w:lineRule="exact"/>
              <w:rPr>
                <w:rFonts w:ascii="Verdana" w:hAnsi="Verdana" w:cs="Arial"/>
                <w:sz w:val="16"/>
                <w:szCs w:val="16"/>
              </w:rPr>
            </w:pPr>
          </w:p>
        </w:tc>
        <w:tc>
          <w:tcPr>
            <w:tcW w:w="237" w:type="pct"/>
          </w:tcPr>
          <w:p w14:paraId="4B181845" w14:textId="63566CF2" w:rsidR="006B7734" w:rsidRPr="00430394" w:rsidRDefault="006B7734" w:rsidP="006B7734">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7667F0B2" w14:textId="059E68D1" w:rsidR="006B7734" w:rsidRPr="00430394" w:rsidRDefault="006B7734" w:rsidP="006B7734">
            <w:pPr>
              <w:spacing w:after="0" w:line="260" w:lineRule="exact"/>
              <w:rPr>
                <w:rFonts w:ascii="Verdana" w:hAnsi="Verdana" w:cs="Tahoma"/>
                <w:bCs/>
                <w:sz w:val="16"/>
                <w:szCs w:val="16"/>
              </w:rPr>
            </w:pPr>
            <w:r w:rsidRPr="00430394">
              <w:rPr>
                <w:rFonts w:ascii="Verdana" w:hAnsi="Verdana" w:cs="Tahoma"/>
                <w:bCs/>
                <w:sz w:val="16"/>
                <w:szCs w:val="16"/>
              </w:rPr>
              <w:t>f-e-5</w:t>
            </w:r>
          </w:p>
        </w:tc>
        <w:tc>
          <w:tcPr>
            <w:tcW w:w="2316" w:type="pct"/>
          </w:tcPr>
          <w:p w14:paraId="0C89D082" w14:textId="793A5A41" w:rsidR="006B7734" w:rsidRPr="00430394" w:rsidRDefault="006B7734" w:rsidP="006B7734">
            <w:pPr>
              <w:spacing w:after="0" w:line="260" w:lineRule="exact"/>
              <w:rPr>
                <w:rFonts w:ascii="Verdana" w:hAnsi="Verdana" w:cs="Tahoma"/>
                <w:bCs/>
                <w:sz w:val="16"/>
                <w:szCs w:val="16"/>
              </w:rPr>
            </w:pPr>
            <w:r w:rsidRPr="00430394">
              <w:rPr>
                <w:rFonts w:ascii="Verdana" w:hAnsi="Verdana" w:cs="Tahoma"/>
                <w:bCs/>
                <w:sz w:val="16"/>
                <w:szCs w:val="16"/>
              </w:rPr>
              <w:t>Bent u bereid ingeval van ziekte van maximaal drie dagen geen directe vervanging te verlangen?</w:t>
            </w:r>
          </w:p>
        </w:tc>
        <w:tc>
          <w:tcPr>
            <w:tcW w:w="1861" w:type="pct"/>
            <w:shd w:val="clear" w:color="auto" w:fill="auto"/>
          </w:tcPr>
          <w:p w14:paraId="1E10B7D0" w14:textId="3E5CD508" w:rsidR="006B7734" w:rsidRPr="00430394" w:rsidRDefault="00990FD3" w:rsidP="006B7734">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Ja, zie ook het antwoord op vraag 41. </w:t>
            </w:r>
          </w:p>
        </w:tc>
      </w:tr>
      <w:tr w:rsidR="00433757" w:rsidRPr="00430394" w14:paraId="3C5B4D01" w14:textId="77777777" w:rsidTr="00BD6E18">
        <w:trPr>
          <w:cantSplit/>
          <w:trHeight w:val="242"/>
        </w:trPr>
        <w:tc>
          <w:tcPr>
            <w:tcW w:w="181" w:type="pct"/>
          </w:tcPr>
          <w:p w14:paraId="3A4873D1" w14:textId="77777777" w:rsidR="00433757" w:rsidRPr="00430394" w:rsidRDefault="00433757" w:rsidP="00433757">
            <w:pPr>
              <w:pStyle w:val="BasistekstVanDijk"/>
              <w:numPr>
                <w:ilvl w:val="0"/>
                <w:numId w:val="1"/>
              </w:numPr>
              <w:spacing w:line="260" w:lineRule="exact"/>
              <w:rPr>
                <w:rFonts w:ascii="Verdana" w:hAnsi="Verdana" w:cs="Arial"/>
                <w:sz w:val="16"/>
                <w:szCs w:val="16"/>
              </w:rPr>
            </w:pPr>
          </w:p>
        </w:tc>
        <w:tc>
          <w:tcPr>
            <w:tcW w:w="237" w:type="pct"/>
          </w:tcPr>
          <w:p w14:paraId="088FFD2F" w14:textId="4CB1ACDC" w:rsidR="00433757" w:rsidRPr="00430394" w:rsidRDefault="00433757" w:rsidP="0043375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4E4DFE3"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f-e-5</w:t>
            </w:r>
          </w:p>
          <w:p w14:paraId="200E310D" w14:textId="77777777" w:rsidR="00363B78" w:rsidRPr="00430394" w:rsidRDefault="00363B78" w:rsidP="00433757">
            <w:pPr>
              <w:spacing w:after="0" w:line="260" w:lineRule="exact"/>
              <w:rPr>
                <w:rFonts w:ascii="Verdana" w:hAnsi="Verdana" w:cs="Tahoma"/>
                <w:bCs/>
                <w:sz w:val="16"/>
                <w:szCs w:val="16"/>
              </w:rPr>
            </w:pPr>
            <w:r w:rsidRPr="00430394">
              <w:rPr>
                <w:rFonts w:ascii="Verdana" w:hAnsi="Verdana" w:cs="Tahoma"/>
                <w:bCs/>
                <w:sz w:val="16"/>
                <w:szCs w:val="16"/>
              </w:rPr>
              <w:t>f-e-6</w:t>
            </w:r>
          </w:p>
          <w:p w14:paraId="16F0A8E7" w14:textId="6134271C" w:rsidR="00363B78" w:rsidRPr="00430394" w:rsidRDefault="00363B78" w:rsidP="00433757">
            <w:pPr>
              <w:spacing w:after="0" w:line="260" w:lineRule="exact"/>
              <w:rPr>
                <w:rFonts w:ascii="Verdana" w:hAnsi="Verdana" w:cs="Tahoma"/>
                <w:bCs/>
                <w:sz w:val="16"/>
                <w:szCs w:val="16"/>
              </w:rPr>
            </w:pPr>
            <w:r w:rsidRPr="00430394">
              <w:rPr>
                <w:rFonts w:ascii="Verdana" w:hAnsi="Verdana" w:cs="Tahoma"/>
                <w:bCs/>
                <w:sz w:val="16"/>
                <w:szCs w:val="16"/>
              </w:rPr>
              <w:t>f-e-7</w:t>
            </w:r>
          </w:p>
        </w:tc>
        <w:tc>
          <w:tcPr>
            <w:tcW w:w="2316" w:type="pct"/>
          </w:tcPr>
          <w:p w14:paraId="193F4E95"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Belangstellende acht het van groot belang dat er continuïteit van dienstverlening is, maar werkt niet met een vaste vervanger. Belangstellende heeft een vervangingsprotocol. Inzake vervangende functionaris bij specifieke/ uitzonderlijke situaties als volgt:</w:t>
            </w:r>
          </w:p>
          <w:p w14:paraId="2CB663AD" w14:textId="77777777" w:rsidR="00433757" w:rsidRPr="00430394" w:rsidRDefault="00433757" w:rsidP="00433757">
            <w:pPr>
              <w:spacing w:after="0" w:line="260" w:lineRule="exact"/>
              <w:rPr>
                <w:rFonts w:ascii="Verdana" w:hAnsi="Verdana" w:cs="Tahoma"/>
                <w:bCs/>
                <w:sz w:val="16"/>
                <w:szCs w:val="16"/>
              </w:rPr>
            </w:pPr>
          </w:p>
          <w:p w14:paraId="6C1AAA81"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Vervanging i.v.m. tijdelijke afwezigheid</w:t>
            </w:r>
          </w:p>
          <w:p w14:paraId="560BFBB7"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Wanneer een professional langer dan 2 weken afwezig is, wordt</w:t>
            </w:r>
          </w:p>
          <w:p w14:paraId="24C48834"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dit met u afgestemd. Er wordt samen met u onderzocht of vervanging nodig is, of dat werkzaamheden kunnen worden verschoven zonder vervanging. Indien het een noodzakelijke vervanging van onze professional betreft, stelt de regiomanager u onverwijld op de hoogte. Wij werken verder op basis van een vast vervangingsprotocol. De belangrijkste punten hierbij zijn:</w:t>
            </w:r>
          </w:p>
          <w:p w14:paraId="22A9FBDF"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Belangstellende draagt zorg voor de continuïteit van de dienstverlening tot een nieuwe professional de werkzaamheden overneemt;</w:t>
            </w:r>
          </w:p>
          <w:p w14:paraId="6E3070B4"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Belangstellende kan ook besluiten gedurende de vervanging een deel van de werkzaamheden door een ander type professional uit te laten voeren;</w:t>
            </w:r>
          </w:p>
          <w:p w14:paraId="5360894C"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 Vervanging van een professional kan digitaal plaatsvinden. </w:t>
            </w:r>
          </w:p>
          <w:p w14:paraId="398015A1" w14:textId="77777777" w:rsidR="00433757" w:rsidRPr="00430394" w:rsidRDefault="00433757" w:rsidP="00433757">
            <w:pPr>
              <w:spacing w:after="0" w:line="260" w:lineRule="exact"/>
              <w:rPr>
                <w:rFonts w:ascii="Verdana" w:hAnsi="Verdana" w:cs="Tahoma"/>
                <w:bCs/>
                <w:sz w:val="16"/>
                <w:szCs w:val="16"/>
              </w:rPr>
            </w:pPr>
          </w:p>
          <w:p w14:paraId="01CAA659"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Vervanging op verzoek opdrachtgever</w:t>
            </w:r>
          </w:p>
          <w:p w14:paraId="565C442D"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Indien door opdrachtgever een beargumenteerd verzoek gedaan wordt tot vervanging van een professional, is het hiernavolgende protocol van toepassing: </w:t>
            </w:r>
          </w:p>
          <w:p w14:paraId="2CB053C2"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 Het verzoek wordt in eerste aanleg aangenomen en behandeld door de verantwoordelijke regiomanager </w:t>
            </w:r>
          </w:p>
          <w:p w14:paraId="038A090E"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 De regiomanager organiseert een gesprek tussen opdrachtgever en desbetreffende professional om de wederzijdse verwachtingen uit te spreken. Naar aanleiding hiervan wordt een plan opgesteld </w:t>
            </w:r>
          </w:p>
          <w:p w14:paraId="618A0DD0"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Dit plan wordt gekoppeld aan een tijdsperiode waarna er wordt geëvalueerd. </w:t>
            </w:r>
          </w:p>
          <w:p w14:paraId="0840D974"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 Indien na deze periode de gestelde doelen in het plan niet zijn behaald, wordt in overleg tussen opdrachtgever en opdrachtnemer besloten of er een wisseling van professional plaats vindt </w:t>
            </w:r>
          </w:p>
          <w:p w14:paraId="3AE2F867" w14:textId="7777777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Indien extra kosten ten gevolge van wisseling van een professional niet in rekening kunnen worden gebracht, is dit vooraf afgesproken met uw regiomanager.</w:t>
            </w:r>
          </w:p>
          <w:p w14:paraId="298C5B91" w14:textId="30606947"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Gaat u akkoord met het bovenstaande proces uit ons vervangingsprotocol?</w:t>
            </w:r>
          </w:p>
        </w:tc>
        <w:tc>
          <w:tcPr>
            <w:tcW w:w="1861" w:type="pct"/>
            <w:shd w:val="clear" w:color="auto" w:fill="auto"/>
          </w:tcPr>
          <w:p w14:paraId="37AFFF2D" w14:textId="77777777" w:rsidR="00433757" w:rsidRPr="00430394" w:rsidRDefault="0075368B" w:rsidP="00433757">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Uw voorstel is akkoord. Bij ziekte dient Opdrachtnemer na 3 werkdagen zorg te dragen voor vervanging. </w:t>
            </w:r>
          </w:p>
          <w:p w14:paraId="08A1A59E" w14:textId="70D674FE" w:rsidR="00104F93" w:rsidRPr="00430394" w:rsidRDefault="00104F93" w:rsidP="00433757">
            <w:pPr>
              <w:kinsoku w:val="0"/>
              <w:overflowPunct w:val="0"/>
              <w:autoSpaceDE w:val="0"/>
              <w:autoSpaceDN w:val="0"/>
              <w:adjustRightInd w:val="0"/>
              <w:spacing w:before="47" w:after="0" w:line="260" w:lineRule="exact"/>
              <w:rPr>
                <w:rFonts w:ascii="Verdana" w:hAnsi="Verdana" w:cs="Arial"/>
                <w:color w:val="0000FF"/>
                <w:sz w:val="16"/>
                <w:szCs w:val="16"/>
              </w:rPr>
            </w:pPr>
          </w:p>
        </w:tc>
      </w:tr>
      <w:tr w:rsidR="00433757" w:rsidRPr="00430394" w14:paraId="6E0C3304" w14:textId="77777777" w:rsidTr="00BD6E18">
        <w:trPr>
          <w:cantSplit/>
          <w:trHeight w:val="242"/>
        </w:trPr>
        <w:tc>
          <w:tcPr>
            <w:tcW w:w="181" w:type="pct"/>
          </w:tcPr>
          <w:p w14:paraId="1691326E" w14:textId="77777777" w:rsidR="00433757" w:rsidRPr="00430394" w:rsidRDefault="00433757" w:rsidP="00433757">
            <w:pPr>
              <w:pStyle w:val="BasistekstVanDijk"/>
              <w:numPr>
                <w:ilvl w:val="0"/>
                <w:numId w:val="1"/>
              </w:numPr>
              <w:spacing w:line="260" w:lineRule="exact"/>
              <w:rPr>
                <w:rFonts w:ascii="Verdana" w:hAnsi="Verdana" w:cs="Arial"/>
                <w:sz w:val="16"/>
                <w:szCs w:val="16"/>
              </w:rPr>
            </w:pPr>
          </w:p>
        </w:tc>
        <w:tc>
          <w:tcPr>
            <w:tcW w:w="237" w:type="pct"/>
          </w:tcPr>
          <w:p w14:paraId="5B4865CC" w14:textId="396A54F2" w:rsidR="00433757" w:rsidRPr="00430394" w:rsidRDefault="00433757" w:rsidP="0043375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3763A06" w14:textId="3F49A87F"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f-e-7</w:t>
            </w:r>
          </w:p>
        </w:tc>
        <w:tc>
          <w:tcPr>
            <w:tcW w:w="2316" w:type="pct"/>
          </w:tcPr>
          <w:p w14:paraId="699CB5C5" w14:textId="07D1EF26"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Graag zouden we hier de nuancering zien 'In het geval van permanente vervanging' Is dat akkoord?</w:t>
            </w:r>
          </w:p>
        </w:tc>
        <w:tc>
          <w:tcPr>
            <w:tcW w:w="1861" w:type="pct"/>
            <w:shd w:val="clear" w:color="auto" w:fill="auto"/>
          </w:tcPr>
          <w:p w14:paraId="3BF62C3F" w14:textId="7570BC04" w:rsidR="00433757" w:rsidRPr="00430394" w:rsidRDefault="0075368B" w:rsidP="00433757">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433757" w:rsidRPr="00430394" w14:paraId="6432757C" w14:textId="77777777" w:rsidTr="00BD6E18">
        <w:trPr>
          <w:cantSplit/>
          <w:trHeight w:val="242"/>
        </w:trPr>
        <w:tc>
          <w:tcPr>
            <w:tcW w:w="181" w:type="pct"/>
          </w:tcPr>
          <w:p w14:paraId="1D32D745" w14:textId="77777777" w:rsidR="00433757" w:rsidRPr="00430394" w:rsidRDefault="00433757" w:rsidP="00433757">
            <w:pPr>
              <w:pStyle w:val="BasistekstVanDijk"/>
              <w:numPr>
                <w:ilvl w:val="0"/>
                <w:numId w:val="1"/>
              </w:numPr>
              <w:spacing w:line="260" w:lineRule="exact"/>
              <w:rPr>
                <w:rFonts w:ascii="Verdana" w:hAnsi="Verdana" w:cs="Arial"/>
                <w:sz w:val="16"/>
                <w:szCs w:val="16"/>
              </w:rPr>
            </w:pPr>
          </w:p>
        </w:tc>
        <w:tc>
          <w:tcPr>
            <w:tcW w:w="237" w:type="pct"/>
          </w:tcPr>
          <w:p w14:paraId="42793919" w14:textId="1452FDAC" w:rsidR="00433757" w:rsidRPr="00430394" w:rsidRDefault="00433757" w:rsidP="0043375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3F90556A" w14:textId="4EDA6D60"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o-e-1</w:t>
            </w:r>
          </w:p>
        </w:tc>
        <w:tc>
          <w:tcPr>
            <w:tcW w:w="2316" w:type="pct"/>
          </w:tcPr>
          <w:p w14:paraId="1F299B7A" w14:textId="2CA2D710"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Spreekuurlocatie: u</w:t>
            </w:r>
            <w:r w:rsidRPr="00430394">
              <w:rPr>
                <w:rFonts w:ascii="Verdana" w:hAnsi="Verdana"/>
                <w:bCs/>
                <w:sz w:val="16"/>
                <w:szCs w:val="16"/>
              </w:rPr>
              <w:t xml:space="preserve"> noemt hier niet spreekuren op locatie van inschrijver. Door ook die optie open te houden, biedt u uw medewerkers de meeste flexibiliteit om een spreekuur te plannen. Is de spreekuurlocatie van inschrijver uitgesloten voor spreekuren? En zo ja, waarom?</w:t>
            </w:r>
          </w:p>
        </w:tc>
        <w:tc>
          <w:tcPr>
            <w:tcW w:w="1861" w:type="pct"/>
            <w:shd w:val="clear" w:color="auto" w:fill="auto"/>
          </w:tcPr>
          <w:p w14:paraId="1A3E543D" w14:textId="712E10F5" w:rsidR="00433757" w:rsidRPr="00430394" w:rsidRDefault="0075368B" w:rsidP="00433757">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Uw constatering is correct. </w:t>
            </w:r>
            <w:r w:rsidR="00F43F61" w:rsidRPr="00430394">
              <w:rPr>
                <w:rFonts w:ascii="Verdana" w:hAnsi="Verdana" w:cs="Arial"/>
                <w:color w:val="0000FF"/>
                <w:sz w:val="16"/>
                <w:szCs w:val="16"/>
              </w:rPr>
              <w:t xml:space="preserve">Zoals aangegeven in eis o-e-1 wil </w:t>
            </w:r>
            <w:proofErr w:type="spellStart"/>
            <w:r w:rsidR="00F43F61" w:rsidRPr="00430394">
              <w:rPr>
                <w:rFonts w:ascii="Verdana" w:hAnsi="Verdana" w:cs="Arial"/>
                <w:color w:val="0000FF"/>
                <w:sz w:val="16"/>
                <w:szCs w:val="16"/>
              </w:rPr>
              <w:t>Aventus</w:t>
            </w:r>
            <w:proofErr w:type="spellEnd"/>
            <w:r w:rsidR="00F43F61" w:rsidRPr="00430394">
              <w:rPr>
                <w:rFonts w:ascii="Verdana" w:hAnsi="Verdana" w:cs="Arial"/>
                <w:color w:val="0000FF"/>
                <w:sz w:val="16"/>
                <w:szCs w:val="16"/>
              </w:rPr>
              <w:t xml:space="preserve"> dat spreekuren op eigen locatie in Apeldoorn worden georganiseerd. </w:t>
            </w:r>
          </w:p>
        </w:tc>
      </w:tr>
      <w:tr w:rsidR="00433757" w:rsidRPr="00430394" w14:paraId="1159FF63" w14:textId="77777777" w:rsidTr="00BD6E18">
        <w:trPr>
          <w:cantSplit/>
          <w:trHeight w:val="242"/>
        </w:trPr>
        <w:tc>
          <w:tcPr>
            <w:tcW w:w="181" w:type="pct"/>
          </w:tcPr>
          <w:p w14:paraId="7B775254" w14:textId="77777777" w:rsidR="00433757" w:rsidRPr="00430394" w:rsidRDefault="00433757" w:rsidP="00433757">
            <w:pPr>
              <w:pStyle w:val="BasistekstVanDijk"/>
              <w:numPr>
                <w:ilvl w:val="0"/>
                <w:numId w:val="1"/>
              </w:numPr>
              <w:spacing w:line="260" w:lineRule="exact"/>
              <w:rPr>
                <w:rFonts w:ascii="Verdana" w:hAnsi="Verdana" w:cs="Arial"/>
                <w:sz w:val="16"/>
                <w:szCs w:val="16"/>
              </w:rPr>
            </w:pPr>
          </w:p>
        </w:tc>
        <w:tc>
          <w:tcPr>
            <w:tcW w:w="237" w:type="pct"/>
          </w:tcPr>
          <w:p w14:paraId="2B9E606B" w14:textId="39F61120" w:rsidR="00433757" w:rsidRPr="00430394" w:rsidRDefault="00433757" w:rsidP="0043375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75E5C51B" w14:textId="2FFBBFBC"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o-e-1</w:t>
            </w:r>
          </w:p>
        </w:tc>
        <w:tc>
          <w:tcPr>
            <w:tcW w:w="2316" w:type="pct"/>
          </w:tcPr>
          <w:p w14:paraId="0AC78DA7" w14:textId="67F7513B"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U eist spreekuren op locatie van opdrachtgever. Kunt u garanderen dat er tenminste voor 3,5 uur aaneengesloten dienstverlening per keer wordt afgenomen? Zo nee, welke garantie bent u bereid wel af te geven?</w:t>
            </w:r>
          </w:p>
        </w:tc>
        <w:tc>
          <w:tcPr>
            <w:tcW w:w="1861" w:type="pct"/>
            <w:shd w:val="clear" w:color="auto" w:fill="auto"/>
          </w:tcPr>
          <w:p w14:paraId="7D75D58D" w14:textId="7A48C59E" w:rsidR="00557262" w:rsidRPr="00430394" w:rsidRDefault="009A7FB5" w:rsidP="00433757">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Ja, dat is op dit moment ook het geval</w:t>
            </w:r>
            <w:r w:rsidR="00135B07" w:rsidRPr="00430394">
              <w:rPr>
                <w:rFonts w:ascii="Verdana" w:hAnsi="Verdana" w:cs="Arial"/>
                <w:color w:val="0000FF"/>
                <w:sz w:val="16"/>
                <w:szCs w:val="16"/>
              </w:rPr>
              <w:t xml:space="preserve"> (met daarbij de opmerking dat er op dit moment geen Taakdelegatie wordt ingezet)</w:t>
            </w:r>
            <w:r w:rsidRPr="00430394">
              <w:rPr>
                <w:rFonts w:ascii="Verdana" w:hAnsi="Verdana" w:cs="Arial"/>
                <w:color w:val="0000FF"/>
                <w:sz w:val="16"/>
                <w:szCs w:val="16"/>
              </w:rPr>
              <w:t xml:space="preserve">. Over de inzet (inclusief de dagen waarop dienstverlening plaatsvindt) </w:t>
            </w:r>
            <w:r w:rsidR="00557262" w:rsidRPr="00430394">
              <w:rPr>
                <w:rFonts w:ascii="Verdana" w:hAnsi="Verdana" w:cs="Arial"/>
                <w:color w:val="0000FF"/>
                <w:sz w:val="16"/>
                <w:szCs w:val="16"/>
              </w:rPr>
              <w:t xml:space="preserve">zullen partijen tijdens de implementatie van de dienstverlening nadere afspraken maken. </w:t>
            </w:r>
          </w:p>
          <w:p w14:paraId="2492086D" w14:textId="30FC4994" w:rsidR="00557262" w:rsidRPr="00430394" w:rsidRDefault="00557262" w:rsidP="00433757">
            <w:pPr>
              <w:kinsoku w:val="0"/>
              <w:overflowPunct w:val="0"/>
              <w:autoSpaceDE w:val="0"/>
              <w:autoSpaceDN w:val="0"/>
              <w:adjustRightInd w:val="0"/>
              <w:spacing w:before="47" w:after="0" w:line="260" w:lineRule="exact"/>
              <w:rPr>
                <w:rFonts w:ascii="Verdana" w:hAnsi="Verdana" w:cs="Arial"/>
                <w:color w:val="0000FF"/>
                <w:sz w:val="16"/>
                <w:szCs w:val="16"/>
              </w:rPr>
            </w:pPr>
          </w:p>
        </w:tc>
      </w:tr>
      <w:tr w:rsidR="00433757" w:rsidRPr="00430394" w14:paraId="5590D4A3" w14:textId="77777777" w:rsidTr="00BD6E18">
        <w:trPr>
          <w:cantSplit/>
          <w:trHeight w:val="242"/>
        </w:trPr>
        <w:tc>
          <w:tcPr>
            <w:tcW w:w="181" w:type="pct"/>
          </w:tcPr>
          <w:p w14:paraId="3D3412CB" w14:textId="77777777" w:rsidR="00433757" w:rsidRPr="00430394" w:rsidRDefault="00433757" w:rsidP="00433757">
            <w:pPr>
              <w:pStyle w:val="BasistekstVanDijk"/>
              <w:numPr>
                <w:ilvl w:val="0"/>
                <w:numId w:val="1"/>
              </w:numPr>
              <w:spacing w:line="260" w:lineRule="exact"/>
              <w:rPr>
                <w:rFonts w:ascii="Verdana" w:hAnsi="Verdana" w:cs="Arial"/>
                <w:sz w:val="16"/>
                <w:szCs w:val="16"/>
              </w:rPr>
            </w:pPr>
          </w:p>
        </w:tc>
        <w:tc>
          <w:tcPr>
            <w:tcW w:w="237" w:type="pct"/>
          </w:tcPr>
          <w:p w14:paraId="11C1C998" w14:textId="57A2BCCC" w:rsidR="00433757" w:rsidRPr="00430394" w:rsidRDefault="00433757" w:rsidP="0043375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525F8982" w14:textId="1931B999"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o-e-2</w:t>
            </w:r>
          </w:p>
        </w:tc>
        <w:tc>
          <w:tcPr>
            <w:tcW w:w="2316" w:type="pct"/>
          </w:tcPr>
          <w:p w14:paraId="23A9F41B" w14:textId="77777777" w:rsidR="00433757" w:rsidRPr="00430394" w:rsidRDefault="00433757" w:rsidP="0043375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Door deze eis te stellen beperkt u uzelf in het aantal beschikbare professionals. Wat is reden dat u spreekuren wenst op de dinsdag en donderdag? </w:t>
            </w:r>
          </w:p>
          <w:p w14:paraId="362B3065" w14:textId="4A067B43"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 xml:space="preserve">Staat u er voor open dat we na gunning gezamenlijk bepalen welke planning we hanteren? </w:t>
            </w:r>
          </w:p>
        </w:tc>
        <w:tc>
          <w:tcPr>
            <w:tcW w:w="1861" w:type="pct"/>
            <w:shd w:val="clear" w:color="auto" w:fill="auto"/>
          </w:tcPr>
          <w:p w14:paraId="31EC694F" w14:textId="136AE323" w:rsidR="00433757" w:rsidRPr="00430394" w:rsidRDefault="007427DF" w:rsidP="00433757">
            <w:pPr>
              <w:kinsoku w:val="0"/>
              <w:overflowPunct w:val="0"/>
              <w:autoSpaceDE w:val="0"/>
              <w:autoSpaceDN w:val="0"/>
              <w:adjustRightInd w:val="0"/>
              <w:spacing w:before="47" w:after="0"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bereid om dit om te zetten naar een wens. Bij de implementatie van de dienstverlening zullen partijen de dagen (inclusief inzet) overeenkomen. </w:t>
            </w:r>
          </w:p>
        </w:tc>
      </w:tr>
      <w:tr w:rsidR="00433757" w:rsidRPr="00430394" w14:paraId="0679DCED" w14:textId="77777777" w:rsidTr="00BD6E18">
        <w:trPr>
          <w:cantSplit/>
          <w:trHeight w:val="242"/>
        </w:trPr>
        <w:tc>
          <w:tcPr>
            <w:tcW w:w="181" w:type="pct"/>
          </w:tcPr>
          <w:p w14:paraId="77032D4C" w14:textId="77777777" w:rsidR="00433757" w:rsidRPr="00430394" w:rsidRDefault="00433757" w:rsidP="00433757">
            <w:pPr>
              <w:pStyle w:val="BasistekstVanDijk"/>
              <w:numPr>
                <w:ilvl w:val="0"/>
                <w:numId w:val="1"/>
              </w:numPr>
              <w:spacing w:line="260" w:lineRule="exact"/>
              <w:rPr>
                <w:rFonts w:ascii="Verdana" w:hAnsi="Verdana" w:cs="Arial"/>
                <w:sz w:val="16"/>
                <w:szCs w:val="16"/>
              </w:rPr>
            </w:pPr>
          </w:p>
        </w:tc>
        <w:tc>
          <w:tcPr>
            <w:tcW w:w="237" w:type="pct"/>
          </w:tcPr>
          <w:p w14:paraId="4FEDA13D" w14:textId="2EBD82CB" w:rsidR="00433757" w:rsidRPr="00430394" w:rsidRDefault="00433757" w:rsidP="0043375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6A4F78E6" w14:textId="374F6882"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o-e-2</w:t>
            </w:r>
          </w:p>
        </w:tc>
        <w:tc>
          <w:tcPr>
            <w:tcW w:w="2316" w:type="pct"/>
          </w:tcPr>
          <w:p w14:paraId="05DE044C" w14:textId="7C6916FE" w:rsidR="00433757" w:rsidRPr="00430394" w:rsidRDefault="00433757" w:rsidP="00433757">
            <w:pPr>
              <w:spacing w:after="0" w:line="260" w:lineRule="exact"/>
              <w:rPr>
                <w:rFonts w:ascii="Verdana" w:hAnsi="Verdana" w:cs="Tahoma"/>
                <w:bCs/>
                <w:sz w:val="16"/>
                <w:szCs w:val="16"/>
              </w:rPr>
            </w:pPr>
            <w:r w:rsidRPr="00430394">
              <w:rPr>
                <w:rFonts w:ascii="Verdana" w:hAnsi="Verdana" w:cs="Tahoma"/>
                <w:bCs/>
                <w:sz w:val="16"/>
                <w:szCs w:val="16"/>
              </w:rPr>
              <w:t>'Spreekuren worden georganiseerd op een dinsdag of een donderdag' Uiteraard denken we waar mogelijk zoveel mogelijk mee. Maar om nu al de beschikbaarheid van professionals per 1-1 te garanderen is niet realistisch. Bent u bereid hier een wens van te maken?</w:t>
            </w:r>
          </w:p>
        </w:tc>
        <w:tc>
          <w:tcPr>
            <w:tcW w:w="1861" w:type="pct"/>
            <w:shd w:val="clear" w:color="auto" w:fill="auto"/>
          </w:tcPr>
          <w:p w14:paraId="31578AF0" w14:textId="3C5C138F" w:rsidR="00433757" w:rsidRPr="00430394" w:rsidRDefault="007427DF" w:rsidP="00433757">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Zie het antwoord op vraag 48</w:t>
            </w:r>
            <w:r w:rsidR="00602561" w:rsidRPr="00430394">
              <w:rPr>
                <w:rFonts w:ascii="Verdana" w:hAnsi="Verdana" w:cs="Arial"/>
                <w:color w:val="0000FF"/>
                <w:sz w:val="16"/>
                <w:szCs w:val="16"/>
              </w:rPr>
              <w:t>.</w:t>
            </w:r>
          </w:p>
        </w:tc>
      </w:tr>
      <w:tr w:rsidR="00D21413" w:rsidRPr="00430394" w14:paraId="7A11BD5A" w14:textId="77777777" w:rsidTr="00BD6E18">
        <w:trPr>
          <w:cantSplit/>
          <w:trHeight w:val="242"/>
        </w:trPr>
        <w:tc>
          <w:tcPr>
            <w:tcW w:w="181" w:type="pct"/>
          </w:tcPr>
          <w:p w14:paraId="15404E48" w14:textId="77777777" w:rsidR="00D21413" w:rsidRPr="00430394" w:rsidRDefault="00D21413" w:rsidP="00D21413">
            <w:pPr>
              <w:pStyle w:val="BasistekstVanDijk"/>
              <w:numPr>
                <w:ilvl w:val="0"/>
                <w:numId w:val="1"/>
              </w:numPr>
              <w:spacing w:line="260" w:lineRule="exact"/>
              <w:rPr>
                <w:rFonts w:ascii="Verdana" w:hAnsi="Verdana" w:cs="Arial"/>
                <w:sz w:val="16"/>
                <w:szCs w:val="16"/>
              </w:rPr>
            </w:pPr>
          </w:p>
        </w:tc>
        <w:tc>
          <w:tcPr>
            <w:tcW w:w="237" w:type="pct"/>
          </w:tcPr>
          <w:p w14:paraId="5F07C9F7" w14:textId="6E70E850" w:rsidR="00D21413" w:rsidRPr="00430394" w:rsidRDefault="00D21413" w:rsidP="00D21413">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48DBF035" w14:textId="7C8D41D1"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o-e-2</w:t>
            </w:r>
          </w:p>
        </w:tc>
        <w:tc>
          <w:tcPr>
            <w:tcW w:w="2316" w:type="pct"/>
          </w:tcPr>
          <w:p w14:paraId="389AF52D" w14:textId="2925D0FD"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Belangstellende begrijpt dat het wenselijk is spreekuren zoveel mogelijk op dinsdagen en donderdagen te organiseren. Belangstellende spant zich in dit zoveel mogelijk te realiseren, echter is dit niet te garanderen in de huidige markt. Kunt u daarmee akkoord gaan?</w:t>
            </w:r>
          </w:p>
        </w:tc>
        <w:tc>
          <w:tcPr>
            <w:tcW w:w="1861" w:type="pct"/>
            <w:shd w:val="clear" w:color="auto" w:fill="auto"/>
          </w:tcPr>
          <w:p w14:paraId="2BBC839C" w14:textId="46473EAE" w:rsidR="00602561" w:rsidRPr="00430394" w:rsidRDefault="00602561" w:rsidP="00D21413">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Zie het antwoord op vraag 48.</w:t>
            </w:r>
          </w:p>
        </w:tc>
      </w:tr>
      <w:tr w:rsidR="00D21413" w:rsidRPr="00430394" w14:paraId="69771ACF" w14:textId="77777777" w:rsidTr="00BD6E18">
        <w:trPr>
          <w:cantSplit/>
          <w:trHeight w:val="242"/>
        </w:trPr>
        <w:tc>
          <w:tcPr>
            <w:tcW w:w="181" w:type="pct"/>
          </w:tcPr>
          <w:p w14:paraId="00ACE9A6" w14:textId="77777777" w:rsidR="00D21413" w:rsidRPr="00430394" w:rsidRDefault="00D21413" w:rsidP="00D21413">
            <w:pPr>
              <w:pStyle w:val="BasistekstVanDijk"/>
              <w:numPr>
                <w:ilvl w:val="0"/>
                <w:numId w:val="1"/>
              </w:numPr>
              <w:spacing w:line="260" w:lineRule="exact"/>
              <w:rPr>
                <w:rFonts w:ascii="Verdana" w:hAnsi="Verdana" w:cs="Arial"/>
                <w:sz w:val="16"/>
                <w:szCs w:val="16"/>
              </w:rPr>
            </w:pPr>
          </w:p>
        </w:tc>
        <w:tc>
          <w:tcPr>
            <w:tcW w:w="237" w:type="pct"/>
          </w:tcPr>
          <w:p w14:paraId="048C40F4" w14:textId="36D8683D" w:rsidR="00D21413" w:rsidRPr="00430394" w:rsidRDefault="00D21413" w:rsidP="00D21413">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13A4743C" w14:textId="2723BD62"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o-e-5</w:t>
            </w:r>
          </w:p>
        </w:tc>
        <w:tc>
          <w:tcPr>
            <w:tcW w:w="2316" w:type="pct"/>
          </w:tcPr>
          <w:p w14:paraId="450126EB" w14:textId="77777777"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Belangstellende kan binnen deze termijn een spoedoproep plannen. Wel kan het zijn dat dit niet bij de vaste professional is. Belangstellende hanteert het volgende protocol:</w:t>
            </w:r>
          </w:p>
          <w:p w14:paraId="583EDCF6" w14:textId="77777777"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1.       Eigen professional op afgesproken locatie;</w:t>
            </w:r>
          </w:p>
          <w:p w14:paraId="7EAFB02A" w14:textId="77777777"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2.       Eigen professional op andere locatie of digitaal;</w:t>
            </w:r>
          </w:p>
          <w:p w14:paraId="3506438E" w14:textId="77777777"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3.       Vervangend professional op afgesproken locatie;</w:t>
            </w:r>
          </w:p>
          <w:p w14:paraId="4C5A61A5" w14:textId="77777777"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4.       Vervangend professional op andere locatie of digitaal.</w:t>
            </w:r>
          </w:p>
          <w:p w14:paraId="270BEB7C" w14:textId="4260E696"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Gaat u hiermee akkoord?</w:t>
            </w:r>
          </w:p>
        </w:tc>
        <w:tc>
          <w:tcPr>
            <w:tcW w:w="1861" w:type="pct"/>
            <w:shd w:val="clear" w:color="auto" w:fill="auto"/>
          </w:tcPr>
          <w:p w14:paraId="0F55CBC6" w14:textId="313B032C" w:rsidR="00D21413" w:rsidRPr="00430394" w:rsidRDefault="00602561" w:rsidP="00D21413">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Dat is akkoord. </w:t>
            </w:r>
          </w:p>
        </w:tc>
      </w:tr>
      <w:tr w:rsidR="00D21413" w:rsidRPr="00430394" w14:paraId="7ACBE005" w14:textId="77777777" w:rsidTr="00BD6E18">
        <w:trPr>
          <w:cantSplit/>
          <w:trHeight w:val="242"/>
        </w:trPr>
        <w:tc>
          <w:tcPr>
            <w:tcW w:w="181" w:type="pct"/>
          </w:tcPr>
          <w:p w14:paraId="52479F51" w14:textId="77777777" w:rsidR="00D21413" w:rsidRPr="00430394" w:rsidRDefault="00D21413" w:rsidP="00D21413">
            <w:pPr>
              <w:pStyle w:val="BasistekstVanDijk"/>
              <w:numPr>
                <w:ilvl w:val="0"/>
                <w:numId w:val="1"/>
              </w:numPr>
              <w:spacing w:line="260" w:lineRule="exact"/>
              <w:rPr>
                <w:rFonts w:ascii="Verdana" w:hAnsi="Verdana" w:cs="Arial"/>
                <w:sz w:val="16"/>
                <w:szCs w:val="16"/>
              </w:rPr>
            </w:pPr>
          </w:p>
        </w:tc>
        <w:tc>
          <w:tcPr>
            <w:tcW w:w="237" w:type="pct"/>
          </w:tcPr>
          <w:p w14:paraId="20B7D0AD" w14:textId="66A41152" w:rsidR="00D21413" w:rsidRPr="00430394" w:rsidRDefault="00D21413" w:rsidP="00D21413">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46CD460D" w14:textId="3F396B27"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o-e-5</w:t>
            </w:r>
          </w:p>
        </w:tc>
        <w:tc>
          <w:tcPr>
            <w:tcW w:w="2316" w:type="pct"/>
          </w:tcPr>
          <w:p w14:paraId="4C054C52" w14:textId="18D09462"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Wat verstaat u onder een spoedoproep en hoe vaak komt dit voor?</w:t>
            </w:r>
          </w:p>
        </w:tc>
        <w:tc>
          <w:tcPr>
            <w:tcW w:w="1861" w:type="pct"/>
            <w:shd w:val="clear" w:color="auto" w:fill="auto"/>
          </w:tcPr>
          <w:p w14:paraId="7F27C367" w14:textId="5EF2256A" w:rsidR="00D21413" w:rsidRPr="00430394" w:rsidRDefault="00602561" w:rsidP="00D21413">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Spoedoproepen kunnen gebruikt worden voor verzuimcasussen die niet het reguliere termijn kunnen afwachten (acute problematiek).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heeft hier geen concrete recente voorbeelden van. Zij wil enkel de mogelijkheid hebben om hier gebruik van te kunnen maken. </w:t>
            </w:r>
          </w:p>
          <w:p w14:paraId="024DB957" w14:textId="504D7627" w:rsidR="00602561" w:rsidRPr="00430394" w:rsidRDefault="00602561" w:rsidP="00D21413">
            <w:pPr>
              <w:kinsoku w:val="0"/>
              <w:overflowPunct w:val="0"/>
              <w:autoSpaceDE w:val="0"/>
              <w:autoSpaceDN w:val="0"/>
              <w:adjustRightInd w:val="0"/>
              <w:spacing w:before="47" w:after="0" w:line="260" w:lineRule="exact"/>
              <w:rPr>
                <w:rFonts w:ascii="Verdana" w:hAnsi="Verdana" w:cs="Arial"/>
                <w:color w:val="0000FF"/>
                <w:sz w:val="16"/>
                <w:szCs w:val="16"/>
              </w:rPr>
            </w:pPr>
          </w:p>
        </w:tc>
      </w:tr>
      <w:tr w:rsidR="00D21413" w:rsidRPr="00430394" w14:paraId="02DAB9E7" w14:textId="77777777" w:rsidTr="00BD6E18">
        <w:trPr>
          <w:cantSplit/>
          <w:trHeight w:val="242"/>
        </w:trPr>
        <w:tc>
          <w:tcPr>
            <w:tcW w:w="181" w:type="pct"/>
          </w:tcPr>
          <w:p w14:paraId="5F605B3A" w14:textId="77777777" w:rsidR="00D21413" w:rsidRPr="00430394" w:rsidRDefault="00D21413" w:rsidP="00D21413">
            <w:pPr>
              <w:pStyle w:val="BasistekstVanDijk"/>
              <w:numPr>
                <w:ilvl w:val="0"/>
                <w:numId w:val="1"/>
              </w:numPr>
              <w:spacing w:line="260" w:lineRule="exact"/>
              <w:rPr>
                <w:rFonts w:ascii="Verdana" w:hAnsi="Verdana" w:cs="Arial"/>
                <w:sz w:val="16"/>
                <w:szCs w:val="16"/>
              </w:rPr>
            </w:pPr>
          </w:p>
        </w:tc>
        <w:tc>
          <w:tcPr>
            <w:tcW w:w="237" w:type="pct"/>
          </w:tcPr>
          <w:p w14:paraId="0E98AB5F" w14:textId="15F43EA5" w:rsidR="00D21413" w:rsidRPr="00430394" w:rsidRDefault="00D21413" w:rsidP="00D21413">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11F31330" w14:textId="5613FD3B"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o-e-5</w:t>
            </w:r>
          </w:p>
        </w:tc>
        <w:tc>
          <w:tcPr>
            <w:tcW w:w="2316" w:type="pct"/>
          </w:tcPr>
          <w:p w14:paraId="3533CA57" w14:textId="57E6B09A"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Spoedoproepen vragen soms om een herziening in de prioriteitstelling van andere reeds geplande spreekuren. Ben u bereidt deze (prioriteitstelling) gezamenlijk te bespreken bij een spoedvraag?</w:t>
            </w:r>
          </w:p>
        </w:tc>
        <w:tc>
          <w:tcPr>
            <w:tcW w:w="1861" w:type="pct"/>
            <w:shd w:val="clear" w:color="auto" w:fill="auto"/>
          </w:tcPr>
          <w:p w14:paraId="1EE64466" w14:textId="76C31B52" w:rsidR="00D21413" w:rsidRPr="00430394" w:rsidRDefault="00602561" w:rsidP="00D21413">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Akkoord. Zie ook het antwoord op vraag 50</w:t>
            </w:r>
          </w:p>
        </w:tc>
      </w:tr>
      <w:tr w:rsidR="00D21413" w:rsidRPr="00430394" w14:paraId="1197EF2C" w14:textId="77777777" w:rsidTr="00BD6E18">
        <w:trPr>
          <w:cantSplit/>
          <w:trHeight w:val="242"/>
        </w:trPr>
        <w:tc>
          <w:tcPr>
            <w:tcW w:w="181" w:type="pct"/>
          </w:tcPr>
          <w:p w14:paraId="7CAF5207" w14:textId="77777777" w:rsidR="00D21413" w:rsidRPr="00430394" w:rsidRDefault="00D21413" w:rsidP="00D21413">
            <w:pPr>
              <w:pStyle w:val="BasistekstVanDijk"/>
              <w:numPr>
                <w:ilvl w:val="0"/>
                <w:numId w:val="1"/>
              </w:numPr>
              <w:spacing w:line="260" w:lineRule="exact"/>
              <w:rPr>
                <w:rFonts w:ascii="Verdana" w:hAnsi="Verdana" w:cs="Arial"/>
                <w:sz w:val="16"/>
                <w:szCs w:val="16"/>
              </w:rPr>
            </w:pPr>
          </w:p>
        </w:tc>
        <w:tc>
          <w:tcPr>
            <w:tcW w:w="237" w:type="pct"/>
          </w:tcPr>
          <w:p w14:paraId="6CEAE0C9" w14:textId="4539325D" w:rsidR="00D21413" w:rsidRPr="00430394" w:rsidRDefault="00D21413" w:rsidP="00D21413">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09BE5DCF" w14:textId="3E4DF546"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o-e-6</w:t>
            </w:r>
          </w:p>
        </w:tc>
        <w:tc>
          <w:tcPr>
            <w:tcW w:w="2316" w:type="pct"/>
          </w:tcPr>
          <w:p w14:paraId="67217922" w14:textId="4FC74FF3" w:rsidR="00D21413" w:rsidRPr="00430394" w:rsidRDefault="00D21413" w:rsidP="00D21413">
            <w:pPr>
              <w:spacing w:after="0" w:line="260" w:lineRule="exact"/>
              <w:rPr>
                <w:rFonts w:ascii="Verdana" w:hAnsi="Verdana" w:cs="Tahoma"/>
                <w:bCs/>
                <w:sz w:val="16"/>
                <w:szCs w:val="16"/>
              </w:rPr>
            </w:pPr>
            <w:r w:rsidRPr="00430394">
              <w:rPr>
                <w:rFonts w:ascii="Verdana" w:hAnsi="Verdana" w:cs="Tahoma"/>
                <w:bCs/>
                <w:sz w:val="16"/>
                <w:szCs w:val="16"/>
              </w:rPr>
              <w:t>We zouden graag zien dat u deze eis aanpast en voorbesprekingstijd ziet als aparte tijd die in rekening wordt gebracht. Daarmee houden we het objectiveerbaar en voorkomen we discussies. Want een 'korte voorbespreking van +- 10 min is naar ons idee te subjectief.</w:t>
            </w:r>
          </w:p>
        </w:tc>
        <w:tc>
          <w:tcPr>
            <w:tcW w:w="1861" w:type="pct"/>
            <w:shd w:val="clear" w:color="auto" w:fill="auto"/>
          </w:tcPr>
          <w:p w14:paraId="0A30EA44" w14:textId="57745C8F" w:rsidR="00D21413" w:rsidRPr="00430394" w:rsidRDefault="002068D2" w:rsidP="00D21413">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Vooroverleg met een leidinggevende mag separaat in rekening worden gebracht. Het moet echter kosteloos mogelijk zijn om een concrete vraagstelling per e-mail in te brengen. </w:t>
            </w:r>
          </w:p>
        </w:tc>
      </w:tr>
      <w:tr w:rsidR="00401451" w:rsidRPr="00430394" w14:paraId="37E2A332" w14:textId="77777777" w:rsidTr="00BD6E18">
        <w:trPr>
          <w:cantSplit/>
          <w:trHeight w:val="242"/>
        </w:trPr>
        <w:tc>
          <w:tcPr>
            <w:tcW w:w="181" w:type="pct"/>
          </w:tcPr>
          <w:p w14:paraId="3B93CCB6" w14:textId="77777777" w:rsidR="00401451" w:rsidRPr="00430394" w:rsidRDefault="00401451" w:rsidP="00401451">
            <w:pPr>
              <w:pStyle w:val="BasistekstVanDijk"/>
              <w:numPr>
                <w:ilvl w:val="0"/>
                <w:numId w:val="1"/>
              </w:numPr>
              <w:spacing w:line="260" w:lineRule="exact"/>
              <w:rPr>
                <w:rFonts w:ascii="Verdana" w:hAnsi="Verdana" w:cs="Arial"/>
                <w:sz w:val="16"/>
                <w:szCs w:val="16"/>
              </w:rPr>
            </w:pPr>
          </w:p>
        </w:tc>
        <w:tc>
          <w:tcPr>
            <w:tcW w:w="237" w:type="pct"/>
          </w:tcPr>
          <w:p w14:paraId="30212BFF" w14:textId="75EA7B1B" w:rsidR="00401451" w:rsidRPr="00430394" w:rsidRDefault="00401451" w:rsidP="00401451">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03A1B33A" w14:textId="3F81B0D2" w:rsidR="00401451" w:rsidRPr="00430394" w:rsidRDefault="00401451" w:rsidP="00401451">
            <w:pPr>
              <w:spacing w:after="0" w:line="260" w:lineRule="exact"/>
              <w:rPr>
                <w:rFonts w:ascii="Verdana" w:hAnsi="Verdana" w:cs="Tahoma"/>
                <w:bCs/>
                <w:sz w:val="16"/>
                <w:szCs w:val="16"/>
              </w:rPr>
            </w:pPr>
            <w:r w:rsidRPr="00430394">
              <w:rPr>
                <w:rFonts w:ascii="Verdana" w:hAnsi="Verdana" w:cs="Tahoma"/>
                <w:bCs/>
                <w:sz w:val="16"/>
                <w:szCs w:val="16"/>
              </w:rPr>
              <w:t>o-e-6</w:t>
            </w:r>
          </w:p>
        </w:tc>
        <w:tc>
          <w:tcPr>
            <w:tcW w:w="2316" w:type="pct"/>
          </w:tcPr>
          <w:p w14:paraId="2C9D951B" w14:textId="77777777" w:rsidR="00401451" w:rsidRPr="00430394" w:rsidRDefault="00401451" w:rsidP="00401451">
            <w:pPr>
              <w:spacing w:after="0" w:line="260" w:lineRule="exact"/>
              <w:rPr>
                <w:rFonts w:ascii="Verdana" w:hAnsi="Verdana" w:cs="Tahoma"/>
                <w:bCs/>
                <w:sz w:val="16"/>
                <w:szCs w:val="16"/>
              </w:rPr>
            </w:pPr>
            <w:r w:rsidRPr="00430394">
              <w:rPr>
                <w:rFonts w:ascii="Verdana" w:hAnsi="Verdana" w:cs="Tahoma"/>
                <w:bCs/>
                <w:sz w:val="16"/>
                <w:szCs w:val="16"/>
              </w:rPr>
              <w:t xml:space="preserve">Belangstellende onderschrijft het belang van vooroverleg en concrete vraagstelling voorafgaand aan een spreekuur. In de praktijk zien wij dat vooroverleg incidenteel plaatsvindt en dat dit planning technisch niet effectief werkt. Hierdoor kan dit ook niet onder de tijd van een spreekuur vallen. Belangstellende werkt met een inloopspreekuur voor leidinggevende, waar zij vooroverleg kunnen plannen met de professional. </w:t>
            </w:r>
          </w:p>
          <w:p w14:paraId="346DE5D4" w14:textId="77777777" w:rsidR="00401451" w:rsidRPr="00430394" w:rsidRDefault="00401451" w:rsidP="00401451">
            <w:pPr>
              <w:spacing w:after="0" w:line="260" w:lineRule="exact"/>
              <w:rPr>
                <w:rFonts w:ascii="Verdana" w:hAnsi="Verdana" w:cs="Tahoma"/>
                <w:bCs/>
                <w:sz w:val="16"/>
                <w:szCs w:val="16"/>
              </w:rPr>
            </w:pPr>
            <w:r w:rsidRPr="00430394">
              <w:rPr>
                <w:rFonts w:ascii="Verdana" w:hAnsi="Verdana" w:cs="Tahoma"/>
                <w:bCs/>
                <w:sz w:val="16"/>
                <w:szCs w:val="16"/>
              </w:rPr>
              <w:t xml:space="preserve">Het lezen van de vraagstelling valt wel binnen het tarief van het spreekuur. </w:t>
            </w:r>
          </w:p>
          <w:p w14:paraId="6D656686" w14:textId="7716D89E" w:rsidR="00401451" w:rsidRPr="00430394" w:rsidRDefault="00401451" w:rsidP="00401451">
            <w:pPr>
              <w:spacing w:after="0" w:line="260" w:lineRule="exact"/>
              <w:rPr>
                <w:rFonts w:ascii="Verdana" w:hAnsi="Verdana" w:cs="Tahoma"/>
                <w:bCs/>
                <w:sz w:val="16"/>
                <w:szCs w:val="16"/>
              </w:rPr>
            </w:pPr>
            <w:r w:rsidRPr="00430394">
              <w:rPr>
                <w:rFonts w:ascii="Verdana" w:hAnsi="Verdana" w:cs="Tahoma"/>
                <w:bCs/>
                <w:sz w:val="16"/>
                <w:szCs w:val="16"/>
              </w:rPr>
              <w:t>Bent u hiermee akkoord?</w:t>
            </w:r>
          </w:p>
        </w:tc>
        <w:tc>
          <w:tcPr>
            <w:tcW w:w="1861" w:type="pct"/>
            <w:shd w:val="clear" w:color="auto" w:fill="auto"/>
          </w:tcPr>
          <w:p w14:paraId="661B1432" w14:textId="4CD6D34B" w:rsidR="00401451" w:rsidRPr="00430394" w:rsidRDefault="006B6F7E" w:rsidP="00401451">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53. De mogelijkheid tot het inzetten van een inloopspreekuur zal tijdens de implementatie worden besproken. </w:t>
            </w:r>
          </w:p>
        </w:tc>
      </w:tr>
      <w:tr w:rsidR="00401451" w:rsidRPr="00430394" w14:paraId="77B2D3C5" w14:textId="77777777" w:rsidTr="00BD6E18">
        <w:trPr>
          <w:cantSplit/>
          <w:trHeight w:val="242"/>
        </w:trPr>
        <w:tc>
          <w:tcPr>
            <w:tcW w:w="181" w:type="pct"/>
          </w:tcPr>
          <w:p w14:paraId="3B13A920" w14:textId="77777777" w:rsidR="00401451" w:rsidRPr="00430394" w:rsidRDefault="00401451" w:rsidP="00401451">
            <w:pPr>
              <w:pStyle w:val="BasistekstVanDijk"/>
              <w:numPr>
                <w:ilvl w:val="0"/>
                <w:numId w:val="1"/>
              </w:numPr>
              <w:spacing w:line="260" w:lineRule="exact"/>
              <w:rPr>
                <w:rFonts w:ascii="Verdana" w:hAnsi="Verdana" w:cs="Arial"/>
                <w:sz w:val="16"/>
                <w:szCs w:val="16"/>
              </w:rPr>
            </w:pPr>
          </w:p>
        </w:tc>
        <w:tc>
          <w:tcPr>
            <w:tcW w:w="237" w:type="pct"/>
          </w:tcPr>
          <w:p w14:paraId="7C4C14CD" w14:textId="34EE0ADF" w:rsidR="00401451" w:rsidRPr="00430394" w:rsidRDefault="00AC529D" w:rsidP="00401451">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0DC6F70F" w14:textId="617D52F5" w:rsidR="00401451" w:rsidRPr="00430394" w:rsidRDefault="00AC529D" w:rsidP="00401451">
            <w:pPr>
              <w:spacing w:after="0" w:line="260" w:lineRule="exact"/>
              <w:rPr>
                <w:rFonts w:ascii="Verdana" w:hAnsi="Verdana" w:cs="Tahoma"/>
                <w:bCs/>
                <w:sz w:val="16"/>
                <w:szCs w:val="16"/>
              </w:rPr>
            </w:pPr>
            <w:r w:rsidRPr="00430394">
              <w:rPr>
                <w:rFonts w:ascii="Verdana" w:hAnsi="Verdana" w:cs="Tahoma"/>
                <w:bCs/>
                <w:sz w:val="16"/>
                <w:szCs w:val="16"/>
              </w:rPr>
              <w:t>o-e-8</w:t>
            </w:r>
          </w:p>
        </w:tc>
        <w:tc>
          <w:tcPr>
            <w:tcW w:w="2316" w:type="pct"/>
          </w:tcPr>
          <w:p w14:paraId="2500B439" w14:textId="70679ED2" w:rsidR="00401451" w:rsidRPr="00430394" w:rsidRDefault="00AC529D" w:rsidP="00401451">
            <w:pPr>
              <w:spacing w:after="0" w:line="260" w:lineRule="exact"/>
              <w:rPr>
                <w:rFonts w:ascii="Verdana" w:hAnsi="Verdana" w:cs="Tahoma"/>
                <w:bCs/>
                <w:sz w:val="16"/>
                <w:szCs w:val="16"/>
              </w:rPr>
            </w:pPr>
            <w:r w:rsidRPr="00430394">
              <w:rPr>
                <w:rFonts w:ascii="Verdana" w:hAnsi="Verdana" w:cs="Tahoma"/>
                <w:bCs/>
                <w:sz w:val="16"/>
                <w:szCs w:val="16"/>
              </w:rPr>
              <w:t>Bent u bereid die 48 uur te verlengen ingeval het spreekuur op vrijdag plaats heeft gevonden?</w:t>
            </w:r>
          </w:p>
        </w:tc>
        <w:tc>
          <w:tcPr>
            <w:tcW w:w="1861" w:type="pct"/>
            <w:shd w:val="clear" w:color="auto" w:fill="auto"/>
          </w:tcPr>
          <w:p w14:paraId="270EA3E8" w14:textId="41E6B1AF" w:rsidR="00401451" w:rsidRPr="00430394" w:rsidRDefault="006B6F7E" w:rsidP="00401451">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Het gaat om 48 uur tijdens werkdagen. </w:t>
            </w:r>
          </w:p>
        </w:tc>
      </w:tr>
      <w:tr w:rsidR="00401451" w:rsidRPr="00430394" w14:paraId="522164EE" w14:textId="77777777" w:rsidTr="00BD6E18">
        <w:trPr>
          <w:cantSplit/>
          <w:trHeight w:val="242"/>
        </w:trPr>
        <w:tc>
          <w:tcPr>
            <w:tcW w:w="181" w:type="pct"/>
          </w:tcPr>
          <w:p w14:paraId="263D7CEA" w14:textId="77777777" w:rsidR="00401451" w:rsidRPr="00430394" w:rsidRDefault="00401451" w:rsidP="00401451">
            <w:pPr>
              <w:pStyle w:val="BasistekstVanDijk"/>
              <w:numPr>
                <w:ilvl w:val="0"/>
                <w:numId w:val="1"/>
              </w:numPr>
              <w:spacing w:line="260" w:lineRule="exact"/>
              <w:rPr>
                <w:rFonts w:ascii="Verdana" w:hAnsi="Verdana" w:cs="Arial"/>
                <w:sz w:val="16"/>
                <w:szCs w:val="16"/>
              </w:rPr>
            </w:pPr>
          </w:p>
        </w:tc>
        <w:tc>
          <w:tcPr>
            <w:tcW w:w="237" w:type="pct"/>
          </w:tcPr>
          <w:p w14:paraId="1FEDE4CB" w14:textId="4811DA90" w:rsidR="00401451" w:rsidRPr="00430394" w:rsidRDefault="00401451" w:rsidP="00401451">
            <w:pPr>
              <w:spacing w:after="0" w:line="260" w:lineRule="exact"/>
              <w:jc w:val="center"/>
              <w:rPr>
                <w:rFonts w:ascii="Verdana" w:hAnsi="Verdana" w:cs="Tahoma"/>
                <w:bCs/>
                <w:sz w:val="16"/>
                <w:szCs w:val="16"/>
              </w:rPr>
            </w:pPr>
            <w:r w:rsidRPr="00430394">
              <w:rPr>
                <w:rFonts w:ascii="Verdana" w:hAnsi="Verdana"/>
                <w:sz w:val="16"/>
                <w:szCs w:val="16"/>
              </w:rPr>
              <w:t>5</w:t>
            </w:r>
          </w:p>
        </w:tc>
        <w:tc>
          <w:tcPr>
            <w:tcW w:w="405" w:type="pct"/>
          </w:tcPr>
          <w:p w14:paraId="046EF3AD" w14:textId="6FFA9F40" w:rsidR="00401451" w:rsidRPr="00430394" w:rsidRDefault="00401451" w:rsidP="00401451">
            <w:pPr>
              <w:spacing w:after="0" w:line="260" w:lineRule="exact"/>
              <w:rPr>
                <w:rFonts w:ascii="Verdana" w:hAnsi="Verdana" w:cs="Tahoma"/>
                <w:bCs/>
                <w:sz w:val="16"/>
                <w:szCs w:val="16"/>
              </w:rPr>
            </w:pPr>
            <w:r w:rsidRPr="00430394">
              <w:rPr>
                <w:rFonts w:ascii="Verdana" w:hAnsi="Verdana"/>
                <w:sz w:val="16"/>
                <w:szCs w:val="16"/>
              </w:rPr>
              <w:t>a-d-1</w:t>
            </w:r>
          </w:p>
        </w:tc>
        <w:tc>
          <w:tcPr>
            <w:tcW w:w="2316" w:type="pct"/>
          </w:tcPr>
          <w:p w14:paraId="2F86E29B" w14:textId="7CBC4B63" w:rsidR="00401451" w:rsidRPr="00430394" w:rsidRDefault="00401451" w:rsidP="00401451">
            <w:pPr>
              <w:spacing w:after="0" w:line="260" w:lineRule="exact"/>
              <w:rPr>
                <w:rFonts w:ascii="Verdana" w:hAnsi="Verdana" w:cs="Tahoma"/>
                <w:bCs/>
                <w:sz w:val="16"/>
                <w:szCs w:val="16"/>
              </w:rPr>
            </w:pPr>
            <w:r w:rsidRPr="00430394">
              <w:rPr>
                <w:rFonts w:ascii="Verdana" w:hAnsi="Verdana"/>
                <w:sz w:val="16"/>
                <w:szCs w:val="16"/>
              </w:rPr>
              <w:t>Is de documentkoppeling en de verzuimkoppeling conform de SIVI standaard gebouwd?</w:t>
            </w:r>
          </w:p>
        </w:tc>
        <w:tc>
          <w:tcPr>
            <w:tcW w:w="1861" w:type="pct"/>
            <w:shd w:val="clear" w:color="auto" w:fill="auto"/>
          </w:tcPr>
          <w:p w14:paraId="32672952" w14:textId="30A1B3A5" w:rsidR="0007414D" w:rsidRDefault="0007414D" w:rsidP="00401451">
            <w:pPr>
              <w:kinsoku w:val="0"/>
              <w:overflowPunct w:val="0"/>
              <w:autoSpaceDE w:val="0"/>
              <w:autoSpaceDN w:val="0"/>
              <w:adjustRightInd w:val="0"/>
              <w:spacing w:before="47" w:after="0" w:line="260" w:lineRule="exact"/>
              <w:rPr>
                <w:rFonts w:ascii="Verdana" w:hAnsi="Verdana" w:cs="Arial"/>
                <w:color w:val="0000FF"/>
                <w:sz w:val="16"/>
                <w:szCs w:val="16"/>
              </w:rPr>
            </w:pPr>
            <w:r>
              <w:rPr>
                <w:rFonts w:ascii="Verdana" w:hAnsi="Verdana" w:cs="Arial"/>
                <w:color w:val="0000FF"/>
                <w:sz w:val="16"/>
                <w:szCs w:val="16"/>
              </w:rPr>
              <w:t xml:space="preserve">Deze vraag staat op dit moment nog uit bij de IT verantwoordelijke binnen </w:t>
            </w:r>
            <w:proofErr w:type="spellStart"/>
            <w:r>
              <w:rPr>
                <w:rFonts w:ascii="Verdana" w:hAnsi="Verdana" w:cs="Arial"/>
                <w:color w:val="0000FF"/>
                <w:sz w:val="16"/>
                <w:szCs w:val="16"/>
              </w:rPr>
              <w:t>Aventus</w:t>
            </w:r>
            <w:proofErr w:type="spellEnd"/>
            <w:r>
              <w:rPr>
                <w:rFonts w:ascii="Verdana" w:hAnsi="Verdana" w:cs="Arial"/>
                <w:color w:val="0000FF"/>
                <w:sz w:val="16"/>
                <w:szCs w:val="16"/>
              </w:rPr>
              <w:t>.</w:t>
            </w:r>
            <w:r w:rsidR="0092672B">
              <w:rPr>
                <w:rFonts w:ascii="Verdana" w:hAnsi="Verdana" w:cs="Arial"/>
                <w:color w:val="0000FF"/>
                <w:sz w:val="16"/>
                <w:szCs w:val="16"/>
              </w:rPr>
              <w:t xml:space="preserve"> Wij zullen het antwoord op deze vraag zo spoedig mogelijk terugkoppelen aan gegadigden (uiterlijk binnen de 2</w:t>
            </w:r>
            <w:r w:rsidR="0092672B" w:rsidRPr="0092672B">
              <w:rPr>
                <w:rFonts w:ascii="Verdana" w:hAnsi="Verdana" w:cs="Arial"/>
                <w:color w:val="0000FF"/>
                <w:sz w:val="16"/>
                <w:szCs w:val="16"/>
                <w:vertAlign w:val="superscript"/>
              </w:rPr>
              <w:t>e</w:t>
            </w:r>
            <w:r w:rsidR="0092672B">
              <w:rPr>
                <w:rFonts w:ascii="Verdana" w:hAnsi="Verdana" w:cs="Arial"/>
                <w:color w:val="0000FF"/>
                <w:sz w:val="16"/>
                <w:szCs w:val="16"/>
              </w:rPr>
              <w:t xml:space="preserve"> Nota van Inlichtingen). </w:t>
            </w:r>
          </w:p>
          <w:p w14:paraId="64B014F8" w14:textId="5E0CF6DB" w:rsidR="00401451" w:rsidRPr="00430394" w:rsidRDefault="006B6F7E" w:rsidP="00401451">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 </w:t>
            </w:r>
          </w:p>
        </w:tc>
      </w:tr>
      <w:tr w:rsidR="00401451" w:rsidRPr="00430394" w14:paraId="46EAC715" w14:textId="77777777" w:rsidTr="00BD6E18">
        <w:trPr>
          <w:cantSplit/>
          <w:trHeight w:val="242"/>
        </w:trPr>
        <w:tc>
          <w:tcPr>
            <w:tcW w:w="181" w:type="pct"/>
          </w:tcPr>
          <w:p w14:paraId="1C1A72EA" w14:textId="77777777" w:rsidR="00401451" w:rsidRPr="00430394" w:rsidRDefault="00401451" w:rsidP="00401451">
            <w:pPr>
              <w:pStyle w:val="BasistekstVanDijk"/>
              <w:numPr>
                <w:ilvl w:val="0"/>
                <w:numId w:val="1"/>
              </w:numPr>
              <w:spacing w:line="260" w:lineRule="exact"/>
              <w:rPr>
                <w:rFonts w:ascii="Verdana" w:hAnsi="Verdana" w:cs="Arial"/>
                <w:sz w:val="16"/>
                <w:szCs w:val="16"/>
              </w:rPr>
            </w:pPr>
          </w:p>
        </w:tc>
        <w:tc>
          <w:tcPr>
            <w:tcW w:w="237" w:type="pct"/>
          </w:tcPr>
          <w:p w14:paraId="3DB743FE" w14:textId="5EA51FF5" w:rsidR="00401451" w:rsidRPr="00430394" w:rsidRDefault="00401451" w:rsidP="00401451">
            <w:pPr>
              <w:spacing w:after="0" w:line="260" w:lineRule="exact"/>
              <w:jc w:val="center"/>
              <w:rPr>
                <w:rFonts w:ascii="Verdana" w:hAnsi="Verdana" w:cs="Tahoma"/>
                <w:bCs/>
                <w:sz w:val="16"/>
                <w:szCs w:val="16"/>
              </w:rPr>
            </w:pPr>
            <w:r w:rsidRPr="00430394">
              <w:rPr>
                <w:rFonts w:ascii="Verdana" w:hAnsi="Verdana"/>
                <w:sz w:val="16"/>
                <w:szCs w:val="16"/>
              </w:rPr>
              <w:t>5</w:t>
            </w:r>
          </w:p>
        </w:tc>
        <w:tc>
          <w:tcPr>
            <w:tcW w:w="405" w:type="pct"/>
          </w:tcPr>
          <w:p w14:paraId="3AB82E9B" w14:textId="7FC7D1BE" w:rsidR="00401451" w:rsidRPr="00430394" w:rsidRDefault="00401451" w:rsidP="00401451">
            <w:pPr>
              <w:spacing w:after="0" w:line="260" w:lineRule="exact"/>
              <w:rPr>
                <w:rFonts w:ascii="Verdana" w:hAnsi="Verdana" w:cs="Tahoma"/>
                <w:bCs/>
                <w:sz w:val="16"/>
                <w:szCs w:val="16"/>
              </w:rPr>
            </w:pPr>
            <w:r w:rsidRPr="00430394">
              <w:rPr>
                <w:rFonts w:ascii="Verdana" w:hAnsi="Verdana"/>
                <w:sz w:val="16"/>
                <w:szCs w:val="16"/>
              </w:rPr>
              <w:t>a-d-2</w:t>
            </w:r>
          </w:p>
        </w:tc>
        <w:tc>
          <w:tcPr>
            <w:tcW w:w="2316" w:type="pct"/>
          </w:tcPr>
          <w:p w14:paraId="46E0C726" w14:textId="2FC65AC3" w:rsidR="00401451" w:rsidRPr="00430394" w:rsidRDefault="00401451" w:rsidP="00401451">
            <w:pPr>
              <w:spacing w:after="0" w:line="260" w:lineRule="exact"/>
              <w:rPr>
                <w:rFonts w:ascii="Verdana" w:hAnsi="Verdana" w:cs="Tahoma"/>
                <w:bCs/>
                <w:sz w:val="16"/>
                <w:szCs w:val="16"/>
              </w:rPr>
            </w:pPr>
            <w:r w:rsidRPr="00430394">
              <w:rPr>
                <w:rFonts w:ascii="Verdana" w:hAnsi="Verdana"/>
                <w:sz w:val="16"/>
                <w:szCs w:val="16"/>
              </w:rPr>
              <w:t>Het is niet gebruikelijk om alle medische dossiers op te vragen en mag alleen indien alle eigenaren van het medische dossier (de individuele medewerker) schriftelijke en verifieerbare toestemming heeft gegeven. Wilt u de eis hierop aanpassen?</w:t>
            </w:r>
          </w:p>
        </w:tc>
        <w:tc>
          <w:tcPr>
            <w:tcW w:w="1861" w:type="pct"/>
            <w:shd w:val="clear" w:color="auto" w:fill="auto"/>
          </w:tcPr>
          <w:p w14:paraId="3844EAA6" w14:textId="163BC942" w:rsidR="00401451" w:rsidRPr="00430394" w:rsidRDefault="00E02B52" w:rsidP="00401451">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265F60" w:rsidRPr="00430394" w14:paraId="636930F4" w14:textId="77777777" w:rsidTr="00BD6E18">
        <w:trPr>
          <w:cantSplit/>
          <w:trHeight w:val="242"/>
        </w:trPr>
        <w:tc>
          <w:tcPr>
            <w:tcW w:w="181" w:type="pct"/>
          </w:tcPr>
          <w:p w14:paraId="0CDDDE92"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36B043F5" w14:textId="4689F8CD" w:rsidR="00265F60" w:rsidRPr="00430394" w:rsidRDefault="00265F60" w:rsidP="00265F60">
            <w:pPr>
              <w:spacing w:after="0" w:line="260" w:lineRule="exact"/>
              <w:jc w:val="center"/>
              <w:rPr>
                <w:rFonts w:ascii="Verdana" w:hAnsi="Verdana"/>
                <w:sz w:val="16"/>
                <w:szCs w:val="16"/>
              </w:rPr>
            </w:pPr>
            <w:r w:rsidRPr="00430394">
              <w:rPr>
                <w:rFonts w:ascii="Verdana" w:hAnsi="Verdana" w:cs="Tahoma"/>
                <w:bCs/>
                <w:sz w:val="16"/>
                <w:szCs w:val="16"/>
              </w:rPr>
              <w:t>5</w:t>
            </w:r>
          </w:p>
        </w:tc>
        <w:tc>
          <w:tcPr>
            <w:tcW w:w="405" w:type="pct"/>
          </w:tcPr>
          <w:p w14:paraId="232BDB55" w14:textId="361ABA7F" w:rsidR="00265F60" w:rsidRPr="00430394" w:rsidRDefault="00265F60" w:rsidP="00265F60">
            <w:pPr>
              <w:spacing w:after="0" w:line="260" w:lineRule="exact"/>
              <w:rPr>
                <w:rFonts w:ascii="Verdana" w:hAnsi="Verdana"/>
                <w:sz w:val="16"/>
                <w:szCs w:val="16"/>
              </w:rPr>
            </w:pPr>
            <w:r w:rsidRPr="00430394">
              <w:rPr>
                <w:rFonts w:ascii="Verdana" w:hAnsi="Verdana" w:cs="Tahoma"/>
                <w:bCs/>
                <w:sz w:val="16"/>
                <w:szCs w:val="16"/>
              </w:rPr>
              <w:t>a-d-2</w:t>
            </w:r>
          </w:p>
        </w:tc>
        <w:tc>
          <w:tcPr>
            <w:tcW w:w="2316" w:type="pct"/>
          </w:tcPr>
          <w:p w14:paraId="648A10BC" w14:textId="4833F188" w:rsidR="00265F60" w:rsidRPr="00430394" w:rsidRDefault="00265F60" w:rsidP="00265F60">
            <w:pPr>
              <w:spacing w:after="0" w:line="260" w:lineRule="exact"/>
              <w:rPr>
                <w:rFonts w:ascii="Verdana" w:hAnsi="Verdana"/>
                <w:sz w:val="16"/>
                <w:szCs w:val="16"/>
              </w:rPr>
            </w:pPr>
            <w:r w:rsidRPr="00430394">
              <w:rPr>
                <w:rFonts w:ascii="Verdana" w:hAnsi="Verdana"/>
                <w:sz w:val="16"/>
                <w:szCs w:val="16"/>
              </w:rPr>
              <w:t>Belangstellende rekent een tarief voor overdracht van dossiers. Bent u bereid deze eis te schrappen en op het prijzenblad de mogelijkheid te bieden een tarief op te geven?</w:t>
            </w:r>
          </w:p>
        </w:tc>
        <w:tc>
          <w:tcPr>
            <w:tcW w:w="1861" w:type="pct"/>
            <w:shd w:val="clear" w:color="auto" w:fill="auto"/>
          </w:tcPr>
          <w:p w14:paraId="1FB0F9BB" w14:textId="6FB1E766" w:rsidR="00265F60" w:rsidRPr="00430394" w:rsidRDefault="00A82C4C" w:rsidP="00265F60">
            <w:pPr>
              <w:kinsoku w:val="0"/>
              <w:overflowPunct w:val="0"/>
              <w:autoSpaceDE w:val="0"/>
              <w:autoSpaceDN w:val="0"/>
              <w:adjustRightInd w:val="0"/>
              <w:spacing w:before="47" w:after="0"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verzoekt Inschrijvers om deze kosten op te nemen bij de implementatiekosten. </w:t>
            </w:r>
          </w:p>
        </w:tc>
      </w:tr>
      <w:tr w:rsidR="00265F60" w:rsidRPr="00430394" w14:paraId="582EBFFF" w14:textId="77777777" w:rsidTr="00BD6E18">
        <w:trPr>
          <w:cantSplit/>
          <w:trHeight w:val="242"/>
        </w:trPr>
        <w:tc>
          <w:tcPr>
            <w:tcW w:w="181" w:type="pct"/>
          </w:tcPr>
          <w:p w14:paraId="1B48DA15"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54E31FA2" w14:textId="330928F0" w:rsidR="00265F60" w:rsidRPr="00430394" w:rsidRDefault="00265F60" w:rsidP="00265F60">
            <w:pPr>
              <w:spacing w:after="0" w:line="260" w:lineRule="exact"/>
              <w:jc w:val="center"/>
              <w:rPr>
                <w:rFonts w:ascii="Verdana" w:hAnsi="Verdana"/>
                <w:sz w:val="16"/>
                <w:szCs w:val="16"/>
              </w:rPr>
            </w:pPr>
            <w:r w:rsidRPr="00430394">
              <w:rPr>
                <w:rFonts w:ascii="Verdana" w:hAnsi="Verdana" w:cs="Tahoma"/>
                <w:bCs/>
                <w:sz w:val="16"/>
                <w:szCs w:val="16"/>
              </w:rPr>
              <w:t>5</w:t>
            </w:r>
          </w:p>
        </w:tc>
        <w:tc>
          <w:tcPr>
            <w:tcW w:w="405" w:type="pct"/>
          </w:tcPr>
          <w:p w14:paraId="2841790C" w14:textId="01743DE8" w:rsidR="00265F60" w:rsidRPr="00430394" w:rsidRDefault="00265F60" w:rsidP="00265F60">
            <w:pPr>
              <w:spacing w:after="0" w:line="260" w:lineRule="exact"/>
              <w:rPr>
                <w:rFonts w:ascii="Verdana" w:hAnsi="Verdana"/>
                <w:sz w:val="16"/>
                <w:szCs w:val="16"/>
              </w:rPr>
            </w:pPr>
            <w:r w:rsidRPr="00430394">
              <w:rPr>
                <w:rFonts w:ascii="Verdana" w:hAnsi="Verdana" w:cs="Tahoma"/>
                <w:bCs/>
                <w:sz w:val="16"/>
                <w:szCs w:val="16"/>
              </w:rPr>
              <w:t>a-d-2</w:t>
            </w:r>
          </w:p>
        </w:tc>
        <w:tc>
          <w:tcPr>
            <w:tcW w:w="2316" w:type="pct"/>
          </w:tcPr>
          <w:p w14:paraId="72CD8A1D" w14:textId="6377A207" w:rsidR="00265F60" w:rsidRPr="00430394" w:rsidRDefault="00265F60" w:rsidP="00265F60">
            <w:pPr>
              <w:spacing w:after="0" w:line="260" w:lineRule="exact"/>
              <w:rPr>
                <w:rFonts w:ascii="Verdana" w:hAnsi="Verdana"/>
                <w:sz w:val="16"/>
                <w:szCs w:val="16"/>
              </w:rPr>
            </w:pPr>
            <w:r w:rsidRPr="00430394">
              <w:rPr>
                <w:rFonts w:ascii="Verdana" w:hAnsi="Verdana" w:cs="Tahoma"/>
                <w:bCs/>
                <w:sz w:val="16"/>
                <w:szCs w:val="16"/>
              </w:rPr>
              <w:t>Opvragen medische dossiers. Hiervoor mogen we geen kosten in rekening brengen. Hier zijn wel degelijk kosten en tijd aan verbonden. Graag hiervoor een extra regel opnemen in het calculatieblad. We kunnen deze ook meerekenen bij de implementatiekosten. In dat laatste geval graag een indicatie geven van het aantal dossiers dat opgevraagd dient te worden.</w:t>
            </w:r>
          </w:p>
        </w:tc>
        <w:tc>
          <w:tcPr>
            <w:tcW w:w="1861" w:type="pct"/>
            <w:shd w:val="clear" w:color="auto" w:fill="auto"/>
          </w:tcPr>
          <w:p w14:paraId="523862AF" w14:textId="1689C525" w:rsidR="00265F60" w:rsidRPr="00430394" w:rsidRDefault="00A82C4C"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58. </w:t>
            </w:r>
            <w:r w:rsidR="000B300E">
              <w:rPr>
                <w:rFonts w:ascii="Verdana" w:hAnsi="Verdana" w:cs="Arial"/>
                <w:color w:val="0000FF"/>
                <w:sz w:val="16"/>
                <w:szCs w:val="16"/>
              </w:rPr>
              <w:t>E</w:t>
            </w:r>
            <w:r w:rsidR="00B15D68" w:rsidRPr="00430394">
              <w:rPr>
                <w:rFonts w:ascii="Verdana" w:hAnsi="Verdana" w:cs="Arial"/>
                <w:color w:val="0000FF"/>
                <w:sz w:val="16"/>
                <w:szCs w:val="16"/>
              </w:rPr>
              <w:t>r zijn op dit moment, 15-5-2023</w:t>
            </w:r>
            <w:r w:rsidR="000B300E">
              <w:rPr>
                <w:rFonts w:ascii="Verdana" w:hAnsi="Verdana" w:cs="Arial"/>
                <w:color w:val="0000FF"/>
                <w:sz w:val="16"/>
                <w:szCs w:val="16"/>
              </w:rPr>
              <w:t>,</w:t>
            </w:r>
            <w:r w:rsidR="00B15D68" w:rsidRPr="00430394">
              <w:rPr>
                <w:rFonts w:ascii="Verdana" w:hAnsi="Verdana" w:cs="Arial"/>
                <w:color w:val="0000FF"/>
                <w:sz w:val="16"/>
                <w:szCs w:val="16"/>
              </w:rPr>
              <w:t xml:space="preserve"> 68 medewerkers langer dan </w:t>
            </w:r>
            <w:r w:rsidR="0023278A" w:rsidRPr="00430394">
              <w:rPr>
                <w:rFonts w:ascii="Verdana" w:hAnsi="Verdana" w:cs="Arial"/>
                <w:color w:val="0000FF"/>
                <w:sz w:val="16"/>
                <w:szCs w:val="16"/>
              </w:rPr>
              <w:t xml:space="preserve">3 weken ziek. </w:t>
            </w:r>
          </w:p>
        </w:tc>
      </w:tr>
      <w:tr w:rsidR="00265F60" w:rsidRPr="00430394" w14:paraId="2CE7387E" w14:textId="77777777" w:rsidTr="00BD6E18">
        <w:trPr>
          <w:cantSplit/>
          <w:trHeight w:val="242"/>
        </w:trPr>
        <w:tc>
          <w:tcPr>
            <w:tcW w:w="181" w:type="pct"/>
          </w:tcPr>
          <w:p w14:paraId="3EB5A604"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59AEAAAA" w14:textId="05A33B93"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1CD612FA" w14:textId="62312B00"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a-d-2</w:t>
            </w:r>
          </w:p>
        </w:tc>
        <w:tc>
          <w:tcPr>
            <w:tcW w:w="2316" w:type="pct"/>
          </w:tcPr>
          <w:p w14:paraId="5BA2C4C7" w14:textId="134B8C79"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Wij kunnen niet akkoord gaan met de kosteloze overdracht van dossiers. Bij een nieuwe overeenkomst, of een aflopende overeenkomst is dit een belangrijk onderwerp wat zorgvuldig moet gebeuren. Door hiervoor geen kosten te accepteren ontstaat er een risico dat dit niet de aandacht krijgt die nodig is. Bent u bereid dit deel van de eis te laten vervallen en het calculatieblad daarop aan te passen?</w:t>
            </w:r>
          </w:p>
        </w:tc>
        <w:tc>
          <w:tcPr>
            <w:tcW w:w="1861" w:type="pct"/>
            <w:shd w:val="clear" w:color="auto" w:fill="auto"/>
          </w:tcPr>
          <w:p w14:paraId="0E63FCD5" w14:textId="7BFCF2BA" w:rsidR="00265F60" w:rsidRPr="00430394" w:rsidRDefault="00A82C4C"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Zie het antwoord op vraag 59.</w:t>
            </w:r>
          </w:p>
        </w:tc>
      </w:tr>
      <w:tr w:rsidR="00265F60" w:rsidRPr="00430394" w14:paraId="64EAA548" w14:textId="77777777" w:rsidTr="00BD6E18">
        <w:trPr>
          <w:cantSplit/>
          <w:trHeight w:val="242"/>
        </w:trPr>
        <w:tc>
          <w:tcPr>
            <w:tcW w:w="181" w:type="pct"/>
          </w:tcPr>
          <w:p w14:paraId="37C57825"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2D9F05F9" w14:textId="7F8FE1F3" w:rsidR="00265F60" w:rsidRPr="00430394" w:rsidRDefault="00265F60" w:rsidP="00265F60">
            <w:pPr>
              <w:spacing w:after="0" w:line="260" w:lineRule="exact"/>
              <w:jc w:val="center"/>
              <w:rPr>
                <w:rFonts w:ascii="Verdana" w:hAnsi="Verdana"/>
                <w:sz w:val="16"/>
                <w:szCs w:val="16"/>
              </w:rPr>
            </w:pPr>
            <w:r w:rsidRPr="00430394">
              <w:rPr>
                <w:rFonts w:ascii="Verdana" w:hAnsi="Verdana" w:cs="Tahoma"/>
                <w:bCs/>
                <w:sz w:val="16"/>
                <w:szCs w:val="16"/>
              </w:rPr>
              <w:t>6</w:t>
            </w:r>
          </w:p>
        </w:tc>
        <w:tc>
          <w:tcPr>
            <w:tcW w:w="405" w:type="pct"/>
          </w:tcPr>
          <w:p w14:paraId="48B4F5D3" w14:textId="4DDC12CD" w:rsidR="00265F60" w:rsidRPr="00430394" w:rsidRDefault="00265F60" w:rsidP="00265F60">
            <w:pPr>
              <w:spacing w:after="0" w:line="260" w:lineRule="exact"/>
              <w:rPr>
                <w:rFonts w:ascii="Verdana" w:hAnsi="Verdana"/>
                <w:sz w:val="16"/>
                <w:szCs w:val="16"/>
              </w:rPr>
            </w:pPr>
            <w:r w:rsidRPr="00430394">
              <w:rPr>
                <w:rFonts w:ascii="Verdana" w:hAnsi="Verdana" w:cs="Tahoma"/>
                <w:bCs/>
                <w:sz w:val="16"/>
                <w:szCs w:val="16"/>
              </w:rPr>
              <w:t>a-d-3</w:t>
            </w:r>
          </w:p>
        </w:tc>
        <w:tc>
          <w:tcPr>
            <w:tcW w:w="2316" w:type="pct"/>
          </w:tcPr>
          <w:p w14:paraId="61478DB8" w14:textId="0ECA0F21" w:rsidR="00265F60" w:rsidRPr="00430394" w:rsidRDefault="00265F60" w:rsidP="00265F60">
            <w:pPr>
              <w:spacing w:after="0" w:line="260" w:lineRule="exact"/>
              <w:rPr>
                <w:rFonts w:ascii="Verdana" w:hAnsi="Verdana"/>
                <w:sz w:val="16"/>
                <w:szCs w:val="16"/>
              </w:rPr>
            </w:pPr>
            <w:r w:rsidRPr="00430394">
              <w:rPr>
                <w:rFonts w:ascii="Verdana" w:hAnsi="Verdana" w:cs="Tahoma"/>
                <w:bCs/>
                <w:sz w:val="16"/>
                <w:szCs w:val="16"/>
              </w:rPr>
              <w:t>Hiermee gaan wij niet akkoord. Graag deze eis laten vallen of nuanceren dat we de kosten voor het overdragen mogen beperken tot de besteedde uren x het uurtarief van de betreffende professionals.</w:t>
            </w:r>
          </w:p>
        </w:tc>
        <w:tc>
          <w:tcPr>
            <w:tcW w:w="1861" w:type="pct"/>
            <w:shd w:val="clear" w:color="auto" w:fill="auto"/>
          </w:tcPr>
          <w:p w14:paraId="1114C588" w14:textId="29B07FFE" w:rsidR="00265F60" w:rsidRPr="00430394" w:rsidRDefault="00845A20"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265F60" w:rsidRPr="00430394" w14:paraId="240C43AB" w14:textId="77777777" w:rsidTr="00BD6E18">
        <w:trPr>
          <w:cantSplit/>
          <w:trHeight w:val="242"/>
        </w:trPr>
        <w:tc>
          <w:tcPr>
            <w:tcW w:w="181" w:type="pct"/>
          </w:tcPr>
          <w:p w14:paraId="37E712BB"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36C66D85" w14:textId="6B21ACB5"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75645C22" w14:textId="05EB9C2F"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c-r-1</w:t>
            </w:r>
          </w:p>
        </w:tc>
        <w:tc>
          <w:tcPr>
            <w:tcW w:w="2316" w:type="pct"/>
          </w:tcPr>
          <w:p w14:paraId="3AD37770" w14:textId="77777777" w:rsidR="00265F60" w:rsidRPr="00430394" w:rsidRDefault="00265F60" w:rsidP="00265F60">
            <w:pPr>
              <w:pStyle w:val="Lijstalinea"/>
              <w:numPr>
                <w:ilvl w:val="0"/>
                <w:numId w:val="25"/>
              </w:numPr>
              <w:spacing w:after="120"/>
              <w:contextualSpacing w:val="0"/>
              <w:rPr>
                <w:rFonts w:ascii="Verdana" w:hAnsi="Verdana" w:cs="Tahoma"/>
                <w:bCs/>
                <w:sz w:val="16"/>
                <w:szCs w:val="16"/>
                <w:lang w:eastAsia="en-US"/>
              </w:rPr>
            </w:pPr>
            <w:r w:rsidRPr="00430394">
              <w:rPr>
                <w:rFonts w:ascii="Verdana" w:hAnsi="Verdana" w:cs="Tahoma"/>
                <w:bCs/>
                <w:sz w:val="16"/>
                <w:szCs w:val="16"/>
                <w:lang w:eastAsia="en-US"/>
              </w:rPr>
              <w:t xml:space="preserve">U wenst samen te werken op basis van </w:t>
            </w:r>
            <w:proofErr w:type="spellStart"/>
            <w:r w:rsidRPr="00430394">
              <w:rPr>
                <w:rFonts w:ascii="Verdana" w:hAnsi="Verdana" w:cs="Tahoma"/>
                <w:bCs/>
                <w:sz w:val="16"/>
                <w:szCs w:val="16"/>
                <w:lang w:eastAsia="en-US"/>
              </w:rPr>
              <w:t>KPI’s</w:t>
            </w:r>
            <w:proofErr w:type="spellEnd"/>
            <w:r w:rsidRPr="00430394">
              <w:rPr>
                <w:rFonts w:ascii="Verdana" w:hAnsi="Verdana" w:cs="Tahoma"/>
                <w:bCs/>
                <w:sz w:val="16"/>
                <w:szCs w:val="16"/>
                <w:lang w:eastAsia="en-US"/>
              </w:rPr>
              <w:t>. Stellen wij deze na gunning in gezamenlijkheid vast?</w:t>
            </w:r>
          </w:p>
          <w:p w14:paraId="262F75DF" w14:textId="5D99DEA6"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U geeft aan dat kosten voor overleg niet mogen worden doorbelast. Om welke reden mogen wij deze kosten niet in rekening brengen of verdisconteren? Inschrijver stelt voor om dit overleg te verdisconteren in de vaste kosten per jaar. Gaat u hiermee akkoord?</w:t>
            </w:r>
          </w:p>
        </w:tc>
        <w:tc>
          <w:tcPr>
            <w:tcW w:w="1861" w:type="pct"/>
            <w:shd w:val="clear" w:color="auto" w:fill="auto"/>
          </w:tcPr>
          <w:p w14:paraId="3DFBE077" w14:textId="77777777" w:rsidR="00265F60" w:rsidRPr="00430394" w:rsidRDefault="002B06FB"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De </w:t>
            </w:r>
            <w:proofErr w:type="spellStart"/>
            <w:r w:rsidRPr="00430394">
              <w:rPr>
                <w:rFonts w:ascii="Verdana" w:hAnsi="Verdana" w:cs="Arial"/>
                <w:color w:val="0000FF"/>
                <w:sz w:val="16"/>
                <w:szCs w:val="16"/>
              </w:rPr>
              <w:t>KPI’s</w:t>
            </w:r>
            <w:proofErr w:type="spellEnd"/>
            <w:r w:rsidRPr="00430394">
              <w:rPr>
                <w:rFonts w:ascii="Verdana" w:hAnsi="Verdana" w:cs="Arial"/>
                <w:color w:val="0000FF"/>
                <w:sz w:val="16"/>
                <w:szCs w:val="16"/>
              </w:rPr>
              <w:t xml:space="preserve"> wil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inderdaad in onderling overleg vaststellen. Het overleg met HR ziet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als vast onderdeel van de dienstverlening, vandaar dat zij hier geen aanvullende kosten voor wil. Het is aan Inschrijver om dit eventueel door te berekenen binnen de jaarlijkse aansluitkosten. </w:t>
            </w:r>
          </w:p>
          <w:p w14:paraId="05C9A6AF" w14:textId="49D040B0" w:rsidR="002B06FB" w:rsidRPr="00430394" w:rsidRDefault="002B06FB" w:rsidP="00265F60">
            <w:pPr>
              <w:kinsoku w:val="0"/>
              <w:overflowPunct w:val="0"/>
              <w:autoSpaceDE w:val="0"/>
              <w:autoSpaceDN w:val="0"/>
              <w:adjustRightInd w:val="0"/>
              <w:spacing w:before="47" w:after="0" w:line="260" w:lineRule="exact"/>
              <w:rPr>
                <w:rFonts w:ascii="Verdana" w:hAnsi="Verdana" w:cs="Arial"/>
                <w:color w:val="0000FF"/>
                <w:sz w:val="16"/>
                <w:szCs w:val="16"/>
              </w:rPr>
            </w:pPr>
          </w:p>
        </w:tc>
      </w:tr>
      <w:tr w:rsidR="00265F60" w:rsidRPr="00430394" w14:paraId="6FAF5894" w14:textId="77777777" w:rsidTr="00BD6E18">
        <w:trPr>
          <w:cantSplit/>
          <w:trHeight w:val="242"/>
        </w:trPr>
        <w:tc>
          <w:tcPr>
            <w:tcW w:w="181" w:type="pct"/>
          </w:tcPr>
          <w:p w14:paraId="4738E7B1"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6D1D4EBC" w14:textId="7321B299"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18626F8C" w14:textId="6ECD97B5"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c-r-1</w:t>
            </w:r>
          </w:p>
        </w:tc>
        <w:tc>
          <w:tcPr>
            <w:tcW w:w="2316" w:type="pct"/>
          </w:tcPr>
          <w:p w14:paraId="6041EBF8" w14:textId="77777777" w:rsidR="00265F60" w:rsidRPr="00430394" w:rsidRDefault="00265F60" w:rsidP="00265F60">
            <w:pPr>
              <w:spacing w:after="0" w:line="240" w:lineRule="auto"/>
              <w:rPr>
                <w:rFonts w:ascii="Verdana" w:hAnsi="Verdana" w:cs="Tahoma"/>
                <w:bCs/>
                <w:sz w:val="16"/>
                <w:szCs w:val="16"/>
              </w:rPr>
            </w:pPr>
            <w:r w:rsidRPr="00430394">
              <w:rPr>
                <w:rFonts w:ascii="Verdana" w:hAnsi="Verdana" w:cs="Tahoma"/>
                <w:bCs/>
                <w:sz w:val="16"/>
                <w:szCs w:val="16"/>
              </w:rPr>
              <w:t xml:space="preserve">Wij kunnen niet akkoord gaan met de eis dat we bij hier bedoelde overlegmomenten geen kosten mogen doorbelasten. Het alternatief is dat wij deze kosten in een ander tarief moeten doorbelasten, wat voor u leidt tot niet marktconforme prijzen en onvoldoende transparantie in deze kostenpost. Deze overlegmomenten willen wij op </w:t>
            </w:r>
            <w:proofErr w:type="spellStart"/>
            <w:r w:rsidRPr="00430394">
              <w:rPr>
                <w:rFonts w:ascii="Verdana" w:hAnsi="Verdana" w:cs="Tahoma"/>
                <w:bCs/>
                <w:sz w:val="16"/>
                <w:szCs w:val="16"/>
              </w:rPr>
              <w:t>uurbasis</w:t>
            </w:r>
            <w:proofErr w:type="spellEnd"/>
            <w:r w:rsidRPr="00430394">
              <w:rPr>
                <w:rFonts w:ascii="Verdana" w:hAnsi="Verdana" w:cs="Tahoma"/>
                <w:bCs/>
                <w:sz w:val="16"/>
                <w:szCs w:val="16"/>
              </w:rPr>
              <w:t xml:space="preserve"> doorbelasten, zoals u bij eis c-r-2 en c-r-3 zelf aangeeft.</w:t>
            </w:r>
          </w:p>
          <w:p w14:paraId="5C06749D" w14:textId="77777777" w:rsidR="00265F60" w:rsidRPr="00430394" w:rsidRDefault="00265F60" w:rsidP="00265F60">
            <w:pPr>
              <w:spacing w:after="0" w:line="240" w:lineRule="auto"/>
              <w:rPr>
                <w:rFonts w:ascii="Verdana" w:hAnsi="Verdana" w:cs="Tahoma"/>
                <w:bCs/>
                <w:sz w:val="16"/>
                <w:szCs w:val="16"/>
              </w:rPr>
            </w:pPr>
          </w:p>
          <w:p w14:paraId="135DFB0B" w14:textId="7EB49DF9" w:rsidR="00265F60" w:rsidRPr="00430394" w:rsidRDefault="00265F60" w:rsidP="00265F60">
            <w:pPr>
              <w:spacing w:after="120"/>
              <w:rPr>
                <w:rFonts w:ascii="Verdana" w:hAnsi="Verdana" w:cs="Tahoma"/>
                <w:bCs/>
                <w:sz w:val="16"/>
                <w:szCs w:val="16"/>
              </w:rPr>
            </w:pPr>
            <w:r w:rsidRPr="00430394">
              <w:rPr>
                <w:rFonts w:ascii="Verdana" w:hAnsi="Verdana" w:cs="Tahoma"/>
                <w:bCs/>
                <w:sz w:val="16"/>
                <w:szCs w:val="16"/>
              </w:rPr>
              <w:t>Bent u bereid kosten te accepteren voor deze overleggen en hierop ook het calculatieblad aan te passen?</w:t>
            </w:r>
          </w:p>
        </w:tc>
        <w:tc>
          <w:tcPr>
            <w:tcW w:w="1861" w:type="pct"/>
            <w:shd w:val="clear" w:color="auto" w:fill="auto"/>
          </w:tcPr>
          <w:p w14:paraId="17749CC8" w14:textId="49C083F2" w:rsidR="00265F60" w:rsidRPr="00430394" w:rsidRDefault="00162047"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Alleen </w:t>
            </w:r>
            <w:r w:rsidR="002428B3" w:rsidRPr="00430394">
              <w:rPr>
                <w:rFonts w:ascii="Verdana" w:hAnsi="Verdana" w:cs="Arial"/>
                <w:color w:val="0000FF"/>
                <w:sz w:val="16"/>
                <w:szCs w:val="16"/>
              </w:rPr>
              <w:t xml:space="preserve">voor de formele overleggen met HR mogen geen kosten in rekening gebracht worden (deze kunnen bijvoorbeeld plaatsvinden met een accountmanager/relatiebeheerder). Andere overleggen met professionals  mogen wel door Opdrachtnemer in rekening gebracht worden. </w:t>
            </w:r>
          </w:p>
        </w:tc>
      </w:tr>
      <w:tr w:rsidR="00265F60" w:rsidRPr="00430394" w14:paraId="0F2C3F54" w14:textId="77777777" w:rsidTr="00BD6E18">
        <w:trPr>
          <w:cantSplit/>
          <w:trHeight w:val="242"/>
        </w:trPr>
        <w:tc>
          <w:tcPr>
            <w:tcW w:w="181" w:type="pct"/>
          </w:tcPr>
          <w:p w14:paraId="48E4BF94"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0A967C4B" w14:textId="72FF73C6"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A2AEF76" w14:textId="4D095B3B"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c-r-2</w:t>
            </w:r>
          </w:p>
        </w:tc>
        <w:tc>
          <w:tcPr>
            <w:tcW w:w="2316" w:type="pct"/>
          </w:tcPr>
          <w:p w14:paraId="7AFDBA46" w14:textId="77777777" w:rsidR="00265F60" w:rsidRPr="00430394" w:rsidRDefault="00265F60" w:rsidP="00265F60">
            <w:pPr>
              <w:pStyle w:val="Lijstalinea"/>
              <w:numPr>
                <w:ilvl w:val="0"/>
                <w:numId w:val="26"/>
              </w:numPr>
              <w:spacing w:after="120"/>
              <w:contextualSpacing w:val="0"/>
              <w:rPr>
                <w:rFonts w:ascii="Verdana" w:hAnsi="Verdana" w:cs="Tahoma"/>
                <w:bCs/>
                <w:sz w:val="16"/>
                <w:szCs w:val="16"/>
                <w:lang w:eastAsia="en-US"/>
              </w:rPr>
            </w:pPr>
            <w:r w:rsidRPr="00430394">
              <w:rPr>
                <w:rFonts w:ascii="Verdana" w:hAnsi="Verdana" w:cs="Tahoma"/>
                <w:bCs/>
                <w:sz w:val="16"/>
                <w:szCs w:val="16"/>
                <w:lang w:eastAsia="en-US"/>
              </w:rPr>
              <w:t>Hoe vaak verwacht u een SMT in te zetten?</w:t>
            </w:r>
          </w:p>
          <w:p w14:paraId="72E01972" w14:textId="77777777" w:rsidR="00265F60" w:rsidRPr="00430394" w:rsidRDefault="00265F60" w:rsidP="00265F60">
            <w:pPr>
              <w:pStyle w:val="Lijstalinea"/>
              <w:numPr>
                <w:ilvl w:val="0"/>
                <w:numId w:val="26"/>
              </w:numPr>
              <w:spacing w:after="120"/>
              <w:contextualSpacing w:val="0"/>
              <w:rPr>
                <w:rFonts w:ascii="Verdana" w:hAnsi="Verdana" w:cs="Tahoma"/>
                <w:bCs/>
                <w:sz w:val="16"/>
                <w:szCs w:val="16"/>
                <w:lang w:eastAsia="en-US"/>
              </w:rPr>
            </w:pPr>
            <w:r w:rsidRPr="00430394">
              <w:rPr>
                <w:rFonts w:ascii="Verdana" w:hAnsi="Verdana" w:cs="Tahoma"/>
                <w:bCs/>
                <w:sz w:val="16"/>
                <w:szCs w:val="16"/>
                <w:lang w:eastAsia="en-US"/>
              </w:rPr>
              <w:t>Wat is wat u betreft de strekking van deze bijeenkomst?</w:t>
            </w:r>
          </w:p>
          <w:p w14:paraId="6C314DC4" w14:textId="1A3D1ABC"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Staat u open voor een alternatieve gethematiseerde invulling van het SMT, anders dan het bespreken van dossiers?</w:t>
            </w:r>
          </w:p>
        </w:tc>
        <w:tc>
          <w:tcPr>
            <w:tcW w:w="1861" w:type="pct"/>
            <w:shd w:val="clear" w:color="auto" w:fill="auto"/>
          </w:tcPr>
          <w:p w14:paraId="06934E55" w14:textId="77777777" w:rsidR="00265F60" w:rsidRPr="00430394" w:rsidRDefault="002428B3"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1 – Dit is op dit moment nog niet vastgesteld door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w:t>
            </w:r>
          </w:p>
          <w:p w14:paraId="52246F4D" w14:textId="22F3B7B2" w:rsidR="002428B3" w:rsidRPr="00430394" w:rsidRDefault="002428B3"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2 </w:t>
            </w:r>
            <w:r w:rsidR="009725B9" w:rsidRPr="00430394">
              <w:rPr>
                <w:rFonts w:ascii="Verdana" w:hAnsi="Verdana" w:cs="Arial"/>
                <w:color w:val="0000FF"/>
                <w:sz w:val="16"/>
                <w:szCs w:val="16"/>
              </w:rPr>
              <w:t>–</w:t>
            </w:r>
            <w:r w:rsidRPr="00430394">
              <w:rPr>
                <w:rFonts w:ascii="Verdana" w:hAnsi="Verdana" w:cs="Arial"/>
                <w:color w:val="0000FF"/>
                <w:sz w:val="16"/>
                <w:szCs w:val="16"/>
              </w:rPr>
              <w:t xml:space="preserve"> </w:t>
            </w:r>
            <w:r w:rsidR="009725B9" w:rsidRPr="00430394">
              <w:rPr>
                <w:rFonts w:ascii="Verdana" w:hAnsi="Verdana" w:cs="Arial"/>
                <w:color w:val="0000FF"/>
                <w:sz w:val="16"/>
                <w:szCs w:val="16"/>
              </w:rPr>
              <w:t>Bespreking van actuele verzuimcasussen</w:t>
            </w:r>
            <w:r w:rsidR="00731BAA" w:rsidRPr="00430394">
              <w:rPr>
                <w:rFonts w:ascii="Verdana" w:hAnsi="Verdana" w:cs="Arial"/>
                <w:color w:val="0000FF"/>
                <w:sz w:val="16"/>
                <w:szCs w:val="16"/>
              </w:rPr>
              <w:t xml:space="preserve"> /</w:t>
            </w:r>
            <w:r w:rsidR="009725B9" w:rsidRPr="00430394">
              <w:rPr>
                <w:rFonts w:ascii="Verdana" w:hAnsi="Verdana" w:cs="Arial"/>
                <w:color w:val="0000FF"/>
                <w:sz w:val="16"/>
                <w:szCs w:val="16"/>
              </w:rPr>
              <w:t xml:space="preserve"> thema’s. </w:t>
            </w:r>
          </w:p>
          <w:p w14:paraId="4B0B0FE9" w14:textId="77777777" w:rsidR="009725B9" w:rsidRPr="00430394" w:rsidRDefault="009725B9" w:rsidP="00265F60">
            <w:pPr>
              <w:kinsoku w:val="0"/>
              <w:overflowPunct w:val="0"/>
              <w:autoSpaceDE w:val="0"/>
              <w:autoSpaceDN w:val="0"/>
              <w:adjustRightInd w:val="0"/>
              <w:spacing w:before="47" w:after="0" w:line="260" w:lineRule="exact"/>
              <w:rPr>
                <w:rFonts w:ascii="Verdana" w:hAnsi="Verdana" w:cs="Arial"/>
                <w:color w:val="0000FF"/>
                <w:sz w:val="16"/>
                <w:szCs w:val="16"/>
              </w:rPr>
            </w:pPr>
          </w:p>
          <w:p w14:paraId="3BD5745E" w14:textId="284E3AB4" w:rsidR="009725B9" w:rsidRPr="00430394" w:rsidRDefault="009725B9"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Ja, dit kan besproken worden tijdens de implementatie. </w:t>
            </w:r>
            <w:r w:rsidR="008F1904" w:rsidRPr="00430394">
              <w:rPr>
                <w:rFonts w:ascii="Verdana" w:hAnsi="Verdana" w:cs="Arial"/>
                <w:color w:val="0000FF"/>
                <w:sz w:val="16"/>
                <w:szCs w:val="16"/>
              </w:rPr>
              <w:t xml:space="preserve">Het is geen garantie dat </w:t>
            </w:r>
            <w:proofErr w:type="spellStart"/>
            <w:r w:rsidR="008F1904" w:rsidRPr="00430394">
              <w:rPr>
                <w:rFonts w:ascii="Verdana" w:hAnsi="Verdana" w:cs="Arial"/>
                <w:color w:val="0000FF"/>
                <w:sz w:val="16"/>
                <w:szCs w:val="16"/>
              </w:rPr>
              <w:t>Aventus</w:t>
            </w:r>
            <w:proofErr w:type="spellEnd"/>
            <w:r w:rsidR="008F1904" w:rsidRPr="00430394">
              <w:rPr>
                <w:rFonts w:ascii="Verdana" w:hAnsi="Verdana" w:cs="Arial"/>
                <w:color w:val="0000FF"/>
                <w:sz w:val="16"/>
                <w:szCs w:val="16"/>
              </w:rPr>
              <w:t xml:space="preserve"> het voorstel van Opdrachtnemer rondom alternatieve invulling overneemt. </w:t>
            </w:r>
          </w:p>
          <w:p w14:paraId="3A81587B" w14:textId="7B8933E7" w:rsidR="008F1904" w:rsidRPr="00430394" w:rsidRDefault="008F1904" w:rsidP="00265F60">
            <w:pPr>
              <w:kinsoku w:val="0"/>
              <w:overflowPunct w:val="0"/>
              <w:autoSpaceDE w:val="0"/>
              <w:autoSpaceDN w:val="0"/>
              <w:adjustRightInd w:val="0"/>
              <w:spacing w:before="47" w:after="0" w:line="260" w:lineRule="exact"/>
              <w:rPr>
                <w:rFonts w:ascii="Verdana" w:hAnsi="Verdana" w:cs="Arial"/>
                <w:color w:val="0000FF"/>
                <w:sz w:val="16"/>
                <w:szCs w:val="16"/>
              </w:rPr>
            </w:pPr>
          </w:p>
        </w:tc>
      </w:tr>
      <w:tr w:rsidR="00265F60" w:rsidRPr="00430394" w14:paraId="63DF862F" w14:textId="77777777" w:rsidTr="00BD6E18">
        <w:trPr>
          <w:cantSplit/>
          <w:trHeight w:val="242"/>
        </w:trPr>
        <w:tc>
          <w:tcPr>
            <w:tcW w:w="181" w:type="pct"/>
          </w:tcPr>
          <w:p w14:paraId="6A55DC10"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7AE84619" w14:textId="1B994555"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7</w:t>
            </w:r>
          </w:p>
        </w:tc>
        <w:tc>
          <w:tcPr>
            <w:tcW w:w="405" w:type="pct"/>
          </w:tcPr>
          <w:p w14:paraId="3BD629B0" w14:textId="62059B34"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c-r-4</w:t>
            </w:r>
          </w:p>
        </w:tc>
        <w:tc>
          <w:tcPr>
            <w:tcW w:w="2316" w:type="pct"/>
          </w:tcPr>
          <w:p w14:paraId="220A217A" w14:textId="0C20051E" w:rsidR="00265F60" w:rsidRPr="00430394" w:rsidRDefault="00265F60" w:rsidP="00265F60">
            <w:pPr>
              <w:spacing w:after="120"/>
              <w:rPr>
                <w:rFonts w:ascii="Verdana" w:hAnsi="Verdana" w:cs="Tahoma"/>
                <w:bCs/>
                <w:sz w:val="16"/>
                <w:szCs w:val="16"/>
              </w:rPr>
            </w:pPr>
            <w:r w:rsidRPr="00430394">
              <w:rPr>
                <w:rFonts w:ascii="Verdana" w:hAnsi="Verdana" w:cs="Tahoma"/>
                <w:bCs/>
                <w:sz w:val="16"/>
                <w:szCs w:val="16"/>
              </w:rPr>
              <w:t>Aanbieder mag geen extra kosten in rekening brengen voor managementinformatie. U ziet dit als onderdeel van de dienstverlening. Welke dienstverlening bedoelt u hier? Wij zullen de kosten voor rapportages hierin dan verdisconteren.</w:t>
            </w:r>
          </w:p>
        </w:tc>
        <w:tc>
          <w:tcPr>
            <w:tcW w:w="1861" w:type="pct"/>
            <w:shd w:val="clear" w:color="auto" w:fill="auto"/>
          </w:tcPr>
          <w:p w14:paraId="79B3054E" w14:textId="48760AC2" w:rsidR="00265F60" w:rsidRPr="00430394" w:rsidRDefault="005A3162"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De algehele dienstverlening</w:t>
            </w:r>
            <w:r w:rsidR="00A43C40" w:rsidRPr="00430394">
              <w:rPr>
                <w:rFonts w:ascii="Verdana" w:hAnsi="Verdana" w:cs="Arial"/>
                <w:color w:val="0000FF"/>
                <w:sz w:val="16"/>
                <w:szCs w:val="16"/>
              </w:rPr>
              <w:t xml:space="preserve"> rondom de verzuimbegeleiding. </w:t>
            </w:r>
          </w:p>
        </w:tc>
      </w:tr>
      <w:tr w:rsidR="00265F60" w:rsidRPr="00430394" w14:paraId="3980A6CA" w14:textId="77777777" w:rsidTr="00BD6E18">
        <w:trPr>
          <w:cantSplit/>
          <w:trHeight w:val="242"/>
        </w:trPr>
        <w:tc>
          <w:tcPr>
            <w:tcW w:w="181" w:type="pct"/>
          </w:tcPr>
          <w:p w14:paraId="604F56E0"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5EC4BB1F" w14:textId="5B5085AD"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7</w:t>
            </w:r>
          </w:p>
        </w:tc>
        <w:tc>
          <w:tcPr>
            <w:tcW w:w="405" w:type="pct"/>
          </w:tcPr>
          <w:p w14:paraId="3C4B75BE" w14:textId="3B251870"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c-f-1</w:t>
            </w:r>
          </w:p>
        </w:tc>
        <w:tc>
          <w:tcPr>
            <w:tcW w:w="2316" w:type="pct"/>
          </w:tcPr>
          <w:p w14:paraId="19274B52" w14:textId="77777777" w:rsidR="00265F60" w:rsidRPr="00430394" w:rsidRDefault="00265F60" w:rsidP="00265F60">
            <w:pPr>
              <w:spacing w:after="0" w:line="240" w:lineRule="auto"/>
              <w:rPr>
                <w:rFonts w:ascii="Verdana" w:hAnsi="Verdana" w:cs="Tahoma"/>
                <w:bCs/>
                <w:sz w:val="16"/>
                <w:szCs w:val="16"/>
              </w:rPr>
            </w:pPr>
            <w:r w:rsidRPr="00430394">
              <w:rPr>
                <w:rFonts w:ascii="Verdana" w:hAnsi="Verdana" w:cs="Tahoma"/>
                <w:bCs/>
                <w:sz w:val="16"/>
                <w:szCs w:val="16"/>
              </w:rPr>
              <w:t xml:space="preserve">Het eerste indexatiemoment is mogelijk op 1-1-2025. Dit betekent dat wij u nu tarieven offreren waarbij we een inschatting moeten maken van de indexatie per 1-1-2024. Met een dergelijke inschatting loopt u het risico dat u een niet marktconforme tariefstelling krijgt aangeboden. Ons voorstel is om, na gunning, in Q4 van 2023 u de geïndexeerde tarieven te bieden voor 2024 gebaseerd op de daadwerkelijke marktsituatie. </w:t>
            </w:r>
          </w:p>
          <w:p w14:paraId="35F0DFED" w14:textId="54BF04D3" w:rsidR="00265F60" w:rsidRPr="00430394" w:rsidRDefault="00265F60" w:rsidP="00265F60">
            <w:pPr>
              <w:spacing w:after="0" w:line="240" w:lineRule="auto"/>
              <w:rPr>
                <w:rFonts w:ascii="Verdana" w:hAnsi="Verdana" w:cs="Tahoma"/>
                <w:bCs/>
                <w:sz w:val="16"/>
                <w:szCs w:val="16"/>
              </w:rPr>
            </w:pPr>
            <w:r w:rsidRPr="00430394">
              <w:rPr>
                <w:rFonts w:ascii="Verdana" w:hAnsi="Verdana" w:cs="Tahoma"/>
                <w:bCs/>
                <w:sz w:val="16"/>
                <w:szCs w:val="16"/>
              </w:rPr>
              <w:t xml:space="preserve">Bent u bereid deze eis daarop aan te passen? </w:t>
            </w:r>
          </w:p>
        </w:tc>
        <w:tc>
          <w:tcPr>
            <w:tcW w:w="1861" w:type="pct"/>
            <w:shd w:val="clear" w:color="auto" w:fill="auto"/>
          </w:tcPr>
          <w:p w14:paraId="74CB6222" w14:textId="62622056" w:rsidR="00265F60" w:rsidRPr="00430394" w:rsidRDefault="00A43C40"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265F60" w:rsidRPr="00430394" w14:paraId="3EAC0E69" w14:textId="77777777" w:rsidTr="00BD6E18">
        <w:trPr>
          <w:cantSplit/>
          <w:trHeight w:val="242"/>
        </w:trPr>
        <w:tc>
          <w:tcPr>
            <w:tcW w:w="181" w:type="pct"/>
          </w:tcPr>
          <w:p w14:paraId="37E4563C"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4DCCFAF6" w14:textId="6794C4AD"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7</w:t>
            </w:r>
          </w:p>
        </w:tc>
        <w:tc>
          <w:tcPr>
            <w:tcW w:w="405" w:type="pct"/>
          </w:tcPr>
          <w:p w14:paraId="4BC48DED" w14:textId="514A18E2"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c-f-1</w:t>
            </w:r>
          </w:p>
        </w:tc>
        <w:tc>
          <w:tcPr>
            <w:tcW w:w="2316" w:type="pct"/>
          </w:tcPr>
          <w:p w14:paraId="4E859FC7" w14:textId="22A96F7E"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U geeft aan dat reeds overeengekomen indexeringsaanpassingen niet met terugwerkende kracht gefactureerd mag worden. Op basis van gewenste partnership en een volwassen samenwerkingsrelatie vinden wij dit niet acceptabel. Bent u bereid dit deel van de eis te laten vervallen? Zo nee, kunt u dan garanderen dat u binnen 14 dagen na het ontvangen van de voorgestelde indexering uitsluitsel geeft?</w:t>
            </w:r>
          </w:p>
        </w:tc>
        <w:tc>
          <w:tcPr>
            <w:tcW w:w="1861" w:type="pct"/>
            <w:shd w:val="clear" w:color="auto" w:fill="auto"/>
          </w:tcPr>
          <w:p w14:paraId="774F7799" w14:textId="1113737E" w:rsidR="00265F60" w:rsidRPr="00430394" w:rsidRDefault="00EE31B2"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Indien een indexatie voorstel op tijd is ingediend, dan mag deze per 1 januari 2025 worden toegepast. </w:t>
            </w:r>
          </w:p>
        </w:tc>
      </w:tr>
      <w:tr w:rsidR="00265F60" w:rsidRPr="00430394" w14:paraId="54A0965F" w14:textId="77777777" w:rsidTr="00BD6E18">
        <w:trPr>
          <w:cantSplit/>
          <w:trHeight w:val="242"/>
        </w:trPr>
        <w:tc>
          <w:tcPr>
            <w:tcW w:w="181" w:type="pct"/>
          </w:tcPr>
          <w:p w14:paraId="5B7476C5"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1DFD481F" w14:textId="6A06CC82"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18C49DF6" w14:textId="21E0987B"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c-f-9</w:t>
            </w:r>
          </w:p>
        </w:tc>
        <w:tc>
          <w:tcPr>
            <w:tcW w:w="2316" w:type="pct"/>
          </w:tcPr>
          <w:p w14:paraId="49ECB1E5" w14:textId="404666D3"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Inschrijver kan u geen volledige tarievenlijst sturen van alle in te zetten preventieve diensten. Dit is te omvangrijk en het betreft maatwerk. Gaat u ermee akkoord dat wij u een maatwerkvoorstel doen op basis van uw ondersteuningsbehoefte.</w:t>
            </w:r>
          </w:p>
        </w:tc>
        <w:tc>
          <w:tcPr>
            <w:tcW w:w="1861" w:type="pct"/>
            <w:shd w:val="clear" w:color="auto" w:fill="auto"/>
          </w:tcPr>
          <w:p w14:paraId="18717BA1" w14:textId="055E7BF6" w:rsidR="00265F60" w:rsidRPr="00430394" w:rsidRDefault="002407E1" w:rsidP="00265F60">
            <w:pPr>
              <w:kinsoku w:val="0"/>
              <w:overflowPunct w:val="0"/>
              <w:autoSpaceDE w:val="0"/>
              <w:autoSpaceDN w:val="0"/>
              <w:adjustRightInd w:val="0"/>
              <w:spacing w:before="47" w:after="0" w:line="260" w:lineRule="exact"/>
              <w:rPr>
                <w:rFonts w:ascii="Verdana" w:hAnsi="Verdana" w:cs="Arial"/>
                <w:color w:val="0000FF"/>
                <w:sz w:val="16"/>
                <w:szCs w:val="16"/>
              </w:rPr>
            </w:pPr>
            <w:r w:rsidRPr="00430394">
              <w:rPr>
                <w:rFonts w:ascii="Verdana" w:hAnsi="Verdana" w:cs="Arial"/>
                <w:color w:val="0000FF"/>
                <w:sz w:val="16"/>
                <w:szCs w:val="16"/>
              </w:rPr>
              <w:t xml:space="preserve">Wij ontvangen graag een bijlage met overige tarieven die u wel kunt delen rondom preventieve dienstverlening. </w:t>
            </w:r>
          </w:p>
        </w:tc>
      </w:tr>
      <w:tr w:rsidR="00265F60" w:rsidRPr="00430394" w14:paraId="3BD25590" w14:textId="77777777" w:rsidTr="00044DE0">
        <w:trPr>
          <w:cantSplit/>
          <w:trHeight w:val="242"/>
        </w:trPr>
        <w:tc>
          <w:tcPr>
            <w:tcW w:w="5000" w:type="pct"/>
            <w:gridSpan w:val="5"/>
            <w:shd w:val="clear" w:color="auto" w:fill="BFBFBF" w:themeFill="background1" w:themeFillShade="BF"/>
          </w:tcPr>
          <w:p w14:paraId="5A9FB43C" w14:textId="24D2EE8F" w:rsidR="00265F60" w:rsidRPr="00430394" w:rsidRDefault="00265F60" w:rsidP="00265F60">
            <w:pPr>
              <w:pStyle w:val="BasistekstVanDijk"/>
              <w:spacing w:line="260" w:lineRule="exact"/>
              <w:jc w:val="center"/>
              <w:rPr>
                <w:rFonts w:ascii="Verdana" w:hAnsi="Verdana" w:cs="Arial"/>
                <w:b/>
                <w:sz w:val="16"/>
                <w:szCs w:val="16"/>
              </w:rPr>
            </w:pPr>
            <w:r w:rsidRPr="00430394">
              <w:rPr>
                <w:rFonts w:ascii="Verdana" w:hAnsi="Verdana" w:cs="Arial"/>
                <w:b/>
                <w:sz w:val="16"/>
                <w:szCs w:val="16"/>
              </w:rPr>
              <w:t>Bijlage 3a. Overeenkomst</w:t>
            </w:r>
          </w:p>
        </w:tc>
      </w:tr>
      <w:tr w:rsidR="00265F60" w:rsidRPr="00430394" w14:paraId="68C281A0" w14:textId="77777777" w:rsidTr="00BD6E18">
        <w:trPr>
          <w:cantSplit/>
          <w:trHeight w:val="242"/>
        </w:trPr>
        <w:tc>
          <w:tcPr>
            <w:tcW w:w="181" w:type="pct"/>
          </w:tcPr>
          <w:p w14:paraId="29FAC342"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14217E57" w14:textId="4CCF8EDB" w:rsidR="00265F60" w:rsidRPr="00430394" w:rsidRDefault="00891EF4" w:rsidP="00265F60">
            <w:pPr>
              <w:spacing w:after="0" w:line="260" w:lineRule="exact"/>
              <w:jc w:val="center"/>
              <w:rPr>
                <w:rFonts w:ascii="Verdana" w:hAnsi="Verdana" w:cs="Tahoma"/>
                <w:bCs/>
                <w:sz w:val="16"/>
                <w:szCs w:val="16"/>
              </w:rPr>
            </w:pPr>
            <w:r w:rsidRPr="00430394">
              <w:rPr>
                <w:rFonts w:ascii="Verdana" w:hAnsi="Verdana" w:cs="Tahoma"/>
                <w:bCs/>
                <w:sz w:val="16"/>
                <w:szCs w:val="16"/>
              </w:rPr>
              <w:t>Algemeen</w:t>
            </w:r>
          </w:p>
        </w:tc>
        <w:tc>
          <w:tcPr>
            <w:tcW w:w="405" w:type="pct"/>
          </w:tcPr>
          <w:p w14:paraId="63F88E65" w14:textId="51A8478A" w:rsidR="00265F60" w:rsidRPr="00430394" w:rsidRDefault="00265F60" w:rsidP="00265F60">
            <w:pPr>
              <w:spacing w:after="0" w:line="260" w:lineRule="exact"/>
              <w:rPr>
                <w:rFonts w:ascii="Verdana" w:hAnsi="Verdana" w:cs="Tahoma"/>
                <w:bCs/>
                <w:sz w:val="16"/>
                <w:szCs w:val="16"/>
              </w:rPr>
            </w:pPr>
          </w:p>
        </w:tc>
        <w:tc>
          <w:tcPr>
            <w:tcW w:w="2316" w:type="pct"/>
          </w:tcPr>
          <w:p w14:paraId="517B9AC6" w14:textId="6C51DD2C"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Graag verneemt belanghebbende dat opdrachtgever instemming heeft van de OR of vertegenwoordiging van het personeel voor de totstandkoming van deze overeenkomst.</w:t>
            </w:r>
          </w:p>
        </w:tc>
        <w:tc>
          <w:tcPr>
            <w:tcW w:w="1861" w:type="pct"/>
          </w:tcPr>
          <w:p w14:paraId="0DED6EDB" w14:textId="7F24E2DF" w:rsidR="00265F60" w:rsidRPr="00430394" w:rsidRDefault="002407E1" w:rsidP="00265F6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Dit bevestigen wij. De OR is betrokken bij de beoordeling van deze aanbesteding. </w:t>
            </w:r>
          </w:p>
        </w:tc>
      </w:tr>
      <w:tr w:rsidR="00265F60" w:rsidRPr="00430394" w14:paraId="4E5429B1" w14:textId="77777777" w:rsidTr="00BD6E18">
        <w:trPr>
          <w:cantSplit/>
          <w:trHeight w:val="242"/>
        </w:trPr>
        <w:tc>
          <w:tcPr>
            <w:tcW w:w="181" w:type="pct"/>
          </w:tcPr>
          <w:p w14:paraId="5BE7F1C7"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6C3358E6" w14:textId="3B40FAC1"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8E66831" w14:textId="1E45BBA6"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Art. 2.2</w:t>
            </w:r>
          </w:p>
        </w:tc>
        <w:tc>
          <w:tcPr>
            <w:tcW w:w="2316" w:type="pct"/>
          </w:tcPr>
          <w:p w14:paraId="3082E534" w14:textId="77777777" w:rsidR="00265F60" w:rsidRPr="00430394" w:rsidRDefault="00265F60" w:rsidP="00265F60">
            <w:pPr>
              <w:spacing w:after="0" w:line="240" w:lineRule="auto"/>
              <w:rPr>
                <w:rFonts w:ascii="Verdana" w:hAnsi="Verdana" w:cs="Tahoma"/>
                <w:bCs/>
                <w:sz w:val="16"/>
                <w:szCs w:val="16"/>
              </w:rPr>
            </w:pPr>
            <w:r w:rsidRPr="00430394">
              <w:rPr>
                <w:rFonts w:ascii="Verdana" w:hAnsi="Verdana" w:cs="Tahoma"/>
                <w:bCs/>
                <w:sz w:val="16"/>
                <w:szCs w:val="16"/>
              </w:rPr>
              <w:t xml:space="preserve">In de opsomming staan de Nota’s van Inlichtingen in rangorde onder de Overeenkomst. Op basis van de </w:t>
            </w:r>
            <w:proofErr w:type="spellStart"/>
            <w:r w:rsidRPr="00430394">
              <w:rPr>
                <w:rFonts w:ascii="Verdana" w:hAnsi="Verdana" w:cs="Tahoma"/>
                <w:bCs/>
                <w:sz w:val="16"/>
                <w:szCs w:val="16"/>
              </w:rPr>
              <w:t>NvI’s</w:t>
            </w:r>
            <w:proofErr w:type="spellEnd"/>
            <w:r w:rsidRPr="00430394">
              <w:rPr>
                <w:rFonts w:ascii="Verdana" w:hAnsi="Verdana" w:cs="Tahoma"/>
                <w:bCs/>
                <w:sz w:val="16"/>
                <w:szCs w:val="16"/>
              </w:rPr>
              <w:t xml:space="preserve"> kunnen op voornoemde documenten wijzigingen van toepassing zijn. Kunt u bevestigen dat deze wijzigingen en aanvullingen in de definitieve versie van de Overeenkomst worden verwerkt?</w:t>
            </w:r>
          </w:p>
          <w:p w14:paraId="0A37E45D" w14:textId="77777777" w:rsidR="00265F60" w:rsidRPr="00430394" w:rsidRDefault="00265F60" w:rsidP="00265F60">
            <w:pPr>
              <w:spacing w:after="0" w:line="260" w:lineRule="exact"/>
              <w:rPr>
                <w:rFonts w:ascii="Verdana" w:hAnsi="Verdana" w:cs="Tahoma"/>
                <w:bCs/>
                <w:sz w:val="16"/>
                <w:szCs w:val="16"/>
              </w:rPr>
            </w:pPr>
          </w:p>
        </w:tc>
        <w:tc>
          <w:tcPr>
            <w:tcW w:w="1861" w:type="pct"/>
          </w:tcPr>
          <w:p w14:paraId="1D407EFB" w14:textId="08610E75" w:rsidR="00265F60" w:rsidRPr="00430394" w:rsidRDefault="00E34961" w:rsidP="00265F6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Dat bevestigen wij. </w:t>
            </w:r>
          </w:p>
        </w:tc>
      </w:tr>
      <w:tr w:rsidR="00265F60" w:rsidRPr="00430394" w14:paraId="42AA4D90" w14:textId="77777777" w:rsidTr="00BD6E18">
        <w:trPr>
          <w:cantSplit/>
          <w:trHeight w:val="242"/>
        </w:trPr>
        <w:tc>
          <w:tcPr>
            <w:tcW w:w="181" w:type="pct"/>
          </w:tcPr>
          <w:p w14:paraId="41B3CE2E"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29F9A423" w14:textId="1F149726"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691A9BFE" w14:textId="3D2F976E"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Art. 2.5</w:t>
            </w:r>
          </w:p>
        </w:tc>
        <w:tc>
          <w:tcPr>
            <w:tcW w:w="2316" w:type="pct"/>
          </w:tcPr>
          <w:p w14:paraId="6AC3F38A" w14:textId="77777777"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 xml:space="preserve">Voor alle af te sluiten overeenkomsten gaat Inschrijver uit van de eigen algemene voorwaarden. </w:t>
            </w:r>
          </w:p>
          <w:p w14:paraId="7A62D4AA" w14:textId="77777777"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 xml:space="preserve">Deze voorwaarden zijn marktconform en toegespitst op de specifieke te leveren dienstverlening. </w:t>
            </w:r>
          </w:p>
          <w:p w14:paraId="3C856E4D" w14:textId="77777777"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 xml:space="preserve">Wij willen u dan ook vragen om onze voorwaarden van toepassing te verklaren op de door ons uit te voeren dienstverlening en op de (te sluiten) </w:t>
            </w:r>
          </w:p>
          <w:p w14:paraId="3CDF51D7" w14:textId="65E55337"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dienstverleningsovereenkomst, met uitsluiting van uw eigen (inkoop)voorwaarden, zodat wij u een passend voorstel kunnen doen. Gaat u hiermee akkoord?</w:t>
            </w:r>
          </w:p>
        </w:tc>
        <w:tc>
          <w:tcPr>
            <w:tcW w:w="1861" w:type="pct"/>
          </w:tcPr>
          <w:p w14:paraId="5E537487" w14:textId="7729867A" w:rsidR="00265F60" w:rsidRPr="00430394" w:rsidRDefault="00E34961" w:rsidP="00265F6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265F60" w:rsidRPr="00430394" w14:paraId="5BBE104E" w14:textId="77777777" w:rsidTr="00BD6E18">
        <w:trPr>
          <w:cantSplit/>
          <w:trHeight w:val="242"/>
        </w:trPr>
        <w:tc>
          <w:tcPr>
            <w:tcW w:w="181" w:type="pct"/>
          </w:tcPr>
          <w:p w14:paraId="531D87EB" w14:textId="77777777" w:rsidR="00265F60" w:rsidRPr="00430394" w:rsidRDefault="00265F60" w:rsidP="00265F60">
            <w:pPr>
              <w:pStyle w:val="BasistekstVanDijk"/>
              <w:numPr>
                <w:ilvl w:val="0"/>
                <w:numId w:val="1"/>
              </w:numPr>
              <w:spacing w:line="260" w:lineRule="exact"/>
              <w:rPr>
                <w:rFonts w:ascii="Verdana" w:hAnsi="Verdana" w:cs="Arial"/>
                <w:sz w:val="16"/>
                <w:szCs w:val="16"/>
              </w:rPr>
            </w:pPr>
          </w:p>
        </w:tc>
        <w:tc>
          <w:tcPr>
            <w:tcW w:w="237" w:type="pct"/>
          </w:tcPr>
          <w:p w14:paraId="2EF42FBB" w14:textId="416C4AD9" w:rsidR="00265F60" w:rsidRPr="00430394" w:rsidRDefault="00265F60" w:rsidP="00265F60">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68D7E38F" w14:textId="72803BCC"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Art. 3</w:t>
            </w:r>
          </w:p>
        </w:tc>
        <w:tc>
          <w:tcPr>
            <w:tcW w:w="2316" w:type="pct"/>
          </w:tcPr>
          <w:p w14:paraId="3C830090" w14:textId="77777777" w:rsidR="00265F60" w:rsidRPr="00430394" w:rsidRDefault="00265F60" w:rsidP="00265F60">
            <w:pPr>
              <w:spacing w:after="0" w:line="240" w:lineRule="auto"/>
              <w:rPr>
                <w:rFonts w:ascii="Verdana" w:hAnsi="Verdana" w:cs="Tahoma"/>
                <w:bCs/>
                <w:sz w:val="16"/>
                <w:szCs w:val="16"/>
              </w:rPr>
            </w:pPr>
            <w:r w:rsidRPr="00430394">
              <w:rPr>
                <w:rFonts w:ascii="Verdana" w:hAnsi="Verdana" w:cs="Tahoma"/>
                <w:bCs/>
                <w:sz w:val="16"/>
                <w:szCs w:val="16"/>
              </w:rPr>
              <w:t>Wij zien graag volgend artikel toegevoegd aan de overeenkomst:</w:t>
            </w:r>
          </w:p>
          <w:p w14:paraId="08B96D1B" w14:textId="77777777" w:rsidR="00265F60" w:rsidRPr="00430394" w:rsidRDefault="00265F60" w:rsidP="00265F60">
            <w:pPr>
              <w:spacing w:after="0" w:line="240" w:lineRule="auto"/>
              <w:rPr>
                <w:rFonts w:ascii="Verdana" w:hAnsi="Verdana" w:cs="Tahoma"/>
                <w:bCs/>
                <w:sz w:val="16"/>
                <w:szCs w:val="16"/>
              </w:rPr>
            </w:pPr>
            <w:r w:rsidRPr="00430394">
              <w:rPr>
                <w:rFonts w:ascii="Verdana" w:hAnsi="Verdana" w:cs="Tahoma"/>
                <w:bCs/>
                <w:sz w:val="16"/>
                <w:szCs w:val="16"/>
              </w:rPr>
              <w:t xml:space="preserve">"Indien na beëindiging van de overeenkomst tussen Opdrachtnemer en opdrachtgever (medische) dossiers dienen te worden overgedragen aan een andere (gecertificeerde) arbodienst, een bedrijfsarts of een andere opvolgende partij, is Opdrachtnemer gerechtigd om de hiermee verband houdende kosten bij Opdrachtgever in rekening te brengen. Opdrachtnemer is gerechtigd pas aan overdracht van (medische) dossiers mee te werken, nadat alle door Opdrachtgever aan Opdrachtnemer verschuldigde bedragen zijn </w:t>
            </w:r>
            <w:proofErr w:type="spellStart"/>
            <w:r w:rsidRPr="00430394">
              <w:rPr>
                <w:rFonts w:ascii="Verdana" w:hAnsi="Verdana" w:cs="Tahoma"/>
                <w:bCs/>
                <w:sz w:val="16"/>
                <w:szCs w:val="16"/>
              </w:rPr>
              <w:t>voldaa</w:t>
            </w:r>
            <w:proofErr w:type="spellEnd"/>
          </w:p>
          <w:p w14:paraId="3D41E1DB" w14:textId="4C9B61A6" w:rsidR="00265F60" w:rsidRPr="00430394" w:rsidRDefault="00265F60" w:rsidP="00265F60">
            <w:pPr>
              <w:spacing w:after="0" w:line="260" w:lineRule="exact"/>
              <w:rPr>
                <w:rFonts w:ascii="Verdana" w:hAnsi="Verdana" w:cs="Tahoma"/>
                <w:bCs/>
                <w:sz w:val="16"/>
                <w:szCs w:val="16"/>
              </w:rPr>
            </w:pPr>
            <w:r w:rsidRPr="00430394">
              <w:rPr>
                <w:rFonts w:ascii="Verdana" w:hAnsi="Verdana" w:cs="Tahoma"/>
                <w:bCs/>
                <w:sz w:val="16"/>
                <w:szCs w:val="16"/>
              </w:rPr>
              <w:t>Gaat u hiermee akkoord?</w:t>
            </w:r>
          </w:p>
        </w:tc>
        <w:tc>
          <w:tcPr>
            <w:tcW w:w="1861" w:type="pct"/>
          </w:tcPr>
          <w:p w14:paraId="23826088" w14:textId="132E282F" w:rsidR="00265F60" w:rsidRPr="00430394" w:rsidRDefault="00895BC5" w:rsidP="00265F6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Uw voorstel is akkoord, met uitzondering van het gedeelte waarin wordt aangegeven dat u hiervoor kosten in rekening mag brengen. </w:t>
            </w:r>
          </w:p>
        </w:tc>
      </w:tr>
      <w:tr w:rsidR="009F0C4A" w:rsidRPr="00430394" w14:paraId="5E430AA0" w14:textId="77777777" w:rsidTr="00BD6E18">
        <w:trPr>
          <w:cantSplit/>
          <w:trHeight w:val="242"/>
        </w:trPr>
        <w:tc>
          <w:tcPr>
            <w:tcW w:w="181" w:type="pct"/>
          </w:tcPr>
          <w:p w14:paraId="21E2ADE4"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1035B8CE" w14:textId="2C330DAC"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77FF7A6B" w14:textId="3DA0471E"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3.3</w:t>
            </w:r>
          </w:p>
        </w:tc>
        <w:tc>
          <w:tcPr>
            <w:tcW w:w="2316" w:type="pct"/>
          </w:tcPr>
          <w:p w14:paraId="1F0854EE" w14:textId="74E63539"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Bent u bereid toch een tussentijdse opzegmogelijkheid van 6 maanden overeen te komen?</w:t>
            </w:r>
          </w:p>
        </w:tc>
        <w:tc>
          <w:tcPr>
            <w:tcW w:w="1861" w:type="pct"/>
          </w:tcPr>
          <w:p w14:paraId="1DAF0442" w14:textId="4194EEE1" w:rsidR="009F0C4A" w:rsidRPr="00430394" w:rsidRDefault="000000BC"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9F0C4A" w:rsidRPr="00430394" w14:paraId="7A2074DE" w14:textId="77777777" w:rsidTr="00BD6E18">
        <w:trPr>
          <w:cantSplit/>
          <w:trHeight w:val="242"/>
        </w:trPr>
        <w:tc>
          <w:tcPr>
            <w:tcW w:w="181" w:type="pct"/>
          </w:tcPr>
          <w:p w14:paraId="26A8959B"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2C801737" w14:textId="7E229547"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49076824" w14:textId="1CA691AF"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3.3</w:t>
            </w:r>
          </w:p>
        </w:tc>
        <w:tc>
          <w:tcPr>
            <w:tcW w:w="2316" w:type="pct"/>
          </w:tcPr>
          <w:p w14:paraId="3C331664" w14:textId="2DB0C403"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U hanteert een opzegtermijn van 12 maanden. Inschrijver hanteert 3 maanden. Wij begrijpen dat het wenselijk is om een ruimere opzegtermijn aan te houden. Derhalve stellen wij voor om hier 6 maanden van te maken. Gaat u hiermee akkoord?</w:t>
            </w:r>
          </w:p>
        </w:tc>
        <w:tc>
          <w:tcPr>
            <w:tcW w:w="1861" w:type="pct"/>
          </w:tcPr>
          <w:p w14:paraId="0EEECC4E" w14:textId="179E9D02" w:rsidR="009F0C4A" w:rsidRPr="00430394" w:rsidRDefault="00580658"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Het is voor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niet wenselijk om binnen een termijn van 6 maanden een nieuwe Europese aanbesteding te organiseren. </w:t>
            </w:r>
          </w:p>
        </w:tc>
      </w:tr>
      <w:tr w:rsidR="009F0C4A" w:rsidRPr="00430394" w14:paraId="005722D6" w14:textId="77777777" w:rsidTr="00BD6E18">
        <w:trPr>
          <w:cantSplit/>
          <w:trHeight w:val="242"/>
        </w:trPr>
        <w:tc>
          <w:tcPr>
            <w:tcW w:w="181" w:type="pct"/>
          </w:tcPr>
          <w:p w14:paraId="3E9838C4"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70C69F20" w14:textId="4721EA4A"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0ED38C5C" w14:textId="06BA1115"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3.3</w:t>
            </w:r>
          </w:p>
        </w:tc>
        <w:tc>
          <w:tcPr>
            <w:tcW w:w="2316" w:type="pct"/>
          </w:tcPr>
          <w:p w14:paraId="7C169B45"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‘Partijen zijn verplicht uiterlijk twaalf (12) maanden voor het einde van de initiële afloopdatum van de Overeenkomst schriftelijk aan de andere partij kenbaar te maken als er geen gebruik wordt gemaakt van de optionele verlenging zoals bedoeld in artikel 3.2. Indien een Partij geen of niet tijdig ter zake schriftelijk bericht ontvangt van de andere Partij, wordt de Overeenkomst automatisch en stilzwijgend met vierentwintig (24) maanden verlengd met inachtneming van het bepaalde in artikel 3.2. Het niet verlengen van de Overeenkomst door Opdrachtnemer is alleen mogelijk bij gegronde redenen.’</w:t>
            </w:r>
          </w:p>
          <w:p w14:paraId="0A4F9B7C" w14:textId="77777777" w:rsidR="009F0C4A" w:rsidRPr="00430394" w:rsidRDefault="009F0C4A" w:rsidP="009F0C4A">
            <w:pPr>
              <w:spacing w:after="0" w:line="240" w:lineRule="auto"/>
              <w:rPr>
                <w:rFonts w:ascii="Verdana" w:hAnsi="Verdana" w:cs="Tahoma"/>
                <w:bCs/>
                <w:sz w:val="16"/>
                <w:szCs w:val="16"/>
              </w:rPr>
            </w:pPr>
          </w:p>
          <w:p w14:paraId="2B0C8970"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Wij vinden de termijn van 12 maanden erg lang. Bent u bereid deze termijn aan te passen naar 6 maanden?</w:t>
            </w:r>
          </w:p>
          <w:p w14:paraId="64BC511A" w14:textId="77777777" w:rsidR="009F0C4A" w:rsidRPr="00430394" w:rsidRDefault="009F0C4A" w:rsidP="009F0C4A">
            <w:pPr>
              <w:spacing w:after="0" w:line="260" w:lineRule="exact"/>
              <w:rPr>
                <w:rFonts w:ascii="Verdana" w:hAnsi="Verdana" w:cs="Tahoma"/>
                <w:bCs/>
                <w:sz w:val="16"/>
                <w:szCs w:val="16"/>
              </w:rPr>
            </w:pPr>
          </w:p>
        </w:tc>
        <w:tc>
          <w:tcPr>
            <w:tcW w:w="1861" w:type="pct"/>
          </w:tcPr>
          <w:p w14:paraId="27804EAE" w14:textId="6EFB02D6" w:rsidR="009F0C4A" w:rsidRPr="00430394" w:rsidRDefault="00580658"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74.</w:t>
            </w:r>
          </w:p>
        </w:tc>
      </w:tr>
      <w:tr w:rsidR="009F0C4A" w:rsidRPr="00430394" w14:paraId="0C244BCA" w14:textId="77777777" w:rsidTr="00BD6E18">
        <w:trPr>
          <w:cantSplit/>
          <w:trHeight w:val="242"/>
        </w:trPr>
        <w:tc>
          <w:tcPr>
            <w:tcW w:w="181" w:type="pct"/>
          </w:tcPr>
          <w:p w14:paraId="133C206A"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04B43AEF" w14:textId="715C7FA7"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11458DB0" w14:textId="271AC8A2"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3.3</w:t>
            </w:r>
          </w:p>
        </w:tc>
        <w:tc>
          <w:tcPr>
            <w:tcW w:w="2316" w:type="pct"/>
          </w:tcPr>
          <w:p w14:paraId="34594885" w14:textId="278A75AD"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U stelt dat de het niet verlengen van de overeenkomst door opdrachtnemer alleen mogelijk is op gegronde redenen. Kunt u aangeven wat u hieronder verstaat en wie bepaalt wat gegronde redenen zijn?</w:t>
            </w:r>
          </w:p>
        </w:tc>
        <w:tc>
          <w:tcPr>
            <w:tcW w:w="1861" w:type="pct"/>
          </w:tcPr>
          <w:p w14:paraId="3980AFD5" w14:textId="77777777" w:rsidR="002C287D" w:rsidRPr="00430394" w:rsidRDefault="00396E10"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Partijen zullen hierover in overleg treden indien de situatie zich voordoet. </w:t>
            </w:r>
            <w:r w:rsidR="002C287D" w:rsidRPr="00430394">
              <w:rPr>
                <w:rFonts w:ascii="Verdana" w:hAnsi="Verdana" w:cs="Arial"/>
                <w:color w:val="0000FF"/>
                <w:sz w:val="16"/>
                <w:szCs w:val="16"/>
              </w:rPr>
              <w:t xml:space="preserve">Opdrachtnemer dient dit te onderbouwen richting </w:t>
            </w:r>
            <w:proofErr w:type="spellStart"/>
            <w:r w:rsidR="002C287D" w:rsidRPr="00430394">
              <w:rPr>
                <w:rFonts w:ascii="Verdana" w:hAnsi="Verdana" w:cs="Arial"/>
                <w:color w:val="0000FF"/>
                <w:sz w:val="16"/>
                <w:szCs w:val="16"/>
              </w:rPr>
              <w:t>Aventus</w:t>
            </w:r>
            <w:proofErr w:type="spellEnd"/>
            <w:r w:rsidR="002C287D" w:rsidRPr="00430394">
              <w:rPr>
                <w:rFonts w:ascii="Verdana" w:hAnsi="Verdana" w:cs="Arial"/>
                <w:color w:val="0000FF"/>
                <w:sz w:val="16"/>
                <w:szCs w:val="16"/>
              </w:rPr>
              <w:t xml:space="preserve">. </w:t>
            </w:r>
          </w:p>
          <w:p w14:paraId="603FD6E7" w14:textId="521CE4C1" w:rsidR="009F0C4A" w:rsidRPr="00430394" w:rsidRDefault="00DF7B4E"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 </w:t>
            </w:r>
          </w:p>
        </w:tc>
      </w:tr>
      <w:tr w:rsidR="009F0C4A" w:rsidRPr="00430394" w14:paraId="4310DD8A" w14:textId="77777777" w:rsidTr="00BD6E18">
        <w:trPr>
          <w:cantSplit/>
          <w:trHeight w:val="242"/>
        </w:trPr>
        <w:tc>
          <w:tcPr>
            <w:tcW w:w="181" w:type="pct"/>
          </w:tcPr>
          <w:p w14:paraId="2F4D4FA3"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43F4FFD3" w14:textId="7F19F458"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290712CD" w14:textId="21BFD5BF"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4.</w:t>
            </w:r>
          </w:p>
        </w:tc>
        <w:tc>
          <w:tcPr>
            <w:tcW w:w="2316" w:type="pct"/>
          </w:tcPr>
          <w:p w14:paraId="5777CAF0"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Bent u bereid de volgende artikelleden toe te voegen?</w:t>
            </w:r>
          </w:p>
          <w:p w14:paraId="29B14F20"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"Indien Opdrachtnemer oordeelt dat het inschakelen van een tolk voor een goede uitvoering van de dienstverlening noodzakelijk is, dan wordt deze door Opdrachtnemer ingeschakeld. De kosten voor inschakeling van een tolk komen voor rekening van Opdrachtgever." </w:t>
            </w:r>
          </w:p>
          <w:p w14:paraId="123554B9"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p w14:paraId="22FFE55F"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"Als de bedrijfsarts oordeelt dat (medische) informatie van de reguliere behandelaar(s) van een verzuimende medewerker noodzakelijk is, dan wordt deze bij de betreffende behandelaar opgevraagd. Hieraan voor Opdrachtnemer en/of de behandelaar verbonden kosten worden conform de tarievenlijst doorberekend aan Opdrachtgever."</w:t>
            </w:r>
          </w:p>
          <w:p w14:paraId="0F691173" w14:textId="77777777" w:rsidR="009F0C4A" w:rsidRPr="00430394" w:rsidRDefault="009F0C4A" w:rsidP="009F0C4A">
            <w:pPr>
              <w:spacing w:after="0" w:line="260" w:lineRule="exact"/>
              <w:rPr>
                <w:rFonts w:ascii="Verdana" w:hAnsi="Verdana" w:cs="Tahoma"/>
                <w:bCs/>
                <w:sz w:val="16"/>
                <w:szCs w:val="16"/>
              </w:rPr>
            </w:pPr>
          </w:p>
        </w:tc>
        <w:tc>
          <w:tcPr>
            <w:tcW w:w="1861" w:type="pct"/>
          </w:tcPr>
          <w:p w14:paraId="0D2C944C" w14:textId="77777777" w:rsidR="009F0C4A" w:rsidRPr="00430394" w:rsidRDefault="004F7510"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1 – Nee, niet akkoord. Opdrachtnemer </w:t>
            </w:r>
            <w:r w:rsidR="004B76E9" w:rsidRPr="00430394">
              <w:rPr>
                <w:rFonts w:ascii="Verdana" w:hAnsi="Verdana" w:cs="Arial"/>
                <w:color w:val="0000FF"/>
                <w:sz w:val="16"/>
                <w:szCs w:val="16"/>
              </w:rPr>
              <w:t xml:space="preserve">gaat hierover in overleg met </w:t>
            </w:r>
            <w:proofErr w:type="spellStart"/>
            <w:r w:rsidR="004B76E9" w:rsidRPr="00430394">
              <w:rPr>
                <w:rFonts w:ascii="Verdana" w:hAnsi="Verdana" w:cs="Arial"/>
                <w:color w:val="0000FF"/>
                <w:sz w:val="16"/>
                <w:szCs w:val="16"/>
              </w:rPr>
              <w:t>Aventus</w:t>
            </w:r>
            <w:proofErr w:type="spellEnd"/>
            <w:r w:rsidR="004B76E9" w:rsidRPr="00430394">
              <w:rPr>
                <w:rFonts w:ascii="Verdana" w:hAnsi="Verdana" w:cs="Arial"/>
                <w:color w:val="0000FF"/>
                <w:sz w:val="16"/>
                <w:szCs w:val="16"/>
              </w:rPr>
              <w:t xml:space="preserve">. Een tolk wordt alleen op kosten van </w:t>
            </w:r>
            <w:proofErr w:type="spellStart"/>
            <w:r w:rsidR="004B76E9" w:rsidRPr="00430394">
              <w:rPr>
                <w:rFonts w:ascii="Verdana" w:hAnsi="Verdana" w:cs="Arial"/>
                <w:color w:val="0000FF"/>
                <w:sz w:val="16"/>
                <w:szCs w:val="16"/>
              </w:rPr>
              <w:t>Aventus</w:t>
            </w:r>
            <w:proofErr w:type="spellEnd"/>
            <w:r w:rsidR="004B76E9" w:rsidRPr="00430394">
              <w:rPr>
                <w:rFonts w:ascii="Verdana" w:hAnsi="Verdana" w:cs="Arial"/>
                <w:color w:val="0000FF"/>
                <w:sz w:val="16"/>
                <w:szCs w:val="16"/>
              </w:rPr>
              <w:t xml:space="preserve"> ingezet indien </w:t>
            </w:r>
            <w:proofErr w:type="spellStart"/>
            <w:r w:rsidR="004B76E9" w:rsidRPr="00430394">
              <w:rPr>
                <w:rFonts w:ascii="Verdana" w:hAnsi="Verdana" w:cs="Arial"/>
                <w:color w:val="0000FF"/>
                <w:sz w:val="16"/>
                <w:szCs w:val="16"/>
              </w:rPr>
              <w:t>Aventus</w:t>
            </w:r>
            <w:proofErr w:type="spellEnd"/>
            <w:r w:rsidR="004B76E9" w:rsidRPr="00430394">
              <w:rPr>
                <w:rFonts w:ascii="Verdana" w:hAnsi="Verdana" w:cs="Arial"/>
                <w:color w:val="0000FF"/>
                <w:sz w:val="16"/>
                <w:szCs w:val="16"/>
              </w:rPr>
              <w:t xml:space="preserve"> dit noodzakelijk acht en hiermee vooraf heeft ingestemd. </w:t>
            </w:r>
            <w:proofErr w:type="spellStart"/>
            <w:r w:rsidR="004B76E9" w:rsidRPr="00430394">
              <w:rPr>
                <w:rFonts w:ascii="Verdana" w:hAnsi="Verdana" w:cs="Arial"/>
                <w:color w:val="0000FF"/>
                <w:sz w:val="16"/>
                <w:szCs w:val="16"/>
              </w:rPr>
              <w:t>Aventus</w:t>
            </w:r>
            <w:proofErr w:type="spellEnd"/>
            <w:r w:rsidR="004B76E9" w:rsidRPr="00430394">
              <w:rPr>
                <w:rFonts w:ascii="Verdana" w:hAnsi="Verdana" w:cs="Arial"/>
                <w:color w:val="0000FF"/>
                <w:sz w:val="16"/>
                <w:szCs w:val="16"/>
              </w:rPr>
              <w:t xml:space="preserve"> kan zic</w:t>
            </w:r>
            <w:r w:rsidR="006D7C46" w:rsidRPr="00430394">
              <w:rPr>
                <w:rFonts w:ascii="Verdana" w:hAnsi="Verdana" w:cs="Arial"/>
                <w:color w:val="0000FF"/>
                <w:sz w:val="16"/>
                <w:szCs w:val="16"/>
              </w:rPr>
              <w:t xml:space="preserve">h op dit moment niet voorstellen dat dit daadwerkelijk noodzakelijk zal zijn. </w:t>
            </w:r>
          </w:p>
          <w:p w14:paraId="332E3049" w14:textId="77777777" w:rsidR="006D7C46" w:rsidRPr="00430394" w:rsidRDefault="006D7C46" w:rsidP="009F0C4A">
            <w:pPr>
              <w:pStyle w:val="BasistekstVanDijk"/>
              <w:spacing w:line="260" w:lineRule="exact"/>
              <w:rPr>
                <w:rFonts w:ascii="Verdana" w:hAnsi="Verdana" w:cs="Arial"/>
                <w:color w:val="0000FF"/>
                <w:sz w:val="16"/>
                <w:szCs w:val="16"/>
              </w:rPr>
            </w:pPr>
          </w:p>
          <w:p w14:paraId="4CCF2D7C" w14:textId="519B6F03" w:rsidR="006D7C46" w:rsidRPr="00430394" w:rsidRDefault="006D7C46"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2 </w:t>
            </w:r>
            <w:r w:rsidR="00D17FA3" w:rsidRPr="00430394">
              <w:rPr>
                <w:rFonts w:ascii="Verdana" w:hAnsi="Verdana" w:cs="Arial"/>
                <w:color w:val="0000FF"/>
                <w:sz w:val="16"/>
                <w:szCs w:val="16"/>
              </w:rPr>
              <w:t>–</w:t>
            </w:r>
            <w:r w:rsidRPr="00430394">
              <w:rPr>
                <w:rFonts w:ascii="Verdana" w:hAnsi="Verdana" w:cs="Arial"/>
                <w:color w:val="0000FF"/>
                <w:sz w:val="16"/>
                <w:szCs w:val="16"/>
              </w:rPr>
              <w:t xml:space="preserve"> </w:t>
            </w:r>
            <w:r w:rsidR="00D17FA3" w:rsidRPr="00430394">
              <w:rPr>
                <w:rFonts w:ascii="Verdana" w:hAnsi="Verdana" w:cs="Arial"/>
                <w:color w:val="0000FF"/>
                <w:sz w:val="16"/>
                <w:szCs w:val="16"/>
              </w:rPr>
              <w:t xml:space="preserve">Voor het inwinnen van medische informatie geldt het tarief zoals aan te geven op het Calculatieblad. </w:t>
            </w:r>
          </w:p>
        </w:tc>
      </w:tr>
      <w:tr w:rsidR="009F0C4A" w:rsidRPr="00430394" w14:paraId="13E9360A" w14:textId="77777777" w:rsidTr="00BD6E18">
        <w:trPr>
          <w:cantSplit/>
          <w:trHeight w:val="242"/>
        </w:trPr>
        <w:tc>
          <w:tcPr>
            <w:tcW w:w="181" w:type="pct"/>
          </w:tcPr>
          <w:p w14:paraId="01D70BC6"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31EB5E68" w14:textId="47A83EB3"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2D918D75" w14:textId="59D576B2"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 xml:space="preserve">Art. 4 </w:t>
            </w:r>
          </w:p>
        </w:tc>
        <w:tc>
          <w:tcPr>
            <w:tcW w:w="2316" w:type="pct"/>
          </w:tcPr>
          <w:p w14:paraId="43EC8B88" w14:textId="15AB0F95"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U biedt geen ruimte voor het in rekening brengen van reiskosten. In dat geval omvatten de prijzen niet alle kosten in verband met de nakoming. Gaat u ermee akkoord dat de inhoud van de Inschrijving van de Opdrachtnemer in dat geval leidend is?  Prijzen zijn exclusief reisuren, reis- en verblijfkosten.</w:t>
            </w:r>
          </w:p>
        </w:tc>
        <w:tc>
          <w:tcPr>
            <w:tcW w:w="1861" w:type="pct"/>
          </w:tcPr>
          <w:p w14:paraId="64B1CBED" w14:textId="6B228698" w:rsidR="009F0C4A" w:rsidRPr="00430394" w:rsidRDefault="00D17FA3"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zoals aangeven dienen tarieven inclusief alle bijkomende kosten te zijn. De tarieven die u kenbaar maakt op het Calculatieblad zijn inclusief reisuren, reis- en verblijfskosten. </w:t>
            </w:r>
          </w:p>
        </w:tc>
      </w:tr>
      <w:tr w:rsidR="009F0C4A" w:rsidRPr="00430394" w14:paraId="0C6449E6" w14:textId="77777777" w:rsidTr="00BD6E18">
        <w:trPr>
          <w:cantSplit/>
          <w:trHeight w:val="242"/>
        </w:trPr>
        <w:tc>
          <w:tcPr>
            <w:tcW w:w="181" w:type="pct"/>
          </w:tcPr>
          <w:p w14:paraId="42088236"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5B782AC8" w14:textId="6E1EDCEE"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2C0E1A57" w14:textId="310E929E"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4</w:t>
            </w:r>
          </w:p>
        </w:tc>
        <w:tc>
          <w:tcPr>
            <w:tcW w:w="2316" w:type="pct"/>
          </w:tcPr>
          <w:p w14:paraId="171B907E"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Belangstellende hanteert de volgende indexeringen. Kunt u daarmee akkoord gaan? </w:t>
            </w:r>
          </w:p>
          <w:p w14:paraId="1782E421"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p w14:paraId="341553B9" w14:textId="13767BDD"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Belangstellende behoudt zich het recht voor de afgesproken prijzen en/of honoraria jaarlijks marktconform (categorie 78 prijsindexcijfer diensten van het CBS) te indexeren en/of te verhogen indien de kosten van de dienstverlening stijgen als gevolg van wijzigingen in of ten gevolge van wet- en regelgeving of branche gerelateerde kostenstijgingen. Indien de totale verhoging, exclusief de indexatie conform het CBS-index cijfer, meer dan 10% bedraagt, heeft de opdrachtgever het recht de overeenkomst met ingang van de datum waarop de prijswijziging wordt doorgevoerd op te zeggen.</w:t>
            </w:r>
          </w:p>
        </w:tc>
        <w:tc>
          <w:tcPr>
            <w:tcW w:w="1861" w:type="pct"/>
          </w:tcPr>
          <w:p w14:paraId="3139AB10" w14:textId="5C35D2C8" w:rsidR="009F0C4A" w:rsidRPr="00430394" w:rsidRDefault="00ED25CC"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9F0C4A" w:rsidRPr="00430394" w14:paraId="41B87487" w14:textId="77777777" w:rsidTr="00BD6E18">
        <w:trPr>
          <w:cantSplit/>
          <w:trHeight w:val="242"/>
        </w:trPr>
        <w:tc>
          <w:tcPr>
            <w:tcW w:w="181" w:type="pct"/>
          </w:tcPr>
          <w:p w14:paraId="009ACD6A"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4DC70C83" w14:textId="437A97C4"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6837CF7C" w14:textId="3996B17A"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4.2</w:t>
            </w:r>
          </w:p>
        </w:tc>
        <w:tc>
          <w:tcPr>
            <w:tcW w:w="2316" w:type="pct"/>
          </w:tcPr>
          <w:p w14:paraId="401FC1CE" w14:textId="61019969"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Bent u bereid de laatste twee zinnen van artikel 4.2 te verwijderen/buiten toepassing te verklaren? Het getuigt niet van een gelijk contractueel speelveld dat de opdrachtgever een overeengekomen prijsindexering kan weigeren, waardoor deze geen doorgang heeft.</w:t>
            </w:r>
          </w:p>
        </w:tc>
        <w:tc>
          <w:tcPr>
            <w:tcW w:w="1861" w:type="pct"/>
          </w:tcPr>
          <w:p w14:paraId="1D5ADC0C" w14:textId="4C8F341D" w:rsidR="009F0C4A" w:rsidRPr="00430394" w:rsidRDefault="009E5E9C"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zal de indexatie niet weigeren indien deze overeenkomstig is met </w:t>
            </w:r>
            <w:r w:rsidR="000A2407" w:rsidRPr="00430394">
              <w:rPr>
                <w:rFonts w:ascii="Verdana" w:hAnsi="Verdana" w:cs="Arial"/>
                <w:color w:val="0000FF"/>
                <w:sz w:val="16"/>
                <w:szCs w:val="16"/>
              </w:rPr>
              <w:t xml:space="preserve">eis c-f-1 van het Programma van Eisen. </w:t>
            </w:r>
          </w:p>
        </w:tc>
      </w:tr>
      <w:tr w:rsidR="009F0C4A" w:rsidRPr="00430394" w14:paraId="22B32814" w14:textId="77777777" w:rsidTr="00BD6E18">
        <w:trPr>
          <w:cantSplit/>
          <w:trHeight w:val="242"/>
        </w:trPr>
        <w:tc>
          <w:tcPr>
            <w:tcW w:w="181" w:type="pct"/>
          </w:tcPr>
          <w:p w14:paraId="54AD0E00"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0DFEE9EC" w14:textId="426669ED"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6DFA7B71" w14:textId="674E006E"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Art. 4.2</w:t>
            </w:r>
          </w:p>
          <w:p w14:paraId="0760C6FF" w14:textId="3D5E8FCB"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En eis c-f-1</w:t>
            </w:r>
          </w:p>
        </w:tc>
        <w:tc>
          <w:tcPr>
            <w:tcW w:w="2316" w:type="pct"/>
          </w:tcPr>
          <w:p w14:paraId="6FBF2E64"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‘Opdrachtnemer mag de tarieven maximaal één keer per jaar indexeren op basis van de CBS indexcijfer voor de zakelijke dienstverlening 2015=100. (…)’</w:t>
            </w:r>
          </w:p>
          <w:p w14:paraId="1463B5C1" w14:textId="77777777" w:rsidR="009F0C4A" w:rsidRPr="00430394" w:rsidRDefault="009F0C4A" w:rsidP="009F0C4A">
            <w:pPr>
              <w:spacing w:after="0" w:line="240" w:lineRule="auto"/>
              <w:rPr>
                <w:rFonts w:ascii="Verdana" w:hAnsi="Verdana" w:cs="Tahoma"/>
                <w:bCs/>
                <w:sz w:val="16"/>
                <w:szCs w:val="16"/>
              </w:rPr>
            </w:pPr>
          </w:p>
          <w:p w14:paraId="504077AB"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Inschrijver indexeert haar tarieven volgens de index '</w:t>
            </w:r>
            <w:proofErr w:type="spellStart"/>
            <w:r w:rsidRPr="00430394">
              <w:rPr>
                <w:rFonts w:ascii="Verdana" w:hAnsi="Verdana" w:cs="Tahoma"/>
                <w:bCs/>
                <w:sz w:val="16"/>
                <w:szCs w:val="16"/>
              </w:rPr>
              <w:t>CAO-lonen</w:t>
            </w:r>
            <w:proofErr w:type="spellEnd"/>
            <w:r w:rsidRPr="00430394">
              <w:rPr>
                <w:rFonts w:ascii="Verdana" w:hAnsi="Verdana" w:cs="Tahoma"/>
                <w:bCs/>
                <w:sz w:val="16"/>
                <w:szCs w:val="16"/>
              </w:rPr>
              <w:t xml:space="preserve"> per uur inclusief bijzondere beloningen’ van het CBS, met dien verstande dat de tarieven jaarlijks tenminste worden verhoogd met de uit de voor ons geldende CAO voortvloeiende loonkostenstijging. Bent u bereid artikel 4.2 hierop aan te passen?</w:t>
            </w:r>
          </w:p>
          <w:p w14:paraId="26BEEA52" w14:textId="77777777" w:rsidR="009F0C4A" w:rsidRPr="00430394" w:rsidRDefault="009F0C4A" w:rsidP="009F0C4A">
            <w:pPr>
              <w:spacing w:after="0" w:line="260" w:lineRule="exact"/>
              <w:rPr>
                <w:rFonts w:ascii="Verdana" w:hAnsi="Verdana" w:cs="Tahoma"/>
                <w:bCs/>
                <w:sz w:val="16"/>
                <w:szCs w:val="16"/>
              </w:rPr>
            </w:pPr>
          </w:p>
        </w:tc>
        <w:tc>
          <w:tcPr>
            <w:tcW w:w="1861" w:type="pct"/>
          </w:tcPr>
          <w:p w14:paraId="053022C9" w14:textId="2D4BCD14" w:rsidR="009F0C4A" w:rsidRPr="00430394" w:rsidRDefault="000A2407"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Het is akkoord om in plaats </w:t>
            </w:r>
            <w:r w:rsidR="000B0C1B" w:rsidRPr="00430394">
              <w:rPr>
                <w:rFonts w:ascii="Verdana" w:hAnsi="Verdana" w:cs="Arial"/>
                <w:color w:val="0000FF"/>
                <w:sz w:val="16"/>
                <w:szCs w:val="16"/>
              </w:rPr>
              <w:t>van de CBS index Zakelijke Dienstverlening, de ‘</w:t>
            </w:r>
            <w:proofErr w:type="spellStart"/>
            <w:r w:rsidR="000B0C1B" w:rsidRPr="00430394">
              <w:rPr>
                <w:rFonts w:ascii="Verdana" w:hAnsi="Verdana" w:cs="Arial"/>
                <w:color w:val="0000FF"/>
                <w:sz w:val="16"/>
                <w:szCs w:val="16"/>
              </w:rPr>
              <w:t>CAO-lonen</w:t>
            </w:r>
            <w:proofErr w:type="spellEnd"/>
            <w:r w:rsidR="000B0C1B" w:rsidRPr="00430394">
              <w:rPr>
                <w:rFonts w:ascii="Verdana" w:hAnsi="Verdana" w:cs="Arial"/>
                <w:color w:val="0000FF"/>
                <w:sz w:val="16"/>
                <w:szCs w:val="16"/>
              </w:rPr>
              <w:t xml:space="preserve"> per uur inclusief bijzondere beloning’ te hanteren. De volgende aanvulling wordt daarbij niet </w:t>
            </w:r>
            <w:r w:rsidR="00A15ADD" w:rsidRPr="00430394">
              <w:rPr>
                <w:rFonts w:ascii="Verdana" w:hAnsi="Verdana" w:cs="Arial"/>
                <w:color w:val="0000FF"/>
                <w:sz w:val="16"/>
                <w:szCs w:val="16"/>
              </w:rPr>
              <w:t xml:space="preserve">overgenomen: </w:t>
            </w:r>
            <w:r w:rsidR="000B0C1B" w:rsidRPr="00430394">
              <w:rPr>
                <w:rFonts w:ascii="Verdana" w:hAnsi="Verdana" w:cs="Arial"/>
                <w:color w:val="0000FF"/>
                <w:sz w:val="16"/>
                <w:szCs w:val="16"/>
              </w:rPr>
              <w:t xml:space="preserve"> </w:t>
            </w:r>
            <w:r w:rsidR="00A15ADD" w:rsidRPr="00430394">
              <w:rPr>
                <w:rFonts w:ascii="Verdana" w:hAnsi="Verdana" w:cs="Arial"/>
                <w:i/>
                <w:iCs/>
                <w:color w:val="0000FF"/>
                <w:sz w:val="16"/>
                <w:szCs w:val="16"/>
              </w:rPr>
              <w:t>‘tenminste worden verhoogd met de uit de voor ons geldende CAO voortvloeiende loonkostenstijging.’</w:t>
            </w:r>
          </w:p>
        </w:tc>
      </w:tr>
      <w:tr w:rsidR="009F0C4A" w:rsidRPr="00430394" w14:paraId="6497295F" w14:textId="77777777" w:rsidTr="00BD6E18">
        <w:trPr>
          <w:cantSplit/>
          <w:trHeight w:val="242"/>
        </w:trPr>
        <w:tc>
          <w:tcPr>
            <w:tcW w:w="181" w:type="pct"/>
          </w:tcPr>
          <w:p w14:paraId="3B81D8D2"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7F67CAB9" w14:textId="60BB6F45"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4BD924A0" w14:textId="623C4914"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Art. 4.5</w:t>
            </w:r>
          </w:p>
        </w:tc>
        <w:tc>
          <w:tcPr>
            <w:tcW w:w="2316" w:type="pct"/>
          </w:tcPr>
          <w:p w14:paraId="0D039CFA"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Inschrijver verwacht dat het mailadres dat u noemt in artikel 4.5 gebruikt wordt door uw financiële administratie. Als dat klopt, dan mogen wij in het kader van AVG gespecificeerde facturen niet sturen naar dit e-mailadres. Bent u bereid om dit aan te passen naar een e-mailadres van HR of hier na gunning passende afspraken over te maken?</w:t>
            </w:r>
          </w:p>
          <w:p w14:paraId="645EED0F" w14:textId="77777777" w:rsidR="009F0C4A" w:rsidRPr="00430394" w:rsidRDefault="009F0C4A" w:rsidP="009F0C4A">
            <w:pPr>
              <w:spacing w:after="0" w:line="240" w:lineRule="auto"/>
              <w:rPr>
                <w:rFonts w:ascii="Verdana" w:hAnsi="Verdana" w:cs="Tahoma"/>
                <w:bCs/>
                <w:sz w:val="16"/>
                <w:szCs w:val="16"/>
              </w:rPr>
            </w:pPr>
          </w:p>
        </w:tc>
        <w:tc>
          <w:tcPr>
            <w:tcW w:w="1861" w:type="pct"/>
          </w:tcPr>
          <w:p w14:paraId="28B9379C" w14:textId="2F579E24" w:rsidR="009F0C4A" w:rsidRPr="00430394" w:rsidRDefault="00A77D84"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9F0C4A" w:rsidRPr="00430394" w14:paraId="738DEF19" w14:textId="77777777" w:rsidTr="00BD6E18">
        <w:trPr>
          <w:cantSplit/>
          <w:trHeight w:val="242"/>
        </w:trPr>
        <w:tc>
          <w:tcPr>
            <w:tcW w:w="181" w:type="pct"/>
          </w:tcPr>
          <w:p w14:paraId="27FF1905"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006F909D" w14:textId="5EA9DB77"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530B8890" w14:textId="1D794B55"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Art. 5</w:t>
            </w:r>
          </w:p>
        </w:tc>
        <w:tc>
          <w:tcPr>
            <w:tcW w:w="2316" w:type="pct"/>
          </w:tcPr>
          <w:p w14:paraId="24127501"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‘Opdrachtnemer is niet gerechtigd de rechten en verplichtingen uit de Overeenkomst geheel of gedeeltelijk aan een derde (met uitzondering van een groepsmaatschappij) over te dragen zonder voorafgaande schriftelijke toestemming van Opdrachtgever.’</w:t>
            </w:r>
          </w:p>
          <w:p w14:paraId="731F6913" w14:textId="77777777" w:rsidR="009F0C4A" w:rsidRPr="00430394" w:rsidRDefault="009F0C4A" w:rsidP="009F0C4A">
            <w:pPr>
              <w:spacing w:after="0" w:line="240" w:lineRule="auto"/>
              <w:rPr>
                <w:rFonts w:ascii="Verdana" w:hAnsi="Verdana" w:cs="Tahoma"/>
                <w:bCs/>
                <w:sz w:val="16"/>
                <w:szCs w:val="16"/>
              </w:rPr>
            </w:pPr>
          </w:p>
          <w:p w14:paraId="170EE335"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Bij de uitvoering van de overeenkomst maken wij gebruik van onze dochteronderneming voor de inzet van fysiotherapeuten en/of psychologen. Is Opdrachtgever bereid bij het sluiten van de Overeenkomst hiervoor de in dit artikel opgenomen toestemming te verlenen?</w:t>
            </w:r>
          </w:p>
          <w:p w14:paraId="7C82D89F" w14:textId="77777777" w:rsidR="009F0C4A" w:rsidRPr="00430394" w:rsidRDefault="009F0C4A" w:rsidP="009F0C4A">
            <w:pPr>
              <w:spacing w:after="0" w:line="240" w:lineRule="auto"/>
              <w:rPr>
                <w:rFonts w:ascii="Verdana" w:hAnsi="Verdana" w:cs="Tahoma"/>
                <w:bCs/>
                <w:sz w:val="16"/>
                <w:szCs w:val="16"/>
              </w:rPr>
            </w:pPr>
          </w:p>
        </w:tc>
        <w:tc>
          <w:tcPr>
            <w:tcW w:w="1861" w:type="pct"/>
          </w:tcPr>
          <w:p w14:paraId="42BD4F09" w14:textId="09138489" w:rsidR="009F0C4A" w:rsidRPr="00430394" w:rsidRDefault="00411070"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Inschrijver heeft het in de vraag over de inzet van onderaannemers, zoals omschreven in artikel 6. </w:t>
            </w:r>
            <w:r w:rsidR="0047602F" w:rsidRPr="00430394">
              <w:rPr>
                <w:rFonts w:ascii="Verdana" w:hAnsi="Verdana" w:cs="Arial"/>
                <w:color w:val="0000FF"/>
                <w:sz w:val="16"/>
                <w:szCs w:val="16"/>
              </w:rPr>
              <w:t xml:space="preserve">De inzet van dochterondernemingen voor de inzet van fysiotherapeuten en/of psychologen is akkoord. </w:t>
            </w:r>
          </w:p>
        </w:tc>
      </w:tr>
      <w:tr w:rsidR="00A01201" w:rsidRPr="00430394" w14:paraId="34741792" w14:textId="77777777" w:rsidTr="00BD6E18">
        <w:trPr>
          <w:cantSplit/>
          <w:trHeight w:val="242"/>
        </w:trPr>
        <w:tc>
          <w:tcPr>
            <w:tcW w:w="181" w:type="pct"/>
          </w:tcPr>
          <w:p w14:paraId="5F736461" w14:textId="77777777" w:rsidR="00A01201" w:rsidRPr="00430394" w:rsidRDefault="00A01201" w:rsidP="009F0C4A">
            <w:pPr>
              <w:pStyle w:val="BasistekstVanDijk"/>
              <w:numPr>
                <w:ilvl w:val="0"/>
                <w:numId w:val="1"/>
              </w:numPr>
              <w:spacing w:line="260" w:lineRule="exact"/>
              <w:rPr>
                <w:rFonts w:ascii="Verdana" w:hAnsi="Verdana" w:cs="Arial"/>
                <w:sz w:val="16"/>
                <w:szCs w:val="16"/>
              </w:rPr>
            </w:pPr>
          </w:p>
        </w:tc>
        <w:tc>
          <w:tcPr>
            <w:tcW w:w="237" w:type="pct"/>
          </w:tcPr>
          <w:p w14:paraId="68DEBFEB" w14:textId="304C87EE" w:rsidR="00A01201" w:rsidRPr="00430394" w:rsidRDefault="00982A5D" w:rsidP="009F0C4A">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44757CAD" w14:textId="36CEA2E9" w:rsidR="00A01201" w:rsidRPr="00430394" w:rsidRDefault="00982A5D" w:rsidP="009F0C4A">
            <w:pPr>
              <w:spacing w:after="0" w:line="260" w:lineRule="exact"/>
              <w:rPr>
                <w:rFonts w:ascii="Verdana" w:hAnsi="Verdana" w:cs="Tahoma"/>
                <w:bCs/>
                <w:sz w:val="16"/>
                <w:szCs w:val="16"/>
              </w:rPr>
            </w:pPr>
            <w:r w:rsidRPr="00430394">
              <w:rPr>
                <w:rFonts w:ascii="Verdana" w:hAnsi="Verdana" w:cs="Tahoma"/>
                <w:bCs/>
                <w:sz w:val="16"/>
                <w:szCs w:val="16"/>
              </w:rPr>
              <w:t>Art. 6.1 en 6.2</w:t>
            </w:r>
          </w:p>
        </w:tc>
        <w:tc>
          <w:tcPr>
            <w:tcW w:w="2316" w:type="pct"/>
          </w:tcPr>
          <w:p w14:paraId="6A3CDEAC" w14:textId="5D91227E" w:rsidR="00A01201" w:rsidRPr="00430394" w:rsidRDefault="00982A5D" w:rsidP="009F0C4A">
            <w:pPr>
              <w:spacing w:after="0" w:line="260" w:lineRule="exact"/>
              <w:rPr>
                <w:rFonts w:ascii="Verdana" w:hAnsi="Verdana" w:cs="Tahoma"/>
                <w:bCs/>
                <w:sz w:val="16"/>
                <w:szCs w:val="16"/>
              </w:rPr>
            </w:pPr>
            <w:r w:rsidRPr="00430394">
              <w:rPr>
                <w:rFonts w:ascii="Verdana" w:hAnsi="Verdana" w:cs="Tahoma"/>
                <w:bCs/>
                <w:sz w:val="16"/>
                <w:szCs w:val="16"/>
              </w:rPr>
              <w:t>De inhoud van deze artikelen is grotendeels gelijk. Bent u bereid deze artikelen samen te voegen?</w:t>
            </w:r>
          </w:p>
        </w:tc>
        <w:tc>
          <w:tcPr>
            <w:tcW w:w="1861" w:type="pct"/>
          </w:tcPr>
          <w:p w14:paraId="3C3766EB" w14:textId="612C6857" w:rsidR="00A01201" w:rsidRPr="00430394" w:rsidRDefault="0047602F"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D4589B" w:rsidRPr="00430394" w14:paraId="50854BC9" w14:textId="77777777" w:rsidTr="00BD6E18">
        <w:trPr>
          <w:cantSplit/>
          <w:trHeight w:val="242"/>
        </w:trPr>
        <w:tc>
          <w:tcPr>
            <w:tcW w:w="181" w:type="pct"/>
          </w:tcPr>
          <w:p w14:paraId="7FE78122" w14:textId="77777777" w:rsidR="00D4589B" w:rsidRPr="00430394" w:rsidRDefault="00D4589B" w:rsidP="009F0C4A">
            <w:pPr>
              <w:pStyle w:val="BasistekstVanDijk"/>
              <w:numPr>
                <w:ilvl w:val="0"/>
                <w:numId w:val="1"/>
              </w:numPr>
              <w:spacing w:line="260" w:lineRule="exact"/>
              <w:rPr>
                <w:rFonts w:ascii="Verdana" w:hAnsi="Verdana" w:cs="Arial"/>
                <w:sz w:val="16"/>
                <w:szCs w:val="16"/>
              </w:rPr>
            </w:pPr>
          </w:p>
        </w:tc>
        <w:tc>
          <w:tcPr>
            <w:tcW w:w="237" w:type="pct"/>
          </w:tcPr>
          <w:p w14:paraId="6F51FD1E" w14:textId="59C45044" w:rsidR="00D4589B" w:rsidRPr="00430394" w:rsidRDefault="0086348A" w:rsidP="009F0C4A">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37686D32" w14:textId="49A2F3DF" w:rsidR="00D4589B" w:rsidRPr="00430394" w:rsidRDefault="0086348A" w:rsidP="009F0C4A">
            <w:pPr>
              <w:spacing w:after="0" w:line="260" w:lineRule="exact"/>
              <w:rPr>
                <w:rFonts w:ascii="Verdana" w:hAnsi="Verdana" w:cs="Tahoma"/>
                <w:bCs/>
                <w:sz w:val="16"/>
                <w:szCs w:val="16"/>
              </w:rPr>
            </w:pPr>
            <w:r w:rsidRPr="00430394">
              <w:rPr>
                <w:rFonts w:ascii="Verdana" w:hAnsi="Verdana" w:cs="Tahoma"/>
                <w:bCs/>
                <w:sz w:val="16"/>
                <w:szCs w:val="16"/>
              </w:rPr>
              <w:t>Art. 6.3</w:t>
            </w:r>
          </w:p>
        </w:tc>
        <w:tc>
          <w:tcPr>
            <w:tcW w:w="2316" w:type="pct"/>
          </w:tcPr>
          <w:p w14:paraId="3C31F666" w14:textId="4C90601F" w:rsidR="00D4589B" w:rsidRPr="00430394" w:rsidRDefault="0086348A" w:rsidP="009F0C4A">
            <w:pPr>
              <w:spacing w:after="0" w:line="260" w:lineRule="exact"/>
              <w:rPr>
                <w:rFonts w:ascii="Verdana" w:hAnsi="Verdana" w:cs="Tahoma"/>
                <w:bCs/>
                <w:sz w:val="16"/>
                <w:szCs w:val="16"/>
              </w:rPr>
            </w:pPr>
            <w:r w:rsidRPr="00430394">
              <w:rPr>
                <w:rFonts w:ascii="Verdana" w:hAnsi="Verdana" w:cs="Tahoma"/>
                <w:bCs/>
                <w:sz w:val="16"/>
                <w:szCs w:val="16"/>
              </w:rPr>
              <w:t>Indien belangstellende toestemming zou vragen om de onderaannemer te vervangen en u wijst dit verzoek af, dan is het toch niet nodig een ingebrekestelling te sturen en de overeenkomst te beëindigen?</w:t>
            </w:r>
          </w:p>
        </w:tc>
        <w:tc>
          <w:tcPr>
            <w:tcW w:w="1861" w:type="pct"/>
          </w:tcPr>
          <w:p w14:paraId="63DCC8D1" w14:textId="77777777" w:rsidR="00D4589B" w:rsidRPr="00430394" w:rsidRDefault="00C42178"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Het gaat om onderaannemers </w:t>
            </w:r>
            <w:r w:rsidR="00F835F6" w:rsidRPr="00430394">
              <w:rPr>
                <w:rFonts w:ascii="Verdana" w:hAnsi="Verdana" w:cs="Arial"/>
                <w:color w:val="0000FF"/>
                <w:sz w:val="16"/>
                <w:szCs w:val="16"/>
              </w:rPr>
              <w:t xml:space="preserve">die u reeds op het moment van inschrijving kenbaar heeft gemaakt (binnen de UEA), bijvoorbeeld om te kunnen voldoen aan de gestelde geschiktheidseis. </w:t>
            </w:r>
          </w:p>
          <w:p w14:paraId="63C67BB9" w14:textId="5891D6BA" w:rsidR="00F835F6" w:rsidRPr="00430394" w:rsidRDefault="00F835F6" w:rsidP="009F0C4A">
            <w:pPr>
              <w:pStyle w:val="BasistekstVanDijk"/>
              <w:spacing w:line="260" w:lineRule="exact"/>
              <w:rPr>
                <w:rFonts w:ascii="Verdana" w:hAnsi="Verdana" w:cs="Arial"/>
                <w:color w:val="0000FF"/>
                <w:sz w:val="16"/>
                <w:szCs w:val="16"/>
              </w:rPr>
            </w:pPr>
          </w:p>
        </w:tc>
      </w:tr>
      <w:tr w:rsidR="009F0C4A" w:rsidRPr="00430394" w14:paraId="7152FFC5" w14:textId="77777777" w:rsidTr="00BD6E18">
        <w:trPr>
          <w:cantSplit/>
          <w:trHeight w:val="242"/>
        </w:trPr>
        <w:tc>
          <w:tcPr>
            <w:tcW w:w="181" w:type="pct"/>
          </w:tcPr>
          <w:p w14:paraId="2F5329B1"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24733E2C" w14:textId="3235CBC8"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7424F3C6" w14:textId="51D37E07"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7.5</w:t>
            </w:r>
          </w:p>
        </w:tc>
        <w:tc>
          <w:tcPr>
            <w:tcW w:w="2316" w:type="pct"/>
          </w:tcPr>
          <w:p w14:paraId="48A8F24F" w14:textId="692FB243"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Dit artikel is niet redelijk. Kan dit artikel verwijderd worden zodat wordt aangesloten bij de wettelijke bepalingen hieromtrent?</w:t>
            </w:r>
          </w:p>
        </w:tc>
        <w:tc>
          <w:tcPr>
            <w:tcW w:w="1861" w:type="pct"/>
          </w:tcPr>
          <w:p w14:paraId="14649273" w14:textId="4F6DC029" w:rsidR="009F0C4A" w:rsidRPr="00430394" w:rsidRDefault="00AE3159"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9F0C4A" w:rsidRPr="00430394" w14:paraId="793D8004" w14:textId="77777777" w:rsidTr="00BD6E18">
        <w:trPr>
          <w:cantSplit/>
          <w:trHeight w:val="242"/>
        </w:trPr>
        <w:tc>
          <w:tcPr>
            <w:tcW w:w="181" w:type="pct"/>
          </w:tcPr>
          <w:p w14:paraId="14886E6B"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5100BCD6" w14:textId="090E3C44"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24593FE6" w14:textId="022AB37B"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7.5</w:t>
            </w:r>
          </w:p>
        </w:tc>
        <w:tc>
          <w:tcPr>
            <w:tcW w:w="2316" w:type="pct"/>
          </w:tcPr>
          <w:p w14:paraId="0EF53273" w14:textId="3B3437B0"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Belangstellende wenst deze bepaling graag wederkerig te maken. Gaat u daarmee akkoord?</w:t>
            </w:r>
          </w:p>
        </w:tc>
        <w:tc>
          <w:tcPr>
            <w:tcW w:w="1861" w:type="pct"/>
          </w:tcPr>
          <w:p w14:paraId="6F9D1BB9" w14:textId="4CEDA9F6" w:rsidR="009F0C4A" w:rsidRPr="00430394" w:rsidRDefault="009C0C53"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9F0C4A" w:rsidRPr="00430394" w14:paraId="1F48D0A6" w14:textId="77777777" w:rsidTr="00BD6E18">
        <w:trPr>
          <w:cantSplit/>
          <w:trHeight w:val="242"/>
        </w:trPr>
        <w:tc>
          <w:tcPr>
            <w:tcW w:w="181" w:type="pct"/>
          </w:tcPr>
          <w:p w14:paraId="4290D944"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49EBDB32" w14:textId="5D49267F"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7844F0AA" w14:textId="69DF2427"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7.6</w:t>
            </w:r>
          </w:p>
        </w:tc>
        <w:tc>
          <w:tcPr>
            <w:tcW w:w="2316" w:type="pct"/>
          </w:tcPr>
          <w:p w14:paraId="07D1B25B" w14:textId="4A0322FE"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Belanghebbende wenst hier graag een koppeling te zien naar het artikel van de beperkingen ter zake de aansprakelijkheid.</w:t>
            </w:r>
          </w:p>
        </w:tc>
        <w:tc>
          <w:tcPr>
            <w:tcW w:w="1861" w:type="pct"/>
          </w:tcPr>
          <w:p w14:paraId="12B405A2" w14:textId="7FE46DD5" w:rsidR="009F0C4A" w:rsidRPr="00430394" w:rsidRDefault="009C0C53"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9F0C4A" w:rsidRPr="00430394" w14:paraId="0B5542B6" w14:textId="77777777" w:rsidTr="00BD6E18">
        <w:trPr>
          <w:cantSplit/>
          <w:trHeight w:val="242"/>
        </w:trPr>
        <w:tc>
          <w:tcPr>
            <w:tcW w:w="181" w:type="pct"/>
          </w:tcPr>
          <w:p w14:paraId="095887F5"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2464696B" w14:textId="55771DE7"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5</w:t>
            </w:r>
          </w:p>
        </w:tc>
        <w:tc>
          <w:tcPr>
            <w:tcW w:w="405" w:type="pct"/>
          </w:tcPr>
          <w:p w14:paraId="3B2CF62D" w14:textId="3A8197CE"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7.6</w:t>
            </w:r>
          </w:p>
        </w:tc>
        <w:tc>
          <w:tcPr>
            <w:tcW w:w="2316" w:type="pct"/>
          </w:tcPr>
          <w:p w14:paraId="36C70FB7"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‘In geval van ontbinding van de Overeenkomst op grond van het in dit artikel bepaalde is Opdrachtnemer verplicht de schade die Opdrachtgever daardoor lijdt of zal lijden te vergoeden.’</w:t>
            </w:r>
          </w:p>
          <w:p w14:paraId="0DB2B9EC" w14:textId="77777777" w:rsidR="009F0C4A" w:rsidRPr="00430394" w:rsidRDefault="009F0C4A" w:rsidP="009F0C4A">
            <w:pPr>
              <w:spacing w:before="240" w:after="0" w:line="240" w:lineRule="auto"/>
              <w:rPr>
                <w:rFonts w:ascii="Verdana" w:hAnsi="Verdana" w:cs="Tahoma"/>
                <w:bCs/>
                <w:sz w:val="16"/>
                <w:szCs w:val="16"/>
              </w:rPr>
            </w:pPr>
            <w:r w:rsidRPr="00430394">
              <w:rPr>
                <w:rFonts w:ascii="Verdana" w:hAnsi="Verdana" w:cs="Tahoma"/>
                <w:bCs/>
                <w:sz w:val="16"/>
                <w:szCs w:val="16"/>
              </w:rPr>
              <w:t>Opdrachtnemer dient in ruime mate aansprakelijkheid te aanvaarden via artikel 9. Wij achten het niet redelijk om aanvullend een schadevergoeding overeen te komen. Bent u bereid om artikel 7.6 te laten vervallen?</w:t>
            </w:r>
          </w:p>
          <w:p w14:paraId="46ED010D" w14:textId="77777777" w:rsidR="009F0C4A" w:rsidRPr="00430394" w:rsidRDefault="009F0C4A" w:rsidP="009F0C4A">
            <w:pPr>
              <w:spacing w:after="0" w:line="260" w:lineRule="exact"/>
              <w:rPr>
                <w:rFonts w:ascii="Verdana" w:hAnsi="Verdana" w:cs="Tahoma"/>
                <w:bCs/>
                <w:sz w:val="16"/>
                <w:szCs w:val="16"/>
              </w:rPr>
            </w:pPr>
          </w:p>
        </w:tc>
        <w:tc>
          <w:tcPr>
            <w:tcW w:w="1861" w:type="pct"/>
          </w:tcPr>
          <w:p w14:paraId="0D4E2E5C" w14:textId="73093C9B" w:rsidR="009F0C4A" w:rsidRPr="00430394" w:rsidRDefault="009C0C53"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88.</w:t>
            </w:r>
          </w:p>
        </w:tc>
      </w:tr>
      <w:tr w:rsidR="009F0C4A" w:rsidRPr="00430394" w14:paraId="73F09A6B" w14:textId="77777777" w:rsidTr="00BD6E18">
        <w:trPr>
          <w:cantSplit/>
          <w:trHeight w:val="242"/>
        </w:trPr>
        <w:tc>
          <w:tcPr>
            <w:tcW w:w="181" w:type="pct"/>
          </w:tcPr>
          <w:p w14:paraId="16435181"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2F9A81DA" w14:textId="4AD3662B"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557466AE" w14:textId="1237485B"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8.4</w:t>
            </w:r>
          </w:p>
        </w:tc>
        <w:tc>
          <w:tcPr>
            <w:tcW w:w="2316" w:type="pct"/>
          </w:tcPr>
          <w:p w14:paraId="6D93FCEC" w14:textId="3BE1E626"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Belanghebbende hanteert een termijn van 2 maanden. Gaat u daarmee akkoord?</w:t>
            </w:r>
          </w:p>
        </w:tc>
        <w:tc>
          <w:tcPr>
            <w:tcW w:w="1861" w:type="pct"/>
          </w:tcPr>
          <w:p w14:paraId="615AD029" w14:textId="590FCE60" w:rsidR="009F0C4A" w:rsidRPr="00430394" w:rsidRDefault="009C0C53"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9F0C4A" w:rsidRPr="00430394" w14:paraId="143A0423" w14:textId="77777777" w:rsidTr="00BD6E18">
        <w:trPr>
          <w:cantSplit/>
          <w:trHeight w:val="242"/>
        </w:trPr>
        <w:tc>
          <w:tcPr>
            <w:tcW w:w="181" w:type="pct"/>
          </w:tcPr>
          <w:p w14:paraId="0235B0DD"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60CEAF40" w14:textId="10BD74BB"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74262774" w14:textId="27EE49E5"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w:t>
            </w:r>
          </w:p>
        </w:tc>
        <w:tc>
          <w:tcPr>
            <w:tcW w:w="2316" w:type="pct"/>
          </w:tcPr>
          <w:p w14:paraId="3E0A9286"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Wij hebben begrip voor de door u gestelde schade aansprakelijkheidsbepaling, maar deze bepaling staat niet in verhouding met de verwachte omzetwaarde en betekent voor Opdrachtnemer een onverantwoord bedrijfseconomisch risico en derhalve willen wij verzoeken dit artikel te heroverwegen en de inhoud van het onderstaande voorgestelde artikel op te nemen in uw concept overeenkomst:</w:t>
            </w:r>
          </w:p>
          <w:p w14:paraId="36A3F227"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1 De bepalingen ter zake van aansprakelijkheid gelden voor Opdrachtnemer en haar medewerkers en die natuurlijke- en rechtspersoon die direct of indirect aan Opdrachtnemer verbonden is en op enigerlei wijze bij de dienstverlening door of vanwege Opdrachtnemer is betrokken. Deze bepalingen zijn ook van toepassing op een aanspraak die u of een aan u gelieerde onderneming of een medewerker tegen Opdrachtnemer instelt.</w:t>
            </w:r>
          </w:p>
          <w:p w14:paraId="4A8D82FB"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2. Voor zover de wet dit toelaat en met uitzondering van schade die uitsluitend en direct voortvloeit uit opzet of grove schuld van Opdrachtnemer of haar leidinggevenden, is de aansprakelijkheid van Opdrachtnemer tegenover u voor alle schade, kosten en uitgaven (met inbegrip van, maar niet beperkt tot, advocaatkosten) met betrekking tot of gerelateerd aan de dienstverlening door Opdrachtnemer beperkt tot EUR 2.500.000.</w:t>
            </w:r>
          </w:p>
          <w:p w14:paraId="31E6B598"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3. Indien de dienstverlening van Opdrachtnemer bestaat uit advisering en/of bemiddeling in </w:t>
            </w:r>
            <w:proofErr w:type="spellStart"/>
            <w:r w:rsidRPr="00430394">
              <w:rPr>
                <w:rFonts w:ascii="Verdana" w:hAnsi="Verdana" w:cs="Tahoma"/>
                <w:bCs/>
                <w:sz w:val="16"/>
                <w:szCs w:val="16"/>
              </w:rPr>
              <w:t>pensioen-verzekeringen</w:t>
            </w:r>
            <w:proofErr w:type="spellEnd"/>
            <w:r w:rsidRPr="00430394">
              <w:rPr>
                <w:rFonts w:ascii="Verdana" w:hAnsi="Verdana" w:cs="Tahoma"/>
                <w:bCs/>
                <w:sz w:val="16"/>
                <w:szCs w:val="16"/>
              </w:rPr>
              <w:t xml:space="preserve"> en/of premiepensioenvorderingen en/of beleggingsadvies, bedrijfsadvies of actuarieel advies is de schadevergoedingsverplichting van Opdrachtnemer in afwijking van het in lid 2 van dit artikel genoemde bedrag beperkt tot eenmaal de jaarlijkse fee, met een maximum van EUR 2.500.000.</w:t>
            </w:r>
          </w:p>
          <w:p w14:paraId="7AD15CF6"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4. Opdrachtnemer is in geen geval aansprakelijk voor indirecte-, bedrijfs-, of gevolgschade, waaronder begrepen gederfde winst en reputatieschade.</w:t>
            </w:r>
          </w:p>
          <w:p w14:paraId="4CE833EA"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5. Alle vorderingen tegen Opdrachtnemer met betrekking tot of gerelateerd aan de dienstverlening door Opdrachtnemer komen te vervallen uiterlijk één jaar na de datum waarop u bekend werd met of redelijkerwijs bekend had kunnen zijn met het bestaan van deze vorderingen, onverminderd het bepaalde in artikel 6:89 BW en in afwijking van eventuele langere wettelijke verval- en verjaringstermijnen.</w:t>
            </w:r>
          </w:p>
          <w:p w14:paraId="031C7D3D"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x.6. Opdrachtnemer is niet aansprakelijk voor de gevolgen van het verstrekken van onvolledige, te late of onjuiste informatie door u.</w:t>
            </w:r>
          </w:p>
          <w:p w14:paraId="76FD4FD8"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x.7. U vrijwaart ons voor claims die een werknemer van u tegen ons indient in verband met de uitvoering van onze opdracht.</w:t>
            </w:r>
          </w:p>
          <w:p w14:paraId="6EED04A2"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p w14:paraId="76C491FC" w14:textId="15D7B2AA"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Wij zijn van mening dat de bovengenoemde dekking en aanvullende voorwaarden marktconform zijn. Kunt u akkoord gaan met het bovengenoemde tekstvoorstel ter vervanging van artikel 9, zodat inschrijven mogelijk is?</w:t>
            </w:r>
          </w:p>
        </w:tc>
        <w:tc>
          <w:tcPr>
            <w:tcW w:w="1861" w:type="pct"/>
          </w:tcPr>
          <w:p w14:paraId="6E2172B2" w14:textId="64ED8125" w:rsidR="009F0C4A" w:rsidRPr="00430394" w:rsidRDefault="00C82D68"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niet akkoord.</w:t>
            </w:r>
            <w:r w:rsidR="00CF5712" w:rsidRPr="00430394">
              <w:rPr>
                <w:rFonts w:ascii="Verdana" w:hAnsi="Verdana" w:cs="Arial"/>
                <w:color w:val="0000FF"/>
                <w:sz w:val="16"/>
                <w:szCs w:val="16"/>
              </w:rPr>
              <w:t xml:space="preserve"> Daarnaast wil </w:t>
            </w:r>
            <w:proofErr w:type="spellStart"/>
            <w:r w:rsidR="00CF5712" w:rsidRPr="00430394">
              <w:rPr>
                <w:rFonts w:ascii="Verdana" w:hAnsi="Verdana" w:cs="Arial"/>
                <w:color w:val="0000FF"/>
                <w:sz w:val="16"/>
                <w:szCs w:val="16"/>
              </w:rPr>
              <w:t>Aventus</w:t>
            </w:r>
            <w:proofErr w:type="spellEnd"/>
            <w:r w:rsidR="00CF5712" w:rsidRPr="00430394">
              <w:rPr>
                <w:rFonts w:ascii="Verdana" w:hAnsi="Verdana" w:cs="Arial"/>
                <w:color w:val="0000FF"/>
                <w:sz w:val="16"/>
                <w:szCs w:val="16"/>
              </w:rPr>
              <w:t xml:space="preserve"> opmerken dat een deel van uw voorstel (advisering en/of bemiddeling in </w:t>
            </w:r>
            <w:proofErr w:type="spellStart"/>
            <w:r w:rsidR="00CF5712" w:rsidRPr="00430394">
              <w:rPr>
                <w:rFonts w:ascii="Verdana" w:hAnsi="Verdana" w:cs="Arial"/>
                <w:color w:val="0000FF"/>
                <w:sz w:val="16"/>
                <w:szCs w:val="16"/>
              </w:rPr>
              <w:t>pensioen-verzekeringen</w:t>
            </w:r>
            <w:proofErr w:type="spellEnd"/>
            <w:r w:rsidR="00CF5712" w:rsidRPr="00430394">
              <w:rPr>
                <w:rFonts w:ascii="Verdana" w:hAnsi="Verdana" w:cs="Arial"/>
                <w:color w:val="0000FF"/>
                <w:sz w:val="16"/>
                <w:szCs w:val="16"/>
              </w:rPr>
              <w:t xml:space="preserve"> etc.) op geen enkele wijze </w:t>
            </w:r>
            <w:r w:rsidR="00EA78C0" w:rsidRPr="00430394">
              <w:rPr>
                <w:rFonts w:ascii="Verdana" w:hAnsi="Verdana" w:cs="Arial"/>
                <w:color w:val="0000FF"/>
                <w:sz w:val="16"/>
                <w:szCs w:val="16"/>
              </w:rPr>
              <w:t xml:space="preserve">relevant is voor onderhavige aanbesteding. </w:t>
            </w:r>
            <w:r w:rsidR="00DD2EF4" w:rsidRPr="00430394">
              <w:rPr>
                <w:rFonts w:ascii="Verdana" w:hAnsi="Verdana" w:cs="Arial"/>
                <w:color w:val="0000FF"/>
                <w:sz w:val="16"/>
                <w:szCs w:val="16"/>
              </w:rPr>
              <w:t xml:space="preserve"> </w:t>
            </w:r>
          </w:p>
        </w:tc>
      </w:tr>
      <w:tr w:rsidR="009F0C4A" w:rsidRPr="00430394" w14:paraId="3926318B" w14:textId="77777777" w:rsidTr="00BD6E18">
        <w:trPr>
          <w:cantSplit/>
          <w:trHeight w:val="242"/>
        </w:trPr>
        <w:tc>
          <w:tcPr>
            <w:tcW w:w="181" w:type="pct"/>
          </w:tcPr>
          <w:p w14:paraId="33C79244"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0A430CE7" w14:textId="55F80E5D"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952B75C" w14:textId="284BDA62"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w:t>
            </w:r>
          </w:p>
        </w:tc>
        <w:tc>
          <w:tcPr>
            <w:tcW w:w="2316" w:type="pct"/>
          </w:tcPr>
          <w:p w14:paraId="010597DB"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term "in enig verband staande" is veel te ruim. Belanghebbende wenst hierover overleg te voeren. Een meer correcte term is mogelijk "in direct causaal verband". </w:t>
            </w:r>
          </w:p>
          <w:p w14:paraId="4E9F4D27"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p w14:paraId="05511C2B" w14:textId="505FAB88"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Bent u bereid voornoemde term in overleg aan te passen? </w:t>
            </w:r>
          </w:p>
        </w:tc>
        <w:tc>
          <w:tcPr>
            <w:tcW w:w="1861" w:type="pct"/>
          </w:tcPr>
          <w:p w14:paraId="13B245A3" w14:textId="1F081FC4" w:rsidR="009F0C4A" w:rsidRPr="00430394" w:rsidRDefault="00B96075"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Naar </w:t>
            </w:r>
            <w:r w:rsidR="0019276F" w:rsidRPr="00430394">
              <w:rPr>
                <w:rFonts w:ascii="Verdana" w:hAnsi="Verdana" w:cs="Arial"/>
                <w:color w:val="0000FF"/>
                <w:sz w:val="16"/>
                <w:szCs w:val="16"/>
              </w:rPr>
              <w:t xml:space="preserve">mening van </w:t>
            </w:r>
            <w:proofErr w:type="spellStart"/>
            <w:r w:rsidR="0019276F" w:rsidRPr="00430394">
              <w:rPr>
                <w:rFonts w:ascii="Verdana" w:hAnsi="Verdana" w:cs="Arial"/>
                <w:color w:val="0000FF"/>
                <w:sz w:val="16"/>
                <w:szCs w:val="16"/>
              </w:rPr>
              <w:t>Aventus</w:t>
            </w:r>
            <w:proofErr w:type="spellEnd"/>
            <w:r w:rsidR="0019276F" w:rsidRPr="00430394">
              <w:rPr>
                <w:rFonts w:ascii="Verdana" w:hAnsi="Verdana" w:cs="Arial"/>
                <w:color w:val="0000FF"/>
                <w:sz w:val="16"/>
                <w:szCs w:val="16"/>
              </w:rPr>
              <w:t xml:space="preserve"> is ‘in  enig verband staande’ voldoende helder. </w:t>
            </w:r>
          </w:p>
        </w:tc>
      </w:tr>
      <w:tr w:rsidR="009F0C4A" w:rsidRPr="00430394" w14:paraId="3A91F3C0" w14:textId="77777777" w:rsidTr="00BD6E18">
        <w:trPr>
          <w:cantSplit/>
          <w:trHeight w:val="242"/>
        </w:trPr>
        <w:tc>
          <w:tcPr>
            <w:tcW w:w="181" w:type="pct"/>
          </w:tcPr>
          <w:p w14:paraId="549E027F"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4CD2B0E1" w14:textId="2771E303"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9D89369" w14:textId="571EC4E7"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9.1</w:t>
            </w:r>
          </w:p>
        </w:tc>
        <w:tc>
          <w:tcPr>
            <w:tcW w:w="2316" w:type="pct"/>
          </w:tcPr>
          <w:p w14:paraId="5274B173"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hieraan toe te voegen: </w:t>
            </w:r>
          </w:p>
          <w:p w14:paraId="149BFDA9" w14:textId="61C87951"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"mits Opdrachtgever bewijst dat deze tekortkoming aan Opdrachtnemer te wijten is."</w:t>
            </w:r>
          </w:p>
        </w:tc>
        <w:tc>
          <w:tcPr>
            <w:tcW w:w="1861" w:type="pct"/>
          </w:tcPr>
          <w:p w14:paraId="3F5F000E" w14:textId="072A97C8" w:rsidR="009F0C4A" w:rsidRPr="00430394" w:rsidRDefault="002E71DF"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9F0C4A" w:rsidRPr="00430394" w14:paraId="6ECC6253" w14:textId="77777777" w:rsidTr="00BD6E18">
        <w:trPr>
          <w:cantSplit/>
          <w:trHeight w:val="242"/>
        </w:trPr>
        <w:tc>
          <w:tcPr>
            <w:tcW w:w="181" w:type="pct"/>
          </w:tcPr>
          <w:p w14:paraId="30A37DDC"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0B202170" w14:textId="322B0AAE"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6AAF8839" w14:textId="570CA317"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9.1</w:t>
            </w:r>
          </w:p>
        </w:tc>
        <w:tc>
          <w:tcPr>
            <w:tcW w:w="2316" w:type="pct"/>
          </w:tcPr>
          <w:p w14:paraId="67610D92"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‘Opdrachtnemer is aansprakelijk voor de schade van Opdrachtgever die ontstaat als gevolg van het toerekenbaar niet, niet tijdig of niet naar behoren nakomen van de verplichtingen uit de Overeenkomst, de uitvoering van door Opdrachtnemer ingeschakelde derden daaronder mede begrepen. Uitzonderingen op de aansprakelijkheid voor (indirecte) schade voor beide Partijen zijn: handelsverlies, gederfde winst, gemiste besparingen en/of schade door bedrijfsstagnatie.’</w:t>
            </w:r>
          </w:p>
          <w:p w14:paraId="115286D7" w14:textId="77777777" w:rsidR="009F0C4A" w:rsidRPr="00430394" w:rsidRDefault="009F0C4A" w:rsidP="009F0C4A">
            <w:pPr>
              <w:spacing w:after="0" w:line="240" w:lineRule="auto"/>
              <w:rPr>
                <w:rFonts w:ascii="Verdana" w:hAnsi="Verdana" w:cs="Tahoma"/>
                <w:bCs/>
                <w:sz w:val="16"/>
                <w:szCs w:val="16"/>
              </w:rPr>
            </w:pPr>
          </w:p>
          <w:p w14:paraId="260B8FB1"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 xml:space="preserve">Om de financiële risico’s te beperken, willen wij alleen aansprakelijkheid gesteld kunnen worden voor directe schade. Wij verzoeken u hiervoor een tekstvoorstel om op te nemen in artikel 9.1, zoals bijvoorbeeld ‘Opdrachtnemer is niet aansprakelijk voor indirecte schade zoals gevolgschade, derving van inkomsten of winst, gemiste besparingen en schade door bedrijfsstagnatie.’ </w:t>
            </w:r>
          </w:p>
          <w:p w14:paraId="24944BE0" w14:textId="77777777" w:rsidR="009F0C4A" w:rsidRPr="00430394" w:rsidRDefault="009F0C4A" w:rsidP="009F0C4A">
            <w:pPr>
              <w:spacing w:after="0" w:line="240" w:lineRule="auto"/>
              <w:rPr>
                <w:rFonts w:ascii="Verdana" w:hAnsi="Verdana" w:cs="Tahoma"/>
                <w:bCs/>
                <w:sz w:val="16"/>
                <w:szCs w:val="16"/>
              </w:rPr>
            </w:pPr>
          </w:p>
          <w:p w14:paraId="682F8A4B"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 xml:space="preserve">Bent u bereid om indirecte schade uit te sluiten en artikel 9.1 aan te passen? </w:t>
            </w:r>
          </w:p>
          <w:p w14:paraId="6B09D7EF"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tc>
        <w:tc>
          <w:tcPr>
            <w:tcW w:w="1861" w:type="pct"/>
          </w:tcPr>
          <w:p w14:paraId="73ADD4DF" w14:textId="1031BDBB" w:rsidR="009F0C4A" w:rsidRPr="00430394" w:rsidRDefault="00775879"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9F0C4A" w:rsidRPr="00430394" w14:paraId="3F4AB863" w14:textId="77777777" w:rsidTr="00BD6E18">
        <w:trPr>
          <w:cantSplit/>
          <w:trHeight w:val="242"/>
        </w:trPr>
        <w:tc>
          <w:tcPr>
            <w:tcW w:w="181" w:type="pct"/>
          </w:tcPr>
          <w:p w14:paraId="547F52E8"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339C5FA8" w14:textId="62E311E2"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110E6D8D" w14:textId="3C31F5CD"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9.2</w:t>
            </w:r>
          </w:p>
        </w:tc>
        <w:tc>
          <w:tcPr>
            <w:tcW w:w="2316" w:type="pct"/>
          </w:tcPr>
          <w:p w14:paraId="63AF861F"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term "in enig verband staande" is veel te ruim. Belanghebbende wenst hierover overleg te voeren. Een meer correcte term is mogelijk "in direct causaal verband". </w:t>
            </w:r>
          </w:p>
          <w:p w14:paraId="5FB94C7E"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p w14:paraId="718D7291" w14:textId="62B879EE"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Bent u bereid voornoemde term in overleg aan te passen? </w:t>
            </w:r>
          </w:p>
        </w:tc>
        <w:tc>
          <w:tcPr>
            <w:tcW w:w="1861" w:type="pct"/>
          </w:tcPr>
          <w:p w14:paraId="5A71154B" w14:textId="1E107ED7" w:rsidR="009F0C4A" w:rsidRPr="00430394" w:rsidRDefault="00775879"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92.</w:t>
            </w:r>
          </w:p>
        </w:tc>
      </w:tr>
      <w:tr w:rsidR="009F0C4A" w:rsidRPr="00430394" w14:paraId="4C874E3D" w14:textId="77777777" w:rsidTr="00BD6E18">
        <w:trPr>
          <w:cantSplit/>
          <w:trHeight w:val="242"/>
        </w:trPr>
        <w:tc>
          <w:tcPr>
            <w:tcW w:w="181" w:type="pct"/>
          </w:tcPr>
          <w:p w14:paraId="608A28AA"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2F46DB86" w14:textId="02221D83"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C606E62" w14:textId="34C63504"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9.2</w:t>
            </w:r>
          </w:p>
        </w:tc>
        <w:tc>
          <w:tcPr>
            <w:tcW w:w="2316" w:type="pct"/>
          </w:tcPr>
          <w:p w14:paraId="3FF496FE"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‘Opdrachtnemer vrijwaart Opdrachtgever tegen alle (financiële gevolgen van) aanspraken van derden (…).</w:t>
            </w:r>
          </w:p>
          <w:p w14:paraId="2551547C" w14:textId="77777777" w:rsidR="009F0C4A" w:rsidRPr="00430394" w:rsidRDefault="009F0C4A" w:rsidP="009F0C4A">
            <w:pPr>
              <w:spacing w:after="0" w:line="240" w:lineRule="auto"/>
              <w:rPr>
                <w:rFonts w:ascii="Verdana" w:hAnsi="Verdana" w:cs="Tahoma"/>
                <w:bCs/>
                <w:sz w:val="16"/>
                <w:szCs w:val="16"/>
              </w:rPr>
            </w:pPr>
            <w:r w:rsidRPr="00430394">
              <w:rPr>
                <w:rFonts w:ascii="Verdana" w:hAnsi="Verdana" w:cs="Tahoma"/>
                <w:bCs/>
                <w:sz w:val="16"/>
                <w:szCs w:val="16"/>
              </w:rPr>
              <w:t xml:space="preserve"> </w:t>
            </w:r>
          </w:p>
          <w:p w14:paraId="3C22D417" w14:textId="77777777" w:rsidR="009F0C4A" w:rsidRPr="00430394" w:rsidRDefault="009F0C4A" w:rsidP="009F0C4A">
            <w:pPr>
              <w:pStyle w:val="Normaalweb"/>
              <w:spacing w:before="0" w:beforeAutospacing="0" w:after="0" w:afterAutospacing="0"/>
              <w:rPr>
                <w:rFonts w:ascii="Arial" w:hAnsi="Arial" w:cs="Arial"/>
                <w:sz w:val="16"/>
                <w:szCs w:val="16"/>
              </w:rPr>
            </w:pPr>
            <w:r w:rsidRPr="00430394">
              <w:rPr>
                <w:rFonts w:ascii="Arial" w:hAnsi="Arial" w:cs="Arial"/>
                <w:sz w:val="16"/>
                <w:szCs w:val="16"/>
              </w:rPr>
              <w:t xml:space="preserve">Wij kunnen niet akkoord gaan met een (onbeperkte) vrijwaring van Opdrachtgever tegen aanspraken van derden. Dit artikel brengt te hoge financiële risico’s met zich mee voor Opdrachtnemer en is niet verzekerbaar. Bent u bereid om artikel 9.2 te laten vervallen? </w:t>
            </w:r>
          </w:p>
          <w:p w14:paraId="2A77831D"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p>
        </w:tc>
        <w:tc>
          <w:tcPr>
            <w:tcW w:w="1861" w:type="pct"/>
          </w:tcPr>
          <w:p w14:paraId="45EDBD63" w14:textId="4F9FDE96" w:rsidR="009F0C4A" w:rsidRPr="00430394" w:rsidRDefault="00775879"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De vrijwaring zoals omschreven in artikel 9.2 is niet onbeperkt. De beperking van de aansprakelijkheid, zie artikel </w:t>
            </w:r>
            <w:r w:rsidR="00BF0174" w:rsidRPr="00430394">
              <w:rPr>
                <w:rFonts w:ascii="Verdana" w:hAnsi="Verdana" w:cs="Arial"/>
                <w:color w:val="0000FF"/>
                <w:sz w:val="16"/>
                <w:szCs w:val="16"/>
              </w:rPr>
              <w:t xml:space="preserve">9.3 en 9.4, geldt ook voor de vrijwaring. </w:t>
            </w:r>
          </w:p>
        </w:tc>
      </w:tr>
      <w:tr w:rsidR="009F0C4A" w:rsidRPr="00430394" w14:paraId="3E714FE2" w14:textId="77777777" w:rsidTr="00BD6E18">
        <w:trPr>
          <w:cantSplit/>
          <w:trHeight w:val="242"/>
        </w:trPr>
        <w:tc>
          <w:tcPr>
            <w:tcW w:w="181" w:type="pct"/>
          </w:tcPr>
          <w:p w14:paraId="50648E82" w14:textId="77777777" w:rsidR="009F0C4A" w:rsidRPr="00430394" w:rsidRDefault="009F0C4A" w:rsidP="009F0C4A">
            <w:pPr>
              <w:pStyle w:val="BasistekstVanDijk"/>
              <w:numPr>
                <w:ilvl w:val="0"/>
                <w:numId w:val="1"/>
              </w:numPr>
              <w:spacing w:line="260" w:lineRule="exact"/>
              <w:rPr>
                <w:rFonts w:ascii="Verdana" w:hAnsi="Verdana" w:cs="Arial"/>
                <w:sz w:val="16"/>
                <w:szCs w:val="16"/>
              </w:rPr>
            </w:pPr>
          </w:p>
        </w:tc>
        <w:tc>
          <w:tcPr>
            <w:tcW w:w="237" w:type="pct"/>
          </w:tcPr>
          <w:p w14:paraId="3CBBF09C" w14:textId="014467F6" w:rsidR="009F0C4A" w:rsidRPr="00430394" w:rsidRDefault="009F0C4A"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110A7348" w14:textId="21473F51" w:rsidR="009F0C4A" w:rsidRPr="00430394" w:rsidRDefault="009F0C4A" w:rsidP="009F0C4A">
            <w:pPr>
              <w:spacing w:after="0" w:line="260" w:lineRule="exact"/>
              <w:rPr>
                <w:rFonts w:ascii="Verdana" w:hAnsi="Verdana" w:cs="Tahoma"/>
                <w:bCs/>
                <w:sz w:val="16"/>
                <w:szCs w:val="16"/>
              </w:rPr>
            </w:pPr>
            <w:r w:rsidRPr="00430394">
              <w:rPr>
                <w:rFonts w:ascii="Verdana" w:hAnsi="Verdana" w:cs="Tahoma"/>
                <w:bCs/>
                <w:sz w:val="16"/>
                <w:szCs w:val="16"/>
              </w:rPr>
              <w:t>Art. 9.3</w:t>
            </w:r>
          </w:p>
        </w:tc>
        <w:tc>
          <w:tcPr>
            <w:tcW w:w="2316" w:type="pct"/>
          </w:tcPr>
          <w:p w14:paraId="2F769D55" w14:textId="77777777"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Laatste zinsnede van artikel 9 dient te worden aangepast naar: </w:t>
            </w:r>
          </w:p>
          <w:p w14:paraId="58F54621" w14:textId="747E9766" w:rsidR="009F0C4A" w:rsidRPr="00430394" w:rsidRDefault="009F0C4A"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€ 1.000.000,- als maximum per aanspraak en € 2.000.000,- per verzekeringsjaar. </w:t>
            </w:r>
          </w:p>
        </w:tc>
        <w:tc>
          <w:tcPr>
            <w:tcW w:w="1861" w:type="pct"/>
          </w:tcPr>
          <w:p w14:paraId="549049F0" w14:textId="3DD05308" w:rsidR="009F0C4A" w:rsidRPr="00430394" w:rsidRDefault="00787B9B"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1B0724" w:rsidRPr="00430394" w14:paraId="1FFFBBFA" w14:textId="77777777" w:rsidTr="00BD6E18">
        <w:trPr>
          <w:cantSplit/>
          <w:trHeight w:val="242"/>
        </w:trPr>
        <w:tc>
          <w:tcPr>
            <w:tcW w:w="181" w:type="pct"/>
          </w:tcPr>
          <w:p w14:paraId="3CB98E1A" w14:textId="77777777" w:rsidR="001B0724" w:rsidRPr="00430394" w:rsidRDefault="001B0724" w:rsidP="009F0C4A">
            <w:pPr>
              <w:pStyle w:val="BasistekstVanDijk"/>
              <w:numPr>
                <w:ilvl w:val="0"/>
                <w:numId w:val="1"/>
              </w:numPr>
              <w:spacing w:line="260" w:lineRule="exact"/>
              <w:rPr>
                <w:rFonts w:ascii="Verdana" w:hAnsi="Verdana" w:cs="Arial"/>
                <w:sz w:val="16"/>
                <w:szCs w:val="16"/>
              </w:rPr>
            </w:pPr>
          </w:p>
        </w:tc>
        <w:tc>
          <w:tcPr>
            <w:tcW w:w="237" w:type="pct"/>
          </w:tcPr>
          <w:p w14:paraId="358D549C" w14:textId="72ECA3DA" w:rsidR="001B0724" w:rsidRPr="00430394" w:rsidRDefault="00D83A22" w:rsidP="009F0C4A">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09F3C45C" w14:textId="0358E30E" w:rsidR="001B0724" w:rsidRPr="00430394" w:rsidRDefault="00D83A22" w:rsidP="009F0C4A">
            <w:pPr>
              <w:spacing w:after="0" w:line="260" w:lineRule="exact"/>
              <w:rPr>
                <w:rFonts w:ascii="Verdana" w:hAnsi="Verdana" w:cs="Tahoma"/>
                <w:bCs/>
                <w:sz w:val="16"/>
                <w:szCs w:val="16"/>
              </w:rPr>
            </w:pPr>
            <w:r w:rsidRPr="00430394">
              <w:rPr>
                <w:rFonts w:ascii="Verdana" w:hAnsi="Verdana" w:cs="Tahoma"/>
                <w:bCs/>
                <w:sz w:val="16"/>
                <w:szCs w:val="16"/>
              </w:rPr>
              <w:t>Art. 9.4</w:t>
            </w:r>
          </w:p>
        </w:tc>
        <w:tc>
          <w:tcPr>
            <w:tcW w:w="2316" w:type="pct"/>
          </w:tcPr>
          <w:p w14:paraId="67C0AF2C" w14:textId="2DCF95EC" w:rsidR="001B0724" w:rsidRPr="00430394" w:rsidRDefault="001B0724" w:rsidP="009F0C4A">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Bent u bereid deze beperking van aansprakelijkheid ook van toepassing te laten zijn op vrijwaringen, artikel 9.2?</w:t>
            </w:r>
          </w:p>
        </w:tc>
        <w:tc>
          <w:tcPr>
            <w:tcW w:w="1861" w:type="pct"/>
          </w:tcPr>
          <w:p w14:paraId="660D1C33" w14:textId="31BA36E0" w:rsidR="001B0724" w:rsidRPr="00430394" w:rsidRDefault="00787B9B" w:rsidP="009F0C4A">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Dat is reeds het geval.  </w:t>
            </w:r>
          </w:p>
        </w:tc>
      </w:tr>
      <w:tr w:rsidR="00434835" w:rsidRPr="00430394" w14:paraId="6F6DD707" w14:textId="77777777" w:rsidTr="00BD6E18">
        <w:trPr>
          <w:cantSplit/>
          <w:trHeight w:val="242"/>
        </w:trPr>
        <w:tc>
          <w:tcPr>
            <w:tcW w:w="181" w:type="pct"/>
          </w:tcPr>
          <w:p w14:paraId="2949E540"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12EC8A0A" w14:textId="1C13461F"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1778678B" w14:textId="2A75E3BD"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9.4</w:t>
            </w:r>
          </w:p>
        </w:tc>
        <w:tc>
          <w:tcPr>
            <w:tcW w:w="2316" w:type="pct"/>
          </w:tcPr>
          <w:p w14:paraId="01290509" w14:textId="36523C28"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Belangstellende wenst graag overeen te komen dat alle aanspraken verjaren na verloop van 2 jaren na het moment waarop u daarmee bekend werd of redelijkerwijs bekend had behoren te zijn. Bent u hiertoe bereid?</w:t>
            </w:r>
          </w:p>
        </w:tc>
        <w:tc>
          <w:tcPr>
            <w:tcW w:w="1861" w:type="pct"/>
          </w:tcPr>
          <w:p w14:paraId="1DB2CCF7" w14:textId="0E6854E7" w:rsidR="00434835" w:rsidRPr="00430394" w:rsidRDefault="00787B9B"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Dat is akkoord. </w:t>
            </w:r>
          </w:p>
        </w:tc>
      </w:tr>
      <w:tr w:rsidR="00434835" w:rsidRPr="00430394" w14:paraId="7A71C8EA" w14:textId="77777777" w:rsidTr="00BD6E18">
        <w:trPr>
          <w:cantSplit/>
          <w:trHeight w:val="242"/>
        </w:trPr>
        <w:tc>
          <w:tcPr>
            <w:tcW w:w="181" w:type="pct"/>
          </w:tcPr>
          <w:p w14:paraId="23C159FE"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4BA633A6" w14:textId="70E59975"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21840FE" w14:textId="333D14B7"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9.4</w:t>
            </w:r>
          </w:p>
        </w:tc>
        <w:tc>
          <w:tcPr>
            <w:tcW w:w="2316" w:type="pct"/>
          </w:tcPr>
          <w:p w14:paraId="37823A5F" w14:textId="49508A05"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Kan toegevoegd worden dat de beperking van de aansprakelijkheid ook geldt voor vrijwaringen?</w:t>
            </w:r>
          </w:p>
        </w:tc>
        <w:tc>
          <w:tcPr>
            <w:tcW w:w="1861" w:type="pct"/>
          </w:tcPr>
          <w:p w14:paraId="1A063025" w14:textId="7A7E3A08" w:rsidR="00434835" w:rsidRPr="00430394" w:rsidRDefault="002D4CD3"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96.</w:t>
            </w:r>
          </w:p>
        </w:tc>
      </w:tr>
      <w:tr w:rsidR="00434835" w:rsidRPr="00430394" w14:paraId="3A371B79" w14:textId="77777777" w:rsidTr="00BD6E18">
        <w:trPr>
          <w:cantSplit/>
          <w:trHeight w:val="242"/>
        </w:trPr>
        <w:tc>
          <w:tcPr>
            <w:tcW w:w="181" w:type="pct"/>
          </w:tcPr>
          <w:p w14:paraId="3237D722"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2345039A" w14:textId="31CBBDFB"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29A7F307" w14:textId="704409B1"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9.4</w:t>
            </w:r>
          </w:p>
        </w:tc>
        <w:tc>
          <w:tcPr>
            <w:tcW w:w="2316" w:type="pct"/>
          </w:tcPr>
          <w:p w14:paraId="2B232358" w14:textId="7D34BE63"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Kan de laatste zin van dit artikel verwijderd worden en eventueel een andere beperking van de aansprakelijkheid voor deze gevallen overeengekomen worden?</w:t>
            </w:r>
          </w:p>
        </w:tc>
        <w:tc>
          <w:tcPr>
            <w:tcW w:w="1861" w:type="pct"/>
          </w:tcPr>
          <w:p w14:paraId="7E0FAB99" w14:textId="2146DF23" w:rsidR="00434835" w:rsidRPr="00430394" w:rsidRDefault="002D4CD3"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434835" w:rsidRPr="00430394" w14:paraId="1860999A" w14:textId="77777777" w:rsidTr="00BD6E18">
        <w:trPr>
          <w:cantSplit/>
          <w:trHeight w:val="242"/>
        </w:trPr>
        <w:tc>
          <w:tcPr>
            <w:tcW w:w="181" w:type="pct"/>
          </w:tcPr>
          <w:p w14:paraId="7E94B8C6"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2A81754C" w14:textId="5AD9D35C"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37DB7B4" w14:textId="714CE2BD"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9.4</w:t>
            </w:r>
          </w:p>
        </w:tc>
        <w:tc>
          <w:tcPr>
            <w:tcW w:w="2316" w:type="pct"/>
          </w:tcPr>
          <w:p w14:paraId="7ABDFE44"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‘De aansprakelijkheid van Opdrachtnemer is beperkt tot maximaal de in artikel 9.3 genoemde verzekerde bedragen. Deze beperking van de aansprakelijkheid geldt niet indien er sprake is van opzet of grove schuld van Opdrachtnemer.’</w:t>
            </w:r>
          </w:p>
          <w:p w14:paraId="65D07EB2" w14:textId="77777777" w:rsidR="00434835" w:rsidRPr="00430394" w:rsidRDefault="00434835" w:rsidP="00434835">
            <w:pPr>
              <w:spacing w:after="0" w:line="240" w:lineRule="auto"/>
              <w:rPr>
                <w:rFonts w:ascii="Verdana" w:hAnsi="Verdana" w:cs="Tahoma"/>
                <w:bCs/>
                <w:sz w:val="16"/>
                <w:szCs w:val="16"/>
              </w:rPr>
            </w:pPr>
          </w:p>
          <w:p w14:paraId="0A996695"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Voor Inschrijver is de aansprakelijkheid van artikel 9.3 onvoldoende beperkt. Dit brengt te hoge, financiële risico's met zich mee. Wij doen u daarom graag een tegenvoorstel dat betrekking heeft op de bedragen die in de 1</w:t>
            </w:r>
            <w:r w:rsidRPr="00430394">
              <w:rPr>
                <w:rFonts w:ascii="Verdana" w:hAnsi="Verdana" w:cs="Tahoma"/>
                <w:bCs/>
                <w:sz w:val="16"/>
                <w:szCs w:val="16"/>
                <w:vertAlign w:val="superscript"/>
              </w:rPr>
              <w:t>e</w:t>
            </w:r>
            <w:r w:rsidRPr="00430394">
              <w:rPr>
                <w:rFonts w:ascii="Verdana" w:hAnsi="Verdana" w:cs="Tahoma"/>
                <w:bCs/>
                <w:sz w:val="16"/>
                <w:szCs w:val="16"/>
              </w:rPr>
              <w:t xml:space="preserve"> zin van artikel 9.3 zijn opgenomen. </w:t>
            </w:r>
          </w:p>
          <w:p w14:paraId="3A011588" w14:textId="77777777" w:rsidR="00434835" w:rsidRPr="00430394" w:rsidRDefault="00434835" w:rsidP="00434835">
            <w:pPr>
              <w:pStyle w:val="Normaalweb"/>
              <w:spacing w:before="0" w:beforeAutospacing="0" w:after="0" w:afterAutospacing="0"/>
              <w:rPr>
                <w:rFonts w:ascii="Verdana" w:eastAsia="Calibri" w:hAnsi="Verdana" w:cs="Tahoma"/>
                <w:bCs/>
                <w:sz w:val="16"/>
                <w:szCs w:val="16"/>
                <w:lang w:eastAsia="en-US"/>
              </w:rPr>
            </w:pPr>
            <w:r w:rsidRPr="00430394">
              <w:rPr>
                <w:rFonts w:ascii="Verdana" w:eastAsia="Calibri" w:hAnsi="Verdana" w:cs="Tahoma"/>
                <w:bCs/>
                <w:sz w:val="16"/>
                <w:szCs w:val="16"/>
                <w:lang w:eastAsia="en-US"/>
              </w:rPr>
              <w:t xml:space="preserve"> </w:t>
            </w:r>
          </w:p>
          <w:p w14:paraId="56A3CD1C" w14:textId="77777777" w:rsidR="00434835" w:rsidRPr="00430394" w:rsidRDefault="00434835" w:rsidP="00434835">
            <w:pPr>
              <w:pStyle w:val="Normaalweb"/>
              <w:spacing w:before="0" w:beforeAutospacing="0" w:after="0" w:afterAutospacing="0"/>
              <w:rPr>
                <w:rFonts w:ascii="Verdana" w:eastAsia="Calibri" w:hAnsi="Verdana" w:cs="Tahoma"/>
                <w:bCs/>
                <w:sz w:val="16"/>
                <w:szCs w:val="16"/>
                <w:lang w:eastAsia="en-US"/>
              </w:rPr>
            </w:pPr>
            <w:r w:rsidRPr="00430394">
              <w:rPr>
                <w:rFonts w:ascii="Verdana" w:eastAsia="Calibri" w:hAnsi="Verdana" w:cs="Tahoma"/>
                <w:bCs/>
                <w:sz w:val="16"/>
                <w:szCs w:val="16"/>
                <w:lang w:eastAsia="en-US"/>
              </w:rPr>
              <w:t xml:space="preserve">Wij stellen voor om de volgende passage '€ 250.000,- per gebeurtenis met een maximum van € 500.000,- per jaar' aan te passen naar 'een maximum van € 50.000 per gebeurtenis en per jaar'. </w:t>
            </w:r>
          </w:p>
          <w:p w14:paraId="650088AE" w14:textId="77777777" w:rsidR="00434835" w:rsidRPr="00430394" w:rsidRDefault="00434835" w:rsidP="00434835">
            <w:pPr>
              <w:pStyle w:val="Normaalweb"/>
              <w:spacing w:before="0" w:beforeAutospacing="0" w:after="0" w:afterAutospacing="0"/>
              <w:rPr>
                <w:rFonts w:ascii="Verdana" w:eastAsia="Calibri" w:hAnsi="Verdana" w:cs="Tahoma"/>
                <w:bCs/>
                <w:sz w:val="16"/>
                <w:szCs w:val="16"/>
                <w:lang w:eastAsia="en-US"/>
              </w:rPr>
            </w:pPr>
          </w:p>
          <w:p w14:paraId="60886F6C" w14:textId="77777777" w:rsidR="00434835" w:rsidRPr="00430394" w:rsidRDefault="00434835" w:rsidP="00434835">
            <w:pPr>
              <w:pStyle w:val="Normaalweb"/>
              <w:spacing w:before="0" w:beforeAutospacing="0" w:after="0" w:afterAutospacing="0"/>
              <w:rPr>
                <w:rFonts w:ascii="Verdana" w:eastAsia="Calibri" w:hAnsi="Verdana" w:cs="Tahoma"/>
                <w:bCs/>
                <w:sz w:val="16"/>
                <w:szCs w:val="16"/>
                <w:lang w:eastAsia="en-US"/>
              </w:rPr>
            </w:pPr>
            <w:r w:rsidRPr="00430394">
              <w:rPr>
                <w:rFonts w:ascii="Verdana" w:eastAsia="Calibri" w:hAnsi="Verdana" w:cs="Tahoma"/>
                <w:bCs/>
                <w:sz w:val="16"/>
                <w:szCs w:val="16"/>
                <w:lang w:eastAsia="en-US"/>
              </w:rPr>
              <w:t xml:space="preserve">Bent u hiertoe bereid? </w:t>
            </w:r>
          </w:p>
          <w:p w14:paraId="48FD5F17"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p>
        </w:tc>
        <w:tc>
          <w:tcPr>
            <w:tcW w:w="1861" w:type="pct"/>
          </w:tcPr>
          <w:p w14:paraId="320F2C08" w14:textId="19E19882" w:rsidR="00434835" w:rsidRPr="00430394" w:rsidRDefault="00911FA2"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Inschrijver geeft aan dat de beperking van de aansprakelijkheid een hoog financieel risico met zich meebrengt. Naar mening van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zorgt uw tegenvoorstel juist voor een te hoog risico voor </w:t>
            </w:r>
            <w:proofErr w:type="spellStart"/>
            <w:r w:rsidRPr="00430394">
              <w:rPr>
                <w:rFonts w:ascii="Verdana" w:hAnsi="Verdana" w:cs="Arial"/>
                <w:color w:val="0000FF"/>
                <w:sz w:val="16"/>
                <w:szCs w:val="16"/>
              </w:rPr>
              <w:t>Aventu</w:t>
            </w:r>
            <w:r w:rsidR="00414C10" w:rsidRPr="00430394">
              <w:rPr>
                <w:rFonts w:ascii="Verdana" w:hAnsi="Verdana" w:cs="Arial"/>
                <w:color w:val="0000FF"/>
                <w:sz w:val="16"/>
                <w:szCs w:val="16"/>
              </w:rPr>
              <w:t>s</w:t>
            </w:r>
            <w:proofErr w:type="spellEnd"/>
            <w:r w:rsidR="00414C10" w:rsidRPr="00430394">
              <w:rPr>
                <w:rFonts w:ascii="Verdana" w:hAnsi="Verdana" w:cs="Arial"/>
                <w:color w:val="0000FF"/>
                <w:sz w:val="16"/>
                <w:szCs w:val="16"/>
              </w:rPr>
              <w:t xml:space="preserve">. </w:t>
            </w:r>
            <w:proofErr w:type="spellStart"/>
            <w:r w:rsidR="00414C10" w:rsidRPr="00430394">
              <w:rPr>
                <w:rFonts w:ascii="Verdana" w:hAnsi="Verdana" w:cs="Arial"/>
                <w:color w:val="0000FF"/>
                <w:sz w:val="16"/>
                <w:szCs w:val="16"/>
              </w:rPr>
              <w:t>Aventus</w:t>
            </w:r>
            <w:proofErr w:type="spellEnd"/>
            <w:r w:rsidR="00414C10" w:rsidRPr="00430394">
              <w:rPr>
                <w:rFonts w:ascii="Verdana" w:hAnsi="Verdana" w:cs="Arial"/>
                <w:color w:val="0000FF"/>
                <w:sz w:val="16"/>
                <w:szCs w:val="16"/>
              </w:rPr>
              <w:t xml:space="preserve"> is van mening dat de huidige beperking van aansprakelijkheid niet onredelijk is en goed in proportie staat tot de opdracht. </w:t>
            </w:r>
            <w:proofErr w:type="spellStart"/>
            <w:r w:rsidR="00650553" w:rsidRPr="00430394">
              <w:rPr>
                <w:rFonts w:ascii="Verdana" w:hAnsi="Verdana" w:cs="Arial"/>
                <w:color w:val="0000FF"/>
                <w:sz w:val="16"/>
                <w:szCs w:val="16"/>
              </w:rPr>
              <w:t>Aventus</w:t>
            </w:r>
            <w:proofErr w:type="spellEnd"/>
            <w:r w:rsidR="00650553" w:rsidRPr="00430394">
              <w:rPr>
                <w:rFonts w:ascii="Verdana" w:hAnsi="Verdana" w:cs="Arial"/>
                <w:color w:val="0000FF"/>
                <w:sz w:val="16"/>
                <w:szCs w:val="16"/>
              </w:rPr>
              <w:t xml:space="preserve"> gaat niet akkoord met uw tegenvoorstel. </w:t>
            </w:r>
          </w:p>
          <w:p w14:paraId="57BC983A" w14:textId="77777777" w:rsidR="00650553" w:rsidRPr="00430394" w:rsidRDefault="00650553" w:rsidP="00434835">
            <w:pPr>
              <w:pStyle w:val="BasistekstVanDijk"/>
              <w:spacing w:line="260" w:lineRule="exact"/>
              <w:rPr>
                <w:rFonts w:ascii="Verdana" w:hAnsi="Verdana" w:cs="Arial"/>
                <w:color w:val="0000FF"/>
                <w:sz w:val="16"/>
                <w:szCs w:val="16"/>
              </w:rPr>
            </w:pPr>
          </w:p>
          <w:p w14:paraId="3B35C202" w14:textId="648123A9" w:rsidR="00650553" w:rsidRPr="00430394" w:rsidRDefault="00650553"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 </w:t>
            </w:r>
          </w:p>
        </w:tc>
      </w:tr>
      <w:tr w:rsidR="00434835" w:rsidRPr="00430394" w14:paraId="1E0E33B6" w14:textId="77777777" w:rsidTr="00BD6E18">
        <w:trPr>
          <w:cantSplit/>
          <w:trHeight w:val="242"/>
        </w:trPr>
        <w:tc>
          <w:tcPr>
            <w:tcW w:w="181" w:type="pct"/>
          </w:tcPr>
          <w:p w14:paraId="5083B81E"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683B2652" w14:textId="6D2777DF"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403A064F" w14:textId="2198A407"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9.5</w:t>
            </w:r>
          </w:p>
        </w:tc>
        <w:tc>
          <w:tcPr>
            <w:tcW w:w="2316" w:type="pct"/>
          </w:tcPr>
          <w:p w14:paraId="79EE544D"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‘Op eerste verzoek van Opdrachtgever is Opdrachtnemer gehouden inzage in de daartoe strekkende polis en polisvoorwaarden te geven. Indien Opdrachtnemer de polis(voorwaarden) niet wenst te verstrekken, volstaat een verklaring vanuit de verzekeraar waarin wordt bevestigd dat Opdrachtnemer minimaal conform de bedragen zoals opgenomen in artikel 9.3 is verzekerd.’</w:t>
            </w:r>
          </w:p>
          <w:p w14:paraId="4724FB11" w14:textId="77777777" w:rsidR="00434835" w:rsidRPr="00430394" w:rsidRDefault="00434835" w:rsidP="00434835">
            <w:pPr>
              <w:spacing w:after="0" w:line="240" w:lineRule="auto"/>
              <w:rPr>
                <w:rFonts w:ascii="Verdana" w:hAnsi="Verdana" w:cs="Tahoma"/>
                <w:bCs/>
                <w:sz w:val="16"/>
                <w:szCs w:val="16"/>
              </w:rPr>
            </w:pPr>
          </w:p>
          <w:p w14:paraId="70C0A6FF"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Wij beschouwen onze verzekeringspolissen als bedrijfsgevoelige informatie. Gaat u akkoord met het overleggen van een verzekeringscertificaat dat aantoont dat de omvang en dekking van de verzekerde bedragen voldoet?</w:t>
            </w:r>
          </w:p>
          <w:p w14:paraId="0D10DB78"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p>
        </w:tc>
        <w:tc>
          <w:tcPr>
            <w:tcW w:w="1861" w:type="pct"/>
          </w:tcPr>
          <w:p w14:paraId="5AC04B1B" w14:textId="37EAABFC" w:rsidR="00434835" w:rsidRPr="00430394" w:rsidRDefault="00650553"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434835" w:rsidRPr="00430394" w14:paraId="369694C0" w14:textId="77777777" w:rsidTr="00BD6E18">
        <w:trPr>
          <w:cantSplit/>
          <w:trHeight w:val="242"/>
        </w:trPr>
        <w:tc>
          <w:tcPr>
            <w:tcW w:w="181" w:type="pct"/>
          </w:tcPr>
          <w:p w14:paraId="70771440"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2350DA7B" w14:textId="6B78DC2A"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6FDA64A4" w14:textId="16A32F5F"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9.6</w:t>
            </w:r>
          </w:p>
        </w:tc>
        <w:tc>
          <w:tcPr>
            <w:tcW w:w="2316" w:type="pct"/>
          </w:tcPr>
          <w:p w14:paraId="2853DE1E" w14:textId="0D5D0996"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Uitsluiting van aansprakelijkheid voor deze gevallen is niet redelijk. Kan dit artikel verwijderd worden?</w:t>
            </w:r>
          </w:p>
        </w:tc>
        <w:tc>
          <w:tcPr>
            <w:tcW w:w="1861" w:type="pct"/>
          </w:tcPr>
          <w:p w14:paraId="347CE629" w14:textId="7928E0A5" w:rsidR="00434835" w:rsidRPr="00430394" w:rsidRDefault="004069E5"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niet akkoord.</w:t>
            </w:r>
          </w:p>
        </w:tc>
      </w:tr>
      <w:tr w:rsidR="00434835" w:rsidRPr="00430394" w14:paraId="68AB1E6C" w14:textId="77777777" w:rsidTr="00BD6E18">
        <w:trPr>
          <w:cantSplit/>
          <w:trHeight w:val="242"/>
        </w:trPr>
        <w:tc>
          <w:tcPr>
            <w:tcW w:w="181" w:type="pct"/>
          </w:tcPr>
          <w:p w14:paraId="47C72F06"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3F63C322" w14:textId="378315DF"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6</w:t>
            </w:r>
          </w:p>
        </w:tc>
        <w:tc>
          <w:tcPr>
            <w:tcW w:w="405" w:type="pct"/>
          </w:tcPr>
          <w:p w14:paraId="7141D3E7" w14:textId="577AE8F1"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9.6</w:t>
            </w:r>
          </w:p>
        </w:tc>
        <w:tc>
          <w:tcPr>
            <w:tcW w:w="2316" w:type="pct"/>
          </w:tcPr>
          <w:p w14:paraId="056B3BFC" w14:textId="6002338E"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Artikel 9.6 is niet akkoord. Belanghebbende ziet artikel 9.1 graag wederkerig gemaakt worden. Bent u hiermee akkoord?</w:t>
            </w:r>
          </w:p>
        </w:tc>
        <w:tc>
          <w:tcPr>
            <w:tcW w:w="1861" w:type="pct"/>
          </w:tcPr>
          <w:p w14:paraId="7DE8D7C8" w14:textId="1A345419" w:rsidR="00434835" w:rsidRPr="00430394" w:rsidRDefault="004069E5"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434835" w:rsidRPr="00430394" w14:paraId="1D05D946" w14:textId="77777777" w:rsidTr="00BD6E18">
        <w:trPr>
          <w:cantSplit/>
          <w:trHeight w:val="242"/>
        </w:trPr>
        <w:tc>
          <w:tcPr>
            <w:tcW w:w="181" w:type="pct"/>
          </w:tcPr>
          <w:p w14:paraId="63E7C11B"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4CE8100F" w14:textId="4F80C3D9"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7</w:t>
            </w:r>
          </w:p>
        </w:tc>
        <w:tc>
          <w:tcPr>
            <w:tcW w:w="405" w:type="pct"/>
          </w:tcPr>
          <w:p w14:paraId="7DBCF4D3" w14:textId="61E98AB3"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10.4</w:t>
            </w:r>
          </w:p>
        </w:tc>
        <w:tc>
          <w:tcPr>
            <w:tcW w:w="2316" w:type="pct"/>
          </w:tcPr>
          <w:p w14:paraId="312FA771"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hieraan graag toegevoegd zien: </w:t>
            </w:r>
          </w:p>
          <w:p w14:paraId="0C3757F2"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"Door de Opdrachtgever gedane betalingen strekken steeds ter afdoening van in de eerste plaats de gemaakte (buitengerechtelijke en gerechtelijke kosten), vervolgens de lopende rente, en vervolgens de opeisbare facturen die het langst openstaan, zelfs al vermeldt de Opdrachtgever, dat de voldoening betrekking heeft op een latere factuur.".</w:t>
            </w:r>
          </w:p>
          <w:p w14:paraId="423593BD"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p>
          <w:p w14:paraId="550939A3" w14:textId="1C7195AD"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Stemt u hiermee in?</w:t>
            </w:r>
          </w:p>
        </w:tc>
        <w:tc>
          <w:tcPr>
            <w:tcW w:w="1861" w:type="pct"/>
          </w:tcPr>
          <w:p w14:paraId="5DF50D23" w14:textId="03701265" w:rsidR="00434835" w:rsidRPr="00430394" w:rsidRDefault="00557A48"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het verband</w:t>
            </w:r>
            <w:r w:rsidR="00AF2DA4" w:rsidRPr="00430394">
              <w:rPr>
                <w:rFonts w:ascii="Verdana" w:hAnsi="Verdana" w:cs="Arial"/>
                <w:color w:val="0000FF"/>
                <w:sz w:val="16"/>
                <w:szCs w:val="16"/>
              </w:rPr>
              <w:t xml:space="preserve"> met uw voorstel en artikel 10.4 is voor </w:t>
            </w:r>
            <w:proofErr w:type="spellStart"/>
            <w:r w:rsidR="00AF2DA4" w:rsidRPr="00430394">
              <w:rPr>
                <w:rFonts w:ascii="Verdana" w:hAnsi="Verdana" w:cs="Arial"/>
                <w:color w:val="0000FF"/>
                <w:sz w:val="16"/>
                <w:szCs w:val="16"/>
              </w:rPr>
              <w:t>Aventus</w:t>
            </w:r>
            <w:proofErr w:type="spellEnd"/>
            <w:r w:rsidR="00AF2DA4" w:rsidRPr="00430394">
              <w:rPr>
                <w:rFonts w:ascii="Verdana" w:hAnsi="Verdana" w:cs="Arial"/>
                <w:color w:val="0000FF"/>
                <w:sz w:val="16"/>
                <w:szCs w:val="16"/>
              </w:rPr>
              <w:t xml:space="preserve"> niet duidelijk. Wij verzoeken u dit te verduidelijken binnen de 2</w:t>
            </w:r>
            <w:r w:rsidR="00AF2DA4" w:rsidRPr="00430394">
              <w:rPr>
                <w:rFonts w:ascii="Verdana" w:hAnsi="Verdana" w:cs="Arial"/>
                <w:color w:val="0000FF"/>
                <w:sz w:val="16"/>
                <w:szCs w:val="16"/>
                <w:vertAlign w:val="superscript"/>
              </w:rPr>
              <w:t>e</w:t>
            </w:r>
            <w:r w:rsidR="00AF2DA4" w:rsidRPr="00430394">
              <w:rPr>
                <w:rFonts w:ascii="Verdana" w:hAnsi="Verdana" w:cs="Arial"/>
                <w:color w:val="0000FF"/>
                <w:sz w:val="16"/>
                <w:szCs w:val="16"/>
              </w:rPr>
              <w:t xml:space="preserve"> Nota van Inlichtingen. </w:t>
            </w:r>
          </w:p>
        </w:tc>
      </w:tr>
      <w:tr w:rsidR="00434835" w:rsidRPr="00430394" w14:paraId="5A1F4714" w14:textId="77777777" w:rsidTr="00BD6E18">
        <w:trPr>
          <w:cantSplit/>
          <w:trHeight w:val="242"/>
        </w:trPr>
        <w:tc>
          <w:tcPr>
            <w:tcW w:w="181" w:type="pct"/>
          </w:tcPr>
          <w:p w14:paraId="67BD2F29"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5FC733AD" w14:textId="3B884487"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7</w:t>
            </w:r>
          </w:p>
        </w:tc>
        <w:tc>
          <w:tcPr>
            <w:tcW w:w="405" w:type="pct"/>
          </w:tcPr>
          <w:p w14:paraId="78165062" w14:textId="55271693"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14</w:t>
            </w:r>
          </w:p>
        </w:tc>
        <w:tc>
          <w:tcPr>
            <w:tcW w:w="2316" w:type="pct"/>
          </w:tcPr>
          <w:p w14:paraId="0B16A5F5" w14:textId="079CB755"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"Ten aanzien van artikel 14 is een blijvende geheimhouding opgenomen. Gaat u akkoord om dit lid te wijzigen naar het volgende:</w:t>
            </w:r>
          </w:p>
        </w:tc>
        <w:tc>
          <w:tcPr>
            <w:tcW w:w="1861" w:type="pct"/>
          </w:tcPr>
          <w:p w14:paraId="7EE96046" w14:textId="66D65714" w:rsidR="00434835" w:rsidRPr="00430394" w:rsidRDefault="00AF2DA4"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Er is geen voorstel opgenomen binnen uw vraag. Wij verzoeken u, indien noodzakelijk, een vervolgvraag te stellen binnen de 2</w:t>
            </w:r>
            <w:r w:rsidRPr="00430394">
              <w:rPr>
                <w:rFonts w:ascii="Verdana" w:hAnsi="Verdana" w:cs="Arial"/>
                <w:color w:val="0000FF"/>
                <w:sz w:val="16"/>
                <w:szCs w:val="16"/>
                <w:vertAlign w:val="superscript"/>
              </w:rPr>
              <w:t>e</w:t>
            </w:r>
            <w:r w:rsidRPr="00430394">
              <w:rPr>
                <w:rFonts w:ascii="Verdana" w:hAnsi="Verdana" w:cs="Arial"/>
                <w:color w:val="0000FF"/>
                <w:sz w:val="16"/>
                <w:szCs w:val="16"/>
              </w:rPr>
              <w:t xml:space="preserve"> Nota van Inlichtingen. </w:t>
            </w:r>
          </w:p>
        </w:tc>
      </w:tr>
      <w:tr w:rsidR="00434835" w:rsidRPr="00430394" w14:paraId="1C2CF6DD" w14:textId="77777777" w:rsidTr="00BD6E18">
        <w:trPr>
          <w:cantSplit/>
          <w:trHeight w:val="242"/>
        </w:trPr>
        <w:tc>
          <w:tcPr>
            <w:tcW w:w="181" w:type="pct"/>
          </w:tcPr>
          <w:p w14:paraId="4C3C7189"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45DC774D" w14:textId="0F46B870"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35D99958" w14:textId="7DF446CA"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15.2</w:t>
            </w:r>
          </w:p>
        </w:tc>
        <w:tc>
          <w:tcPr>
            <w:tcW w:w="2316" w:type="pct"/>
          </w:tcPr>
          <w:p w14:paraId="77DC8CAC" w14:textId="7C971A51"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"Wij willen u vragen om in de af te sluiten overeenkomst eveneens de rechtbank Rotterdam bevoegd te</w:t>
            </w:r>
          </w:p>
        </w:tc>
        <w:tc>
          <w:tcPr>
            <w:tcW w:w="1861" w:type="pct"/>
          </w:tcPr>
          <w:p w14:paraId="630D9C2B" w14:textId="642BA209" w:rsidR="00434835" w:rsidRPr="00430394" w:rsidRDefault="00AF2DA4"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434835" w:rsidRPr="00430394" w14:paraId="307FE2CA" w14:textId="77777777" w:rsidTr="00BD6E18">
        <w:trPr>
          <w:cantSplit/>
          <w:trHeight w:val="242"/>
        </w:trPr>
        <w:tc>
          <w:tcPr>
            <w:tcW w:w="181" w:type="pct"/>
          </w:tcPr>
          <w:p w14:paraId="6CCE2877"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3BF33BCA" w14:textId="4C87C36C"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7D499736" w14:textId="0F60DB35"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16</w:t>
            </w:r>
          </w:p>
        </w:tc>
        <w:tc>
          <w:tcPr>
            <w:tcW w:w="2316" w:type="pct"/>
          </w:tcPr>
          <w:p w14:paraId="0B3AE2DD" w14:textId="11C632FC"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dient te voldoen aan de wettelijke bewaartermijnen voor diverse soorten informatie. Belanghebbende ontvangt graag de bevestiging dat artikel 16 hieraan geen afbreuk doet.</w:t>
            </w:r>
          </w:p>
        </w:tc>
        <w:tc>
          <w:tcPr>
            <w:tcW w:w="1861" w:type="pct"/>
          </w:tcPr>
          <w:p w14:paraId="6D1DEFA8" w14:textId="4DDE584F" w:rsidR="00434835" w:rsidRPr="00430394" w:rsidRDefault="00AF2DA4"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U kunt zich houden aan eventuele van toepassing zijnde wettelijke bewaartermijnen. </w:t>
            </w:r>
          </w:p>
        </w:tc>
      </w:tr>
      <w:tr w:rsidR="00987328" w:rsidRPr="00430394" w14:paraId="18AEE96B" w14:textId="77777777" w:rsidTr="00BD6E18">
        <w:trPr>
          <w:cantSplit/>
          <w:trHeight w:val="242"/>
        </w:trPr>
        <w:tc>
          <w:tcPr>
            <w:tcW w:w="181" w:type="pct"/>
          </w:tcPr>
          <w:p w14:paraId="798C2F75" w14:textId="77777777" w:rsidR="00987328" w:rsidRPr="00430394" w:rsidRDefault="00987328" w:rsidP="00434835">
            <w:pPr>
              <w:pStyle w:val="BasistekstVanDijk"/>
              <w:numPr>
                <w:ilvl w:val="0"/>
                <w:numId w:val="1"/>
              </w:numPr>
              <w:spacing w:line="260" w:lineRule="exact"/>
              <w:rPr>
                <w:rFonts w:ascii="Verdana" w:hAnsi="Verdana" w:cs="Arial"/>
                <w:sz w:val="16"/>
                <w:szCs w:val="16"/>
              </w:rPr>
            </w:pPr>
          </w:p>
        </w:tc>
        <w:tc>
          <w:tcPr>
            <w:tcW w:w="237" w:type="pct"/>
          </w:tcPr>
          <w:p w14:paraId="12058F45" w14:textId="30D85452" w:rsidR="00987328" w:rsidRPr="00430394" w:rsidRDefault="0017672B" w:rsidP="00434835">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7A5615F7" w14:textId="5CD3F523" w:rsidR="00987328" w:rsidRPr="00430394" w:rsidRDefault="0017672B" w:rsidP="00434835">
            <w:pPr>
              <w:spacing w:after="0" w:line="260" w:lineRule="exact"/>
              <w:rPr>
                <w:rFonts w:ascii="Verdana" w:hAnsi="Verdana" w:cs="Tahoma"/>
                <w:bCs/>
                <w:sz w:val="16"/>
                <w:szCs w:val="16"/>
              </w:rPr>
            </w:pPr>
            <w:r w:rsidRPr="00430394">
              <w:rPr>
                <w:rFonts w:ascii="Verdana" w:hAnsi="Verdana" w:cs="Tahoma"/>
                <w:bCs/>
                <w:sz w:val="16"/>
                <w:szCs w:val="16"/>
              </w:rPr>
              <w:t>Art. 16.1</w:t>
            </w:r>
          </w:p>
        </w:tc>
        <w:tc>
          <w:tcPr>
            <w:tcW w:w="2316" w:type="pct"/>
          </w:tcPr>
          <w:p w14:paraId="5395A502" w14:textId="1EAE26DF" w:rsidR="00987328" w:rsidRPr="00430394" w:rsidRDefault="00987328"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Belangstellende heeft ook een eigen wettelijke bewaarplicht. Bent u zich dit bewust?</w:t>
            </w:r>
          </w:p>
        </w:tc>
        <w:tc>
          <w:tcPr>
            <w:tcW w:w="1861" w:type="pct"/>
          </w:tcPr>
          <w:p w14:paraId="2EE8165E" w14:textId="63453F1F" w:rsidR="00987328" w:rsidRPr="00430394" w:rsidRDefault="00AF2DA4"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109.</w:t>
            </w:r>
          </w:p>
        </w:tc>
      </w:tr>
      <w:tr w:rsidR="00434835" w:rsidRPr="00430394" w14:paraId="7F2E19A6" w14:textId="77777777" w:rsidTr="00BD6E18">
        <w:trPr>
          <w:cantSplit/>
          <w:trHeight w:val="242"/>
        </w:trPr>
        <w:tc>
          <w:tcPr>
            <w:tcW w:w="181" w:type="pct"/>
          </w:tcPr>
          <w:p w14:paraId="1BAA9DF0"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7B79B4EF" w14:textId="7B9E9FE5"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071F303C" w14:textId="6523747A"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17.1</w:t>
            </w:r>
          </w:p>
        </w:tc>
        <w:tc>
          <w:tcPr>
            <w:tcW w:w="2316" w:type="pct"/>
          </w:tcPr>
          <w:p w14:paraId="4D9C344D"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hieraan toe voegen: </w:t>
            </w:r>
          </w:p>
          <w:p w14:paraId="7C8F3D8B"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"Opdrachtnemer maakt voor haar dienstverlening in het kader van Arbodienstverlening gebruik van een werknemersportaal en digitale vragenlijsten. Opdrachtgever is verplicht om hiervan gebruik te maken. Indien schriftelijk is overeengekomen dat Opdrachtgever geen gebruik maakt van het werknemersportaal en/of de digitale vragenlijsten treden partijen met elkaar in overleg over de daaruit voortvloeiende extra kosten."</w:t>
            </w:r>
          </w:p>
          <w:p w14:paraId="1E38F9F4" w14:textId="77777777" w:rsidR="00434835" w:rsidRPr="00430394" w:rsidRDefault="00434835" w:rsidP="00434835">
            <w:pPr>
              <w:autoSpaceDE w:val="0"/>
              <w:autoSpaceDN w:val="0"/>
              <w:adjustRightInd w:val="0"/>
              <w:spacing w:after="0" w:line="240" w:lineRule="auto"/>
              <w:rPr>
                <w:rFonts w:ascii="Verdana" w:hAnsi="Verdana" w:cs="Tahoma"/>
                <w:bCs/>
                <w:sz w:val="16"/>
                <w:szCs w:val="16"/>
              </w:rPr>
            </w:pPr>
          </w:p>
          <w:p w14:paraId="528A2791" w14:textId="0AD9D43E"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Stemt u hiermee in? 8</w:t>
            </w:r>
          </w:p>
        </w:tc>
        <w:tc>
          <w:tcPr>
            <w:tcW w:w="1861" w:type="pct"/>
          </w:tcPr>
          <w:p w14:paraId="191CC13E" w14:textId="057FCECD" w:rsidR="00434835" w:rsidRPr="00430394" w:rsidRDefault="008720D1" w:rsidP="00434835">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kan geen antwoord geven op uw vraag, aangezien zij de strekking van de vragenlijsten en/of het werknemersportaal niet kent. Zij kan daarmee geen uitspraak doen over eventuele aanvullende kosten. </w:t>
            </w:r>
          </w:p>
        </w:tc>
      </w:tr>
      <w:tr w:rsidR="00434835" w:rsidRPr="00430394" w14:paraId="119AC951" w14:textId="77777777" w:rsidTr="00BD6E18">
        <w:trPr>
          <w:cantSplit/>
          <w:trHeight w:val="242"/>
        </w:trPr>
        <w:tc>
          <w:tcPr>
            <w:tcW w:w="181" w:type="pct"/>
          </w:tcPr>
          <w:p w14:paraId="2CDE8AAD"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707AE6A9" w14:textId="3C1BFCDE"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8</w:t>
            </w:r>
          </w:p>
        </w:tc>
        <w:tc>
          <w:tcPr>
            <w:tcW w:w="405" w:type="pct"/>
          </w:tcPr>
          <w:p w14:paraId="35EFDD1A" w14:textId="18C093A3"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Art. 18</w:t>
            </w:r>
          </w:p>
        </w:tc>
        <w:tc>
          <w:tcPr>
            <w:tcW w:w="2316" w:type="pct"/>
          </w:tcPr>
          <w:p w14:paraId="2EEC9687"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Belanghebbende ziet graag (tevens op grond van het Certificatieschema Arbodiensten) </w:t>
            </w:r>
          </w:p>
          <w:p w14:paraId="4557895E"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nog toegevoegd zien de volgende bepalingen; </w:t>
            </w:r>
          </w:p>
          <w:p w14:paraId="4A3DAA33" w14:textId="77777777" w:rsidR="00434835" w:rsidRPr="00430394" w:rsidRDefault="00434835" w:rsidP="00434835">
            <w:pPr>
              <w:spacing w:after="0" w:line="240" w:lineRule="auto"/>
              <w:rPr>
                <w:rFonts w:ascii="Verdana" w:hAnsi="Verdana" w:cs="Tahoma"/>
                <w:bCs/>
                <w:sz w:val="16"/>
                <w:szCs w:val="16"/>
              </w:rPr>
            </w:pPr>
          </w:p>
          <w:p w14:paraId="3AB73235"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 </w:t>
            </w:r>
          </w:p>
          <w:p w14:paraId="210DE044"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 Opdrachtnemer heeft procedureel vastliggen dat de mogelijkheid tot wisseling van een bedrijfsarts bestaat, wanneer een medewerker van de opdrachtgever hiervoor een schriftelijk verzoek indient. De wisseling van de bedrijfsarts wordt met de opdrachtgever besproken en vastgelegd. </w:t>
            </w:r>
          </w:p>
          <w:p w14:paraId="2C614F58" w14:textId="77777777" w:rsidR="00434835" w:rsidRPr="00430394" w:rsidRDefault="00434835" w:rsidP="00434835">
            <w:pPr>
              <w:spacing w:after="0" w:line="240" w:lineRule="auto"/>
              <w:rPr>
                <w:rFonts w:ascii="Verdana" w:hAnsi="Verdana" w:cs="Tahoma"/>
                <w:bCs/>
                <w:sz w:val="16"/>
                <w:szCs w:val="16"/>
              </w:rPr>
            </w:pPr>
          </w:p>
          <w:p w14:paraId="2C2DB71D"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 Aanvulling melding Toetsing Risico Inventarisatie en Evaluatie (RI&amp;E): </w:t>
            </w:r>
          </w:p>
          <w:p w14:paraId="70D6ACB2" w14:textId="77777777" w:rsidR="00434835" w:rsidRPr="00430394" w:rsidRDefault="00434835" w:rsidP="00434835">
            <w:pPr>
              <w:spacing w:after="0" w:line="240" w:lineRule="auto"/>
              <w:rPr>
                <w:rFonts w:ascii="Verdana" w:hAnsi="Verdana" w:cs="Tahoma"/>
                <w:bCs/>
                <w:sz w:val="16"/>
                <w:szCs w:val="16"/>
              </w:rPr>
            </w:pPr>
          </w:p>
          <w:p w14:paraId="76AC2EB5"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Opdrachtnemer stelt de deskundigheid van een (kern)deskundige ter beschikking voor de toetsing en/of uitvoer van de RI&amp;E (Risico Inventarisatie &amp; Evaluatie) en PMO (Preventief Medisch Onderzoek).</w:t>
            </w:r>
          </w:p>
          <w:p w14:paraId="4688D44F" w14:textId="77777777" w:rsidR="00434835" w:rsidRPr="00430394" w:rsidRDefault="00434835" w:rsidP="00434835">
            <w:pPr>
              <w:spacing w:after="0" w:line="240" w:lineRule="auto"/>
              <w:rPr>
                <w:rFonts w:ascii="Verdana" w:hAnsi="Verdana" w:cs="Tahoma"/>
                <w:bCs/>
                <w:sz w:val="16"/>
                <w:szCs w:val="16"/>
              </w:rPr>
            </w:pPr>
          </w:p>
          <w:p w14:paraId="0A45AC99"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 Opdrachtgever is verplicht een samenwerking met betrekking tot de veiligheids- en gezondheidsrisico's te faciliteren tussen de Preventiemedewerker van de opdrachtgever en de deskundigen van opdrachtnemer. </w:t>
            </w:r>
          </w:p>
          <w:p w14:paraId="2DFB3184" w14:textId="77777777" w:rsidR="00434835" w:rsidRPr="00430394" w:rsidRDefault="00434835" w:rsidP="00434835">
            <w:pPr>
              <w:spacing w:after="0" w:line="240" w:lineRule="auto"/>
              <w:rPr>
                <w:rFonts w:ascii="Verdana" w:hAnsi="Verdana" w:cs="Tahoma"/>
                <w:bCs/>
                <w:sz w:val="16"/>
                <w:szCs w:val="16"/>
              </w:rPr>
            </w:pPr>
          </w:p>
          <w:p w14:paraId="18A756D1"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 Opdrachtnemer deelt de conclusies en de daaruit voortvloeiende adviezen met zowel de klant als de eventuele aanwezige medezeggenschapsvertegenwoordiging. </w:t>
            </w:r>
          </w:p>
          <w:p w14:paraId="66BA5CCD" w14:textId="77777777" w:rsidR="00434835" w:rsidRPr="00430394" w:rsidRDefault="00434835" w:rsidP="00434835">
            <w:pPr>
              <w:spacing w:after="0" w:line="240" w:lineRule="auto"/>
              <w:rPr>
                <w:rFonts w:ascii="Verdana" w:hAnsi="Verdana" w:cs="Tahoma"/>
                <w:bCs/>
                <w:sz w:val="16"/>
                <w:szCs w:val="16"/>
              </w:rPr>
            </w:pPr>
          </w:p>
          <w:p w14:paraId="16870C40"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 xml:space="preserve">Graag aanvullen: </w:t>
            </w:r>
          </w:p>
          <w:p w14:paraId="55EDBCAE"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"Anoniem/preventief spreekuur</w:t>
            </w:r>
          </w:p>
          <w:p w14:paraId="1C6C395A"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Opdrachtnemer biedt de medewerkers van Opdrachtgever direct toegang tot de bedrijfsarts door middel van een anoniem consult bedrijfsarts. Dit consult kan zonder toestemming van Opdrachtgever door de medewerker worden aangevraagd via de website van Opdrachtnemer. Afhankelijk van de aard van het gezondheidskundige vraagstuk, kan de bedrijfsarts medewerker doorverwijzen naar een andere deskundige. Deze diensten worden gefactureerd conform de tarievenlijst.".</w:t>
            </w:r>
          </w:p>
          <w:p w14:paraId="7EE0F8E0" w14:textId="77777777" w:rsidR="00434835" w:rsidRPr="00430394" w:rsidRDefault="00434835" w:rsidP="00434835">
            <w:pPr>
              <w:spacing w:after="0" w:line="240" w:lineRule="auto"/>
              <w:rPr>
                <w:rFonts w:ascii="Verdana" w:hAnsi="Verdana" w:cs="Tahoma"/>
                <w:bCs/>
                <w:sz w:val="16"/>
                <w:szCs w:val="16"/>
              </w:rPr>
            </w:pPr>
          </w:p>
          <w:p w14:paraId="17B898A5" w14:textId="77777777" w:rsidR="00434835" w:rsidRPr="00430394" w:rsidRDefault="00434835" w:rsidP="00434835">
            <w:pPr>
              <w:spacing w:after="0" w:line="240" w:lineRule="auto"/>
              <w:rPr>
                <w:rFonts w:ascii="Verdana" w:hAnsi="Verdana" w:cs="Tahoma"/>
                <w:bCs/>
                <w:sz w:val="16"/>
                <w:szCs w:val="16"/>
              </w:rPr>
            </w:pPr>
            <w:r w:rsidRPr="00430394">
              <w:rPr>
                <w:rFonts w:ascii="Verdana" w:hAnsi="Verdana" w:cs="Tahoma"/>
                <w:bCs/>
                <w:sz w:val="16"/>
                <w:szCs w:val="16"/>
              </w:rPr>
              <w:t>en verder toevoegen:</w:t>
            </w:r>
          </w:p>
          <w:p w14:paraId="1FC4C1BE" w14:textId="77777777" w:rsidR="00434835" w:rsidRPr="00430394" w:rsidRDefault="00434835" w:rsidP="00434835">
            <w:pPr>
              <w:spacing w:after="0" w:line="240" w:lineRule="auto"/>
              <w:rPr>
                <w:rFonts w:ascii="Verdana" w:hAnsi="Verdana" w:cs="Tahoma"/>
                <w:bCs/>
                <w:sz w:val="16"/>
                <w:szCs w:val="16"/>
              </w:rPr>
            </w:pPr>
          </w:p>
          <w:p w14:paraId="4E020416" w14:textId="5A495AA8" w:rsidR="00434835" w:rsidRPr="00430394" w:rsidRDefault="00434835" w:rsidP="00434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"In het geval van vragen met betrekking tot het verloop van de re-integratie informeert Opdrachtnemer (de medewerkers van) Opdrachtgever over de mogelijkheid tot het aanvragen van een deskundigenoordeel bij UWV."</w:t>
            </w:r>
          </w:p>
        </w:tc>
        <w:tc>
          <w:tcPr>
            <w:tcW w:w="1861" w:type="pct"/>
          </w:tcPr>
          <w:p w14:paraId="3E63B16F" w14:textId="59272BBE" w:rsidR="00434835" w:rsidRPr="00430394" w:rsidRDefault="00085B62"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434835" w:rsidRPr="00430394" w14:paraId="6E46796E" w14:textId="77777777">
        <w:trPr>
          <w:cantSplit/>
          <w:trHeight w:val="242"/>
        </w:trPr>
        <w:tc>
          <w:tcPr>
            <w:tcW w:w="5000" w:type="pct"/>
            <w:gridSpan w:val="5"/>
            <w:shd w:val="clear" w:color="auto" w:fill="BFBFBF" w:themeFill="background1" w:themeFillShade="BF"/>
          </w:tcPr>
          <w:p w14:paraId="7439F3AF" w14:textId="5C5D7588" w:rsidR="00434835" w:rsidRPr="00430394" w:rsidRDefault="00434835" w:rsidP="00434835">
            <w:pPr>
              <w:pStyle w:val="BasistekstVanDijk"/>
              <w:spacing w:line="260" w:lineRule="exact"/>
              <w:jc w:val="center"/>
              <w:rPr>
                <w:rFonts w:ascii="Verdana" w:hAnsi="Verdana" w:cs="Arial"/>
                <w:b/>
                <w:sz w:val="16"/>
                <w:szCs w:val="16"/>
              </w:rPr>
            </w:pPr>
            <w:r w:rsidRPr="00430394">
              <w:rPr>
                <w:rFonts w:ascii="Verdana" w:hAnsi="Verdana" w:cs="Arial"/>
                <w:b/>
                <w:sz w:val="16"/>
                <w:szCs w:val="16"/>
              </w:rPr>
              <w:t>Bijlage 3b. Waakvlamovereenkomst</w:t>
            </w:r>
          </w:p>
        </w:tc>
      </w:tr>
      <w:tr w:rsidR="00434835" w:rsidRPr="00430394" w14:paraId="06B93C47" w14:textId="77777777" w:rsidTr="00BD6E18">
        <w:trPr>
          <w:cantSplit/>
          <w:trHeight w:val="242"/>
        </w:trPr>
        <w:tc>
          <w:tcPr>
            <w:tcW w:w="181" w:type="pct"/>
          </w:tcPr>
          <w:p w14:paraId="7DA8E296" w14:textId="77777777" w:rsidR="00434835" w:rsidRPr="00430394" w:rsidRDefault="00434835" w:rsidP="00434835">
            <w:pPr>
              <w:pStyle w:val="BasistekstVanDijk"/>
              <w:numPr>
                <w:ilvl w:val="0"/>
                <w:numId w:val="1"/>
              </w:numPr>
              <w:spacing w:line="260" w:lineRule="exact"/>
              <w:rPr>
                <w:rFonts w:ascii="Verdana" w:hAnsi="Verdana" w:cs="Arial"/>
                <w:sz w:val="16"/>
                <w:szCs w:val="16"/>
              </w:rPr>
            </w:pPr>
          </w:p>
        </w:tc>
        <w:tc>
          <w:tcPr>
            <w:tcW w:w="237" w:type="pct"/>
          </w:tcPr>
          <w:p w14:paraId="53098DCD" w14:textId="0608D593" w:rsidR="00434835" w:rsidRPr="00430394" w:rsidRDefault="00434835" w:rsidP="00434835">
            <w:pPr>
              <w:spacing w:after="0" w:line="260" w:lineRule="exact"/>
              <w:jc w:val="center"/>
              <w:rPr>
                <w:rFonts w:ascii="Verdana" w:hAnsi="Verdana" w:cs="Tahoma"/>
                <w:bCs/>
                <w:sz w:val="16"/>
                <w:szCs w:val="16"/>
              </w:rPr>
            </w:pPr>
            <w:r w:rsidRPr="00430394">
              <w:rPr>
                <w:rFonts w:ascii="Verdana" w:hAnsi="Verdana" w:cs="Tahoma"/>
                <w:bCs/>
                <w:sz w:val="16"/>
                <w:szCs w:val="16"/>
              </w:rPr>
              <w:t>Algemeen</w:t>
            </w:r>
          </w:p>
        </w:tc>
        <w:tc>
          <w:tcPr>
            <w:tcW w:w="405" w:type="pct"/>
          </w:tcPr>
          <w:p w14:paraId="3091CE4F" w14:textId="77777777" w:rsidR="00434835" w:rsidRPr="00430394" w:rsidRDefault="00434835" w:rsidP="00434835">
            <w:pPr>
              <w:spacing w:after="0" w:line="260" w:lineRule="exact"/>
              <w:rPr>
                <w:rFonts w:ascii="Verdana" w:hAnsi="Verdana" w:cs="Tahoma"/>
                <w:bCs/>
                <w:sz w:val="16"/>
                <w:szCs w:val="16"/>
              </w:rPr>
            </w:pPr>
          </w:p>
        </w:tc>
        <w:tc>
          <w:tcPr>
            <w:tcW w:w="2316" w:type="pct"/>
          </w:tcPr>
          <w:p w14:paraId="1B2054A4" w14:textId="77777777"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 xml:space="preserve">Voor alle af te sluiten overeenkomsten gaat Inschrijver uit van de eigen algemene voorwaarden. </w:t>
            </w:r>
          </w:p>
          <w:p w14:paraId="425BE55B" w14:textId="77777777"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 xml:space="preserve">Deze voorwaarden zijn marktconform en toegespitst op de specifieke te leveren dienstverlening. </w:t>
            </w:r>
          </w:p>
          <w:p w14:paraId="5A7A9C5D" w14:textId="77777777"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 xml:space="preserve">Wij willen u dan ook vragen om onze voorwaarden van toepassing te verklaren op de door ons uit te voeren dienstverlening en op de (te sluiten) </w:t>
            </w:r>
          </w:p>
          <w:p w14:paraId="64A4888F" w14:textId="2CCD807E" w:rsidR="00434835" w:rsidRPr="00430394" w:rsidRDefault="00434835" w:rsidP="00434835">
            <w:pPr>
              <w:spacing w:after="0" w:line="260" w:lineRule="exact"/>
              <w:rPr>
                <w:rFonts w:ascii="Verdana" w:hAnsi="Verdana" w:cs="Tahoma"/>
                <w:bCs/>
                <w:sz w:val="16"/>
                <w:szCs w:val="16"/>
              </w:rPr>
            </w:pPr>
            <w:r w:rsidRPr="00430394">
              <w:rPr>
                <w:rFonts w:ascii="Verdana" w:hAnsi="Verdana" w:cs="Tahoma"/>
                <w:bCs/>
                <w:sz w:val="16"/>
                <w:szCs w:val="16"/>
              </w:rPr>
              <w:t>dienstverleningsovereenkomst, met uitsluiting van uw eigen (inkoop)voorwaarden, zodat wij u een passend voorstel kunnen doen. Gaat u hiermee akkoord?</w:t>
            </w:r>
          </w:p>
        </w:tc>
        <w:tc>
          <w:tcPr>
            <w:tcW w:w="1861" w:type="pct"/>
          </w:tcPr>
          <w:p w14:paraId="1717CA51" w14:textId="6E925BDC" w:rsidR="00434835" w:rsidRPr="00430394" w:rsidRDefault="00085B62" w:rsidP="00434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niet akkoord.</w:t>
            </w:r>
          </w:p>
        </w:tc>
      </w:tr>
      <w:tr w:rsidR="0003588F" w:rsidRPr="00430394" w14:paraId="6FCB6853" w14:textId="77777777" w:rsidTr="00BD6E18">
        <w:trPr>
          <w:cantSplit/>
          <w:trHeight w:val="242"/>
        </w:trPr>
        <w:tc>
          <w:tcPr>
            <w:tcW w:w="181" w:type="pct"/>
          </w:tcPr>
          <w:p w14:paraId="65DDD24F" w14:textId="77777777" w:rsidR="0003588F" w:rsidRPr="00430394" w:rsidRDefault="0003588F" w:rsidP="0003588F">
            <w:pPr>
              <w:pStyle w:val="BasistekstVanDijk"/>
              <w:numPr>
                <w:ilvl w:val="0"/>
                <w:numId w:val="1"/>
              </w:numPr>
              <w:spacing w:line="260" w:lineRule="exact"/>
              <w:rPr>
                <w:rFonts w:ascii="Verdana" w:hAnsi="Verdana" w:cs="Arial"/>
                <w:sz w:val="16"/>
                <w:szCs w:val="16"/>
              </w:rPr>
            </w:pPr>
          </w:p>
        </w:tc>
        <w:tc>
          <w:tcPr>
            <w:tcW w:w="237" w:type="pct"/>
          </w:tcPr>
          <w:p w14:paraId="09DA0A94" w14:textId="497A87CC" w:rsidR="0003588F" w:rsidRPr="00430394" w:rsidRDefault="0003588F" w:rsidP="0003588F">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0CD47622" w14:textId="77777777" w:rsidR="0003588F" w:rsidRPr="00430394" w:rsidRDefault="0003588F" w:rsidP="0003588F">
            <w:pPr>
              <w:spacing w:after="0" w:line="260" w:lineRule="exact"/>
              <w:rPr>
                <w:rFonts w:ascii="Verdana" w:hAnsi="Verdana" w:cs="Tahoma"/>
                <w:bCs/>
                <w:sz w:val="16"/>
                <w:szCs w:val="16"/>
              </w:rPr>
            </w:pPr>
          </w:p>
        </w:tc>
        <w:tc>
          <w:tcPr>
            <w:tcW w:w="2316" w:type="pct"/>
          </w:tcPr>
          <w:p w14:paraId="4DC4A9D4" w14:textId="7CB872C0" w:rsidR="0003588F" w:rsidRPr="00430394" w:rsidRDefault="0003588F" w:rsidP="0003588F">
            <w:pPr>
              <w:spacing w:after="0" w:line="260" w:lineRule="exact"/>
              <w:rPr>
                <w:rFonts w:ascii="Verdana" w:hAnsi="Verdana" w:cs="Tahoma"/>
                <w:bCs/>
                <w:sz w:val="16"/>
                <w:szCs w:val="16"/>
              </w:rPr>
            </w:pPr>
            <w:r w:rsidRPr="00430394">
              <w:rPr>
                <w:rFonts w:ascii="Verdana" w:hAnsi="Verdana" w:cs="Tahoma"/>
                <w:bCs/>
                <w:sz w:val="16"/>
                <w:szCs w:val="16"/>
              </w:rPr>
              <w:t>Ingangsdatum van de overeenkomst is niet correct.</w:t>
            </w:r>
          </w:p>
        </w:tc>
        <w:tc>
          <w:tcPr>
            <w:tcW w:w="1861" w:type="pct"/>
          </w:tcPr>
          <w:p w14:paraId="0CB3FBB1" w14:textId="3DA8BCAD" w:rsidR="0003588F" w:rsidRPr="00430394" w:rsidRDefault="00334858" w:rsidP="0003588F">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Dank voor uw oplettendheid. Dit zal worden aangepast. </w:t>
            </w:r>
          </w:p>
        </w:tc>
      </w:tr>
      <w:tr w:rsidR="0003588F" w:rsidRPr="00430394" w14:paraId="13D3D991" w14:textId="77777777" w:rsidTr="00BD6E18">
        <w:trPr>
          <w:cantSplit/>
          <w:trHeight w:val="242"/>
        </w:trPr>
        <w:tc>
          <w:tcPr>
            <w:tcW w:w="181" w:type="pct"/>
          </w:tcPr>
          <w:p w14:paraId="4E31AA3F" w14:textId="77777777" w:rsidR="0003588F" w:rsidRPr="00430394" w:rsidRDefault="0003588F" w:rsidP="0003588F">
            <w:pPr>
              <w:pStyle w:val="BasistekstVanDijk"/>
              <w:numPr>
                <w:ilvl w:val="0"/>
                <w:numId w:val="1"/>
              </w:numPr>
              <w:spacing w:line="260" w:lineRule="exact"/>
              <w:rPr>
                <w:rFonts w:ascii="Verdana" w:hAnsi="Verdana" w:cs="Arial"/>
                <w:sz w:val="16"/>
                <w:szCs w:val="16"/>
              </w:rPr>
            </w:pPr>
          </w:p>
        </w:tc>
        <w:tc>
          <w:tcPr>
            <w:tcW w:w="237" w:type="pct"/>
          </w:tcPr>
          <w:p w14:paraId="625D07DB" w14:textId="28B4F6E0" w:rsidR="0003588F" w:rsidRPr="00430394" w:rsidRDefault="0003588F" w:rsidP="0003588F">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260335A6" w14:textId="735544F0" w:rsidR="0003588F" w:rsidRPr="00430394" w:rsidRDefault="0003588F" w:rsidP="0003588F">
            <w:pPr>
              <w:spacing w:after="0" w:line="260" w:lineRule="exact"/>
              <w:rPr>
                <w:rFonts w:ascii="Verdana" w:hAnsi="Verdana" w:cs="Tahoma"/>
                <w:bCs/>
                <w:sz w:val="16"/>
                <w:szCs w:val="16"/>
              </w:rPr>
            </w:pPr>
            <w:r w:rsidRPr="00430394">
              <w:rPr>
                <w:rFonts w:ascii="Verdana" w:hAnsi="Verdana" w:cs="Tahoma"/>
                <w:bCs/>
                <w:sz w:val="16"/>
                <w:szCs w:val="16"/>
              </w:rPr>
              <w:t>Art. 1.1</w:t>
            </w:r>
          </w:p>
        </w:tc>
        <w:tc>
          <w:tcPr>
            <w:tcW w:w="2316" w:type="pct"/>
          </w:tcPr>
          <w:p w14:paraId="5F7D473C" w14:textId="77777777" w:rsidR="0003588F" w:rsidRPr="00430394" w:rsidRDefault="0003588F" w:rsidP="0003588F">
            <w:pPr>
              <w:spacing w:after="0" w:line="260" w:lineRule="exact"/>
              <w:rPr>
                <w:rFonts w:ascii="Verdana" w:hAnsi="Verdana" w:cs="Tahoma"/>
                <w:bCs/>
                <w:sz w:val="16"/>
                <w:szCs w:val="16"/>
              </w:rPr>
            </w:pPr>
            <w:r w:rsidRPr="00430394">
              <w:rPr>
                <w:rFonts w:ascii="Verdana" w:hAnsi="Verdana" w:cs="Tahoma"/>
                <w:bCs/>
                <w:sz w:val="16"/>
                <w:szCs w:val="16"/>
              </w:rPr>
              <w:t xml:space="preserve">In de laatste zin staat dat nummer 2 mag besluiten geen Overeenkomst aan te gaan, bijvoorbeeld wanneer nummer 2 de vereiste capaciteit niet kan realiseren.  </w:t>
            </w:r>
          </w:p>
          <w:p w14:paraId="642DFA05" w14:textId="6422A089" w:rsidR="0003588F" w:rsidRPr="00430394" w:rsidRDefault="0003588F" w:rsidP="0003588F">
            <w:pPr>
              <w:spacing w:after="0" w:line="260" w:lineRule="exact"/>
              <w:rPr>
                <w:rFonts w:ascii="Verdana" w:hAnsi="Verdana" w:cs="Tahoma"/>
                <w:bCs/>
                <w:sz w:val="16"/>
                <w:szCs w:val="16"/>
              </w:rPr>
            </w:pPr>
            <w:r w:rsidRPr="00430394">
              <w:rPr>
                <w:rFonts w:ascii="Verdana" w:hAnsi="Verdana" w:cs="Tahoma"/>
                <w:bCs/>
                <w:sz w:val="16"/>
                <w:szCs w:val="16"/>
              </w:rPr>
              <w:t>In artikel 2.3 staat echter vermeld dat Opdrachtnemer ervoor in staat dat zij bereid en in staat is de opdracht deugdelijk en volledig uit te voeren. Hiervoor kan zij echter toch niet instaan als zij de capaciteit niet heeft? Hoe ziet u dat?</w:t>
            </w:r>
          </w:p>
        </w:tc>
        <w:tc>
          <w:tcPr>
            <w:tcW w:w="1861" w:type="pct"/>
          </w:tcPr>
          <w:p w14:paraId="0A8EB150" w14:textId="77777777" w:rsidR="0003588F" w:rsidRPr="00430394" w:rsidRDefault="00961723" w:rsidP="0003588F">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bereid dit artikel als volgt aan te passen:</w:t>
            </w:r>
          </w:p>
          <w:p w14:paraId="51790B94" w14:textId="77777777" w:rsidR="00961723" w:rsidRPr="00430394" w:rsidRDefault="00961723" w:rsidP="0003588F">
            <w:pPr>
              <w:pStyle w:val="BasistekstVanDijk"/>
              <w:spacing w:line="260" w:lineRule="exact"/>
              <w:rPr>
                <w:rFonts w:ascii="Verdana" w:hAnsi="Verdana" w:cs="Arial"/>
                <w:color w:val="0000FF"/>
                <w:sz w:val="16"/>
                <w:szCs w:val="16"/>
              </w:rPr>
            </w:pPr>
          </w:p>
          <w:p w14:paraId="0597EF6A" w14:textId="23727239" w:rsidR="00961723" w:rsidRPr="00430394" w:rsidRDefault="00961723" w:rsidP="0003588F">
            <w:pPr>
              <w:pStyle w:val="BasistekstVanDijk"/>
              <w:spacing w:line="260" w:lineRule="exact"/>
              <w:rPr>
                <w:rFonts w:ascii="Verdana" w:hAnsi="Verdana" w:cs="Arial"/>
                <w:i/>
                <w:iCs/>
                <w:color w:val="0000FF"/>
                <w:sz w:val="16"/>
                <w:szCs w:val="16"/>
              </w:rPr>
            </w:pPr>
            <w:r w:rsidRPr="00430394">
              <w:rPr>
                <w:rFonts w:ascii="Verdana" w:hAnsi="Verdana" w:cs="Arial"/>
                <w:i/>
                <w:iCs/>
                <w:color w:val="0000FF"/>
                <w:sz w:val="16"/>
                <w:szCs w:val="16"/>
              </w:rPr>
              <w:t>“Opdrachtnemer staat ervoor in dat</w:t>
            </w:r>
            <w:r w:rsidR="006A048B" w:rsidRPr="00430394">
              <w:rPr>
                <w:rFonts w:ascii="Verdana" w:hAnsi="Verdana" w:cs="Arial"/>
                <w:i/>
                <w:iCs/>
                <w:color w:val="0000FF"/>
                <w:sz w:val="16"/>
                <w:szCs w:val="16"/>
              </w:rPr>
              <w:t xml:space="preserve"> zij</w:t>
            </w:r>
            <w:r w:rsidRPr="00430394">
              <w:rPr>
                <w:rFonts w:ascii="Verdana" w:hAnsi="Verdana" w:cs="Arial"/>
                <w:i/>
                <w:iCs/>
                <w:color w:val="0000FF"/>
                <w:sz w:val="16"/>
                <w:szCs w:val="16"/>
              </w:rPr>
              <w:t xml:space="preserve">, wanneer zij </w:t>
            </w:r>
            <w:r w:rsidR="009B3A46" w:rsidRPr="00430394">
              <w:rPr>
                <w:rFonts w:ascii="Verdana" w:hAnsi="Verdana" w:cs="Arial"/>
                <w:i/>
                <w:iCs/>
                <w:color w:val="0000FF"/>
                <w:sz w:val="16"/>
                <w:szCs w:val="16"/>
              </w:rPr>
              <w:t xml:space="preserve">hiertoe </w:t>
            </w:r>
            <w:r w:rsidRPr="00430394">
              <w:rPr>
                <w:rFonts w:ascii="Verdana" w:hAnsi="Verdana" w:cs="Arial"/>
                <w:i/>
                <w:iCs/>
                <w:color w:val="0000FF"/>
                <w:sz w:val="16"/>
                <w:szCs w:val="16"/>
              </w:rPr>
              <w:t xml:space="preserve">bereid </w:t>
            </w:r>
            <w:r w:rsidR="009B3A46" w:rsidRPr="00430394">
              <w:rPr>
                <w:rFonts w:ascii="Verdana" w:hAnsi="Verdana" w:cs="Arial"/>
                <w:i/>
                <w:iCs/>
                <w:color w:val="0000FF"/>
                <w:sz w:val="16"/>
                <w:szCs w:val="16"/>
              </w:rPr>
              <w:t>is</w:t>
            </w:r>
            <w:r w:rsidRPr="00430394">
              <w:rPr>
                <w:rFonts w:ascii="Verdana" w:hAnsi="Verdana" w:cs="Arial"/>
                <w:i/>
                <w:iCs/>
                <w:color w:val="0000FF"/>
                <w:sz w:val="16"/>
                <w:szCs w:val="16"/>
              </w:rPr>
              <w:t xml:space="preserve">, </w:t>
            </w:r>
            <w:r w:rsidR="009B3A46" w:rsidRPr="00430394">
              <w:rPr>
                <w:rFonts w:ascii="Verdana" w:hAnsi="Verdana" w:cs="Arial"/>
                <w:i/>
                <w:iCs/>
                <w:color w:val="0000FF"/>
                <w:sz w:val="16"/>
                <w:szCs w:val="16"/>
              </w:rPr>
              <w:t xml:space="preserve">in staat is </w:t>
            </w:r>
            <w:r w:rsidRPr="00430394">
              <w:rPr>
                <w:rFonts w:ascii="Verdana" w:hAnsi="Verdana" w:cs="Arial"/>
                <w:i/>
                <w:iCs/>
                <w:color w:val="0000FF"/>
                <w:sz w:val="16"/>
                <w:szCs w:val="16"/>
              </w:rPr>
              <w:t>om de opdracht tot het uitvoeren van arbodienstverlening deugdelijk en volledig uit te voeren.”</w:t>
            </w:r>
          </w:p>
          <w:p w14:paraId="52DD6E0D" w14:textId="449A2A07" w:rsidR="00961723" w:rsidRPr="00430394" w:rsidRDefault="00961723" w:rsidP="0003588F">
            <w:pPr>
              <w:pStyle w:val="BasistekstVanDijk"/>
              <w:spacing w:line="260" w:lineRule="exact"/>
              <w:rPr>
                <w:rFonts w:ascii="Verdana" w:hAnsi="Verdana" w:cs="Arial"/>
                <w:color w:val="0000FF"/>
                <w:sz w:val="16"/>
                <w:szCs w:val="16"/>
              </w:rPr>
            </w:pPr>
          </w:p>
        </w:tc>
      </w:tr>
      <w:tr w:rsidR="0003588F" w:rsidRPr="00430394" w14:paraId="390267A3" w14:textId="77777777">
        <w:trPr>
          <w:cantSplit/>
          <w:trHeight w:val="242"/>
        </w:trPr>
        <w:tc>
          <w:tcPr>
            <w:tcW w:w="5000" w:type="pct"/>
            <w:gridSpan w:val="5"/>
            <w:shd w:val="clear" w:color="auto" w:fill="BFBFBF" w:themeFill="background1" w:themeFillShade="BF"/>
          </w:tcPr>
          <w:p w14:paraId="47483ABE" w14:textId="4B47B518" w:rsidR="0003588F" w:rsidRPr="00430394" w:rsidRDefault="0003588F" w:rsidP="0003588F">
            <w:pPr>
              <w:pStyle w:val="Geenafstand"/>
              <w:spacing w:line="260" w:lineRule="exact"/>
              <w:jc w:val="center"/>
              <w:rPr>
                <w:rFonts w:ascii="Verdana" w:hAnsi="Verdana"/>
                <w:color w:val="3366FF"/>
                <w:sz w:val="16"/>
                <w:szCs w:val="16"/>
              </w:rPr>
            </w:pPr>
            <w:r w:rsidRPr="00430394">
              <w:rPr>
                <w:rFonts w:ascii="Verdana" w:hAnsi="Verdana"/>
                <w:b/>
                <w:sz w:val="16"/>
                <w:szCs w:val="16"/>
              </w:rPr>
              <w:t xml:space="preserve">Bijlage 3C. Verwerkersovereenkomst </w:t>
            </w:r>
          </w:p>
        </w:tc>
      </w:tr>
      <w:tr w:rsidR="00B37690" w:rsidRPr="00430394" w14:paraId="22B61FF5" w14:textId="77777777">
        <w:trPr>
          <w:cantSplit/>
          <w:trHeight w:val="242"/>
        </w:trPr>
        <w:tc>
          <w:tcPr>
            <w:tcW w:w="181" w:type="pct"/>
          </w:tcPr>
          <w:p w14:paraId="55D7685A"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43CB389C" w14:textId="7C14A394"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Bijlage 3C</w:t>
            </w:r>
          </w:p>
        </w:tc>
        <w:tc>
          <w:tcPr>
            <w:tcW w:w="405" w:type="pct"/>
          </w:tcPr>
          <w:p w14:paraId="6647926F" w14:textId="3ED462DF"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Algemeen</w:t>
            </w:r>
          </w:p>
        </w:tc>
        <w:tc>
          <w:tcPr>
            <w:tcW w:w="2316" w:type="pct"/>
          </w:tcPr>
          <w:p w14:paraId="62C99D64" w14:textId="376EF70D" w:rsidR="00B37690" w:rsidRPr="00430394" w:rsidRDefault="00B37690" w:rsidP="00B37690">
            <w:pPr>
              <w:spacing w:after="0" w:line="260" w:lineRule="exact"/>
              <w:rPr>
                <w:rFonts w:ascii="Verdana" w:hAnsi="Verdana"/>
                <w:sz w:val="16"/>
                <w:szCs w:val="16"/>
              </w:rPr>
            </w:pPr>
            <w:r w:rsidRPr="00430394">
              <w:rPr>
                <w:rFonts w:ascii="Verdana" w:hAnsi="Verdana"/>
                <w:sz w:val="16"/>
                <w:szCs w:val="16"/>
              </w:rPr>
              <w:t>Belangstellende meent dat het afsluiten van een verwerkersovereenkomst uitsluitend aan de orde is ten aanzien van het gebruik van het door belangstellende aangeboden werkgeversportaal (verzuimmanagementsysteem) en dus niet voor de gegevensverwerking door belangstellende in het kader van de arbodienstverlening, waarvoor zij zelfstandig verwerkingsverantwoordelijke is. Het werkgeversportaal wordt als applicatie ter beschikking gesteld vanuit een aparte ICT B.V. Deze ICT B.V. is een verwerker voor de aanbestedende dienst. De dienstverlening van deze ICT B.V. ziet op het beheer van het systeem en het verwerken van de persoonsgegevens van de werknemers van de aanbestedende dienst. In dat geval dient dan een verwerkersovereenkomst te worden afgesloten tussen deze ICT B.V. en de aanbestedende dienst, waarbij het model verwerkersovereenkomst van deze ICT B.V. zal worden gehanteerd. Deelt u ons standpunt in deze?</w:t>
            </w:r>
          </w:p>
        </w:tc>
        <w:tc>
          <w:tcPr>
            <w:tcW w:w="1861" w:type="pct"/>
          </w:tcPr>
          <w:p w14:paraId="6BA7E2D6" w14:textId="790886E6" w:rsidR="00B37690" w:rsidRPr="00430394" w:rsidRDefault="006A048B"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Ja, wij delen uw standpunt. </w:t>
            </w:r>
          </w:p>
        </w:tc>
      </w:tr>
      <w:tr w:rsidR="00B37690" w:rsidRPr="00430394" w14:paraId="7BD3378A" w14:textId="77777777">
        <w:trPr>
          <w:cantSplit/>
          <w:trHeight w:val="242"/>
        </w:trPr>
        <w:tc>
          <w:tcPr>
            <w:tcW w:w="181" w:type="pct"/>
          </w:tcPr>
          <w:p w14:paraId="2C4E9F2C"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5F3D3559" w14:textId="14B653BA"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Bijlage 3C</w:t>
            </w:r>
          </w:p>
        </w:tc>
        <w:tc>
          <w:tcPr>
            <w:tcW w:w="405" w:type="pct"/>
          </w:tcPr>
          <w:p w14:paraId="4A34736B" w14:textId="31B6D565"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Algemeen</w:t>
            </w:r>
          </w:p>
        </w:tc>
        <w:tc>
          <w:tcPr>
            <w:tcW w:w="2316" w:type="pct"/>
          </w:tcPr>
          <w:p w14:paraId="593CB2C6" w14:textId="4E2560D4" w:rsidR="00B37690" w:rsidRPr="00430394" w:rsidRDefault="00B37690" w:rsidP="00B37690">
            <w:pPr>
              <w:spacing w:after="0" w:line="260" w:lineRule="exact"/>
              <w:rPr>
                <w:rFonts w:ascii="Verdana" w:hAnsi="Verdana" w:cs="Tahoma"/>
                <w:bCs/>
                <w:sz w:val="16"/>
                <w:szCs w:val="16"/>
              </w:rPr>
            </w:pPr>
            <w:r w:rsidRPr="00430394">
              <w:rPr>
                <w:rFonts w:ascii="Verdana" w:hAnsi="Verdana"/>
                <w:sz w:val="16"/>
                <w:szCs w:val="16"/>
              </w:rPr>
              <w:t xml:space="preserve">Een verwerkersovereenkomst tussen Belangstellende en ROC </w:t>
            </w:r>
            <w:proofErr w:type="spellStart"/>
            <w:r w:rsidRPr="00430394">
              <w:rPr>
                <w:rFonts w:ascii="Verdana" w:hAnsi="Verdana"/>
                <w:sz w:val="16"/>
                <w:szCs w:val="16"/>
              </w:rPr>
              <w:t>Aventus</w:t>
            </w:r>
            <w:proofErr w:type="spellEnd"/>
            <w:r w:rsidRPr="00430394">
              <w:rPr>
                <w:rFonts w:ascii="Verdana" w:hAnsi="Verdana"/>
                <w:sz w:val="16"/>
                <w:szCs w:val="16"/>
              </w:rPr>
              <w:t xml:space="preserve"> is niet aan de orde. Belangstellende treedt niet op als verwerker voor ROC </w:t>
            </w:r>
            <w:proofErr w:type="spellStart"/>
            <w:r w:rsidRPr="00430394">
              <w:rPr>
                <w:rFonts w:ascii="Verdana" w:hAnsi="Verdana"/>
                <w:sz w:val="16"/>
                <w:szCs w:val="16"/>
              </w:rPr>
              <w:t>Aventus</w:t>
            </w:r>
            <w:proofErr w:type="spellEnd"/>
            <w:r w:rsidRPr="00430394">
              <w:rPr>
                <w:rFonts w:ascii="Verdana" w:hAnsi="Verdana"/>
                <w:sz w:val="16"/>
                <w:szCs w:val="16"/>
              </w:rPr>
              <w:t xml:space="preserve">. Persoonsgegevens die Belangstellende van werknemers van ROC </w:t>
            </w:r>
            <w:proofErr w:type="spellStart"/>
            <w:r w:rsidRPr="00430394">
              <w:rPr>
                <w:rFonts w:ascii="Verdana" w:hAnsi="Verdana"/>
                <w:sz w:val="16"/>
                <w:szCs w:val="16"/>
              </w:rPr>
              <w:t>Aventus</w:t>
            </w:r>
            <w:proofErr w:type="spellEnd"/>
            <w:r w:rsidRPr="00430394">
              <w:rPr>
                <w:rFonts w:ascii="Verdana" w:hAnsi="Verdana"/>
                <w:sz w:val="16"/>
                <w:szCs w:val="16"/>
              </w:rPr>
              <w:t xml:space="preserve"> ontvangt, verwerkt zij voor eigen doeleinden (de zorgverlening van de werknemer) op basis van een zelfstandige grondslag. Kunt u bevestigen dat geen verwerkersovereenkomst wordt gesloten tussen Belangstellende ROC </w:t>
            </w:r>
            <w:proofErr w:type="spellStart"/>
            <w:r w:rsidRPr="00430394">
              <w:rPr>
                <w:rFonts w:ascii="Verdana" w:hAnsi="Verdana"/>
                <w:sz w:val="16"/>
                <w:szCs w:val="16"/>
              </w:rPr>
              <w:t>Aventus</w:t>
            </w:r>
            <w:proofErr w:type="spellEnd"/>
            <w:r w:rsidRPr="00430394">
              <w:rPr>
                <w:rFonts w:ascii="Verdana" w:hAnsi="Verdana"/>
                <w:sz w:val="16"/>
                <w:szCs w:val="16"/>
              </w:rPr>
              <w:t xml:space="preserve">? Belangstellende gaat bij een eventuele gunning graag met ROC </w:t>
            </w:r>
            <w:proofErr w:type="spellStart"/>
            <w:r w:rsidRPr="00430394">
              <w:rPr>
                <w:rFonts w:ascii="Verdana" w:hAnsi="Verdana"/>
                <w:sz w:val="16"/>
                <w:szCs w:val="16"/>
              </w:rPr>
              <w:t>Aventus</w:t>
            </w:r>
            <w:proofErr w:type="spellEnd"/>
            <w:r w:rsidRPr="00430394">
              <w:rPr>
                <w:rFonts w:ascii="Verdana" w:hAnsi="Verdana"/>
                <w:sz w:val="16"/>
                <w:szCs w:val="16"/>
              </w:rPr>
              <w:t xml:space="preserve"> in overleg over het aanpassen van de verwerkersovereenkomst aan de constructie met de derde partij van Belangstellende. Met deze derde partij zal de verwerkersovereenkomst worden gesloten. Is aanpassing van de verwerkersovereenkomst in overleg mogelijk na gunning?</w:t>
            </w:r>
          </w:p>
        </w:tc>
        <w:tc>
          <w:tcPr>
            <w:tcW w:w="1861" w:type="pct"/>
          </w:tcPr>
          <w:p w14:paraId="08A34D25" w14:textId="55938FDF" w:rsidR="00B37690" w:rsidRPr="00430394" w:rsidRDefault="00613300"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Er wordt inderdaad geen verwerkersovereenkomst gesloten met Opdrachtnemer. Wanneer een derde van Opdrachtnemer aangemerkt dient te worden als ‘verwerker’, zal er wel een Verwerkersovereenkomst worden gesloten. Hierbij zal het format van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worden gehanteerd. </w:t>
            </w:r>
          </w:p>
        </w:tc>
      </w:tr>
      <w:tr w:rsidR="00B37690" w:rsidRPr="00430394" w14:paraId="2F15178C" w14:textId="77777777">
        <w:trPr>
          <w:cantSplit/>
          <w:trHeight w:val="242"/>
        </w:trPr>
        <w:tc>
          <w:tcPr>
            <w:tcW w:w="181" w:type="pct"/>
          </w:tcPr>
          <w:p w14:paraId="3C4D55F5"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7DE768A0" w14:textId="7E1607AA"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Bijlage 3C</w:t>
            </w:r>
          </w:p>
        </w:tc>
        <w:tc>
          <w:tcPr>
            <w:tcW w:w="405" w:type="pct"/>
          </w:tcPr>
          <w:p w14:paraId="31A5AD0D" w14:textId="2E310483"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Algemeen</w:t>
            </w:r>
          </w:p>
        </w:tc>
        <w:tc>
          <w:tcPr>
            <w:tcW w:w="2316" w:type="pct"/>
          </w:tcPr>
          <w:p w14:paraId="67D13988" w14:textId="77777777" w:rsidR="00B37690" w:rsidRPr="00430394" w:rsidRDefault="00B37690" w:rsidP="00B37690">
            <w:pPr>
              <w:spacing w:after="0" w:line="260" w:lineRule="exact"/>
              <w:rPr>
                <w:rFonts w:ascii="Verdana" w:hAnsi="Verdana"/>
                <w:sz w:val="16"/>
                <w:szCs w:val="16"/>
              </w:rPr>
            </w:pPr>
            <w:r w:rsidRPr="00430394">
              <w:rPr>
                <w:rFonts w:ascii="Verdana" w:hAnsi="Verdana"/>
                <w:sz w:val="16"/>
                <w:szCs w:val="16"/>
              </w:rPr>
              <w:t xml:space="preserve">Deze overeenkomst gaat uit van de situatie dat Opdrachtgever Verwerkingsverantwoordelijke is en Opdrachtnemer Verwerker. </w:t>
            </w:r>
          </w:p>
          <w:p w14:paraId="3BEC86FE" w14:textId="609915EF" w:rsidR="00B37690" w:rsidRPr="00430394" w:rsidRDefault="00B37690" w:rsidP="00B37690">
            <w:pPr>
              <w:spacing w:after="0" w:line="260" w:lineRule="exact"/>
              <w:rPr>
                <w:rFonts w:ascii="Verdana" w:hAnsi="Verdana"/>
                <w:sz w:val="16"/>
                <w:szCs w:val="16"/>
              </w:rPr>
            </w:pPr>
            <w:r w:rsidRPr="00430394">
              <w:rPr>
                <w:rFonts w:ascii="Verdana" w:hAnsi="Verdana"/>
                <w:sz w:val="16"/>
                <w:szCs w:val="16"/>
              </w:rPr>
              <w:t>Naar mening van opdrachtnemer zijn beide partijen aan te merken als Verwerkingsverantwoordelijke in de zin van de AVG.  Gaat u ermee akkoord om de verwerkersovereenkomst te laten vervallen?</w:t>
            </w:r>
          </w:p>
        </w:tc>
        <w:tc>
          <w:tcPr>
            <w:tcW w:w="1861" w:type="pct"/>
          </w:tcPr>
          <w:p w14:paraId="7C038BBF" w14:textId="7E2081B4" w:rsidR="00B37690" w:rsidRPr="00430394" w:rsidRDefault="00613300"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de antwoorden </w:t>
            </w:r>
            <w:r w:rsidR="00940B02" w:rsidRPr="00430394">
              <w:rPr>
                <w:rFonts w:ascii="Verdana" w:hAnsi="Verdana" w:cs="Arial"/>
                <w:color w:val="0000FF"/>
                <w:sz w:val="16"/>
                <w:szCs w:val="16"/>
              </w:rPr>
              <w:t>op vraag 116 en 117.</w:t>
            </w:r>
          </w:p>
        </w:tc>
      </w:tr>
      <w:tr w:rsidR="00B37690" w:rsidRPr="00430394" w14:paraId="699EE9F7" w14:textId="77777777">
        <w:trPr>
          <w:cantSplit/>
          <w:trHeight w:val="242"/>
        </w:trPr>
        <w:tc>
          <w:tcPr>
            <w:tcW w:w="181" w:type="pct"/>
          </w:tcPr>
          <w:p w14:paraId="48B0B153"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3D8F8A2E" w14:textId="10829528"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Bijlage 3C</w:t>
            </w:r>
          </w:p>
        </w:tc>
        <w:tc>
          <w:tcPr>
            <w:tcW w:w="405" w:type="pct"/>
          </w:tcPr>
          <w:p w14:paraId="46B4D60F" w14:textId="7CA0CCA2"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Algemeen</w:t>
            </w:r>
          </w:p>
        </w:tc>
        <w:tc>
          <w:tcPr>
            <w:tcW w:w="2316" w:type="pct"/>
          </w:tcPr>
          <w:p w14:paraId="3FD77064"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Overwegen het volgende onder a: </w:t>
            </w:r>
          </w:p>
          <w:p w14:paraId="46FF8AD0"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Het bepaalde in de eerste zin is niet correct. De product- en dienstenovereenkomst is afgesloten met belanghebbende. De verwerkersovereenkomst wordt afgesloten met een afzonderlijke ITC-bedrijf. Deze verwerkersovereenkomst is slechts nodig indien de onderwijsinstelling de gegevens van niet-zieke werknemers wenst te  laten verwerken door het genoemde ICT-bedrijf. </w:t>
            </w:r>
          </w:p>
          <w:p w14:paraId="547D2946"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 </w:t>
            </w:r>
          </w:p>
          <w:p w14:paraId="60A548DB"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Tussen belanghebbende als Arbodienst en de Onderwijsinstelling hoeft er geen verwerkersovereenkomst te worden afgesloten. Belanghebbende is immers verwerkersverantwoordelijke en heeft zelf een verwerkersovereenkomst gesloten met voornoemd ICT-bedrijf.</w:t>
            </w:r>
          </w:p>
          <w:p w14:paraId="3FE8DF0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2284E501" w14:textId="63C04DAE" w:rsidR="00B37690" w:rsidRPr="00430394" w:rsidRDefault="00B37690" w:rsidP="00B37690">
            <w:pPr>
              <w:spacing w:after="0" w:line="260" w:lineRule="exact"/>
              <w:rPr>
                <w:rFonts w:ascii="Verdana" w:hAnsi="Verdana"/>
                <w:sz w:val="16"/>
                <w:szCs w:val="16"/>
              </w:rPr>
            </w:pPr>
            <w:r w:rsidRPr="00430394">
              <w:rPr>
                <w:rFonts w:ascii="Verdana" w:hAnsi="Verdana" w:cs="Tahoma"/>
                <w:bCs/>
                <w:sz w:val="16"/>
                <w:szCs w:val="16"/>
              </w:rPr>
              <w:t xml:space="preserve">Belanghebbende verneemt graag de visie van de onderwijsinstelling hieromtrent. </w:t>
            </w:r>
          </w:p>
        </w:tc>
        <w:tc>
          <w:tcPr>
            <w:tcW w:w="1861" w:type="pct"/>
          </w:tcPr>
          <w:p w14:paraId="5F520BE3" w14:textId="6B642A07" w:rsidR="00B37690" w:rsidRPr="00430394" w:rsidRDefault="00FB08C9"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De verwerkersovereenkomst zal hier op worden aangepast. </w:t>
            </w:r>
          </w:p>
        </w:tc>
      </w:tr>
      <w:tr w:rsidR="00B37690" w:rsidRPr="00430394" w14:paraId="57A702E4" w14:textId="77777777">
        <w:trPr>
          <w:cantSplit/>
          <w:trHeight w:val="242"/>
        </w:trPr>
        <w:tc>
          <w:tcPr>
            <w:tcW w:w="181" w:type="pct"/>
          </w:tcPr>
          <w:p w14:paraId="495085C9"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31294A62" w14:textId="1DCA90CC"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4</w:t>
            </w:r>
          </w:p>
        </w:tc>
        <w:tc>
          <w:tcPr>
            <w:tcW w:w="405" w:type="pct"/>
          </w:tcPr>
          <w:p w14:paraId="18176DB1" w14:textId="11BB3FD0"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2</w:t>
            </w:r>
          </w:p>
        </w:tc>
        <w:tc>
          <w:tcPr>
            <w:tcW w:w="2316" w:type="pct"/>
          </w:tcPr>
          <w:p w14:paraId="578BDAEA"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Het 'onderwerp' van deze verwerkersovereenkomst is met name: </w:t>
            </w:r>
          </w:p>
          <w:p w14:paraId="2B5A205F"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 </w:t>
            </w:r>
          </w:p>
          <w:p w14:paraId="3B989C6D"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In het kader van goed werkgeverschap wenst de Onderwijsinstelling de gezondheid, competenties en motivatie van haar werknemers te bewaken en te bevorderen teneinde haar werknemers duurzaam inzetbaar te houden. De Onderwijsinstelling laat zich hierbij bijstaan door [belanghebbende], hierna te noemen XXX een gecertificeerde arbodienstverlener die zich richt op de duurzame inzetbaarheid van werknemers. De Onderwijsinstelling en XXX hebben hiertoe een overeenkomst (de hoofdovereenkomst) met elkaar gesloten en wensen hierbij gebruik te maken van het geautomatiseerde systeem X, geleverd door XX IT bv. </w:t>
            </w:r>
          </w:p>
          <w:p w14:paraId="68B5D91D"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23570D5F"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Volgens de beleidsregels van de Autoriteit Persoonsgegevens mag XXX geen inzage hebben in de persoonsgegevens van niet-zieke werknemers. Naar aanleiding hiervan is in het geautomatiseerde systeem X sprake van: </w:t>
            </w:r>
          </w:p>
          <w:p w14:paraId="5DA8B53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2C3C4E81"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a) een werkgeversdeel van de verzuimregistratie, waarin de Onderwijsinstelling haar deel van de verzuimregistratie kan voeren en waarin zij tevens alle personeelsgegevens kan invoeren, zodat een compleet en actueel bestand van werknemers kan worden bijgehouden voor wie zij verantwoordelijk is ten aanzien van </w:t>
            </w:r>
            <w:proofErr w:type="spellStart"/>
            <w:r w:rsidRPr="00430394">
              <w:rPr>
                <w:rFonts w:ascii="Verdana" w:hAnsi="Verdana" w:cs="Tahoma"/>
                <w:bCs/>
                <w:sz w:val="16"/>
                <w:szCs w:val="16"/>
              </w:rPr>
              <w:t>arbo</w:t>
            </w:r>
            <w:proofErr w:type="spellEnd"/>
            <w:r w:rsidRPr="00430394">
              <w:rPr>
                <w:rFonts w:ascii="Verdana" w:hAnsi="Verdana" w:cs="Tahoma"/>
                <w:bCs/>
                <w:sz w:val="16"/>
                <w:szCs w:val="16"/>
              </w:rPr>
              <w:t xml:space="preserve">- en verzuimverplichtingen, waarbij de Onderwijsinstelling het doel en de middelen van de verwerking bepaalt, en </w:t>
            </w:r>
          </w:p>
          <w:p w14:paraId="209C70B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2C9C4198"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 een gedeelte, inzichtelijk voor XXX, waarin (persoons)gegevens worden verwerkt van alleen die werknemers die zijn ziekgemeld door de Onderwijsinstelling, zoals bedoeld in artikel 4 sub d van de hoofdovereenkomst, of zelf een beroep doen op de diensten van XXX. X is hiermee enerzijds het verzuimsysteem voor de Onderwijsinstelling, waarop deze verwerkersovereenkomst ziet, en anderzijds het systeem van opdrachtnemer waarin deze als zelfstandige verwerkingsverantwoordelijke persoonsgegevens op basis van artikel 14 Arbeidsomstandighedenwet persoonsgegevens verwerkt. </w:t>
            </w:r>
          </w:p>
          <w:p w14:paraId="018D3166"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20ACCCFB"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Voor het goed kunnen uitvoeren van de arbodienstverlening aan de Onderwijsinstelling, zoals beschreven in de overeenkomst tussen XXX en de Onderwijsinstelling (de hoofdovereenkomst), en waarvoor XXX met XX IT bv een verwerkersovereenkomst heeft afgesloten. </w:t>
            </w:r>
          </w:p>
          <w:p w14:paraId="20407222"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55D7DBD8" w14:textId="63674320"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verneemt graag of u instemt met nader overleg over de invulling van de verwerkersovereenkomst.</w:t>
            </w:r>
          </w:p>
        </w:tc>
        <w:tc>
          <w:tcPr>
            <w:tcW w:w="1861" w:type="pct"/>
          </w:tcPr>
          <w:p w14:paraId="3A970CCD" w14:textId="77777777" w:rsidR="00113849" w:rsidRPr="00430394" w:rsidRDefault="00467569"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Het is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niet duidelijk wat u precies met uw vraag wilt voorstellen.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kan zich vinden </w:t>
            </w:r>
            <w:r w:rsidR="00113849" w:rsidRPr="00430394">
              <w:rPr>
                <w:rFonts w:ascii="Verdana" w:hAnsi="Verdana" w:cs="Arial"/>
                <w:color w:val="0000FF"/>
                <w:sz w:val="16"/>
                <w:szCs w:val="16"/>
              </w:rPr>
              <w:t xml:space="preserve">in het ‘onderwerp’ zoals u deze schetst in uw vraag. </w:t>
            </w:r>
            <w:proofErr w:type="spellStart"/>
            <w:r w:rsidR="00113849" w:rsidRPr="00430394">
              <w:rPr>
                <w:rFonts w:ascii="Verdana" w:hAnsi="Verdana" w:cs="Arial"/>
                <w:color w:val="0000FF"/>
                <w:sz w:val="16"/>
                <w:szCs w:val="16"/>
              </w:rPr>
              <w:t>Aventus</w:t>
            </w:r>
            <w:proofErr w:type="spellEnd"/>
            <w:r w:rsidR="00113849" w:rsidRPr="00430394">
              <w:rPr>
                <w:rFonts w:ascii="Verdana" w:hAnsi="Verdana" w:cs="Arial"/>
                <w:color w:val="0000FF"/>
                <w:sz w:val="16"/>
                <w:szCs w:val="16"/>
              </w:rPr>
              <w:t xml:space="preserve"> is echter niet bereid om na gunning nog te onderhandelen over de verwerkersovereenkomst, dit is immers niet toelaatbaar bij een Europese aanbestedingsprocedure. </w:t>
            </w:r>
          </w:p>
          <w:p w14:paraId="1571F3EB" w14:textId="77777777" w:rsidR="00113849" w:rsidRPr="00430394" w:rsidRDefault="00113849" w:rsidP="00B37690">
            <w:pPr>
              <w:pStyle w:val="BasistekstVanDijk"/>
              <w:spacing w:line="260" w:lineRule="exact"/>
              <w:rPr>
                <w:rFonts w:ascii="Verdana" w:hAnsi="Verdana" w:cs="Arial"/>
                <w:color w:val="0000FF"/>
                <w:sz w:val="16"/>
                <w:szCs w:val="16"/>
              </w:rPr>
            </w:pPr>
          </w:p>
          <w:p w14:paraId="5519BE51" w14:textId="7120E158" w:rsidR="00B37690" w:rsidRPr="00430394" w:rsidRDefault="00113849"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Eventuele noodzakelijke aanpassingen kunt u kenbaar maken binnen de 2</w:t>
            </w:r>
            <w:r w:rsidRPr="00430394">
              <w:rPr>
                <w:rFonts w:ascii="Verdana" w:hAnsi="Verdana" w:cs="Arial"/>
                <w:color w:val="0000FF"/>
                <w:sz w:val="16"/>
                <w:szCs w:val="16"/>
                <w:vertAlign w:val="superscript"/>
              </w:rPr>
              <w:t>e</w:t>
            </w:r>
            <w:r w:rsidRPr="00430394">
              <w:rPr>
                <w:rFonts w:ascii="Verdana" w:hAnsi="Verdana" w:cs="Arial"/>
                <w:color w:val="0000FF"/>
                <w:sz w:val="16"/>
                <w:szCs w:val="16"/>
              </w:rPr>
              <w:t xml:space="preserve"> Nota van Inlichtingen. </w:t>
            </w:r>
          </w:p>
        </w:tc>
      </w:tr>
      <w:tr w:rsidR="00B37690" w:rsidRPr="00430394" w14:paraId="4D6DC2C5" w14:textId="77777777">
        <w:trPr>
          <w:cantSplit/>
          <w:trHeight w:val="242"/>
        </w:trPr>
        <w:tc>
          <w:tcPr>
            <w:tcW w:w="181" w:type="pct"/>
          </w:tcPr>
          <w:p w14:paraId="775A59AD"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602F4831" w14:textId="4618714D"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4</w:t>
            </w:r>
          </w:p>
        </w:tc>
        <w:tc>
          <w:tcPr>
            <w:tcW w:w="405" w:type="pct"/>
          </w:tcPr>
          <w:p w14:paraId="10F173DE" w14:textId="57E7DB16"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2.1</w:t>
            </w:r>
          </w:p>
        </w:tc>
        <w:tc>
          <w:tcPr>
            <w:tcW w:w="2316" w:type="pct"/>
          </w:tcPr>
          <w:p w14:paraId="19F6CCFD" w14:textId="74CCBF51"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Dit is slechts gedeeltelijk correct. Tussen belanghebbende en de onderwijsinstelling komt geen verwerkersovereenkomst tot stand. Deelt u het standpunt dat de verwerkersovereenkomst wordt gesloten tussen Opdrachtgever en onze ICT Dienstverlener?</w:t>
            </w:r>
          </w:p>
        </w:tc>
        <w:tc>
          <w:tcPr>
            <w:tcW w:w="1861" w:type="pct"/>
          </w:tcPr>
          <w:p w14:paraId="2C22C860" w14:textId="027E3749" w:rsidR="00B37690" w:rsidRPr="00430394" w:rsidRDefault="00113849"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116.  </w:t>
            </w:r>
          </w:p>
        </w:tc>
      </w:tr>
      <w:tr w:rsidR="00B37690" w:rsidRPr="00430394" w14:paraId="588BD573" w14:textId="77777777">
        <w:trPr>
          <w:cantSplit/>
          <w:trHeight w:val="242"/>
        </w:trPr>
        <w:tc>
          <w:tcPr>
            <w:tcW w:w="181" w:type="pct"/>
          </w:tcPr>
          <w:p w14:paraId="0FDB6BA2"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6FBCD5E1" w14:textId="07481AB7"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3</w:t>
            </w:r>
          </w:p>
        </w:tc>
        <w:tc>
          <w:tcPr>
            <w:tcW w:w="405" w:type="pct"/>
          </w:tcPr>
          <w:p w14:paraId="3A660323" w14:textId="74358C42"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2.2</w:t>
            </w:r>
          </w:p>
        </w:tc>
        <w:tc>
          <w:tcPr>
            <w:tcW w:w="2316" w:type="pct"/>
          </w:tcPr>
          <w:p w14:paraId="76932CDA" w14:textId="4552BF81"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Betreft verwerkersovereenkomst. Indien er inderdaad een positieve koppeling </w:t>
            </w:r>
            <w:proofErr w:type="spellStart"/>
            <w:r w:rsidRPr="00430394">
              <w:rPr>
                <w:rFonts w:ascii="Verdana" w:hAnsi="Verdana" w:cs="Tahoma"/>
                <w:bCs/>
                <w:sz w:val="16"/>
                <w:szCs w:val="16"/>
              </w:rPr>
              <w:t>mbt</w:t>
            </w:r>
            <w:proofErr w:type="spellEnd"/>
            <w:r w:rsidRPr="00430394">
              <w:rPr>
                <w:rFonts w:ascii="Verdana" w:hAnsi="Verdana" w:cs="Tahoma"/>
                <w:bCs/>
                <w:sz w:val="16"/>
                <w:szCs w:val="16"/>
              </w:rPr>
              <w:t xml:space="preserve"> werknemersgegevens wordt overeengekomen (dus voor niet-zieke werknemers), dan worden die gegevens via (en door) een aparte ICT-dienstverlener verwerkt. Dit betreft een aparte BV en zusteronderneming van belangstellende. De ICT-BV hanteert een eigen format van de verwerkersovereenkomst. Bent u bereid dit format aan te houden?</w:t>
            </w:r>
          </w:p>
        </w:tc>
        <w:tc>
          <w:tcPr>
            <w:tcW w:w="1861" w:type="pct"/>
          </w:tcPr>
          <w:p w14:paraId="072CB0EB" w14:textId="0C69D075" w:rsidR="00B37690" w:rsidRPr="00430394" w:rsidRDefault="00216306"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5C7400" w:rsidRPr="00430394" w14:paraId="40ECC295" w14:textId="77777777">
        <w:trPr>
          <w:cantSplit/>
          <w:trHeight w:val="242"/>
        </w:trPr>
        <w:tc>
          <w:tcPr>
            <w:tcW w:w="181" w:type="pct"/>
          </w:tcPr>
          <w:p w14:paraId="6567808D" w14:textId="77777777" w:rsidR="005C7400" w:rsidRPr="00430394" w:rsidRDefault="005C7400" w:rsidP="005C7400">
            <w:pPr>
              <w:pStyle w:val="BasistekstVanDijk"/>
              <w:numPr>
                <w:ilvl w:val="0"/>
                <w:numId w:val="1"/>
              </w:numPr>
              <w:spacing w:line="260" w:lineRule="exact"/>
              <w:rPr>
                <w:rFonts w:ascii="Verdana" w:hAnsi="Verdana" w:cs="Arial"/>
                <w:sz w:val="16"/>
                <w:szCs w:val="16"/>
              </w:rPr>
            </w:pPr>
          </w:p>
        </w:tc>
        <w:tc>
          <w:tcPr>
            <w:tcW w:w="237" w:type="pct"/>
          </w:tcPr>
          <w:p w14:paraId="4EBB9AE8" w14:textId="54A3A720" w:rsidR="005C7400" w:rsidRPr="00430394" w:rsidRDefault="005C7400" w:rsidP="005C7400">
            <w:pPr>
              <w:spacing w:after="0" w:line="260" w:lineRule="exact"/>
              <w:rPr>
                <w:rFonts w:ascii="Verdana" w:hAnsi="Verdana" w:cs="Tahoma"/>
                <w:bCs/>
                <w:sz w:val="16"/>
                <w:szCs w:val="16"/>
              </w:rPr>
            </w:pPr>
            <w:r w:rsidRPr="00430394">
              <w:rPr>
                <w:rFonts w:ascii="Verdana" w:hAnsi="Verdana" w:cs="Tahoma"/>
                <w:bCs/>
                <w:sz w:val="16"/>
                <w:szCs w:val="16"/>
              </w:rPr>
              <w:t>4</w:t>
            </w:r>
          </w:p>
        </w:tc>
        <w:tc>
          <w:tcPr>
            <w:tcW w:w="405" w:type="pct"/>
          </w:tcPr>
          <w:p w14:paraId="0E328F86" w14:textId="1E51618A" w:rsidR="005C7400" w:rsidRPr="00430394" w:rsidRDefault="005C7400" w:rsidP="005C7400">
            <w:pPr>
              <w:spacing w:after="0" w:line="260" w:lineRule="exact"/>
              <w:rPr>
                <w:rFonts w:ascii="Verdana" w:hAnsi="Verdana" w:cs="Tahoma"/>
                <w:bCs/>
                <w:sz w:val="16"/>
                <w:szCs w:val="16"/>
              </w:rPr>
            </w:pPr>
            <w:r w:rsidRPr="00430394">
              <w:rPr>
                <w:rFonts w:ascii="Verdana" w:hAnsi="Verdana" w:cs="Tahoma"/>
                <w:bCs/>
                <w:sz w:val="16"/>
                <w:szCs w:val="16"/>
              </w:rPr>
              <w:t>Art. 2.4</w:t>
            </w:r>
          </w:p>
        </w:tc>
        <w:tc>
          <w:tcPr>
            <w:tcW w:w="2316" w:type="pct"/>
          </w:tcPr>
          <w:p w14:paraId="3317B803" w14:textId="77777777" w:rsidR="005C7400" w:rsidRPr="00430394" w:rsidRDefault="005C7400" w:rsidP="005C740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Aanvulling artikel 2 lid 4: De onderwijsinstelling blijft geheel verantwoordelijk voor de haar gegeven instructies en vrijwaart verwerker voor de mogelijk schade ontstaan als gevolg van een incorrect gegeven instructie. </w:t>
            </w:r>
          </w:p>
          <w:p w14:paraId="2FFB0C81" w14:textId="77777777" w:rsidR="005C7400" w:rsidRPr="00430394" w:rsidRDefault="005C7400" w:rsidP="005C7400">
            <w:pPr>
              <w:autoSpaceDE w:val="0"/>
              <w:autoSpaceDN w:val="0"/>
              <w:adjustRightInd w:val="0"/>
              <w:spacing w:after="0" w:line="240" w:lineRule="auto"/>
              <w:rPr>
                <w:rFonts w:ascii="Verdana" w:hAnsi="Verdana" w:cs="Tahoma"/>
                <w:bCs/>
                <w:sz w:val="16"/>
                <w:szCs w:val="16"/>
              </w:rPr>
            </w:pPr>
          </w:p>
          <w:p w14:paraId="44B8C7F8" w14:textId="4D1B7A4B" w:rsidR="005C7400" w:rsidRPr="00430394" w:rsidRDefault="005C7400" w:rsidP="005C740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Stemt u in met deze wijziging? </w:t>
            </w:r>
          </w:p>
        </w:tc>
        <w:tc>
          <w:tcPr>
            <w:tcW w:w="1861" w:type="pct"/>
          </w:tcPr>
          <w:p w14:paraId="7FDC4916" w14:textId="6011236F" w:rsidR="005C7400" w:rsidRPr="00430394" w:rsidRDefault="005C7400" w:rsidP="005C740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0DD5BC82" w14:textId="77777777">
        <w:trPr>
          <w:cantSplit/>
          <w:trHeight w:val="242"/>
        </w:trPr>
        <w:tc>
          <w:tcPr>
            <w:tcW w:w="181" w:type="pct"/>
          </w:tcPr>
          <w:p w14:paraId="754DD59C"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4608AC4B" w14:textId="7511DC58"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5</w:t>
            </w:r>
          </w:p>
        </w:tc>
        <w:tc>
          <w:tcPr>
            <w:tcW w:w="405" w:type="pct"/>
          </w:tcPr>
          <w:p w14:paraId="55C6A55E" w14:textId="2AA20D8C"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4</w:t>
            </w:r>
          </w:p>
        </w:tc>
        <w:tc>
          <w:tcPr>
            <w:tcW w:w="2316" w:type="pct"/>
          </w:tcPr>
          <w:p w14:paraId="40C2E51C" w14:textId="25EE6B15"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verneemt graag in hoe verre dit convenant van toepassing is op het verwerken van persoonsgegevens in het kader van de Arbodienstverlening zoals genoemd in de hoofdovereenkomst.</w:t>
            </w:r>
          </w:p>
        </w:tc>
        <w:tc>
          <w:tcPr>
            <w:tcW w:w="1861" w:type="pct"/>
          </w:tcPr>
          <w:p w14:paraId="0FDC3479" w14:textId="2D0955CF" w:rsidR="00B37690" w:rsidRPr="00430394" w:rsidRDefault="00D85240"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Artikel 4 mag komen te vervallen. </w:t>
            </w:r>
          </w:p>
        </w:tc>
      </w:tr>
      <w:tr w:rsidR="00B37690" w:rsidRPr="00430394" w14:paraId="2E240661" w14:textId="77777777">
        <w:trPr>
          <w:cantSplit/>
          <w:trHeight w:val="242"/>
        </w:trPr>
        <w:tc>
          <w:tcPr>
            <w:tcW w:w="181" w:type="pct"/>
          </w:tcPr>
          <w:p w14:paraId="32595B4D"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291057C4" w14:textId="12F80EE1"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5</w:t>
            </w:r>
          </w:p>
        </w:tc>
        <w:tc>
          <w:tcPr>
            <w:tcW w:w="405" w:type="pct"/>
          </w:tcPr>
          <w:p w14:paraId="7303B5EB" w14:textId="4FCAB0B0"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5</w:t>
            </w:r>
          </w:p>
        </w:tc>
        <w:tc>
          <w:tcPr>
            <w:tcW w:w="2316" w:type="pct"/>
          </w:tcPr>
          <w:p w14:paraId="2DE93F6F"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Graag de volgende bepaling toevoegen:</w:t>
            </w:r>
          </w:p>
          <w:p w14:paraId="68334396"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11B4CF86"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Onderwijsinstelling treft de nodige maatregelen opdat persoonsgegevens, gelet op de doeleinden waarvoor zij worden verzameld of vervolgens worden verwerkt, juist en nauwkeurig zijn. Het is daarbij de verantwoordelijkheid van de Onderwijsinstelling dat de persoonsgegevens in het verzuimsysteem XXX doorlopend actueel, juist en volledig zijn, hetgeen betekent dat wijzigingen in persoonsgegevens, zoals mutaties van gegevens, direct moeten worden doorgevoerd. </w:t>
            </w:r>
          </w:p>
          <w:p w14:paraId="608A0F16"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2B719CCE"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Verwerker is niet aansprakelijk voor het verwerken van onjuiste persoonsgegevens, indien blijkt dat deze door de Onderwijsinstelling niet juist zijn ingevoerd. </w:t>
            </w:r>
          </w:p>
          <w:p w14:paraId="40994E32"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7066EFA8" w14:textId="5459B951"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De Onderwijsinstelling is in een dergelijke situatie zelfstandig verantwoordelijk en aansprakelijk voor inbreuken op de beveiliging én melding daarvan aan de Autoriteit Persoonsgegevens en eventueel door haar opgelegde maatregelen.</w:t>
            </w:r>
          </w:p>
        </w:tc>
        <w:tc>
          <w:tcPr>
            <w:tcW w:w="1861" w:type="pct"/>
          </w:tcPr>
          <w:p w14:paraId="3804E077" w14:textId="49BC3D54" w:rsidR="00B37690" w:rsidRPr="00430394" w:rsidRDefault="00A92464"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5D0733B6" w14:textId="77777777">
        <w:trPr>
          <w:cantSplit/>
          <w:trHeight w:val="242"/>
        </w:trPr>
        <w:tc>
          <w:tcPr>
            <w:tcW w:w="181" w:type="pct"/>
          </w:tcPr>
          <w:p w14:paraId="11BDED69"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3E4995A9" w14:textId="578E10EB"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5</w:t>
            </w:r>
          </w:p>
        </w:tc>
        <w:tc>
          <w:tcPr>
            <w:tcW w:w="405" w:type="pct"/>
          </w:tcPr>
          <w:p w14:paraId="27FF36EF" w14:textId="56B82AA6"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5.5</w:t>
            </w:r>
          </w:p>
        </w:tc>
        <w:tc>
          <w:tcPr>
            <w:tcW w:w="2316" w:type="pct"/>
          </w:tcPr>
          <w:p w14:paraId="04EB2DB1" w14:textId="7248FC24"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verneemt graag op welke wijze dit artikel van toepassing is op de huidige constructie.</w:t>
            </w:r>
          </w:p>
        </w:tc>
        <w:tc>
          <w:tcPr>
            <w:tcW w:w="1861" w:type="pct"/>
          </w:tcPr>
          <w:p w14:paraId="4D44A1FD" w14:textId="301B1A4D" w:rsidR="00B37690" w:rsidRPr="00430394" w:rsidRDefault="00A92464"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Dit artikel is niet van toepassing. </w:t>
            </w:r>
          </w:p>
        </w:tc>
      </w:tr>
      <w:tr w:rsidR="00B37690" w:rsidRPr="00430394" w14:paraId="4ECA3272" w14:textId="77777777">
        <w:trPr>
          <w:cantSplit/>
          <w:trHeight w:val="242"/>
        </w:trPr>
        <w:tc>
          <w:tcPr>
            <w:tcW w:w="181" w:type="pct"/>
          </w:tcPr>
          <w:p w14:paraId="2D98B6CD"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56A9A49F" w14:textId="317C62FC"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6</w:t>
            </w:r>
          </w:p>
        </w:tc>
        <w:tc>
          <w:tcPr>
            <w:tcW w:w="405" w:type="pct"/>
          </w:tcPr>
          <w:p w14:paraId="451D52E9" w14:textId="5A9127F6"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7</w:t>
            </w:r>
          </w:p>
        </w:tc>
        <w:tc>
          <w:tcPr>
            <w:tcW w:w="2316" w:type="pct"/>
          </w:tcPr>
          <w:p w14:paraId="0DB6F3F8"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ziet graag toegevoegd het volgende lid: </w:t>
            </w:r>
          </w:p>
          <w:p w14:paraId="3EBA1E47"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door of vanwege Verwerker aan de Onderwijsinstelling, of een instelling welke door de Onderwijsinstelling is gemachtigd, verstrekte toegangs- of identificatiecodes en certificaten zijn vertrouwelijk en zullen door de Onderwijsinstelling en/of diens gemachtigden als zodanig worden behandeld en zullen slechts aan geautoriseerde medewerkers uit de organisatie van de Onderwijsinstelling of de gemachtigde kenbaar worden gemaakt. Verwerker is gerechtigd toegewezen toegangs- of identificatiecodes en certificaten te wijzigen. Verwerker sluit elke aansprakelijkheid uit indien de Onderwijsinstelling of diens gemachtigde onzorgvuldig met verstrekte toegangs- of identificatiecodes omgaat.” </w:t>
            </w:r>
          </w:p>
          <w:p w14:paraId="05285194"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76CE4EB0"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Stemt u daarmee in? </w:t>
            </w:r>
          </w:p>
          <w:p w14:paraId="110284BF"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tc>
        <w:tc>
          <w:tcPr>
            <w:tcW w:w="1861" w:type="pct"/>
          </w:tcPr>
          <w:p w14:paraId="28AB4D88" w14:textId="0EDE2D17" w:rsidR="00B37690" w:rsidRPr="00430394" w:rsidRDefault="00F337DE"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B37690" w:rsidRPr="00430394" w14:paraId="6527FB74" w14:textId="77777777">
        <w:trPr>
          <w:cantSplit/>
          <w:trHeight w:val="242"/>
        </w:trPr>
        <w:tc>
          <w:tcPr>
            <w:tcW w:w="181" w:type="pct"/>
          </w:tcPr>
          <w:p w14:paraId="563D8D3A"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125FC81C" w14:textId="5417D28D"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6</w:t>
            </w:r>
          </w:p>
        </w:tc>
        <w:tc>
          <w:tcPr>
            <w:tcW w:w="405" w:type="pct"/>
          </w:tcPr>
          <w:p w14:paraId="7F8C8C12" w14:textId="2A3DD2DA"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7.2.c</w:t>
            </w:r>
          </w:p>
        </w:tc>
        <w:tc>
          <w:tcPr>
            <w:tcW w:w="2316" w:type="pct"/>
          </w:tcPr>
          <w:p w14:paraId="20CED196"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hieraan graag toe te voegen:  </w:t>
            </w:r>
          </w:p>
          <w:p w14:paraId="394B198C"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"Kosten van een dergelijke controle komen voor rekening van de Onderwijsinstelling,".</w:t>
            </w:r>
          </w:p>
          <w:p w14:paraId="111FD03A"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4DE68DB1" w14:textId="0C83F5AC"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Gaat u hiermee akkoord?</w:t>
            </w:r>
          </w:p>
        </w:tc>
        <w:tc>
          <w:tcPr>
            <w:tcW w:w="1861" w:type="pct"/>
          </w:tcPr>
          <w:p w14:paraId="20D6A295" w14:textId="5FF41D98" w:rsidR="00B37690" w:rsidRPr="00430394" w:rsidRDefault="00D738BE"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B37690" w:rsidRPr="00430394" w14:paraId="163423DC" w14:textId="77777777">
        <w:trPr>
          <w:cantSplit/>
          <w:trHeight w:val="242"/>
        </w:trPr>
        <w:tc>
          <w:tcPr>
            <w:tcW w:w="181" w:type="pct"/>
          </w:tcPr>
          <w:p w14:paraId="6E60ABF9"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0DB26686" w14:textId="75757B4F"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7</w:t>
            </w:r>
          </w:p>
        </w:tc>
        <w:tc>
          <w:tcPr>
            <w:tcW w:w="405" w:type="pct"/>
          </w:tcPr>
          <w:p w14:paraId="1013C7EC" w14:textId="4C48EFD0"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7.4</w:t>
            </w:r>
          </w:p>
        </w:tc>
        <w:tc>
          <w:tcPr>
            <w:tcW w:w="2316" w:type="pct"/>
          </w:tcPr>
          <w:p w14:paraId="2524D4CF"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Gebruik van </w:t>
            </w:r>
            <w:proofErr w:type="spellStart"/>
            <w:r w:rsidRPr="00430394">
              <w:rPr>
                <w:rFonts w:ascii="Verdana" w:hAnsi="Verdana" w:cs="Tahoma"/>
                <w:bCs/>
                <w:sz w:val="16"/>
                <w:szCs w:val="16"/>
              </w:rPr>
              <w:t>KetenID</w:t>
            </w:r>
            <w:proofErr w:type="spellEnd"/>
            <w:r w:rsidRPr="00430394">
              <w:rPr>
                <w:rFonts w:ascii="Verdana" w:hAnsi="Verdana" w:cs="Tahoma"/>
                <w:bCs/>
                <w:sz w:val="16"/>
                <w:szCs w:val="16"/>
              </w:rPr>
              <w:t xml:space="preserve">. </w:t>
            </w:r>
          </w:p>
          <w:p w14:paraId="61E966C6" w14:textId="1104BF4D"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Of dit mogelijk is, dient nader te worden onderzocht door de betreffende ICT-BV. Kunt u meer informatie verschaffen over het </w:t>
            </w:r>
            <w:proofErr w:type="spellStart"/>
            <w:r w:rsidRPr="00430394">
              <w:rPr>
                <w:rFonts w:ascii="Verdana" w:hAnsi="Verdana" w:cs="Tahoma"/>
                <w:bCs/>
                <w:sz w:val="16"/>
                <w:szCs w:val="16"/>
              </w:rPr>
              <w:t>KetenID</w:t>
            </w:r>
            <w:proofErr w:type="spellEnd"/>
            <w:r w:rsidRPr="00430394">
              <w:rPr>
                <w:rFonts w:ascii="Verdana" w:hAnsi="Verdana" w:cs="Tahoma"/>
                <w:bCs/>
                <w:sz w:val="16"/>
                <w:szCs w:val="16"/>
              </w:rPr>
              <w:t>?</w:t>
            </w:r>
          </w:p>
        </w:tc>
        <w:tc>
          <w:tcPr>
            <w:tcW w:w="1861" w:type="pct"/>
          </w:tcPr>
          <w:p w14:paraId="26F8C5CD" w14:textId="77777777" w:rsidR="00B37690" w:rsidRPr="00430394" w:rsidRDefault="00D738BE"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Dit is niet van toepassing. </w:t>
            </w:r>
            <w:r w:rsidR="00A80254" w:rsidRPr="00430394">
              <w:rPr>
                <w:rFonts w:ascii="Verdana" w:hAnsi="Verdana" w:cs="Arial"/>
                <w:color w:val="0000FF"/>
                <w:sz w:val="16"/>
                <w:szCs w:val="16"/>
              </w:rPr>
              <w:t xml:space="preserve">Verwijzingen naar Digitale Onderwijsmiddelen zullen verwijderd worden uit de Verwerkersovereenkomst. </w:t>
            </w:r>
          </w:p>
          <w:p w14:paraId="5218A30E" w14:textId="0AD60C68" w:rsidR="00A80254" w:rsidRPr="00430394" w:rsidRDefault="00A80254" w:rsidP="00B37690">
            <w:pPr>
              <w:pStyle w:val="BasistekstVanDijk"/>
              <w:spacing w:line="260" w:lineRule="exact"/>
              <w:rPr>
                <w:rFonts w:ascii="Verdana" w:hAnsi="Verdana" w:cs="Arial"/>
                <w:color w:val="0000FF"/>
                <w:sz w:val="16"/>
                <w:szCs w:val="16"/>
              </w:rPr>
            </w:pPr>
          </w:p>
        </w:tc>
      </w:tr>
      <w:tr w:rsidR="00B37690" w:rsidRPr="00430394" w14:paraId="50C8F734" w14:textId="77777777">
        <w:trPr>
          <w:cantSplit/>
          <w:trHeight w:val="242"/>
        </w:trPr>
        <w:tc>
          <w:tcPr>
            <w:tcW w:w="181" w:type="pct"/>
          </w:tcPr>
          <w:p w14:paraId="52969462"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75C748DE" w14:textId="5EC03086"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7</w:t>
            </w:r>
          </w:p>
        </w:tc>
        <w:tc>
          <w:tcPr>
            <w:tcW w:w="405" w:type="pct"/>
          </w:tcPr>
          <w:p w14:paraId="7943619C" w14:textId="18E5C66F"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7.7.d</w:t>
            </w:r>
          </w:p>
        </w:tc>
        <w:tc>
          <w:tcPr>
            <w:tcW w:w="2316" w:type="pct"/>
          </w:tcPr>
          <w:p w14:paraId="41FA4CA4"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hier graag een 'sub' toevoegen: </w:t>
            </w:r>
          </w:p>
          <w:p w14:paraId="29048C58" w14:textId="3A5B11E2"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"De Onderwijsinstelling, of de door de Onderwijsinstelling ingeschakelde derde, is gehouden alle informatie betreffende deze audits vertrouwelijk te behandelen."</w:t>
            </w:r>
          </w:p>
        </w:tc>
        <w:tc>
          <w:tcPr>
            <w:tcW w:w="1861" w:type="pct"/>
          </w:tcPr>
          <w:p w14:paraId="2E88CA63" w14:textId="0FCF6E74" w:rsidR="00B37690" w:rsidRPr="00430394" w:rsidRDefault="00DE4045"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B37690" w:rsidRPr="00430394" w14:paraId="2BF5758A" w14:textId="77777777">
        <w:trPr>
          <w:cantSplit/>
          <w:trHeight w:val="242"/>
        </w:trPr>
        <w:tc>
          <w:tcPr>
            <w:tcW w:w="181" w:type="pct"/>
          </w:tcPr>
          <w:p w14:paraId="531DB526"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35BB4C7F" w14:textId="2745CB27"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9</w:t>
            </w:r>
          </w:p>
        </w:tc>
        <w:tc>
          <w:tcPr>
            <w:tcW w:w="405" w:type="pct"/>
          </w:tcPr>
          <w:p w14:paraId="6D7267DF" w14:textId="743F6440"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10.1</w:t>
            </w:r>
          </w:p>
        </w:tc>
        <w:tc>
          <w:tcPr>
            <w:tcW w:w="2316" w:type="pct"/>
          </w:tcPr>
          <w:p w14:paraId="3EF5DF77"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de eerste zin graag wijzigen naar: </w:t>
            </w:r>
          </w:p>
          <w:p w14:paraId="798ABE81"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"Verwerker is uitsluitend gerechtigd tot doorgifte van Persoonsgegevens aan een derde land buiten de Europese Economische Ruimte (EER), waarvan de Europese Commissie niet heeft verklaard dat het beveiligingsniveau adequaat is, indien Onderwijsinstelling daarvoor specifieke schriftelijke toestemming heeft gegeven, ....".</w:t>
            </w:r>
          </w:p>
          <w:p w14:paraId="5ABB58BE"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5907B7A4" w14:textId="604850DB"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Stemt u hiermee in? </w:t>
            </w:r>
          </w:p>
        </w:tc>
        <w:tc>
          <w:tcPr>
            <w:tcW w:w="1861" w:type="pct"/>
          </w:tcPr>
          <w:p w14:paraId="181D027F" w14:textId="1C1CB86E" w:rsidR="00B37690" w:rsidRPr="00430394" w:rsidRDefault="008A4324"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63B5A5AC" w14:textId="77777777">
        <w:trPr>
          <w:cantSplit/>
          <w:trHeight w:val="242"/>
        </w:trPr>
        <w:tc>
          <w:tcPr>
            <w:tcW w:w="181" w:type="pct"/>
          </w:tcPr>
          <w:p w14:paraId="4702F42F"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575E8E62" w14:textId="6D4260E2"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9</w:t>
            </w:r>
          </w:p>
        </w:tc>
        <w:tc>
          <w:tcPr>
            <w:tcW w:w="405" w:type="pct"/>
          </w:tcPr>
          <w:p w14:paraId="6189213D" w14:textId="35C95260"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10.2</w:t>
            </w:r>
          </w:p>
        </w:tc>
        <w:tc>
          <w:tcPr>
            <w:tcW w:w="2316" w:type="pct"/>
          </w:tcPr>
          <w:p w14:paraId="0769EDFE"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ziet graag verwijderd de volgende zinsneden:</w:t>
            </w:r>
          </w:p>
          <w:p w14:paraId="05DBD6D5"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5DCD6DA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Indien na toestemming van Onderwijsinstelling Persoonsgegevens worden doorgegeven aan derde landen buiten de EER </w:t>
            </w:r>
            <w:r w:rsidRPr="00430394">
              <w:rPr>
                <w:rFonts w:ascii="Verdana" w:hAnsi="Verdana" w:cs="Tahoma"/>
                <w:bCs/>
                <w:strike/>
                <w:sz w:val="16"/>
                <w:szCs w:val="16"/>
              </w:rPr>
              <w:t>of aan een internationale organisatie</w:t>
            </w:r>
            <w:r w:rsidRPr="00430394">
              <w:rPr>
                <w:rFonts w:ascii="Verdana" w:hAnsi="Verdana" w:cs="Tahoma"/>
                <w:bCs/>
                <w:sz w:val="16"/>
                <w:szCs w:val="16"/>
              </w:rPr>
              <w:t xml:space="preserve"> zoals bedoeld in artikel 4 sub 26 AVG, dan zien Partijen erop toe dat dit alleen plaatsvindt conform wettelijke voorschriften en eventuele verplichtingen die in dit verband op Onderwijsinstelling rusten. Indien van toepassing staat in Bijlage 1 bij deze Verwerkersovereenkomst een opgave van de derde landen waar, </w:t>
            </w:r>
            <w:r w:rsidRPr="00430394">
              <w:rPr>
                <w:rFonts w:ascii="Verdana" w:hAnsi="Verdana" w:cs="Tahoma"/>
                <w:bCs/>
                <w:strike/>
                <w:sz w:val="16"/>
                <w:szCs w:val="16"/>
              </w:rPr>
              <w:t xml:space="preserve">of internationale organisaties door wie, </w:t>
            </w:r>
            <w:r w:rsidRPr="00430394">
              <w:rPr>
                <w:rFonts w:ascii="Verdana" w:hAnsi="Verdana" w:cs="Tahoma"/>
                <w:bCs/>
                <w:sz w:val="16"/>
                <w:szCs w:val="16"/>
              </w:rPr>
              <w:t xml:space="preserve">de Persoonsgegevens worden Verwerkt. Daarbij wordt tevens aangegeven op welke wijze is voldaan aan de voorwaarden op basis van de AVG voor doorgifte van Persoonsgegevens aan derde landen </w:t>
            </w:r>
            <w:r w:rsidRPr="00430394">
              <w:rPr>
                <w:rFonts w:ascii="Verdana" w:hAnsi="Verdana" w:cs="Tahoma"/>
                <w:bCs/>
                <w:sz w:val="16"/>
                <w:szCs w:val="16"/>
                <w:u w:val="single"/>
              </w:rPr>
              <w:t>of internationale organisaties</w:t>
            </w:r>
            <w:r w:rsidRPr="00430394">
              <w:rPr>
                <w:rFonts w:ascii="Verdana" w:hAnsi="Verdana" w:cs="Tahoma"/>
                <w:bCs/>
                <w:sz w:val="16"/>
                <w:szCs w:val="16"/>
              </w:rPr>
              <w:t xml:space="preserve">. </w:t>
            </w:r>
          </w:p>
          <w:p w14:paraId="2CF3F24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64CD009E" w14:textId="25A1CB55"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Gaat u hiermee akkoord?</w:t>
            </w:r>
          </w:p>
        </w:tc>
        <w:tc>
          <w:tcPr>
            <w:tcW w:w="1861" w:type="pct"/>
          </w:tcPr>
          <w:p w14:paraId="279D96F9" w14:textId="488F0662" w:rsidR="00B37690" w:rsidRPr="00430394" w:rsidRDefault="008A4324"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3C6097F2" w14:textId="77777777">
        <w:trPr>
          <w:cantSplit/>
          <w:trHeight w:val="242"/>
        </w:trPr>
        <w:tc>
          <w:tcPr>
            <w:tcW w:w="181" w:type="pct"/>
          </w:tcPr>
          <w:p w14:paraId="50F704DE"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2F829E1A" w14:textId="58FF744B"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9</w:t>
            </w:r>
          </w:p>
        </w:tc>
        <w:tc>
          <w:tcPr>
            <w:tcW w:w="405" w:type="pct"/>
          </w:tcPr>
          <w:p w14:paraId="40F82309" w14:textId="231A3E65"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11</w:t>
            </w:r>
          </w:p>
        </w:tc>
        <w:tc>
          <w:tcPr>
            <w:tcW w:w="2316" w:type="pct"/>
          </w:tcPr>
          <w:p w14:paraId="40D877BE"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Graag toevoegen nieuw lid:</w:t>
            </w:r>
          </w:p>
          <w:p w14:paraId="4B767FB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0A64F713" w14:textId="1C0DE16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Onderwijsinstelling geeft toestemming voor het inschakelen van de </w:t>
            </w:r>
            <w:proofErr w:type="spellStart"/>
            <w:r w:rsidRPr="00430394">
              <w:rPr>
                <w:rFonts w:ascii="Verdana" w:hAnsi="Verdana" w:cs="Tahoma"/>
                <w:bCs/>
                <w:sz w:val="16"/>
                <w:szCs w:val="16"/>
              </w:rPr>
              <w:t>subverwerkers</w:t>
            </w:r>
            <w:proofErr w:type="spellEnd"/>
            <w:r w:rsidRPr="00430394">
              <w:rPr>
                <w:rFonts w:ascii="Verdana" w:hAnsi="Verdana" w:cs="Tahoma"/>
                <w:bCs/>
                <w:sz w:val="16"/>
                <w:szCs w:val="16"/>
              </w:rPr>
              <w:t xml:space="preserve"> die verwerker op moment van aangaan van deze overeenkomst heeft ingeschakeld. Dit betreft Microsoft Ireland Operations </w:t>
            </w:r>
            <w:proofErr w:type="spellStart"/>
            <w:r w:rsidRPr="00430394">
              <w:rPr>
                <w:rFonts w:ascii="Verdana" w:hAnsi="Verdana" w:cs="Tahoma"/>
                <w:bCs/>
                <w:sz w:val="16"/>
                <w:szCs w:val="16"/>
              </w:rPr>
              <w:t>Limi-ted</w:t>
            </w:r>
            <w:proofErr w:type="spellEnd"/>
            <w:r w:rsidRPr="00430394">
              <w:rPr>
                <w:rFonts w:ascii="Verdana" w:hAnsi="Verdana" w:cs="Tahoma"/>
                <w:bCs/>
                <w:sz w:val="16"/>
                <w:szCs w:val="16"/>
              </w:rPr>
              <w:t xml:space="preserve">, statutair gevestigd in Dublin, voor Microsoft Cloud Services waaronder Microsoft </w:t>
            </w:r>
            <w:proofErr w:type="spellStart"/>
            <w:r w:rsidRPr="00430394">
              <w:rPr>
                <w:rFonts w:ascii="Verdana" w:hAnsi="Verdana" w:cs="Tahoma"/>
                <w:bCs/>
                <w:sz w:val="16"/>
                <w:szCs w:val="16"/>
              </w:rPr>
              <w:t>Azure</w:t>
            </w:r>
            <w:proofErr w:type="spellEnd"/>
            <w:r w:rsidRPr="00430394">
              <w:rPr>
                <w:rFonts w:ascii="Verdana" w:hAnsi="Verdana" w:cs="Tahoma"/>
                <w:bCs/>
                <w:sz w:val="16"/>
                <w:szCs w:val="16"/>
              </w:rPr>
              <w:t xml:space="preserve"> met als doel het doen van statistische analyses op grond van artikel 89 AVG. </w:t>
            </w:r>
          </w:p>
        </w:tc>
        <w:tc>
          <w:tcPr>
            <w:tcW w:w="1861" w:type="pct"/>
          </w:tcPr>
          <w:p w14:paraId="5E674F78" w14:textId="0A5588D2" w:rsidR="00B37690" w:rsidRPr="00430394" w:rsidRDefault="00156FEA"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6D6DE09C" w14:textId="77777777">
        <w:trPr>
          <w:cantSplit/>
          <w:trHeight w:val="242"/>
        </w:trPr>
        <w:tc>
          <w:tcPr>
            <w:tcW w:w="181" w:type="pct"/>
          </w:tcPr>
          <w:p w14:paraId="096138F1"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71D23683" w14:textId="1D0C2253"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10</w:t>
            </w:r>
          </w:p>
        </w:tc>
        <w:tc>
          <w:tcPr>
            <w:tcW w:w="405" w:type="pct"/>
          </w:tcPr>
          <w:p w14:paraId="28822BF0" w14:textId="072A8479"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Art. 12.3</w:t>
            </w:r>
          </w:p>
        </w:tc>
        <w:tc>
          <w:tcPr>
            <w:tcW w:w="2316" w:type="pct"/>
          </w:tcPr>
          <w:p w14:paraId="0528CFF5"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graag de eerste zin te wijzigen naar: </w:t>
            </w:r>
          </w:p>
          <w:p w14:paraId="24DC62D7" w14:textId="09BE8DC0"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"Op eerste verzoek van de Onderwijsinstelling bevestigt Verwerker de Onderwijsinstelling Schriftelijk dat vernietiging van de Verwerkte Persoonsgegevens als bedoeld in lid 2 heeft plaatsgevonden.".</w:t>
            </w:r>
          </w:p>
        </w:tc>
        <w:tc>
          <w:tcPr>
            <w:tcW w:w="1861" w:type="pct"/>
          </w:tcPr>
          <w:p w14:paraId="35C8A4FA" w14:textId="173FD90F" w:rsidR="00B37690" w:rsidRPr="00430394" w:rsidRDefault="00156FEA"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1001B84E" w14:textId="77777777">
        <w:trPr>
          <w:cantSplit/>
          <w:trHeight w:val="242"/>
        </w:trPr>
        <w:tc>
          <w:tcPr>
            <w:tcW w:w="181" w:type="pct"/>
          </w:tcPr>
          <w:p w14:paraId="60920906"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5D710B03" w14:textId="6D4FB042"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10</w:t>
            </w:r>
          </w:p>
        </w:tc>
        <w:tc>
          <w:tcPr>
            <w:tcW w:w="405" w:type="pct"/>
          </w:tcPr>
          <w:p w14:paraId="2E05A218" w14:textId="77777777"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 xml:space="preserve">Art. 13.1 </w:t>
            </w:r>
          </w:p>
          <w:p w14:paraId="54C05824" w14:textId="77777777" w:rsidR="00B37690" w:rsidRPr="00430394" w:rsidRDefault="00B37690" w:rsidP="00B37690">
            <w:pPr>
              <w:spacing w:after="0" w:line="260" w:lineRule="exact"/>
              <w:rPr>
                <w:rFonts w:ascii="Verdana" w:hAnsi="Verdana" w:cs="Tahoma"/>
                <w:bCs/>
                <w:sz w:val="16"/>
                <w:szCs w:val="16"/>
              </w:rPr>
            </w:pPr>
          </w:p>
        </w:tc>
        <w:tc>
          <w:tcPr>
            <w:tcW w:w="2316" w:type="pct"/>
          </w:tcPr>
          <w:p w14:paraId="29282BAA" w14:textId="77777777" w:rsidR="00B37690" w:rsidRPr="00430394" w:rsidRDefault="00B37690" w:rsidP="00B37690">
            <w:pPr>
              <w:rPr>
                <w:rFonts w:ascii="Verdana" w:eastAsia="Times New Roman" w:hAnsi="Verdana"/>
                <w:color w:val="000000"/>
                <w:sz w:val="16"/>
                <w:szCs w:val="16"/>
                <w:lang w:eastAsia="nl-NL"/>
              </w:rPr>
            </w:pPr>
            <w:r w:rsidRPr="00430394">
              <w:rPr>
                <w:rFonts w:ascii="Verdana" w:eastAsia="Times New Roman" w:hAnsi="Verdana"/>
                <w:color w:val="000000"/>
                <w:sz w:val="16"/>
                <w:szCs w:val="16"/>
                <w:lang w:eastAsia="nl-NL"/>
              </w:rPr>
              <w:t>Kan de beperking van de aansprakelijkheid op grond van de verwerkersovereenkomst op dezelfde wijze plaatsvinden als bij de beperking van de aansprakelijkheid op grond van de dienstverleningsovereenkomst?</w:t>
            </w:r>
          </w:p>
          <w:p w14:paraId="7202460D"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tc>
        <w:tc>
          <w:tcPr>
            <w:tcW w:w="1861" w:type="pct"/>
          </w:tcPr>
          <w:p w14:paraId="5C464CEB" w14:textId="21E98B01" w:rsidR="00B37690" w:rsidRPr="00430394" w:rsidRDefault="00121D20"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Da</w:t>
            </w:r>
            <w:r w:rsidR="005677B5" w:rsidRPr="00430394">
              <w:rPr>
                <w:rFonts w:ascii="Verdana" w:hAnsi="Verdana" w:cs="Arial"/>
                <w:color w:val="0000FF"/>
                <w:sz w:val="16"/>
                <w:szCs w:val="16"/>
              </w:rPr>
              <w:t xml:space="preserve">t is akkoord. </w:t>
            </w:r>
            <w:r w:rsidRPr="00430394">
              <w:rPr>
                <w:rFonts w:ascii="Verdana" w:hAnsi="Verdana" w:cs="Arial"/>
                <w:color w:val="0000FF"/>
                <w:sz w:val="16"/>
                <w:szCs w:val="16"/>
              </w:rPr>
              <w:t xml:space="preserve"> </w:t>
            </w:r>
          </w:p>
        </w:tc>
      </w:tr>
      <w:tr w:rsidR="00B37690" w:rsidRPr="00430394" w14:paraId="60B03E9B" w14:textId="77777777">
        <w:trPr>
          <w:cantSplit/>
          <w:trHeight w:val="242"/>
        </w:trPr>
        <w:tc>
          <w:tcPr>
            <w:tcW w:w="181" w:type="pct"/>
          </w:tcPr>
          <w:p w14:paraId="18AC2E68"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207D0CE5" w14:textId="0C78BB65"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10</w:t>
            </w:r>
          </w:p>
        </w:tc>
        <w:tc>
          <w:tcPr>
            <w:tcW w:w="405" w:type="pct"/>
          </w:tcPr>
          <w:p w14:paraId="7864811C" w14:textId="20CA41C0"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Art. 13.1</w:t>
            </w:r>
          </w:p>
        </w:tc>
        <w:tc>
          <w:tcPr>
            <w:tcW w:w="2316" w:type="pct"/>
          </w:tcPr>
          <w:p w14:paraId="0A4916FB"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Graag nieuw lid toevoegen:</w:t>
            </w:r>
          </w:p>
          <w:p w14:paraId="31033F7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64A5F551"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4DC11CC3" w14:textId="6118B0F5"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Onderwijsinstelling treft de nodige maatregelen opdat persoonsgegevens, gelet op de doeleinden waarvoor zij worden verzameld of vervolgens worden verwerkt, juist en nauwkeurig zijn. Het is daarbij de verantwoordelijkheid van De Onderwijsinstelling dat de persoonsgegevens in </w:t>
            </w:r>
            <w:r w:rsidR="00A05EE3" w:rsidRPr="00430394">
              <w:rPr>
                <w:rFonts w:ascii="Verdana" w:hAnsi="Verdana" w:cs="Tahoma"/>
                <w:bCs/>
                <w:sz w:val="16"/>
                <w:szCs w:val="16"/>
              </w:rPr>
              <w:t>het systeem</w:t>
            </w:r>
            <w:r w:rsidR="00C14CAD" w:rsidRPr="00430394">
              <w:rPr>
                <w:rFonts w:ascii="Verdana" w:hAnsi="Verdana" w:cs="Tahoma"/>
                <w:bCs/>
                <w:sz w:val="16"/>
                <w:szCs w:val="16"/>
              </w:rPr>
              <w:t xml:space="preserve"> van Opdrachtnemer</w:t>
            </w:r>
            <w:r w:rsidRPr="00430394">
              <w:rPr>
                <w:rFonts w:ascii="Verdana" w:hAnsi="Verdana" w:cs="Tahoma"/>
                <w:bCs/>
                <w:sz w:val="16"/>
                <w:szCs w:val="16"/>
              </w:rPr>
              <w:t xml:space="preserve"> doorlopend actueel, juist en volledig zijn, hetgeen betekent dat wijzigingen in persoonsgegevens, zoals mutaties van gegevens, direct moeten worden doorgevoerd. Verwerker is niet aansprakelijk voor het verwerken van onjuiste persoonsgegevens, indien blijkt dat deze door De Onderwijsinstelling niet juist zijn ingevoerd. De Onderwijsinstelling is in een dergelijke situatie zelfstandig verantwoordelijk en aansprakelijk voor inbreuken op de beveiliging én melding daarvan aan de Autoriteit Persoonsgegevens en eventueel door haar opgelegde maatregelen. </w:t>
            </w:r>
          </w:p>
          <w:p w14:paraId="42B9F9CC" w14:textId="77777777" w:rsidR="00B37690" w:rsidRPr="00430394" w:rsidRDefault="00B37690" w:rsidP="00B37690">
            <w:pPr>
              <w:rPr>
                <w:rFonts w:ascii="Verdana" w:eastAsia="Times New Roman" w:hAnsi="Verdana"/>
                <w:color w:val="000000"/>
                <w:sz w:val="16"/>
                <w:szCs w:val="16"/>
                <w:lang w:eastAsia="nl-NL"/>
              </w:rPr>
            </w:pPr>
          </w:p>
        </w:tc>
        <w:tc>
          <w:tcPr>
            <w:tcW w:w="1861" w:type="pct"/>
          </w:tcPr>
          <w:p w14:paraId="73B0CCDD" w14:textId="1FF040C8" w:rsidR="00B37690" w:rsidRPr="00430394" w:rsidRDefault="00C14CAD"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Niet akkoord. Inschrijver wekt de indruk dat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gegevens dient te wijzigen binnen het systeem van Inschrijver. Dit is voor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niet wenselijk. </w:t>
            </w:r>
          </w:p>
        </w:tc>
      </w:tr>
      <w:tr w:rsidR="00B37690" w:rsidRPr="00430394" w14:paraId="06E46750" w14:textId="77777777">
        <w:trPr>
          <w:cantSplit/>
          <w:trHeight w:val="242"/>
        </w:trPr>
        <w:tc>
          <w:tcPr>
            <w:tcW w:w="181" w:type="pct"/>
          </w:tcPr>
          <w:p w14:paraId="09949BC1"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2527F0B0" w14:textId="48CC00FD"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10</w:t>
            </w:r>
          </w:p>
        </w:tc>
        <w:tc>
          <w:tcPr>
            <w:tcW w:w="405" w:type="pct"/>
          </w:tcPr>
          <w:p w14:paraId="084964E9" w14:textId="00BE819E"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Art. 13.1</w:t>
            </w:r>
          </w:p>
        </w:tc>
        <w:tc>
          <w:tcPr>
            <w:tcW w:w="2316" w:type="pct"/>
          </w:tcPr>
          <w:p w14:paraId="277F3F13"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Graag toevoegen aan lid 1of toevoegen nieuw lid: </w:t>
            </w:r>
          </w:p>
          <w:p w14:paraId="57A389FA"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37F12B80"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Aansprakelijkheid voor gevolgschade is uitgesloten. Onder gevolgschade wordt gerekend gederfde winst, gemiste inkomsten, boetes en reputatieschade. De aansprakelijkheid is voorts beperkt tot het bedrag dat door de aansprakelijkheidsverzekering van Verwerker wordt gedekt en ter zake daadwerkelijk door haar verzekeraar wordt uitgekeerd.</w:t>
            </w:r>
          </w:p>
          <w:p w14:paraId="02B0F160"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tc>
        <w:tc>
          <w:tcPr>
            <w:tcW w:w="1861" w:type="pct"/>
          </w:tcPr>
          <w:p w14:paraId="5928A23A" w14:textId="26391388" w:rsidR="00B37690" w:rsidRPr="00430394" w:rsidRDefault="00C14CAD"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Niet akkoord. </w:t>
            </w:r>
          </w:p>
        </w:tc>
      </w:tr>
      <w:tr w:rsidR="00B37690" w:rsidRPr="00430394" w14:paraId="5FFA9443" w14:textId="77777777">
        <w:trPr>
          <w:cantSplit/>
          <w:trHeight w:val="242"/>
        </w:trPr>
        <w:tc>
          <w:tcPr>
            <w:tcW w:w="181" w:type="pct"/>
          </w:tcPr>
          <w:p w14:paraId="3B18643A"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31C9E26F" w14:textId="5974D14A"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10</w:t>
            </w:r>
          </w:p>
        </w:tc>
        <w:tc>
          <w:tcPr>
            <w:tcW w:w="405" w:type="pct"/>
          </w:tcPr>
          <w:p w14:paraId="29007C3D" w14:textId="21836443"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Art. 13.2</w:t>
            </w:r>
          </w:p>
        </w:tc>
        <w:tc>
          <w:tcPr>
            <w:tcW w:w="2316" w:type="pct"/>
          </w:tcPr>
          <w:p w14:paraId="48AA1CE8"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ziet dit lid graag verwijderd.</w:t>
            </w:r>
          </w:p>
          <w:p w14:paraId="4123BD75"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p w14:paraId="13280ECB"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Alle aansprakelijkheid is verder beperkt door hetgeen de verzekeraar van belanghebbende daadwerkelijk wordt uitgekeerd.  </w:t>
            </w:r>
          </w:p>
          <w:p w14:paraId="12AB07AE"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tc>
        <w:tc>
          <w:tcPr>
            <w:tcW w:w="1861" w:type="pct"/>
          </w:tcPr>
          <w:p w14:paraId="465257AE" w14:textId="29322C8F" w:rsidR="00B37690" w:rsidRPr="00430394" w:rsidRDefault="00C14CAD"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niet akkoord.</w:t>
            </w:r>
          </w:p>
        </w:tc>
      </w:tr>
      <w:tr w:rsidR="00B37690" w:rsidRPr="00430394" w14:paraId="306A8F3A" w14:textId="77777777">
        <w:trPr>
          <w:cantSplit/>
          <w:trHeight w:val="242"/>
        </w:trPr>
        <w:tc>
          <w:tcPr>
            <w:tcW w:w="181" w:type="pct"/>
          </w:tcPr>
          <w:p w14:paraId="631D9144"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005AD48B" w14:textId="0808C897"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10</w:t>
            </w:r>
          </w:p>
        </w:tc>
        <w:tc>
          <w:tcPr>
            <w:tcW w:w="405" w:type="pct"/>
          </w:tcPr>
          <w:p w14:paraId="37988F1F" w14:textId="00EAD14B"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 xml:space="preserve">Art. 13.2.b </w:t>
            </w:r>
          </w:p>
        </w:tc>
        <w:tc>
          <w:tcPr>
            <w:tcW w:w="2316" w:type="pct"/>
          </w:tcPr>
          <w:p w14:paraId="4B6BCAFE" w14:textId="77777777" w:rsidR="00B37690" w:rsidRPr="00430394" w:rsidRDefault="00B37690" w:rsidP="00B37690">
            <w:pPr>
              <w:spacing w:after="160" w:line="259" w:lineRule="auto"/>
              <w:rPr>
                <w:rFonts w:ascii="Verdana" w:eastAsia="Times New Roman" w:hAnsi="Verdana"/>
                <w:color w:val="000000"/>
                <w:sz w:val="16"/>
                <w:szCs w:val="16"/>
                <w:lang w:eastAsia="nl-NL"/>
              </w:rPr>
            </w:pPr>
            <w:r w:rsidRPr="00430394">
              <w:rPr>
                <w:rFonts w:ascii="Verdana" w:eastAsia="Times New Roman" w:hAnsi="Verdana"/>
                <w:color w:val="000000"/>
                <w:sz w:val="16"/>
                <w:szCs w:val="16"/>
                <w:lang w:eastAsia="nl-NL"/>
              </w:rPr>
              <w:t xml:space="preserve">In dit artikel staat dat schadevergoedingsactie uit hoofde van de verwerkersovereenkomst, indien en voor zover de actie bestaat uit verhaal van een aan de Toezichthoudende Autoriteit betaalde geldboete die geheel </w:t>
            </w:r>
            <w:r w:rsidRPr="00430394">
              <w:rPr>
                <w:rFonts w:ascii="Verdana" w:eastAsia="Times New Roman" w:hAnsi="Verdana"/>
                <w:color w:val="000000"/>
                <w:sz w:val="16"/>
                <w:szCs w:val="16"/>
                <w:u w:val="single"/>
                <w:lang w:eastAsia="nl-NL"/>
              </w:rPr>
              <w:t>of gedeeltelijk</w:t>
            </w:r>
            <w:r w:rsidRPr="00430394">
              <w:rPr>
                <w:rFonts w:ascii="Verdana" w:eastAsia="Times New Roman" w:hAnsi="Verdana"/>
                <w:color w:val="000000"/>
                <w:sz w:val="16"/>
                <w:szCs w:val="16"/>
                <w:lang w:eastAsia="nl-NL"/>
              </w:rPr>
              <w:t xml:space="preserve"> toerekenbaar is aan de andere Partij</w:t>
            </w:r>
            <w:r w:rsidRPr="00430394">
              <w:rPr>
                <w:rFonts w:ascii="Verdana" w:eastAsia="Times New Roman" w:hAnsi="Verdana"/>
                <w:sz w:val="16"/>
                <w:szCs w:val="16"/>
                <w:lang w:eastAsia="nl-NL"/>
              </w:rPr>
              <w:t xml:space="preserve"> </w:t>
            </w:r>
            <w:r w:rsidRPr="00430394">
              <w:rPr>
                <w:rFonts w:ascii="Verdana" w:eastAsia="Times New Roman" w:hAnsi="Verdana"/>
                <w:color w:val="000000"/>
                <w:sz w:val="16"/>
                <w:szCs w:val="16"/>
                <w:lang w:eastAsia="nl-NL"/>
              </w:rPr>
              <w:t>niet worden beheerst door afspraken met betrekking tot beperking van aansprakelijkheid. Indien een geldboete wordt opgelegd op grond van handelen of nalaten dat slechts gedeeltelijk toerekenbaar is aan de andere partij achten wij het niet redelijk dat geen beperking van aansprakelijkheid geldt. Kan dit in het betreffende artikel gewijzigd worden?</w:t>
            </w:r>
          </w:p>
          <w:p w14:paraId="72B75BB2"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p>
        </w:tc>
        <w:tc>
          <w:tcPr>
            <w:tcW w:w="1861" w:type="pct"/>
          </w:tcPr>
          <w:p w14:paraId="7F45B62B" w14:textId="7ED2607B" w:rsidR="00B37690" w:rsidRPr="00430394" w:rsidRDefault="003A739B"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Opdrachtnemer zal slechts aansprakelijk worden gesteld voor het gedeelte dat toerekenbaar is. </w:t>
            </w:r>
            <w:r w:rsidR="00040BFB" w:rsidRPr="00430394">
              <w:rPr>
                <w:rFonts w:ascii="Verdana" w:hAnsi="Verdana" w:cs="Arial"/>
                <w:color w:val="0000FF"/>
                <w:sz w:val="16"/>
                <w:szCs w:val="16"/>
              </w:rPr>
              <w:t xml:space="preserve"> </w:t>
            </w:r>
          </w:p>
        </w:tc>
      </w:tr>
      <w:tr w:rsidR="00B37690" w:rsidRPr="00430394" w14:paraId="677C8CF2" w14:textId="77777777">
        <w:trPr>
          <w:cantSplit/>
          <w:trHeight w:val="242"/>
        </w:trPr>
        <w:tc>
          <w:tcPr>
            <w:tcW w:w="181" w:type="pct"/>
          </w:tcPr>
          <w:p w14:paraId="2E551EFB"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129245F3" w14:textId="6180D8CA" w:rsidR="00B37690" w:rsidRPr="00430394" w:rsidRDefault="00B37690" w:rsidP="00B37690">
            <w:pPr>
              <w:spacing w:after="0" w:line="260" w:lineRule="exact"/>
              <w:rPr>
                <w:rFonts w:ascii="Verdana" w:hAnsi="Verdana" w:cs="Tahoma"/>
                <w:bCs/>
                <w:sz w:val="16"/>
                <w:szCs w:val="16"/>
              </w:rPr>
            </w:pPr>
            <w:r w:rsidRPr="00430394">
              <w:rPr>
                <w:rFonts w:ascii="Verdana" w:hAnsi="Verdana" w:cs="Tahoma"/>
                <w:bCs/>
                <w:sz w:val="16"/>
                <w:szCs w:val="16"/>
              </w:rPr>
              <w:t>11</w:t>
            </w:r>
          </w:p>
        </w:tc>
        <w:tc>
          <w:tcPr>
            <w:tcW w:w="405" w:type="pct"/>
          </w:tcPr>
          <w:p w14:paraId="109228B0" w14:textId="6ED9CE42"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Art. 15</w:t>
            </w:r>
          </w:p>
        </w:tc>
        <w:tc>
          <w:tcPr>
            <w:tcW w:w="2316" w:type="pct"/>
          </w:tcPr>
          <w:p w14:paraId="34CA9C95"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ziet graag een lid toegevoegd: </w:t>
            </w:r>
          </w:p>
          <w:p w14:paraId="5BE5DB77" w14:textId="77777777" w:rsidR="00B37690" w:rsidRPr="00430394" w:rsidRDefault="00B37690" w:rsidP="00B37690">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"Verplichtingen welke naar hun aard bestemd zijn om ook na beëindiging van de Verwerkersovereenkomst voort te duren, blijven na beëindiging van de Verwerkersovereenkomst gelden. Tot deze verplichtingen horen onder meer die welke voortvloeien uit de bepalingen betreffende geheimhouding, overdracht en vernietiging, aansprakelijkheid en toepasselijk recht."?</w:t>
            </w:r>
          </w:p>
          <w:p w14:paraId="522F9E42" w14:textId="77777777" w:rsidR="00B37690" w:rsidRPr="00430394" w:rsidRDefault="00B37690" w:rsidP="00B37690">
            <w:pPr>
              <w:spacing w:after="160" w:line="259" w:lineRule="auto"/>
              <w:rPr>
                <w:rFonts w:ascii="Verdana" w:eastAsia="Times New Roman" w:hAnsi="Verdana"/>
                <w:color w:val="000000"/>
                <w:sz w:val="16"/>
                <w:szCs w:val="16"/>
                <w:lang w:eastAsia="nl-NL"/>
              </w:rPr>
            </w:pPr>
          </w:p>
        </w:tc>
        <w:tc>
          <w:tcPr>
            <w:tcW w:w="1861" w:type="pct"/>
          </w:tcPr>
          <w:p w14:paraId="07D73E45" w14:textId="6A3BAD68" w:rsidR="00B37690" w:rsidRPr="00430394" w:rsidRDefault="00F31078" w:rsidP="00B37690">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B37690" w:rsidRPr="00430394" w14:paraId="77C25A94" w14:textId="77777777">
        <w:trPr>
          <w:cantSplit/>
          <w:trHeight w:val="242"/>
        </w:trPr>
        <w:tc>
          <w:tcPr>
            <w:tcW w:w="5000" w:type="pct"/>
            <w:gridSpan w:val="5"/>
            <w:shd w:val="clear" w:color="auto" w:fill="BFBFBF" w:themeFill="background1" w:themeFillShade="BF"/>
          </w:tcPr>
          <w:p w14:paraId="1327C522" w14:textId="6D678D5E" w:rsidR="00B37690" w:rsidRPr="00430394" w:rsidRDefault="00B37690" w:rsidP="00B37690">
            <w:pPr>
              <w:pStyle w:val="Geenafstand"/>
              <w:spacing w:line="260" w:lineRule="exact"/>
              <w:jc w:val="center"/>
              <w:rPr>
                <w:rFonts w:ascii="Verdana" w:hAnsi="Verdana"/>
                <w:color w:val="3366FF"/>
                <w:sz w:val="16"/>
                <w:szCs w:val="16"/>
              </w:rPr>
            </w:pPr>
            <w:r w:rsidRPr="00430394">
              <w:rPr>
                <w:rFonts w:ascii="Verdana" w:hAnsi="Verdana"/>
                <w:b/>
                <w:sz w:val="16"/>
                <w:szCs w:val="16"/>
              </w:rPr>
              <w:t xml:space="preserve">Bijlage 4. Algemene Inkoopvoorwaarden </w:t>
            </w:r>
          </w:p>
        </w:tc>
      </w:tr>
      <w:tr w:rsidR="00B37690" w:rsidRPr="00430394" w14:paraId="13BC781E" w14:textId="77777777">
        <w:trPr>
          <w:cantSplit/>
          <w:trHeight w:val="242"/>
        </w:trPr>
        <w:tc>
          <w:tcPr>
            <w:tcW w:w="181" w:type="pct"/>
          </w:tcPr>
          <w:p w14:paraId="4051CA79" w14:textId="77777777" w:rsidR="00B37690" w:rsidRPr="00430394" w:rsidRDefault="00B37690" w:rsidP="00B37690">
            <w:pPr>
              <w:pStyle w:val="BasistekstVanDijk"/>
              <w:numPr>
                <w:ilvl w:val="0"/>
                <w:numId w:val="1"/>
              </w:numPr>
              <w:spacing w:line="260" w:lineRule="exact"/>
              <w:rPr>
                <w:rFonts w:ascii="Verdana" w:hAnsi="Verdana" w:cs="Arial"/>
                <w:sz w:val="16"/>
                <w:szCs w:val="16"/>
              </w:rPr>
            </w:pPr>
          </w:p>
        </w:tc>
        <w:tc>
          <w:tcPr>
            <w:tcW w:w="237" w:type="pct"/>
          </w:tcPr>
          <w:p w14:paraId="1CD15ABA" w14:textId="788B8768" w:rsidR="00B37690" w:rsidRPr="00430394" w:rsidRDefault="00B37690" w:rsidP="00B37690">
            <w:pPr>
              <w:spacing w:after="0" w:line="260" w:lineRule="exact"/>
              <w:jc w:val="center"/>
              <w:rPr>
                <w:rFonts w:ascii="Verdana" w:hAnsi="Verdana" w:cs="Tahoma"/>
                <w:bCs/>
                <w:sz w:val="16"/>
                <w:szCs w:val="16"/>
              </w:rPr>
            </w:pPr>
            <w:r w:rsidRPr="00430394">
              <w:rPr>
                <w:rFonts w:ascii="Verdana" w:hAnsi="Verdana" w:cs="Tahoma"/>
                <w:bCs/>
                <w:sz w:val="16"/>
                <w:szCs w:val="16"/>
              </w:rPr>
              <w:t>1</w:t>
            </w:r>
          </w:p>
        </w:tc>
        <w:tc>
          <w:tcPr>
            <w:tcW w:w="405" w:type="pct"/>
          </w:tcPr>
          <w:p w14:paraId="26925216" w14:textId="4576A1DC" w:rsidR="00B37690" w:rsidRPr="00430394" w:rsidRDefault="00B37690" w:rsidP="00B37690">
            <w:pPr>
              <w:spacing w:after="0" w:line="240" w:lineRule="auto"/>
              <w:rPr>
                <w:rFonts w:ascii="Verdana" w:hAnsi="Verdana" w:cs="Tahoma"/>
                <w:bCs/>
                <w:sz w:val="16"/>
                <w:szCs w:val="16"/>
              </w:rPr>
            </w:pPr>
            <w:r w:rsidRPr="00430394">
              <w:rPr>
                <w:rFonts w:ascii="Verdana" w:hAnsi="Verdana" w:cs="Tahoma"/>
                <w:bCs/>
                <w:sz w:val="16"/>
                <w:szCs w:val="16"/>
              </w:rPr>
              <w:t>Art. 5.3</w:t>
            </w:r>
          </w:p>
        </w:tc>
        <w:tc>
          <w:tcPr>
            <w:tcW w:w="2316" w:type="pct"/>
          </w:tcPr>
          <w:p w14:paraId="5663D887" w14:textId="25564A19" w:rsidR="00B37690" w:rsidRPr="00430394" w:rsidRDefault="00B37690" w:rsidP="00B37690">
            <w:pPr>
              <w:rPr>
                <w:rFonts w:ascii="Verdana" w:eastAsia="Times New Roman" w:hAnsi="Verdana"/>
                <w:color w:val="000000"/>
                <w:sz w:val="16"/>
                <w:szCs w:val="16"/>
                <w:lang w:eastAsia="nl-NL"/>
              </w:rPr>
            </w:pPr>
            <w:r w:rsidRPr="00430394">
              <w:rPr>
                <w:rFonts w:ascii="Verdana" w:hAnsi="Verdana" w:cs="Tahoma"/>
                <w:bCs/>
                <w:sz w:val="16"/>
                <w:szCs w:val="16"/>
              </w:rPr>
              <w:t xml:space="preserve">Een te algemeen geformuleerde bepaling. Hier kunnen we niet mee akkoord gaan. Kunt u deze bepaling toelichten? </w:t>
            </w:r>
          </w:p>
        </w:tc>
        <w:tc>
          <w:tcPr>
            <w:tcW w:w="1861" w:type="pct"/>
          </w:tcPr>
          <w:p w14:paraId="4F769845" w14:textId="7AC741A4" w:rsidR="00B37690" w:rsidRPr="00430394" w:rsidRDefault="00310005" w:rsidP="00B37690">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bereid artikel 5.3 te laten vervallen.</w:t>
            </w:r>
          </w:p>
        </w:tc>
      </w:tr>
      <w:tr w:rsidR="00871654" w:rsidRPr="00430394" w14:paraId="5803C241" w14:textId="77777777">
        <w:trPr>
          <w:cantSplit/>
          <w:trHeight w:val="242"/>
        </w:trPr>
        <w:tc>
          <w:tcPr>
            <w:tcW w:w="181" w:type="pct"/>
          </w:tcPr>
          <w:p w14:paraId="16F804B3"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43D90897" w14:textId="3DB35CE2"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1</w:t>
            </w:r>
          </w:p>
        </w:tc>
        <w:tc>
          <w:tcPr>
            <w:tcW w:w="405" w:type="pct"/>
          </w:tcPr>
          <w:p w14:paraId="782B6038" w14:textId="47673E2B"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5.3</w:t>
            </w:r>
          </w:p>
        </w:tc>
        <w:tc>
          <w:tcPr>
            <w:tcW w:w="2316" w:type="pct"/>
          </w:tcPr>
          <w:p w14:paraId="33173C9B" w14:textId="3B1A3CAF" w:rsidR="00871654" w:rsidRPr="00430394" w:rsidRDefault="00871654" w:rsidP="00871654">
            <w:pPr>
              <w:rPr>
                <w:rFonts w:ascii="Verdana" w:hAnsi="Verdana" w:cs="Tahoma"/>
                <w:bCs/>
                <w:sz w:val="16"/>
                <w:szCs w:val="16"/>
              </w:rPr>
            </w:pPr>
            <w:r w:rsidRPr="00430394">
              <w:rPr>
                <w:rFonts w:ascii="Verdana" w:hAnsi="Verdana" w:cs="Calibri"/>
                <w:color w:val="000000"/>
                <w:sz w:val="16"/>
                <w:szCs w:val="16"/>
              </w:rPr>
              <w:t>Bent u bereid aan dit artikel toe te voegen: voor zover de inhoud van deze overeenkomsten bekend zijn gemaakt aan Contractant. Kunt een voorbeeld van een dergelijke overeenkomst geven? </w:t>
            </w:r>
          </w:p>
        </w:tc>
        <w:tc>
          <w:tcPr>
            <w:tcW w:w="1861" w:type="pct"/>
          </w:tcPr>
          <w:p w14:paraId="1D7CCE51" w14:textId="2DC49FDF" w:rsidR="00871654" w:rsidRPr="00430394" w:rsidRDefault="00310005"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141. </w:t>
            </w:r>
          </w:p>
        </w:tc>
      </w:tr>
      <w:tr w:rsidR="00871654" w:rsidRPr="00430394" w14:paraId="6E7096A0" w14:textId="77777777">
        <w:trPr>
          <w:cantSplit/>
          <w:trHeight w:val="242"/>
        </w:trPr>
        <w:tc>
          <w:tcPr>
            <w:tcW w:w="181" w:type="pct"/>
          </w:tcPr>
          <w:p w14:paraId="2B218652"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402ABF0C" w14:textId="54479981"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1</w:t>
            </w:r>
          </w:p>
        </w:tc>
        <w:tc>
          <w:tcPr>
            <w:tcW w:w="405" w:type="pct"/>
          </w:tcPr>
          <w:p w14:paraId="42EFFF3C" w14:textId="1D1C05C2"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5.4</w:t>
            </w:r>
          </w:p>
        </w:tc>
        <w:tc>
          <w:tcPr>
            <w:tcW w:w="2316" w:type="pct"/>
          </w:tcPr>
          <w:p w14:paraId="0C1F6C67" w14:textId="66185B97" w:rsidR="00871654" w:rsidRPr="00430394" w:rsidRDefault="00871654" w:rsidP="00871654">
            <w:pPr>
              <w:spacing w:after="0" w:line="240" w:lineRule="auto"/>
              <w:rPr>
                <w:rFonts w:ascii="Verdana" w:eastAsia="Times New Roman" w:hAnsi="Verdana" w:cs="Calibri"/>
                <w:color w:val="000000"/>
                <w:sz w:val="16"/>
                <w:szCs w:val="16"/>
                <w:lang w:eastAsia="nl-NL"/>
              </w:rPr>
            </w:pPr>
            <w:r w:rsidRPr="00430394">
              <w:rPr>
                <w:rFonts w:ascii="Verdana" w:eastAsia="Times New Roman" w:hAnsi="Verdana" w:cs="Calibri"/>
                <w:color w:val="000000"/>
                <w:sz w:val="16"/>
                <w:szCs w:val="16"/>
                <w:lang w:eastAsia="nl-NL"/>
              </w:rPr>
              <w:t>Bent u bereid onder derden niet de groepsmaatschappijen van belangstellende te verstaan?</w:t>
            </w:r>
          </w:p>
        </w:tc>
        <w:tc>
          <w:tcPr>
            <w:tcW w:w="1861" w:type="pct"/>
          </w:tcPr>
          <w:p w14:paraId="76A79F61" w14:textId="77777777" w:rsidR="00871654" w:rsidRPr="00430394" w:rsidRDefault="007B3A18"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p w14:paraId="2C8E6976" w14:textId="724EF57B" w:rsidR="007B3A18" w:rsidRPr="00430394" w:rsidRDefault="007B3A18" w:rsidP="00871654">
            <w:pPr>
              <w:pStyle w:val="BasistekstVanDijk"/>
              <w:spacing w:line="260" w:lineRule="exact"/>
              <w:rPr>
                <w:rFonts w:ascii="Verdana" w:hAnsi="Verdana" w:cs="Arial"/>
                <w:color w:val="0000FF"/>
                <w:sz w:val="16"/>
                <w:szCs w:val="16"/>
              </w:rPr>
            </w:pPr>
          </w:p>
        </w:tc>
      </w:tr>
      <w:tr w:rsidR="00871654" w:rsidRPr="00430394" w14:paraId="0416D03D" w14:textId="77777777">
        <w:trPr>
          <w:cantSplit/>
          <w:trHeight w:val="242"/>
        </w:trPr>
        <w:tc>
          <w:tcPr>
            <w:tcW w:w="181" w:type="pct"/>
          </w:tcPr>
          <w:p w14:paraId="3784454A"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6862FE93" w14:textId="0D8047D7"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1</w:t>
            </w:r>
          </w:p>
        </w:tc>
        <w:tc>
          <w:tcPr>
            <w:tcW w:w="405" w:type="pct"/>
          </w:tcPr>
          <w:p w14:paraId="38CD2D50" w14:textId="651402A0"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 xml:space="preserve">Art. 5.5 </w:t>
            </w:r>
          </w:p>
        </w:tc>
        <w:tc>
          <w:tcPr>
            <w:tcW w:w="2316" w:type="pct"/>
          </w:tcPr>
          <w:p w14:paraId="1A739F96" w14:textId="77777777"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‘Slechts met voorafgaande schriftelijk goedkeuring van de Opdrachtgever, kan de Contractant de uitvoering van de Overeenkomst geheel of gedeeltelijk laten uitvoeren door derden. Deze toestemming laat de verantwoordelijkheid en aansprakelijkheid van de Contractant voor de nakoming van de krachtens de Overeenkomst op haar rustende verplichtingen onverlet.’</w:t>
            </w:r>
          </w:p>
          <w:p w14:paraId="60BE032D" w14:textId="77777777" w:rsidR="00871654" w:rsidRPr="00430394" w:rsidRDefault="00871654" w:rsidP="00871654">
            <w:pPr>
              <w:spacing w:after="0" w:line="240" w:lineRule="auto"/>
              <w:rPr>
                <w:rFonts w:ascii="Verdana" w:hAnsi="Verdana" w:cs="Tahoma"/>
                <w:bCs/>
                <w:sz w:val="16"/>
                <w:szCs w:val="16"/>
              </w:rPr>
            </w:pPr>
          </w:p>
          <w:p w14:paraId="748CAC56" w14:textId="77777777" w:rsidR="00871654" w:rsidRPr="00430394" w:rsidRDefault="00871654" w:rsidP="00871654">
            <w:pPr>
              <w:spacing w:after="0" w:line="240" w:lineRule="auto"/>
              <w:rPr>
                <w:rFonts w:ascii="Verdana" w:eastAsia="Times New Roman" w:hAnsi="Verdana" w:cs="Arial"/>
                <w:sz w:val="16"/>
                <w:szCs w:val="16"/>
                <w:lang w:eastAsia="nl-NL"/>
              </w:rPr>
            </w:pPr>
            <w:r w:rsidRPr="00430394">
              <w:rPr>
                <w:rFonts w:ascii="Verdana" w:eastAsia="Times New Roman" w:hAnsi="Verdana" w:cs="Arial"/>
                <w:sz w:val="16"/>
                <w:szCs w:val="16"/>
                <w:lang w:eastAsia="nl-NL"/>
              </w:rPr>
              <w:t>Bij de uitvoering van de overeenkomst maken wij gebruik van onze dochteronderneming voor de inzet van fysiotherapeuten en/of psychologen. Is Opdrachtgever bereid bij het sluiten van de Overeenkomst hiervoor de in dit artikel opgenomen toestemming te verlenen?</w:t>
            </w:r>
          </w:p>
          <w:p w14:paraId="53BC5B06" w14:textId="77777777" w:rsidR="00871654" w:rsidRPr="00430394" w:rsidRDefault="00871654" w:rsidP="00871654">
            <w:pPr>
              <w:spacing w:after="0" w:line="240" w:lineRule="auto"/>
              <w:rPr>
                <w:rFonts w:ascii="Verdana" w:eastAsia="Times New Roman" w:hAnsi="Verdana" w:cs="Arial"/>
                <w:sz w:val="16"/>
                <w:szCs w:val="16"/>
                <w:lang w:eastAsia="nl-NL"/>
              </w:rPr>
            </w:pPr>
          </w:p>
          <w:p w14:paraId="7BFCD1B6" w14:textId="77777777"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 xml:space="preserve">N.B. Deze vraag hebben wij ook gesteld bij ‘Overeenkomst’ over artikel 5. </w:t>
            </w:r>
          </w:p>
          <w:p w14:paraId="32501CB9" w14:textId="77777777" w:rsidR="00871654" w:rsidRPr="00430394" w:rsidRDefault="00871654" w:rsidP="00871654">
            <w:pPr>
              <w:rPr>
                <w:rFonts w:ascii="Verdana" w:hAnsi="Verdana" w:cs="Tahoma"/>
                <w:bCs/>
                <w:sz w:val="16"/>
                <w:szCs w:val="16"/>
              </w:rPr>
            </w:pPr>
          </w:p>
        </w:tc>
        <w:tc>
          <w:tcPr>
            <w:tcW w:w="1861" w:type="pct"/>
          </w:tcPr>
          <w:p w14:paraId="466AA3B2" w14:textId="32956334" w:rsidR="00871654" w:rsidRPr="00430394" w:rsidRDefault="007B3A18"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143. </w:t>
            </w:r>
          </w:p>
        </w:tc>
      </w:tr>
      <w:tr w:rsidR="00871654" w:rsidRPr="00430394" w14:paraId="06C1A014" w14:textId="77777777">
        <w:trPr>
          <w:cantSplit/>
          <w:trHeight w:val="242"/>
        </w:trPr>
        <w:tc>
          <w:tcPr>
            <w:tcW w:w="181" w:type="pct"/>
          </w:tcPr>
          <w:p w14:paraId="6FDFBA8C"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75048E55" w14:textId="0D50C14D"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1</w:t>
            </w:r>
          </w:p>
        </w:tc>
        <w:tc>
          <w:tcPr>
            <w:tcW w:w="405" w:type="pct"/>
          </w:tcPr>
          <w:p w14:paraId="4AD54E49" w14:textId="0BB6164C"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5.6</w:t>
            </w:r>
          </w:p>
        </w:tc>
        <w:tc>
          <w:tcPr>
            <w:tcW w:w="2316" w:type="pct"/>
          </w:tcPr>
          <w:p w14:paraId="63CBAD03" w14:textId="77777777"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‘De Contractant vrijwaart de Opdrachtgever voor strafrechtelijke boetes en bestuurlijke sancties (als bedoeld in het artikel 5:2, eerste lid aanhef en onder a van de Algemene wet bestuursrecht, het eventuele kostenverhaal daaronder begrepen) die verband houden met de Overeenkomst en die de Contractant of de Opdrachtgever krijgt opgelegd.’</w:t>
            </w:r>
          </w:p>
          <w:p w14:paraId="17B935BE" w14:textId="77777777" w:rsidR="00871654" w:rsidRPr="00430394" w:rsidRDefault="00871654" w:rsidP="00871654">
            <w:pPr>
              <w:spacing w:after="0" w:line="240" w:lineRule="auto"/>
              <w:rPr>
                <w:rFonts w:ascii="Verdana" w:hAnsi="Verdana" w:cs="Tahoma"/>
                <w:bCs/>
                <w:sz w:val="16"/>
                <w:szCs w:val="16"/>
              </w:rPr>
            </w:pPr>
          </w:p>
          <w:p w14:paraId="374F71D9" w14:textId="77777777"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 xml:space="preserve">Opdrachtnemer dient in ruime mate aansprakelijkheid te aanvaarden en acht het niet redelijk om daarnaast aanvullend regelingen omtrent boetes en sancties overeen te komen. Dit past ook niet bij het gewenste partnerschap. Daarnaast kunnen wij ook niet akkoord gaan met een vrijwaring. Dit brengt te hoge financiële risico’s met zich mee en is niet verzekerbaar. Wij vragen u dan ook dit artikel te laten vervallen. Bent u hiertoe bereid? </w:t>
            </w:r>
          </w:p>
          <w:p w14:paraId="742926A6" w14:textId="77777777" w:rsidR="00871654" w:rsidRPr="00430394" w:rsidRDefault="00871654" w:rsidP="00871654">
            <w:pPr>
              <w:rPr>
                <w:rFonts w:ascii="Verdana" w:hAnsi="Verdana" w:cs="Tahoma"/>
                <w:bCs/>
                <w:sz w:val="16"/>
                <w:szCs w:val="16"/>
              </w:rPr>
            </w:pPr>
          </w:p>
        </w:tc>
        <w:tc>
          <w:tcPr>
            <w:tcW w:w="1861" w:type="pct"/>
          </w:tcPr>
          <w:p w14:paraId="69BCB03A" w14:textId="53DEFA7D" w:rsidR="00871654" w:rsidRPr="00430394" w:rsidRDefault="00994B36" w:rsidP="00871654">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bereid om dit artikel te laten vervallen. Er zal verder aangesloten worden bij de clausule inzake aansprakelijkheid zoals opgenomen in de Overeenkomst. </w:t>
            </w:r>
          </w:p>
        </w:tc>
      </w:tr>
      <w:tr w:rsidR="00871654" w:rsidRPr="00430394" w14:paraId="28722642" w14:textId="77777777">
        <w:trPr>
          <w:cantSplit/>
          <w:trHeight w:val="242"/>
        </w:trPr>
        <w:tc>
          <w:tcPr>
            <w:tcW w:w="181" w:type="pct"/>
          </w:tcPr>
          <w:p w14:paraId="4058E3B3"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2D242AD6" w14:textId="112A750E"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1</w:t>
            </w:r>
          </w:p>
        </w:tc>
        <w:tc>
          <w:tcPr>
            <w:tcW w:w="405" w:type="pct"/>
          </w:tcPr>
          <w:p w14:paraId="5F8C214B" w14:textId="6B473541"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5.6</w:t>
            </w:r>
          </w:p>
        </w:tc>
        <w:tc>
          <w:tcPr>
            <w:tcW w:w="2316" w:type="pct"/>
          </w:tcPr>
          <w:p w14:paraId="1DE61403" w14:textId="2F5C4D6B" w:rsidR="00871654" w:rsidRPr="00430394" w:rsidRDefault="00871654" w:rsidP="00871654">
            <w:pPr>
              <w:rPr>
                <w:rFonts w:ascii="Verdana" w:hAnsi="Verdana" w:cs="Tahoma"/>
                <w:bCs/>
                <w:sz w:val="16"/>
                <w:szCs w:val="16"/>
              </w:rPr>
            </w:pPr>
            <w:r w:rsidRPr="00430394">
              <w:rPr>
                <w:rFonts w:ascii="Verdana" w:hAnsi="Verdana" w:cs="Tahoma"/>
                <w:bCs/>
                <w:sz w:val="16"/>
                <w:szCs w:val="16"/>
              </w:rPr>
              <w:t>Inschrijver gaat hier niet mee akkoord.</w:t>
            </w:r>
          </w:p>
        </w:tc>
        <w:tc>
          <w:tcPr>
            <w:tcW w:w="1861" w:type="pct"/>
          </w:tcPr>
          <w:p w14:paraId="1E9A81CC" w14:textId="672F46A8" w:rsidR="00871654" w:rsidRPr="00430394" w:rsidRDefault="00994B36"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Zie het antwoord op vraag 145.</w:t>
            </w:r>
          </w:p>
        </w:tc>
      </w:tr>
      <w:tr w:rsidR="00871654" w:rsidRPr="00430394" w14:paraId="27A9333B" w14:textId="77777777">
        <w:trPr>
          <w:cantSplit/>
          <w:trHeight w:val="242"/>
        </w:trPr>
        <w:tc>
          <w:tcPr>
            <w:tcW w:w="181" w:type="pct"/>
          </w:tcPr>
          <w:p w14:paraId="47C0B672"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47240636" w14:textId="435B52A0"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4C0F1471" w14:textId="6267DC2D"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 xml:space="preserve">Art. 7.3 </w:t>
            </w:r>
          </w:p>
        </w:tc>
        <w:tc>
          <w:tcPr>
            <w:tcW w:w="2316" w:type="pct"/>
          </w:tcPr>
          <w:p w14:paraId="7990102F" w14:textId="5053745F" w:rsidR="00871654" w:rsidRPr="00430394" w:rsidRDefault="00871654" w:rsidP="00871654">
            <w:pPr>
              <w:rPr>
                <w:rFonts w:ascii="Verdana" w:hAnsi="Verdana" w:cs="Tahoma"/>
                <w:bCs/>
                <w:sz w:val="16"/>
                <w:szCs w:val="16"/>
              </w:rPr>
            </w:pPr>
            <w:r w:rsidRPr="00430394">
              <w:rPr>
                <w:rFonts w:ascii="Verdana" w:eastAsia="Times New Roman" w:hAnsi="Verdana"/>
                <w:color w:val="000000"/>
                <w:sz w:val="16"/>
                <w:szCs w:val="16"/>
                <w:lang w:eastAsia="nl-NL"/>
              </w:rPr>
              <w:t>Belangstellende vraagt om een VOG bij indiensttreding van medewerkers. Kan de bepaling waarin overlegging van een VOG binnen drie dagen geëist kan worden buiten toepassing verklaard worden?</w:t>
            </w:r>
          </w:p>
        </w:tc>
        <w:tc>
          <w:tcPr>
            <w:tcW w:w="1861" w:type="pct"/>
          </w:tcPr>
          <w:p w14:paraId="26C9D2D0" w14:textId="0128D9BF" w:rsidR="00871654" w:rsidRPr="00430394" w:rsidRDefault="00994B36"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U hoeft de VOG niet te overleggen. U dient enkel (intern) te borgen dat medewerkers over een VOG beschikken. </w:t>
            </w:r>
          </w:p>
        </w:tc>
      </w:tr>
      <w:tr w:rsidR="00871654" w:rsidRPr="00430394" w14:paraId="2E11145E" w14:textId="77777777">
        <w:trPr>
          <w:cantSplit/>
          <w:trHeight w:val="242"/>
        </w:trPr>
        <w:tc>
          <w:tcPr>
            <w:tcW w:w="181" w:type="pct"/>
          </w:tcPr>
          <w:p w14:paraId="4DC7EF37"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0A30E6C7" w14:textId="60473449"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111212F3" w14:textId="165F60E9"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7.5</w:t>
            </w:r>
          </w:p>
        </w:tc>
        <w:tc>
          <w:tcPr>
            <w:tcW w:w="2316" w:type="pct"/>
          </w:tcPr>
          <w:p w14:paraId="7D6D9FA8" w14:textId="72FACF14" w:rsidR="00871654" w:rsidRPr="00430394" w:rsidRDefault="00871654" w:rsidP="00871654">
            <w:pPr>
              <w:rPr>
                <w:rFonts w:ascii="Verdana" w:eastAsia="Times New Roman" w:hAnsi="Verdana"/>
                <w:color w:val="000000"/>
                <w:sz w:val="16"/>
                <w:szCs w:val="16"/>
                <w:lang w:eastAsia="nl-NL"/>
              </w:rPr>
            </w:pPr>
            <w:r w:rsidRPr="00430394">
              <w:rPr>
                <w:rFonts w:ascii="Verdana" w:hAnsi="Verdana" w:cs="Tahoma"/>
                <w:bCs/>
                <w:sz w:val="16"/>
                <w:szCs w:val="16"/>
              </w:rPr>
              <w:t>Graag wederkerig maken</w:t>
            </w:r>
          </w:p>
        </w:tc>
        <w:tc>
          <w:tcPr>
            <w:tcW w:w="1861" w:type="pct"/>
          </w:tcPr>
          <w:p w14:paraId="7192F6C0" w14:textId="299041AE" w:rsidR="00871654" w:rsidRPr="00430394" w:rsidRDefault="00227CA4"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871654" w:rsidRPr="00430394" w14:paraId="35255EB7" w14:textId="77777777">
        <w:trPr>
          <w:cantSplit/>
          <w:trHeight w:val="242"/>
        </w:trPr>
        <w:tc>
          <w:tcPr>
            <w:tcW w:w="181" w:type="pct"/>
          </w:tcPr>
          <w:p w14:paraId="76B1420B"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093F94AA" w14:textId="50C4DD05"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6736EA30" w14:textId="30FB9C7B"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9</w:t>
            </w:r>
          </w:p>
        </w:tc>
        <w:tc>
          <w:tcPr>
            <w:tcW w:w="2316" w:type="pct"/>
          </w:tcPr>
          <w:p w14:paraId="40C328A0" w14:textId="1712179E" w:rsidR="00871654" w:rsidRPr="00430394" w:rsidRDefault="00871654" w:rsidP="00871654">
            <w:pPr>
              <w:rPr>
                <w:rFonts w:ascii="Verdana" w:hAnsi="Verdana" w:cs="Tahoma"/>
                <w:bCs/>
                <w:sz w:val="16"/>
                <w:szCs w:val="16"/>
              </w:rPr>
            </w:pPr>
            <w:r w:rsidRPr="00430394">
              <w:rPr>
                <w:rFonts w:ascii="Verdana" w:hAnsi="Verdana" w:cs="Tahoma"/>
                <w:bCs/>
                <w:sz w:val="16"/>
                <w:szCs w:val="16"/>
              </w:rPr>
              <w:t>Wij zijn van mening dat niet op voorhand contractueel kan worden vastgelegd dat alle Intellectuele eigendomsrechten</w:t>
            </w:r>
            <w:r w:rsidR="005A2171" w:rsidRPr="00430394">
              <w:rPr>
                <w:rFonts w:ascii="Verdana" w:hAnsi="Verdana" w:cs="Tahoma"/>
                <w:bCs/>
                <w:sz w:val="16"/>
                <w:szCs w:val="16"/>
              </w:rPr>
              <w:t xml:space="preserve"> </w:t>
            </w:r>
            <w:r w:rsidRPr="00430394">
              <w:rPr>
                <w:rFonts w:ascii="Verdana" w:hAnsi="Verdana" w:cs="Tahoma"/>
                <w:bCs/>
                <w:sz w:val="16"/>
                <w:szCs w:val="16"/>
              </w:rPr>
              <w:t>u toekomen. Immers, niet ondenkbaar is dat u een gebruikersrecht wenst en geen eigendomsrecht. Om die reden stellen wij voor om deze bepaling zo te wijzigen dat hierin een (onbeperkt, maar niet exclusief) gebruikersrecht wordt opgenomen en dat per situatie bekeken zal worden of een eigendomsrecht mogelijk is. Kunt u hiermee instemmen?</w:t>
            </w:r>
          </w:p>
        </w:tc>
        <w:tc>
          <w:tcPr>
            <w:tcW w:w="1861" w:type="pct"/>
          </w:tcPr>
          <w:p w14:paraId="19FA5F43" w14:textId="7C2306DB" w:rsidR="00871654" w:rsidRPr="00430394" w:rsidRDefault="00061C66"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871654" w:rsidRPr="00430394" w14:paraId="6B213DAA" w14:textId="77777777">
        <w:trPr>
          <w:cantSplit/>
          <w:trHeight w:val="242"/>
        </w:trPr>
        <w:tc>
          <w:tcPr>
            <w:tcW w:w="181" w:type="pct"/>
          </w:tcPr>
          <w:p w14:paraId="4D6ECAC7"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2E6614E0" w14:textId="442574E5"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1D3BB463" w14:textId="50DB029A"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9</w:t>
            </w:r>
          </w:p>
        </w:tc>
        <w:tc>
          <w:tcPr>
            <w:tcW w:w="2316" w:type="pct"/>
          </w:tcPr>
          <w:p w14:paraId="1683F9BB" w14:textId="10027A4B"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Inschrijver heeft en behoudt het intellectueel eigendom over haar producten, diensten en adviezen. Inschrijver hanteert als uitgangspunt dat intellectueel eigendom van prestaties die Inschrijver voor Opdrachtgever ontwikkelt en die door Opdrachtgever worden betaald, bij Opdrachtgever komt te liggen. Voor het overige blijft intellectueel eigendom (op bijv. de door Opdrachtnemer gehanteerde methoden, modellen, software etc.) rusten bij de Opdrachtnemer. Gaat u hiermee akkoord?</w:t>
            </w:r>
          </w:p>
        </w:tc>
        <w:tc>
          <w:tcPr>
            <w:tcW w:w="1861" w:type="pct"/>
          </w:tcPr>
          <w:p w14:paraId="60104483" w14:textId="20B3D212" w:rsidR="00871654" w:rsidRPr="00430394" w:rsidRDefault="00061C66"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871654" w:rsidRPr="00430394" w14:paraId="3105F94A" w14:textId="77777777">
        <w:trPr>
          <w:cantSplit/>
          <w:trHeight w:val="242"/>
        </w:trPr>
        <w:tc>
          <w:tcPr>
            <w:tcW w:w="181" w:type="pct"/>
          </w:tcPr>
          <w:p w14:paraId="261B65AD" w14:textId="77777777" w:rsidR="00871654" w:rsidRPr="00430394" w:rsidRDefault="00871654" w:rsidP="00871654">
            <w:pPr>
              <w:pStyle w:val="BasistekstVanDijk"/>
              <w:numPr>
                <w:ilvl w:val="0"/>
                <w:numId w:val="1"/>
              </w:numPr>
              <w:spacing w:line="260" w:lineRule="exact"/>
              <w:rPr>
                <w:rFonts w:ascii="Verdana" w:hAnsi="Verdana" w:cs="Arial"/>
                <w:sz w:val="16"/>
                <w:szCs w:val="16"/>
              </w:rPr>
            </w:pPr>
          </w:p>
        </w:tc>
        <w:tc>
          <w:tcPr>
            <w:tcW w:w="237" w:type="pct"/>
          </w:tcPr>
          <w:p w14:paraId="04186AE1" w14:textId="4D3951F1" w:rsidR="00871654" w:rsidRPr="00430394" w:rsidRDefault="00871654" w:rsidP="00871654">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37C8E2BA" w14:textId="14227E4E" w:rsidR="00871654" w:rsidRPr="00430394" w:rsidRDefault="00871654" w:rsidP="00871654">
            <w:pPr>
              <w:spacing w:after="0" w:line="240" w:lineRule="auto"/>
              <w:rPr>
                <w:rFonts w:ascii="Verdana" w:hAnsi="Verdana" w:cs="Tahoma"/>
                <w:bCs/>
                <w:sz w:val="16"/>
                <w:szCs w:val="16"/>
              </w:rPr>
            </w:pPr>
            <w:r w:rsidRPr="00430394">
              <w:rPr>
                <w:rFonts w:ascii="Verdana" w:hAnsi="Verdana" w:cs="Tahoma"/>
                <w:bCs/>
                <w:sz w:val="16"/>
                <w:szCs w:val="16"/>
              </w:rPr>
              <w:t>Art. 9.1</w:t>
            </w:r>
          </w:p>
        </w:tc>
        <w:tc>
          <w:tcPr>
            <w:tcW w:w="2316" w:type="pct"/>
          </w:tcPr>
          <w:p w14:paraId="2168CCFF" w14:textId="77777777" w:rsidR="00871654" w:rsidRPr="00430394" w:rsidRDefault="00871654" w:rsidP="00871654">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Niet akkoord. </w:t>
            </w:r>
          </w:p>
          <w:p w14:paraId="30AEBAC2" w14:textId="4C8D0AAF" w:rsidR="00871654" w:rsidRPr="00430394" w:rsidRDefault="00871654" w:rsidP="00871654">
            <w:pPr>
              <w:rPr>
                <w:rFonts w:ascii="Verdana" w:hAnsi="Verdana" w:cs="Tahoma"/>
                <w:bCs/>
                <w:sz w:val="16"/>
                <w:szCs w:val="16"/>
              </w:rPr>
            </w:pPr>
            <w:r w:rsidRPr="00430394">
              <w:rPr>
                <w:rFonts w:ascii="Verdana" w:hAnsi="Verdana" w:cs="Tahoma"/>
                <w:bCs/>
                <w:sz w:val="16"/>
                <w:szCs w:val="16"/>
              </w:rPr>
              <w:t>Belanghebbende behoudt alle rechten die haar toekomen op grond van de (auteurs-)wet</w:t>
            </w:r>
          </w:p>
        </w:tc>
        <w:tc>
          <w:tcPr>
            <w:tcW w:w="1861" w:type="pct"/>
          </w:tcPr>
          <w:p w14:paraId="3FF27A55" w14:textId="5AEC5936" w:rsidR="004B4AE0" w:rsidRPr="00430394" w:rsidRDefault="00061C66"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r w:rsidR="00DD210F" w:rsidRPr="00430394">
              <w:rPr>
                <w:rFonts w:ascii="Verdana" w:hAnsi="Verdana" w:cs="Arial"/>
                <w:color w:val="0000FF"/>
                <w:sz w:val="16"/>
                <w:szCs w:val="16"/>
              </w:rPr>
              <w:t xml:space="preserve">, tenzij </w:t>
            </w:r>
            <w:r w:rsidR="00A13169" w:rsidRPr="00430394">
              <w:rPr>
                <w:rFonts w:ascii="Verdana" w:hAnsi="Verdana" w:cs="Arial"/>
                <w:color w:val="0000FF"/>
                <w:sz w:val="16"/>
                <w:szCs w:val="16"/>
              </w:rPr>
              <w:t xml:space="preserve">resultaten voort zijn gekomen vanuit diensten/opdrachten die enkel voor </w:t>
            </w:r>
            <w:proofErr w:type="spellStart"/>
            <w:r w:rsidR="004B4AE0" w:rsidRPr="00430394">
              <w:rPr>
                <w:rFonts w:ascii="Verdana" w:hAnsi="Verdana" w:cs="Arial"/>
                <w:color w:val="0000FF"/>
                <w:sz w:val="16"/>
                <w:szCs w:val="16"/>
              </w:rPr>
              <w:t>Aventus</w:t>
            </w:r>
            <w:proofErr w:type="spellEnd"/>
            <w:r w:rsidR="004B4AE0" w:rsidRPr="00430394">
              <w:rPr>
                <w:rFonts w:ascii="Verdana" w:hAnsi="Verdana" w:cs="Arial"/>
                <w:color w:val="0000FF"/>
                <w:sz w:val="16"/>
                <w:szCs w:val="16"/>
              </w:rPr>
              <w:t xml:space="preserve"> zijn uitgevoerd (bijvoorbeeld het opstellen van een maatwerk adviesrapport). Voor alle overige gevallen, standaard producten, diensten </w:t>
            </w:r>
            <w:r w:rsidR="00D769D0" w:rsidRPr="00430394">
              <w:rPr>
                <w:rFonts w:ascii="Verdana" w:hAnsi="Verdana" w:cs="Arial"/>
                <w:color w:val="0000FF"/>
                <w:sz w:val="16"/>
                <w:szCs w:val="16"/>
              </w:rPr>
              <w:t xml:space="preserve">of adviezen, berust het IE bij Opdrachtnemer. </w:t>
            </w:r>
          </w:p>
          <w:p w14:paraId="3A3F7F5E" w14:textId="3D173FAC" w:rsidR="00871654" w:rsidRPr="00430394" w:rsidRDefault="00A13169" w:rsidP="00871654">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 </w:t>
            </w:r>
          </w:p>
        </w:tc>
      </w:tr>
      <w:tr w:rsidR="00520835" w:rsidRPr="00430394" w14:paraId="31A18E1C" w14:textId="77777777">
        <w:trPr>
          <w:cantSplit/>
          <w:trHeight w:val="242"/>
        </w:trPr>
        <w:tc>
          <w:tcPr>
            <w:tcW w:w="181" w:type="pct"/>
          </w:tcPr>
          <w:p w14:paraId="3CE28D65" w14:textId="77777777" w:rsidR="00520835" w:rsidRPr="00430394" w:rsidRDefault="00520835" w:rsidP="00520835">
            <w:pPr>
              <w:pStyle w:val="BasistekstVanDijk"/>
              <w:numPr>
                <w:ilvl w:val="0"/>
                <w:numId w:val="1"/>
              </w:numPr>
              <w:spacing w:line="260" w:lineRule="exact"/>
              <w:rPr>
                <w:rFonts w:ascii="Verdana" w:hAnsi="Verdana" w:cs="Arial"/>
                <w:sz w:val="16"/>
                <w:szCs w:val="16"/>
              </w:rPr>
            </w:pPr>
          </w:p>
        </w:tc>
        <w:tc>
          <w:tcPr>
            <w:tcW w:w="237" w:type="pct"/>
          </w:tcPr>
          <w:p w14:paraId="5A573707" w14:textId="74B68EAC" w:rsidR="00520835" w:rsidRPr="00430394" w:rsidRDefault="00520835" w:rsidP="0052083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5EE6F17D" w14:textId="1A8C6468" w:rsidR="00520835" w:rsidRPr="00430394" w:rsidRDefault="00520835" w:rsidP="00520835">
            <w:pPr>
              <w:spacing w:after="0" w:line="240" w:lineRule="auto"/>
              <w:rPr>
                <w:rFonts w:ascii="Verdana" w:hAnsi="Verdana" w:cs="Tahoma"/>
                <w:bCs/>
                <w:sz w:val="16"/>
                <w:szCs w:val="16"/>
              </w:rPr>
            </w:pPr>
            <w:r w:rsidRPr="00430394">
              <w:rPr>
                <w:rFonts w:ascii="Verdana" w:hAnsi="Verdana" w:cs="Tahoma"/>
                <w:bCs/>
                <w:sz w:val="16"/>
                <w:szCs w:val="16"/>
              </w:rPr>
              <w:t>Art. 9.1</w:t>
            </w:r>
          </w:p>
        </w:tc>
        <w:tc>
          <w:tcPr>
            <w:tcW w:w="2316" w:type="pct"/>
          </w:tcPr>
          <w:p w14:paraId="5CCB4278" w14:textId="16CE8DD0" w:rsidR="00520835" w:rsidRPr="00430394" w:rsidRDefault="00520835" w:rsidP="00520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Belangstellende wenst het intellectueel eigendom over haar producten, diensten en adviezen te behouden. Belangstellende hanteert daarbij als uitgangspunt dat intellectueel eigendom van prestaties die belangstellende voor u ontwikkelt en die door u worden betaald, bij u komt te liggen. Voor het overige blijft intellectueel eigendom rusten bij belangstellende. Gaat u hiermee akkoord?</w:t>
            </w:r>
          </w:p>
        </w:tc>
        <w:tc>
          <w:tcPr>
            <w:tcW w:w="1861" w:type="pct"/>
          </w:tcPr>
          <w:p w14:paraId="7CC1CB4F" w14:textId="7EAC9C22" w:rsidR="00520835" w:rsidRPr="00430394" w:rsidRDefault="00D769D0" w:rsidP="00520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151. </w:t>
            </w:r>
            <w:r w:rsidR="00133718" w:rsidRPr="00430394">
              <w:rPr>
                <w:rFonts w:ascii="Verdana" w:hAnsi="Verdana" w:cs="Arial"/>
                <w:color w:val="0000FF"/>
                <w:sz w:val="16"/>
                <w:szCs w:val="16"/>
              </w:rPr>
              <w:t xml:space="preserve"> </w:t>
            </w:r>
          </w:p>
        </w:tc>
      </w:tr>
      <w:tr w:rsidR="00520835" w:rsidRPr="00430394" w14:paraId="70F459E4" w14:textId="77777777">
        <w:trPr>
          <w:cantSplit/>
          <w:trHeight w:val="242"/>
        </w:trPr>
        <w:tc>
          <w:tcPr>
            <w:tcW w:w="181" w:type="pct"/>
          </w:tcPr>
          <w:p w14:paraId="45D96464" w14:textId="77777777" w:rsidR="00520835" w:rsidRPr="00430394" w:rsidRDefault="00520835" w:rsidP="00520835">
            <w:pPr>
              <w:pStyle w:val="BasistekstVanDijk"/>
              <w:numPr>
                <w:ilvl w:val="0"/>
                <w:numId w:val="1"/>
              </w:numPr>
              <w:spacing w:line="260" w:lineRule="exact"/>
              <w:rPr>
                <w:rFonts w:ascii="Verdana" w:hAnsi="Verdana" w:cs="Arial"/>
                <w:sz w:val="16"/>
                <w:szCs w:val="16"/>
              </w:rPr>
            </w:pPr>
          </w:p>
        </w:tc>
        <w:tc>
          <w:tcPr>
            <w:tcW w:w="237" w:type="pct"/>
          </w:tcPr>
          <w:p w14:paraId="3FED254C" w14:textId="692975C3" w:rsidR="00520835" w:rsidRPr="00430394" w:rsidRDefault="00520835" w:rsidP="0052083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07BCADB4" w14:textId="6C9E6C87" w:rsidR="00520835" w:rsidRPr="00430394" w:rsidRDefault="00520835" w:rsidP="00520835">
            <w:pPr>
              <w:spacing w:after="0" w:line="240" w:lineRule="auto"/>
              <w:rPr>
                <w:rFonts w:ascii="Verdana" w:hAnsi="Verdana" w:cs="Tahoma"/>
                <w:bCs/>
                <w:sz w:val="16"/>
                <w:szCs w:val="16"/>
              </w:rPr>
            </w:pPr>
            <w:r w:rsidRPr="00430394">
              <w:rPr>
                <w:rFonts w:ascii="Verdana" w:hAnsi="Verdana" w:cs="Tahoma"/>
                <w:bCs/>
                <w:sz w:val="16"/>
                <w:szCs w:val="16"/>
              </w:rPr>
              <w:t>Art. 9.2</w:t>
            </w:r>
          </w:p>
        </w:tc>
        <w:tc>
          <w:tcPr>
            <w:tcW w:w="2316" w:type="pct"/>
          </w:tcPr>
          <w:p w14:paraId="353F0FE0" w14:textId="77777777" w:rsidR="00520835" w:rsidRPr="00430394" w:rsidRDefault="00520835" w:rsidP="00520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Niet akkoord. </w:t>
            </w:r>
          </w:p>
          <w:p w14:paraId="6C6084BD" w14:textId="4F50E3E8" w:rsidR="00520835" w:rsidRPr="00430394" w:rsidRDefault="00520835" w:rsidP="0052083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behoudt alle rechten die haar toekomen op grond van de (auteurs-)wet. </w:t>
            </w:r>
          </w:p>
        </w:tc>
        <w:tc>
          <w:tcPr>
            <w:tcW w:w="1861" w:type="pct"/>
          </w:tcPr>
          <w:p w14:paraId="4DD14942" w14:textId="2360391E" w:rsidR="00520835" w:rsidRPr="00430394" w:rsidRDefault="00D769D0" w:rsidP="0052083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151.  </w:t>
            </w:r>
          </w:p>
        </w:tc>
      </w:tr>
      <w:tr w:rsidR="00895F15" w:rsidRPr="00430394" w14:paraId="6AA7AA30" w14:textId="77777777">
        <w:trPr>
          <w:cantSplit/>
          <w:trHeight w:val="242"/>
        </w:trPr>
        <w:tc>
          <w:tcPr>
            <w:tcW w:w="181" w:type="pct"/>
          </w:tcPr>
          <w:p w14:paraId="4BF730AE"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651361B2" w14:textId="496E111A"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3397C561" w14:textId="1E92E698"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9.2</w:t>
            </w:r>
          </w:p>
        </w:tc>
        <w:tc>
          <w:tcPr>
            <w:tcW w:w="2316" w:type="pct"/>
          </w:tcPr>
          <w:p w14:paraId="607BDA4D" w14:textId="20F1FA3D" w:rsidR="00895F15" w:rsidRPr="00430394" w:rsidRDefault="004474F4"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bent u bereid dit recht van voorbehoud ook aan belangstellende te geven?</w:t>
            </w:r>
          </w:p>
        </w:tc>
        <w:tc>
          <w:tcPr>
            <w:tcW w:w="1861" w:type="pct"/>
          </w:tcPr>
          <w:p w14:paraId="0A72A16E" w14:textId="09DAD9FD" w:rsidR="00895F15" w:rsidRPr="00430394" w:rsidRDefault="00133718"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895F15" w:rsidRPr="00430394" w14:paraId="4A375B85" w14:textId="77777777">
        <w:trPr>
          <w:cantSplit/>
          <w:trHeight w:val="242"/>
        </w:trPr>
        <w:tc>
          <w:tcPr>
            <w:tcW w:w="181" w:type="pct"/>
          </w:tcPr>
          <w:p w14:paraId="61943172"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0D39DEA6" w14:textId="07626497"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001F3FEE" w14:textId="29C6BBC0"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 xml:space="preserve">Art. 9.1, 9.3 en 9.4 </w:t>
            </w:r>
          </w:p>
        </w:tc>
        <w:tc>
          <w:tcPr>
            <w:tcW w:w="2316" w:type="pct"/>
          </w:tcPr>
          <w:p w14:paraId="49E434B9" w14:textId="589BE05F"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eastAsia="Times New Roman" w:hAnsi="Verdana"/>
                <w:color w:val="000000"/>
                <w:sz w:val="16"/>
                <w:szCs w:val="16"/>
                <w:lang w:eastAsia="nl-NL"/>
              </w:rPr>
              <w:t>Kunnen deze bepalingen betreffende IE buiten toepassing verklaard worden? Indien van toepassing maakt belangstellende graag maatwerkafspraken betreffende het IE.</w:t>
            </w:r>
          </w:p>
        </w:tc>
        <w:tc>
          <w:tcPr>
            <w:tcW w:w="1861" w:type="pct"/>
          </w:tcPr>
          <w:p w14:paraId="52C77DF1" w14:textId="1D8AF791" w:rsidR="00895F15" w:rsidRPr="00430394" w:rsidRDefault="00DD210F"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895F15" w:rsidRPr="00430394" w14:paraId="4981C64E" w14:textId="77777777">
        <w:trPr>
          <w:cantSplit/>
          <w:trHeight w:val="242"/>
        </w:trPr>
        <w:tc>
          <w:tcPr>
            <w:tcW w:w="181" w:type="pct"/>
          </w:tcPr>
          <w:p w14:paraId="682D2ACE"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27CFFDD3" w14:textId="12A17721"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71494B16" w14:textId="48FFA1C3"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9.4</w:t>
            </w:r>
          </w:p>
        </w:tc>
        <w:tc>
          <w:tcPr>
            <w:tcW w:w="2316" w:type="pct"/>
          </w:tcPr>
          <w:p w14:paraId="2F0E56BD"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Niet akkoord. </w:t>
            </w:r>
          </w:p>
          <w:p w14:paraId="23D2771E" w14:textId="542259A4" w:rsidR="00895F15" w:rsidRPr="00430394" w:rsidRDefault="00895F15" w:rsidP="00895F15">
            <w:pPr>
              <w:autoSpaceDE w:val="0"/>
              <w:autoSpaceDN w:val="0"/>
              <w:adjustRightInd w:val="0"/>
              <w:spacing w:after="0" w:line="240" w:lineRule="auto"/>
              <w:rPr>
                <w:rFonts w:ascii="Verdana" w:eastAsia="Times New Roman" w:hAnsi="Verdana"/>
                <w:color w:val="000000"/>
                <w:sz w:val="16"/>
                <w:szCs w:val="16"/>
                <w:lang w:eastAsia="nl-NL"/>
              </w:rPr>
            </w:pPr>
            <w:r w:rsidRPr="00430394">
              <w:rPr>
                <w:rFonts w:ascii="Verdana" w:hAnsi="Verdana" w:cs="Tahoma"/>
                <w:bCs/>
                <w:sz w:val="16"/>
                <w:szCs w:val="16"/>
              </w:rPr>
              <w:t xml:space="preserve">Belanghebbende behoudt alle rechten die haar toekomen op grond van de (auteurs-)wet. </w:t>
            </w:r>
          </w:p>
        </w:tc>
        <w:tc>
          <w:tcPr>
            <w:tcW w:w="1861" w:type="pct"/>
          </w:tcPr>
          <w:p w14:paraId="5C307192" w14:textId="3D7C0499" w:rsidR="00895F15" w:rsidRPr="00430394" w:rsidRDefault="00D769D0"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151.  </w:t>
            </w:r>
          </w:p>
        </w:tc>
      </w:tr>
      <w:tr w:rsidR="00895F15" w:rsidRPr="00430394" w14:paraId="1D33CD7E" w14:textId="77777777">
        <w:trPr>
          <w:cantSplit/>
          <w:trHeight w:val="242"/>
        </w:trPr>
        <w:tc>
          <w:tcPr>
            <w:tcW w:w="181" w:type="pct"/>
          </w:tcPr>
          <w:p w14:paraId="00FA8BFF"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26D96E36" w14:textId="675F0C73"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7E65C669" w14:textId="3013102A"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9.5</w:t>
            </w:r>
          </w:p>
        </w:tc>
        <w:tc>
          <w:tcPr>
            <w:tcW w:w="2316" w:type="pct"/>
          </w:tcPr>
          <w:p w14:paraId="2179A9B6" w14:textId="38220FC0"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Belanghebbende verneemt graag een nadere uitleg van dit artikel.</w:t>
            </w:r>
          </w:p>
        </w:tc>
        <w:tc>
          <w:tcPr>
            <w:tcW w:w="1861" w:type="pct"/>
          </w:tcPr>
          <w:p w14:paraId="232D4FDC" w14:textId="77777777" w:rsidR="00895F15" w:rsidRPr="00430394" w:rsidRDefault="00C947A2"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Indien u documenten (werkwijzen) gebruikt waarbij het IE-recht </w:t>
            </w:r>
            <w:r w:rsidR="00485459" w:rsidRPr="00430394">
              <w:rPr>
                <w:rFonts w:ascii="Verdana" w:hAnsi="Verdana" w:cs="Arial"/>
                <w:color w:val="0000FF"/>
                <w:sz w:val="16"/>
                <w:szCs w:val="16"/>
              </w:rPr>
              <w:t xml:space="preserve">bij een derde ligt, dan dient u </w:t>
            </w:r>
            <w:proofErr w:type="spellStart"/>
            <w:r w:rsidR="00485459" w:rsidRPr="00430394">
              <w:rPr>
                <w:rFonts w:ascii="Verdana" w:hAnsi="Verdana" w:cs="Arial"/>
                <w:color w:val="0000FF"/>
                <w:sz w:val="16"/>
                <w:szCs w:val="16"/>
              </w:rPr>
              <w:t>Aventus</w:t>
            </w:r>
            <w:proofErr w:type="spellEnd"/>
            <w:r w:rsidR="00485459" w:rsidRPr="00430394">
              <w:rPr>
                <w:rFonts w:ascii="Verdana" w:hAnsi="Verdana" w:cs="Arial"/>
                <w:color w:val="0000FF"/>
                <w:sz w:val="16"/>
                <w:szCs w:val="16"/>
              </w:rPr>
              <w:t xml:space="preserve"> daarvan op de hoogte te stellen. </w:t>
            </w:r>
          </w:p>
          <w:p w14:paraId="53707B37" w14:textId="7914A5C2" w:rsidR="00485459" w:rsidRPr="00430394" w:rsidRDefault="00485459" w:rsidP="00895F15">
            <w:pPr>
              <w:pStyle w:val="BasistekstVanDijk"/>
              <w:spacing w:line="260" w:lineRule="exact"/>
              <w:rPr>
                <w:rFonts w:ascii="Verdana" w:hAnsi="Verdana" w:cs="Arial"/>
                <w:color w:val="0000FF"/>
                <w:sz w:val="16"/>
                <w:szCs w:val="16"/>
              </w:rPr>
            </w:pPr>
          </w:p>
        </w:tc>
      </w:tr>
      <w:tr w:rsidR="00895F15" w:rsidRPr="00430394" w14:paraId="7C2FEF26" w14:textId="77777777">
        <w:trPr>
          <w:cantSplit/>
          <w:trHeight w:val="242"/>
        </w:trPr>
        <w:tc>
          <w:tcPr>
            <w:tcW w:w="181" w:type="pct"/>
          </w:tcPr>
          <w:p w14:paraId="10632F88"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48231E84" w14:textId="55F6792B"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06569672" w14:textId="1B4489D0"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9.5</w:t>
            </w:r>
          </w:p>
        </w:tc>
        <w:tc>
          <w:tcPr>
            <w:tcW w:w="2316" w:type="pct"/>
          </w:tcPr>
          <w:p w14:paraId="0BA0FA98"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ziet graag toegevoegd aan het lid: </w:t>
            </w:r>
          </w:p>
          <w:p w14:paraId="42D63F2C" w14:textId="39BA4E7E"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"Opdrachtgever mag alle door Contractant verstrekte bescheiden, rapporten, adviezen, opnames en ontwerpen enz., al dan niet in digitale vorm en/of opgeslagen op gegevensdragers, uitsluitend gebruiken in het kader van de uitvoering van de overeenkomst en niet zonder voorafgaande toestemming van Contractant verveelvoudigen, openbaar maken of ter kennis van derden brengen.".2</w:t>
            </w:r>
          </w:p>
        </w:tc>
        <w:tc>
          <w:tcPr>
            <w:tcW w:w="1861" w:type="pct"/>
          </w:tcPr>
          <w:p w14:paraId="1A527B57" w14:textId="77777777" w:rsidR="001D7C71" w:rsidRPr="00430394" w:rsidRDefault="00485459"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roofErr w:type="spellStart"/>
            <w:r w:rsidR="00AA6CA2" w:rsidRPr="00430394">
              <w:rPr>
                <w:rFonts w:ascii="Verdana" w:hAnsi="Verdana" w:cs="Arial"/>
                <w:color w:val="0000FF"/>
                <w:sz w:val="16"/>
                <w:szCs w:val="16"/>
              </w:rPr>
              <w:t>Aventus</w:t>
            </w:r>
            <w:proofErr w:type="spellEnd"/>
            <w:r w:rsidR="00AA6CA2" w:rsidRPr="00430394">
              <w:rPr>
                <w:rFonts w:ascii="Verdana" w:hAnsi="Verdana" w:cs="Arial"/>
                <w:color w:val="0000FF"/>
                <w:sz w:val="16"/>
                <w:szCs w:val="16"/>
              </w:rPr>
              <w:t xml:space="preserve"> wil niet vooraf toestemming vragen voor het verveelvoudigen, </w:t>
            </w:r>
            <w:r w:rsidR="009A2C44" w:rsidRPr="00430394">
              <w:rPr>
                <w:rFonts w:ascii="Verdana" w:hAnsi="Verdana" w:cs="Arial"/>
                <w:color w:val="0000FF"/>
                <w:sz w:val="16"/>
                <w:szCs w:val="16"/>
              </w:rPr>
              <w:t xml:space="preserve">openbaar maken of ter kennis van derden brengen van documenten/adviezen die specifiek voor </w:t>
            </w:r>
            <w:proofErr w:type="spellStart"/>
            <w:r w:rsidR="009A2C44" w:rsidRPr="00430394">
              <w:rPr>
                <w:rFonts w:ascii="Verdana" w:hAnsi="Verdana" w:cs="Arial"/>
                <w:color w:val="0000FF"/>
                <w:sz w:val="16"/>
                <w:szCs w:val="16"/>
              </w:rPr>
              <w:t>Aventus</w:t>
            </w:r>
            <w:proofErr w:type="spellEnd"/>
            <w:r w:rsidR="009A2C44" w:rsidRPr="00430394">
              <w:rPr>
                <w:rFonts w:ascii="Verdana" w:hAnsi="Verdana" w:cs="Arial"/>
                <w:color w:val="0000FF"/>
                <w:sz w:val="16"/>
                <w:szCs w:val="16"/>
              </w:rPr>
              <w:t xml:space="preserve"> zijn opgesteld. </w:t>
            </w:r>
          </w:p>
          <w:p w14:paraId="2DCCBEA5" w14:textId="77777777" w:rsidR="00A82333" w:rsidRPr="00430394" w:rsidRDefault="00A82333" w:rsidP="00895F15">
            <w:pPr>
              <w:pStyle w:val="BasistekstVanDijk"/>
              <w:spacing w:line="260" w:lineRule="exact"/>
              <w:rPr>
                <w:rFonts w:ascii="Verdana" w:hAnsi="Verdana" w:cs="Arial"/>
                <w:color w:val="0000FF"/>
                <w:sz w:val="16"/>
                <w:szCs w:val="16"/>
              </w:rPr>
            </w:pPr>
          </w:p>
          <w:p w14:paraId="66B0F89E" w14:textId="1243BCFB" w:rsidR="00A82333" w:rsidRPr="00430394" w:rsidRDefault="00A82333"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Voor zover het gaat om standaard producten of diensten van Opdrachtnemer, dan is </w:t>
            </w: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wel bereid om vooraf toestemming te vragen. </w:t>
            </w:r>
          </w:p>
          <w:p w14:paraId="1E1CA45C" w14:textId="77777777" w:rsidR="001D7C71" w:rsidRPr="00430394" w:rsidRDefault="001D7C71" w:rsidP="00895F15">
            <w:pPr>
              <w:pStyle w:val="BasistekstVanDijk"/>
              <w:spacing w:line="260" w:lineRule="exact"/>
              <w:rPr>
                <w:rFonts w:ascii="Verdana" w:hAnsi="Verdana" w:cs="Arial"/>
                <w:color w:val="0000FF"/>
                <w:sz w:val="16"/>
                <w:szCs w:val="16"/>
              </w:rPr>
            </w:pPr>
          </w:p>
          <w:p w14:paraId="304257D2" w14:textId="69528747" w:rsidR="00895F15" w:rsidRPr="00430394" w:rsidRDefault="00485459"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 </w:t>
            </w:r>
          </w:p>
        </w:tc>
      </w:tr>
      <w:tr w:rsidR="00895F15" w:rsidRPr="00430394" w14:paraId="79EA8E64" w14:textId="77777777">
        <w:trPr>
          <w:cantSplit/>
          <w:trHeight w:val="242"/>
        </w:trPr>
        <w:tc>
          <w:tcPr>
            <w:tcW w:w="181" w:type="pct"/>
          </w:tcPr>
          <w:p w14:paraId="67C1297C"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78615BE6" w14:textId="3665995A"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4A0F8F4C" w14:textId="7441A23F"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10.1</w:t>
            </w:r>
          </w:p>
        </w:tc>
        <w:tc>
          <w:tcPr>
            <w:tcW w:w="2316" w:type="pct"/>
          </w:tcPr>
          <w:p w14:paraId="37486573"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Niet akkoord. Er dient een gelijk speelveld te zijn. Als Opdrachtgever pas eerst in verzuim is na een ingebrekestelling, dan geldt dat eveneens voor de contractant. graag wijzigen naar:</w:t>
            </w:r>
          </w:p>
          <w:p w14:paraId="6F68AEA3"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p>
          <w:p w14:paraId="1E009675"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p>
          <w:p w14:paraId="51F9437B" w14:textId="1798C812"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"Bij overschrijding van de uitvoeringstermijn dient de Opdrachtgever Contractant schriftelijk in gebreke te stellen door een redelijke termijn te stellen waarbinnen de werkzaamheden alsnog kunnen worden uitgevoerd, alvorens Contractant in verzuim kan verkeren."2</w:t>
            </w:r>
          </w:p>
        </w:tc>
        <w:tc>
          <w:tcPr>
            <w:tcW w:w="1861" w:type="pct"/>
          </w:tcPr>
          <w:p w14:paraId="629E9C99" w14:textId="570861D1" w:rsidR="00895F15" w:rsidRPr="00430394" w:rsidRDefault="004B569B"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895F15" w:rsidRPr="00430394" w14:paraId="48C4E316" w14:textId="77777777">
        <w:trPr>
          <w:cantSplit/>
          <w:trHeight w:val="242"/>
        </w:trPr>
        <w:tc>
          <w:tcPr>
            <w:tcW w:w="181" w:type="pct"/>
          </w:tcPr>
          <w:p w14:paraId="177D3EF3"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3AE4A148" w14:textId="4448AAC5"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2</w:t>
            </w:r>
          </w:p>
        </w:tc>
        <w:tc>
          <w:tcPr>
            <w:tcW w:w="405" w:type="pct"/>
          </w:tcPr>
          <w:p w14:paraId="700C190D" w14:textId="31173553"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11.1</w:t>
            </w:r>
          </w:p>
        </w:tc>
        <w:tc>
          <w:tcPr>
            <w:tcW w:w="2316" w:type="pct"/>
          </w:tcPr>
          <w:p w14:paraId="59B4E0C6"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ziet graag een lid toegevoegd zien: </w:t>
            </w:r>
          </w:p>
          <w:p w14:paraId="1B29F605" w14:textId="0B1FF97A"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"Indien de Opdrachtgever niet aan zijn betalingsverplichtingen voldoet, is Opdrachtnemer bevoegd de verdere uitvoering van de overeenkomst op te schorten, dan wel tot ontbinding van de overeenkomst over te gaan, een en ander onverminderd het recht van Opdrachtnemer alle redelijke kosten ter verkrijging van voldoening in en buiten rechte, waaronder de volledige incassokosten (15% over het bedrag van de totale vordering), op opdrachtgever te verhalen en schadevergoeding te vorderen."</w:t>
            </w:r>
          </w:p>
        </w:tc>
        <w:tc>
          <w:tcPr>
            <w:tcW w:w="1861" w:type="pct"/>
          </w:tcPr>
          <w:p w14:paraId="33CFDFAE" w14:textId="5A669827" w:rsidR="00895F15" w:rsidRPr="00430394" w:rsidRDefault="008F577A"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895F15" w:rsidRPr="00430394" w14:paraId="688B05E2" w14:textId="77777777">
        <w:trPr>
          <w:cantSplit/>
          <w:trHeight w:val="242"/>
        </w:trPr>
        <w:tc>
          <w:tcPr>
            <w:tcW w:w="181" w:type="pct"/>
          </w:tcPr>
          <w:p w14:paraId="7A50B0EB" w14:textId="77777777" w:rsidR="00895F15" w:rsidRPr="00430394" w:rsidRDefault="00895F15" w:rsidP="00895F15">
            <w:pPr>
              <w:pStyle w:val="BasistekstVanDijk"/>
              <w:numPr>
                <w:ilvl w:val="0"/>
                <w:numId w:val="1"/>
              </w:numPr>
              <w:spacing w:line="260" w:lineRule="exact"/>
              <w:rPr>
                <w:rFonts w:ascii="Verdana" w:hAnsi="Verdana" w:cs="Arial"/>
                <w:sz w:val="16"/>
                <w:szCs w:val="16"/>
              </w:rPr>
            </w:pPr>
          </w:p>
        </w:tc>
        <w:tc>
          <w:tcPr>
            <w:tcW w:w="237" w:type="pct"/>
          </w:tcPr>
          <w:p w14:paraId="04A02C00" w14:textId="386DA650" w:rsidR="00895F15" w:rsidRPr="00430394" w:rsidRDefault="00895F15" w:rsidP="00895F15">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FC49C99" w14:textId="64B9B511" w:rsidR="00895F15" w:rsidRPr="00430394" w:rsidRDefault="00895F15" w:rsidP="00895F15">
            <w:pPr>
              <w:spacing w:after="0" w:line="240" w:lineRule="auto"/>
              <w:rPr>
                <w:rFonts w:ascii="Verdana" w:hAnsi="Verdana" w:cs="Tahoma"/>
                <w:bCs/>
                <w:sz w:val="16"/>
                <w:szCs w:val="16"/>
              </w:rPr>
            </w:pPr>
            <w:r w:rsidRPr="00430394">
              <w:rPr>
                <w:rFonts w:ascii="Verdana" w:hAnsi="Verdana" w:cs="Tahoma"/>
                <w:bCs/>
                <w:sz w:val="16"/>
                <w:szCs w:val="16"/>
              </w:rPr>
              <w:t>Art. 11.2</w:t>
            </w:r>
          </w:p>
        </w:tc>
        <w:tc>
          <w:tcPr>
            <w:tcW w:w="2316" w:type="pct"/>
          </w:tcPr>
          <w:p w14:paraId="3E90243D" w14:textId="77777777" w:rsidR="00895F15" w:rsidRPr="00430394" w:rsidRDefault="00895F15" w:rsidP="00895F15">
            <w:pPr>
              <w:autoSpaceDE w:val="0"/>
              <w:autoSpaceDN w:val="0"/>
              <w:adjustRightInd w:val="0"/>
              <w:spacing w:after="0" w:line="240" w:lineRule="auto"/>
              <w:rPr>
                <w:rFonts w:ascii="Verdana" w:hAnsi="Verdana" w:cs="Tahoma"/>
                <w:bCs/>
                <w:i/>
                <w:iCs/>
                <w:sz w:val="16"/>
                <w:szCs w:val="16"/>
              </w:rPr>
            </w:pPr>
            <w:r w:rsidRPr="00430394">
              <w:rPr>
                <w:rFonts w:ascii="Verdana" w:hAnsi="Verdana" w:cs="Tahoma"/>
                <w:bCs/>
                <w:i/>
                <w:iCs/>
                <w:sz w:val="16"/>
                <w:szCs w:val="16"/>
              </w:rPr>
              <w:t>De Contractant kan zich jegens de Opdrachtgever enkel op overmacht beroepen indien de Contractant de Opdrachtgever zo spoedig mogelijk, onder overlegging van bewijsstukken, schriftelijk van het beroep op overmacht in kennis stelt.</w:t>
            </w:r>
          </w:p>
          <w:p w14:paraId="3ACAFFCB" w14:textId="77777777" w:rsidR="00895F15" w:rsidRPr="00430394" w:rsidRDefault="00895F15" w:rsidP="00895F15">
            <w:pPr>
              <w:autoSpaceDE w:val="0"/>
              <w:autoSpaceDN w:val="0"/>
              <w:adjustRightInd w:val="0"/>
              <w:spacing w:after="0" w:line="240" w:lineRule="auto"/>
              <w:rPr>
                <w:rFonts w:ascii="Verdana" w:hAnsi="Verdana" w:cs="Tahoma"/>
                <w:bCs/>
                <w:sz w:val="16"/>
                <w:szCs w:val="16"/>
              </w:rPr>
            </w:pPr>
          </w:p>
          <w:p w14:paraId="04B84D96" w14:textId="18C3DB1A" w:rsidR="00895F15" w:rsidRPr="00430394" w:rsidRDefault="00895F15" w:rsidP="00895F15">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De hoofdovereenkomst vermeldt dit niet.  Graag wederkerig maken indien Opdrachtgever deze eerste zin wil laten staan</w:t>
            </w:r>
          </w:p>
        </w:tc>
        <w:tc>
          <w:tcPr>
            <w:tcW w:w="1861" w:type="pct"/>
          </w:tcPr>
          <w:p w14:paraId="2D852938" w14:textId="347CBD29" w:rsidR="00895F15" w:rsidRPr="00430394" w:rsidRDefault="00097578" w:rsidP="00895F15">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artikel 8.3 van de Overeenkomst. </w:t>
            </w:r>
          </w:p>
        </w:tc>
      </w:tr>
      <w:tr w:rsidR="00140FF9" w:rsidRPr="00430394" w14:paraId="5313468B" w14:textId="77777777">
        <w:trPr>
          <w:cantSplit/>
          <w:trHeight w:val="242"/>
        </w:trPr>
        <w:tc>
          <w:tcPr>
            <w:tcW w:w="181" w:type="pct"/>
          </w:tcPr>
          <w:p w14:paraId="5E2DC914" w14:textId="77777777" w:rsidR="00140FF9" w:rsidRPr="00430394" w:rsidRDefault="00140FF9" w:rsidP="00140FF9">
            <w:pPr>
              <w:pStyle w:val="BasistekstVanDijk"/>
              <w:numPr>
                <w:ilvl w:val="0"/>
                <w:numId w:val="1"/>
              </w:numPr>
              <w:spacing w:line="260" w:lineRule="exact"/>
              <w:rPr>
                <w:rFonts w:ascii="Verdana" w:hAnsi="Verdana" w:cs="Arial"/>
                <w:sz w:val="16"/>
                <w:szCs w:val="16"/>
              </w:rPr>
            </w:pPr>
          </w:p>
        </w:tc>
        <w:tc>
          <w:tcPr>
            <w:tcW w:w="237" w:type="pct"/>
          </w:tcPr>
          <w:p w14:paraId="1D87F124" w14:textId="79886EBD" w:rsidR="00140FF9" w:rsidRPr="00430394" w:rsidRDefault="00140FF9" w:rsidP="00140FF9">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33AA2A3" w14:textId="020D53CE" w:rsidR="00140FF9" w:rsidRPr="00430394" w:rsidRDefault="00140FF9" w:rsidP="00140FF9">
            <w:pPr>
              <w:spacing w:after="0" w:line="240" w:lineRule="auto"/>
              <w:rPr>
                <w:rFonts w:ascii="Verdana" w:hAnsi="Verdana" w:cs="Tahoma"/>
                <w:bCs/>
                <w:sz w:val="16"/>
                <w:szCs w:val="16"/>
              </w:rPr>
            </w:pPr>
            <w:r w:rsidRPr="00430394">
              <w:rPr>
                <w:rFonts w:ascii="Verdana" w:hAnsi="Verdana" w:cs="Tahoma"/>
                <w:bCs/>
                <w:sz w:val="16"/>
                <w:szCs w:val="16"/>
              </w:rPr>
              <w:t>Art. 11.2</w:t>
            </w:r>
          </w:p>
        </w:tc>
        <w:tc>
          <w:tcPr>
            <w:tcW w:w="2316" w:type="pct"/>
          </w:tcPr>
          <w:p w14:paraId="7B7DEF4C" w14:textId="20793C7F" w:rsidR="00140FF9" w:rsidRPr="00430394" w:rsidRDefault="00140FF9" w:rsidP="00140FF9">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Bent u, gelet op de huidige algemeen bekende schaarste aan personeel, bereid om een gebrek aan personeel wel onder de definitie van overmacht te scharen?</w:t>
            </w:r>
          </w:p>
        </w:tc>
        <w:tc>
          <w:tcPr>
            <w:tcW w:w="1861" w:type="pct"/>
          </w:tcPr>
          <w:p w14:paraId="1953C2D7" w14:textId="77777777" w:rsidR="00140FF9" w:rsidRPr="00430394" w:rsidRDefault="00097578" w:rsidP="00140FF9">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p w14:paraId="29523DA2" w14:textId="00A248D4" w:rsidR="00097578" w:rsidRPr="00430394" w:rsidRDefault="00097578" w:rsidP="00140FF9">
            <w:pPr>
              <w:pStyle w:val="BasistekstVanDijk"/>
              <w:spacing w:line="260" w:lineRule="exact"/>
              <w:rPr>
                <w:rFonts w:ascii="Verdana" w:hAnsi="Verdana" w:cs="Arial"/>
                <w:color w:val="0000FF"/>
                <w:sz w:val="16"/>
                <w:szCs w:val="16"/>
              </w:rPr>
            </w:pPr>
          </w:p>
        </w:tc>
      </w:tr>
      <w:tr w:rsidR="00140FF9" w:rsidRPr="00430394" w14:paraId="2774631B" w14:textId="77777777">
        <w:trPr>
          <w:cantSplit/>
          <w:trHeight w:val="242"/>
        </w:trPr>
        <w:tc>
          <w:tcPr>
            <w:tcW w:w="181" w:type="pct"/>
          </w:tcPr>
          <w:p w14:paraId="1745833F" w14:textId="77777777" w:rsidR="00140FF9" w:rsidRPr="00430394" w:rsidRDefault="00140FF9" w:rsidP="00140FF9">
            <w:pPr>
              <w:pStyle w:val="BasistekstVanDijk"/>
              <w:numPr>
                <w:ilvl w:val="0"/>
                <w:numId w:val="1"/>
              </w:numPr>
              <w:spacing w:line="260" w:lineRule="exact"/>
              <w:rPr>
                <w:rFonts w:ascii="Verdana" w:hAnsi="Verdana" w:cs="Arial"/>
                <w:sz w:val="16"/>
                <w:szCs w:val="16"/>
              </w:rPr>
            </w:pPr>
          </w:p>
        </w:tc>
        <w:tc>
          <w:tcPr>
            <w:tcW w:w="237" w:type="pct"/>
          </w:tcPr>
          <w:p w14:paraId="60C8B55E" w14:textId="370ACD97" w:rsidR="00140FF9" w:rsidRPr="00430394" w:rsidRDefault="00140FF9" w:rsidP="00140FF9">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EE2BACE" w14:textId="34AA4257" w:rsidR="00140FF9" w:rsidRPr="00430394" w:rsidRDefault="00140FF9" w:rsidP="00140FF9">
            <w:pPr>
              <w:spacing w:after="0" w:line="240" w:lineRule="auto"/>
              <w:rPr>
                <w:rFonts w:ascii="Verdana" w:hAnsi="Verdana" w:cs="Tahoma"/>
                <w:bCs/>
                <w:sz w:val="16"/>
                <w:szCs w:val="16"/>
              </w:rPr>
            </w:pPr>
            <w:r w:rsidRPr="00430394">
              <w:rPr>
                <w:rFonts w:ascii="Verdana" w:hAnsi="Verdana" w:cs="Tahoma"/>
                <w:bCs/>
                <w:sz w:val="16"/>
                <w:szCs w:val="16"/>
              </w:rPr>
              <w:t>Art. 11.3</w:t>
            </w:r>
          </w:p>
        </w:tc>
        <w:tc>
          <w:tcPr>
            <w:tcW w:w="2316" w:type="pct"/>
          </w:tcPr>
          <w:p w14:paraId="5AD3352F" w14:textId="77777777" w:rsidR="00140FF9" w:rsidRPr="00430394" w:rsidRDefault="00140FF9" w:rsidP="00140FF9">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Niet akkoord. Alle buitengerechtelijke kosten en juridische kosten (in de voorfase van een gerechtelijke procedure) komen enkel voor vergoeding in aanmerking voor zover de wet dat toelaat (bv wet BIK). </w:t>
            </w:r>
          </w:p>
          <w:p w14:paraId="2B253AA4" w14:textId="73AC4215" w:rsidR="00140FF9" w:rsidRPr="00430394" w:rsidRDefault="00140FF9" w:rsidP="00140FF9">
            <w:pPr>
              <w:autoSpaceDE w:val="0"/>
              <w:autoSpaceDN w:val="0"/>
              <w:adjustRightInd w:val="0"/>
              <w:spacing w:after="0" w:line="240" w:lineRule="auto"/>
              <w:rPr>
                <w:rFonts w:ascii="Verdana" w:hAnsi="Verdana" w:cs="Tahoma"/>
                <w:bCs/>
                <w:i/>
                <w:iCs/>
                <w:sz w:val="16"/>
                <w:szCs w:val="16"/>
              </w:rPr>
            </w:pPr>
            <w:r w:rsidRPr="00430394">
              <w:rPr>
                <w:rFonts w:ascii="Verdana" w:hAnsi="Verdana" w:cs="Tahoma"/>
                <w:bCs/>
                <w:sz w:val="16"/>
                <w:szCs w:val="16"/>
              </w:rPr>
              <w:t xml:space="preserve">Belanghebbende geeft geen vrijbrief voor het maken van juridische kosten. </w:t>
            </w:r>
          </w:p>
        </w:tc>
        <w:tc>
          <w:tcPr>
            <w:tcW w:w="1861" w:type="pct"/>
          </w:tcPr>
          <w:p w14:paraId="4E477C32" w14:textId="40153013" w:rsidR="00140FF9" w:rsidRPr="00430394" w:rsidRDefault="00687729" w:rsidP="00140FF9">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bereid om hiervoor de van toepassing zijnde wet- en regelgeving te volgen. </w:t>
            </w:r>
          </w:p>
        </w:tc>
      </w:tr>
      <w:tr w:rsidR="00140FF9" w:rsidRPr="00430394" w14:paraId="0847EBCA" w14:textId="77777777">
        <w:trPr>
          <w:cantSplit/>
          <w:trHeight w:val="242"/>
        </w:trPr>
        <w:tc>
          <w:tcPr>
            <w:tcW w:w="181" w:type="pct"/>
          </w:tcPr>
          <w:p w14:paraId="54BEC4E9" w14:textId="77777777" w:rsidR="00140FF9" w:rsidRPr="00430394" w:rsidRDefault="00140FF9" w:rsidP="00140FF9">
            <w:pPr>
              <w:pStyle w:val="BasistekstVanDijk"/>
              <w:numPr>
                <w:ilvl w:val="0"/>
                <w:numId w:val="1"/>
              </w:numPr>
              <w:spacing w:line="260" w:lineRule="exact"/>
              <w:rPr>
                <w:rFonts w:ascii="Verdana" w:hAnsi="Verdana" w:cs="Arial"/>
                <w:sz w:val="16"/>
                <w:szCs w:val="16"/>
              </w:rPr>
            </w:pPr>
          </w:p>
        </w:tc>
        <w:tc>
          <w:tcPr>
            <w:tcW w:w="237" w:type="pct"/>
          </w:tcPr>
          <w:p w14:paraId="35950094" w14:textId="4A2D49B2" w:rsidR="00140FF9" w:rsidRPr="00430394" w:rsidRDefault="00140FF9" w:rsidP="00140FF9">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3043F0C1" w14:textId="54A6B3B7" w:rsidR="00140FF9" w:rsidRPr="00430394" w:rsidRDefault="00140FF9" w:rsidP="00140FF9">
            <w:pPr>
              <w:spacing w:after="0" w:line="240" w:lineRule="auto"/>
              <w:rPr>
                <w:rFonts w:ascii="Verdana" w:hAnsi="Verdana" w:cs="Tahoma"/>
                <w:bCs/>
                <w:sz w:val="16"/>
                <w:szCs w:val="16"/>
              </w:rPr>
            </w:pPr>
            <w:r w:rsidRPr="00430394">
              <w:rPr>
                <w:rFonts w:ascii="Verdana" w:hAnsi="Verdana" w:cs="Tahoma"/>
                <w:bCs/>
                <w:sz w:val="16"/>
                <w:szCs w:val="16"/>
              </w:rPr>
              <w:t>Art. 12</w:t>
            </w:r>
          </w:p>
        </w:tc>
        <w:tc>
          <w:tcPr>
            <w:tcW w:w="2316" w:type="pct"/>
          </w:tcPr>
          <w:p w14:paraId="3977DE6D" w14:textId="7C73C745" w:rsidR="00140FF9" w:rsidRPr="00430394" w:rsidRDefault="00140FF9" w:rsidP="00140FF9">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Graag wederkerig maken.</w:t>
            </w:r>
          </w:p>
        </w:tc>
        <w:tc>
          <w:tcPr>
            <w:tcW w:w="1861" w:type="pct"/>
          </w:tcPr>
          <w:p w14:paraId="469CCBEC" w14:textId="47DB1A7C" w:rsidR="00140FF9" w:rsidRPr="00430394" w:rsidRDefault="001B7ADB" w:rsidP="00140FF9">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140FF9" w:rsidRPr="00430394" w14:paraId="76380812" w14:textId="77777777">
        <w:trPr>
          <w:cantSplit/>
          <w:trHeight w:val="242"/>
        </w:trPr>
        <w:tc>
          <w:tcPr>
            <w:tcW w:w="181" w:type="pct"/>
          </w:tcPr>
          <w:p w14:paraId="2F74A363" w14:textId="77777777" w:rsidR="00140FF9" w:rsidRPr="00430394" w:rsidRDefault="00140FF9" w:rsidP="00140FF9">
            <w:pPr>
              <w:pStyle w:val="BasistekstVanDijk"/>
              <w:numPr>
                <w:ilvl w:val="0"/>
                <w:numId w:val="1"/>
              </w:numPr>
              <w:spacing w:line="260" w:lineRule="exact"/>
              <w:rPr>
                <w:rFonts w:ascii="Verdana" w:hAnsi="Verdana" w:cs="Arial"/>
                <w:sz w:val="16"/>
                <w:szCs w:val="16"/>
              </w:rPr>
            </w:pPr>
          </w:p>
        </w:tc>
        <w:tc>
          <w:tcPr>
            <w:tcW w:w="237" w:type="pct"/>
          </w:tcPr>
          <w:p w14:paraId="28ACDE1D" w14:textId="5E9A9891" w:rsidR="00140FF9" w:rsidRPr="00430394" w:rsidRDefault="00140FF9" w:rsidP="00140FF9">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AD1CD83" w14:textId="361A9B5B" w:rsidR="00140FF9" w:rsidRPr="00430394" w:rsidRDefault="00140FF9" w:rsidP="00140FF9">
            <w:pPr>
              <w:spacing w:after="0" w:line="240" w:lineRule="auto"/>
              <w:rPr>
                <w:rFonts w:ascii="Verdana" w:hAnsi="Verdana" w:cs="Tahoma"/>
                <w:bCs/>
                <w:sz w:val="16"/>
                <w:szCs w:val="16"/>
              </w:rPr>
            </w:pPr>
            <w:r w:rsidRPr="00430394">
              <w:rPr>
                <w:rFonts w:ascii="Verdana" w:hAnsi="Verdana" w:cs="Tahoma"/>
                <w:bCs/>
                <w:sz w:val="16"/>
                <w:szCs w:val="16"/>
              </w:rPr>
              <w:t>Art. 12</w:t>
            </w:r>
          </w:p>
        </w:tc>
        <w:tc>
          <w:tcPr>
            <w:tcW w:w="2316" w:type="pct"/>
          </w:tcPr>
          <w:p w14:paraId="6D4412F7" w14:textId="77777777" w:rsidR="00140FF9" w:rsidRPr="00430394" w:rsidRDefault="00140FF9" w:rsidP="00140FF9">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ziet graag toegevoegd: </w:t>
            </w:r>
          </w:p>
          <w:p w14:paraId="2DC5DF4D" w14:textId="67986F5C" w:rsidR="00140FF9" w:rsidRPr="00430394" w:rsidRDefault="00140FF9" w:rsidP="00140FF9">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"Overgang van onderneming of fusie door een van beide partijen is geen reden voor tussentijdse beëindiging van de overeenkomst."</w:t>
            </w:r>
          </w:p>
        </w:tc>
        <w:tc>
          <w:tcPr>
            <w:tcW w:w="1861" w:type="pct"/>
          </w:tcPr>
          <w:p w14:paraId="1B14561B" w14:textId="6477C816" w:rsidR="00140FF9" w:rsidRPr="00430394" w:rsidRDefault="001B7ADB" w:rsidP="00140FF9">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4C63CC" w:rsidRPr="00430394" w14:paraId="558EA6CF" w14:textId="77777777">
        <w:trPr>
          <w:cantSplit/>
          <w:trHeight w:val="242"/>
        </w:trPr>
        <w:tc>
          <w:tcPr>
            <w:tcW w:w="181" w:type="pct"/>
          </w:tcPr>
          <w:p w14:paraId="0D861EB1" w14:textId="77777777" w:rsidR="004C63CC" w:rsidRPr="00430394" w:rsidRDefault="004C63CC" w:rsidP="004C63CC">
            <w:pPr>
              <w:pStyle w:val="BasistekstVanDijk"/>
              <w:numPr>
                <w:ilvl w:val="0"/>
                <w:numId w:val="1"/>
              </w:numPr>
              <w:spacing w:line="260" w:lineRule="exact"/>
              <w:rPr>
                <w:rFonts w:ascii="Verdana" w:hAnsi="Verdana" w:cs="Arial"/>
                <w:sz w:val="16"/>
                <w:szCs w:val="16"/>
              </w:rPr>
            </w:pPr>
          </w:p>
        </w:tc>
        <w:tc>
          <w:tcPr>
            <w:tcW w:w="237" w:type="pct"/>
          </w:tcPr>
          <w:p w14:paraId="6D5422EC" w14:textId="6D29B5B5" w:rsidR="004C63CC" w:rsidRPr="00430394" w:rsidRDefault="004C63CC" w:rsidP="004C63CC">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4FCCA188" w14:textId="1804A18B"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Art. 12.1</w:t>
            </w:r>
          </w:p>
        </w:tc>
        <w:tc>
          <w:tcPr>
            <w:tcW w:w="2316" w:type="pct"/>
          </w:tcPr>
          <w:p w14:paraId="785DCA86" w14:textId="53B2F5F1" w:rsidR="004C63CC" w:rsidRPr="00430394" w:rsidRDefault="000B56A6" w:rsidP="004C63CC">
            <w:pPr>
              <w:autoSpaceDE w:val="0"/>
              <w:autoSpaceDN w:val="0"/>
              <w:adjustRightInd w:val="0"/>
              <w:spacing w:after="0" w:line="240" w:lineRule="auto"/>
              <w:rPr>
                <w:rFonts w:ascii="Verdana" w:eastAsia="Times New Roman" w:hAnsi="Verdana"/>
                <w:color w:val="000000"/>
                <w:sz w:val="16"/>
                <w:szCs w:val="16"/>
                <w:lang w:eastAsia="nl-NL"/>
              </w:rPr>
            </w:pPr>
            <w:r w:rsidRPr="00430394">
              <w:rPr>
                <w:rFonts w:ascii="Verdana" w:eastAsia="Times New Roman" w:hAnsi="Verdana"/>
                <w:color w:val="000000"/>
                <w:sz w:val="16"/>
                <w:szCs w:val="16"/>
                <w:lang w:eastAsia="nl-NL"/>
              </w:rPr>
              <w:t>Bent u bereid om fusie en overdracht binnen de groep c.q. het concern van opdrachtnemer hiervan uit te zonderen?</w:t>
            </w:r>
          </w:p>
        </w:tc>
        <w:tc>
          <w:tcPr>
            <w:tcW w:w="1861" w:type="pct"/>
          </w:tcPr>
          <w:p w14:paraId="412F7B01" w14:textId="3E1502F0" w:rsidR="004C63CC" w:rsidRPr="00430394" w:rsidRDefault="008E417E" w:rsidP="004C63CC">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4C63CC" w:rsidRPr="00430394" w14:paraId="5272E374" w14:textId="77777777">
        <w:trPr>
          <w:cantSplit/>
          <w:trHeight w:val="242"/>
        </w:trPr>
        <w:tc>
          <w:tcPr>
            <w:tcW w:w="181" w:type="pct"/>
          </w:tcPr>
          <w:p w14:paraId="0D8A187A" w14:textId="77777777" w:rsidR="004C63CC" w:rsidRPr="00430394" w:rsidRDefault="004C63CC" w:rsidP="004C63CC">
            <w:pPr>
              <w:pStyle w:val="BasistekstVanDijk"/>
              <w:numPr>
                <w:ilvl w:val="0"/>
                <w:numId w:val="1"/>
              </w:numPr>
              <w:spacing w:line="260" w:lineRule="exact"/>
              <w:rPr>
                <w:rFonts w:ascii="Verdana" w:hAnsi="Verdana" w:cs="Arial"/>
                <w:sz w:val="16"/>
                <w:szCs w:val="16"/>
              </w:rPr>
            </w:pPr>
          </w:p>
        </w:tc>
        <w:tc>
          <w:tcPr>
            <w:tcW w:w="237" w:type="pct"/>
          </w:tcPr>
          <w:p w14:paraId="05D9BA8B" w14:textId="780DCA06" w:rsidR="004C63CC" w:rsidRPr="00430394" w:rsidRDefault="004C63CC" w:rsidP="004C63CC">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0CD61F25" w14:textId="59B58123"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 xml:space="preserve">Art. 12.1.b </w:t>
            </w:r>
          </w:p>
        </w:tc>
        <w:tc>
          <w:tcPr>
            <w:tcW w:w="2316" w:type="pct"/>
          </w:tcPr>
          <w:p w14:paraId="0D758E35" w14:textId="6711161C"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eastAsia="Times New Roman" w:hAnsi="Verdana"/>
                <w:color w:val="000000"/>
                <w:sz w:val="16"/>
                <w:szCs w:val="16"/>
                <w:lang w:eastAsia="nl-NL"/>
              </w:rPr>
              <w:t>Kan deze bepaling buiten toepassing worden verklaard?</w:t>
            </w:r>
          </w:p>
        </w:tc>
        <w:tc>
          <w:tcPr>
            <w:tcW w:w="1861" w:type="pct"/>
          </w:tcPr>
          <w:p w14:paraId="71DD50D5" w14:textId="6AC36BF7" w:rsidR="004C63CC" w:rsidRPr="00430394" w:rsidRDefault="004E7268" w:rsidP="004C63CC">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
        </w:tc>
      </w:tr>
      <w:tr w:rsidR="004C63CC" w:rsidRPr="00430394" w14:paraId="3FD47F31" w14:textId="77777777">
        <w:trPr>
          <w:cantSplit/>
          <w:trHeight w:val="242"/>
        </w:trPr>
        <w:tc>
          <w:tcPr>
            <w:tcW w:w="181" w:type="pct"/>
          </w:tcPr>
          <w:p w14:paraId="15532CFD" w14:textId="77777777" w:rsidR="004C63CC" w:rsidRPr="00430394" w:rsidRDefault="004C63CC" w:rsidP="004C63CC">
            <w:pPr>
              <w:pStyle w:val="BasistekstVanDijk"/>
              <w:numPr>
                <w:ilvl w:val="0"/>
                <w:numId w:val="1"/>
              </w:numPr>
              <w:spacing w:line="260" w:lineRule="exact"/>
              <w:rPr>
                <w:rFonts w:ascii="Verdana" w:hAnsi="Verdana" w:cs="Arial"/>
                <w:sz w:val="16"/>
                <w:szCs w:val="16"/>
              </w:rPr>
            </w:pPr>
          </w:p>
        </w:tc>
        <w:tc>
          <w:tcPr>
            <w:tcW w:w="237" w:type="pct"/>
          </w:tcPr>
          <w:p w14:paraId="32F1A85F" w14:textId="006CF486" w:rsidR="004C63CC" w:rsidRPr="00430394" w:rsidRDefault="004C63CC" w:rsidP="004C63CC">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7BD522C5" w14:textId="6EED7A9D"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Art. 14</w:t>
            </w:r>
          </w:p>
        </w:tc>
        <w:tc>
          <w:tcPr>
            <w:tcW w:w="2316" w:type="pct"/>
          </w:tcPr>
          <w:p w14:paraId="219F9A4A"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Wij hebben begrip voor de door u gestelde schade aansprakelijkheidsbepaling, maar deze bepaling (</w:t>
            </w:r>
            <w:proofErr w:type="spellStart"/>
            <w:r w:rsidRPr="00430394">
              <w:rPr>
                <w:rFonts w:ascii="Verdana" w:hAnsi="Verdana" w:cs="Tahoma"/>
                <w:bCs/>
                <w:sz w:val="16"/>
                <w:szCs w:val="16"/>
              </w:rPr>
              <w:t>artiklel</w:t>
            </w:r>
            <w:proofErr w:type="spellEnd"/>
            <w:r w:rsidRPr="00430394">
              <w:rPr>
                <w:rFonts w:ascii="Verdana" w:hAnsi="Verdana" w:cs="Tahoma"/>
                <w:bCs/>
                <w:sz w:val="16"/>
                <w:szCs w:val="16"/>
              </w:rPr>
              <w:t xml:space="preserve"> 14) staat niet in verhouding met de verwachte omzetwaarde en betekent voor Opdrachtnemer een onverantwoord bedrijfseconomisch risico en derhalve willen wij verzoeken dit artikel geheel te laten vervangen door de aansprakelijkheidsbepaling:</w:t>
            </w:r>
          </w:p>
          <w:p w14:paraId="02EEDDA1"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20B92DAD"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Voor zover de wet dit toelaat en met uitzondering van schade die uitsluitend en direct voortvloeit uit opzet of grove schuld van Opdrachtnemer of haar leidinggevenden, is de aansprakelijkheid van Opdrachtnemer tegenover u voor alle schade, kosten en uitgaven (met inbegrip van, maar niet beperkt tot, advocaatkosten) met betrekking tot of gerelateerd aan de dienstverlening door Opdrachtnemer beperkt tot EUR 2.500.000.</w:t>
            </w:r>
          </w:p>
          <w:p w14:paraId="7B1A0490"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3AA3CCBD" w14:textId="302DFA6E"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en de overige bepalingen van artikel 7 zoals omschreven bij punt 7?</w:t>
            </w:r>
          </w:p>
        </w:tc>
        <w:tc>
          <w:tcPr>
            <w:tcW w:w="1861" w:type="pct"/>
          </w:tcPr>
          <w:p w14:paraId="38F23B2A" w14:textId="1D5CE2AF" w:rsidR="004C63CC" w:rsidRPr="00430394" w:rsidRDefault="006E4498" w:rsidP="004C63CC">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r w:rsidR="004E7268" w:rsidRPr="00430394">
              <w:rPr>
                <w:rFonts w:ascii="Verdana" w:hAnsi="Verdana" w:cs="Arial"/>
                <w:color w:val="0000FF"/>
                <w:sz w:val="16"/>
                <w:szCs w:val="16"/>
              </w:rPr>
              <w:t xml:space="preserve">Voor aansprakelijkheid prevaleert de clausule zoals opgenomen in de Overeenkomst. </w:t>
            </w:r>
          </w:p>
        </w:tc>
      </w:tr>
      <w:tr w:rsidR="004C63CC" w:rsidRPr="00430394" w14:paraId="1CD3E612" w14:textId="77777777">
        <w:trPr>
          <w:cantSplit/>
          <w:trHeight w:val="242"/>
        </w:trPr>
        <w:tc>
          <w:tcPr>
            <w:tcW w:w="181" w:type="pct"/>
          </w:tcPr>
          <w:p w14:paraId="5FB05925" w14:textId="77777777" w:rsidR="004C63CC" w:rsidRPr="00430394" w:rsidRDefault="004C63CC" w:rsidP="004C63CC">
            <w:pPr>
              <w:pStyle w:val="BasistekstVanDijk"/>
              <w:numPr>
                <w:ilvl w:val="0"/>
                <w:numId w:val="1"/>
              </w:numPr>
              <w:spacing w:line="260" w:lineRule="exact"/>
              <w:rPr>
                <w:rFonts w:ascii="Verdana" w:hAnsi="Verdana" w:cs="Arial"/>
                <w:sz w:val="16"/>
                <w:szCs w:val="16"/>
              </w:rPr>
            </w:pPr>
          </w:p>
        </w:tc>
        <w:tc>
          <w:tcPr>
            <w:tcW w:w="237" w:type="pct"/>
          </w:tcPr>
          <w:p w14:paraId="0B58C287" w14:textId="082E0960" w:rsidR="004C63CC" w:rsidRPr="00430394" w:rsidRDefault="004C63CC" w:rsidP="004C63CC">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672B5F9A" w14:textId="651FF1A3"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Art. 14</w:t>
            </w:r>
          </w:p>
        </w:tc>
        <w:tc>
          <w:tcPr>
            <w:tcW w:w="2316" w:type="pct"/>
          </w:tcPr>
          <w:p w14:paraId="166FFADB"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wenst graag de volgende bepalingen zien toegevoegd: </w:t>
            </w:r>
          </w:p>
          <w:p w14:paraId="60F76977"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0E95E621"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Een vordering tot schadevergoeding dient door opdrachtgever in rechte aanhangig te worden gemaakt binnen een half jaar na de dag waarop opdrachtgever redelijkerwijs met de aanwezigheid van schade en de aansprakelijkheid van Opdrachtnemer bekend behoorde te zijn. Na dit half jaar vervalt het recht om schadevergoeding te vorderen.</w:t>
            </w:r>
          </w:p>
          <w:p w14:paraId="27AA490C"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In het geval van een tekortkoming van Opdrachtnemer, is Opdrachtnemer slechts gehouden tot de verplichtingen die in artikel 11.2 zijn opgenomen. Het bepaalde in de vorige zin geldt niet indien en voor zover het letselschade betreft of opdrachtgever bewijst dat de schade is te wijten aan opzet of bewuste roekeloosheid van het bestuur en/of leidinggevend personeel van Opdrachtnemer. Opdrachtnemer is echter nimmer aansprakelijk voor enige indirecte schade die de opdrachtgever en/of een derde lijdt als gevolg van een dergelijke tekortkoming, zoals: gederfde winst, omzet- en/of overige bedrijfsschade. </w:t>
            </w:r>
          </w:p>
          <w:p w14:paraId="4AC108A8"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6A75F0D1"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De aansprakelijkheid van Opdrachtnemer is beperkt tot het bedrag van de overeengekomen abonnementsgelden in het jaar waarin het </w:t>
            </w:r>
            <w:proofErr w:type="spellStart"/>
            <w:r w:rsidRPr="00430394">
              <w:rPr>
                <w:rFonts w:ascii="Verdana" w:hAnsi="Verdana" w:cs="Tahoma"/>
                <w:bCs/>
                <w:sz w:val="16"/>
                <w:szCs w:val="16"/>
              </w:rPr>
              <w:t>schadetoebrengende</w:t>
            </w:r>
            <w:proofErr w:type="spellEnd"/>
            <w:r w:rsidRPr="00430394">
              <w:rPr>
                <w:rFonts w:ascii="Verdana" w:hAnsi="Verdana" w:cs="Tahoma"/>
                <w:bCs/>
                <w:sz w:val="16"/>
                <w:szCs w:val="16"/>
              </w:rPr>
              <w:t xml:space="preserve"> feit heeft plaatsgevonden of, bij het ontbreken hiervan, het bedrag van het overeengekomen honorarium, waarbij een reeks van samenhangende gebeurtenissen geldt als één gebeurtenis.</w:t>
            </w:r>
          </w:p>
          <w:p w14:paraId="49A46F52"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444F7E1F"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De aansprakelijkheid van Opdrachtnemer is in alle gevallen verder beperkt tot het bedrag dat door haar aansprakelijkheidsverzekering wordt gedekt en ter zake daadwerkelijk door haar verzekeraar wordt uitgekeerd.</w:t>
            </w:r>
          </w:p>
          <w:p w14:paraId="38A6433A"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5D6DEB59"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Opdrachtnemer is niet aansprakelijk voor schade, van welke aard ook, ontstaan doordat Opdrachtnemer bij de uitvoering van de overeenkomst is uitgegaan van door de opdrachtgever verstrekte onjuiste en/of onvolledige gegevens.</w:t>
            </w:r>
          </w:p>
          <w:p w14:paraId="05FF7762" w14:textId="77777777" w:rsidR="004C63CC" w:rsidRPr="00430394" w:rsidRDefault="004C63CC" w:rsidP="004C63CC">
            <w:pPr>
              <w:autoSpaceDE w:val="0"/>
              <w:autoSpaceDN w:val="0"/>
              <w:adjustRightInd w:val="0"/>
              <w:spacing w:after="0" w:line="240" w:lineRule="auto"/>
              <w:rPr>
                <w:rFonts w:ascii="Verdana" w:eastAsia="Times New Roman" w:hAnsi="Verdana"/>
                <w:color w:val="000000"/>
                <w:sz w:val="16"/>
                <w:szCs w:val="16"/>
                <w:lang w:eastAsia="nl-NL"/>
              </w:rPr>
            </w:pPr>
          </w:p>
        </w:tc>
        <w:tc>
          <w:tcPr>
            <w:tcW w:w="1861" w:type="pct"/>
          </w:tcPr>
          <w:p w14:paraId="34939550" w14:textId="4C138534" w:rsidR="004C63CC" w:rsidRPr="00430394" w:rsidRDefault="006E4498" w:rsidP="004C63CC">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niet akkoord. Voor aansprakelijkheid prevaleert de clausule zoals opgenomen in de Overeenkomst.</w:t>
            </w:r>
          </w:p>
        </w:tc>
      </w:tr>
      <w:tr w:rsidR="004C63CC" w:rsidRPr="00430394" w14:paraId="1EF2DE74" w14:textId="77777777">
        <w:trPr>
          <w:cantSplit/>
          <w:trHeight w:val="242"/>
        </w:trPr>
        <w:tc>
          <w:tcPr>
            <w:tcW w:w="181" w:type="pct"/>
          </w:tcPr>
          <w:p w14:paraId="67224B8D" w14:textId="77777777" w:rsidR="004C63CC" w:rsidRPr="00430394" w:rsidRDefault="004C63CC" w:rsidP="004C63CC">
            <w:pPr>
              <w:pStyle w:val="BasistekstVanDijk"/>
              <w:numPr>
                <w:ilvl w:val="0"/>
                <w:numId w:val="1"/>
              </w:numPr>
              <w:spacing w:line="260" w:lineRule="exact"/>
              <w:rPr>
                <w:rFonts w:ascii="Verdana" w:hAnsi="Verdana" w:cs="Arial"/>
                <w:sz w:val="16"/>
                <w:szCs w:val="16"/>
              </w:rPr>
            </w:pPr>
          </w:p>
        </w:tc>
        <w:tc>
          <w:tcPr>
            <w:tcW w:w="237" w:type="pct"/>
          </w:tcPr>
          <w:p w14:paraId="29B95D21" w14:textId="26912996" w:rsidR="004C63CC" w:rsidRPr="00430394" w:rsidRDefault="004C63CC" w:rsidP="004C63CC">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47368CF6" w14:textId="66D23ECB"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 xml:space="preserve">Art. 14.2 </w:t>
            </w:r>
          </w:p>
        </w:tc>
        <w:tc>
          <w:tcPr>
            <w:tcW w:w="2316" w:type="pct"/>
          </w:tcPr>
          <w:p w14:paraId="3F68E644" w14:textId="77777777"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 xml:space="preserve">Inschrijver gaat ervan uit dat artikel 14.2 uit de inkoopvoorwaarden niet van toepassing is en dat artikel 9 uit de conceptovereenkomst wordt gehanteerd. Kunt u dit bevestigen? </w:t>
            </w:r>
          </w:p>
          <w:p w14:paraId="12CA8845"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tc>
        <w:tc>
          <w:tcPr>
            <w:tcW w:w="1861" w:type="pct"/>
          </w:tcPr>
          <w:p w14:paraId="7EDA7CCE" w14:textId="2E3CBAD3" w:rsidR="004C63CC" w:rsidRPr="00430394" w:rsidRDefault="006E4498" w:rsidP="004C63CC">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Correct.</w:t>
            </w:r>
          </w:p>
        </w:tc>
      </w:tr>
      <w:tr w:rsidR="004C63CC" w:rsidRPr="00430394" w14:paraId="6911BB00" w14:textId="77777777">
        <w:trPr>
          <w:cantSplit/>
          <w:trHeight w:val="242"/>
        </w:trPr>
        <w:tc>
          <w:tcPr>
            <w:tcW w:w="181" w:type="pct"/>
          </w:tcPr>
          <w:p w14:paraId="315EFB76" w14:textId="77777777" w:rsidR="004C63CC" w:rsidRPr="00430394" w:rsidRDefault="004C63CC" w:rsidP="004C63CC">
            <w:pPr>
              <w:pStyle w:val="BasistekstVanDijk"/>
              <w:numPr>
                <w:ilvl w:val="0"/>
                <w:numId w:val="1"/>
              </w:numPr>
              <w:spacing w:line="260" w:lineRule="exact"/>
              <w:rPr>
                <w:rFonts w:ascii="Verdana" w:hAnsi="Verdana" w:cs="Arial"/>
                <w:sz w:val="16"/>
                <w:szCs w:val="16"/>
              </w:rPr>
            </w:pPr>
          </w:p>
        </w:tc>
        <w:tc>
          <w:tcPr>
            <w:tcW w:w="237" w:type="pct"/>
          </w:tcPr>
          <w:p w14:paraId="23E1B8D5" w14:textId="683FDF51" w:rsidR="004C63CC" w:rsidRPr="00430394" w:rsidRDefault="004C63CC" w:rsidP="004C63CC">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257C8A7D" w14:textId="14E1482B" w:rsidR="004C63CC" w:rsidRPr="00430394" w:rsidRDefault="004C63CC" w:rsidP="004C63CC">
            <w:pPr>
              <w:spacing w:after="0" w:line="240" w:lineRule="auto"/>
              <w:rPr>
                <w:rFonts w:ascii="Verdana" w:hAnsi="Verdana" w:cs="Tahoma"/>
                <w:bCs/>
                <w:sz w:val="16"/>
                <w:szCs w:val="16"/>
              </w:rPr>
            </w:pPr>
            <w:r w:rsidRPr="00430394">
              <w:rPr>
                <w:rFonts w:ascii="Verdana" w:hAnsi="Verdana" w:cs="Tahoma"/>
                <w:bCs/>
                <w:sz w:val="16"/>
                <w:szCs w:val="16"/>
              </w:rPr>
              <w:t>Art. 14.2</w:t>
            </w:r>
          </w:p>
        </w:tc>
        <w:tc>
          <w:tcPr>
            <w:tcW w:w="2316" w:type="pct"/>
          </w:tcPr>
          <w:p w14:paraId="0D1D0FE3"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Niet Akkoord. De verzekering gaat tot maximaal: </w:t>
            </w:r>
          </w:p>
          <w:p w14:paraId="2EF71CB5"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591509CB"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€ 1.000.000,- als maximum per aanspraak en € 2.000.000,- per verzekeringsjaar. </w:t>
            </w:r>
          </w:p>
          <w:p w14:paraId="172599E0" w14:textId="77777777" w:rsidR="004C63CC" w:rsidRPr="00430394" w:rsidRDefault="004C63CC" w:rsidP="004C63CC">
            <w:pPr>
              <w:autoSpaceDE w:val="0"/>
              <w:autoSpaceDN w:val="0"/>
              <w:adjustRightInd w:val="0"/>
              <w:spacing w:after="0" w:line="240" w:lineRule="auto"/>
              <w:rPr>
                <w:rFonts w:ascii="Verdana" w:hAnsi="Verdana" w:cs="Tahoma"/>
                <w:bCs/>
                <w:sz w:val="16"/>
                <w:szCs w:val="16"/>
              </w:rPr>
            </w:pPr>
          </w:p>
          <w:p w14:paraId="35D99F59" w14:textId="188CD3C9" w:rsidR="004C63CC" w:rsidRPr="00430394" w:rsidRDefault="004C63CC" w:rsidP="004C63CC">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en € 250.000,- als maximum per aanspraak en per verzekeringsjaar ingeval van zaakschade onder opzicht.3</w:t>
            </w:r>
          </w:p>
        </w:tc>
        <w:tc>
          <w:tcPr>
            <w:tcW w:w="1861" w:type="pct"/>
          </w:tcPr>
          <w:p w14:paraId="78C2ED2C" w14:textId="23196E43" w:rsidR="004C63CC" w:rsidRPr="00430394" w:rsidRDefault="006E4498" w:rsidP="004C63CC">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niet akkoord. Voor aansprakelijkheid prevaleert de clausule zoals opgenomen in de Overeenkomst.</w:t>
            </w:r>
          </w:p>
        </w:tc>
      </w:tr>
      <w:tr w:rsidR="00AE2887" w:rsidRPr="00430394" w14:paraId="3DF1CE42" w14:textId="77777777">
        <w:trPr>
          <w:cantSplit/>
          <w:trHeight w:val="242"/>
        </w:trPr>
        <w:tc>
          <w:tcPr>
            <w:tcW w:w="181" w:type="pct"/>
          </w:tcPr>
          <w:p w14:paraId="00931829"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26127FE3" w14:textId="1C370A00"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2EC0FAA3" w14:textId="068754E1"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14.2</w:t>
            </w:r>
          </w:p>
        </w:tc>
        <w:tc>
          <w:tcPr>
            <w:tcW w:w="2316" w:type="pct"/>
          </w:tcPr>
          <w:p w14:paraId="3C5C1605" w14:textId="508C4784"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Kunt u bevestigen dat onder waarde van de overeenkomst moet worden verstaan de waarde van de overeenkomst gedurende de initiële looptijd van 2 jaar, aangezien bij aanvang van de overeenkomst niet bekend is of en, zo ja, hoe vaak de overeenkomst met een optiejaar zal worden verlengd?</w:t>
            </w:r>
          </w:p>
        </w:tc>
        <w:tc>
          <w:tcPr>
            <w:tcW w:w="1861" w:type="pct"/>
          </w:tcPr>
          <w:p w14:paraId="33C594FF" w14:textId="3A11A5F1" w:rsidR="00AE2887" w:rsidRPr="00430394" w:rsidRDefault="006E4498"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Voor aansprakelijkheid prevaleert de clausule zoals opgenomen in de Overeenkomst.</w:t>
            </w:r>
          </w:p>
        </w:tc>
      </w:tr>
      <w:tr w:rsidR="00AE2887" w:rsidRPr="00430394" w14:paraId="1A4D8C9A" w14:textId="77777777">
        <w:trPr>
          <w:cantSplit/>
          <w:trHeight w:val="242"/>
        </w:trPr>
        <w:tc>
          <w:tcPr>
            <w:tcW w:w="181" w:type="pct"/>
          </w:tcPr>
          <w:p w14:paraId="78FFDE35"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0AFC89AC" w14:textId="2C17B8C7"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153A4D0D" w14:textId="7878CCDB"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14.3</w:t>
            </w:r>
          </w:p>
        </w:tc>
        <w:tc>
          <w:tcPr>
            <w:tcW w:w="2316" w:type="pct"/>
          </w:tcPr>
          <w:p w14:paraId="78AA9CB9" w14:textId="36027B83"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Niet akkoord.</w:t>
            </w:r>
          </w:p>
        </w:tc>
        <w:tc>
          <w:tcPr>
            <w:tcW w:w="1861" w:type="pct"/>
          </w:tcPr>
          <w:p w14:paraId="444B5D78" w14:textId="7CD57C9B" w:rsidR="00AE2887" w:rsidRPr="00430394" w:rsidRDefault="006E4498"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Voor aansprakelijkheid prevaleert de clausule zoals opgenomen in de Overeenkomst.</w:t>
            </w:r>
          </w:p>
        </w:tc>
      </w:tr>
      <w:tr w:rsidR="00AE2887" w:rsidRPr="00430394" w14:paraId="2A71C654" w14:textId="77777777">
        <w:trPr>
          <w:cantSplit/>
          <w:trHeight w:val="242"/>
        </w:trPr>
        <w:tc>
          <w:tcPr>
            <w:tcW w:w="181" w:type="pct"/>
          </w:tcPr>
          <w:p w14:paraId="28546CD0"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49DF2E38" w14:textId="7476F2D1"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11FCFF33" w14:textId="253666C2"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Art. 14.4  </w:t>
            </w:r>
          </w:p>
        </w:tc>
        <w:tc>
          <w:tcPr>
            <w:tcW w:w="2316" w:type="pct"/>
          </w:tcPr>
          <w:p w14:paraId="5CA523E9"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‘De Contractant vrijwaart de Opdrachtgever tegen alle aanspraken van derden ter zake schade door deze derden geleden ten gevolge van een toerekenbare tekortkoming of onrechtmatige daad door de Contractant van de Overeenkomst en het gebruik of toepassing van de geleverde Diensten of Goederen van de Contractant, tot ten hoogste het verzekerd bedrag.’</w:t>
            </w:r>
          </w:p>
          <w:p w14:paraId="465F78B6" w14:textId="77777777" w:rsidR="00AE2887" w:rsidRPr="00430394" w:rsidRDefault="00AE2887" w:rsidP="00AE2887">
            <w:pPr>
              <w:spacing w:after="0" w:line="240" w:lineRule="auto"/>
              <w:rPr>
                <w:rFonts w:ascii="Verdana" w:hAnsi="Verdana" w:cs="Tahoma"/>
                <w:bCs/>
                <w:sz w:val="16"/>
                <w:szCs w:val="16"/>
              </w:rPr>
            </w:pPr>
          </w:p>
          <w:p w14:paraId="57A6BA81"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Arial"/>
                <w:sz w:val="16"/>
                <w:szCs w:val="16"/>
              </w:rPr>
              <w:t>Wij kunnen niet akkoord gaan met een vrijwaring van Opdrachtgever tegen aanspraken van derden. Dit artikel brengt te hoge financiële risico’s met zich mee en is niet verzekerbaar. Wij stellen voor artikel 14.4 te laten vervallen en artikel 9 uit de overeenkomst (aansprakelijkheid) van toepassing te laten zijn. Gaat u hiermee akkoord?</w:t>
            </w:r>
          </w:p>
          <w:p w14:paraId="31D70DBD" w14:textId="77777777" w:rsidR="00AE2887" w:rsidRPr="00430394" w:rsidRDefault="00AE2887" w:rsidP="00AE2887">
            <w:pPr>
              <w:autoSpaceDE w:val="0"/>
              <w:autoSpaceDN w:val="0"/>
              <w:adjustRightInd w:val="0"/>
              <w:spacing w:after="0" w:line="240" w:lineRule="auto"/>
              <w:rPr>
                <w:rFonts w:ascii="Verdana" w:hAnsi="Verdana" w:cs="Tahoma"/>
                <w:bCs/>
                <w:sz w:val="16"/>
                <w:szCs w:val="16"/>
              </w:rPr>
            </w:pPr>
          </w:p>
        </w:tc>
        <w:tc>
          <w:tcPr>
            <w:tcW w:w="1861" w:type="pct"/>
          </w:tcPr>
          <w:p w14:paraId="2236C6B5" w14:textId="251A5234" w:rsidR="00AE2887" w:rsidRPr="00430394" w:rsidRDefault="006E4498"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Voor aansprakelijkheid prevaleert de clausule zoals opgenomen in de Overeenkomst.</w:t>
            </w:r>
          </w:p>
        </w:tc>
      </w:tr>
      <w:tr w:rsidR="00AE2887" w:rsidRPr="00430394" w14:paraId="5DE1A052" w14:textId="77777777">
        <w:trPr>
          <w:cantSplit/>
          <w:trHeight w:val="242"/>
        </w:trPr>
        <w:tc>
          <w:tcPr>
            <w:tcW w:w="181" w:type="pct"/>
          </w:tcPr>
          <w:p w14:paraId="1EC37FBB"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4D07E3E7" w14:textId="33D040DB"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42BEECE2" w14:textId="14B10898"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17</w:t>
            </w:r>
          </w:p>
        </w:tc>
        <w:tc>
          <w:tcPr>
            <w:tcW w:w="2316" w:type="pct"/>
          </w:tcPr>
          <w:p w14:paraId="70393554" w14:textId="77777777"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Belanghebbende spreekt graag af dat: </w:t>
            </w:r>
          </w:p>
          <w:p w14:paraId="31927D62" w14:textId="5DBFBE3E"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"De afgesproken prijzen zijn exclusief BTW, reisuren, reis- en verblijfkosten en geldig voor het jaar waarin het aanbod is gedaan, tenzij expliciet anders aangegeven."</w:t>
            </w:r>
          </w:p>
        </w:tc>
        <w:tc>
          <w:tcPr>
            <w:tcW w:w="1861" w:type="pct"/>
          </w:tcPr>
          <w:p w14:paraId="5BE0E5ED" w14:textId="348D0B23" w:rsidR="00AE2887" w:rsidRPr="00430394" w:rsidRDefault="00CC5608"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Uw tarieven zijn exclusief btw, maar inclusief reisuren, reis- en verblijfkosten. </w:t>
            </w:r>
          </w:p>
        </w:tc>
      </w:tr>
      <w:tr w:rsidR="00AE2887" w:rsidRPr="00430394" w14:paraId="0BA93055" w14:textId="77777777">
        <w:trPr>
          <w:cantSplit/>
          <w:trHeight w:val="242"/>
        </w:trPr>
        <w:tc>
          <w:tcPr>
            <w:tcW w:w="181" w:type="pct"/>
          </w:tcPr>
          <w:p w14:paraId="0323EFF8"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14B9B093" w14:textId="5F0F06B1"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32B7A2B7" w14:textId="3CCCB0D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Art. 17.2 </w:t>
            </w:r>
          </w:p>
        </w:tc>
        <w:tc>
          <w:tcPr>
            <w:tcW w:w="2316" w:type="pct"/>
          </w:tcPr>
          <w:p w14:paraId="07385177"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‘Tenzij anders overeengekomen, zijn alle overeengekomen prijzen en tarieven inclusief of vrijgesteld van BTW en inclusief alle kosten voor uitvoering van de Overeenkomst, waaronder begrepen, doch niet uitsluitend, kosten voor transport, verzekering, verpakking, eventuele terugneming van verpakkingen door de Contractant en eventuele kosten ter zake van in- en uitvoer.’</w:t>
            </w:r>
          </w:p>
          <w:p w14:paraId="169A0212" w14:textId="77777777" w:rsidR="00AE2887" w:rsidRPr="00430394" w:rsidRDefault="00AE2887" w:rsidP="00AE2887">
            <w:pPr>
              <w:spacing w:after="0" w:line="240" w:lineRule="auto"/>
              <w:rPr>
                <w:rFonts w:ascii="Verdana" w:hAnsi="Verdana" w:cs="Tahoma"/>
                <w:bCs/>
                <w:sz w:val="16"/>
                <w:szCs w:val="16"/>
              </w:rPr>
            </w:pPr>
          </w:p>
          <w:p w14:paraId="49EA1082" w14:textId="5500745F"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Het is ongebruikelijk om de prijzen inclusief btw uit te vragen. Dit heeft onder andere te maken met het feit dat de individuele gezondheidszorg exclusief btw wordt berekend (zoals een bezoek aan de bedrijfsarts), maar over een SMT-overleg dient wel btw te worden berekend. Bent u bereid om het prijzenblad aan te passen naar tarieven exclusief btw?</w:t>
            </w:r>
          </w:p>
        </w:tc>
        <w:tc>
          <w:tcPr>
            <w:tcW w:w="1861" w:type="pct"/>
          </w:tcPr>
          <w:p w14:paraId="338836C0" w14:textId="36F0163B" w:rsidR="00AE2887" w:rsidRPr="00430394" w:rsidRDefault="00D54246"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U kunt uw tarieven exclusief btw kenbaar maken binnen de inschrijving. Dit is reeds het geval binnen het huidige prijzenblad. </w:t>
            </w:r>
          </w:p>
        </w:tc>
      </w:tr>
      <w:tr w:rsidR="00AE2887" w:rsidRPr="00430394" w14:paraId="413BE3F8" w14:textId="77777777">
        <w:trPr>
          <w:cantSplit/>
          <w:trHeight w:val="242"/>
        </w:trPr>
        <w:tc>
          <w:tcPr>
            <w:tcW w:w="181" w:type="pct"/>
          </w:tcPr>
          <w:p w14:paraId="26C6D6CA"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352AC159" w14:textId="26D1C5F4"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3</w:t>
            </w:r>
          </w:p>
        </w:tc>
        <w:tc>
          <w:tcPr>
            <w:tcW w:w="405" w:type="pct"/>
          </w:tcPr>
          <w:p w14:paraId="4448557D" w14:textId="2D18E6DC"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Art. 17.2 </w:t>
            </w:r>
          </w:p>
        </w:tc>
        <w:tc>
          <w:tcPr>
            <w:tcW w:w="2316" w:type="pct"/>
          </w:tcPr>
          <w:p w14:paraId="25807488"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‘Tenzij anders overeengekomen, zijn alle overeengekomen prijzen en tarieven inclusief of vrijgesteld van BTW en inclusief alle kosten voor uitvoering van de Overeenkomst, waaronder begrepen, doch niet uitsluitend, kosten voor transport, verzekering, verpakking, eventuele terugneming van verpakkingen door de Contractant en eventuele kosten ter zake van in- en uitvoer.’</w:t>
            </w:r>
          </w:p>
          <w:p w14:paraId="4C0343D2" w14:textId="77777777" w:rsidR="00AE2887" w:rsidRPr="000B300E" w:rsidRDefault="00AE2887" w:rsidP="00AE2887">
            <w:pPr>
              <w:spacing w:after="0" w:line="240" w:lineRule="auto"/>
              <w:rPr>
                <w:rFonts w:ascii="Arial" w:hAnsi="Arial"/>
                <w:sz w:val="16"/>
                <w:szCs w:val="16"/>
              </w:rPr>
            </w:pPr>
          </w:p>
          <w:p w14:paraId="344DB4E5"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Wij berekenen de reiskosten van onze professionals door indien de afspraak niet op ons kantoor plaatsvindt. Reiskosten worden berekend op basis van het uurtarief van de professional, gerekend vanaf onze dichtstbijzijnde locatie. Gaat u hiermee akkoord?</w:t>
            </w:r>
          </w:p>
          <w:p w14:paraId="2604744E" w14:textId="77777777" w:rsidR="00AE2887" w:rsidRPr="00430394" w:rsidRDefault="00AE2887" w:rsidP="00AE2887">
            <w:pPr>
              <w:spacing w:after="0" w:line="240" w:lineRule="auto"/>
              <w:rPr>
                <w:rFonts w:ascii="Verdana" w:hAnsi="Verdana" w:cs="Tahoma"/>
                <w:bCs/>
                <w:sz w:val="16"/>
                <w:szCs w:val="16"/>
              </w:rPr>
            </w:pPr>
          </w:p>
        </w:tc>
        <w:tc>
          <w:tcPr>
            <w:tcW w:w="1861" w:type="pct"/>
          </w:tcPr>
          <w:p w14:paraId="13EE8A4A" w14:textId="60A2F716" w:rsidR="00AE2887" w:rsidRPr="00430394" w:rsidRDefault="00C856E8"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Nee, u dient reiskosten te verdisconteren binnen de tarieven</w:t>
            </w:r>
            <w:r w:rsidR="00590734" w:rsidRPr="00430394">
              <w:rPr>
                <w:rFonts w:ascii="Verdana" w:hAnsi="Verdana" w:cs="Arial"/>
                <w:color w:val="0000FF"/>
                <w:sz w:val="16"/>
                <w:szCs w:val="16"/>
              </w:rPr>
              <w:t xml:space="preserve"> zoals vermeld op het Calculatieblad. </w:t>
            </w:r>
          </w:p>
        </w:tc>
      </w:tr>
      <w:tr w:rsidR="00AE2887" w:rsidRPr="00430394" w14:paraId="25E6DF96" w14:textId="77777777">
        <w:trPr>
          <w:cantSplit/>
          <w:trHeight w:val="242"/>
        </w:trPr>
        <w:tc>
          <w:tcPr>
            <w:tcW w:w="181" w:type="pct"/>
          </w:tcPr>
          <w:p w14:paraId="080C54DD"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5C20487F" w14:textId="2421745C"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5D8A2267" w14:textId="055DE036"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Art. 21.1 </w:t>
            </w:r>
          </w:p>
        </w:tc>
        <w:tc>
          <w:tcPr>
            <w:tcW w:w="2316" w:type="pct"/>
          </w:tcPr>
          <w:p w14:paraId="7FD38113"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‘Indien gedurende de uitvoering van de Overeenkomst blijkt dat Personeel niet functioneert in het belang van de goede uitvoering van de Overeenkomst en/of wegens omstandigheden niet kan voortzetten, dan heeft de Opdrachtgever het recht de desbetreffende persoon door de Contractant te laten vervangen. De eventuele kosten die hiermee gepaard gaan komen voor rekening van de Contractant’</w:t>
            </w:r>
          </w:p>
          <w:p w14:paraId="700BBE92" w14:textId="77777777" w:rsidR="00AE2887" w:rsidRPr="00430394" w:rsidRDefault="00AE2887" w:rsidP="00AE2887">
            <w:pPr>
              <w:spacing w:after="0" w:line="240" w:lineRule="auto"/>
              <w:rPr>
                <w:rFonts w:ascii="Verdana" w:hAnsi="Verdana" w:cs="Tahoma"/>
                <w:bCs/>
                <w:sz w:val="16"/>
                <w:szCs w:val="16"/>
              </w:rPr>
            </w:pPr>
          </w:p>
          <w:p w14:paraId="0D9ACCDF"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Indien u ontevreden bent over één van onze professionals, gaan we graag met u in gesprek over wat er nodig is om verbetering te realiseren. Daar maken we samen afspraken over. Indien naar aanleiding van deze afspraken geen verbeteringen waarneembaar zijn, is het mogelijk om een professional te vervangen. Gaat u hiermee akkoord?</w:t>
            </w:r>
          </w:p>
          <w:p w14:paraId="1756A356" w14:textId="77777777" w:rsidR="00AE2887" w:rsidRPr="00430394" w:rsidRDefault="00AE2887" w:rsidP="00AE2887">
            <w:pPr>
              <w:spacing w:after="0" w:line="240" w:lineRule="auto"/>
              <w:rPr>
                <w:rFonts w:ascii="Verdana" w:hAnsi="Verdana" w:cs="Tahoma"/>
                <w:bCs/>
                <w:sz w:val="16"/>
                <w:szCs w:val="16"/>
              </w:rPr>
            </w:pPr>
          </w:p>
        </w:tc>
        <w:tc>
          <w:tcPr>
            <w:tcW w:w="1861" w:type="pct"/>
          </w:tcPr>
          <w:p w14:paraId="71C4CC84" w14:textId="0D7A3BD3" w:rsidR="00AE2887" w:rsidRPr="00430394" w:rsidRDefault="00590734"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AE2887" w:rsidRPr="00430394" w14:paraId="6A9D61F3" w14:textId="77777777">
        <w:trPr>
          <w:cantSplit/>
          <w:trHeight w:val="242"/>
        </w:trPr>
        <w:tc>
          <w:tcPr>
            <w:tcW w:w="181" w:type="pct"/>
          </w:tcPr>
          <w:p w14:paraId="3643A79B"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5C81BDCC" w14:textId="59AF251E"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785B28CD" w14:textId="5B72C15C"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21.1</w:t>
            </w:r>
          </w:p>
        </w:tc>
        <w:tc>
          <w:tcPr>
            <w:tcW w:w="2316" w:type="pct"/>
          </w:tcPr>
          <w:p w14:paraId="5C393DAD" w14:textId="63184446"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eastAsia="Times New Roman" w:hAnsi="Verdana"/>
                <w:color w:val="000000"/>
                <w:sz w:val="16"/>
                <w:szCs w:val="16"/>
                <w:lang w:eastAsia="nl-NL"/>
              </w:rPr>
              <w:t>Dit artikel kan problemen opleveren in verband met de beperkte capaciteit van bedrijfsartsen in de markt. Kan dit artikel buiten toepassing verklaard worden?</w:t>
            </w:r>
          </w:p>
        </w:tc>
        <w:tc>
          <w:tcPr>
            <w:tcW w:w="1861" w:type="pct"/>
          </w:tcPr>
          <w:p w14:paraId="3B4B91F5" w14:textId="77777777" w:rsidR="00AE2887" w:rsidRPr="00430394" w:rsidRDefault="00490487"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Zie het antwoord op vraag 178. Partijen zullen hierover in overleg treden. </w:t>
            </w:r>
          </w:p>
          <w:p w14:paraId="1B0003C5" w14:textId="13AE4CCC" w:rsidR="00490487" w:rsidRPr="00430394" w:rsidRDefault="00490487" w:rsidP="00AE2887">
            <w:pPr>
              <w:pStyle w:val="BasistekstVanDijk"/>
              <w:spacing w:line="260" w:lineRule="exact"/>
              <w:rPr>
                <w:rFonts w:ascii="Verdana" w:hAnsi="Verdana" w:cs="Arial"/>
                <w:color w:val="0000FF"/>
                <w:sz w:val="16"/>
                <w:szCs w:val="16"/>
              </w:rPr>
            </w:pPr>
          </w:p>
        </w:tc>
      </w:tr>
      <w:tr w:rsidR="00AE2887" w:rsidRPr="00430394" w14:paraId="351B2E7B" w14:textId="77777777">
        <w:trPr>
          <w:cantSplit/>
          <w:trHeight w:val="242"/>
        </w:trPr>
        <w:tc>
          <w:tcPr>
            <w:tcW w:w="181" w:type="pct"/>
          </w:tcPr>
          <w:p w14:paraId="0A61D7AD"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669BB451" w14:textId="6ED2ED10"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7E616CEA" w14:textId="0853CB0A"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21.2</w:t>
            </w:r>
          </w:p>
        </w:tc>
        <w:tc>
          <w:tcPr>
            <w:tcW w:w="2316" w:type="pct"/>
          </w:tcPr>
          <w:p w14:paraId="7A9C3B4D" w14:textId="454AF1A3" w:rsidR="00AE2887" w:rsidRPr="00430394" w:rsidRDefault="00AE2887" w:rsidP="00AE2887">
            <w:pPr>
              <w:autoSpaceDE w:val="0"/>
              <w:autoSpaceDN w:val="0"/>
              <w:adjustRightInd w:val="0"/>
              <w:spacing w:after="0" w:line="240" w:lineRule="auto"/>
              <w:rPr>
                <w:rFonts w:ascii="Verdana" w:eastAsia="Times New Roman" w:hAnsi="Verdana"/>
                <w:color w:val="000000"/>
                <w:sz w:val="16"/>
                <w:szCs w:val="16"/>
                <w:lang w:eastAsia="nl-NL"/>
              </w:rPr>
            </w:pPr>
            <w:r w:rsidRPr="00430394">
              <w:rPr>
                <w:rFonts w:ascii="Verdana" w:hAnsi="Verdana" w:cs="Tahoma"/>
                <w:bCs/>
                <w:sz w:val="16"/>
                <w:szCs w:val="16"/>
              </w:rPr>
              <w:t>In verband met de arbodienstverlening, is het niet haalbaar om bij elke wisseling van de wacht expliciet toestemming te vragen. Belanghebbende ziet deze bepaling graag anders., Bent u bereid hierover afspraken te maken?</w:t>
            </w:r>
          </w:p>
        </w:tc>
        <w:tc>
          <w:tcPr>
            <w:tcW w:w="1861" w:type="pct"/>
          </w:tcPr>
          <w:p w14:paraId="569BE132" w14:textId="393870E2" w:rsidR="00AE2887" w:rsidRPr="00430394" w:rsidRDefault="00526B52"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AE2887" w:rsidRPr="00430394" w14:paraId="60B3ED49" w14:textId="77777777">
        <w:trPr>
          <w:cantSplit/>
          <w:trHeight w:val="242"/>
        </w:trPr>
        <w:tc>
          <w:tcPr>
            <w:tcW w:w="181" w:type="pct"/>
          </w:tcPr>
          <w:p w14:paraId="00EE90A8"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5B302664" w14:textId="53837CE6"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613DAE5B" w14:textId="486C7ED8"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21.2</w:t>
            </w:r>
          </w:p>
        </w:tc>
        <w:tc>
          <w:tcPr>
            <w:tcW w:w="2316" w:type="pct"/>
          </w:tcPr>
          <w:p w14:paraId="2CBB5F1A"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rebuchet MS"/>
                <w:color w:val="000000"/>
                <w:sz w:val="16"/>
                <w:szCs w:val="16"/>
                <w:lang w:eastAsia="nl-NL"/>
              </w:rPr>
              <w:t>‘</w:t>
            </w:r>
            <w:r w:rsidRPr="00430394">
              <w:rPr>
                <w:rFonts w:ascii="Verdana" w:hAnsi="Verdana" w:cs="Tahoma"/>
                <w:bCs/>
                <w:sz w:val="16"/>
                <w:szCs w:val="16"/>
              </w:rPr>
              <w:t>Voor de vervanging van Personeel is voorafgaande schriftelijke toestemming van de Opdrachtgever vereist. De eventuele kosten die hiermee gepaard gaan komen voor rekening van de Contractant.’</w:t>
            </w:r>
          </w:p>
          <w:p w14:paraId="2B3C3C97" w14:textId="77777777" w:rsidR="00AE2887" w:rsidRPr="00430394" w:rsidRDefault="00AE2887" w:rsidP="00AE2887">
            <w:pPr>
              <w:spacing w:after="0" w:line="240" w:lineRule="auto"/>
              <w:rPr>
                <w:rFonts w:ascii="Verdana" w:hAnsi="Verdana" w:cs="Tahoma"/>
                <w:bCs/>
                <w:sz w:val="16"/>
                <w:szCs w:val="16"/>
              </w:rPr>
            </w:pPr>
          </w:p>
          <w:p w14:paraId="40ED4605"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Opdrachtnemer wil in uitzonderlijke situaties de mogelijkheid hebben om personen te kunnen vervangen en zal dit altijd in overleg en in alle redelijkheid doen. Wij vinden toestemming van Opdrachtgever echter te ver gaan, omdat u hiermee ingrijpt in onze bedrijfsvoering. Wij vragen u dan ook om artikel 21.2 niet van toepassing te laten verklaren. Gaat u hiermee akkoord?</w:t>
            </w:r>
          </w:p>
          <w:p w14:paraId="1656D12C" w14:textId="77777777" w:rsidR="00AE2887" w:rsidRPr="00430394" w:rsidRDefault="00AE2887" w:rsidP="00AE2887">
            <w:pPr>
              <w:autoSpaceDE w:val="0"/>
              <w:autoSpaceDN w:val="0"/>
              <w:adjustRightInd w:val="0"/>
              <w:spacing w:after="0" w:line="240" w:lineRule="auto"/>
              <w:rPr>
                <w:rFonts w:ascii="Verdana" w:hAnsi="Verdana" w:cs="Tahoma"/>
                <w:bCs/>
                <w:sz w:val="16"/>
                <w:szCs w:val="16"/>
              </w:rPr>
            </w:pPr>
          </w:p>
        </w:tc>
        <w:tc>
          <w:tcPr>
            <w:tcW w:w="1861" w:type="pct"/>
          </w:tcPr>
          <w:p w14:paraId="1BA33EFB" w14:textId="567527AB" w:rsidR="00AE2887" w:rsidRPr="00430394" w:rsidRDefault="008E65DE"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Indien u </w:t>
            </w:r>
            <w:r w:rsidR="008D0B8C" w:rsidRPr="00430394">
              <w:rPr>
                <w:rFonts w:ascii="Verdana" w:hAnsi="Verdana" w:cs="Arial"/>
                <w:color w:val="0000FF"/>
                <w:sz w:val="16"/>
                <w:szCs w:val="16"/>
              </w:rPr>
              <w:t xml:space="preserve">een medewerker wenst te vervangen, dan verzoeken wij u om hierover in overleg te treden met </w:t>
            </w:r>
            <w:proofErr w:type="spellStart"/>
            <w:r w:rsidR="008D0B8C" w:rsidRPr="00430394">
              <w:rPr>
                <w:rFonts w:ascii="Verdana" w:hAnsi="Verdana" w:cs="Arial"/>
                <w:color w:val="0000FF"/>
                <w:sz w:val="16"/>
                <w:szCs w:val="16"/>
              </w:rPr>
              <w:t>Aventus</w:t>
            </w:r>
            <w:proofErr w:type="spellEnd"/>
            <w:r w:rsidR="008D0B8C" w:rsidRPr="00430394">
              <w:rPr>
                <w:rFonts w:ascii="Verdana" w:hAnsi="Verdana" w:cs="Arial"/>
                <w:color w:val="0000FF"/>
                <w:sz w:val="16"/>
                <w:szCs w:val="16"/>
              </w:rPr>
              <w:t xml:space="preserve">. </w:t>
            </w:r>
          </w:p>
        </w:tc>
      </w:tr>
      <w:tr w:rsidR="00AE2887" w:rsidRPr="00430394" w14:paraId="718B3633" w14:textId="77777777">
        <w:trPr>
          <w:cantSplit/>
          <w:trHeight w:val="242"/>
        </w:trPr>
        <w:tc>
          <w:tcPr>
            <w:tcW w:w="181" w:type="pct"/>
          </w:tcPr>
          <w:p w14:paraId="2609D22D"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61D0C6D6" w14:textId="69A40D7F"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2168EC51" w14:textId="73D6241E"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21.5</w:t>
            </w:r>
          </w:p>
        </w:tc>
        <w:tc>
          <w:tcPr>
            <w:tcW w:w="2316" w:type="pct"/>
          </w:tcPr>
          <w:p w14:paraId="7911DB40"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‘Het is de Contractant niet toegestaan gedurende de uitvoering Overeenkomst personeelsleden van de Opdrachtgever, welke betrokken zijn bij de uitvoering van de Overeenkomst, in dienst te nemen of met het hen te onderhandelen over indiensttreding, tenzij de Opdrachtgever hiervoor toestemming heeft verleend.’</w:t>
            </w:r>
          </w:p>
          <w:p w14:paraId="3D1511B3" w14:textId="77777777" w:rsidR="00AE2887" w:rsidRPr="00430394" w:rsidRDefault="00AE2887" w:rsidP="00AE2887">
            <w:pPr>
              <w:spacing w:after="0" w:line="240" w:lineRule="auto"/>
              <w:rPr>
                <w:rFonts w:ascii="Verdana" w:hAnsi="Verdana" w:cs="Tahoma"/>
                <w:bCs/>
                <w:sz w:val="16"/>
                <w:szCs w:val="16"/>
              </w:rPr>
            </w:pPr>
          </w:p>
          <w:p w14:paraId="6C54C5C9"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Wij willen artikel 21.5 graag wederkerig maken zodat het gestelde ook voor Opdrachtgever geldt. Gaat u daarmee akkoord?</w:t>
            </w:r>
          </w:p>
          <w:p w14:paraId="513E9A78" w14:textId="77777777" w:rsidR="00AE2887" w:rsidRPr="00430394" w:rsidRDefault="00AE2887" w:rsidP="00AE2887">
            <w:pPr>
              <w:autoSpaceDE w:val="0"/>
              <w:autoSpaceDN w:val="0"/>
              <w:adjustRightInd w:val="0"/>
              <w:spacing w:after="0" w:line="240" w:lineRule="auto"/>
              <w:rPr>
                <w:rFonts w:ascii="Verdana" w:hAnsi="Verdana" w:cs="Tahoma"/>
                <w:bCs/>
                <w:sz w:val="16"/>
                <w:szCs w:val="16"/>
              </w:rPr>
            </w:pPr>
          </w:p>
        </w:tc>
        <w:tc>
          <w:tcPr>
            <w:tcW w:w="1861" w:type="pct"/>
          </w:tcPr>
          <w:p w14:paraId="69B8CC87" w14:textId="2774D81E" w:rsidR="00AE2887" w:rsidRPr="00430394" w:rsidRDefault="008D0B8C"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w:t>
            </w:r>
          </w:p>
        </w:tc>
      </w:tr>
      <w:tr w:rsidR="00AE2887" w:rsidRPr="00430394" w14:paraId="749FFA67" w14:textId="77777777">
        <w:trPr>
          <w:cantSplit/>
          <w:trHeight w:val="242"/>
        </w:trPr>
        <w:tc>
          <w:tcPr>
            <w:tcW w:w="181" w:type="pct"/>
          </w:tcPr>
          <w:p w14:paraId="2C9B7FF6"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6488BE42" w14:textId="385647D7"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6CF7C529" w14:textId="6BBCC08C"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Art. 21.5</w:t>
            </w:r>
          </w:p>
        </w:tc>
        <w:tc>
          <w:tcPr>
            <w:tcW w:w="2316" w:type="pct"/>
          </w:tcPr>
          <w:p w14:paraId="7853B844" w14:textId="117B8A62"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Graag wederkerig maken.</w:t>
            </w:r>
          </w:p>
        </w:tc>
        <w:tc>
          <w:tcPr>
            <w:tcW w:w="1861" w:type="pct"/>
          </w:tcPr>
          <w:p w14:paraId="3ED10B01" w14:textId="750EE6AB" w:rsidR="00AE2887" w:rsidRPr="00430394" w:rsidRDefault="008D0B8C"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Akkoord.</w:t>
            </w:r>
          </w:p>
        </w:tc>
      </w:tr>
      <w:tr w:rsidR="00AE2887" w:rsidRPr="00430394" w14:paraId="4A6F6FA0" w14:textId="77777777">
        <w:trPr>
          <w:cantSplit/>
          <w:trHeight w:val="242"/>
        </w:trPr>
        <w:tc>
          <w:tcPr>
            <w:tcW w:w="181" w:type="pct"/>
          </w:tcPr>
          <w:p w14:paraId="1F737661"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2B912E92" w14:textId="301A2A69"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7BB46DE1" w14:textId="1EE91F23"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Hst. V</w:t>
            </w:r>
          </w:p>
        </w:tc>
        <w:tc>
          <w:tcPr>
            <w:tcW w:w="2316" w:type="pct"/>
          </w:tcPr>
          <w:p w14:paraId="53E83E95" w14:textId="1F1186C8" w:rsidR="00AE2887" w:rsidRPr="00430394" w:rsidRDefault="00AE2887"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Gelieve de bevestiging dat Hoofdstuk V niet van toepassing is.</w:t>
            </w:r>
          </w:p>
        </w:tc>
        <w:tc>
          <w:tcPr>
            <w:tcW w:w="1861" w:type="pct"/>
          </w:tcPr>
          <w:p w14:paraId="5A65AB12" w14:textId="77777777" w:rsidR="00AE2887" w:rsidRPr="00430394" w:rsidRDefault="008D0B8C"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Hoofdstuk V van de Algemene inkoopvoorwaarden is niet van toepassing op </w:t>
            </w:r>
            <w:proofErr w:type="spellStart"/>
            <w:r w:rsidRPr="00430394">
              <w:rPr>
                <w:rFonts w:ascii="Verdana" w:hAnsi="Verdana" w:cs="Arial"/>
                <w:color w:val="0000FF"/>
                <w:sz w:val="16"/>
                <w:szCs w:val="16"/>
              </w:rPr>
              <w:t>onderhavigeo</w:t>
            </w:r>
            <w:proofErr w:type="spellEnd"/>
            <w:r w:rsidRPr="00430394">
              <w:rPr>
                <w:rFonts w:ascii="Verdana" w:hAnsi="Verdana" w:cs="Arial"/>
                <w:color w:val="0000FF"/>
                <w:sz w:val="16"/>
                <w:szCs w:val="16"/>
              </w:rPr>
              <w:t xml:space="preserve"> vereenkomst. </w:t>
            </w:r>
          </w:p>
          <w:p w14:paraId="0FB5BF10" w14:textId="295670D1" w:rsidR="008D0B8C" w:rsidRPr="00430394" w:rsidRDefault="008D0B8C" w:rsidP="00AE2887">
            <w:pPr>
              <w:pStyle w:val="BasistekstVanDijk"/>
              <w:spacing w:line="260" w:lineRule="exact"/>
              <w:rPr>
                <w:rFonts w:ascii="Verdana" w:hAnsi="Verdana" w:cs="Arial"/>
                <w:color w:val="0000FF"/>
                <w:sz w:val="16"/>
                <w:szCs w:val="16"/>
              </w:rPr>
            </w:pPr>
          </w:p>
        </w:tc>
      </w:tr>
      <w:tr w:rsidR="00A7605D" w:rsidRPr="00430394" w14:paraId="52D341D1" w14:textId="77777777">
        <w:trPr>
          <w:cantSplit/>
          <w:trHeight w:val="242"/>
        </w:trPr>
        <w:tc>
          <w:tcPr>
            <w:tcW w:w="181" w:type="pct"/>
          </w:tcPr>
          <w:p w14:paraId="1076620D" w14:textId="77777777" w:rsidR="00A7605D" w:rsidRPr="00430394" w:rsidRDefault="00A7605D" w:rsidP="00AE2887">
            <w:pPr>
              <w:pStyle w:val="BasistekstVanDijk"/>
              <w:numPr>
                <w:ilvl w:val="0"/>
                <w:numId w:val="1"/>
              </w:numPr>
              <w:spacing w:line="260" w:lineRule="exact"/>
              <w:rPr>
                <w:rFonts w:ascii="Verdana" w:hAnsi="Verdana" w:cs="Arial"/>
                <w:sz w:val="16"/>
                <w:szCs w:val="16"/>
              </w:rPr>
            </w:pPr>
          </w:p>
        </w:tc>
        <w:tc>
          <w:tcPr>
            <w:tcW w:w="237" w:type="pct"/>
          </w:tcPr>
          <w:p w14:paraId="289C4838" w14:textId="6E723D20" w:rsidR="00A7605D" w:rsidRPr="00430394" w:rsidRDefault="006754B2" w:rsidP="00AE2887">
            <w:pPr>
              <w:spacing w:after="0" w:line="260" w:lineRule="exact"/>
              <w:jc w:val="center"/>
              <w:rPr>
                <w:rFonts w:ascii="Verdana" w:hAnsi="Verdana" w:cs="Tahoma"/>
                <w:bCs/>
                <w:sz w:val="16"/>
                <w:szCs w:val="16"/>
              </w:rPr>
            </w:pPr>
            <w:r w:rsidRPr="00430394">
              <w:rPr>
                <w:rFonts w:ascii="Verdana" w:hAnsi="Verdana" w:cs="Tahoma"/>
                <w:bCs/>
                <w:sz w:val="16"/>
                <w:szCs w:val="16"/>
              </w:rPr>
              <w:t>4</w:t>
            </w:r>
          </w:p>
        </w:tc>
        <w:tc>
          <w:tcPr>
            <w:tcW w:w="405" w:type="pct"/>
          </w:tcPr>
          <w:p w14:paraId="0E8B485D" w14:textId="67B00E37" w:rsidR="00A7605D" w:rsidRPr="00430394" w:rsidRDefault="006754B2" w:rsidP="00AE2887">
            <w:pPr>
              <w:spacing w:after="0" w:line="240" w:lineRule="auto"/>
              <w:rPr>
                <w:rFonts w:ascii="Verdana" w:hAnsi="Verdana" w:cs="Tahoma"/>
                <w:bCs/>
                <w:sz w:val="16"/>
                <w:szCs w:val="16"/>
              </w:rPr>
            </w:pPr>
            <w:r w:rsidRPr="00430394">
              <w:rPr>
                <w:rFonts w:ascii="Verdana" w:hAnsi="Verdana" w:cs="Tahoma"/>
                <w:bCs/>
                <w:sz w:val="16"/>
                <w:szCs w:val="16"/>
              </w:rPr>
              <w:t>Art. 22 &amp; 23</w:t>
            </w:r>
          </w:p>
        </w:tc>
        <w:tc>
          <w:tcPr>
            <w:tcW w:w="2316" w:type="pct"/>
          </w:tcPr>
          <w:p w14:paraId="1063DE39" w14:textId="6D659E2E" w:rsidR="00A7605D" w:rsidRPr="00430394" w:rsidRDefault="006754B2" w:rsidP="00AE2887">
            <w:pPr>
              <w:autoSpaceDE w:val="0"/>
              <w:autoSpaceDN w:val="0"/>
              <w:adjustRightInd w:val="0"/>
              <w:spacing w:after="0" w:line="240" w:lineRule="auto"/>
              <w:rPr>
                <w:rFonts w:ascii="Verdana" w:hAnsi="Verdana" w:cs="Tahoma"/>
                <w:bCs/>
                <w:sz w:val="16"/>
                <w:szCs w:val="16"/>
              </w:rPr>
            </w:pPr>
            <w:r w:rsidRPr="00430394">
              <w:rPr>
                <w:rFonts w:ascii="Verdana" w:hAnsi="Verdana" w:cs="Tahoma"/>
                <w:bCs/>
                <w:sz w:val="16"/>
                <w:szCs w:val="16"/>
              </w:rPr>
              <w:t xml:space="preserve">Belangstellende levert geen Goederen. Bent u bereid deze artikelen daarom in </w:t>
            </w:r>
            <w:proofErr w:type="spellStart"/>
            <w:r w:rsidRPr="00430394">
              <w:rPr>
                <w:rFonts w:ascii="Verdana" w:hAnsi="Verdana" w:cs="Tahoma"/>
                <w:bCs/>
                <w:sz w:val="16"/>
                <w:szCs w:val="16"/>
              </w:rPr>
              <w:t>casu</w:t>
            </w:r>
            <w:proofErr w:type="spellEnd"/>
            <w:r w:rsidRPr="00430394">
              <w:rPr>
                <w:rFonts w:ascii="Verdana" w:hAnsi="Verdana" w:cs="Tahoma"/>
                <w:bCs/>
                <w:sz w:val="16"/>
                <w:szCs w:val="16"/>
              </w:rPr>
              <w:t xml:space="preserve"> buiten toepassing te verklaren?</w:t>
            </w:r>
          </w:p>
        </w:tc>
        <w:tc>
          <w:tcPr>
            <w:tcW w:w="1861" w:type="pct"/>
          </w:tcPr>
          <w:p w14:paraId="6250DA4A" w14:textId="6BB292C4" w:rsidR="00A7605D" w:rsidRPr="00430394" w:rsidRDefault="008D0B8C"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Ja, akkoord. </w:t>
            </w:r>
          </w:p>
        </w:tc>
      </w:tr>
      <w:tr w:rsidR="00AE2887" w:rsidRPr="00430394" w14:paraId="21F02285" w14:textId="77777777">
        <w:trPr>
          <w:cantSplit/>
          <w:trHeight w:val="242"/>
        </w:trPr>
        <w:tc>
          <w:tcPr>
            <w:tcW w:w="5000" w:type="pct"/>
            <w:gridSpan w:val="5"/>
            <w:shd w:val="clear" w:color="auto" w:fill="BFBFBF" w:themeFill="background1" w:themeFillShade="BF"/>
          </w:tcPr>
          <w:p w14:paraId="65EF21CA" w14:textId="42B6AE84" w:rsidR="00AE2887" w:rsidRPr="00430394" w:rsidRDefault="00AE2887" w:rsidP="00AE2887">
            <w:pPr>
              <w:pStyle w:val="Geenafstand"/>
              <w:spacing w:line="260" w:lineRule="exact"/>
              <w:jc w:val="center"/>
              <w:rPr>
                <w:rFonts w:ascii="Verdana" w:hAnsi="Verdana"/>
                <w:color w:val="3366FF"/>
                <w:sz w:val="16"/>
                <w:szCs w:val="16"/>
              </w:rPr>
            </w:pPr>
            <w:r w:rsidRPr="00430394">
              <w:rPr>
                <w:rFonts w:ascii="Verdana" w:hAnsi="Verdana"/>
                <w:b/>
                <w:sz w:val="16"/>
                <w:szCs w:val="16"/>
              </w:rPr>
              <w:lastRenderedPageBreak/>
              <w:t xml:space="preserve">Bijlage 5. Calculatieblad </w:t>
            </w:r>
          </w:p>
        </w:tc>
      </w:tr>
      <w:tr w:rsidR="00AE2887" w:rsidRPr="00430394" w14:paraId="0BA026CA" w14:textId="77777777">
        <w:trPr>
          <w:cantSplit/>
          <w:trHeight w:val="242"/>
        </w:trPr>
        <w:tc>
          <w:tcPr>
            <w:tcW w:w="181" w:type="pct"/>
          </w:tcPr>
          <w:p w14:paraId="1468FD85"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1AD28972" w14:textId="623A5C9C" w:rsidR="00AE2887" w:rsidRPr="00430394" w:rsidRDefault="00AE2887" w:rsidP="00AE2887">
            <w:pPr>
              <w:spacing w:after="0" w:line="260" w:lineRule="exact"/>
              <w:jc w:val="center"/>
              <w:rPr>
                <w:rFonts w:ascii="Verdana" w:hAnsi="Verdana" w:cs="Tahoma"/>
                <w:bCs/>
                <w:sz w:val="16"/>
                <w:szCs w:val="16"/>
              </w:rPr>
            </w:pPr>
          </w:p>
        </w:tc>
        <w:tc>
          <w:tcPr>
            <w:tcW w:w="405" w:type="pct"/>
          </w:tcPr>
          <w:p w14:paraId="19EFA1C0" w14:textId="0C6E8798" w:rsidR="00AE2887" w:rsidRPr="00430394" w:rsidRDefault="00AE2887" w:rsidP="00AE2887">
            <w:pPr>
              <w:spacing w:after="0" w:line="260" w:lineRule="exact"/>
              <w:rPr>
                <w:rFonts w:ascii="Verdana" w:hAnsi="Verdana" w:cs="Tahoma"/>
                <w:bCs/>
                <w:sz w:val="16"/>
                <w:szCs w:val="16"/>
              </w:rPr>
            </w:pPr>
            <w:r w:rsidRPr="00430394">
              <w:rPr>
                <w:rFonts w:ascii="Verdana" w:hAnsi="Verdana" w:cs="Tahoma"/>
                <w:bCs/>
                <w:sz w:val="16"/>
                <w:szCs w:val="16"/>
              </w:rPr>
              <w:t>Werkplek onderzoek</w:t>
            </w:r>
          </w:p>
        </w:tc>
        <w:tc>
          <w:tcPr>
            <w:tcW w:w="2316" w:type="pct"/>
          </w:tcPr>
          <w:p w14:paraId="07548B9E"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U vraagt hier naar het tarief van een werkplekonderzoek. Dit tarief is afhankelijk van het soort werkplek en de rapportage. Zonder deze informatie loopt u het risico tarieven te ontvangen zonder te weten wat u er voor krijgt. Kunt u een beschrijving toevoegen van het betreffende onderzoek?</w:t>
            </w:r>
          </w:p>
          <w:p w14:paraId="517CE51E" w14:textId="77777777" w:rsidR="00AE2887" w:rsidRPr="00430394" w:rsidRDefault="00AE2887" w:rsidP="00AE2887">
            <w:pPr>
              <w:spacing w:after="0" w:line="240" w:lineRule="auto"/>
              <w:rPr>
                <w:rFonts w:ascii="Verdana" w:hAnsi="Verdana" w:cs="Tahoma"/>
                <w:bCs/>
                <w:sz w:val="16"/>
                <w:szCs w:val="16"/>
              </w:rPr>
            </w:pPr>
          </w:p>
          <w:p w14:paraId="191CF33B" w14:textId="3F6E9CFF" w:rsidR="00AE2887" w:rsidRPr="00430394" w:rsidRDefault="00AE2887" w:rsidP="00AE2887">
            <w:pPr>
              <w:spacing w:after="0" w:line="260" w:lineRule="exact"/>
              <w:rPr>
                <w:rFonts w:ascii="Verdana" w:eastAsia="Times New Roman" w:hAnsi="Verdana"/>
                <w:color w:val="000000"/>
                <w:sz w:val="16"/>
                <w:szCs w:val="16"/>
                <w:lang w:eastAsia="nl-NL"/>
              </w:rPr>
            </w:pPr>
            <w:r w:rsidRPr="00430394">
              <w:rPr>
                <w:rFonts w:ascii="Verdana" w:hAnsi="Verdana" w:cs="Tahoma"/>
                <w:bCs/>
                <w:sz w:val="16"/>
                <w:szCs w:val="16"/>
              </w:rPr>
              <w:t xml:space="preserve">Als alternatief kunt u vragen naar het uurtarief van de professional die het onderzoek uitvoert. Met daarbij uw minimale eisen waaraan de professional moet voldoen op het gebied van certificering en kennis. U kunt voor dit laatste ook ruimte open laten voor inschrijver. Op die manier kunt u een verschil in uurtarief herleiden naar de mate van vakbekwaamheid van de professional. </w:t>
            </w:r>
          </w:p>
        </w:tc>
        <w:tc>
          <w:tcPr>
            <w:tcW w:w="1861" w:type="pct"/>
          </w:tcPr>
          <w:p w14:paraId="06ABE5EB" w14:textId="5CCB27BF" w:rsidR="00AE2887" w:rsidRPr="00430394" w:rsidRDefault="00914F5C" w:rsidP="00AE2887">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is akkoord met de aanpassing naar een uurtarief. Er is een nieuw Calculatieblad gepubliceerd. Hier kunt u uw uurtarief voor werkplekonderzoek kenbaar maken. </w:t>
            </w:r>
          </w:p>
        </w:tc>
      </w:tr>
      <w:tr w:rsidR="00AE2887" w:rsidRPr="00430394" w14:paraId="36519F56" w14:textId="77777777">
        <w:trPr>
          <w:cantSplit/>
          <w:trHeight w:val="242"/>
        </w:trPr>
        <w:tc>
          <w:tcPr>
            <w:tcW w:w="181" w:type="pct"/>
          </w:tcPr>
          <w:p w14:paraId="33F121C5"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44A954D6" w14:textId="77777777" w:rsidR="00AE2887" w:rsidRPr="00430394" w:rsidRDefault="00AE2887" w:rsidP="00AE2887">
            <w:pPr>
              <w:spacing w:after="0" w:line="260" w:lineRule="exact"/>
              <w:jc w:val="center"/>
              <w:rPr>
                <w:rFonts w:ascii="Verdana" w:hAnsi="Verdana" w:cs="Tahoma"/>
                <w:bCs/>
                <w:sz w:val="16"/>
                <w:szCs w:val="16"/>
              </w:rPr>
            </w:pPr>
          </w:p>
        </w:tc>
        <w:tc>
          <w:tcPr>
            <w:tcW w:w="405" w:type="pct"/>
          </w:tcPr>
          <w:p w14:paraId="2F288084" w14:textId="1189A819" w:rsidR="00AE2887" w:rsidRPr="00430394" w:rsidRDefault="00AE2887" w:rsidP="00AE2887">
            <w:pPr>
              <w:spacing w:after="0" w:line="260" w:lineRule="exact"/>
              <w:rPr>
                <w:rFonts w:ascii="Verdana" w:hAnsi="Verdana" w:cs="Tahoma"/>
                <w:bCs/>
                <w:sz w:val="16"/>
                <w:szCs w:val="16"/>
              </w:rPr>
            </w:pPr>
            <w:r w:rsidRPr="00430394">
              <w:rPr>
                <w:rFonts w:ascii="Verdana" w:hAnsi="Verdana" w:cs="Tahoma"/>
                <w:bCs/>
                <w:sz w:val="16"/>
                <w:szCs w:val="16"/>
              </w:rPr>
              <w:t>Uurtarieven en eis c-f-8</w:t>
            </w:r>
          </w:p>
        </w:tc>
        <w:tc>
          <w:tcPr>
            <w:tcW w:w="2316" w:type="pct"/>
          </w:tcPr>
          <w:p w14:paraId="6902892B"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U vraagt naar uurtarieven van meerdere professionals. Echter, dit zijn niet alle professionals die wij willen inzetten tijdens de samenwerking. Het betreft met name de inzet van een psycholoog, bedrijfsmaatschappelijk werker, en een fysiotherapeut. Hoewel zij veelal op offertebasis werken, spelen zij een ook belangrijke rol bij een eerste snelle interventie in de beginfase van verzuim. Bent u bereid de uurtarieven van deze professionals toe te voegen aan het calculatieblad?</w:t>
            </w:r>
          </w:p>
          <w:p w14:paraId="21551868" w14:textId="77777777" w:rsidR="00AE2887" w:rsidRPr="00430394" w:rsidRDefault="00AE2887" w:rsidP="00AE2887">
            <w:pPr>
              <w:spacing w:after="0" w:line="240" w:lineRule="auto"/>
              <w:rPr>
                <w:rFonts w:ascii="Verdana" w:hAnsi="Verdana" w:cs="Tahoma"/>
                <w:bCs/>
                <w:sz w:val="16"/>
                <w:szCs w:val="16"/>
              </w:rPr>
            </w:pPr>
          </w:p>
          <w:p w14:paraId="589602D4" w14:textId="7777777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Dit is voor ons belangrijk, mede omdat u in het bestek schrijft: ‘Inschrijver kan gedurende de looptijd van de Overeenkomst dus geen andere kosten factureren dan in het Calculatieblad vermeld.’ </w:t>
            </w:r>
          </w:p>
          <w:p w14:paraId="3FD71B93" w14:textId="77777777" w:rsidR="00AE2887" w:rsidRPr="00430394" w:rsidRDefault="00AE2887" w:rsidP="00AE2887">
            <w:pPr>
              <w:spacing w:after="0" w:line="260" w:lineRule="exact"/>
              <w:rPr>
                <w:rFonts w:ascii="Verdana" w:eastAsia="Times New Roman" w:hAnsi="Verdana"/>
                <w:color w:val="000000"/>
                <w:sz w:val="16"/>
                <w:szCs w:val="16"/>
                <w:lang w:eastAsia="nl-NL"/>
              </w:rPr>
            </w:pPr>
          </w:p>
        </w:tc>
        <w:tc>
          <w:tcPr>
            <w:tcW w:w="1861" w:type="pct"/>
          </w:tcPr>
          <w:p w14:paraId="3A49A527" w14:textId="53F24AA7" w:rsidR="00AE2887" w:rsidRPr="00430394" w:rsidRDefault="00447FEC"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Nee, niet akkoord. </w:t>
            </w:r>
            <w:proofErr w:type="spellStart"/>
            <w:r w:rsidR="00193BB0" w:rsidRPr="00430394">
              <w:rPr>
                <w:rFonts w:ascii="Verdana" w:hAnsi="Verdana" w:cs="Arial"/>
                <w:color w:val="0000FF"/>
                <w:sz w:val="16"/>
                <w:szCs w:val="16"/>
              </w:rPr>
              <w:t>Aventus</w:t>
            </w:r>
            <w:proofErr w:type="spellEnd"/>
            <w:r w:rsidR="00193BB0" w:rsidRPr="00430394">
              <w:rPr>
                <w:rFonts w:ascii="Verdana" w:hAnsi="Verdana" w:cs="Arial"/>
                <w:color w:val="0000FF"/>
                <w:sz w:val="16"/>
                <w:szCs w:val="16"/>
              </w:rPr>
              <w:t xml:space="preserve"> wil de functionarissen die u benoemt graag inzetten op offertebasis. U kunt de uurtarieven voor deze professionals kenbaar maken binnen uw eigen prijsbijlage. </w:t>
            </w:r>
          </w:p>
        </w:tc>
      </w:tr>
      <w:tr w:rsidR="00AE2887" w:rsidRPr="00430394" w14:paraId="29AC35AA" w14:textId="77777777">
        <w:trPr>
          <w:cantSplit/>
          <w:trHeight w:val="242"/>
        </w:trPr>
        <w:tc>
          <w:tcPr>
            <w:tcW w:w="181" w:type="pct"/>
          </w:tcPr>
          <w:p w14:paraId="41A691D4"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2E3558AB" w14:textId="77777777" w:rsidR="00AE2887" w:rsidRPr="00430394" w:rsidRDefault="00AE2887" w:rsidP="00AE2887">
            <w:pPr>
              <w:spacing w:after="0" w:line="260" w:lineRule="exact"/>
              <w:jc w:val="center"/>
              <w:rPr>
                <w:rFonts w:ascii="Verdana" w:hAnsi="Verdana" w:cs="Tahoma"/>
                <w:bCs/>
                <w:sz w:val="16"/>
                <w:szCs w:val="16"/>
              </w:rPr>
            </w:pPr>
          </w:p>
        </w:tc>
        <w:tc>
          <w:tcPr>
            <w:tcW w:w="405" w:type="pct"/>
          </w:tcPr>
          <w:p w14:paraId="4F976C1D" w14:textId="77777777" w:rsidR="00AE2887" w:rsidRPr="00430394" w:rsidRDefault="00AE2887" w:rsidP="00AE2887">
            <w:pPr>
              <w:spacing w:after="0" w:line="260" w:lineRule="exact"/>
              <w:rPr>
                <w:rFonts w:ascii="Verdana" w:hAnsi="Verdana" w:cs="Tahoma"/>
                <w:bCs/>
                <w:sz w:val="16"/>
                <w:szCs w:val="16"/>
              </w:rPr>
            </w:pPr>
          </w:p>
        </w:tc>
        <w:tc>
          <w:tcPr>
            <w:tcW w:w="2316" w:type="pct"/>
          </w:tcPr>
          <w:p w14:paraId="7F1B861F" w14:textId="41CAFC2A"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Belangstellende geeft tarieven op exclusief btw, aangezien een deel van de diensten die de bedrijfsarts uitvoert btw belast is, en een deel btw onbelast. Wij volgen hierin de kaders opgegeven vanuit de belastingdienst. Kunt u de BTW kolom uit het prijzenblad halen? </w:t>
            </w:r>
          </w:p>
        </w:tc>
        <w:tc>
          <w:tcPr>
            <w:tcW w:w="1861" w:type="pct"/>
          </w:tcPr>
          <w:p w14:paraId="5DF5618D" w14:textId="2D76B0CC" w:rsidR="00AE2887" w:rsidRPr="00430394" w:rsidRDefault="005F2A90"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Wij verzoeken u, indien er meerdere </w:t>
            </w:r>
            <w:proofErr w:type="spellStart"/>
            <w:r w:rsidRPr="00430394">
              <w:rPr>
                <w:rFonts w:ascii="Verdana" w:hAnsi="Verdana" w:cs="Arial"/>
                <w:color w:val="0000FF"/>
                <w:sz w:val="16"/>
                <w:szCs w:val="16"/>
              </w:rPr>
              <w:t>BTW-percentages</w:t>
            </w:r>
            <w:proofErr w:type="spellEnd"/>
            <w:r w:rsidRPr="00430394">
              <w:rPr>
                <w:rFonts w:ascii="Verdana" w:hAnsi="Verdana" w:cs="Arial"/>
                <w:color w:val="0000FF"/>
                <w:sz w:val="16"/>
                <w:szCs w:val="16"/>
              </w:rPr>
              <w:t xml:space="preserve"> van toepassing zijn, dit kenbaar te maken binnen het Calculatieblad. </w:t>
            </w:r>
          </w:p>
        </w:tc>
      </w:tr>
      <w:tr w:rsidR="00AE2887" w:rsidRPr="00430394" w14:paraId="2BE90B1D" w14:textId="77777777">
        <w:trPr>
          <w:cantSplit/>
          <w:trHeight w:val="242"/>
        </w:trPr>
        <w:tc>
          <w:tcPr>
            <w:tcW w:w="181" w:type="pct"/>
          </w:tcPr>
          <w:p w14:paraId="5A5047A2"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54D908E9" w14:textId="77777777" w:rsidR="00AE2887" w:rsidRPr="00430394" w:rsidRDefault="00AE2887" w:rsidP="00AE2887">
            <w:pPr>
              <w:spacing w:after="0" w:line="260" w:lineRule="exact"/>
              <w:jc w:val="center"/>
              <w:rPr>
                <w:rFonts w:ascii="Verdana" w:hAnsi="Verdana" w:cs="Tahoma"/>
                <w:bCs/>
                <w:sz w:val="16"/>
                <w:szCs w:val="16"/>
              </w:rPr>
            </w:pPr>
          </w:p>
        </w:tc>
        <w:tc>
          <w:tcPr>
            <w:tcW w:w="405" w:type="pct"/>
          </w:tcPr>
          <w:p w14:paraId="2537C48A" w14:textId="77777777" w:rsidR="00AE2887" w:rsidRPr="00430394" w:rsidRDefault="00AE2887" w:rsidP="00AE2887">
            <w:pPr>
              <w:spacing w:after="0" w:line="260" w:lineRule="exact"/>
              <w:rPr>
                <w:rFonts w:ascii="Verdana" w:hAnsi="Verdana" w:cs="Tahoma"/>
                <w:bCs/>
                <w:sz w:val="16"/>
                <w:szCs w:val="16"/>
              </w:rPr>
            </w:pPr>
          </w:p>
        </w:tc>
        <w:tc>
          <w:tcPr>
            <w:tcW w:w="2316" w:type="pct"/>
          </w:tcPr>
          <w:p w14:paraId="677B9934" w14:textId="23389F5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Belangstellende richt haar dienstverlening zo efficiënt mogelijk in en zal indien wij op uw locatie werkzaamheden uitvoeren, zoveel mogelijk volledige dagen inplannen. Bij incidentele bedrijfsbezoeken of dagdelen brengen wij 1 uur reistijd tegen het uurtarief van de professional in rekening. Is dit akkoord? </w:t>
            </w:r>
          </w:p>
        </w:tc>
        <w:tc>
          <w:tcPr>
            <w:tcW w:w="1861" w:type="pct"/>
          </w:tcPr>
          <w:p w14:paraId="32ED6A13" w14:textId="2A2E58B9" w:rsidR="00AE2887" w:rsidRPr="00430394" w:rsidRDefault="00B973CA"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Indien Opdrachtnemer daadwerkelijk verzocht wordt om voor </w:t>
            </w:r>
            <w:r w:rsidR="001B71BF" w:rsidRPr="00430394">
              <w:rPr>
                <w:rFonts w:ascii="Verdana" w:hAnsi="Verdana" w:cs="Arial"/>
                <w:color w:val="0000FF"/>
                <w:sz w:val="16"/>
                <w:szCs w:val="16"/>
              </w:rPr>
              <w:t xml:space="preserve">minder dan 2 uur naar locatie van </w:t>
            </w:r>
            <w:proofErr w:type="spellStart"/>
            <w:r w:rsidR="001B71BF" w:rsidRPr="00430394">
              <w:rPr>
                <w:rFonts w:ascii="Verdana" w:hAnsi="Verdana" w:cs="Arial"/>
                <w:color w:val="0000FF"/>
                <w:sz w:val="16"/>
                <w:szCs w:val="16"/>
              </w:rPr>
              <w:t>Aventus</w:t>
            </w:r>
            <w:proofErr w:type="spellEnd"/>
            <w:r w:rsidR="001B71BF" w:rsidRPr="00430394">
              <w:rPr>
                <w:rFonts w:ascii="Verdana" w:hAnsi="Verdana" w:cs="Arial"/>
                <w:color w:val="0000FF"/>
                <w:sz w:val="16"/>
                <w:szCs w:val="16"/>
              </w:rPr>
              <w:t xml:space="preserve"> te komen, dan is </w:t>
            </w:r>
            <w:proofErr w:type="spellStart"/>
            <w:r w:rsidR="001B71BF" w:rsidRPr="00430394">
              <w:rPr>
                <w:rFonts w:ascii="Verdana" w:hAnsi="Verdana" w:cs="Arial"/>
                <w:color w:val="0000FF"/>
                <w:sz w:val="16"/>
                <w:szCs w:val="16"/>
              </w:rPr>
              <w:t>Aventus</w:t>
            </w:r>
            <w:proofErr w:type="spellEnd"/>
            <w:r w:rsidR="001B71BF" w:rsidRPr="00430394">
              <w:rPr>
                <w:rFonts w:ascii="Verdana" w:hAnsi="Verdana" w:cs="Arial"/>
                <w:color w:val="0000FF"/>
                <w:sz w:val="16"/>
                <w:szCs w:val="16"/>
              </w:rPr>
              <w:t xml:space="preserve"> akkoord om maximaal één uur reistijd te vergoeden (op basis van de </w:t>
            </w:r>
            <w:r w:rsidR="00B459B3" w:rsidRPr="00430394">
              <w:rPr>
                <w:rFonts w:ascii="Verdana" w:hAnsi="Verdana" w:cs="Arial"/>
                <w:color w:val="0000FF"/>
                <w:sz w:val="16"/>
                <w:szCs w:val="16"/>
              </w:rPr>
              <w:t xml:space="preserve">werkelijke reistijd van de professional). </w:t>
            </w:r>
            <w:r w:rsidR="001B71BF" w:rsidRPr="00430394">
              <w:rPr>
                <w:rFonts w:ascii="Verdana" w:hAnsi="Verdana" w:cs="Arial"/>
                <w:color w:val="0000FF"/>
                <w:sz w:val="16"/>
                <w:szCs w:val="16"/>
              </w:rPr>
              <w:t xml:space="preserve"> </w:t>
            </w:r>
          </w:p>
          <w:p w14:paraId="0BB14D24" w14:textId="6AE8D75D" w:rsidR="001B71BF" w:rsidRPr="00430394" w:rsidRDefault="001B71BF" w:rsidP="00AE2887">
            <w:pPr>
              <w:pStyle w:val="BasistekstVanDijk"/>
              <w:spacing w:line="260" w:lineRule="exact"/>
              <w:rPr>
                <w:rFonts w:ascii="Verdana" w:hAnsi="Verdana" w:cs="Arial"/>
                <w:color w:val="0000FF"/>
                <w:sz w:val="16"/>
                <w:szCs w:val="16"/>
              </w:rPr>
            </w:pPr>
          </w:p>
        </w:tc>
      </w:tr>
      <w:tr w:rsidR="00AE2887" w:rsidRPr="00430394" w14:paraId="2B19A0C8" w14:textId="77777777">
        <w:trPr>
          <w:cantSplit/>
          <w:trHeight w:val="242"/>
        </w:trPr>
        <w:tc>
          <w:tcPr>
            <w:tcW w:w="181" w:type="pct"/>
          </w:tcPr>
          <w:p w14:paraId="1CD80303"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25F84DC1" w14:textId="77777777" w:rsidR="00AE2887" w:rsidRPr="00430394" w:rsidRDefault="00AE2887" w:rsidP="00AE2887">
            <w:pPr>
              <w:spacing w:after="0" w:line="260" w:lineRule="exact"/>
              <w:jc w:val="center"/>
              <w:rPr>
                <w:rFonts w:ascii="Verdana" w:hAnsi="Verdana" w:cs="Tahoma"/>
                <w:bCs/>
                <w:sz w:val="16"/>
                <w:szCs w:val="16"/>
              </w:rPr>
            </w:pPr>
          </w:p>
        </w:tc>
        <w:tc>
          <w:tcPr>
            <w:tcW w:w="405" w:type="pct"/>
          </w:tcPr>
          <w:p w14:paraId="41CB996A" w14:textId="77777777" w:rsidR="00AE2887" w:rsidRPr="00430394" w:rsidRDefault="00AE2887" w:rsidP="00AE2887">
            <w:pPr>
              <w:spacing w:after="0" w:line="260" w:lineRule="exact"/>
              <w:rPr>
                <w:rFonts w:ascii="Verdana" w:hAnsi="Verdana" w:cs="Tahoma"/>
                <w:bCs/>
                <w:sz w:val="16"/>
                <w:szCs w:val="16"/>
              </w:rPr>
            </w:pPr>
          </w:p>
        </w:tc>
        <w:tc>
          <w:tcPr>
            <w:tcW w:w="2316" w:type="pct"/>
          </w:tcPr>
          <w:p w14:paraId="3AC9491B" w14:textId="4E459C67"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Indien belangstellende dagen of dagdelen op uw locatie werkt, worden deze volledig in rekening gebracht. Is dit akkoord? </w:t>
            </w:r>
          </w:p>
        </w:tc>
        <w:tc>
          <w:tcPr>
            <w:tcW w:w="1861" w:type="pct"/>
          </w:tcPr>
          <w:p w14:paraId="030E005C" w14:textId="0CCB703D" w:rsidR="00AE2887" w:rsidRPr="00430394" w:rsidRDefault="00B459B3"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Ja, akkoord. Partijen zullen hier bij de implementatie van de dienstverlening nadere afspraken over maken. </w:t>
            </w:r>
            <w:r w:rsidR="00CB4ECC" w:rsidRPr="00430394">
              <w:rPr>
                <w:rFonts w:ascii="Verdana" w:hAnsi="Verdana" w:cs="Arial"/>
                <w:color w:val="0000FF"/>
                <w:sz w:val="16"/>
                <w:szCs w:val="16"/>
              </w:rPr>
              <w:t xml:space="preserve">Verzoek is daarbij wel om de uitgevoerde diensten te specificeren middels de tarieven van verrichtingen zoals opgenomen in het Calculatieblad. </w:t>
            </w:r>
          </w:p>
          <w:p w14:paraId="5706633B" w14:textId="64F050C0" w:rsidR="00B459B3" w:rsidRPr="00430394" w:rsidRDefault="00B459B3" w:rsidP="00AE2887">
            <w:pPr>
              <w:pStyle w:val="BasistekstVanDijk"/>
              <w:spacing w:line="260" w:lineRule="exact"/>
              <w:rPr>
                <w:rFonts w:ascii="Verdana" w:hAnsi="Verdana" w:cs="Arial"/>
                <w:color w:val="0000FF"/>
                <w:sz w:val="16"/>
                <w:szCs w:val="16"/>
              </w:rPr>
            </w:pPr>
          </w:p>
        </w:tc>
      </w:tr>
      <w:tr w:rsidR="00AE2887" w:rsidRPr="00430394" w14:paraId="3FD3A9CC" w14:textId="77777777">
        <w:trPr>
          <w:cantSplit/>
          <w:trHeight w:val="242"/>
        </w:trPr>
        <w:tc>
          <w:tcPr>
            <w:tcW w:w="181" w:type="pct"/>
          </w:tcPr>
          <w:p w14:paraId="26108738"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632047E8" w14:textId="77777777" w:rsidR="00AE2887" w:rsidRPr="00430394" w:rsidRDefault="00AE2887" w:rsidP="00AE2887">
            <w:pPr>
              <w:spacing w:after="0" w:line="260" w:lineRule="exact"/>
              <w:jc w:val="center"/>
              <w:rPr>
                <w:rFonts w:ascii="Verdana" w:hAnsi="Verdana" w:cs="Tahoma"/>
                <w:bCs/>
                <w:sz w:val="16"/>
                <w:szCs w:val="16"/>
              </w:rPr>
            </w:pPr>
          </w:p>
        </w:tc>
        <w:tc>
          <w:tcPr>
            <w:tcW w:w="405" w:type="pct"/>
          </w:tcPr>
          <w:p w14:paraId="687383F1" w14:textId="77777777" w:rsidR="00AE2887" w:rsidRPr="00430394" w:rsidRDefault="00AE2887" w:rsidP="00AE2887">
            <w:pPr>
              <w:spacing w:after="0" w:line="260" w:lineRule="exact"/>
              <w:rPr>
                <w:rFonts w:ascii="Verdana" w:hAnsi="Verdana" w:cs="Tahoma"/>
                <w:bCs/>
                <w:sz w:val="16"/>
                <w:szCs w:val="16"/>
              </w:rPr>
            </w:pPr>
          </w:p>
        </w:tc>
        <w:tc>
          <w:tcPr>
            <w:tcW w:w="2316" w:type="pct"/>
          </w:tcPr>
          <w:p w14:paraId="3299ADA3" w14:textId="5F8E066A" w:rsidR="00AE2887" w:rsidRPr="00430394" w:rsidRDefault="00AE2887" w:rsidP="00AE2887">
            <w:pPr>
              <w:spacing w:after="0" w:line="240" w:lineRule="auto"/>
              <w:rPr>
                <w:rFonts w:ascii="Verdana" w:hAnsi="Verdana" w:cs="Tahoma"/>
                <w:bCs/>
                <w:sz w:val="16"/>
                <w:szCs w:val="16"/>
              </w:rPr>
            </w:pPr>
            <w:r w:rsidRPr="00430394">
              <w:rPr>
                <w:rFonts w:ascii="Verdana" w:hAnsi="Verdana" w:cs="Tahoma"/>
                <w:bCs/>
                <w:sz w:val="16"/>
                <w:szCs w:val="16"/>
              </w:rPr>
              <w:t xml:space="preserve">Kunt u de prijs voor het uitvoeren van een second opinion opnemen op het prijzenblad? </w:t>
            </w:r>
          </w:p>
        </w:tc>
        <w:tc>
          <w:tcPr>
            <w:tcW w:w="1861" w:type="pct"/>
          </w:tcPr>
          <w:p w14:paraId="4CA70E12" w14:textId="5837B90D" w:rsidR="00AE2887" w:rsidRPr="00430394" w:rsidRDefault="00AD6AC8" w:rsidP="00AE2887">
            <w:pPr>
              <w:pStyle w:val="BasistekstVanDijk"/>
              <w:spacing w:line="260" w:lineRule="exact"/>
              <w:rPr>
                <w:rFonts w:ascii="Verdana" w:hAnsi="Verdana" w:cs="Arial"/>
                <w:color w:val="0000FF"/>
                <w:sz w:val="16"/>
                <w:szCs w:val="16"/>
              </w:rPr>
            </w:pPr>
            <w:r w:rsidRPr="00430394">
              <w:rPr>
                <w:rFonts w:ascii="Verdana" w:hAnsi="Verdana" w:cs="Arial"/>
                <w:color w:val="0000FF"/>
                <w:sz w:val="16"/>
                <w:szCs w:val="16"/>
              </w:rPr>
              <w:t xml:space="preserve">Akkoord, deze is toegevoegd. </w:t>
            </w:r>
          </w:p>
        </w:tc>
      </w:tr>
      <w:tr w:rsidR="00AE2887" w:rsidRPr="00430394" w14:paraId="66811FD5" w14:textId="77777777">
        <w:trPr>
          <w:cantSplit/>
          <w:trHeight w:val="242"/>
        </w:trPr>
        <w:tc>
          <w:tcPr>
            <w:tcW w:w="5000" w:type="pct"/>
            <w:gridSpan w:val="5"/>
            <w:shd w:val="clear" w:color="auto" w:fill="BFBFBF" w:themeFill="background1" w:themeFillShade="BF"/>
          </w:tcPr>
          <w:p w14:paraId="437E7CA8" w14:textId="77777777" w:rsidR="00AE2887" w:rsidRPr="00430394" w:rsidRDefault="00AE2887" w:rsidP="00AE2887">
            <w:pPr>
              <w:pStyle w:val="Geenafstand"/>
              <w:spacing w:line="260" w:lineRule="exact"/>
              <w:jc w:val="center"/>
              <w:rPr>
                <w:rFonts w:ascii="Verdana" w:hAnsi="Verdana"/>
                <w:color w:val="3366FF"/>
                <w:sz w:val="16"/>
                <w:szCs w:val="16"/>
              </w:rPr>
            </w:pPr>
            <w:r w:rsidRPr="00430394">
              <w:rPr>
                <w:rFonts w:ascii="Verdana" w:hAnsi="Verdana"/>
                <w:b/>
                <w:sz w:val="16"/>
                <w:szCs w:val="16"/>
              </w:rPr>
              <w:lastRenderedPageBreak/>
              <w:t xml:space="preserve">Overige bijlagen </w:t>
            </w:r>
          </w:p>
        </w:tc>
      </w:tr>
      <w:tr w:rsidR="00AE2887" w:rsidRPr="00430394" w14:paraId="2C9D37AE" w14:textId="77777777">
        <w:trPr>
          <w:cantSplit/>
          <w:trHeight w:val="242"/>
        </w:trPr>
        <w:tc>
          <w:tcPr>
            <w:tcW w:w="181" w:type="pct"/>
          </w:tcPr>
          <w:p w14:paraId="0E9F48E0"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0FBB668F" w14:textId="42A3AA8E"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Bijlage 8</w:t>
            </w:r>
          </w:p>
        </w:tc>
        <w:tc>
          <w:tcPr>
            <w:tcW w:w="405" w:type="pct"/>
          </w:tcPr>
          <w:p w14:paraId="235A43BC" w14:textId="1F2BD1DF" w:rsidR="00AE2887" w:rsidRPr="00430394" w:rsidRDefault="00AE2887" w:rsidP="00AE2887">
            <w:pPr>
              <w:spacing w:after="0" w:line="260" w:lineRule="exact"/>
              <w:rPr>
                <w:rFonts w:ascii="Verdana" w:hAnsi="Verdana" w:cs="Tahoma"/>
                <w:bCs/>
                <w:sz w:val="16"/>
                <w:szCs w:val="16"/>
              </w:rPr>
            </w:pPr>
            <w:r w:rsidRPr="00430394">
              <w:rPr>
                <w:rFonts w:ascii="Verdana" w:hAnsi="Verdana" w:cs="Tahoma"/>
                <w:bCs/>
                <w:sz w:val="16"/>
                <w:szCs w:val="16"/>
              </w:rPr>
              <w:t>Hst. 2</w:t>
            </w:r>
          </w:p>
        </w:tc>
        <w:tc>
          <w:tcPr>
            <w:tcW w:w="2316" w:type="pct"/>
          </w:tcPr>
          <w:p w14:paraId="1BD2ECA5" w14:textId="77777777" w:rsidR="00AE2887" w:rsidRPr="00430394" w:rsidRDefault="00AE2887" w:rsidP="00AE2887">
            <w:pPr>
              <w:spacing w:after="0" w:line="260" w:lineRule="exact"/>
              <w:rPr>
                <w:rFonts w:ascii="Verdana" w:hAnsi="Verdana" w:cs="Tahoma"/>
                <w:bCs/>
                <w:sz w:val="16"/>
                <w:szCs w:val="16"/>
              </w:rPr>
            </w:pPr>
            <w:r w:rsidRPr="00430394">
              <w:rPr>
                <w:rFonts w:ascii="Verdana" w:hAnsi="Verdana" w:cs="Tahoma"/>
                <w:bCs/>
                <w:sz w:val="16"/>
                <w:szCs w:val="16"/>
              </w:rPr>
              <w:t>U schrijft: ‘Binnen dit HR beleid hebben performance management, management development, het verzuimbeleid en het werkdrukplan een directe relatie met duurzame inzetbaarheid.’</w:t>
            </w:r>
          </w:p>
          <w:p w14:paraId="05CD2E5E" w14:textId="77777777" w:rsidR="00AE2887" w:rsidRPr="00430394" w:rsidRDefault="00AE2887" w:rsidP="00AE2887">
            <w:pPr>
              <w:spacing w:after="0" w:line="260" w:lineRule="exact"/>
              <w:rPr>
                <w:rFonts w:ascii="Verdana" w:hAnsi="Verdana" w:cs="Tahoma"/>
                <w:bCs/>
                <w:sz w:val="16"/>
                <w:szCs w:val="16"/>
              </w:rPr>
            </w:pPr>
          </w:p>
          <w:p w14:paraId="58E53739" w14:textId="2B787702" w:rsidR="00AE2887" w:rsidRPr="00430394" w:rsidRDefault="00AE2887" w:rsidP="00AE2887">
            <w:pPr>
              <w:spacing w:after="0" w:line="260" w:lineRule="exact"/>
              <w:rPr>
                <w:rFonts w:ascii="Verdana" w:hAnsi="Verdana" w:cs="Tahoma"/>
                <w:bCs/>
                <w:sz w:val="16"/>
                <w:szCs w:val="16"/>
              </w:rPr>
            </w:pPr>
            <w:r w:rsidRPr="00430394">
              <w:rPr>
                <w:rFonts w:ascii="Verdana" w:hAnsi="Verdana" w:cs="Tahoma"/>
                <w:bCs/>
                <w:sz w:val="16"/>
                <w:szCs w:val="16"/>
              </w:rPr>
              <w:t>Wat verwacht u van uw nieuwe arbodienst op dit gebied?</w:t>
            </w:r>
          </w:p>
        </w:tc>
        <w:tc>
          <w:tcPr>
            <w:tcW w:w="1861" w:type="pct"/>
          </w:tcPr>
          <w:p w14:paraId="6C845AD3" w14:textId="2F901EAF" w:rsidR="00AE2887" w:rsidRPr="00430394" w:rsidRDefault="00AC7448" w:rsidP="00AE2887">
            <w:pPr>
              <w:pStyle w:val="BasistekstVanDijk"/>
              <w:spacing w:line="260" w:lineRule="exact"/>
              <w:rPr>
                <w:rFonts w:ascii="Verdana" w:hAnsi="Verdana" w:cs="Arial"/>
                <w:color w:val="0000FF"/>
                <w:sz w:val="16"/>
                <w:szCs w:val="16"/>
              </w:rPr>
            </w:pPr>
            <w:proofErr w:type="spellStart"/>
            <w:r w:rsidRPr="00430394">
              <w:rPr>
                <w:rFonts w:ascii="Verdana" w:hAnsi="Verdana" w:cs="Arial"/>
                <w:color w:val="0000FF"/>
                <w:sz w:val="16"/>
                <w:szCs w:val="16"/>
              </w:rPr>
              <w:t>Aventus</w:t>
            </w:r>
            <w:proofErr w:type="spellEnd"/>
            <w:r w:rsidRPr="00430394">
              <w:rPr>
                <w:rFonts w:ascii="Verdana" w:hAnsi="Verdana" w:cs="Arial"/>
                <w:color w:val="0000FF"/>
                <w:sz w:val="16"/>
                <w:szCs w:val="16"/>
              </w:rPr>
              <w:t xml:space="preserve"> bespreekt dit graag met de Opdrachtnemer tijdens de implementatie van de dienstverlening. </w:t>
            </w:r>
          </w:p>
        </w:tc>
      </w:tr>
      <w:tr w:rsidR="00AE2887" w:rsidRPr="00430394" w14:paraId="7B14E753" w14:textId="77777777">
        <w:trPr>
          <w:cantSplit/>
          <w:trHeight w:val="242"/>
        </w:trPr>
        <w:tc>
          <w:tcPr>
            <w:tcW w:w="181" w:type="pct"/>
          </w:tcPr>
          <w:p w14:paraId="02AF1050"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1111900D" w14:textId="77777777"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Bijlage 8</w:t>
            </w:r>
          </w:p>
        </w:tc>
        <w:tc>
          <w:tcPr>
            <w:tcW w:w="405" w:type="pct"/>
          </w:tcPr>
          <w:p w14:paraId="69D00509" w14:textId="56DC0151" w:rsidR="00AE2887" w:rsidRPr="00430394" w:rsidRDefault="00AE2887" w:rsidP="00AE2887">
            <w:pPr>
              <w:spacing w:after="0" w:line="260" w:lineRule="exact"/>
              <w:rPr>
                <w:rFonts w:ascii="Verdana" w:hAnsi="Verdana" w:cs="Tahoma"/>
                <w:bCs/>
                <w:sz w:val="16"/>
                <w:szCs w:val="16"/>
              </w:rPr>
            </w:pPr>
            <w:r w:rsidRPr="00430394">
              <w:rPr>
                <w:rFonts w:ascii="Verdana" w:hAnsi="Verdana" w:cs="Tahoma"/>
                <w:bCs/>
                <w:sz w:val="16"/>
                <w:szCs w:val="16"/>
              </w:rPr>
              <w:t>Hst. 2</w:t>
            </w:r>
          </w:p>
        </w:tc>
        <w:tc>
          <w:tcPr>
            <w:tcW w:w="2316" w:type="pct"/>
          </w:tcPr>
          <w:p w14:paraId="6C5E1198" w14:textId="77777777" w:rsidR="00AE2887" w:rsidRPr="00430394" w:rsidRDefault="00AE2887" w:rsidP="00AE2887">
            <w:pPr>
              <w:spacing w:after="0" w:line="260" w:lineRule="exact"/>
              <w:rPr>
                <w:rFonts w:ascii="Verdana" w:eastAsia="Times New Roman" w:hAnsi="Verdana"/>
                <w:color w:val="000000"/>
                <w:sz w:val="16"/>
                <w:szCs w:val="16"/>
                <w:lang w:eastAsia="nl-NL"/>
              </w:rPr>
            </w:pPr>
            <w:r w:rsidRPr="00430394">
              <w:rPr>
                <w:rFonts w:ascii="Verdana" w:hAnsi="Verdana" w:cs="Tahoma"/>
                <w:bCs/>
                <w:sz w:val="16"/>
                <w:szCs w:val="16"/>
              </w:rPr>
              <w:t xml:space="preserve">DI bij </w:t>
            </w:r>
            <w:proofErr w:type="spellStart"/>
            <w:r w:rsidRPr="00430394">
              <w:rPr>
                <w:rFonts w:ascii="Verdana" w:hAnsi="Verdana" w:cs="Tahoma"/>
                <w:bCs/>
                <w:sz w:val="16"/>
                <w:szCs w:val="16"/>
              </w:rPr>
              <w:t>Aventus</w:t>
            </w:r>
            <w:proofErr w:type="spellEnd"/>
            <w:r w:rsidRPr="00430394">
              <w:rPr>
                <w:rFonts w:ascii="Verdana" w:hAnsi="Verdana" w:cs="Tahoma"/>
                <w:bCs/>
                <w:sz w:val="16"/>
                <w:szCs w:val="16"/>
              </w:rPr>
              <w:t xml:space="preserve">: U schrijft "DI is een beweging die op gang moet komen...." En ook dat u meet/de bewustwording stimuleert </w:t>
            </w:r>
            <w:proofErr w:type="spellStart"/>
            <w:r w:rsidRPr="00430394">
              <w:rPr>
                <w:rFonts w:ascii="Verdana" w:hAnsi="Verdana" w:cs="Tahoma"/>
                <w:bCs/>
                <w:sz w:val="16"/>
                <w:szCs w:val="16"/>
              </w:rPr>
              <w:t>dmv</w:t>
            </w:r>
            <w:proofErr w:type="spellEnd"/>
            <w:r w:rsidRPr="00430394">
              <w:rPr>
                <w:rFonts w:ascii="Verdana" w:hAnsi="Verdana" w:cs="Tahoma"/>
                <w:bCs/>
                <w:sz w:val="16"/>
                <w:szCs w:val="16"/>
              </w:rPr>
              <w:t xml:space="preserve"> een 2- jaarlijks MTO en PMO. Kunt u toelichten hoe dat sinds het geformuleerde beleid is opgevolgd? Wat waren de resultaten en welke speerpunten/thema's heeft u daaruit voor de organisatie geformuleerd waarmee u verder aan de slag wil gaan?</w:t>
            </w:r>
          </w:p>
        </w:tc>
        <w:tc>
          <w:tcPr>
            <w:tcW w:w="1861" w:type="pct"/>
          </w:tcPr>
          <w:p w14:paraId="4C0B5126" w14:textId="0258DC61" w:rsidR="00D93C15" w:rsidRPr="000B300E" w:rsidRDefault="001F7B00" w:rsidP="00D93C15">
            <w:pPr>
              <w:pStyle w:val="BasistekstVanDijk"/>
              <w:spacing w:line="260" w:lineRule="exact"/>
              <w:rPr>
                <w:rFonts w:ascii="Verdana" w:hAnsi="Verdana" w:cs="Arial"/>
                <w:color w:val="0000FF"/>
                <w:sz w:val="16"/>
                <w:szCs w:val="16"/>
              </w:rPr>
            </w:pPr>
            <w:r w:rsidRPr="000B300E">
              <w:rPr>
                <w:rFonts w:ascii="Verdana" w:hAnsi="Verdana" w:cs="Arial"/>
                <w:color w:val="0000FF"/>
                <w:sz w:val="16"/>
                <w:szCs w:val="16"/>
              </w:rPr>
              <w:t xml:space="preserve">Het beleid is </w:t>
            </w:r>
            <w:proofErr w:type="spellStart"/>
            <w:r w:rsidRPr="000B300E">
              <w:rPr>
                <w:rFonts w:ascii="Verdana" w:hAnsi="Verdana" w:cs="Arial"/>
                <w:color w:val="0000FF"/>
                <w:sz w:val="16"/>
                <w:szCs w:val="16"/>
              </w:rPr>
              <w:t>geintroduceerd</w:t>
            </w:r>
            <w:proofErr w:type="spellEnd"/>
            <w:r w:rsidRPr="000B300E">
              <w:rPr>
                <w:rFonts w:ascii="Verdana" w:hAnsi="Verdana" w:cs="Arial"/>
                <w:color w:val="0000FF"/>
                <w:sz w:val="16"/>
                <w:szCs w:val="16"/>
              </w:rPr>
              <w:t xml:space="preserve"> bij alle medewerkers en leidinggevenden onder de vlag “</w:t>
            </w:r>
            <w:proofErr w:type="spellStart"/>
            <w:r w:rsidRPr="000B300E">
              <w:rPr>
                <w:rFonts w:ascii="Verdana" w:hAnsi="Verdana" w:cs="Arial"/>
                <w:color w:val="0000FF"/>
                <w:sz w:val="16"/>
                <w:szCs w:val="16"/>
              </w:rPr>
              <w:t>Aventus</w:t>
            </w:r>
            <w:proofErr w:type="spellEnd"/>
            <w:r w:rsidRPr="000B300E">
              <w:rPr>
                <w:rFonts w:ascii="Verdana" w:hAnsi="Verdana" w:cs="Arial"/>
                <w:color w:val="0000FF"/>
                <w:sz w:val="16"/>
                <w:szCs w:val="16"/>
              </w:rPr>
              <w:t xml:space="preserve"> Energie”. Er worden regelmatig nieuwsberichten geplaatst op het intranet om het aanbod op de vier thema’s (</w:t>
            </w:r>
            <w:proofErr w:type="spellStart"/>
            <w:r w:rsidRPr="000B300E">
              <w:rPr>
                <w:rFonts w:ascii="Verdana" w:hAnsi="Verdana" w:cs="Arial"/>
                <w:color w:val="0000FF"/>
                <w:sz w:val="16"/>
                <w:szCs w:val="16"/>
              </w:rPr>
              <w:t>werk&amp;loopbaan</w:t>
            </w:r>
            <w:proofErr w:type="spellEnd"/>
            <w:r w:rsidRPr="000B300E">
              <w:rPr>
                <w:rFonts w:ascii="Verdana" w:hAnsi="Verdana" w:cs="Arial"/>
                <w:color w:val="0000FF"/>
                <w:sz w:val="16"/>
                <w:szCs w:val="16"/>
              </w:rPr>
              <w:t xml:space="preserve">, </w:t>
            </w:r>
            <w:proofErr w:type="spellStart"/>
            <w:r w:rsidRPr="000B300E">
              <w:rPr>
                <w:rFonts w:ascii="Verdana" w:hAnsi="Verdana" w:cs="Arial"/>
                <w:color w:val="0000FF"/>
                <w:sz w:val="16"/>
                <w:szCs w:val="16"/>
              </w:rPr>
              <w:t>Vitaal&amp;acties</w:t>
            </w:r>
            <w:proofErr w:type="spellEnd"/>
            <w:r w:rsidRPr="000B300E">
              <w:rPr>
                <w:rFonts w:ascii="Verdana" w:hAnsi="Verdana" w:cs="Arial"/>
                <w:color w:val="0000FF"/>
                <w:sz w:val="16"/>
                <w:szCs w:val="16"/>
              </w:rPr>
              <w:t xml:space="preserve">, Balans en ruimte voor groei) onder de aandacht te brengen. </w:t>
            </w:r>
            <w:r w:rsidR="009F7300" w:rsidRPr="000B300E">
              <w:rPr>
                <w:rFonts w:ascii="Verdana" w:hAnsi="Verdana" w:cs="Arial"/>
                <w:color w:val="0000FF"/>
                <w:sz w:val="16"/>
                <w:szCs w:val="16"/>
              </w:rPr>
              <w:t xml:space="preserve">Vorig jaar is het ontwikkelgesprek ingevoerd (i.p.v. het </w:t>
            </w:r>
            <w:proofErr w:type="spellStart"/>
            <w:r w:rsidR="009F7300" w:rsidRPr="000B300E">
              <w:rPr>
                <w:rFonts w:ascii="Verdana" w:hAnsi="Verdana" w:cs="Arial"/>
                <w:color w:val="0000FF"/>
                <w:sz w:val="16"/>
                <w:szCs w:val="16"/>
              </w:rPr>
              <w:t>functionerings</w:t>
            </w:r>
            <w:proofErr w:type="spellEnd"/>
            <w:r w:rsidR="009F7300" w:rsidRPr="000B300E">
              <w:rPr>
                <w:rFonts w:ascii="Verdana" w:hAnsi="Verdana" w:cs="Arial"/>
                <w:color w:val="0000FF"/>
                <w:sz w:val="16"/>
                <w:szCs w:val="16"/>
              </w:rPr>
              <w:t xml:space="preserve">/beoordelingsgesprek). </w:t>
            </w:r>
            <w:r w:rsidR="00545A75" w:rsidRPr="000B300E">
              <w:rPr>
                <w:rFonts w:ascii="Verdana" w:hAnsi="Verdana" w:cs="Arial"/>
                <w:color w:val="0000FF"/>
                <w:sz w:val="16"/>
                <w:szCs w:val="16"/>
              </w:rPr>
              <w:t xml:space="preserve">Elke 2 jaar wordt er een </w:t>
            </w:r>
            <w:proofErr w:type="spellStart"/>
            <w:r w:rsidR="00545A75" w:rsidRPr="000B300E">
              <w:rPr>
                <w:rFonts w:ascii="Verdana" w:hAnsi="Verdana" w:cs="Arial"/>
                <w:color w:val="0000FF"/>
                <w:sz w:val="16"/>
                <w:szCs w:val="16"/>
              </w:rPr>
              <w:t>medewerkersonderzoek</w:t>
            </w:r>
            <w:proofErr w:type="spellEnd"/>
            <w:r w:rsidR="00545A75" w:rsidRPr="000B300E">
              <w:rPr>
                <w:rFonts w:ascii="Verdana" w:hAnsi="Verdana" w:cs="Arial"/>
                <w:color w:val="0000FF"/>
                <w:sz w:val="16"/>
                <w:szCs w:val="16"/>
              </w:rPr>
              <w:t xml:space="preserve"> gehouden, elke 3 jaar een health check inclusief PMO (2022 voor de eerste keer). </w:t>
            </w:r>
            <w:r w:rsidR="002F7FB9" w:rsidRPr="000B300E">
              <w:rPr>
                <w:rFonts w:ascii="Verdana" w:hAnsi="Verdana" w:cs="Arial"/>
                <w:color w:val="0000FF"/>
                <w:sz w:val="16"/>
                <w:szCs w:val="16"/>
              </w:rPr>
              <w:t xml:space="preserve">Het thema voor dit jaar is bewegen en gezond aan het werk zijn, dit wordt onder de aandacht gebracht met een beweeg </w:t>
            </w:r>
            <w:proofErr w:type="spellStart"/>
            <w:r w:rsidR="002F7FB9" w:rsidRPr="000B300E">
              <w:rPr>
                <w:rFonts w:ascii="Verdana" w:hAnsi="Verdana" w:cs="Arial"/>
                <w:color w:val="0000FF"/>
                <w:sz w:val="16"/>
                <w:szCs w:val="16"/>
              </w:rPr>
              <w:t>challange</w:t>
            </w:r>
            <w:proofErr w:type="spellEnd"/>
            <w:r w:rsidR="002F7FB9" w:rsidRPr="000B300E">
              <w:rPr>
                <w:rFonts w:ascii="Verdana" w:hAnsi="Verdana" w:cs="Arial"/>
                <w:color w:val="0000FF"/>
                <w:sz w:val="16"/>
                <w:szCs w:val="16"/>
              </w:rPr>
              <w:t xml:space="preserve">, maandelijks fruit op het werk. Verdere activiteiten worden nog </w:t>
            </w:r>
            <w:r w:rsidR="00CF51CA" w:rsidRPr="000B300E">
              <w:rPr>
                <w:rFonts w:ascii="Verdana" w:hAnsi="Verdana" w:cs="Arial"/>
                <w:color w:val="0000FF"/>
                <w:sz w:val="16"/>
                <w:szCs w:val="16"/>
              </w:rPr>
              <w:t>uitgewerkt</w:t>
            </w:r>
            <w:r w:rsidR="002F7FB9" w:rsidRPr="000B300E">
              <w:rPr>
                <w:rFonts w:ascii="Verdana" w:hAnsi="Verdana" w:cs="Arial"/>
                <w:color w:val="0000FF"/>
                <w:sz w:val="16"/>
                <w:szCs w:val="16"/>
              </w:rPr>
              <w:t>.</w:t>
            </w:r>
          </w:p>
          <w:p w14:paraId="6FD5E090" w14:textId="0A8731B3" w:rsidR="00AE2887" w:rsidRPr="00430394" w:rsidRDefault="00AE2887" w:rsidP="00D93C15">
            <w:pPr>
              <w:pStyle w:val="BasistekstVanDijk"/>
              <w:spacing w:line="260" w:lineRule="exact"/>
              <w:rPr>
                <w:rFonts w:ascii="Verdana" w:hAnsi="Verdana" w:cs="Arial"/>
                <w:color w:val="0000FF"/>
                <w:sz w:val="16"/>
                <w:szCs w:val="16"/>
              </w:rPr>
            </w:pPr>
          </w:p>
        </w:tc>
      </w:tr>
      <w:tr w:rsidR="00AE2887" w:rsidRPr="00430394" w14:paraId="02678D9D" w14:textId="77777777">
        <w:trPr>
          <w:cantSplit/>
          <w:trHeight w:val="242"/>
        </w:trPr>
        <w:tc>
          <w:tcPr>
            <w:tcW w:w="181" w:type="pct"/>
          </w:tcPr>
          <w:p w14:paraId="43C2A342"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1CFDF784" w14:textId="00C173ED"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Bijlage 8</w:t>
            </w:r>
          </w:p>
        </w:tc>
        <w:tc>
          <w:tcPr>
            <w:tcW w:w="405" w:type="pct"/>
          </w:tcPr>
          <w:p w14:paraId="560D42F1" w14:textId="100BBBCC" w:rsidR="00AE2887" w:rsidRPr="00430394" w:rsidRDefault="00AE2887" w:rsidP="00AE2887">
            <w:pPr>
              <w:spacing w:after="0" w:line="260" w:lineRule="exact"/>
              <w:rPr>
                <w:rFonts w:ascii="Verdana" w:hAnsi="Verdana" w:cs="Tahoma"/>
                <w:bCs/>
                <w:sz w:val="16"/>
                <w:szCs w:val="16"/>
              </w:rPr>
            </w:pPr>
            <w:r w:rsidRPr="00430394">
              <w:rPr>
                <w:rFonts w:ascii="Verdana" w:hAnsi="Verdana" w:cs="Tahoma"/>
                <w:sz w:val="16"/>
                <w:szCs w:val="16"/>
              </w:rPr>
              <w:t>Hst. 2.1.2</w:t>
            </w:r>
          </w:p>
        </w:tc>
        <w:tc>
          <w:tcPr>
            <w:tcW w:w="2316" w:type="pct"/>
          </w:tcPr>
          <w:p w14:paraId="55CDF609" w14:textId="1A598A80" w:rsidR="00AE2887" w:rsidRPr="00430394" w:rsidRDefault="00AE2887" w:rsidP="00AE2887">
            <w:pPr>
              <w:spacing w:after="0" w:line="260" w:lineRule="exact"/>
              <w:rPr>
                <w:rFonts w:ascii="Verdana" w:hAnsi="Verdana" w:cs="Tahoma"/>
                <w:bCs/>
                <w:sz w:val="16"/>
                <w:szCs w:val="16"/>
              </w:rPr>
            </w:pPr>
            <w:r w:rsidRPr="00430394">
              <w:rPr>
                <w:rFonts w:ascii="Verdana" w:hAnsi="Verdana" w:cs="Tahoma"/>
                <w:sz w:val="16"/>
                <w:szCs w:val="16"/>
              </w:rPr>
              <w:t>Wat zijn de randvoorwaarden die Opdrachtgever heeft gecreëerd zodat medewerkers op basis van hun eigen verantwoordelijkheid keuzes maken die hun inzetbaarheid versterken?</w:t>
            </w:r>
          </w:p>
        </w:tc>
        <w:tc>
          <w:tcPr>
            <w:tcW w:w="1861" w:type="pct"/>
          </w:tcPr>
          <w:p w14:paraId="113DA471" w14:textId="78061F2F" w:rsidR="00CF51CA" w:rsidRPr="000B300E" w:rsidRDefault="008A2AE6" w:rsidP="00AE2887">
            <w:pPr>
              <w:pStyle w:val="BasistekstVanDijk"/>
              <w:spacing w:line="260" w:lineRule="exact"/>
              <w:rPr>
                <w:rFonts w:ascii="Verdana" w:hAnsi="Verdana" w:cs="Arial"/>
                <w:color w:val="0000FF"/>
                <w:sz w:val="16"/>
                <w:szCs w:val="16"/>
              </w:rPr>
            </w:pPr>
            <w:r w:rsidRPr="000B300E">
              <w:rPr>
                <w:rFonts w:ascii="Verdana" w:hAnsi="Verdana" w:cs="Arial"/>
                <w:color w:val="0000FF"/>
                <w:sz w:val="16"/>
                <w:szCs w:val="16"/>
              </w:rPr>
              <w:t xml:space="preserve">Elke medewerker heeft minimaal 1x per jaar een ontwikkelgesprek met de leidinggevende, hierin komen de vier thema’s van </w:t>
            </w:r>
            <w:proofErr w:type="spellStart"/>
            <w:r w:rsidRPr="000B300E">
              <w:rPr>
                <w:rFonts w:ascii="Verdana" w:hAnsi="Verdana" w:cs="Arial"/>
                <w:color w:val="0000FF"/>
                <w:sz w:val="16"/>
                <w:szCs w:val="16"/>
              </w:rPr>
              <w:t>Aventus</w:t>
            </w:r>
            <w:proofErr w:type="spellEnd"/>
            <w:r w:rsidRPr="000B300E">
              <w:rPr>
                <w:rFonts w:ascii="Verdana" w:hAnsi="Verdana" w:cs="Arial"/>
                <w:color w:val="0000FF"/>
                <w:sz w:val="16"/>
                <w:szCs w:val="16"/>
              </w:rPr>
              <w:t xml:space="preserve"> Energie aanbod en worden er afspraken gemaakt voor de ontwikkeling van de medewerker op alle</w:t>
            </w:r>
            <w:r w:rsidR="0038606C" w:rsidRPr="000B300E">
              <w:rPr>
                <w:rFonts w:ascii="Verdana" w:hAnsi="Verdana" w:cs="Arial"/>
                <w:color w:val="0000FF"/>
                <w:sz w:val="16"/>
                <w:szCs w:val="16"/>
              </w:rPr>
              <w:t xml:space="preserve"> aspecten. De regie voor deze gesprekken ligt grotendeels bij de medewerker. Er is een groot aanbod van trainingen </w:t>
            </w:r>
            <w:r w:rsidR="00A25DB2" w:rsidRPr="000B300E">
              <w:rPr>
                <w:rFonts w:ascii="Verdana" w:hAnsi="Verdana" w:cs="Arial"/>
                <w:color w:val="0000FF"/>
                <w:sz w:val="16"/>
                <w:szCs w:val="16"/>
              </w:rPr>
              <w:t xml:space="preserve">bij de </w:t>
            </w:r>
            <w:proofErr w:type="spellStart"/>
            <w:r w:rsidR="00A25DB2" w:rsidRPr="000B300E">
              <w:rPr>
                <w:rFonts w:ascii="Verdana" w:hAnsi="Verdana" w:cs="Arial"/>
                <w:color w:val="0000FF"/>
                <w:sz w:val="16"/>
                <w:szCs w:val="16"/>
              </w:rPr>
              <w:t>Aventus</w:t>
            </w:r>
            <w:proofErr w:type="spellEnd"/>
            <w:r w:rsidR="00A25DB2" w:rsidRPr="000B300E">
              <w:rPr>
                <w:rFonts w:ascii="Verdana" w:hAnsi="Verdana" w:cs="Arial"/>
                <w:color w:val="0000FF"/>
                <w:sz w:val="16"/>
                <w:szCs w:val="16"/>
              </w:rPr>
              <w:t xml:space="preserve"> Academie. Afdelingen beschikken daarnaast over een budget voor ontwikkelactiviteiten. </w:t>
            </w:r>
          </w:p>
          <w:p w14:paraId="596492FB" w14:textId="17235097" w:rsidR="00AE2887" w:rsidRPr="00430394" w:rsidRDefault="00AE2887" w:rsidP="00AE2887">
            <w:pPr>
              <w:pStyle w:val="BasistekstVanDijk"/>
              <w:spacing w:line="260" w:lineRule="exact"/>
              <w:rPr>
                <w:rFonts w:ascii="Verdana" w:hAnsi="Verdana" w:cs="Arial"/>
                <w:color w:val="0000FF"/>
                <w:sz w:val="16"/>
                <w:szCs w:val="16"/>
              </w:rPr>
            </w:pPr>
          </w:p>
        </w:tc>
      </w:tr>
      <w:tr w:rsidR="00AE2887" w:rsidRPr="00430394" w14:paraId="4CB25C81" w14:textId="77777777">
        <w:trPr>
          <w:cantSplit/>
          <w:trHeight w:val="242"/>
        </w:trPr>
        <w:tc>
          <w:tcPr>
            <w:tcW w:w="181" w:type="pct"/>
          </w:tcPr>
          <w:p w14:paraId="522F61E2"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7ECB0A84" w14:textId="1888F822"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Bijlage 8</w:t>
            </w:r>
          </w:p>
        </w:tc>
        <w:tc>
          <w:tcPr>
            <w:tcW w:w="405" w:type="pct"/>
          </w:tcPr>
          <w:p w14:paraId="4E5F6DFA" w14:textId="57E849ED" w:rsidR="00AE2887" w:rsidRPr="00430394" w:rsidRDefault="00AE2887" w:rsidP="00AE2887">
            <w:pPr>
              <w:spacing w:after="0" w:line="240" w:lineRule="auto"/>
              <w:rPr>
                <w:rFonts w:ascii="Verdana" w:hAnsi="Verdana" w:cs="Tahoma"/>
                <w:bCs/>
                <w:sz w:val="16"/>
                <w:szCs w:val="16"/>
              </w:rPr>
            </w:pPr>
            <w:r w:rsidRPr="00430394">
              <w:rPr>
                <w:rFonts w:ascii="Verdana" w:hAnsi="Verdana"/>
                <w:sz w:val="16"/>
                <w:szCs w:val="16"/>
              </w:rPr>
              <w:t xml:space="preserve">Hst. </w:t>
            </w:r>
            <w:r w:rsidRPr="00430394">
              <w:rPr>
                <w:rFonts w:ascii="Verdana" w:hAnsi="Verdana"/>
                <w:bCs/>
                <w:sz w:val="16"/>
                <w:szCs w:val="16"/>
              </w:rPr>
              <w:t>2.2</w:t>
            </w:r>
          </w:p>
        </w:tc>
        <w:tc>
          <w:tcPr>
            <w:tcW w:w="2316" w:type="pct"/>
          </w:tcPr>
          <w:p w14:paraId="3E0AEBC2" w14:textId="7A48841F" w:rsidR="00AE2887" w:rsidRPr="00430394" w:rsidRDefault="00AE2887" w:rsidP="00AE2887">
            <w:pPr>
              <w:spacing w:after="0" w:line="260" w:lineRule="exact"/>
              <w:rPr>
                <w:rFonts w:ascii="Verdana" w:hAnsi="Verdana" w:cs="Tahoma"/>
                <w:bCs/>
                <w:sz w:val="16"/>
                <w:szCs w:val="16"/>
              </w:rPr>
            </w:pPr>
            <w:r w:rsidRPr="00430394">
              <w:rPr>
                <w:rFonts w:ascii="Verdana" w:hAnsi="Verdana" w:cs="Tahoma"/>
                <w:sz w:val="16"/>
                <w:szCs w:val="16"/>
              </w:rPr>
              <w:t>Waaruit bestaat het aanbod en de faciliteiten om medewerkers duurzaam inzetbaar te laten zijn en te laten blijven?</w:t>
            </w:r>
          </w:p>
        </w:tc>
        <w:tc>
          <w:tcPr>
            <w:tcW w:w="1861" w:type="pct"/>
          </w:tcPr>
          <w:p w14:paraId="349B72AD" w14:textId="656EFA87" w:rsidR="00CE550D" w:rsidRPr="00717BE7" w:rsidRDefault="00CE550D" w:rsidP="00CE550D">
            <w:pPr>
              <w:pStyle w:val="BasistekstVanDijk"/>
              <w:spacing w:line="260" w:lineRule="exact"/>
              <w:rPr>
                <w:rFonts w:ascii="Verdana" w:hAnsi="Verdana" w:cs="Arial"/>
                <w:color w:val="0000FF"/>
                <w:sz w:val="16"/>
                <w:szCs w:val="16"/>
                <w:lang w:val="en-US"/>
              </w:rPr>
            </w:pPr>
            <w:proofErr w:type="spellStart"/>
            <w:r w:rsidRPr="00717BE7">
              <w:rPr>
                <w:rFonts w:ascii="Verdana" w:hAnsi="Verdana" w:cs="Arial"/>
                <w:color w:val="0000FF"/>
                <w:sz w:val="16"/>
                <w:szCs w:val="16"/>
                <w:lang w:val="en-US"/>
              </w:rPr>
              <w:t>Vitaal</w:t>
            </w:r>
            <w:proofErr w:type="spellEnd"/>
            <w:r w:rsidRPr="00717BE7">
              <w:rPr>
                <w:rFonts w:ascii="Verdana" w:hAnsi="Verdana" w:cs="Arial"/>
                <w:color w:val="0000FF"/>
                <w:sz w:val="16"/>
                <w:szCs w:val="16"/>
                <w:lang w:val="en-US"/>
              </w:rPr>
              <w:t xml:space="preserve"> &amp; </w:t>
            </w:r>
            <w:proofErr w:type="spellStart"/>
            <w:r w:rsidRPr="00717BE7">
              <w:rPr>
                <w:rFonts w:ascii="Verdana" w:hAnsi="Verdana" w:cs="Arial"/>
                <w:color w:val="0000FF"/>
                <w:sz w:val="16"/>
                <w:szCs w:val="16"/>
                <w:lang w:val="en-US"/>
              </w:rPr>
              <w:t>actief</w:t>
            </w:r>
            <w:proofErr w:type="spellEnd"/>
            <w:r w:rsidRPr="00717BE7">
              <w:rPr>
                <w:rFonts w:ascii="Verdana" w:hAnsi="Verdana" w:cs="Arial"/>
                <w:color w:val="0000FF"/>
                <w:sz w:val="16"/>
                <w:szCs w:val="16"/>
                <w:lang w:val="en-US"/>
              </w:rPr>
              <w:t xml:space="preserve">: Health check, </w:t>
            </w:r>
            <w:proofErr w:type="spellStart"/>
            <w:r w:rsidRPr="00717BE7">
              <w:rPr>
                <w:rFonts w:ascii="Verdana" w:hAnsi="Verdana" w:cs="Arial"/>
                <w:color w:val="0000FF"/>
                <w:sz w:val="16"/>
                <w:szCs w:val="16"/>
                <w:lang w:val="en-US"/>
              </w:rPr>
              <w:t>Fietsplan</w:t>
            </w:r>
            <w:proofErr w:type="spellEnd"/>
            <w:r w:rsidRPr="00717BE7">
              <w:rPr>
                <w:rFonts w:ascii="Verdana" w:hAnsi="Verdana" w:cs="Arial"/>
                <w:color w:val="0000FF"/>
                <w:sz w:val="16"/>
                <w:szCs w:val="16"/>
                <w:lang w:val="en-US"/>
              </w:rPr>
              <w:t xml:space="preserve">, </w:t>
            </w:r>
            <w:proofErr w:type="spellStart"/>
            <w:r w:rsidRPr="00717BE7">
              <w:rPr>
                <w:rFonts w:ascii="Verdana" w:hAnsi="Verdana" w:cs="Arial"/>
                <w:color w:val="0000FF"/>
                <w:sz w:val="16"/>
                <w:szCs w:val="16"/>
                <w:lang w:val="en-US"/>
              </w:rPr>
              <w:t>Korting</w:t>
            </w:r>
            <w:proofErr w:type="spellEnd"/>
            <w:r w:rsidRPr="00717BE7">
              <w:rPr>
                <w:rFonts w:ascii="Verdana" w:hAnsi="Verdana" w:cs="Arial"/>
                <w:color w:val="0000FF"/>
                <w:sz w:val="16"/>
                <w:szCs w:val="16"/>
                <w:lang w:val="en-US"/>
              </w:rPr>
              <w:t xml:space="preserve"> sport of yoga</w:t>
            </w:r>
          </w:p>
          <w:p w14:paraId="4A8B151D" w14:textId="4FA5DC6A" w:rsidR="00CE550D" w:rsidRPr="00717BE7" w:rsidRDefault="00CE550D" w:rsidP="00CE550D">
            <w:pPr>
              <w:pStyle w:val="BasistekstVanDijk"/>
              <w:spacing w:line="260" w:lineRule="exact"/>
              <w:rPr>
                <w:rFonts w:ascii="Verdana" w:hAnsi="Verdana" w:cs="Arial"/>
                <w:color w:val="0000FF"/>
                <w:sz w:val="16"/>
                <w:szCs w:val="16"/>
              </w:rPr>
            </w:pPr>
            <w:r w:rsidRPr="00717BE7">
              <w:rPr>
                <w:rFonts w:ascii="Verdana" w:hAnsi="Verdana" w:cs="Arial"/>
                <w:color w:val="0000FF"/>
                <w:sz w:val="16"/>
                <w:szCs w:val="16"/>
              </w:rPr>
              <w:t>Online Academie</w:t>
            </w:r>
            <w:r w:rsidR="00B77DB1" w:rsidRPr="00717BE7">
              <w:rPr>
                <w:rFonts w:ascii="Verdana" w:hAnsi="Verdana" w:cs="Arial"/>
                <w:color w:val="0000FF"/>
                <w:sz w:val="16"/>
                <w:szCs w:val="16"/>
              </w:rPr>
              <w:t xml:space="preserve">, stimuleren deelname </w:t>
            </w:r>
            <w:proofErr w:type="spellStart"/>
            <w:r w:rsidR="00B77DB1" w:rsidRPr="00717BE7">
              <w:rPr>
                <w:rFonts w:ascii="Verdana" w:hAnsi="Verdana" w:cs="Arial"/>
                <w:color w:val="0000FF"/>
                <w:sz w:val="16"/>
                <w:szCs w:val="16"/>
              </w:rPr>
              <w:t>hardloopwerstrijden</w:t>
            </w:r>
            <w:proofErr w:type="spellEnd"/>
            <w:r w:rsidR="00B77DB1" w:rsidRPr="00717BE7">
              <w:rPr>
                <w:rFonts w:ascii="Verdana" w:hAnsi="Verdana" w:cs="Arial"/>
                <w:color w:val="0000FF"/>
                <w:sz w:val="16"/>
                <w:szCs w:val="16"/>
              </w:rPr>
              <w:t xml:space="preserve"> in </w:t>
            </w:r>
            <w:proofErr w:type="spellStart"/>
            <w:r w:rsidR="00B77DB1" w:rsidRPr="00717BE7">
              <w:rPr>
                <w:rFonts w:ascii="Verdana" w:hAnsi="Verdana" w:cs="Arial"/>
                <w:color w:val="0000FF"/>
                <w:sz w:val="16"/>
                <w:szCs w:val="16"/>
              </w:rPr>
              <w:t>stredendriehoek</w:t>
            </w:r>
            <w:proofErr w:type="spellEnd"/>
          </w:p>
          <w:p w14:paraId="5C545F04" w14:textId="72D86ADF" w:rsidR="003B1466" w:rsidRPr="00717BE7" w:rsidRDefault="00CE550D" w:rsidP="003B1466">
            <w:pPr>
              <w:pStyle w:val="BasistekstVanDijk"/>
              <w:spacing w:line="260" w:lineRule="exact"/>
              <w:rPr>
                <w:rFonts w:ascii="Verdana" w:hAnsi="Verdana" w:cs="Arial"/>
                <w:color w:val="0000FF"/>
                <w:sz w:val="16"/>
                <w:szCs w:val="16"/>
              </w:rPr>
            </w:pPr>
            <w:proofErr w:type="spellStart"/>
            <w:r w:rsidRPr="00717BE7">
              <w:rPr>
                <w:rFonts w:ascii="Verdana" w:hAnsi="Verdana" w:cs="Arial"/>
                <w:color w:val="0000FF"/>
                <w:sz w:val="16"/>
                <w:szCs w:val="16"/>
              </w:rPr>
              <w:t>Werk&amp;loopbaan</w:t>
            </w:r>
            <w:proofErr w:type="spellEnd"/>
            <w:r w:rsidRPr="00717BE7">
              <w:rPr>
                <w:rFonts w:ascii="Verdana" w:hAnsi="Verdana" w:cs="Arial"/>
                <w:color w:val="0000FF"/>
                <w:sz w:val="16"/>
                <w:szCs w:val="16"/>
              </w:rPr>
              <w:t xml:space="preserve">: </w:t>
            </w:r>
            <w:r w:rsidR="003B1466" w:rsidRPr="00717BE7">
              <w:rPr>
                <w:rFonts w:ascii="Verdana" w:hAnsi="Verdana" w:cs="Arial"/>
                <w:color w:val="0000FF"/>
                <w:sz w:val="16"/>
                <w:szCs w:val="16"/>
              </w:rPr>
              <w:t xml:space="preserve">Ontwikkelgesprek en </w:t>
            </w:r>
            <w:proofErr w:type="spellStart"/>
            <w:r w:rsidR="003B1466" w:rsidRPr="00717BE7">
              <w:rPr>
                <w:rFonts w:ascii="Verdana" w:hAnsi="Verdana" w:cs="Arial"/>
                <w:color w:val="0000FF"/>
                <w:sz w:val="16"/>
                <w:szCs w:val="16"/>
              </w:rPr>
              <w:t>toolkit</w:t>
            </w:r>
            <w:proofErr w:type="spellEnd"/>
            <w:r w:rsidR="003B1466" w:rsidRPr="00717BE7">
              <w:rPr>
                <w:rFonts w:ascii="Verdana" w:hAnsi="Verdana" w:cs="Arial"/>
                <w:color w:val="0000FF"/>
                <w:sz w:val="16"/>
                <w:szCs w:val="16"/>
              </w:rPr>
              <w:t xml:space="preserve"> (hulpmiddelen voor de voorbereiding van het gesprek), Trainingen Academie</w:t>
            </w:r>
          </w:p>
          <w:p w14:paraId="03BDD4A9" w14:textId="34042A63" w:rsidR="00E004F3" w:rsidRPr="00717BE7" w:rsidRDefault="003B1466" w:rsidP="00E004F3">
            <w:pPr>
              <w:pStyle w:val="BasistekstVanDijk"/>
              <w:spacing w:line="260" w:lineRule="exact"/>
              <w:rPr>
                <w:rFonts w:ascii="Verdana" w:hAnsi="Verdana" w:cs="Arial"/>
                <w:color w:val="0000FF"/>
                <w:sz w:val="16"/>
                <w:szCs w:val="16"/>
              </w:rPr>
            </w:pPr>
            <w:r w:rsidRPr="00717BE7">
              <w:rPr>
                <w:rFonts w:ascii="Verdana" w:hAnsi="Verdana" w:cs="Arial"/>
                <w:color w:val="0000FF"/>
                <w:sz w:val="16"/>
                <w:szCs w:val="16"/>
              </w:rPr>
              <w:t xml:space="preserve">Balans: </w:t>
            </w:r>
            <w:r w:rsidR="00E004F3" w:rsidRPr="00717BE7">
              <w:rPr>
                <w:rFonts w:ascii="Verdana" w:hAnsi="Verdana" w:cs="Arial"/>
                <w:color w:val="0000FF"/>
                <w:sz w:val="16"/>
                <w:szCs w:val="16"/>
              </w:rPr>
              <w:t>Bedrijfsmaatschappelijk werk, Trainingen Academie, Generatiepact, Pensioen voorlichting</w:t>
            </w:r>
          </w:p>
          <w:p w14:paraId="2493FCF0" w14:textId="77777777" w:rsidR="00E004F3" w:rsidRPr="00717BE7" w:rsidRDefault="00E004F3" w:rsidP="00E004F3">
            <w:pPr>
              <w:pStyle w:val="BasistekstVanDijk"/>
              <w:spacing w:line="260" w:lineRule="exact"/>
              <w:rPr>
                <w:rFonts w:ascii="Verdana" w:hAnsi="Verdana" w:cs="Arial"/>
                <w:color w:val="0000FF"/>
                <w:sz w:val="16"/>
                <w:szCs w:val="16"/>
              </w:rPr>
            </w:pPr>
            <w:r w:rsidRPr="00717BE7">
              <w:rPr>
                <w:rFonts w:ascii="Verdana" w:hAnsi="Verdana" w:cs="Arial"/>
                <w:color w:val="0000FF"/>
                <w:sz w:val="16"/>
                <w:szCs w:val="16"/>
              </w:rPr>
              <w:t xml:space="preserve">Informatie levensfases (rouw, mantelzorg, overgang </w:t>
            </w:r>
            <w:proofErr w:type="spellStart"/>
            <w:r w:rsidRPr="00717BE7">
              <w:rPr>
                <w:rFonts w:ascii="Verdana" w:hAnsi="Verdana" w:cs="Arial"/>
                <w:color w:val="0000FF"/>
                <w:sz w:val="16"/>
                <w:szCs w:val="16"/>
              </w:rPr>
              <w:t>etc</w:t>
            </w:r>
            <w:proofErr w:type="spellEnd"/>
            <w:r w:rsidRPr="00717BE7">
              <w:rPr>
                <w:rFonts w:ascii="Verdana" w:hAnsi="Verdana" w:cs="Arial"/>
                <w:color w:val="0000FF"/>
                <w:sz w:val="16"/>
                <w:szCs w:val="16"/>
              </w:rPr>
              <w:t>)</w:t>
            </w:r>
          </w:p>
          <w:p w14:paraId="27FFC632" w14:textId="4895FF6D" w:rsidR="003B1466" w:rsidRPr="00717BE7" w:rsidRDefault="003B1466" w:rsidP="00AE2887">
            <w:pPr>
              <w:pStyle w:val="BasistekstVanDijk"/>
              <w:spacing w:line="260" w:lineRule="exact"/>
              <w:rPr>
                <w:rFonts w:ascii="Verdana" w:hAnsi="Verdana" w:cs="Arial"/>
                <w:color w:val="0000FF"/>
                <w:sz w:val="16"/>
                <w:szCs w:val="16"/>
              </w:rPr>
            </w:pPr>
            <w:r w:rsidRPr="00717BE7">
              <w:rPr>
                <w:rFonts w:ascii="Verdana" w:hAnsi="Verdana" w:cs="Arial"/>
                <w:color w:val="0000FF"/>
                <w:sz w:val="16"/>
                <w:szCs w:val="16"/>
              </w:rPr>
              <w:t>Ruimte voor groei: loopbaanadvies, Trainingen Academie</w:t>
            </w:r>
          </w:p>
          <w:p w14:paraId="2D250077" w14:textId="0DE0E032" w:rsidR="00066EFA" w:rsidRPr="00717BE7" w:rsidRDefault="00066EFA" w:rsidP="00AE2887">
            <w:pPr>
              <w:pStyle w:val="BasistekstVanDijk"/>
              <w:spacing w:line="260" w:lineRule="exact"/>
              <w:rPr>
                <w:rFonts w:ascii="Verdana" w:hAnsi="Verdana" w:cs="Arial"/>
                <w:color w:val="0000FF"/>
                <w:sz w:val="16"/>
                <w:szCs w:val="16"/>
              </w:rPr>
            </w:pPr>
            <w:r w:rsidRPr="00717BE7">
              <w:rPr>
                <w:rFonts w:ascii="Verdana" w:hAnsi="Verdana" w:cs="Arial"/>
                <w:color w:val="0000FF"/>
                <w:sz w:val="16"/>
                <w:szCs w:val="16"/>
              </w:rPr>
              <w:t xml:space="preserve">Budget binnen de afdeling voor specifieke loopleidingen en </w:t>
            </w:r>
            <w:proofErr w:type="spellStart"/>
            <w:r w:rsidRPr="00717BE7">
              <w:rPr>
                <w:rFonts w:ascii="Verdana" w:hAnsi="Verdana" w:cs="Arial"/>
                <w:color w:val="0000FF"/>
                <w:sz w:val="16"/>
                <w:szCs w:val="16"/>
              </w:rPr>
              <w:t>coachingstrajecten</w:t>
            </w:r>
            <w:proofErr w:type="spellEnd"/>
          </w:p>
          <w:p w14:paraId="44034672" w14:textId="2384134B" w:rsidR="00AE2887" w:rsidRPr="00430394" w:rsidRDefault="00AE2887" w:rsidP="00AE2887">
            <w:pPr>
              <w:pStyle w:val="BasistekstVanDijk"/>
              <w:spacing w:line="260" w:lineRule="exact"/>
              <w:rPr>
                <w:rFonts w:ascii="Verdana" w:hAnsi="Verdana" w:cs="Arial"/>
                <w:color w:val="0000FF"/>
                <w:sz w:val="16"/>
                <w:szCs w:val="16"/>
              </w:rPr>
            </w:pPr>
          </w:p>
        </w:tc>
      </w:tr>
      <w:tr w:rsidR="00AE2887" w:rsidRPr="00430394" w14:paraId="576AC9AE" w14:textId="77777777">
        <w:trPr>
          <w:cantSplit/>
          <w:trHeight w:val="242"/>
        </w:trPr>
        <w:tc>
          <w:tcPr>
            <w:tcW w:w="181" w:type="pct"/>
          </w:tcPr>
          <w:p w14:paraId="084A81FF" w14:textId="77777777" w:rsidR="00AE2887" w:rsidRPr="00430394" w:rsidRDefault="00AE2887" w:rsidP="00AE2887">
            <w:pPr>
              <w:pStyle w:val="BasistekstVanDijk"/>
              <w:numPr>
                <w:ilvl w:val="0"/>
                <w:numId w:val="1"/>
              </w:numPr>
              <w:spacing w:line="260" w:lineRule="exact"/>
              <w:rPr>
                <w:rFonts w:ascii="Verdana" w:hAnsi="Verdana" w:cs="Arial"/>
                <w:sz w:val="16"/>
                <w:szCs w:val="16"/>
              </w:rPr>
            </w:pPr>
          </w:p>
        </w:tc>
        <w:tc>
          <w:tcPr>
            <w:tcW w:w="237" w:type="pct"/>
          </w:tcPr>
          <w:p w14:paraId="2D69CCA9" w14:textId="59A3EA32" w:rsidR="00AE2887" w:rsidRPr="00430394" w:rsidRDefault="00AE2887" w:rsidP="00AE2887">
            <w:pPr>
              <w:spacing w:after="0" w:line="260" w:lineRule="exact"/>
              <w:jc w:val="center"/>
              <w:rPr>
                <w:rFonts w:ascii="Verdana" w:hAnsi="Verdana" w:cs="Tahoma"/>
                <w:bCs/>
                <w:sz w:val="16"/>
                <w:szCs w:val="16"/>
              </w:rPr>
            </w:pPr>
            <w:r w:rsidRPr="00430394">
              <w:rPr>
                <w:rFonts w:ascii="Verdana" w:hAnsi="Verdana" w:cs="Tahoma"/>
                <w:bCs/>
                <w:sz w:val="16"/>
                <w:szCs w:val="16"/>
              </w:rPr>
              <w:t>Bijlage 8</w:t>
            </w:r>
          </w:p>
        </w:tc>
        <w:tc>
          <w:tcPr>
            <w:tcW w:w="405" w:type="pct"/>
          </w:tcPr>
          <w:p w14:paraId="4EDD2BA3" w14:textId="0CFB1862" w:rsidR="00AE2887" w:rsidRPr="00430394" w:rsidRDefault="00AE2887" w:rsidP="00AE2887">
            <w:pPr>
              <w:spacing w:after="0" w:line="240" w:lineRule="auto"/>
              <w:rPr>
                <w:rFonts w:ascii="Verdana" w:hAnsi="Verdana" w:cs="Tahoma"/>
                <w:bCs/>
                <w:sz w:val="16"/>
                <w:szCs w:val="16"/>
              </w:rPr>
            </w:pPr>
            <w:r w:rsidRPr="00430394">
              <w:rPr>
                <w:rFonts w:ascii="Verdana" w:hAnsi="Verdana"/>
                <w:sz w:val="16"/>
                <w:szCs w:val="16"/>
              </w:rPr>
              <w:t xml:space="preserve">Hst. </w:t>
            </w:r>
            <w:r w:rsidRPr="00430394">
              <w:rPr>
                <w:rFonts w:ascii="Verdana" w:hAnsi="Verdana"/>
                <w:bCs/>
                <w:sz w:val="16"/>
                <w:szCs w:val="16"/>
              </w:rPr>
              <w:t>2.3</w:t>
            </w:r>
          </w:p>
        </w:tc>
        <w:tc>
          <w:tcPr>
            <w:tcW w:w="2316" w:type="pct"/>
          </w:tcPr>
          <w:p w14:paraId="15DFE78E" w14:textId="177D5FC0" w:rsidR="00AE2887" w:rsidRPr="00430394" w:rsidRDefault="00AE2887" w:rsidP="00AE2887">
            <w:pPr>
              <w:spacing w:after="0" w:line="260" w:lineRule="exact"/>
              <w:rPr>
                <w:rFonts w:ascii="Verdana" w:hAnsi="Verdana" w:cs="Tahoma"/>
                <w:bCs/>
                <w:sz w:val="16"/>
                <w:szCs w:val="16"/>
              </w:rPr>
            </w:pPr>
            <w:r w:rsidRPr="00430394">
              <w:rPr>
                <w:rFonts w:ascii="Verdana" w:hAnsi="Verdana" w:cs="Tahoma"/>
                <w:sz w:val="16"/>
                <w:szCs w:val="16"/>
              </w:rPr>
              <w:t xml:space="preserve">Wat is het aanbod binnen </w:t>
            </w:r>
            <w:proofErr w:type="spellStart"/>
            <w:r w:rsidRPr="00430394">
              <w:rPr>
                <w:rFonts w:ascii="Verdana" w:hAnsi="Verdana" w:cs="Tahoma"/>
                <w:sz w:val="16"/>
                <w:szCs w:val="16"/>
              </w:rPr>
              <w:t>Aventus</w:t>
            </w:r>
            <w:proofErr w:type="spellEnd"/>
            <w:r w:rsidRPr="00430394">
              <w:rPr>
                <w:rFonts w:ascii="Verdana" w:hAnsi="Verdana" w:cs="Tahoma"/>
                <w:sz w:val="16"/>
                <w:szCs w:val="16"/>
              </w:rPr>
              <w:t xml:space="preserve"> voor medewerkers binnen de 4 sub thema’s, vitaliteit en gezondheid, loopbaan en talentontwikkeling, mobiliteit en werk-privé balans?</w:t>
            </w:r>
          </w:p>
        </w:tc>
        <w:tc>
          <w:tcPr>
            <w:tcW w:w="1861" w:type="pct"/>
          </w:tcPr>
          <w:p w14:paraId="49C2F62C" w14:textId="7D4FE806" w:rsidR="00AE2887" w:rsidRPr="00430394" w:rsidRDefault="00717BE7" w:rsidP="00AE2887">
            <w:pPr>
              <w:pStyle w:val="BasistekstVanDijk"/>
              <w:spacing w:line="260" w:lineRule="exact"/>
              <w:rPr>
                <w:rFonts w:ascii="Verdana" w:hAnsi="Verdana" w:cs="Arial"/>
                <w:color w:val="0000FF"/>
                <w:sz w:val="16"/>
                <w:szCs w:val="16"/>
              </w:rPr>
            </w:pPr>
            <w:r>
              <w:rPr>
                <w:rFonts w:ascii="Verdana" w:hAnsi="Verdana" w:cs="Arial"/>
                <w:color w:val="0000FF"/>
                <w:sz w:val="16"/>
                <w:szCs w:val="16"/>
              </w:rPr>
              <w:t>Zie het antwoord op vraag 195.</w:t>
            </w:r>
          </w:p>
        </w:tc>
      </w:tr>
    </w:tbl>
    <w:p w14:paraId="0ADD46BB" w14:textId="77777777" w:rsidR="00AA0336" w:rsidRPr="00430394" w:rsidRDefault="00AA0336" w:rsidP="001E77EF">
      <w:pPr>
        <w:spacing w:after="0" w:line="240" w:lineRule="auto"/>
        <w:rPr>
          <w:rFonts w:ascii="Verdana" w:hAnsi="Verdana"/>
          <w:b/>
          <w:sz w:val="16"/>
          <w:szCs w:val="16"/>
        </w:rPr>
      </w:pPr>
    </w:p>
    <w:p w14:paraId="5C05EFFD" w14:textId="77777777" w:rsidR="0026524E" w:rsidRPr="00430394" w:rsidRDefault="0026524E" w:rsidP="001413B8">
      <w:pPr>
        <w:spacing w:line="240" w:lineRule="auto"/>
        <w:rPr>
          <w:rFonts w:ascii="Verdana" w:hAnsi="Verdana"/>
          <w:b/>
          <w:sz w:val="16"/>
          <w:szCs w:val="16"/>
        </w:rPr>
      </w:pPr>
      <w:r w:rsidRPr="00430394">
        <w:rPr>
          <w:rFonts w:ascii="Verdana" w:hAnsi="Verdana"/>
          <w:b/>
          <w:sz w:val="16"/>
          <w:szCs w:val="16"/>
        </w:rPr>
        <w:t>Bijlagen:</w:t>
      </w:r>
    </w:p>
    <w:p w14:paraId="42EC48EF" w14:textId="203E3B8D" w:rsidR="0026524E" w:rsidRPr="00430394" w:rsidRDefault="00526B52" w:rsidP="001413B8">
      <w:pPr>
        <w:spacing w:line="240" w:lineRule="auto"/>
        <w:rPr>
          <w:rFonts w:ascii="Verdana" w:hAnsi="Verdana"/>
          <w:bCs/>
          <w:sz w:val="16"/>
          <w:szCs w:val="16"/>
        </w:rPr>
      </w:pPr>
      <w:r w:rsidRPr="00430394">
        <w:rPr>
          <w:rFonts w:ascii="Verdana" w:hAnsi="Verdana"/>
          <w:bCs/>
          <w:sz w:val="16"/>
          <w:szCs w:val="16"/>
        </w:rPr>
        <w:t>- Calculatieblad Nota van Inlichtingen 1</w:t>
      </w:r>
      <w:r w:rsidR="00717BE7">
        <w:rPr>
          <w:rFonts w:ascii="Verdana" w:hAnsi="Verdana"/>
          <w:bCs/>
          <w:sz w:val="16"/>
          <w:szCs w:val="16"/>
        </w:rPr>
        <w:br/>
        <w:t>- Rapport RI&amp;E</w:t>
      </w:r>
      <w:r w:rsidR="0026524E" w:rsidRPr="00430394">
        <w:rPr>
          <w:rFonts w:ascii="Verdana" w:hAnsi="Verdana"/>
          <w:bCs/>
          <w:sz w:val="16"/>
          <w:szCs w:val="16"/>
        </w:rPr>
        <w:br/>
      </w:r>
    </w:p>
    <w:p w14:paraId="43A2812D" w14:textId="1F560AE2" w:rsidR="001413B8" w:rsidRPr="00446D79" w:rsidRDefault="001413B8" w:rsidP="001413B8">
      <w:pPr>
        <w:spacing w:line="240" w:lineRule="auto"/>
        <w:rPr>
          <w:rFonts w:ascii="Verdana" w:hAnsi="Verdana"/>
          <w:b/>
          <w:sz w:val="16"/>
          <w:szCs w:val="16"/>
        </w:rPr>
      </w:pPr>
      <w:r w:rsidRPr="00430394">
        <w:rPr>
          <w:rFonts w:ascii="Verdana" w:hAnsi="Verdana"/>
          <w:b/>
          <w:sz w:val="16"/>
          <w:szCs w:val="16"/>
        </w:rPr>
        <w:t>Einde Nota van Inlichtingen</w:t>
      </w:r>
    </w:p>
    <w:p w14:paraId="4C4276AF" w14:textId="77777777" w:rsidR="00D92217" w:rsidRPr="00446D79" w:rsidRDefault="00D92217" w:rsidP="00E12D34">
      <w:pPr>
        <w:pStyle w:val="BasistekstVanDijk"/>
        <w:spacing w:before="240" w:line="240" w:lineRule="auto"/>
        <w:outlineLvl w:val="0"/>
        <w:rPr>
          <w:rFonts w:ascii="Verdana" w:hAnsi="Verdana" w:cs="Tahoma"/>
          <w:sz w:val="16"/>
          <w:szCs w:val="16"/>
        </w:rPr>
      </w:pPr>
    </w:p>
    <w:sectPr w:rsidR="00D92217" w:rsidRPr="00446D79" w:rsidSect="001E77EF">
      <w:footerReference w:type="default" r:id="rId11"/>
      <w:pgSz w:w="16838" w:h="11906" w:orient="landscape"/>
      <w:pgMar w:top="1135"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5769" w14:textId="77777777" w:rsidR="002E35E0" w:rsidRPr="006829A1" w:rsidRDefault="002E35E0" w:rsidP="006829A1">
      <w:pPr>
        <w:spacing w:after="0" w:line="240" w:lineRule="auto"/>
      </w:pPr>
      <w:r>
        <w:separator/>
      </w:r>
    </w:p>
  </w:endnote>
  <w:endnote w:type="continuationSeparator" w:id="0">
    <w:p w14:paraId="2C2FC8FD" w14:textId="77777777" w:rsidR="002E35E0" w:rsidRPr="006829A1" w:rsidRDefault="002E35E0" w:rsidP="006829A1">
      <w:pPr>
        <w:spacing w:after="0" w:line="240" w:lineRule="auto"/>
      </w:pPr>
      <w:r>
        <w:continuationSeparator/>
      </w:r>
    </w:p>
  </w:endnote>
  <w:endnote w:type="continuationNotice" w:id="1">
    <w:p w14:paraId="3190E646" w14:textId="77777777" w:rsidR="002E35E0" w:rsidRDefault="002E3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25715"/>
      <w:docPartObj>
        <w:docPartGallery w:val="Page Numbers (Bottom of Page)"/>
        <w:docPartUnique/>
      </w:docPartObj>
    </w:sdtPr>
    <w:sdtEndPr>
      <w:rPr>
        <w:rFonts w:ascii="Verdana" w:hAnsi="Verdana"/>
        <w:sz w:val="16"/>
      </w:rPr>
    </w:sdtEndPr>
    <w:sdtContent>
      <w:p w14:paraId="25D490DD" w14:textId="1818E195" w:rsidR="001E77EF" w:rsidRPr="001E77EF" w:rsidRDefault="004C0FCA" w:rsidP="009E542D">
        <w:pPr>
          <w:pStyle w:val="Voettekst"/>
          <w:ind w:firstLine="1416"/>
          <w:jc w:val="right"/>
          <w:rPr>
            <w:rFonts w:ascii="Verdana" w:hAnsi="Verdana"/>
            <w:sz w:val="16"/>
          </w:rPr>
        </w:pPr>
        <w:r>
          <w:rPr>
            <w:noProof/>
          </w:rPr>
          <w:drawing>
            <wp:anchor distT="0" distB="0" distL="114300" distR="114300" simplePos="0" relativeHeight="251658240" behindDoc="1" locked="0" layoutInCell="1" allowOverlap="1" wp14:anchorId="0D92CA3A" wp14:editId="24442F69">
              <wp:simplePos x="0" y="0"/>
              <wp:positionH relativeFrom="margin">
                <wp:align>center</wp:align>
              </wp:positionH>
              <wp:positionV relativeFrom="paragraph">
                <wp:posOffset>-161925</wp:posOffset>
              </wp:positionV>
              <wp:extent cx="3013710" cy="590550"/>
              <wp:effectExtent l="0" t="0" r="0" b="0"/>
              <wp:wrapTight wrapText="bothSides">
                <wp:wrapPolygon edited="0">
                  <wp:start x="19388" y="0"/>
                  <wp:lineTo x="0" y="2090"/>
                  <wp:lineTo x="0" y="20903"/>
                  <wp:lineTo x="17886" y="20903"/>
                  <wp:lineTo x="21436" y="11845"/>
                  <wp:lineTo x="21436" y="2090"/>
                  <wp:lineTo x="21163" y="0"/>
                  <wp:lineTo x="19388" y="0"/>
                </wp:wrapPolygon>
              </wp:wrapTight>
              <wp:docPr id="2" name="Afbeelding 2" descr="Afbeelding met Lettertype, Graphics,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590550"/>
                      </a:xfrm>
                      <a:prstGeom prst="rect">
                        <a:avLst/>
                      </a:prstGeom>
                      <a:noFill/>
                    </pic:spPr>
                  </pic:pic>
                </a:graphicData>
              </a:graphic>
              <wp14:sizeRelH relativeFrom="page">
                <wp14:pctWidth>0</wp14:pctWidth>
              </wp14:sizeRelH>
              <wp14:sizeRelV relativeFrom="page">
                <wp14:pctHeight>0</wp14:pctHeight>
              </wp14:sizeRelV>
            </wp:anchor>
          </w:drawing>
        </w:r>
        <w:r w:rsidR="001E77EF">
          <w:tab/>
        </w:r>
        <w:r w:rsidR="001E77EF">
          <w:tab/>
        </w:r>
        <w:r w:rsidR="001E77EF" w:rsidRPr="001E77EF">
          <w:rPr>
            <w:rFonts w:ascii="Verdana" w:hAnsi="Verdana"/>
            <w:sz w:val="16"/>
          </w:rPr>
          <w:fldChar w:fldCharType="begin"/>
        </w:r>
        <w:r w:rsidR="001E77EF" w:rsidRPr="001E77EF">
          <w:rPr>
            <w:rFonts w:ascii="Verdana" w:hAnsi="Verdana"/>
            <w:sz w:val="16"/>
          </w:rPr>
          <w:instrText>PAGE   \* MERGEFORMAT</w:instrText>
        </w:r>
        <w:r w:rsidR="001E77EF" w:rsidRPr="001E77EF">
          <w:rPr>
            <w:rFonts w:ascii="Verdana" w:hAnsi="Verdana"/>
            <w:sz w:val="16"/>
          </w:rPr>
          <w:fldChar w:fldCharType="separate"/>
        </w:r>
        <w:r w:rsidR="001E77EF" w:rsidRPr="001E77EF">
          <w:rPr>
            <w:rFonts w:ascii="Verdana" w:hAnsi="Verdana"/>
            <w:sz w:val="16"/>
          </w:rPr>
          <w:t>2</w:t>
        </w:r>
        <w:r w:rsidR="001E77EF" w:rsidRPr="001E77EF">
          <w:rPr>
            <w:rFonts w:ascii="Verdana" w:hAnsi="Verdana"/>
            <w:sz w:val="16"/>
          </w:rPr>
          <w:fldChar w:fldCharType="end"/>
        </w:r>
      </w:p>
    </w:sdtContent>
  </w:sdt>
  <w:p w14:paraId="66C64640" w14:textId="5408592D" w:rsidR="001C69A3" w:rsidRPr="00FD69FA" w:rsidRDefault="001C69A3" w:rsidP="001E77EF">
    <w:pPr>
      <w:pStyle w:val="Voettekst"/>
      <w:jc w:val="cen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CC30" w14:textId="77777777" w:rsidR="002E35E0" w:rsidRPr="006829A1" w:rsidRDefault="002E35E0" w:rsidP="006829A1">
      <w:pPr>
        <w:spacing w:after="0" w:line="240" w:lineRule="auto"/>
      </w:pPr>
      <w:bookmarkStart w:id="0" w:name="_Hlk114585196"/>
      <w:bookmarkEnd w:id="0"/>
      <w:r>
        <w:separator/>
      </w:r>
    </w:p>
  </w:footnote>
  <w:footnote w:type="continuationSeparator" w:id="0">
    <w:p w14:paraId="0922011F" w14:textId="77777777" w:rsidR="002E35E0" w:rsidRPr="006829A1" w:rsidRDefault="002E35E0" w:rsidP="006829A1">
      <w:pPr>
        <w:spacing w:after="0" w:line="240" w:lineRule="auto"/>
      </w:pPr>
      <w:r>
        <w:continuationSeparator/>
      </w:r>
    </w:p>
  </w:footnote>
  <w:footnote w:type="continuationNotice" w:id="1">
    <w:p w14:paraId="06B41F55" w14:textId="77777777" w:rsidR="002E35E0" w:rsidRDefault="002E35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3D87ED0"/>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07" w:hanging="111"/>
      </w:pPr>
      <w:rPr>
        <w:rFonts w:ascii="Arial" w:hAnsi="Arial" w:cs="Arial"/>
        <w:b w:val="0"/>
        <w:bCs w:val="0"/>
        <w:w w:val="99"/>
        <w:sz w:val="18"/>
        <w:szCs w:val="18"/>
      </w:rPr>
    </w:lvl>
    <w:lvl w:ilvl="1">
      <w:numFmt w:val="bullet"/>
      <w:lvlText w:val="•"/>
      <w:lvlJc w:val="left"/>
      <w:pPr>
        <w:ind w:left="1010" w:hanging="111"/>
      </w:pPr>
    </w:lvl>
    <w:lvl w:ilvl="2">
      <w:numFmt w:val="bullet"/>
      <w:lvlText w:val="•"/>
      <w:lvlJc w:val="left"/>
      <w:pPr>
        <w:ind w:left="1920" w:hanging="111"/>
      </w:pPr>
    </w:lvl>
    <w:lvl w:ilvl="3">
      <w:numFmt w:val="bullet"/>
      <w:lvlText w:val="•"/>
      <w:lvlJc w:val="left"/>
      <w:pPr>
        <w:ind w:left="2830" w:hanging="111"/>
      </w:pPr>
    </w:lvl>
    <w:lvl w:ilvl="4">
      <w:numFmt w:val="bullet"/>
      <w:lvlText w:val="•"/>
      <w:lvlJc w:val="left"/>
      <w:pPr>
        <w:ind w:left="3740" w:hanging="111"/>
      </w:pPr>
    </w:lvl>
    <w:lvl w:ilvl="5">
      <w:numFmt w:val="bullet"/>
      <w:lvlText w:val="•"/>
      <w:lvlJc w:val="left"/>
      <w:pPr>
        <w:ind w:left="4651" w:hanging="111"/>
      </w:pPr>
    </w:lvl>
    <w:lvl w:ilvl="6">
      <w:numFmt w:val="bullet"/>
      <w:lvlText w:val="•"/>
      <w:lvlJc w:val="left"/>
      <w:pPr>
        <w:ind w:left="5561" w:hanging="111"/>
      </w:pPr>
    </w:lvl>
    <w:lvl w:ilvl="7">
      <w:numFmt w:val="bullet"/>
      <w:lvlText w:val="•"/>
      <w:lvlJc w:val="left"/>
      <w:pPr>
        <w:ind w:left="6471" w:hanging="111"/>
      </w:pPr>
    </w:lvl>
    <w:lvl w:ilvl="8">
      <w:numFmt w:val="bullet"/>
      <w:lvlText w:val="•"/>
      <w:lvlJc w:val="left"/>
      <w:pPr>
        <w:ind w:left="7381" w:hanging="111"/>
      </w:pPr>
    </w:lvl>
  </w:abstractNum>
  <w:abstractNum w:abstractNumId="2" w15:restartNumberingAfterBreak="0">
    <w:nsid w:val="0AE93691"/>
    <w:multiLevelType w:val="hybridMultilevel"/>
    <w:tmpl w:val="B456FC2E"/>
    <w:lvl w:ilvl="0" w:tplc="61568416">
      <w:start w:val="20"/>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35E17"/>
    <w:multiLevelType w:val="hybridMultilevel"/>
    <w:tmpl w:val="D0C0CE5C"/>
    <w:lvl w:ilvl="0" w:tplc="A9F0D7DC">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102807BC"/>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1FB0916"/>
    <w:multiLevelType w:val="hybridMultilevel"/>
    <w:tmpl w:val="F7006A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5E4FC8"/>
    <w:multiLevelType w:val="hybridMultilevel"/>
    <w:tmpl w:val="BF9A3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CB78B7"/>
    <w:multiLevelType w:val="hybridMultilevel"/>
    <w:tmpl w:val="C75EF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E3715D"/>
    <w:multiLevelType w:val="hybridMultilevel"/>
    <w:tmpl w:val="A72845DC"/>
    <w:lvl w:ilvl="0" w:tplc="92507DA4">
      <w:start w:val="6"/>
      <w:numFmt w:val="upperLetter"/>
      <w:pStyle w:val="Bijlagen"/>
      <w:lvlText w:val="Bijlage %1."/>
      <w:lvlJc w:val="left"/>
      <w:pPr>
        <w:ind w:left="1152" w:hanging="1152"/>
      </w:pPr>
      <w:rPr>
        <w:rFonts w:cs="Times New Roman" w:hint="default"/>
        <w:b/>
        <w:bCs w:val="0"/>
        <w:i w:val="0"/>
        <w:iCs w:val="0"/>
        <w:caps w:val="0"/>
        <w:smallCaps w:val="0"/>
        <w:strike/>
        <w:dstrike w:val="0"/>
        <w:vanish w:val="0"/>
        <w:spacing w:val="0"/>
        <w:kern w:val="0"/>
        <w:position w:val="0"/>
        <w:u w:val="none"/>
        <w:vertAlign w:val="baseline"/>
      </w:rPr>
    </w:lvl>
    <w:lvl w:ilvl="1" w:tplc="04130019" w:tentative="1">
      <w:start w:val="1"/>
      <w:numFmt w:val="lowerLetter"/>
      <w:lvlText w:val="%2."/>
      <w:lvlJc w:val="left"/>
      <w:pPr>
        <w:ind w:left="1872" w:hanging="360"/>
      </w:pPr>
      <w:rPr>
        <w:rFonts w:cs="Times New Roman"/>
      </w:rPr>
    </w:lvl>
    <w:lvl w:ilvl="2" w:tplc="0413001B" w:tentative="1">
      <w:start w:val="1"/>
      <w:numFmt w:val="lowerRoman"/>
      <w:lvlText w:val="%3."/>
      <w:lvlJc w:val="right"/>
      <w:pPr>
        <w:ind w:left="2592" w:hanging="180"/>
      </w:pPr>
      <w:rPr>
        <w:rFonts w:cs="Times New Roman"/>
      </w:rPr>
    </w:lvl>
    <w:lvl w:ilvl="3" w:tplc="0413000F" w:tentative="1">
      <w:start w:val="1"/>
      <w:numFmt w:val="decimal"/>
      <w:lvlText w:val="%4."/>
      <w:lvlJc w:val="left"/>
      <w:pPr>
        <w:ind w:left="3312" w:hanging="360"/>
      </w:pPr>
      <w:rPr>
        <w:rFonts w:cs="Times New Roman"/>
      </w:rPr>
    </w:lvl>
    <w:lvl w:ilvl="4" w:tplc="04130019" w:tentative="1">
      <w:start w:val="1"/>
      <w:numFmt w:val="lowerLetter"/>
      <w:lvlText w:val="%5."/>
      <w:lvlJc w:val="left"/>
      <w:pPr>
        <w:ind w:left="4032" w:hanging="360"/>
      </w:pPr>
      <w:rPr>
        <w:rFonts w:cs="Times New Roman"/>
      </w:rPr>
    </w:lvl>
    <w:lvl w:ilvl="5" w:tplc="0413001B" w:tentative="1">
      <w:start w:val="1"/>
      <w:numFmt w:val="lowerRoman"/>
      <w:lvlText w:val="%6."/>
      <w:lvlJc w:val="right"/>
      <w:pPr>
        <w:ind w:left="4752" w:hanging="180"/>
      </w:pPr>
      <w:rPr>
        <w:rFonts w:cs="Times New Roman"/>
      </w:rPr>
    </w:lvl>
    <w:lvl w:ilvl="6" w:tplc="0413000F" w:tentative="1">
      <w:start w:val="1"/>
      <w:numFmt w:val="decimal"/>
      <w:lvlText w:val="%7."/>
      <w:lvlJc w:val="left"/>
      <w:pPr>
        <w:ind w:left="5472" w:hanging="360"/>
      </w:pPr>
      <w:rPr>
        <w:rFonts w:cs="Times New Roman"/>
      </w:rPr>
    </w:lvl>
    <w:lvl w:ilvl="7" w:tplc="04130019" w:tentative="1">
      <w:start w:val="1"/>
      <w:numFmt w:val="lowerLetter"/>
      <w:lvlText w:val="%8."/>
      <w:lvlJc w:val="left"/>
      <w:pPr>
        <w:ind w:left="6192" w:hanging="360"/>
      </w:pPr>
      <w:rPr>
        <w:rFonts w:cs="Times New Roman"/>
      </w:rPr>
    </w:lvl>
    <w:lvl w:ilvl="8" w:tplc="0413001B" w:tentative="1">
      <w:start w:val="1"/>
      <w:numFmt w:val="lowerRoman"/>
      <w:lvlText w:val="%9."/>
      <w:lvlJc w:val="right"/>
      <w:pPr>
        <w:ind w:left="6912" w:hanging="180"/>
      </w:pPr>
      <w:rPr>
        <w:rFonts w:cs="Times New Roman"/>
      </w:rPr>
    </w:lvl>
  </w:abstractNum>
  <w:abstractNum w:abstractNumId="9" w15:restartNumberingAfterBreak="0">
    <w:nsid w:val="268F6D7F"/>
    <w:multiLevelType w:val="hybridMultilevel"/>
    <w:tmpl w:val="E41E0074"/>
    <w:lvl w:ilvl="0" w:tplc="09601FC4">
      <w:start w:val="20"/>
      <w:numFmt w:val="bullet"/>
      <w:lvlText w:val="-"/>
      <w:lvlJc w:val="left"/>
      <w:pPr>
        <w:ind w:left="1413" w:hanging="705"/>
      </w:pPr>
      <w:rPr>
        <w:rFonts w:ascii="Arial" w:eastAsia="Times New Roman" w:hAnsi="Arial" w:hint="default"/>
      </w:rPr>
    </w:lvl>
    <w:lvl w:ilvl="1" w:tplc="04130019" w:tentative="1">
      <w:start w:val="1"/>
      <w:numFmt w:val="bullet"/>
      <w:lvlText w:val="o"/>
      <w:lvlJc w:val="left"/>
      <w:pPr>
        <w:ind w:left="1788" w:hanging="360"/>
      </w:pPr>
      <w:rPr>
        <w:rFonts w:ascii="Courier New" w:hAnsi="Courier New" w:hint="default"/>
      </w:rPr>
    </w:lvl>
    <w:lvl w:ilvl="2" w:tplc="0413001B" w:tentative="1">
      <w:start w:val="1"/>
      <w:numFmt w:val="bullet"/>
      <w:lvlText w:val=""/>
      <w:lvlJc w:val="left"/>
      <w:pPr>
        <w:ind w:left="2508" w:hanging="360"/>
      </w:pPr>
      <w:rPr>
        <w:rFonts w:ascii="Wingdings" w:hAnsi="Wingdings" w:hint="default"/>
      </w:rPr>
    </w:lvl>
    <w:lvl w:ilvl="3" w:tplc="0413000F" w:tentative="1">
      <w:start w:val="1"/>
      <w:numFmt w:val="bullet"/>
      <w:lvlText w:val=""/>
      <w:lvlJc w:val="left"/>
      <w:pPr>
        <w:ind w:left="3228" w:hanging="360"/>
      </w:pPr>
      <w:rPr>
        <w:rFonts w:ascii="Symbol" w:hAnsi="Symbol" w:hint="default"/>
      </w:rPr>
    </w:lvl>
    <w:lvl w:ilvl="4" w:tplc="04130019" w:tentative="1">
      <w:start w:val="1"/>
      <w:numFmt w:val="bullet"/>
      <w:lvlText w:val="o"/>
      <w:lvlJc w:val="left"/>
      <w:pPr>
        <w:ind w:left="3948" w:hanging="360"/>
      </w:pPr>
      <w:rPr>
        <w:rFonts w:ascii="Courier New" w:hAnsi="Courier New" w:hint="default"/>
      </w:rPr>
    </w:lvl>
    <w:lvl w:ilvl="5" w:tplc="0413001B" w:tentative="1">
      <w:start w:val="1"/>
      <w:numFmt w:val="bullet"/>
      <w:lvlText w:val=""/>
      <w:lvlJc w:val="left"/>
      <w:pPr>
        <w:ind w:left="4668" w:hanging="360"/>
      </w:pPr>
      <w:rPr>
        <w:rFonts w:ascii="Wingdings" w:hAnsi="Wingdings" w:hint="default"/>
      </w:rPr>
    </w:lvl>
    <w:lvl w:ilvl="6" w:tplc="0413000F" w:tentative="1">
      <w:start w:val="1"/>
      <w:numFmt w:val="bullet"/>
      <w:lvlText w:val=""/>
      <w:lvlJc w:val="left"/>
      <w:pPr>
        <w:ind w:left="5388" w:hanging="360"/>
      </w:pPr>
      <w:rPr>
        <w:rFonts w:ascii="Symbol" w:hAnsi="Symbol" w:hint="default"/>
      </w:rPr>
    </w:lvl>
    <w:lvl w:ilvl="7" w:tplc="04130019" w:tentative="1">
      <w:start w:val="1"/>
      <w:numFmt w:val="bullet"/>
      <w:lvlText w:val="o"/>
      <w:lvlJc w:val="left"/>
      <w:pPr>
        <w:ind w:left="6108" w:hanging="360"/>
      </w:pPr>
      <w:rPr>
        <w:rFonts w:ascii="Courier New" w:hAnsi="Courier New" w:hint="default"/>
      </w:rPr>
    </w:lvl>
    <w:lvl w:ilvl="8" w:tplc="0413001B" w:tentative="1">
      <w:start w:val="1"/>
      <w:numFmt w:val="bullet"/>
      <w:lvlText w:val=""/>
      <w:lvlJc w:val="left"/>
      <w:pPr>
        <w:ind w:left="6828" w:hanging="360"/>
      </w:pPr>
      <w:rPr>
        <w:rFonts w:ascii="Wingdings" w:hAnsi="Wingdings" w:hint="default"/>
      </w:rPr>
    </w:lvl>
  </w:abstractNum>
  <w:abstractNum w:abstractNumId="10" w15:restartNumberingAfterBreak="0">
    <w:nsid w:val="377D6724"/>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3E0F13B3"/>
    <w:multiLevelType w:val="hybridMultilevel"/>
    <w:tmpl w:val="001EC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5A3B57"/>
    <w:multiLevelType w:val="hybridMultilevel"/>
    <w:tmpl w:val="D72066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B3236E"/>
    <w:multiLevelType w:val="hybridMultilevel"/>
    <w:tmpl w:val="1098D9E2"/>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62E073E"/>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0016AB2"/>
    <w:multiLevelType w:val="multilevel"/>
    <w:tmpl w:val="159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67710"/>
    <w:multiLevelType w:val="hybridMultilevel"/>
    <w:tmpl w:val="EEC83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772ADB"/>
    <w:multiLevelType w:val="hybridMultilevel"/>
    <w:tmpl w:val="A6768616"/>
    <w:lvl w:ilvl="0" w:tplc="F14A580E">
      <w:start w:val="1"/>
      <w:numFmt w:val="decimal"/>
      <w:suff w:val="nothing"/>
      <w:lvlText w:val="%1."/>
      <w:lvlJc w:val="left"/>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8" w15:restartNumberingAfterBreak="0">
    <w:nsid w:val="6289676A"/>
    <w:multiLevelType w:val="hybridMultilevel"/>
    <w:tmpl w:val="2E40C7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897B13"/>
    <w:multiLevelType w:val="hybridMultilevel"/>
    <w:tmpl w:val="CEBEF8C8"/>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6628580E"/>
    <w:multiLevelType w:val="hybridMultilevel"/>
    <w:tmpl w:val="3028B3D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6B7946AE"/>
    <w:multiLevelType w:val="hybridMultilevel"/>
    <w:tmpl w:val="D6E834A2"/>
    <w:lvl w:ilvl="0" w:tplc="7970492E">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546D1"/>
    <w:multiLevelType w:val="multilevel"/>
    <w:tmpl w:val="FDB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2066C"/>
    <w:multiLevelType w:val="hybridMultilevel"/>
    <w:tmpl w:val="56D46294"/>
    <w:lvl w:ilvl="0" w:tplc="F01867A4">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2C064F"/>
    <w:multiLevelType w:val="hybridMultilevel"/>
    <w:tmpl w:val="5F828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9807F1"/>
    <w:multiLevelType w:val="hybridMultilevel"/>
    <w:tmpl w:val="AF8C4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6D7E91"/>
    <w:multiLevelType w:val="hybridMultilevel"/>
    <w:tmpl w:val="865AB0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441837">
    <w:abstractNumId w:val="17"/>
  </w:num>
  <w:num w:numId="2" w16cid:durableId="654996570">
    <w:abstractNumId w:val="6"/>
  </w:num>
  <w:num w:numId="3" w16cid:durableId="1728453448">
    <w:abstractNumId w:val="8"/>
  </w:num>
  <w:num w:numId="4" w16cid:durableId="1866214775">
    <w:abstractNumId w:val="0"/>
    <w:lvlOverride w:ilvl="0">
      <w:lvl w:ilvl="0">
        <w:numFmt w:val="bullet"/>
        <w:lvlText w:val=""/>
        <w:legacy w:legacy="1" w:legacySpace="0" w:legacyIndent="0"/>
        <w:lvlJc w:val="left"/>
        <w:rPr>
          <w:rFonts w:ascii="Symbol" w:hAnsi="Symbol" w:hint="default"/>
        </w:rPr>
      </w:lvl>
    </w:lvlOverride>
  </w:num>
  <w:num w:numId="5" w16cid:durableId="319429360">
    <w:abstractNumId w:val="18"/>
  </w:num>
  <w:num w:numId="6" w16cid:durableId="104690904">
    <w:abstractNumId w:val="13"/>
  </w:num>
  <w:num w:numId="7" w16cid:durableId="1112355734">
    <w:abstractNumId w:val="14"/>
  </w:num>
  <w:num w:numId="8" w16cid:durableId="1272711657">
    <w:abstractNumId w:val="10"/>
  </w:num>
  <w:num w:numId="9" w16cid:durableId="655376802">
    <w:abstractNumId w:val="4"/>
  </w:num>
  <w:num w:numId="10" w16cid:durableId="806123484">
    <w:abstractNumId w:val="20"/>
  </w:num>
  <w:num w:numId="11" w16cid:durableId="758603931">
    <w:abstractNumId w:val="21"/>
  </w:num>
  <w:num w:numId="12" w16cid:durableId="2092921898">
    <w:abstractNumId w:val="15"/>
  </w:num>
  <w:num w:numId="13" w16cid:durableId="520247202">
    <w:abstractNumId w:val="22"/>
  </w:num>
  <w:num w:numId="14" w16cid:durableId="1881550404">
    <w:abstractNumId w:val="23"/>
  </w:num>
  <w:num w:numId="15" w16cid:durableId="1168406025">
    <w:abstractNumId w:val="9"/>
  </w:num>
  <w:num w:numId="16" w16cid:durableId="1200901638">
    <w:abstractNumId w:val="3"/>
  </w:num>
  <w:num w:numId="17" w16cid:durableId="133521699">
    <w:abstractNumId w:val="19"/>
  </w:num>
  <w:num w:numId="18" w16cid:durableId="2084601088">
    <w:abstractNumId w:val="2"/>
  </w:num>
  <w:num w:numId="19" w16cid:durableId="145099227">
    <w:abstractNumId w:val="24"/>
  </w:num>
  <w:num w:numId="20" w16cid:durableId="1713534852">
    <w:abstractNumId w:val="1"/>
  </w:num>
  <w:num w:numId="21" w16cid:durableId="924339919">
    <w:abstractNumId w:val="25"/>
  </w:num>
  <w:num w:numId="22" w16cid:durableId="80495385">
    <w:abstractNumId w:val="16"/>
  </w:num>
  <w:num w:numId="23" w16cid:durableId="1130897399">
    <w:abstractNumId w:val="26"/>
  </w:num>
  <w:num w:numId="24" w16cid:durableId="2076391576">
    <w:abstractNumId w:val="7"/>
  </w:num>
  <w:num w:numId="25" w16cid:durableId="2087605240">
    <w:abstractNumId w:val="5"/>
  </w:num>
  <w:num w:numId="26" w16cid:durableId="2021815840">
    <w:abstractNumId w:val="12"/>
  </w:num>
  <w:num w:numId="27" w16cid:durableId="1197767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23"/>
    <w:rsid w:val="000000BC"/>
    <w:rsid w:val="000004F4"/>
    <w:rsid w:val="000014F5"/>
    <w:rsid w:val="0000217A"/>
    <w:rsid w:val="0000285F"/>
    <w:rsid w:val="00006891"/>
    <w:rsid w:val="00006C48"/>
    <w:rsid w:val="000073CF"/>
    <w:rsid w:val="000105D2"/>
    <w:rsid w:val="000117E9"/>
    <w:rsid w:val="00016975"/>
    <w:rsid w:val="000179DC"/>
    <w:rsid w:val="000212BD"/>
    <w:rsid w:val="00024682"/>
    <w:rsid w:val="000250BD"/>
    <w:rsid w:val="000267CB"/>
    <w:rsid w:val="0003034E"/>
    <w:rsid w:val="00033B12"/>
    <w:rsid w:val="00033D6A"/>
    <w:rsid w:val="00034B73"/>
    <w:rsid w:val="00035823"/>
    <w:rsid w:val="0003588F"/>
    <w:rsid w:val="00036C83"/>
    <w:rsid w:val="00040A15"/>
    <w:rsid w:val="00040BFB"/>
    <w:rsid w:val="000412C0"/>
    <w:rsid w:val="00043182"/>
    <w:rsid w:val="000446CE"/>
    <w:rsid w:val="00044DE0"/>
    <w:rsid w:val="00045C10"/>
    <w:rsid w:val="00052B34"/>
    <w:rsid w:val="00056A47"/>
    <w:rsid w:val="00056AE9"/>
    <w:rsid w:val="00061C66"/>
    <w:rsid w:val="000651D4"/>
    <w:rsid w:val="00065721"/>
    <w:rsid w:val="00066A2C"/>
    <w:rsid w:val="00066EFA"/>
    <w:rsid w:val="00067695"/>
    <w:rsid w:val="0007167B"/>
    <w:rsid w:val="00073E89"/>
    <w:rsid w:val="0007414D"/>
    <w:rsid w:val="00081174"/>
    <w:rsid w:val="000829C8"/>
    <w:rsid w:val="00082C09"/>
    <w:rsid w:val="00083587"/>
    <w:rsid w:val="00085B62"/>
    <w:rsid w:val="00087031"/>
    <w:rsid w:val="00091076"/>
    <w:rsid w:val="0009224D"/>
    <w:rsid w:val="00094291"/>
    <w:rsid w:val="0009492D"/>
    <w:rsid w:val="0009496A"/>
    <w:rsid w:val="00095C0D"/>
    <w:rsid w:val="00095E52"/>
    <w:rsid w:val="00097578"/>
    <w:rsid w:val="00097FF5"/>
    <w:rsid w:val="000A0E6B"/>
    <w:rsid w:val="000A2407"/>
    <w:rsid w:val="000A4D8B"/>
    <w:rsid w:val="000A68D4"/>
    <w:rsid w:val="000B0C1B"/>
    <w:rsid w:val="000B19F1"/>
    <w:rsid w:val="000B300E"/>
    <w:rsid w:val="000B444E"/>
    <w:rsid w:val="000B44F9"/>
    <w:rsid w:val="000B4569"/>
    <w:rsid w:val="000B56A6"/>
    <w:rsid w:val="000B584A"/>
    <w:rsid w:val="000B6143"/>
    <w:rsid w:val="000B7890"/>
    <w:rsid w:val="000C4D02"/>
    <w:rsid w:val="000C4D17"/>
    <w:rsid w:val="000C55BE"/>
    <w:rsid w:val="000C729B"/>
    <w:rsid w:val="000C7354"/>
    <w:rsid w:val="000C7749"/>
    <w:rsid w:val="000C77C6"/>
    <w:rsid w:val="000D125B"/>
    <w:rsid w:val="000D1808"/>
    <w:rsid w:val="000D50AD"/>
    <w:rsid w:val="000D58F2"/>
    <w:rsid w:val="000D7B2C"/>
    <w:rsid w:val="000D7B91"/>
    <w:rsid w:val="000F0E67"/>
    <w:rsid w:val="000F0F7D"/>
    <w:rsid w:val="000F1C9E"/>
    <w:rsid w:val="000F40B6"/>
    <w:rsid w:val="000F6CF7"/>
    <w:rsid w:val="001003F6"/>
    <w:rsid w:val="00100B36"/>
    <w:rsid w:val="00102566"/>
    <w:rsid w:val="00104F93"/>
    <w:rsid w:val="00106716"/>
    <w:rsid w:val="00106D53"/>
    <w:rsid w:val="001074DC"/>
    <w:rsid w:val="0011193B"/>
    <w:rsid w:val="00113849"/>
    <w:rsid w:val="00113886"/>
    <w:rsid w:val="001142BF"/>
    <w:rsid w:val="00120A80"/>
    <w:rsid w:val="00121D20"/>
    <w:rsid w:val="001241EF"/>
    <w:rsid w:val="001242B2"/>
    <w:rsid w:val="001254E3"/>
    <w:rsid w:val="001255B0"/>
    <w:rsid w:val="0013008F"/>
    <w:rsid w:val="00133718"/>
    <w:rsid w:val="001345F3"/>
    <w:rsid w:val="00135B07"/>
    <w:rsid w:val="00140AE3"/>
    <w:rsid w:val="00140FF9"/>
    <w:rsid w:val="0014104F"/>
    <w:rsid w:val="001413B8"/>
    <w:rsid w:val="001453F1"/>
    <w:rsid w:val="00147807"/>
    <w:rsid w:val="00147D98"/>
    <w:rsid w:val="0015011F"/>
    <w:rsid w:val="001519ED"/>
    <w:rsid w:val="001521F2"/>
    <w:rsid w:val="001552CE"/>
    <w:rsid w:val="00156DAA"/>
    <w:rsid w:val="00156FEA"/>
    <w:rsid w:val="00162047"/>
    <w:rsid w:val="00163DFA"/>
    <w:rsid w:val="001654FD"/>
    <w:rsid w:val="001705F5"/>
    <w:rsid w:val="00171456"/>
    <w:rsid w:val="00174C34"/>
    <w:rsid w:val="001750D3"/>
    <w:rsid w:val="0017672B"/>
    <w:rsid w:val="001767AA"/>
    <w:rsid w:val="001772AB"/>
    <w:rsid w:val="001800A0"/>
    <w:rsid w:val="00180977"/>
    <w:rsid w:val="00180B11"/>
    <w:rsid w:val="00181858"/>
    <w:rsid w:val="00181F5C"/>
    <w:rsid w:val="00182143"/>
    <w:rsid w:val="001821AC"/>
    <w:rsid w:val="00182A48"/>
    <w:rsid w:val="00183E52"/>
    <w:rsid w:val="001850C2"/>
    <w:rsid w:val="00185A13"/>
    <w:rsid w:val="0018794E"/>
    <w:rsid w:val="0019276F"/>
    <w:rsid w:val="00193522"/>
    <w:rsid w:val="00193BB0"/>
    <w:rsid w:val="001971AB"/>
    <w:rsid w:val="001A051D"/>
    <w:rsid w:val="001A1B2A"/>
    <w:rsid w:val="001B0724"/>
    <w:rsid w:val="001B0E56"/>
    <w:rsid w:val="001B4048"/>
    <w:rsid w:val="001B66B0"/>
    <w:rsid w:val="001B71BF"/>
    <w:rsid w:val="001B7ADB"/>
    <w:rsid w:val="001B7BF4"/>
    <w:rsid w:val="001C1D90"/>
    <w:rsid w:val="001C2CE5"/>
    <w:rsid w:val="001C5211"/>
    <w:rsid w:val="001C5EAE"/>
    <w:rsid w:val="001C69A3"/>
    <w:rsid w:val="001C7385"/>
    <w:rsid w:val="001D43FB"/>
    <w:rsid w:val="001D4A9D"/>
    <w:rsid w:val="001D51CE"/>
    <w:rsid w:val="001D6F80"/>
    <w:rsid w:val="001D7105"/>
    <w:rsid w:val="001D7C71"/>
    <w:rsid w:val="001E0E19"/>
    <w:rsid w:val="001E2F5F"/>
    <w:rsid w:val="001E77EF"/>
    <w:rsid w:val="001F0538"/>
    <w:rsid w:val="001F38DA"/>
    <w:rsid w:val="001F44BC"/>
    <w:rsid w:val="001F4D86"/>
    <w:rsid w:val="001F70F3"/>
    <w:rsid w:val="001F7B00"/>
    <w:rsid w:val="002068D2"/>
    <w:rsid w:val="0021186F"/>
    <w:rsid w:val="002150EC"/>
    <w:rsid w:val="00216306"/>
    <w:rsid w:val="002177D8"/>
    <w:rsid w:val="00217DC6"/>
    <w:rsid w:val="0022722F"/>
    <w:rsid w:val="00227CA4"/>
    <w:rsid w:val="00230962"/>
    <w:rsid w:val="0023278A"/>
    <w:rsid w:val="0023289D"/>
    <w:rsid w:val="00234C72"/>
    <w:rsid w:val="00235046"/>
    <w:rsid w:val="00235721"/>
    <w:rsid w:val="002407E1"/>
    <w:rsid w:val="002428B3"/>
    <w:rsid w:val="00243421"/>
    <w:rsid w:val="00244054"/>
    <w:rsid w:val="00246296"/>
    <w:rsid w:val="0024729D"/>
    <w:rsid w:val="002512BA"/>
    <w:rsid w:val="0025248D"/>
    <w:rsid w:val="002537CE"/>
    <w:rsid w:val="00260F77"/>
    <w:rsid w:val="002636F3"/>
    <w:rsid w:val="0026524E"/>
    <w:rsid w:val="00265F60"/>
    <w:rsid w:val="0026651C"/>
    <w:rsid w:val="002704C2"/>
    <w:rsid w:val="00271A47"/>
    <w:rsid w:val="00272A19"/>
    <w:rsid w:val="002749DF"/>
    <w:rsid w:val="00274A6F"/>
    <w:rsid w:val="0027619F"/>
    <w:rsid w:val="00277EF4"/>
    <w:rsid w:val="002842A2"/>
    <w:rsid w:val="00284C6C"/>
    <w:rsid w:val="002862F0"/>
    <w:rsid w:val="00286686"/>
    <w:rsid w:val="00286DEC"/>
    <w:rsid w:val="00292078"/>
    <w:rsid w:val="00292EE0"/>
    <w:rsid w:val="002944CD"/>
    <w:rsid w:val="0029523B"/>
    <w:rsid w:val="002973AC"/>
    <w:rsid w:val="002A0228"/>
    <w:rsid w:val="002A1241"/>
    <w:rsid w:val="002A18CE"/>
    <w:rsid w:val="002A1964"/>
    <w:rsid w:val="002B06FB"/>
    <w:rsid w:val="002B2B26"/>
    <w:rsid w:val="002B58D8"/>
    <w:rsid w:val="002C080C"/>
    <w:rsid w:val="002C101B"/>
    <w:rsid w:val="002C2000"/>
    <w:rsid w:val="002C287D"/>
    <w:rsid w:val="002C2B71"/>
    <w:rsid w:val="002C47C2"/>
    <w:rsid w:val="002C55DD"/>
    <w:rsid w:val="002C7F44"/>
    <w:rsid w:val="002D0CEE"/>
    <w:rsid w:val="002D2CEB"/>
    <w:rsid w:val="002D3CD1"/>
    <w:rsid w:val="002D44D9"/>
    <w:rsid w:val="002D46A1"/>
    <w:rsid w:val="002D4CD3"/>
    <w:rsid w:val="002D4D53"/>
    <w:rsid w:val="002E21ED"/>
    <w:rsid w:val="002E35E0"/>
    <w:rsid w:val="002E71DF"/>
    <w:rsid w:val="002E77ED"/>
    <w:rsid w:val="002F17A4"/>
    <w:rsid w:val="002F26AD"/>
    <w:rsid w:val="002F39CE"/>
    <w:rsid w:val="002F6BF4"/>
    <w:rsid w:val="002F6DA3"/>
    <w:rsid w:val="002F795E"/>
    <w:rsid w:val="002F7FB9"/>
    <w:rsid w:val="00302DAE"/>
    <w:rsid w:val="00305239"/>
    <w:rsid w:val="0030576A"/>
    <w:rsid w:val="003062EE"/>
    <w:rsid w:val="00310005"/>
    <w:rsid w:val="00310FBE"/>
    <w:rsid w:val="00312027"/>
    <w:rsid w:val="00313E2F"/>
    <w:rsid w:val="00314E37"/>
    <w:rsid w:val="00322CD2"/>
    <w:rsid w:val="0033204D"/>
    <w:rsid w:val="00334071"/>
    <w:rsid w:val="00334858"/>
    <w:rsid w:val="00343FF2"/>
    <w:rsid w:val="0034600E"/>
    <w:rsid w:val="00346108"/>
    <w:rsid w:val="003503A2"/>
    <w:rsid w:val="00357321"/>
    <w:rsid w:val="00360581"/>
    <w:rsid w:val="00363B78"/>
    <w:rsid w:val="00365002"/>
    <w:rsid w:val="00366A05"/>
    <w:rsid w:val="00367206"/>
    <w:rsid w:val="003676BD"/>
    <w:rsid w:val="00367E5A"/>
    <w:rsid w:val="00371BE4"/>
    <w:rsid w:val="003728AF"/>
    <w:rsid w:val="003728FE"/>
    <w:rsid w:val="0037628C"/>
    <w:rsid w:val="003772F2"/>
    <w:rsid w:val="0038409A"/>
    <w:rsid w:val="00384550"/>
    <w:rsid w:val="0038606C"/>
    <w:rsid w:val="003866AB"/>
    <w:rsid w:val="00387CF5"/>
    <w:rsid w:val="003912A1"/>
    <w:rsid w:val="003914A8"/>
    <w:rsid w:val="00392DF2"/>
    <w:rsid w:val="00396E10"/>
    <w:rsid w:val="003A01DA"/>
    <w:rsid w:val="003A022A"/>
    <w:rsid w:val="003A0E75"/>
    <w:rsid w:val="003A2D78"/>
    <w:rsid w:val="003A5319"/>
    <w:rsid w:val="003A7261"/>
    <w:rsid w:val="003A739B"/>
    <w:rsid w:val="003B017C"/>
    <w:rsid w:val="003B0AAE"/>
    <w:rsid w:val="003B1466"/>
    <w:rsid w:val="003B1DB8"/>
    <w:rsid w:val="003B4766"/>
    <w:rsid w:val="003B57F4"/>
    <w:rsid w:val="003C0B7D"/>
    <w:rsid w:val="003C0F55"/>
    <w:rsid w:val="003C4A76"/>
    <w:rsid w:val="003C5089"/>
    <w:rsid w:val="003C5A2D"/>
    <w:rsid w:val="003C6AD3"/>
    <w:rsid w:val="003C7C50"/>
    <w:rsid w:val="003D4D33"/>
    <w:rsid w:val="003D5C80"/>
    <w:rsid w:val="003D6151"/>
    <w:rsid w:val="003E629C"/>
    <w:rsid w:val="003E62D3"/>
    <w:rsid w:val="003F201F"/>
    <w:rsid w:val="003F609F"/>
    <w:rsid w:val="00401451"/>
    <w:rsid w:val="00401FB9"/>
    <w:rsid w:val="00406681"/>
    <w:rsid w:val="004069E5"/>
    <w:rsid w:val="004107BB"/>
    <w:rsid w:val="00411070"/>
    <w:rsid w:val="00412676"/>
    <w:rsid w:val="004128CD"/>
    <w:rsid w:val="00414ADB"/>
    <w:rsid w:val="00414C10"/>
    <w:rsid w:val="00420BDE"/>
    <w:rsid w:val="0042265C"/>
    <w:rsid w:val="00423686"/>
    <w:rsid w:val="0042572C"/>
    <w:rsid w:val="0042616F"/>
    <w:rsid w:val="0043031E"/>
    <w:rsid w:val="00430394"/>
    <w:rsid w:val="00430A99"/>
    <w:rsid w:val="00430CF1"/>
    <w:rsid w:val="00433757"/>
    <w:rsid w:val="00434072"/>
    <w:rsid w:val="00434835"/>
    <w:rsid w:val="00436348"/>
    <w:rsid w:val="00437C54"/>
    <w:rsid w:val="00443182"/>
    <w:rsid w:val="00446D79"/>
    <w:rsid w:val="004474F4"/>
    <w:rsid w:val="00447614"/>
    <w:rsid w:val="004476A1"/>
    <w:rsid w:val="00447FEC"/>
    <w:rsid w:val="00451484"/>
    <w:rsid w:val="004540A0"/>
    <w:rsid w:val="00455D39"/>
    <w:rsid w:val="004563DE"/>
    <w:rsid w:val="004565F1"/>
    <w:rsid w:val="004566BA"/>
    <w:rsid w:val="004629F1"/>
    <w:rsid w:val="0046584D"/>
    <w:rsid w:val="004664CD"/>
    <w:rsid w:val="00466699"/>
    <w:rsid w:val="00467569"/>
    <w:rsid w:val="00467666"/>
    <w:rsid w:val="004677EA"/>
    <w:rsid w:val="00467F2A"/>
    <w:rsid w:val="004723B9"/>
    <w:rsid w:val="0047247D"/>
    <w:rsid w:val="00474C37"/>
    <w:rsid w:val="0047602F"/>
    <w:rsid w:val="00485459"/>
    <w:rsid w:val="004857A9"/>
    <w:rsid w:val="00486B60"/>
    <w:rsid w:val="00490487"/>
    <w:rsid w:val="00494E66"/>
    <w:rsid w:val="00496415"/>
    <w:rsid w:val="004A0F82"/>
    <w:rsid w:val="004A2029"/>
    <w:rsid w:val="004A3D98"/>
    <w:rsid w:val="004A5F84"/>
    <w:rsid w:val="004A73E3"/>
    <w:rsid w:val="004B0BC8"/>
    <w:rsid w:val="004B4AE0"/>
    <w:rsid w:val="004B5214"/>
    <w:rsid w:val="004B569B"/>
    <w:rsid w:val="004B5758"/>
    <w:rsid w:val="004B76E9"/>
    <w:rsid w:val="004C0FCA"/>
    <w:rsid w:val="004C256A"/>
    <w:rsid w:val="004C25F2"/>
    <w:rsid w:val="004C63CC"/>
    <w:rsid w:val="004D19BF"/>
    <w:rsid w:val="004D1DAB"/>
    <w:rsid w:val="004D2546"/>
    <w:rsid w:val="004D52CF"/>
    <w:rsid w:val="004D54BA"/>
    <w:rsid w:val="004D5BBF"/>
    <w:rsid w:val="004D7874"/>
    <w:rsid w:val="004E2AE9"/>
    <w:rsid w:val="004E3BD8"/>
    <w:rsid w:val="004E3F68"/>
    <w:rsid w:val="004E513A"/>
    <w:rsid w:val="004E7268"/>
    <w:rsid w:val="004F268A"/>
    <w:rsid w:val="004F2AB5"/>
    <w:rsid w:val="004F489D"/>
    <w:rsid w:val="004F4D65"/>
    <w:rsid w:val="004F6D56"/>
    <w:rsid w:val="004F7510"/>
    <w:rsid w:val="005007AE"/>
    <w:rsid w:val="00503451"/>
    <w:rsid w:val="00506774"/>
    <w:rsid w:val="00512DD2"/>
    <w:rsid w:val="00512F31"/>
    <w:rsid w:val="005155E0"/>
    <w:rsid w:val="00515762"/>
    <w:rsid w:val="005179A6"/>
    <w:rsid w:val="0052031B"/>
    <w:rsid w:val="00520835"/>
    <w:rsid w:val="00521E53"/>
    <w:rsid w:val="0052235D"/>
    <w:rsid w:val="00523A4B"/>
    <w:rsid w:val="00526B52"/>
    <w:rsid w:val="0052754C"/>
    <w:rsid w:val="005339ED"/>
    <w:rsid w:val="0053474B"/>
    <w:rsid w:val="00535BC3"/>
    <w:rsid w:val="00535F4A"/>
    <w:rsid w:val="00537326"/>
    <w:rsid w:val="005439A9"/>
    <w:rsid w:val="00545A75"/>
    <w:rsid w:val="0054639E"/>
    <w:rsid w:val="00552DD3"/>
    <w:rsid w:val="005544EB"/>
    <w:rsid w:val="005555E6"/>
    <w:rsid w:val="0055635D"/>
    <w:rsid w:val="005567E7"/>
    <w:rsid w:val="00557262"/>
    <w:rsid w:val="00557A48"/>
    <w:rsid w:val="005677B5"/>
    <w:rsid w:val="005723A1"/>
    <w:rsid w:val="00572E01"/>
    <w:rsid w:val="00574C84"/>
    <w:rsid w:val="00575A75"/>
    <w:rsid w:val="00575D29"/>
    <w:rsid w:val="00576281"/>
    <w:rsid w:val="005768FF"/>
    <w:rsid w:val="005779D4"/>
    <w:rsid w:val="00580658"/>
    <w:rsid w:val="00581335"/>
    <w:rsid w:val="00581E69"/>
    <w:rsid w:val="00582591"/>
    <w:rsid w:val="00582A36"/>
    <w:rsid w:val="005833C0"/>
    <w:rsid w:val="00583EB6"/>
    <w:rsid w:val="0058403B"/>
    <w:rsid w:val="00584316"/>
    <w:rsid w:val="005848B7"/>
    <w:rsid w:val="00590734"/>
    <w:rsid w:val="00591A7F"/>
    <w:rsid w:val="00591F71"/>
    <w:rsid w:val="00593B3D"/>
    <w:rsid w:val="00594EB3"/>
    <w:rsid w:val="00595AC6"/>
    <w:rsid w:val="00595F3E"/>
    <w:rsid w:val="005A026B"/>
    <w:rsid w:val="005A0D51"/>
    <w:rsid w:val="005A2171"/>
    <w:rsid w:val="005A3162"/>
    <w:rsid w:val="005A31D3"/>
    <w:rsid w:val="005A3546"/>
    <w:rsid w:val="005A60C5"/>
    <w:rsid w:val="005A63E9"/>
    <w:rsid w:val="005B1413"/>
    <w:rsid w:val="005B1DCB"/>
    <w:rsid w:val="005B2A01"/>
    <w:rsid w:val="005B31A6"/>
    <w:rsid w:val="005B4874"/>
    <w:rsid w:val="005B4ED9"/>
    <w:rsid w:val="005C0775"/>
    <w:rsid w:val="005C1B73"/>
    <w:rsid w:val="005C2993"/>
    <w:rsid w:val="005C52F6"/>
    <w:rsid w:val="005C56CF"/>
    <w:rsid w:val="005C7400"/>
    <w:rsid w:val="005D0BFD"/>
    <w:rsid w:val="005D77D0"/>
    <w:rsid w:val="005E2DEF"/>
    <w:rsid w:val="005E4E84"/>
    <w:rsid w:val="005E7289"/>
    <w:rsid w:val="005F05B9"/>
    <w:rsid w:val="005F072C"/>
    <w:rsid w:val="005F1A4B"/>
    <w:rsid w:val="005F2A90"/>
    <w:rsid w:val="005F2B11"/>
    <w:rsid w:val="005F64CF"/>
    <w:rsid w:val="00600DEF"/>
    <w:rsid w:val="00601A27"/>
    <w:rsid w:val="00602561"/>
    <w:rsid w:val="00602DAA"/>
    <w:rsid w:val="006030F4"/>
    <w:rsid w:val="006035F4"/>
    <w:rsid w:val="0060499E"/>
    <w:rsid w:val="006100C6"/>
    <w:rsid w:val="006106BE"/>
    <w:rsid w:val="00610B4C"/>
    <w:rsid w:val="00610D5B"/>
    <w:rsid w:val="00612105"/>
    <w:rsid w:val="00613300"/>
    <w:rsid w:val="006159D1"/>
    <w:rsid w:val="00616B18"/>
    <w:rsid w:val="0061759E"/>
    <w:rsid w:val="00621876"/>
    <w:rsid w:val="00623318"/>
    <w:rsid w:val="006326DF"/>
    <w:rsid w:val="006363EA"/>
    <w:rsid w:val="00640B8E"/>
    <w:rsid w:val="00641958"/>
    <w:rsid w:val="006423A9"/>
    <w:rsid w:val="00643341"/>
    <w:rsid w:val="00643F78"/>
    <w:rsid w:val="00645847"/>
    <w:rsid w:val="00645E70"/>
    <w:rsid w:val="00646577"/>
    <w:rsid w:val="006470C9"/>
    <w:rsid w:val="00650553"/>
    <w:rsid w:val="00650A2A"/>
    <w:rsid w:val="006510C1"/>
    <w:rsid w:val="00652D90"/>
    <w:rsid w:val="00655292"/>
    <w:rsid w:val="0065550A"/>
    <w:rsid w:val="00655C19"/>
    <w:rsid w:val="00657415"/>
    <w:rsid w:val="00660AEA"/>
    <w:rsid w:val="00660E94"/>
    <w:rsid w:val="0066197D"/>
    <w:rsid w:val="006636FE"/>
    <w:rsid w:val="00666116"/>
    <w:rsid w:val="00670C96"/>
    <w:rsid w:val="00672DA7"/>
    <w:rsid w:val="0067316C"/>
    <w:rsid w:val="006754B2"/>
    <w:rsid w:val="006829A1"/>
    <w:rsid w:val="00682B26"/>
    <w:rsid w:val="0068583E"/>
    <w:rsid w:val="00687729"/>
    <w:rsid w:val="00687CA7"/>
    <w:rsid w:val="0069257F"/>
    <w:rsid w:val="0069760C"/>
    <w:rsid w:val="006A048B"/>
    <w:rsid w:val="006A2695"/>
    <w:rsid w:val="006A2CAB"/>
    <w:rsid w:val="006A3C88"/>
    <w:rsid w:val="006A4929"/>
    <w:rsid w:val="006B110C"/>
    <w:rsid w:val="006B14D3"/>
    <w:rsid w:val="006B2B05"/>
    <w:rsid w:val="006B6F7E"/>
    <w:rsid w:val="006B7734"/>
    <w:rsid w:val="006C1795"/>
    <w:rsid w:val="006C28F4"/>
    <w:rsid w:val="006C3CEE"/>
    <w:rsid w:val="006C57D7"/>
    <w:rsid w:val="006C5D2C"/>
    <w:rsid w:val="006C65F7"/>
    <w:rsid w:val="006C7DAB"/>
    <w:rsid w:val="006D2194"/>
    <w:rsid w:val="006D2772"/>
    <w:rsid w:val="006D353F"/>
    <w:rsid w:val="006D378A"/>
    <w:rsid w:val="006D7C46"/>
    <w:rsid w:val="006E4498"/>
    <w:rsid w:val="006E5725"/>
    <w:rsid w:val="006E6490"/>
    <w:rsid w:val="006F18A0"/>
    <w:rsid w:val="006F1B64"/>
    <w:rsid w:val="006F1EAA"/>
    <w:rsid w:val="006F4E74"/>
    <w:rsid w:val="006F51CA"/>
    <w:rsid w:val="00701AD3"/>
    <w:rsid w:val="00703D96"/>
    <w:rsid w:val="00704FA4"/>
    <w:rsid w:val="00705223"/>
    <w:rsid w:val="00705439"/>
    <w:rsid w:val="00706793"/>
    <w:rsid w:val="00716A10"/>
    <w:rsid w:val="007171FD"/>
    <w:rsid w:val="00717BE7"/>
    <w:rsid w:val="0072050F"/>
    <w:rsid w:val="00721240"/>
    <w:rsid w:val="0072130A"/>
    <w:rsid w:val="007229BA"/>
    <w:rsid w:val="0072367B"/>
    <w:rsid w:val="00723C96"/>
    <w:rsid w:val="00724547"/>
    <w:rsid w:val="00724B3C"/>
    <w:rsid w:val="007266EE"/>
    <w:rsid w:val="007271A1"/>
    <w:rsid w:val="007302B4"/>
    <w:rsid w:val="00731BAA"/>
    <w:rsid w:val="00736388"/>
    <w:rsid w:val="0073746E"/>
    <w:rsid w:val="00737839"/>
    <w:rsid w:val="007427DF"/>
    <w:rsid w:val="00745A4F"/>
    <w:rsid w:val="00751441"/>
    <w:rsid w:val="0075368B"/>
    <w:rsid w:val="00754F8E"/>
    <w:rsid w:val="00754FFD"/>
    <w:rsid w:val="00756E1F"/>
    <w:rsid w:val="00757254"/>
    <w:rsid w:val="007573ED"/>
    <w:rsid w:val="0076074F"/>
    <w:rsid w:val="007610DA"/>
    <w:rsid w:val="00761C18"/>
    <w:rsid w:val="00762589"/>
    <w:rsid w:val="00764025"/>
    <w:rsid w:val="00764906"/>
    <w:rsid w:val="0076789C"/>
    <w:rsid w:val="00770068"/>
    <w:rsid w:val="00774ABC"/>
    <w:rsid w:val="0077536C"/>
    <w:rsid w:val="00775879"/>
    <w:rsid w:val="00776742"/>
    <w:rsid w:val="00777DF5"/>
    <w:rsid w:val="007801FA"/>
    <w:rsid w:val="00781F86"/>
    <w:rsid w:val="00787B9B"/>
    <w:rsid w:val="00790734"/>
    <w:rsid w:val="00791698"/>
    <w:rsid w:val="007A018F"/>
    <w:rsid w:val="007A08B2"/>
    <w:rsid w:val="007A4914"/>
    <w:rsid w:val="007A6FA2"/>
    <w:rsid w:val="007B1B55"/>
    <w:rsid w:val="007B3A18"/>
    <w:rsid w:val="007B3E19"/>
    <w:rsid w:val="007C4182"/>
    <w:rsid w:val="007C6D3F"/>
    <w:rsid w:val="007D1FD2"/>
    <w:rsid w:val="007D5DD7"/>
    <w:rsid w:val="007E056F"/>
    <w:rsid w:val="007E0876"/>
    <w:rsid w:val="007E09A9"/>
    <w:rsid w:val="007E2019"/>
    <w:rsid w:val="007E29C8"/>
    <w:rsid w:val="007E36AD"/>
    <w:rsid w:val="007E468B"/>
    <w:rsid w:val="007E4B04"/>
    <w:rsid w:val="007E617D"/>
    <w:rsid w:val="007E7242"/>
    <w:rsid w:val="007F0761"/>
    <w:rsid w:val="007F12EF"/>
    <w:rsid w:val="007F1DA1"/>
    <w:rsid w:val="007F5C8C"/>
    <w:rsid w:val="007F6128"/>
    <w:rsid w:val="0080182A"/>
    <w:rsid w:val="00802633"/>
    <w:rsid w:val="00802C47"/>
    <w:rsid w:val="00803911"/>
    <w:rsid w:val="008045CA"/>
    <w:rsid w:val="00804891"/>
    <w:rsid w:val="00805BBC"/>
    <w:rsid w:val="008070D1"/>
    <w:rsid w:val="00811797"/>
    <w:rsid w:val="008119CF"/>
    <w:rsid w:val="0082023E"/>
    <w:rsid w:val="008222E1"/>
    <w:rsid w:val="00824066"/>
    <w:rsid w:val="00824FF0"/>
    <w:rsid w:val="0082530F"/>
    <w:rsid w:val="00825FAD"/>
    <w:rsid w:val="0082787D"/>
    <w:rsid w:val="008323E5"/>
    <w:rsid w:val="00833039"/>
    <w:rsid w:val="00833E2A"/>
    <w:rsid w:val="00845A20"/>
    <w:rsid w:val="00851872"/>
    <w:rsid w:val="00852041"/>
    <w:rsid w:val="008522D2"/>
    <w:rsid w:val="008529CD"/>
    <w:rsid w:val="008566FE"/>
    <w:rsid w:val="0086348A"/>
    <w:rsid w:val="00864426"/>
    <w:rsid w:val="008653F8"/>
    <w:rsid w:val="00871654"/>
    <w:rsid w:val="008720D1"/>
    <w:rsid w:val="00874502"/>
    <w:rsid w:val="0088045C"/>
    <w:rsid w:val="00881E36"/>
    <w:rsid w:val="00883547"/>
    <w:rsid w:val="008836A0"/>
    <w:rsid w:val="008841C5"/>
    <w:rsid w:val="00884FFD"/>
    <w:rsid w:val="00885666"/>
    <w:rsid w:val="008860F2"/>
    <w:rsid w:val="0088672A"/>
    <w:rsid w:val="00891C34"/>
    <w:rsid w:val="00891EF4"/>
    <w:rsid w:val="00892727"/>
    <w:rsid w:val="00895BC5"/>
    <w:rsid w:val="00895F13"/>
    <w:rsid w:val="00895F15"/>
    <w:rsid w:val="008967E8"/>
    <w:rsid w:val="008A2AE6"/>
    <w:rsid w:val="008A4324"/>
    <w:rsid w:val="008A44E0"/>
    <w:rsid w:val="008A75BD"/>
    <w:rsid w:val="008B1050"/>
    <w:rsid w:val="008B2BB4"/>
    <w:rsid w:val="008B65BF"/>
    <w:rsid w:val="008B6D28"/>
    <w:rsid w:val="008C1FB9"/>
    <w:rsid w:val="008C2684"/>
    <w:rsid w:val="008C37FC"/>
    <w:rsid w:val="008C58DD"/>
    <w:rsid w:val="008D0B8C"/>
    <w:rsid w:val="008D1A0C"/>
    <w:rsid w:val="008D2DFB"/>
    <w:rsid w:val="008D4102"/>
    <w:rsid w:val="008D54B7"/>
    <w:rsid w:val="008D7923"/>
    <w:rsid w:val="008D79CA"/>
    <w:rsid w:val="008E23B4"/>
    <w:rsid w:val="008E417E"/>
    <w:rsid w:val="008E542C"/>
    <w:rsid w:val="008E65DE"/>
    <w:rsid w:val="008F1904"/>
    <w:rsid w:val="008F1B50"/>
    <w:rsid w:val="008F577A"/>
    <w:rsid w:val="008F69DC"/>
    <w:rsid w:val="00900766"/>
    <w:rsid w:val="009012F3"/>
    <w:rsid w:val="00902B8E"/>
    <w:rsid w:val="0090349D"/>
    <w:rsid w:val="009049E5"/>
    <w:rsid w:val="009061F1"/>
    <w:rsid w:val="00907363"/>
    <w:rsid w:val="00907AAA"/>
    <w:rsid w:val="009100B2"/>
    <w:rsid w:val="00910A94"/>
    <w:rsid w:val="00911A86"/>
    <w:rsid w:val="00911FA2"/>
    <w:rsid w:val="0091229A"/>
    <w:rsid w:val="009130E1"/>
    <w:rsid w:val="00913585"/>
    <w:rsid w:val="00914F5C"/>
    <w:rsid w:val="0091636D"/>
    <w:rsid w:val="009211DB"/>
    <w:rsid w:val="00923209"/>
    <w:rsid w:val="0092340B"/>
    <w:rsid w:val="009237CB"/>
    <w:rsid w:val="00924606"/>
    <w:rsid w:val="00925A7B"/>
    <w:rsid w:val="00925EB0"/>
    <w:rsid w:val="0092672B"/>
    <w:rsid w:val="00927388"/>
    <w:rsid w:val="00930031"/>
    <w:rsid w:val="0093034E"/>
    <w:rsid w:val="00930D1C"/>
    <w:rsid w:val="0093370B"/>
    <w:rsid w:val="0093476F"/>
    <w:rsid w:val="00940B02"/>
    <w:rsid w:val="009424EA"/>
    <w:rsid w:val="00943170"/>
    <w:rsid w:val="0094516B"/>
    <w:rsid w:val="009451A5"/>
    <w:rsid w:val="00947519"/>
    <w:rsid w:val="00947B99"/>
    <w:rsid w:val="009513C2"/>
    <w:rsid w:val="00951EE0"/>
    <w:rsid w:val="0095318C"/>
    <w:rsid w:val="00954692"/>
    <w:rsid w:val="00955737"/>
    <w:rsid w:val="00955E16"/>
    <w:rsid w:val="00956C24"/>
    <w:rsid w:val="00956C7D"/>
    <w:rsid w:val="009573D6"/>
    <w:rsid w:val="00961723"/>
    <w:rsid w:val="00961F13"/>
    <w:rsid w:val="009629E3"/>
    <w:rsid w:val="00962A06"/>
    <w:rsid w:val="00963FE0"/>
    <w:rsid w:val="00964313"/>
    <w:rsid w:val="00965619"/>
    <w:rsid w:val="009701AF"/>
    <w:rsid w:val="009708C3"/>
    <w:rsid w:val="00971E9D"/>
    <w:rsid w:val="0097231B"/>
    <w:rsid w:val="009725B9"/>
    <w:rsid w:val="00977897"/>
    <w:rsid w:val="00982A5D"/>
    <w:rsid w:val="00983665"/>
    <w:rsid w:val="0098527A"/>
    <w:rsid w:val="00987328"/>
    <w:rsid w:val="009906AF"/>
    <w:rsid w:val="00990FD3"/>
    <w:rsid w:val="00991829"/>
    <w:rsid w:val="0099248F"/>
    <w:rsid w:val="0099259D"/>
    <w:rsid w:val="0099455F"/>
    <w:rsid w:val="00994B36"/>
    <w:rsid w:val="009A03BB"/>
    <w:rsid w:val="009A1074"/>
    <w:rsid w:val="009A2C44"/>
    <w:rsid w:val="009A66EA"/>
    <w:rsid w:val="009A7FB5"/>
    <w:rsid w:val="009B182A"/>
    <w:rsid w:val="009B235C"/>
    <w:rsid w:val="009B3A46"/>
    <w:rsid w:val="009B5543"/>
    <w:rsid w:val="009B7F79"/>
    <w:rsid w:val="009C04FF"/>
    <w:rsid w:val="009C0C53"/>
    <w:rsid w:val="009C2374"/>
    <w:rsid w:val="009C26FF"/>
    <w:rsid w:val="009C400E"/>
    <w:rsid w:val="009C5DAE"/>
    <w:rsid w:val="009D0373"/>
    <w:rsid w:val="009D1D2A"/>
    <w:rsid w:val="009D31D3"/>
    <w:rsid w:val="009D50A0"/>
    <w:rsid w:val="009D630D"/>
    <w:rsid w:val="009E0A2F"/>
    <w:rsid w:val="009E145E"/>
    <w:rsid w:val="009E15D5"/>
    <w:rsid w:val="009E542D"/>
    <w:rsid w:val="009E5E9C"/>
    <w:rsid w:val="009F0C4A"/>
    <w:rsid w:val="009F11ED"/>
    <w:rsid w:val="009F2422"/>
    <w:rsid w:val="009F2B54"/>
    <w:rsid w:val="009F4C7E"/>
    <w:rsid w:val="009F562A"/>
    <w:rsid w:val="009F5638"/>
    <w:rsid w:val="009F7300"/>
    <w:rsid w:val="00A01201"/>
    <w:rsid w:val="00A01564"/>
    <w:rsid w:val="00A01878"/>
    <w:rsid w:val="00A01A18"/>
    <w:rsid w:val="00A01EB3"/>
    <w:rsid w:val="00A05C70"/>
    <w:rsid w:val="00A05EE3"/>
    <w:rsid w:val="00A13121"/>
    <w:rsid w:val="00A13169"/>
    <w:rsid w:val="00A1462A"/>
    <w:rsid w:val="00A15ADD"/>
    <w:rsid w:val="00A1654B"/>
    <w:rsid w:val="00A16C6F"/>
    <w:rsid w:val="00A25DB2"/>
    <w:rsid w:val="00A25FB2"/>
    <w:rsid w:val="00A27B30"/>
    <w:rsid w:val="00A30687"/>
    <w:rsid w:val="00A31FB9"/>
    <w:rsid w:val="00A32917"/>
    <w:rsid w:val="00A3304A"/>
    <w:rsid w:val="00A33F19"/>
    <w:rsid w:val="00A341FB"/>
    <w:rsid w:val="00A35061"/>
    <w:rsid w:val="00A35D59"/>
    <w:rsid w:val="00A375F9"/>
    <w:rsid w:val="00A409EF"/>
    <w:rsid w:val="00A411A3"/>
    <w:rsid w:val="00A43C40"/>
    <w:rsid w:val="00A43CE4"/>
    <w:rsid w:val="00A44609"/>
    <w:rsid w:val="00A45E90"/>
    <w:rsid w:val="00A533BD"/>
    <w:rsid w:val="00A54ECB"/>
    <w:rsid w:val="00A622CA"/>
    <w:rsid w:val="00A6383A"/>
    <w:rsid w:val="00A646DC"/>
    <w:rsid w:val="00A6490F"/>
    <w:rsid w:val="00A70999"/>
    <w:rsid w:val="00A72652"/>
    <w:rsid w:val="00A72E72"/>
    <w:rsid w:val="00A735A1"/>
    <w:rsid w:val="00A73660"/>
    <w:rsid w:val="00A74362"/>
    <w:rsid w:val="00A75788"/>
    <w:rsid w:val="00A7605D"/>
    <w:rsid w:val="00A7633F"/>
    <w:rsid w:val="00A77D84"/>
    <w:rsid w:val="00A80254"/>
    <w:rsid w:val="00A82333"/>
    <w:rsid w:val="00A82C4C"/>
    <w:rsid w:val="00A82F8B"/>
    <w:rsid w:val="00A83FDD"/>
    <w:rsid w:val="00A87A71"/>
    <w:rsid w:val="00A92464"/>
    <w:rsid w:val="00A93BE6"/>
    <w:rsid w:val="00A945BE"/>
    <w:rsid w:val="00A9730B"/>
    <w:rsid w:val="00A97C0B"/>
    <w:rsid w:val="00A97D3F"/>
    <w:rsid w:val="00A97D9C"/>
    <w:rsid w:val="00AA0336"/>
    <w:rsid w:val="00AA1039"/>
    <w:rsid w:val="00AA2136"/>
    <w:rsid w:val="00AA5B12"/>
    <w:rsid w:val="00AA5D6F"/>
    <w:rsid w:val="00AA5F19"/>
    <w:rsid w:val="00AA6959"/>
    <w:rsid w:val="00AA6CA2"/>
    <w:rsid w:val="00AA7185"/>
    <w:rsid w:val="00AB0E9B"/>
    <w:rsid w:val="00AB106E"/>
    <w:rsid w:val="00AB1BEF"/>
    <w:rsid w:val="00AB1C14"/>
    <w:rsid w:val="00AB4104"/>
    <w:rsid w:val="00AB4BB7"/>
    <w:rsid w:val="00AB6F70"/>
    <w:rsid w:val="00AC07C9"/>
    <w:rsid w:val="00AC0D64"/>
    <w:rsid w:val="00AC18F8"/>
    <w:rsid w:val="00AC2BE7"/>
    <w:rsid w:val="00AC2F4E"/>
    <w:rsid w:val="00AC529D"/>
    <w:rsid w:val="00AC5755"/>
    <w:rsid w:val="00AC6177"/>
    <w:rsid w:val="00AC7448"/>
    <w:rsid w:val="00AC7517"/>
    <w:rsid w:val="00AD1090"/>
    <w:rsid w:val="00AD149A"/>
    <w:rsid w:val="00AD20A0"/>
    <w:rsid w:val="00AD23E2"/>
    <w:rsid w:val="00AD3CFB"/>
    <w:rsid w:val="00AD3F13"/>
    <w:rsid w:val="00AD406E"/>
    <w:rsid w:val="00AD49E2"/>
    <w:rsid w:val="00AD5F16"/>
    <w:rsid w:val="00AD6AC8"/>
    <w:rsid w:val="00AD6D83"/>
    <w:rsid w:val="00AE17E0"/>
    <w:rsid w:val="00AE1DFD"/>
    <w:rsid w:val="00AE2887"/>
    <w:rsid w:val="00AE3159"/>
    <w:rsid w:val="00AE36B9"/>
    <w:rsid w:val="00AE5918"/>
    <w:rsid w:val="00AE73BB"/>
    <w:rsid w:val="00AF0FDE"/>
    <w:rsid w:val="00AF2DA4"/>
    <w:rsid w:val="00AF50EE"/>
    <w:rsid w:val="00AF51F5"/>
    <w:rsid w:val="00AF7694"/>
    <w:rsid w:val="00B02D27"/>
    <w:rsid w:val="00B03E4C"/>
    <w:rsid w:val="00B057EE"/>
    <w:rsid w:val="00B05F6F"/>
    <w:rsid w:val="00B0634C"/>
    <w:rsid w:val="00B11808"/>
    <w:rsid w:val="00B12B37"/>
    <w:rsid w:val="00B151C2"/>
    <w:rsid w:val="00B15D68"/>
    <w:rsid w:val="00B166DE"/>
    <w:rsid w:val="00B16BA3"/>
    <w:rsid w:val="00B17F06"/>
    <w:rsid w:val="00B21237"/>
    <w:rsid w:val="00B2142E"/>
    <w:rsid w:val="00B22FB0"/>
    <w:rsid w:val="00B23EAA"/>
    <w:rsid w:val="00B24C1E"/>
    <w:rsid w:val="00B27619"/>
    <w:rsid w:val="00B31F05"/>
    <w:rsid w:val="00B337AA"/>
    <w:rsid w:val="00B3487E"/>
    <w:rsid w:val="00B37690"/>
    <w:rsid w:val="00B379E6"/>
    <w:rsid w:val="00B37FC5"/>
    <w:rsid w:val="00B459B3"/>
    <w:rsid w:val="00B45EF4"/>
    <w:rsid w:val="00B463BE"/>
    <w:rsid w:val="00B46669"/>
    <w:rsid w:val="00B47E5F"/>
    <w:rsid w:val="00B50776"/>
    <w:rsid w:val="00B517F2"/>
    <w:rsid w:val="00B54029"/>
    <w:rsid w:val="00B55F7A"/>
    <w:rsid w:val="00B567E3"/>
    <w:rsid w:val="00B63441"/>
    <w:rsid w:val="00B637B4"/>
    <w:rsid w:val="00B63A01"/>
    <w:rsid w:val="00B67EC7"/>
    <w:rsid w:val="00B70F7F"/>
    <w:rsid w:val="00B7189B"/>
    <w:rsid w:val="00B73584"/>
    <w:rsid w:val="00B7374F"/>
    <w:rsid w:val="00B77151"/>
    <w:rsid w:val="00B77DB1"/>
    <w:rsid w:val="00B80BCE"/>
    <w:rsid w:val="00B813D1"/>
    <w:rsid w:val="00B8189F"/>
    <w:rsid w:val="00B84243"/>
    <w:rsid w:val="00B85C2A"/>
    <w:rsid w:val="00B87782"/>
    <w:rsid w:val="00B90BC2"/>
    <w:rsid w:val="00B923A9"/>
    <w:rsid w:val="00B9255E"/>
    <w:rsid w:val="00B93969"/>
    <w:rsid w:val="00B96075"/>
    <w:rsid w:val="00B973CA"/>
    <w:rsid w:val="00B97A32"/>
    <w:rsid w:val="00BA0A00"/>
    <w:rsid w:val="00BA27AC"/>
    <w:rsid w:val="00BA4161"/>
    <w:rsid w:val="00BA465F"/>
    <w:rsid w:val="00BA6A5E"/>
    <w:rsid w:val="00BA7A33"/>
    <w:rsid w:val="00BA7B48"/>
    <w:rsid w:val="00BA7C8D"/>
    <w:rsid w:val="00BB0A44"/>
    <w:rsid w:val="00BB20DE"/>
    <w:rsid w:val="00BB3009"/>
    <w:rsid w:val="00BB5B3B"/>
    <w:rsid w:val="00BB619F"/>
    <w:rsid w:val="00BB698D"/>
    <w:rsid w:val="00BB70CC"/>
    <w:rsid w:val="00BB73AA"/>
    <w:rsid w:val="00BC1E57"/>
    <w:rsid w:val="00BC4EC1"/>
    <w:rsid w:val="00BC50E1"/>
    <w:rsid w:val="00BD1F4D"/>
    <w:rsid w:val="00BD2CF4"/>
    <w:rsid w:val="00BD2FEB"/>
    <w:rsid w:val="00BD61B7"/>
    <w:rsid w:val="00BD61C8"/>
    <w:rsid w:val="00BD6E18"/>
    <w:rsid w:val="00BD747B"/>
    <w:rsid w:val="00BE0599"/>
    <w:rsid w:val="00BE0DF8"/>
    <w:rsid w:val="00BE20E0"/>
    <w:rsid w:val="00BE28A0"/>
    <w:rsid w:val="00BE34E6"/>
    <w:rsid w:val="00BE4B53"/>
    <w:rsid w:val="00BE7BDB"/>
    <w:rsid w:val="00BF0174"/>
    <w:rsid w:val="00BF0B26"/>
    <w:rsid w:val="00BF28F5"/>
    <w:rsid w:val="00C00632"/>
    <w:rsid w:val="00C00F52"/>
    <w:rsid w:val="00C02608"/>
    <w:rsid w:val="00C0450D"/>
    <w:rsid w:val="00C04761"/>
    <w:rsid w:val="00C065B7"/>
    <w:rsid w:val="00C1129F"/>
    <w:rsid w:val="00C14CAD"/>
    <w:rsid w:val="00C16067"/>
    <w:rsid w:val="00C16EEB"/>
    <w:rsid w:val="00C20CEA"/>
    <w:rsid w:val="00C21055"/>
    <w:rsid w:val="00C2460D"/>
    <w:rsid w:val="00C25C38"/>
    <w:rsid w:val="00C27609"/>
    <w:rsid w:val="00C31874"/>
    <w:rsid w:val="00C31997"/>
    <w:rsid w:val="00C319BB"/>
    <w:rsid w:val="00C32037"/>
    <w:rsid w:val="00C33EB0"/>
    <w:rsid w:val="00C34B72"/>
    <w:rsid w:val="00C36920"/>
    <w:rsid w:val="00C36CB9"/>
    <w:rsid w:val="00C37EEC"/>
    <w:rsid w:val="00C37EFE"/>
    <w:rsid w:val="00C40246"/>
    <w:rsid w:val="00C4042C"/>
    <w:rsid w:val="00C413AD"/>
    <w:rsid w:val="00C41826"/>
    <w:rsid w:val="00C42178"/>
    <w:rsid w:val="00C4514F"/>
    <w:rsid w:val="00C45A48"/>
    <w:rsid w:val="00C4749A"/>
    <w:rsid w:val="00C4792E"/>
    <w:rsid w:val="00C509B0"/>
    <w:rsid w:val="00C510A5"/>
    <w:rsid w:val="00C5166C"/>
    <w:rsid w:val="00C52E6B"/>
    <w:rsid w:val="00C543F2"/>
    <w:rsid w:val="00C55250"/>
    <w:rsid w:val="00C55FCE"/>
    <w:rsid w:val="00C569DE"/>
    <w:rsid w:val="00C56FDD"/>
    <w:rsid w:val="00C6102F"/>
    <w:rsid w:val="00C629A1"/>
    <w:rsid w:val="00C63194"/>
    <w:rsid w:val="00C6481E"/>
    <w:rsid w:val="00C65564"/>
    <w:rsid w:val="00C67C05"/>
    <w:rsid w:val="00C67D10"/>
    <w:rsid w:val="00C710C4"/>
    <w:rsid w:val="00C7119C"/>
    <w:rsid w:val="00C72A77"/>
    <w:rsid w:val="00C72EE0"/>
    <w:rsid w:val="00C743A7"/>
    <w:rsid w:val="00C82BAF"/>
    <w:rsid w:val="00C82D68"/>
    <w:rsid w:val="00C8399D"/>
    <w:rsid w:val="00C83D72"/>
    <w:rsid w:val="00C856E8"/>
    <w:rsid w:val="00C859B3"/>
    <w:rsid w:val="00C86DC9"/>
    <w:rsid w:val="00C9047A"/>
    <w:rsid w:val="00C90D1D"/>
    <w:rsid w:val="00C9416B"/>
    <w:rsid w:val="00C947A2"/>
    <w:rsid w:val="00CA09D7"/>
    <w:rsid w:val="00CA0CAC"/>
    <w:rsid w:val="00CA208E"/>
    <w:rsid w:val="00CA5A67"/>
    <w:rsid w:val="00CA68D5"/>
    <w:rsid w:val="00CB1F90"/>
    <w:rsid w:val="00CB23FB"/>
    <w:rsid w:val="00CB33B0"/>
    <w:rsid w:val="00CB4ECC"/>
    <w:rsid w:val="00CB514B"/>
    <w:rsid w:val="00CB6372"/>
    <w:rsid w:val="00CB7D82"/>
    <w:rsid w:val="00CC0008"/>
    <w:rsid w:val="00CC0136"/>
    <w:rsid w:val="00CC27E0"/>
    <w:rsid w:val="00CC2FF4"/>
    <w:rsid w:val="00CC4ED5"/>
    <w:rsid w:val="00CC5316"/>
    <w:rsid w:val="00CC5608"/>
    <w:rsid w:val="00CC62D9"/>
    <w:rsid w:val="00CC78F3"/>
    <w:rsid w:val="00CC7C64"/>
    <w:rsid w:val="00CD0C26"/>
    <w:rsid w:val="00CD210A"/>
    <w:rsid w:val="00CD426B"/>
    <w:rsid w:val="00CD4A6E"/>
    <w:rsid w:val="00CE3F53"/>
    <w:rsid w:val="00CE50A3"/>
    <w:rsid w:val="00CE550D"/>
    <w:rsid w:val="00CE5896"/>
    <w:rsid w:val="00CF51CA"/>
    <w:rsid w:val="00CF5448"/>
    <w:rsid w:val="00CF5712"/>
    <w:rsid w:val="00CF58A4"/>
    <w:rsid w:val="00CF6CB6"/>
    <w:rsid w:val="00CF78AC"/>
    <w:rsid w:val="00D00DF8"/>
    <w:rsid w:val="00D0182D"/>
    <w:rsid w:val="00D04769"/>
    <w:rsid w:val="00D04B3D"/>
    <w:rsid w:val="00D113CF"/>
    <w:rsid w:val="00D11D52"/>
    <w:rsid w:val="00D14712"/>
    <w:rsid w:val="00D16A49"/>
    <w:rsid w:val="00D17277"/>
    <w:rsid w:val="00D17FA3"/>
    <w:rsid w:val="00D20D79"/>
    <w:rsid w:val="00D21413"/>
    <w:rsid w:val="00D21CA1"/>
    <w:rsid w:val="00D25A58"/>
    <w:rsid w:val="00D25D9C"/>
    <w:rsid w:val="00D26369"/>
    <w:rsid w:val="00D26770"/>
    <w:rsid w:val="00D31A0E"/>
    <w:rsid w:val="00D322D9"/>
    <w:rsid w:val="00D32400"/>
    <w:rsid w:val="00D337CB"/>
    <w:rsid w:val="00D338CA"/>
    <w:rsid w:val="00D352B3"/>
    <w:rsid w:val="00D35353"/>
    <w:rsid w:val="00D4072F"/>
    <w:rsid w:val="00D439C9"/>
    <w:rsid w:val="00D45579"/>
    <w:rsid w:val="00D4589B"/>
    <w:rsid w:val="00D47455"/>
    <w:rsid w:val="00D47FB4"/>
    <w:rsid w:val="00D50403"/>
    <w:rsid w:val="00D51DBA"/>
    <w:rsid w:val="00D54246"/>
    <w:rsid w:val="00D57945"/>
    <w:rsid w:val="00D605FC"/>
    <w:rsid w:val="00D609FF"/>
    <w:rsid w:val="00D610D3"/>
    <w:rsid w:val="00D642B3"/>
    <w:rsid w:val="00D6680D"/>
    <w:rsid w:val="00D67B78"/>
    <w:rsid w:val="00D70B29"/>
    <w:rsid w:val="00D715C3"/>
    <w:rsid w:val="00D738BE"/>
    <w:rsid w:val="00D75B99"/>
    <w:rsid w:val="00D7694C"/>
    <w:rsid w:val="00D769D0"/>
    <w:rsid w:val="00D77F18"/>
    <w:rsid w:val="00D80D09"/>
    <w:rsid w:val="00D83A22"/>
    <w:rsid w:val="00D83CE4"/>
    <w:rsid w:val="00D85240"/>
    <w:rsid w:val="00D85FED"/>
    <w:rsid w:val="00D86C1F"/>
    <w:rsid w:val="00D92217"/>
    <w:rsid w:val="00D92BE0"/>
    <w:rsid w:val="00D92EF6"/>
    <w:rsid w:val="00D93C15"/>
    <w:rsid w:val="00D93C97"/>
    <w:rsid w:val="00D97C62"/>
    <w:rsid w:val="00DA063F"/>
    <w:rsid w:val="00DA2132"/>
    <w:rsid w:val="00DA2A6D"/>
    <w:rsid w:val="00DA2CB7"/>
    <w:rsid w:val="00DA3D84"/>
    <w:rsid w:val="00DA59EE"/>
    <w:rsid w:val="00DA7189"/>
    <w:rsid w:val="00DA7479"/>
    <w:rsid w:val="00DA78B2"/>
    <w:rsid w:val="00DA7932"/>
    <w:rsid w:val="00DB071E"/>
    <w:rsid w:val="00DB0BD2"/>
    <w:rsid w:val="00DB0CBB"/>
    <w:rsid w:val="00DB0D8E"/>
    <w:rsid w:val="00DB1989"/>
    <w:rsid w:val="00DB2042"/>
    <w:rsid w:val="00DC1F46"/>
    <w:rsid w:val="00DC2841"/>
    <w:rsid w:val="00DC5AD4"/>
    <w:rsid w:val="00DD0989"/>
    <w:rsid w:val="00DD210F"/>
    <w:rsid w:val="00DD22A6"/>
    <w:rsid w:val="00DD2EF4"/>
    <w:rsid w:val="00DD6969"/>
    <w:rsid w:val="00DE0365"/>
    <w:rsid w:val="00DE36B6"/>
    <w:rsid w:val="00DE3757"/>
    <w:rsid w:val="00DE4045"/>
    <w:rsid w:val="00DE44A2"/>
    <w:rsid w:val="00DE4E86"/>
    <w:rsid w:val="00DF053D"/>
    <w:rsid w:val="00DF19C1"/>
    <w:rsid w:val="00DF3370"/>
    <w:rsid w:val="00DF3429"/>
    <w:rsid w:val="00DF34BF"/>
    <w:rsid w:val="00DF4483"/>
    <w:rsid w:val="00DF51E9"/>
    <w:rsid w:val="00DF7B4E"/>
    <w:rsid w:val="00E004F3"/>
    <w:rsid w:val="00E018F3"/>
    <w:rsid w:val="00E02B52"/>
    <w:rsid w:val="00E03A82"/>
    <w:rsid w:val="00E07794"/>
    <w:rsid w:val="00E12D34"/>
    <w:rsid w:val="00E14303"/>
    <w:rsid w:val="00E14FD8"/>
    <w:rsid w:val="00E16014"/>
    <w:rsid w:val="00E17CC4"/>
    <w:rsid w:val="00E218B2"/>
    <w:rsid w:val="00E2658D"/>
    <w:rsid w:val="00E273FF"/>
    <w:rsid w:val="00E27C54"/>
    <w:rsid w:val="00E31675"/>
    <w:rsid w:val="00E33081"/>
    <w:rsid w:val="00E34100"/>
    <w:rsid w:val="00E34961"/>
    <w:rsid w:val="00E34FAA"/>
    <w:rsid w:val="00E43904"/>
    <w:rsid w:val="00E44B82"/>
    <w:rsid w:val="00E46645"/>
    <w:rsid w:val="00E5037F"/>
    <w:rsid w:val="00E548FF"/>
    <w:rsid w:val="00E55F2F"/>
    <w:rsid w:val="00E61553"/>
    <w:rsid w:val="00E62837"/>
    <w:rsid w:val="00E6432D"/>
    <w:rsid w:val="00E65B7F"/>
    <w:rsid w:val="00E701B7"/>
    <w:rsid w:val="00E70F74"/>
    <w:rsid w:val="00E771C9"/>
    <w:rsid w:val="00E806BF"/>
    <w:rsid w:val="00E81523"/>
    <w:rsid w:val="00E822B1"/>
    <w:rsid w:val="00E82F55"/>
    <w:rsid w:val="00E837D6"/>
    <w:rsid w:val="00E8793A"/>
    <w:rsid w:val="00E87BCA"/>
    <w:rsid w:val="00E90F1F"/>
    <w:rsid w:val="00E92290"/>
    <w:rsid w:val="00E951D1"/>
    <w:rsid w:val="00E95205"/>
    <w:rsid w:val="00E96A9C"/>
    <w:rsid w:val="00EA2036"/>
    <w:rsid w:val="00EA2969"/>
    <w:rsid w:val="00EA38FD"/>
    <w:rsid w:val="00EA3E92"/>
    <w:rsid w:val="00EA45D6"/>
    <w:rsid w:val="00EA624F"/>
    <w:rsid w:val="00EA78C0"/>
    <w:rsid w:val="00EB08C2"/>
    <w:rsid w:val="00EB6643"/>
    <w:rsid w:val="00EB673E"/>
    <w:rsid w:val="00EB7584"/>
    <w:rsid w:val="00EB7CD7"/>
    <w:rsid w:val="00EC075D"/>
    <w:rsid w:val="00EC532A"/>
    <w:rsid w:val="00EC54BB"/>
    <w:rsid w:val="00EC607F"/>
    <w:rsid w:val="00EC73A8"/>
    <w:rsid w:val="00ED2306"/>
    <w:rsid w:val="00ED25CC"/>
    <w:rsid w:val="00ED2699"/>
    <w:rsid w:val="00ED3053"/>
    <w:rsid w:val="00ED3437"/>
    <w:rsid w:val="00ED61DB"/>
    <w:rsid w:val="00EE0942"/>
    <w:rsid w:val="00EE31B2"/>
    <w:rsid w:val="00EE5FFC"/>
    <w:rsid w:val="00EE7446"/>
    <w:rsid w:val="00EF2A62"/>
    <w:rsid w:val="00EF4682"/>
    <w:rsid w:val="00EF5D17"/>
    <w:rsid w:val="00F007C5"/>
    <w:rsid w:val="00F0398A"/>
    <w:rsid w:val="00F042FF"/>
    <w:rsid w:val="00F04C52"/>
    <w:rsid w:val="00F06D16"/>
    <w:rsid w:val="00F0739A"/>
    <w:rsid w:val="00F07809"/>
    <w:rsid w:val="00F10109"/>
    <w:rsid w:val="00F12210"/>
    <w:rsid w:val="00F1433C"/>
    <w:rsid w:val="00F1678E"/>
    <w:rsid w:val="00F16FBC"/>
    <w:rsid w:val="00F1702D"/>
    <w:rsid w:val="00F20496"/>
    <w:rsid w:val="00F22270"/>
    <w:rsid w:val="00F23326"/>
    <w:rsid w:val="00F23732"/>
    <w:rsid w:val="00F23DB3"/>
    <w:rsid w:val="00F253A6"/>
    <w:rsid w:val="00F277F9"/>
    <w:rsid w:val="00F304FE"/>
    <w:rsid w:val="00F31078"/>
    <w:rsid w:val="00F32038"/>
    <w:rsid w:val="00F3236F"/>
    <w:rsid w:val="00F330DF"/>
    <w:rsid w:val="00F337DE"/>
    <w:rsid w:val="00F34133"/>
    <w:rsid w:val="00F36044"/>
    <w:rsid w:val="00F36DD7"/>
    <w:rsid w:val="00F40FF5"/>
    <w:rsid w:val="00F414BA"/>
    <w:rsid w:val="00F426CC"/>
    <w:rsid w:val="00F43F61"/>
    <w:rsid w:val="00F44AB3"/>
    <w:rsid w:val="00F505E4"/>
    <w:rsid w:val="00F5101F"/>
    <w:rsid w:val="00F513C3"/>
    <w:rsid w:val="00F540B7"/>
    <w:rsid w:val="00F5673F"/>
    <w:rsid w:val="00F57E83"/>
    <w:rsid w:val="00F612CA"/>
    <w:rsid w:val="00F62461"/>
    <w:rsid w:val="00F64419"/>
    <w:rsid w:val="00F66BA0"/>
    <w:rsid w:val="00F67A53"/>
    <w:rsid w:val="00F7121F"/>
    <w:rsid w:val="00F73367"/>
    <w:rsid w:val="00F74D67"/>
    <w:rsid w:val="00F75758"/>
    <w:rsid w:val="00F76AF8"/>
    <w:rsid w:val="00F773CF"/>
    <w:rsid w:val="00F81D00"/>
    <w:rsid w:val="00F824B0"/>
    <w:rsid w:val="00F82788"/>
    <w:rsid w:val="00F835F6"/>
    <w:rsid w:val="00F842E9"/>
    <w:rsid w:val="00F8797C"/>
    <w:rsid w:val="00F938F0"/>
    <w:rsid w:val="00F94756"/>
    <w:rsid w:val="00F97D97"/>
    <w:rsid w:val="00FA0951"/>
    <w:rsid w:val="00FA437B"/>
    <w:rsid w:val="00FA7879"/>
    <w:rsid w:val="00FB08C9"/>
    <w:rsid w:val="00FB2EDA"/>
    <w:rsid w:val="00FB35D8"/>
    <w:rsid w:val="00FB5059"/>
    <w:rsid w:val="00FB668D"/>
    <w:rsid w:val="00FB66FE"/>
    <w:rsid w:val="00FB707A"/>
    <w:rsid w:val="00FB7CF9"/>
    <w:rsid w:val="00FC35CB"/>
    <w:rsid w:val="00FC432E"/>
    <w:rsid w:val="00FC6B71"/>
    <w:rsid w:val="00FD02F5"/>
    <w:rsid w:val="00FD2177"/>
    <w:rsid w:val="00FD3CB3"/>
    <w:rsid w:val="00FD6293"/>
    <w:rsid w:val="00FD69FA"/>
    <w:rsid w:val="00FE18BB"/>
    <w:rsid w:val="00FE4F49"/>
    <w:rsid w:val="00FE5386"/>
    <w:rsid w:val="00FE6DE9"/>
    <w:rsid w:val="00FE7294"/>
    <w:rsid w:val="00FF1672"/>
    <w:rsid w:val="00FF50C9"/>
    <w:rsid w:val="00FF6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F320D"/>
  <w15:docId w15:val="{875E85D4-AD2E-48C8-A3E8-3E95B89C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523"/>
    <w:pPr>
      <w:spacing w:after="200" w:line="276" w:lineRule="auto"/>
    </w:pPr>
    <w:rPr>
      <w:rFonts w:ascii="Tahoma" w:hAnsi="Tahoma"/>
      <w:lang w:eastAsia="en-US"/>
    </w:rPr>
  </w:style>
  <w:style w:type="paragraph" w:styleId="Kop1">
    <w:name w:val="heading 1"/>
    <w:basedOn w:val="Standaard"/>
    <w:next w:val="Standaard"/>
    <w:link w:val="Kop1Char"/>
    <w:uiPriority w:val="99"/>
    <w:qFormat/>
    <w:rsid w:val="00D93C97"/>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semiHidden/>
    <w:unhideWhenUsed/>
    <w:qFormat/>
    <w:locked/>
    <w:rsid w:val="00824F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D93C97"/>
    <w:rPr>
      <w:rFonts w:ascii="Cambria" w:hAnsi="Cambria" w:cs="Times New Roman"/>
      <w:b/>
      <w:bCs/>
      <w:color w:val="365F91"/>
      <w:sz w:val="28"/>
      <w:szCs w:val="28"/>
    </w:rPr>
  </w:style>
  <w:style w:type="paragraph" w:customStyle="1" w:styleId="BasistekstVanDijk">
    <w:name w:val="Basistekst Van Dijk"/>
    <w:basedOn w:val="Standaard"/>
    <w:uiPriority w:val="99"/>
    <w:rsid w:val="00E81523"/>
    <w:pPr>
      <w:spacing w:after="0" w:line="255" w:lineRule="atLeast"/>
    </w:pPr>
    <w:rPr>
      <w:rFonts w:ascii="Arial" w:eastAsia="Times New Roman" w:hAnsi="Arial"/>
      <w:sz w:val="18"/>
      <w:szCs w:val="20"/>
    </w:rPr>
  </w:style>
  <w:style w:type="paragraph" w:customStyle="1" w:styleId="Bijlagen">
    <w:name w:val="Bijlagen"/>
    <w:basedOn w:val="Kop1"/>
    <w:next w:val="Standaard"/>
    <w:link w:val="BijlagenChar"/>
    <w:uiPriority w:val="99"/>
    <w:rsid w:val="00D93C97"/>
    <w:pPr>
      <w:numPr>
        <w:numId w:val="3"/>
      </w:numPr>
      <w:pBdr>
        <w:bottom w:val="single" w:sz="4" w:space="1" w:color="auto"/>
      </w:pBdr>
      <w:spacing w:before="0"/>
    </w:pPr>
    <w:rPr>
      <w:rFonts w:ascii="Tahoma" w:hAnsi="Tahoma"/>
      <w:color w:val="auto"/>
    </w:rPr>
  </w:style>
  <w:style w:type="character" w:customStyle="1" w:styleId="BijlagenChar">
    <w:name w:val="Bijlagen Char"/>
    <w:basedOn w:val="Standaardalinea-lettertype"/>
    <w:link w:val="Bijlagen"/>
    <w:uiPriority w:val="99"/>
    <w:locked/>
    <w:rsid w:val="00D93C97"/>
    <w:rPr>
      <w:rFonts w:ascii="Tahoma" w:hAnsi="Tahoma" w:cs="Times New Roman"/>
      <w:b/>
      <w:bCs/>
      <w:sz w:val="28"/>
      <w:szCs w:val="28"/>
    </w:rPr>
  </w:style>
  <w:style w:type="character" w:styleId="Verwijzingopmerking">
    <w:name w:val="annotation reference"/>
    <w:basedOn w:val="Standaardalinea-lettertype"/>
    <w:uiPriority w:val="99"/>
    <w:semiHidden/>
    <w:rsid w:val="00CC4ED5"/>
    <w:rPr>
      <w:rFonts w:cs="Times New Roman"/>
      <w:sz w:val="16"/>
      <w:szCs w:val="16"/>
    </w:rPr>
  </w:style>
  <w:style w:type="paragraph" w:styleId="Tekstopmerking">
    <w:name w:val="annotation text"/>
    <w:basedOn w:val="Standaard"/>
    <w:link w:val="TekstopmerkingChar"/>
    <w:uiPriority w:val="99"/>
    <w:semiHidden/>
    <w:rsid w:val="00CC4ED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CC4ED5"/>
    <w:rPr>
      <w:rFonts w:ascii="Tahoma" w:hAnsi="Tahoma" w:cs="Times New Roman"/>
      <w:sz w:val="20"/>
      <w:szCs w:val="20"/>
    </w:rPr>
  </w:style>
  <w:style w:type="paragraph" w:styleId="Onderwerpvanopmerking">
    <w:name w:val="annotation subject"/>
    <w:basedOn w:val="Tekstopmerking"/>
    <w:next w:val="Tekstopmerking"/>
    <w:link w:val="OnderwerpvanopmerkingChar"/>
    <w:uiPriority w:val="99"/>
    <w:semiHidden/>
    <w:rsid w:val="00CC4ED5"/>
    <w:rPr>
      <w:b/>
      <w:bCs/>
    </w:rPr>
  </w:style>
  <w:style w:type="character" w:customStyle="1" w:styleId="OnderwerpvanopmerkingChar">
    <w:name w:val="Onderwerp van opmerking Char"/>
    <w:basedOn w:val="TekstopmerkingChar"/>
    <w:link w:val="Onderwerpvanopmerking"/>
    <w:uiPriority w:val="99"/>
    <w:semiHidden/>
    <w:locked/>
    <w:rsid w:val="00CC4ED5"/>
    <w:rPr>
      <w:rFonts w:ascii="Tahoma" w:hAnsi="Tahoma" w:cs="Times New Roman"/>
      <w:b/>
      <w:bCs/>
      <w:sz w:val="20"/>
      <w:szCs w:val="20"/>
    </w:rPr>
  </w:style>
  <w:style w:type="paragraph" w:styleId="Ballontekst">
    <w:name w:val="Balloon Text"/>
    <w:basedOn w:val="Standaard"/>
    <w:link w:val="BallontekstChar"/>
    <w:uiPriority w:val="99"/>
    <w:semiHidden/>
    <w:rsid w:val="00CC4ED5"/>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locked/>
    <w:rsid w:val="00CC4ED5"/>
    <w:rPr>
      <w:rFonts w:ascii="Tahoma" w:hAnsi="Tahoma" w:cs="Tahoma"/>
      <w:sz w:val="16"/>
      <w:szCs w:val="16"/>
    </w:rPr>
  </w:style>
  <w:style w:type="paragraph" w:styleId="Lijstalinea">
    <w:name w:val="List Paragraph"/>
    <w:basedOn w:val="Standaard"/>
    <w:uiPriority w:val="34"/>
    <w:qFormat/>
    <w:rsid w:val="00971E9D"/>
    <w:pPr>
      <w:spacing w:after="0" w:line="240" w:lineRule="auto"/>
      <w:ind w:left="720"/>
      <w:contextualSpacing/>
    </w:pPr>
    <w:rPr>
      <w:rFonts w:ascii="Calibri" w:hAnsi="Calibri"/>
      <w:lang w:eastAsia="nl-NL"/>
    </w:rPr>
  </w:style>
  <w:style w:type="paragraph" w:styleId="Koptekst">
    <w:name w:val="header"/>
    <w:basedOn w:val="Standaard"/>
    <w:link w:val="KoptekstChar"/>
    <w:uiPriority w:val="99"/>
    <w:semiHidden/>
    <w:rsid w:val="006829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rsid w:val="006829A1"/>
    <w:rPr>
      <w:rFonts w:ascii="Tahoma" w:hAnsi="Tahoma" w:cs="Times New Roman"/>
    </w:rPr>
  </w:style>
  <w:style w:type="paragraph" w:styleId="Voettekst">
    <w:name w:val="footer"/>
    <w:basedOn w:val="Standaard"/>
    <w:link w:val="VoettekstChar"/>
    <w:uiPriority w:val="99"/>
    <w:rsid w:val="006829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6829A1"/>
    <w:rPr>
      <w:rFonts w:ascii="Tahoma" w:hAnsi="Tahoma" w:cs="Times New Roman"/>
    </w:rPr>
  </w:style>
  <w:style w:type="character" w:styleId="Hyperlink">
    <w:name w:val="Hyperlink"/>
    <w:basedOn w:val="Standaardalinea-lettertype"/>
    <w:uiPriority w:val="99"/>
    <w:rsid w:val="001D7105"/>
    <w:rPr>
      <w:rFonts w:cs="Times New Roman"/>
      <w:color w:val="0000FF"/>
      <w:u w:val="single"/>
    </w:rPr>
  </w:style>
  <w:style w:type="paragraph" w:customStyle="1" w:styleId="tussenkop">
    <w:name w:val="tussenkop"/>
    <w:basedOn w:val="Standaard"/>
    <w:next w:val="Standaard"/>
    <w:link w:val="tussenkopChar"/>
    <w:uiPriority w:val="99"/>
    <w:rsid w:val="00770068"/>
    <w:pPr>
      <w:keepNext/>
      <w:spacing w:before="180" w:after="0" w:line="240" w:lineRule="auto"/>
      <w:ind w:left="680"/>
    </w:pPr>
    <w:rPr>
      <w:rFonts w:ascii="Arial" w:hAnsi="Arial"/>
      <w:b/>
      <w:noProof/>
      <w:color w:val="003459"/>
      <w:sz w:val="20"/>
      <w:szCs w:val="20"/>
    </w:rPr>
  </w:style>
  <w:style w:type="character" w:customStyle="1" w:styleId="tussenkopChar">
    <w:name w:val="tussenkop Char"/>
    <w:basedOn w:val="Standaardalinea-lettertype"/>
    <w:link w:val="tussenkop"/>
    <w:uiPriority w:val="99"/>
    <w:locked/>
    <w:rsid w:val="00770068"/>
    <w:rPr>
      <w:rFonts w:ascii="Arial" w:hAnsi="Arial" w:cs="Times New Roman"/>
      <w:b/>
      <w:noProof/>
      <w:color w:val="003459"/>
      <w:lang w:val="nl-NL" w:eastAsia="en-US" w:bidi="ar-SA"/>
    </w:rPr>
  </w:style>
  <w:style w:type="character" w:customStyle="1" w:styleId="InitialStyle">
    <w:name w:val="InitialStyle"/>
    <w:uiPriority w:val="99"/>
    <w:rsid w:val="00F513C3"/>
    <w:rPr>
      <w:rFonts w:ascii="Courier New" w:hAnsi="Courier New"/>
      <w:sz w:val="20"/>
    </w:rPr>
  </w:style>
  <w:style w:type="paragraph" w:customStyle="1" w:styleId="Default">
    <w:name w:val="Default"/>
    <w:rsid w:val="004128CD"/>
    <w:pPr>
      <w:autoSpaceDE w:val="0"/>
      <w:autoSpaceDN w:val="0"/>
      <w:adjustRightInd w:val="0"/>
    </w:pPr>
    <w:rPr>
      <w:rFonts w:ascii="Tahoma" w:hAnsi="Tahoma" w:cs="Tahoma"/>
      <w:color w:val="000000"/>
      <w:sz w:val="24"/>
      <w:szCs w:val="24"/>
    </w:rPr>
  </w:style>
  <w:style w:type="character" w:customStyle="1" w:styleId="Kop2Char">
    <w:name w:val="Kop 2 Char"/>
    <w:basedOn w:val="Standaardalinea-lettertype"/>
    <w:link w:val="Kop2"/>
    <w:semiHidden/>
    <w:rsid w:val="00824FF0"/>
    <w:rPr>
      <w:rFonts w:asciiTheme="majorHAnsi" w:eastAsiaTheme="majorEastAsia" w:hAnsiTheme="majorHAnsi" w:cstheme="majorBidi"/>
      <w:b/>
      <w:bCs/>
      <w:color w:val="4F81BD" w:themeColor="accent1"/>
      <w:sz w:val="26"/>
      <w:szCs w:val="26"/>
      <w:lang w:eastAsia="en-US"/>
    </w:rPr>
  </w:style>
  <w:style w:type="paragraph" w:styleId="Geenafstand">
    <w:name w:val="No Spacing"/>
    <w:uiPriority w:val="1"/>
    <w:qFormat/>
    <w:rsid w:val="00E12D34"/>
    <w:rPr>
      <w:rFonts w:ascii="Tahoma" w:hAnsi="Tahoma"/>
      <w:lang w:eastAsia="en-US"/>
    </w:rPr>
  </w:style>
  <w:style w:type="paragraph" w:styleId="Normaalweb">
    <w:name w:val="Normal (Web)"/>
    <w:basedOn w:val="Standaard"/>
    <w:uiPriority w:val="99"/>
    <w:unhideWhenUsed/>
    <w:rsid w:val="00955E16"/>
    <w:pPr>
      <w:spacing w:before="100" w:beforeAutospacing="1" w:after="100" w:afterAutospacing="1" w:line="240" w:lineRule="auto"/>
    </w:pPr>
    <w:rPr>
      <w:rFonts w:ascii="Times New Roman" w:eastAsia="Times New Roman" w:hAnsi="Times New Roman"/>
      <w:sz w:val="24"/>
      <w:szCs w:val="24"/>
      <w:lang w:eastAsia="nl-NL"/>
    </w:rPr>
  </w:style>
  <w:style w:type="paragraph" w:styleId="Revisie">
    <w:name w:val="Revision"/>
    <w:hidden/>
    <w:uiPriority w:val="99"/>
    <w:semiHidden/>
    <w:rsid w:val="00C510A5"/>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5335">
      <w:bodyDiv w:val="1"/>
      <w:marLeft w:val="0"/>
      <w:marRight w:val="0"/>
      <w:marTop w:val="0"/>
      <w:marBottom w:val="0"/>
      <w:divBdr>
        <w:top w:val="none" w:sz="0" w:space="0" w:color="auto"/>
        <w:left w:val="none" w:sz="0" w:space="0" w:color="auto"/>
        <w:bottom w:val="none" w:sz="0" w:space="0" w:color="auto"/>
        <w:right w:val="none" w:sz="0" w:space="0" w:color="auto"/>
      </w:divBdr>
      <w:divsChild>
        <w:div w:id="346253683">
          <w:marLeft w:val="0"/>
          <w:marRight w:val="0"/>
          <w:marTop w:val="0"/>
          <w:marBottom w:val="0"/>
          <w:divBdr>
            <w:top w:val="none" w:sz="0" w:space="0" w:color="auto"/>
            <w:left w:val="none" w:sz="0" w:space="0" w:color="auto"/>
            <w:bottom w:val="none" w:sz="0" w:space="0" w:color="auto"/>
            <w:right w:val="none" w:sz="0" w:space="0" w:color="auto"/>
          </w:divBdr>
          <w:divsChild>
            <w:div w:id="538054918">
              <w:marLeft w:val="0"/>
              <w:marRight w:val="0"/>
              <w:marTop w:val="0"/>
              <w:marBottom w:val="0"/>
              <w:divBdr>
                <w:top w:val="none" w:sz="0" w:space="0" w:color="auto"/>
                <w:left w:val="none" w:sz="0" w:space="0" w:color="auto"/>
                <w:bottom w:val="none" w:sz="0" w:space="0" w:color="auto"/>
                <w:right w:val="none" w:sz="0" w:space="0" w:color="auto"/>
              </w:divBdr>
              <w:divsChild>
                <w:div w:id="809595105">
                  <w:marLeft w:val="0"/>
                  <w:marRight w:val="0"/>
                  <w:marTop w:val="0"/>
                  <w:marBottom w:val="0"/>
                  <w:divBdr>
                    <w:top w:val="none" w:sz="0" w:space="0" w:color="auto"/>
                    <w:left w:val="none" w:sz="0" w:space="0" w:color="auto"/>
                    <w:bottom w:val="none" w:sz="0" w:space="0" w:color="auto"/>
                    <w:right w:val="none" w:sz="0" w:space="0" w:color="auto"/>
                  </w:divBdr>
                  <w:divsChild>
                    <w:div w:id="876237361">
                      <w:marLeft w:val="0"/>
                      <w:marRight w:val="0"/>
                      <w:marTop w:val="0"/>
                      <w:marBottom w:val="0"/>
                      <w:divBdr>
                        <w:top w:val="none" w:sz="0" w:space="0" w:color="auto"/>
                        <w:left w:val="none" w:sz="0" w:space="0" w:color="auto"/>
                        <w:bottom w:val="none" w:sz="0" w:space="0" w:color="auto"/>
                        <w:right w:val="none" w:sz="0" w:space="0" w:color="auto"/>
                      </w:divBdr>
                      <w:divsChild>
                        <w:div w:id="1862039732">
                          <w:marLeft w:val="0"/>
                          <w:marRight w:val="0"/>
                          <w:marTop w:val="0"/>
                          <w:marBottom w:val="0"/>
                          <w:divBdr>
                            <w:top w:val="none" w:sz="0" w:space="0" w:color="auto"/>
                            <w:left w:val="none" w:sz="0" w:space="0" w:color="auto"/>
                            <w:bottom w:val="none" w:sz="0" w:space="0" w:color="auto"/>
                            <w:right w:val="none" w:sz="0" w:space="0" w:color="auto"/>
                          </w:divBdr>
                          <w:divsChild>
                            <w:div w:id="1185636595">
                              <w:marLeft w:val="15"/>
                              <w:marRight w:val="195"/>
                              <w:marTop w:val="0"/>
                              <w:marBottom w:val="0"/>
                              <w:divBdr>
                                <w:top w:val="none" w:sz="0" w:space="0" w:color="auto"/>
                                <w:left w:val="none" w:sz="0" w:space="0" w:color="auto"/>
                                <w:bottom w:val="none" w:sz="0" w:space="0" w:color="auto"/>
                                <w:right w:val="none" w:sz="0" w:space="0" w:color="auto"/>
                              </w:divBdr>
                              <w:divsChild>
                                <w:div w:id="730420071">
                                  <w:marLeft w:val="0"/>
                                  <w:marRight w:val="0"/>
                                  <w:marTop w:val="0"/>
                                  <w:marBottom w:val="0"/>
                                  <w:divBdr>
                                    <w:top w:val="none" w:sz="0" w:space="0" w:color="auto"/>
                                    <w:left w:val="none" w:sz="0" w:space="0" w:color="auto"/>
                                    <w:bottom w:val="none" w:sz="0" w:space="0" w:color="auto"/>
                                    <w:right w:val="none" w:sz="0" w:space="0" w:color="auto"/>
                                  </w:divBdr>
                                  <w:divsChild>
                                    <w:div w:id="780107085">
                                      <w:marLeft w:val="0"/>
                                      <w:marRight w:val="0"/>
                                      <w:marTop w:val="0"/>
                                      <w:marBottom w:val="0"/>
                                      <w:divBdr>
                                        <w:top w:val="none" w:sz="0" w:space="0" w:color="auto"/>
                                        <w:left w:val="none" w:sz="0" w:space="0" w:color="auto"/>
                                        <w:bottom w:val="none" w:sz="0" w:space="0" w:color="auto"/>
                                        <w:right w:val="none" w:sz="0" w:space="0" w:color="auto"/>
                                      </w:divBdr>
                                      <w:divsChild>
                                        <w:div w:id="1631788238">
                                          <w:marLeft w:val="0"/>
                                          <w:marRight w:val="0"/>
                                          <w:marTop w:val="0"/>
                                          <w:marBottom w:val="0"/>
                                          <w:divBdr>
                                            <w:top w:val="none" w:sz="0" w:space="0" w:color="auto"/>
                                            <w:left w:val="none" w:sz="0" w:space="0" w:color="auto"/>
                                            <w:bottom w:val="none" w:sz="0" w:space="0" w:color="auto"/>
                                            <w:right w:val="none" w:sz="0" w:space="0" w:color="auto"/>
                                          </w:divBdr>
                                          <w:divsChild>
                                            <w:div w:id="1603302410">
                                              <w:marLeft w:val="0"/>
                                              <w:marRight w:val="0"/>
                                              <w:marTop w:val="0"/>
                                              <w:marBottom w:val="0"/>
                                              <w:divBdr>
                                                <w:top w:val="none" w:sz="0" w:space="0" w:color="auto"/>
                                                <w:left w:val="none" w:sz="0" w:space="0" w:color="auto"/>
                                                <w:bottom w:val="none" w:sz="0" w:space="0" w:color="auto"/>
                                                <w:right w:val="none" w:sz="0" w:space="0" w:color="auto"/>
                                              </w:divBdr>
                                              <w:divsChild>
                                                <w:div w:id="1898975763">
                                                  <w:marLeft w:val="0"/>
                                                  <w:marRight w:val="0"/>
                                                  <w:marTop w:val="0"/>
                                                  <w:marBottom w:val="0"/>
                                                  <w:divBdr>
                                                    <w:top w:val="none" w:sz="0" w:space="0" w:color="auto"/>
                                                    <w:left w:val="none" w:sz="0" w:space="0" w:color="auto"/>
                                                    <w:bottom w:val="none" w:sz="0" w:space="0" w:color="auto"/>
                                                    <w:right w:val="none" w:sz="0" w:space="0" w:color="auto"/>
                                                  </w:divBdr>
                                                  <w:divsChild>
                                                    <w:div w:id="1504512968">
                                                      <w:marLeft w:val="0"/>
                                                      <w:marRight w:val="0"/>
                                                      <w:marTop w:val="0"/>
                                                      <w:marBottom w:val="0"/>
                                                      <w:divBdr>
                                                        <w:top w:val="none" w:sz="0" w:space="0" w:color="auto"/>
                                                        <w:left w:val="none" w:sz="0" w:space="0" w:color="auto"/>
                                                        <w:bottom w:val="none" w:sz="0" w:space="0" w:color="auto"/>
                                                        <w:right w:val="none" w:sz="0" w:space="0" w:color="auto"/>
                                                      </w:divBdr>
                                                      <w:divsChild>
                                                        <w:div w:id="719672428">
                                                          <w:marLeft w:val="0"/>
                                                          <w:marRight w:val="0"/>
                                                          <w:marTop w:val="0"/>
                                                          <w:marBottom w:val="0"/>
                                                          <w:divBdr>
                                                            <w:top w:val="none" w:sz="0" w:space="0" w:color="auto"/>
                                                            <w:left w:val="none" w:sz="0" w:space="0" w:color="auto"/>
                                                            <w:bottom w:val="none" w:sz="0" w:space="0" w:color="auto"/>
                                                            <w:right w:val="none" w:sz="0" w:space="0" w:color="auto"/>
                                                          </w:divBdr>
                                                          <w:divsChild>
                                                            <w:div w:id="61027353">
                                                              <w:marLeft w:val="0"/>
                                                              <w:marRight w:val="0"/>
                                                              <w:marTop w:val="0"/>
                                                              <w:marBottom w:val="0"/>
                                                              <w:divBdr>
                                                                <w:top w:val="none" w:sz="0" w:space="0" w:color="auto"/>
                                                                <w:left w:val="none" w:sz="0" w:space="0" w:color="auto"/>
                                                                <w:bottom w:val="none" w:sz="0" w:space="0" w:color="auto"/>
                                                                <w:right w:val="none" w:sz="0" w:space="0" w:color="auto"/>
                                                              </w:divBdr>
                                                              <w:divsChild>
                                                                <w:div w:id="1175539434">
                                                                  <w:marLeft w:val="0"/>
                                                                  <w:marRight w:val="0"/>
                                                                  <w:marTop w:val="0"/>
                                                                  <w:marBottom w:val="0"/>
                                                                  <w:divBdr>
                                                                    <w:top w:val="none" w:sz="0" w:space="0" w:color="auto"/>
                                                                    <w:left w:val="none" w:sz="0" w:space="0" w:color="auto"/>
                                                                    <w:bottom w:val="none" w:sz="0" w:space="0" w:color="auto"/>
                                                                    <w:right w:val="none" w:sz="0" w:space="0" w:color="auto"/>
                                                                  </w:divBdr>
                                                                  <w:divsChild>
                                                                    <w:div w:id="185145381">
                                                                      <w:marLeft w:val="405"/>
                                                                      <w:marRight w:val="0"/>
                                                                      <w:marTop w:val="0"/>
                                                                      <w:marBottom w:val="0"/>
                                                                      <w:divBdr>
                                                                        <w:top w:val="none" w:sz="0" w:space="0" w:color="auto"/>
                                                                        <w:left w:val="none" w:sz="0" w:space="0" w:color="auto"/>
                                                                        <w:bottom w:val="none" w:sz="0" w:space="0" w:color="auto"/>
                                                                        <w:right w:val="none" w:sz="0" w:space="0" w:color="auto"/>
                                                                      </w:divBdr>
                                                                      <w:divsChild>
                                                                        <w:div w:id="247929995">
                                                                          <w:marLeft w:val="0"/>
                                                                          <w:marRight w:val="0"/>
                                                                          <w:marTop w:val="0"/>
                                                                          <w:marBottom w:val="0"/>
                                                                          <w:divBdr>
                                                                            <w:top w:val="none" w:sz="0" w:space="0" w:color="auto"/>
                                                                            <w:left w:val="none" w:sz="0" w:space="0" w:color="auto"/>
                                                                            <w:bottom w:val="none" w:sz="0" w:space="0" w:color="auto"/>
                                                                            <w:right w:val="none" w:sz="0" w:space="0" w:color="auto"/>
                                                                          </w:divBdr>
                                                                          <w:divsChild>
                                                                            <w:div w:id="840508222">
                                                                              <w:marLeft w:val="0"/>
                                                                              <w:marRight w:val="0"/>
                                                                              <w:marTop w:val="0"/>
                                                                              <w:marBottom w:val="0"/>
                                                                              <w:divBdr>
                                                                                <w:top w:val="none" w:sz="0" w:space="0" w:color="auto"/>
                                                                                <w:left w:val="none" w:sz="0" w:space="0" w:color="auto"/>
                                                                                <w:bottom w:val="none" w:sz="0" w:space="0" w:color="auto"/>
                                                                                <w:right w:val="none" w:sz="0" w:space="0" w:color="auto"/>
                                                                              </w:divBdr>
                                                                              <w:divsChild>
                                                                                <w:div w:id="1602951901">
                                                                                  <w:marLeft w:val="0"/>
                                                                                  <w:marRight w:val="0"/>
                                                                                  <w:marTop w:val="60"/>
                                                                                  <w:marBottom w:val="0"/>
                                                                                  <w:divBdr>
                                                                                    <w:top w:val="none" w:sz="0" w:space="0" w:color="auto"/>
                                                                                    <w:left w:val="none" w:sz="0" w:space="0" w:color="auto"/>
                                                                                    <w:bottom w:val="none" w:sz="0" w:space="0" w:color="auto"/>
                                                                                    <w:right w:val="none" w:sz="0" w:space="0" w:color="auto"/>
                                                                                  </w:divBdr>
                                                                                  <w:divsChild>
                                                                                    <w:div w:id="1779793564">
                                                                                      <w:marLeft w:val="0"/>
                                                                                      <w:marRight w:val="0"/>
                                                                                      <w:marTop w:val="0"/>
                                                                                      <w:marBottom w:val="0"/>
                                                                                      <w:divBdr>
                                                                                        <w:top w:val="none" w:sz="0" w:space="0" w:color="auto"/>
                                                                                        <w:left w:val="none" w:sz="0" w:space="0" w:color="auto"/>
                                                                                        <w:bottom w:val="none" w:sz="0" w:space="0" w:color="auto"/>
                                                                                        <w:right w:val="none" w:sz="0" w:space="0" w:color="auto"/>
                                                                                      </w:divBdr>
                                                                                      <w:divsChild>
                                                                                        <w:div w:id="35158421">
                                                                                          <w:marLeft w:val="0"/>
                                                                                          <w:marRight w:val="0"/>
                                                                                          <w:marTop w:val="0"/>
                                                                                          <w:marBottom w:val="0"/>
                                                                                          <w:divBdr>
                                                                                            <w:top w:val="none" w:sz="0" w:space="0" w:color="auto"/>
                                                                                            <w:left w:val="none" w:sz="0" w:space="0" w:color="auto"/>
                                                                                            <w:bottom w:val="none" w:sz="0" w:space="0" w:color="auto"/>
                                                                                            <w:right w:val="none" w:sz="0" w:space="0" w:color="auto"/>
                                                                                          </w:divBdr>
                                                                                          <w:divsChild>
                                                                                            <w:div w:id="1415515077">
                                                                                              <w:marLeft w:val="0"/>
                                                                                              <w:marRight w:val="0"/>
                                                                                              <w:marTop w:val="0"/>
                                                                                              <w:marBottom w:val="0"/>
                                                                                              <w:divBdr>
                                                                                                <w:top w:val="none" w:sz="0" w:space="0" w:color="auto"/>
                                                                                                <w:left w:val="none" w:sz="0" w:space="0" w:color="auto"/>
                                                                                                <w:bottom w:val="none" w:sz="0" w:space="0" w:color="auto"/>
                                                                                                <w:right w:val="none" w:sz="0" w:space="0" w:color="auto"/>
                                                                                              </w:divBdr>
                                                                                              <w:divsChild>
                                                                                                <w:div w:id="1537500529">
                                                                                                  <w:marLeft w:val="0"/>
                                                                                                  <w:marRight w:val="0"/>
                                                                                                  <w:marTop w:val="0"/>
                                                                                                  <w:marBottom w:val="0"/>
                                                                                                  <w:divBdr>
                                                                                                    <w:top w:val="none" w:sz="0" w:space="0" w:color="auto"/>
                                                                                                    <w:left w:val="none" w:sz="0" w:space="0" w:color="auto"/>
                                                                                                    <w:bottom w:val="none" w:sz="0" w:space="0" w:color="auto"/>
                                                                                                    <w:right w:val="none" w:sz="0" w:space="0" w:color="auto"/>
                                                                                                  </w:divBdr>
                                                                                                  <w:divsChild>
                                                                                                    <w:div w:id="1432509726">
                                                                                                      <w:marLeft w:val="0"/>
                                                                                                      <w:marRight w:val="0"/>
                                                                                                      <w:marTop w:val="0"/>
                                                                                                      <w:marBottom w:val="0"/>
                                                                                                      <w:divBdr>
                                                                                                        <w:top w:val="none" w:sz="0" w:space="0" w:color="auto"/>
                                                                                                        <w:left w:val="none" w:sz="0" w:space="0" w:color="auto"/>
                                                                                                        <w:bottom w:val="none" w:sz="0" w:space="0" w:color="auto"/>
                                                                                                        <w:right w:val="none" w:sz="0" w:space="0" w:color="auto"/>
                                                                                                      </w:divBdr>
                                                                                                      <w:divsChild>
                                                                                                        <w:div w:id="541215785">
                                                                                                          <w:marLeft w:val="0"/>
                                                                                                          <w:marRight w:val="0"/>
                                                                                                          <w:marTop w:val="0"/>
                                                                                                          <w:marBottom w:val="0"/>
                                                                                                          <w:divBdr>
                                                                                                            <w:top w:val="none" w:sz="0" w:space="0" w:color="auto"/>
                                                                                                            <w:left w:val="none" w:sz="0" w:space="0" w:color="auto"/>
                                                                                                            <w:bottom w:val="none" w:sz="0" w:space="0" w:color="auto"/>
                                                                                                            <w:right w:val="none" w:sz="0" w:space="0" w:color="auto"/>
                                                                                                          </w:divBdr>
                                                                                                          <w:divsChild>
                                                                                                            <w:div w:id="6559663">
                                                                                                              <w:marLeft w:val="0"/>
                                                                                                              <w:marRight w:val="0"/>
                                                                                                              <w:marTop w:val="0"/>
                                                                                                              <w:marBottom w:val="0"/>
                                                                                                              <w:divBdr>
                                                                                                                <w:top w:val="none" w:sz="0" w:space="0" w:color="auto"/>
                                                                                                                <w:left w:val="none" w:sz="0" w:space="0" w:color="auto"/>
                                                                                                                <w:bottom w:val="none" w:sz="0" w:space="0" w:color="auto"/>
                                                                                                                <w:right w:val="none" w:sz="0" w:space="0" w:color="auto"/>
                                                                                                              </w:divBdr>
                                                                                                              <w:divsChild>
                                                                                                                <w:div w:id="3567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70242">
      <w:marLeft w:val="0"/>
      <w:marRight w:val="0"/>
      <w:marTop w:val="0"/>
      <w:marBottom w:val="0"/>
      <w:divBdr>
        <w:top w:val="none" w:sz="0" w:space="0" w:color="auto"/>
        <w:left w:val="none" w:sz="0" w:space="0" w:color="auto"/>
        <w:bottom w:val="none" w:sz="0" w:space="0" w:color="auto"/>
        <w:right w:val="none" w:sz="0" w:space="0" w:color="auto"/>
      </w:divBdr>
    </w:div>
    <w:div w:id="29770243">
      <w:marLeft w:val="0"/>
      <w:marRight w:val="0"/>
      <w:marTop w:val="0"/>
      <w:marBottom w:val="0"/>
      <w:divBdr>
        <w:top w:val="none" w:sz="0" w:space="0" w:color="auto"/>
        <w:left w:val="none" w:sz="0" w:space="0" w:color="auto"/>
        <w:bottom w:val="none" w:sz="0" w:space="0" w:color="auto"/>
        <w:right w:val="none" w:sz="0" w:space="0" w:color="auto"/>
      </w:divBdr>
    </w:div>
    <w:div w:id="29770244">
      <w:marLeft w:val="0"/>
      <w:marRight w:val="0"/>
      <w:marTop w:val="0"/>
      <w:marBottom w:val="0"/>
      <w:divBdr>
        <w:top w:val="none" w:sz="0" w:space="0" w:color="auto"/>
        <w:left w:val="none" w:sz="0" w:space="0" w:color="auto"/>
        <w:bottom w:val="none" w:sz="0" w:space="0" w:color="auto"/>
        <w:right w:val="none" w:sz="0" w:space="0" w:color="auto"/>
      </w:divBdr>
    </w:div>
    <w:div w:id="29770245">
      <w:marLeft w:val="0"/>
      <w:marRight w:val="0"/>
      <w:marTop w:val="0"/>
      <w:marBottom w:val="0"/>
      <w:divBdr>
        <w:top w:val="none" w:sz="0" w:space="0" w:color="auto"/>
        <w:left w:val="none" w:sz="0" w:space="0" w:color="auto"/>
        <w:bottom w:val="none" w:sz="0" w:space="0" w:color="auto"/>
        <w:right w:val="none" w:sz="0" w:space="0" w:color="auto"/>
      </w:divBdr>
    </w:div>
    <w:div w:id="29770246">
      <w:marLeft w:val="0"/>
      <w:marRight w:val="0"/>
      <w:marTop w:val="0"/>
      <w:marBottom w:val="0"/>
      <w:divBdr>
        <w:top w:val="none" w:sz="0" w:space="0" w:color="auto"/>
        <w:left w:val="none" w:sz="0" w:space="0" w:color="auto"/>
        <w:bottom w:val="none" w:sz="0" w:space="0" w:color="auto"/>
        <w:right w:val="none" w:sz="0" w:space="0" w:color="auto"/>
      </w:divBdr>
    </w:div>
    <w:div w:id="109790454">
      <w:bodyDiv w:val="1"/>
      <w:marLeft w:val="0"/>
      <w:marRight w:val="0"/>
      <w:marTop w:val="0"/>
      <w:marBottom w:val="0"/>
      <w:divBdr>
        <w:top w:val="none" w:sz="0" w:space="0" w:color="auto"/>
        <w:left w:val="none" w:sz="0" w:space="0" w:color="auto"/>
        <w:bottom w:val="none" w:sz="0" w:space="0" w:color="auto"/>
        <w:right w:val="none" w:sz="0" w:space="0" w:color="auto"/>
      </w:divBdr>
    </w:div>
    <w:div w:id="217134610">
      <w:bodyDiv w:val="1"/>
      <w:marLeft w:val="0"/>
      <w:marRight w:val="0"/>
      <w:marTop w:val="0"/>
      <w:marBottom w:val="0"/>
      <w:divBdr>
        <w:top w:val="none" w:sz="0" w:space="0" w:color="auto"/>
        <w:left w:val="none" w:sz="0" w:space="0" w:color="auto"/>
        <w:bottom w:val="none" w:sz="0" w:space="0" w:color="auto"/>
        <w:right w:val="none" w:sz="0" w:space="0" w:color="auto"/>
      </w:divBdr>
    </w:div>
    <w:div w:id="339356170">
      <w:bodyDiv w:val="1"/>
      <w:marLeft w:val="0"/>
      <w:marRight w:val="0"/>
      <w:marTop w:val="0"/>
      <w:marBottom w:val="0"/>
      <w:divBdr>
        <w:top w:val="none" w:sz="0" w:space="0" w:color="auto"/>
        <w:left w:val="none" w:sz="0" w:space="0" w:color="auto"/>
        <w:bottom w:val="none" w:sz="0" w:space="0" w:color="auto"/>
        <w:right w:val="none" w:sz="0" w:space="0" w:color="auto"/>
      </w:divBdr>
    </w:div>
    <w:div w:id="371731478">
      <w:bodyDiv w:val="1"/>
      <w:marLeft w:val="0"/>
      <w:marRight w:val="0"/>
      <w:marTop w:val="0"/>
      <w:marBottom w:val="0"/>
      <w:divBdr>
        <w:top w:val="none" w:sz="0" w:space="0" w:color="auto"/>
        <w:left w:val="none" w:sz="0" w:space="0" w:color="auto"/>
        <w:bottom w:val="none" w:sz="0" w:space="0" w:color="auto"/>
        <w:right w:val="none" w:sz="0" w:space="0" w:color="auto"/>
      </w:divBdr>
    </w:div>
    <w:div w:id="447313143">
      <w:bodyDiv w:val="1"/>
      <w:marLeft w:val="0"/>
      <w:marRight w:val="0"/>
      <w:marTop w:val="0"/>
      <w:marBottom w:val="0"/>
      <w:divBdr>
        <w:top w:val="none" w:sz="0" w:space="0" w:color="auto"/>
        <w:left w:val="none" w:sz="0" w:space="0" w:color="auto"/>
        <w:bottom w:val="none" w:sz="0" w:space="0" w:color="auto"/>
        <w:right w:val="none" w:sz="0" w:space="0" w:color="auto"/>
      </w:divBdr>
    </w:div>
    <w:div w:id="696583096">
      <w:bodyDiv w:val="1"/>
      <w:marLeft w:val="0"/>
      <w:marRight w:val="0"/>
      <w:marTop w:val="0"/>
      <w:marBottom w:val="0"/>
      <w:divBdr>
        <w:top w:val="none" w:sz="0" w:space="0" w:color="auto"/>
        <w:left w:val="none" w:sz="0" w:space="0" w:color="auto"/>
        <w:bottom w:val="none" w:sz="0" w:space="0" w:color="auto"/>
        <w:right w:val="none" w:sz="0" w:space="0" w:color="auto"/>
      </w:divBdr>
    </w:div>
    <w:div w:id="818157127">
      <w:bodyDiv w:val="1"/>
      <w:marLeft w:val="0"/>
      <w:marRight w:val="0"/>
      <w:marTop w:val="0"/>
      <w:marBottom w:val="0"/>
      <w:divBdr>
        <w:top w:val="none" w:sz="0" w:space="0" w:color="auto"/>
        <w:left w:val="none" w:sz="0" w:space="0" w:color="auto"/>
        <w:bottom w:val="none" w:sz="0" w:space="0" w:color="auto"/>
        <w:right w:val="none" w:sz="0" w:space="0" w:color="auto"/>
      </w:divBdr>
    </w:div>
    <w:div w:id="1141845999">
      <w:bodyDiv w:val="1"/>
      <w:marLeft w:val="0"/>
      <w:marRight w:val="0"/>
      <w:marTop w:val="0"/>
      <w:marBottom w:val="0"/>
      <w:divBdr>
        <w:top w:val="none" w:sz="0" w:space="0" w:color="auto"/>
        <w:left w:val="none" w:sz="0" w:space="0" w:color="auto"/>
        <w:bottom w:val="none" w:sz="0" w:space="0" w:color="auto"/>
        <w:right w:val="none" w:sz="0" w:space="0" w:color="auto"/>
      </w:divBdr>
    </w:div>
    <w:div w:id="1204245189">
      <w:bodyDiv w:val="1"/>
      <w:marLeft w:val="0"/>
      <w:marRight w:val="0"/>
      <w:marTop w:val="0"/>
      <w:marBottom w:val="0"/>
      <w:divBdr>
        <w:top w:val="none" w:sz="0" w:space="0" w:color="auto"/>
        <w:left w:val="none" w:sz="0" w:space="0" w:color="auto"/>
        <w:bottom w:val="none" w:sz="0" w:space="0" w:color="auto"/>
        <w:right w:val="none" w:sz="0" w:space="0" w:color="auto"/>
      </w:divBdr>
    </w:div>
    <w:div w:id="1211262692">
      <w:bodyDiv w:val="1"/>
      <w:marLeft w:val="0"/>
      <w:marRight w:val="0"/>
      <w:marTop w:val="0"/>
      <w:marBottom w:val="0"/>
      <w:divBdr>
        <w:top w:val="none" w:sz="0" w:space="0" w:color="auto"/>
        <w:left w:val="none" w:sz="0" w:space="0" w:color="auto"/>
        <w:bottom w:val="none" w:sz="0" w:space="0" w:color="auto"/>
        <w:right w:val="none" w:sz="0" w:space="0" w:color="auto"/>
      </w:divBdr>
    </w:div>
    <w:div w:id="1316685611">
      <w:bodyDiv w:val="1"/>
      <w:marLeft w:val="0"/>
      <w:marRight w:val="0"/>
      <w:marTop w:val="0"/>
      <w:marBottom w:val="0"/>
      <w:divBdr>
        <w:top w:val="none" w:sz="0" w:space="0" w:color="auto"/>
        <w:left w:val="none" w:sz="0" w:space="0" w:color="auto"/>
        <w:bottom w:val="none" w:sz="0" w:space="0" w:color="auto"/>
        <w:right w:val="none" w:sz="0" w:space="0" w:color="auto"/>
      </w:divBdr>
    </w:div>
    <w:div w:id="1499344965">
      <w:bodyDiv w:val="1"/>
      <w:marLeft w:val="0"/>
      <w:marRight w:val="0"/>
      <w:marTop w:val="0"/>
      <w:marBottom w:val="0"/>
      <w:divBdr>
        <w:top w:val="none" w:sz="0" w:space="0" w:color="auto"/>
        <w:left w:val="none" w:sz="0" w:space="0" w:color="auto"/>
        <w:bottom w:val="none" w:sz="0" w:space="0" w:color="auto"/>
        <w:right w:val="none" w:sz="0" w:space="0" w:color="auto"/>
      </w:divBdr>
    </w:div>
    <w:div w:id="1775320218">
      <w:bodyDiv w:val="1"/>
      <w:marLeft w:val="0"/>
      <w:marRight w:val="0"/>
      <w:marTop w:val="0"/>
      <w:marBottom w:val="0"/>
      <w:divBdr>
        <w:top w:val="none" w:sz="0" w:space="0" w:color="auto"/>
        <w:left w:val="none" w:sz="0" w:space="0" w:color="auto"/>
        <w:bottom w:val="none" w:sz="0" w:space="0" w:color="auto"/>
        <w:right w:val="none" w:sz="0" w:space="0" w:color="auto"/>
      </w:divBdr>
    </w:div>
    <w:div w:id="1807817872">
      <w:bodyDiv w:val="1"/>
      <w:marLeft w:val="0"/>
      <w:marRight w:val="0"/>
      <w:marTop w:val="0"/>
      <w:marBottom w:val="0"/>
      <w:divBdr>
        <w:top w:val="none" w:sz="0" w:space="0" w:color="auto"/>
        <w:left w:val="none" w:sz="0" w:space="0" w:color="auto"/>
        <w:bottom w:val="none" w:sz="0" w:space="0" w:color="auto"/>
        <w:right w:val="none" w:sz="0" w:space="0" w:color="auto"/>
      </w:divBdr>
    </w:div>
    <w:div w:id="18945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5022422477C44CA0516C7EF458BDC6" ma:contentTypeVersion="16" ma:contentTypeDescription="Een nieuw document maken." ma:contentTypeScope="" ma:versionID="c6d9403666d96ba40324e184694503c2">
  <xsd:schema xmlns:xsd="http://www.w3.org/2001/XMLSchema" xmlns:xs="http://www.w3.org/2001/XMLSchema" xmlns:p="http://schemas.microsoft.com/office/2006/metadata/properties" xmlns:ns2="46c995e6-7f53-48aa-a5ad-a9d38912b46a" xmlns:ns3="5d807127-6dfe-4777-9fc9-8a2ccfc388c3" targetNamespace="http://schemas.microsoft.com/office/2006/metadata/properties" ma:root="true" ma:fieldsID="62d1ebe47228ed999d61fc3cbe4d7595" ns2:_="" ns3:_="">
    <xsd:import namespace="46c995e6-7f53-48aa-a5ad-a9d38912b46a"/>
    <xsd:import namespace="5d807127-6dfe-4777-9fc9-8a2ccfc388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95e6-7f53-48aa-a5ad-a9d38912b4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86c822f-eec8-42d4-8054-049d3dc82beb}" ma:internalName="TaxCatchAll" ma:showField="CatchAllData" ma:web="46c995e6-7f53-48aa-a5ad-a9d38912b4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807127-6dfe-4777-9fc9-8a2ccfc388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568fe7-1f97-42b2-b87e-bec22f3baa5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807127-6dfe-4777-9fc9-8a2ccfc388c3">
      <Terms xmlns="http://schemas.microsoft.com/office/infopath/2007/PartnerControls"/>
    </lcf76f155ced4ddcb4097134ff3c332f>
    <TaxCatchAll xmlns="46c995e6-7f53-48aa-a5ad-a9d38912b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44A89-AE59-42E6-B89C-9F1256B8E4F5}">
  <ds:schemaRefs>
    <ds:schemaRef ds:uri="http://schemas.openxmlformats.org/officeDocument/2006/bibliography"/>
  </ds:schemaRefs>
</ds:datastoreItem>
</file>

<file path=customXml/itemProps2.xml><?xml version="1.0" encoding="utf-8"?>
<ds:datastoreItem xmlns:ds="http://schemas.openxmlformats.org/officeDocument/2006/customXml" ds:itemID="{CD481C95-CF4F-4691-971C-E2BA9DD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995e6-7f53-48aa-a5ad-a9d38912b46a"/>
    <ds:schemaRef ds:uri="5d807127-6dfe-4777-9fc9-8a2ccfc3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BE546-13EC-4A69-B00E-6BE150F988F8}">
  <ds:schemaRefs>
    <ds:schemaRef ds:uri="http://schemas.microsoft.com/office/2006/metadata/properties"/>
    <ds:schemaRef ds:uri="http://schemas.microsoft.com/office/infopath/2007/PartnerControls"/>
    <ds:schemaRef ds:uri="5d807127-6dfe-4777-9fc9-8a2ccfc388c3"/>
    <ds:schemaRef ds:uri="46c995e6-7f53-48aa-a5ad-a9d38912b46a"/>
  </ds:schemaRefs>
</ds:datastoreItem>
</file>

<file path=customXml/itemProps4.xml><?xml version="1.0" encoding="utf-8"?>
<ds:datastoreItem xmlns:ds="http://schemas.openxmlformats.org/officeDocument/2006/customXml" ds:itemID="{F1146F00-2867-4DA0-841E-B62E1410C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38</Pages>
  <Words>13486</Words>
  <Characters>76898</Characters>
  <Application>Microsoft Office Word</Application>
  <DocSecurity>0</DocSecurity>
  <Lines>640</Lines>
  <Paragraphs>180</Paragraphs>
  <ScaleCrop>false</ScaleCrop>
  <HeadingPairs>
    <vt:vector size="2" baseType="variant">
      <vt:variant>
        <vt:lpstr>Titel</vt:lpstr>
      </vt:variant>
      <vt:variant>
        <vt:i4>1</vt:i4>
      </vt:variant>
    </vt:vector>
  </HeadingPairs>
  <TitlesOfParts>
    <vt:vector size="1" baseType="lpstr">
      <vt:lpstr/>
    </vt:vector>
  </TitlesOfParts>
  <Company>Emelwerda College</Company>
  <LinksUpToDate>false</LinksUpToDate>
  <CharactersWithSpaces>90204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dc:creator>
  <cp:keywords/>
  <cp:lastModifiedBy>Thijs Kruger | Inkada Inkoop &amp; Advies</cp:lastModifiedBy>
  <cp:revision>83</cp:revision>
  <cp:lastPrinted>2018-06-26T14:47:00Z</cp:lastPrinted>
  <dcterms:created xsi:type="dcterms:W3CDTF">2023-05-16T09:45:00Z</dcterms:created>
  <dcterms:modified xsi:type="dcterms:W3CDTF">2023-05-19T09:31:00Z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0x01010014726439A3B5C540B95910B095C80571</vt:lpwstr>
  </property>
  <property fmtid="{D5CDD505-2E9C-101B-9397-08002B2CF9AE}" pid="3" name="MediaServiceImageTags">
    <vt:lpwstr/>
  </property>
</Properties>
</file>