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A9B7" w14:textId="45014A97" w:rsidR="00622817" w:rsidRPr="00DD378B" w:rsidRDefault="00622817" w:rsidP="00622817">
      <w:pPr>
        <w:pStyle w:val="Kop1"/>
        <w:rPr>
          <w:rFonts w:ascii="Century Gothic" w:eastAsiaTheme="minorHAnsi" w:hAnsi="Century Gothic" w:cstheme="minorHAnsi"/>
          <w:color w:val="auto"/>
          <w:sz w:val="24"/>
          <w:szCs w:val="28"/>
        </w:rPr>
      </w:pPr>
      <w:r w:rsidRPr="00DD378B">
        <w:rPr>
          <w:rFonts w:ascii="Century Gothic" w:eastAsiaTheme="minorHAnsi" w:hAnsi="Century Gothic" w:cstheme="minorHAnsi"/>
          <w:color w:val="auto"/>
          <w:sz w:val="24"/>
          <w:szCs w:val="28"/>
        </w:rPr>
        <w:t xml:space="preserve">Bijlage  </w:t>
      </w:r>
      <w:r w:rsidR="00DD378B" w:rsidRPr="00DD378B">
        <w:rPr>
          <w:rFonts w:ascii="Century Gothic" w:eastAsiaTheme="minorHAnsi" w:hAnsi="Century Gothic" w:cstheme="minorHAnsi"/>
          <w:color w:val="auto"/>
          <w:sz w:val="24"/>
          <w:szCs w:val="28"/>
        </w:rPr>
        <w:t>2 – Vraag en Antwoordformulier</w:t>
      </w:r>
    </w:p>
    <w:p w14:paraId="62050C0F" w14:textId="77777777" w:rsidR="001D6B5F" w:rsidRDefault="001D6B5F" w:rsidP="00BA6686">
      <w:pPr>
        <w:pStyle w:val="Geenafstand"/>
      </w:pPr>
    </w:p>
    <w:tbl>
      <w:tblPr>
        <w:tblStyle w:val="Tabelraster"/>
        <w:tblW w:w="0" w:type="auto"/>
        <w:tblLook w:val="04A0" w:firstRow="1" w:lastRow="0" w:firstColumn="1" w:lastColumn="0" w:noHBand="0" w:noVBand="1"/>
      </w:tblPr>
      <w:tblGrid>
        <w:gridCol w:w="753"/>
        <w:gridCol w:w="6889"/>
        <w:gridCol w:w="6352"/>
      </w:tblGrid>
      <w:tr w:rsidR="001D6B5F" w:rsidRPr="001E6501" w14:paraId="4C9A197E" w14:textId="77777777" w:rsidTr="001D6B5F">
        <w:tc>
          <w:tcPr>
            <w:tcW w:w="753" w:type="dxa"/>
          </w:tcPr>
          <w:p w14:paraId="73402E27" w14:textId="4ED0D901" w:rsidR="001D6B5F" w:rsidRPr="0000144F" w:rsidRDefault="001D6B5F" w:rsidP="00816CB2">
            <w:pPr>
              <w:rPr>
                <w:rFonts w:ascii="Century Gothic" w:hAnsi="Century Gothic"/>
                <w:sz w:val="20"/>
              </w:rPr>
            </w:pPr>
            <w:r w:rsidRPr="0000144F">
              <w:rPr>
                <w:rFonts w:ascii="Century Gothic" w:hAnsi="Century Gothic"/>
                <w:sz w:val="20"/>
              </w:rPr>
              <w:t>#</w:t>
            </w:r>
          </w:p>
        </w:tc>
        <w:tc>
          <w:tcPr>
            <w:tcW w:w="6889" w:type="dxa"/>
          </w:tcPr>
          <w:p w14:paraId="00379053" w14:textId="0253A7E1" w:rsidR="001D6B5F" w:rsidRPr="0000144F" w:rsidRDefault="001D6B5F" w:rsidP="00816CB2">
            <w:pPr>
              <w:rPr>
                <w:rFonts w:ascii="Century Gothic" w:hAnsi="Century Gothic"/>
                <w:sz w:val="20"/>
              </w:rPr>
            </w:pPr>
            <w:r w:rsidRPr="0000144F">
              <w:rPr>
                <w:rFonts w:ascii="Century Gothic" w:hAnsi="Century Gothic"/>
                <w:sz w:val="20"/>
              </w:rPr>
              <w:t>Vraag</w:t>
            </w:r>
          </w:p>
        </w:tc>
        <w:tc>
          <w:tcPr>
            <w:tcW w:w="6352" w:type="dxa"/>
          </w:tcPr>
          <w:p w14:paraId="6EA860E5" w14:textId="24B7329A" w:rsidR="001D6B5F" w:rsidRPr="001E6501" w:rsidRDefault="001D6B5F" w:rsidP="00816CB2">
            <w:pPr>
              <w:rPr>
                <w:rFonts w:ascii="Verdana" w:hAnsi="Verdana"/>
                <w:sz w:val="18"/>
                <w:szCs w:val="18"/>
              </w:rPr>
            </w:pPr>
            <w:r w:rsidRPr="0000144F">
              <w:rPr>
                <w:rFonts w:ascii="Century Gothic" w:hAnsi="Century Gothic"/>
                <w:sz w:val="20"/>
              </w:rPr>
              <w:t>Antwoord</w:t>
            </w:r>
          </w:p>
        </w:tc>
      </w:tr>
      <w:tr w:rsidR="001D6B5F" w:rsidRPr="001E6501" w14:paraId="4B4B6A29" w14:textId="15DBCF2D" w:rsidTr="001D6B5F">
        <w:tc>
          <w:tcPr>
            <w:tcW w:w="753" w:type="dxa"/>
          </w:tcPr>
          <w:p w14:paraId="21D068C7" w14:textId="77777777" w:rsidR="001D6B5F" w:rsidRPr="0000144F" w:rsidRDefault="001D6B5F" w:rsidP="00816CB2">
            <w:pPr>
              <w:rPr>
                <w:rFonts w:ascii="Century Gothic" w:hAnsi="Century Gothic"/>
                <w:sz w:val="20"/>
              </w:rPr>
            </w:pPr>
            <w:r w:rsidRPr="0000144F">
              <w:rPr>
                <w:rFonts w:ascii="Century Gothic" w:hAnsi="Century Gothic"/>
                <w:sz w:val="20"/>
              </w:rPr>
              <w:t>1</w:t>
            </w:r>
          </w:p>
        </w:tc>
        <w:tc>
          <w:tcPr>
            <w:tcW w:w="6889" w:type="dxa"/>
          </w:tcPr>
          <w:p w14:paraId="5350514A" w14:textId="17E028D2" w:rsidR="00E103F3" w:rsidRPr="0000144F" w:rsidRDefault="007C17BC" w:rsidP="00816CB2">
            <w:pPr>
              <w:rPr>
                <w:rFonts w:ascii="Century Gothic" w:hAnsi="Century Gothic"/>
                <w:sz w:val="20"/>
              </w:rPr>
            </w:pPr>
            <w:r w:rsidRPr="4196EFE0">
              <w:rPr>
                <w:rFonts w:ascii="Century Gothic" w:eastAsiaTheme="majorEastAsia" w:hAnsi="Century Gothic"/>
                <w:sz w:val="20"/>
                <w:szCs w:val="20"/>
              </w:rPr>
              <w:t xml:space="preserve">Op basis van eerdere </w:t>
            </w:r>
            <w:proofErr w:type="spellStart"/>
            <w:r w:rsidRPr="4196EFE0">
              <w:rPr>
                <w:rFonts w:ascii="Century Gothic" w:eastAsiaTheme="majorEastAsia" w:hAnsi="Century Gothic"/>
                <w:sz w:val="20"/>
                <w:szCs w:val="20"/>
              </w:rPr>
              <w:t>Overheidsbrede</w:t>
            </w:r>
            <w:proofErr w:type="spellEnd"/>
            <w:r w:rsidRPr="4196EFE0">
              <w:rPr>
                <w:rFonts w:ascii="Century Gothic" w:eastAsiaTheme="majorEastAsia" w:hAnsi="Century Gothic"/>
                <w:sz w:val="20"/>
                <w:szCs w:val="20"/>
              </w:rPr>
              <w:t xml:space="preserve"> Cyberoefeningen, heeft ICTU een raming gemaakt van € 1</w:t>
            </w:r>
            <w:r>
              <w:rPr>
                <w:rFonts w:ascii="Century Gothic" w:eastAsiaTheme="majorEastAsia" w:hAnsi="Century Gothic"/>
                <w:sz w:val="20"/>
                <w:szCs w:val="20"/>
              </w:rPr>
              <w:t>8</w:t>
            </w:r>
            <w:r w:rsidRPr="4196EFE0">
              <w:rPr>
                <w:rFonts w:ascii="Century Gothic" w:eastAsiaTheme="majorEastAsia" w:hAnsi="Century Gothic"/>
                <w:sz w:val="20"/>
                <w:szCs w:val="20"/>
              </w:rPr>
              <w:t xml:space="preserve">0.000,- per jaar. </w:t>
            </w:r>
            <w:r>
              <w:rPr>
                <w:rFonts w:ascii="Century Gothic" w:eastAsiaTheme="majorEastAsia" w:hAnsi="Century Gothic"/>
                <w:sz w:val="20"/>
                <w:szCs w:val="20"/>
              </w:rPr>
              <w:t xml:space="preserve">Dit is inclusief het platform (zie </w:t>
            </w:r>
            <w:hyperlink r:id="rId10" w:history="1">
              <w:r w:rsidRPr="00184906">
                <w:rPr>
                  <w:rStyle w:val="Hyperlink"/>
                  <w:rFonts w:ascii="Century Gothic" w:eastAsiaTheme="majorEastAsia" w:hAnsi="Century Gothic"/>
                  <w:sz w:val="20"/>
                  <w:szCs w:val="20"/>
                </w:rPr>
                <w:t>www.weerbaredigitaleoverheid.nl</w:t>
              </w:r>
            </w:hyperlink>
            <w:r>
              <w:rPr>
                <w:rFonts w:ascii="Century Gothic" w:eastAsiaTheme="majorEastAsia" w:hAnsi="Century Gothic"/>
                <w:sz w:val="20"/>
                <w:szCs w:val="20"/>
              </w:rPr>
              <w:t xml:space="preserve">). </w:t>
            </w:r>
            <w:r w:rsidRPr="4196EFE0">
              <w:rPr>
                <w:rFonts w:ascii="Century Gothic" w:eastAsiaTheme="majorEastAsia" w:hAnsi="Century Gothic"/>
                <w:sz w:val="20"/>
                <w:szCs w:val="20"/>
              </w:rPr>
              <w:t xml:space="preserve">Kunt u aangeven </w:t>
            </w:r>
            <w:r>
              <w:rPr>
                <w:rFonts w:ascii="Century Gothic" w:eastAsiaTheme="majorEastAsia" w:hAnsi="Century Gothic"/>
                <w:sz w:val="20"/>
                <w:szCs w:val="20"/>
              </w:rPr>
              <w:t>in hoeverre</w:t>
            </w:r>
            <w:r w:rsidRPr="4196EFE0">
              <w:rPr>
                <w:rFonts w:ascii="Century Gothic" w:eastAsiaTheme="majorEastAsia" w:hAnsi="Century Gothic"/>
                <w:sz w:val="20"/>
                <w:szCs w:val="20"/>
              </w:rPr>
              <w:t xml:space="preserve"> u dit budget toereikend acht? </w:t>
            </w:r>
            <w:r>
              <w:rPr>
                <w:rFonts w:ascii="Century Gothic" w:eastAsiaTheme="majorEastAsia" w:hAnsi="Century Gothic"/>
                <w:sz w:val="20"/>
                <w:szCs w:val="20"/>
              </w:rPr>
              <w:t xml:space="preserve"> Indien mogelijk met een korte onderbouwing.</w:t>
            </w:r>
          </w:p>
        </w:tc>
        <w:tc>
          <w:tcPr>
            <w:tcW w:w="6352" w:type="dxa"/>
          </w:tcPr>
          <w:p w14:paraId="2CA7AD38" w14:textId="77777777" w:rsidR="001D6B5F" w:rsidRPr="001E6501" w:rsidRDefault="001D6B5F" w:rsidP="00816CB2">
            <w:pPr>
              <w:rPr>
                <w:rFonts w:ascii="Verdana" w:hAnsi="Verdana"/>
                <w:sz w:val="18"/>
                <w:szCs w:val="18"/>
              </w:rPr>
            </w:pPr>
          </w:p>
        </w:tc>
      </w:tr>
      <w:tr w:rsidR="001D6B5F" w:rsidRPr="001E6501" w14:paraId="3ED599DF" w14:textId="5D84626E" w:rsidTr="001D6B5F">
        <w:tc>
          <w:tcPr>
            <w:tcW w:w="753" w:type="dxa"/>
          </w:tcPr>
          <w:p w14:paraId="27347E6A" w14:textId="77777777" w:rsidR="001D6B5F" w:rsidRPr="0000144F" w:rsidRDefault="001D6B5F" w:rsidP="00816CB2">
            <w:pPr>
              <w:rPr>
                <w:rFonts w:ascii="Century Gothic" w:hAnsi="Century Gothic"/>
                <w:sz w:val="20"/>
              </w:rPr>
            </w:pPr>
            <w:r w:rsidRPr="0000144F">
              <w:rPr>
                <w:rFonts w:ascii="Century Gothic" w:hAnsi="Century Gothic"/>
                <w:sz w:val="20"/>
              </w:rPr>
              <w:t>2</w:t>
            </w:r>
          </w:p>
        </w:tc>
        <w:tc>
          <w:tcPr>
            <w:tcW w:w="6889" w:type="dxa"/>
          </w:tcPr>
          <w:p w14:paraId="23E261FB" w14:textId="4F75631E" w:rsidR="00E103F3" w:rsidRPr="0000144F" w:rsidRDefault="00016168" w:rsidP="00816CB2">
            <w:pPr>
              <w:rPr>
                <w:rFonts w:ascii="Century Gothic" w:hAnsi="Century Gothic"/>
                <w:sz w:val="20"/>
              </w:rPr>
            </w:pPr>
            <w:r w:rsidRPr="00ED7F19">
              <w:rPr>
                <w:rFonts w:ascii="Century Gothic" w:eastAsiaTheme="majorEastAsia" w:hAnsi="Century Gothic"/>
                <w:sz w:val="20"/>
              </w:rPr>
              <w:t>ICTU wil dat het door haar te hanteren prijsmodel zo accuraat mogelijk is. Geef aan op welke wijze u het prijsmodel zou inrichten, en welke aandachtspunten u ziet?</w:t>
            </w:r>
          </w:p>
        </w:tc>
        <w:tc>
          <w:tcPr>
            <w:tcW w:w="6352" w:type="dxa"/>
          </w:tcPr>
          <w:p w14:paraId="3AC0FD4A" w14:textId="77777777" w:rsidR="001D6B5F" w:rsidRPr="001E6501" w:rsidRDefault="001D6B5F" w:rsidP="00816CB2">
            <w:pPr>
              <w:rPr>
                <w:rFonts w:ascii="Verdana" w:hAnsi="Verdana"/>
                <w:sz w:val="18"/>
                <w:szCs w:val="18"/>
              </w:rPr>
            </w:pPr>
          </w:p>
        </w:tc>
      </w:tr>
      <w:tr w:rsidR="001D6B5F" w:rsidRPr="001E6501" w14:paraId="2EE718F4" w14:textId="32FEC060" w:rsidTr="001D6B5F">
        <w:tc>
          <w:tcPr>
            <w:tcW w:w="753" w:type="dxa"/>
          </w:tcPr>
          <w:p w14:paraId="237CE8FD" w14:textId="77777777" w:rsidR="001D6B5F" w:rsidRPr="0000144F" w:rsidRDefault="001D6B5F" w:rsidP="00816CB2">
            <w:pPr>
              <w:rPr>
                <w:rFonts w:ascii="Century Gothic" w:hAnsi="Century Gothic"/>
                <w:sz w:val="20"/>
              </w:rPr>
            </w:pPr>
            <w:r w:rsidRPr="0000144F">
              <w:rPr>
                <w:rFonts w:ascii="Century Gothic" w:hAnsi="Century Gothic"/>
                <w:sz w:val="20"/>
              </w:rPr>
              <w:t>3</w:t>
            </w:r>
          </w:p>
        </w:tc>
        <w:tc>
          <w:tcPr>
            <w:tcW w:w="6889" w:type="dxa"/>
          </w:tcPr>
          <w:p w14:paraId="5BF2D3D9" w14:textId="77777777" w:rsidR="00D73B18" w:rsidRDefault="00D73B18" w:rsidP="00D73B18">
            <w:pPr>
              <w:spacing w:after="160" w:line="259" w:lineRule="auto"/>
              <w:rPr>
                <w:rFonts w:ascii="Century Gothic" w:eastAsiaTheme="majorEastAsia" w:hAnsi="Century Gothic"/>
                <w:sz w:val="20"/>
              </w:rPr>
            </w:pPr>
            <w:r>
              <w:rPr>
                <w:rFonts w:ascii="Century Gothic" w:eastAsiaTheme="majorEastAsia" w:hAnsi="Century Gothic"/>
                <w:sz w:val="20"/>
              </w:rPr>
              <w:t xml:space="preserve">ICTU is voornemens om de aanbesteding uit te zetten waarbij de logistieke organisatie en het platform tezamen wordt aanbesteed. Hierbij mag er gebruik worden gemaakt van onderaannemers. ICTU ziet een dergelijke samenhang tussen de logistieke partner en het te gebruiken platform dat dit als één markt benaderd wordt. </w:t>
            </w:r>
          </w:p>
          <w:p w14:paraId="0A02F7BF" w14:textId="0DB6249F" w:rsidR="00E103F3" w:rsidRPr="0000144F" w:rsidRDefault="00D73B18" w:rsidP="00D73B18">
            <w:pPr>
              <w:rPr>
                <w:rFonts w:ascii="Century Gothic" w:hAnsi="Century Gothic"/>
                <w:sz w:val="20"/>
              </w:rPr>
            </w:pPr>
            <w:r>
              <w:rPr>
                <w:rFonts w:ascii="Century Gothic" w:eastAsiaTheme="majorEastAsia" w:hAnsi="Century Gothic"/>
                <w:sz w:val="20"/>
              </w:rPr>
              <w:t>Vindt u het een logische keuze om de logistieke partner en het platform gezamenlijk aan te besteden? Wat kunt u ons hierin adviseren?</w:t>
            </w:r>
          </w:p>
        </w:tc>
        <w:tc>
          <w:tcPr>
            <w:tcW w:w="6352" w:type="dxa"/>
          </w:tcPr>
          <w:p w14:paraId="7226ED80" w14:textId="77777777" w:rsidR="001D6B5F" w:rsidRPr="001E6501" w:rsidRDefault="001D6B5F" w:rsidP="00816CB2">
            <w:pPr>
              <w:rPr>
                <w:rFonts w:ascii="Verdana" w:hAnsi="Verdana"/>
                <w:sz w:val="18"/>
                <w:szCs w:val="18"/>
              </w:rPr>
            </w:pPr>
          </w:p>
        </w:tc>
      </w:tr>
      <w:tr w:rsidR="001D6B5F" w:rsidRPr="001E6501" w14:paraId="74CA86FF" w14:textId="47B369E2" w:rsidTr="001D6B5F">
        <w:tc>
          <w:tcPr>
            <w:tcW w:w="753" w:type="dxa"/>
          </w:tcPr>
          <w:p w14:paraId="72B515D0" w14:textId="77777777" w:rsidR="001D6B5F" w:rsidRPr="0000144F" w:rsidRDefault="001D6B5F" w:rsidP="00816CB2">
            <w:pPr>
              <w:rPr>
                <w:rFonts w:ascii="Century Gothic" w:hAnsi="Century Gothic"/>
                <w:sz w:val="20"/>
              </w:rPr>
            </w:pPr>
            <w:r w:rsidRPr="0000144F">
              <w:rPr>
                <w:rFonts w:ascii="Century Gothic" w:hAnsi="Century Gothic"/>
                <w:sz w:val="20"/>
              </w:rPr>
              <w:t>4</w:t>
            </w:r>
          </w:p>
        </w:tc>
        <w:tc>
          <w:tcPr>
            <w:tcW w:w="6889" w:type="dxa"/>
          </w:tcPr>
          <w:p w14:paraId="13E5B20A" w14:textId="77777777" w:rsidR="002F3F50" w:rsidRDefault="002F3F50" w:rsidP="002F3F50">
            <w:pPr>
              <w:rPr>
                <w:rFonts w:ascii="Century Gothic" w:eastAsiaTheme="majorEastAsia" w:hAnsi="Century Gothic"/>
                <w:sz w:val="20"/>
                <w:szCs w:val="20"/>
              </w:rPr>
            </w:pPr>
            <w:r w:rsidRPr="4196EFE0">
              <w:rPr>
                <w:rFonts w:ascii="Century Gothic" w:eastAsiaTheme="majorEastAsia" w:hAnsi="Century Gothic"/>
                <w:sz w:val="20"/>
                <w:szCs w:val="20"/>
              </w:rPr>
              <w:t>Beschikt uw organisatie over een eigen in te zetten platform?</w:t>
            </w:r>
          </w:p>
          <w:p w14:paraId="2812D037" w14:textId="6DEBF2C3" w:rsidR="00E103F3" w:rsidRPr="0000144F" w:rsidRDefault="002F3F50" w:rsidP="002F3F50">
            <w:pPr>
              <w:rPr>
                <w:rFonts w:ascii="Century Gothic" w:hAnsi="Century Gothic"/>
                <w:sz w:val="20"/>
              </w:rPr>
            </w:pPr>
            <w:r>
              <w:rPr>
                <w:rFonts w:ascii="Century Gothic" w:eastAsiaTheme="majorEastAsia" w:hAnsi="Century Gothic"/>
                <w:sz w:val="20"/>
                <w:szCs w:val="20"/>
              </w:rPr>
              <w:t>Zo nee, schrijft u weleens in samen met een onderaannemer? Heeft u een vaste onderaannemer waar u mee samenwerkt?</w:t>
            </w:r>
          </w:p>
        </w:tc>
        <w:tc>
          <w:tcPr>
            <w:tcW w:w="6352" w:type="dxa"/>
          </w:tcPr>
          <w:p w14:paraId="48F1E33C" w14:textId="77777777" w:rsidR="001D6B5F" w:rsidRPr="001E6501" w:rsidRDefault="001D6B5F" w:rsidP="00816CB2">
            <w:pPr>
              <w:rPr>
                <w:rFonts w:ascii="Verdana" w:hAnsi="Verdana"/>
                <w:sz w:val="18"/>
                <w:szCs w:val="18"/>
              </w:rPr>
            </w:pPr>
          </w:p>
        </w:tc>
      </w:tr>
      <w:tr w:rsidR="001D6B5F" w:rsidRPr="001E6501" w14:paraId="76C359E3" w14:textId="33302558" w:rsidTr="001D6B5F">
        <w:tc>
          <w:tcPr>
            <w:tcW w:w="753" w:type="dxa"/>
          </w:tcPr>
          <w:p w14:paraId="18A9ED9C" w14:textId="77777777" w:rsidR="001D6B5F" w:rsidRPr="0000144F" w:rsidRDefault="001D6B5F" w:rsidP="00816CB2">
            <w:pPr>
              <w:rPr>
                <w:rFonts w:ascii="Century Gothic" w:hAnsi="Century Gothic"/>
                <w:sz w:val="20"/>
              </w:rPr>
            </w:pPr>
            <w:r w:rsidRPr="0000144F">
              <w:rPr>
                <w:rFonts w:ascii="Century Gothic" w:hAnsi="Century Gothic"/>
                <w:sz w:val="20"/>
              </w:rPr>
              <w:t>5</w:t>
            </w:r>
          </w:p>
        </w:tc>
        <w:tc>
          <w:tcPr>
            <w:tcW w:w="6889" w:type="dxa"/>
          </w:tcPr>
          <w:p w14:paraId="4A0D2EA5" w14:textId="5C3C1F31" w:rsidR="00E103F3" w:rsidRPr="0000144F" w:rsidRDefault="00F60C40" w:rsidP="00816CB2">
            <w:pPr>
              <w:rPr>
                <w:rFonts w:ascii="Century Gothic" w:hAnsi="Century Gothic"/>
                <w:sz w:val="20"/>
              </w:rPr>
            </w:pPr>
            <w:r>
              <w:rPr>
                <w:rFonts w:ascii="Century Gothic" w:eastAsiaTheme="majorEastAsia" w:hAnsi="Century Gothic"/>
                <w:sz w:val="20"/>
              </w:rPr>
              <w:t>Indien uw organisatie beschikt over een eigen in te zetten platform: is dit platform ISO 27001 gecertificeerd? Zo nee, op welke wijze borgt u dan de veiligheid van het platform?</w:t>
            </w:r>
          </w:p>
        </w:tc>
        <w:tc>
          <w:tcPr>
            <w:tcW w:w="6352" w:type="dxa"/>
          </w:tcPr>
          <w:p w14:paraId="59156873" w14:textId="77777777" w:rsidR="001D6B5F" w:rsidRPr="001E6501" w:rsidRDefault="001D6B5F" w:rsidP="00816CB2">
            <w:pPr>
              <w:rPr>
                <w:rFonts w:ascii="Verdana" w:hAnsi="Verdana"/>
                <w:sz w:val="18"/>
                <w:szCs w:val="18"/>
              </w:rPr>
            </w:pPr>
          </w:p>
        </w:tc>
      </w:tr>
      <w:tr w:rsidR="001D6B5F" w:rsidRPr="001E6501" w14:paraId="2E9427F9" w14:textId="201E97F8" w:rsidTr="001D6B5F">
        <w:tc>
          <w:tcPr>
            <w:tcW w:w="753" w:type="dxa"/>
          </w:tcPr>
          <w:p w14:paraId="3F5C5386" w14:textId="77777777" w:rsidR="001D6B5F" w:rsidRPr="0000144F" w:rsidRDefault="001D6B5F" w:rsidP="00816CB2">
            <w:pPr>
              <w:rPr>
                <w:rFonts w:ascii="Century Gothic" w:hAnsi="Century Gothic"/>
                <w:sz w:val="20"/>
              </w:rPr>
            </w:pPr>
            <w:r w:rsidRPr="0000144F">
              <w:rPr>
                <w:rFonts w:ascii="Century Gothic" w:hAnsi="Century Gothic"/>
                <w:sz w:val="20"/>
              </w:rPr>
              <w:t>6</w:t>
            </w:r>
          </w:p>
        </w:tc>
        <w:tc>
          <w:tcPr>
            <w:tcW w:w="6889" w:type="dxa"/>
          </w:tcPr>
          <w:p w14:paraId="53FD1179" w14:textId="25E607BA" w:rsidR="00E103F3" w:rsidRPr="0000144F" w:rsidRDefault="00C8567B" w:rsidP="00816CB2">
            <w:pPr>
              <w:rPr>
                <w:rFonts w:ascii="Century Gothic" w:hAnsi="Century Gothic"/>
                <w:sz w:val="20"/>
              </w:rPr>
            </w:pPr>
            <w:r>
              <w:rPr>
                <w:rFonts w:ascii="Century Gothic" w:eastAsiaTheme="majorEastAsia" w:hAnsi="Century Gothic"/>
                <w:sz w:val="20"/>
              </w:rPr>
              <w:t>Indien uw organisatie gebruik maakt van een onderaannemer voor het platform: welke eisen stelt u aan het platform in het kader van veiligheid?</w:t>
            </w:r>
          </w:p>
        </w:tc>
        <w:tc>
          <w:tcPr>
            <w:tcW w:w="6352" w:type="dxa"/>
          </w:tcPr>
          <w:p w14:paraId="50B8BD4A" w14:textId="77777777" w:rsidR="001D6B5F" w:rsidRPr="001E6501" w:rsidRDefault="001D6B5F" w:rsidP="00816CB2">
            <w:pPr>
              <w:rPr>
                <w:rFonts w:ascii="Verdana" w:hAnsi="Verdana"/>
                <w:sz w:val="18"/>
                <w:szCs w:val="18"/>
              </w:rPr>
            </w:pPr>
          </w:p>
        </w:tc>
      </w:tr>
      <w:tr w:rsidR="001D6B5F" w:rsidRPr="001E6501" w14:paraId="0ACDF55C" w14:textId="0218A33B" w:rsidTr="001D6B5F">
        <w:tc>
          <w:tcPr>
            <w:tcW w:w="753" w:type="dxa"/>
          </w:tcPr>
          <w:p w14:paraId="04CE4D35" w14:textId="77777777" w:rsidR="001D6B5F" w:rsidRPr="0000144F" w:rsidRDefault="001D6B5F" w:rsidP="00816CB2">
            <w:pPr>
              <w:rPr>
                <w:rFonts w:ascii="Century Gothic" w:hAnsi="Century Gothic"/>
                <w:sz w:val="20"/>
              </w:rPr>
            </w:pPr>
            <w:r w:rsidRPr="0000144F">
              <w:rPr>
                <w:rFonts w:ascii="Century Gothic" w:hAnsi="Century Gothic"/>
                <w:sz w:val="20"/>
              </w:rPr>
              <w:t>7</w:t>
            </w:r>
          </w:p>
        </w:tc>
        <w:tc>
          <w:tcPr>
            <w:tcW w:w="6889" w:type="dxa"/>
          </w:tcPr>
          <w:p w14:paraId="7974A43F" w14:textId="192D1531" w:rsidR="00E103F3" w:rsidRPr="0000144F" w:rsidRDefault="00925F6F" w:rsidP="00816CB2">
            <w:pPr>
              <w:rPr>
                <w:rFonts w:ascii="Century Gothic" w:hAnsi="Century Gothic"/>
                <w:sz w:val="20"/>
              </w:rPr>
            </w:pPr>
            <w:r>
              <w:rPr>
                <w:rFonts w:ascii="Century Gothic" w:eastAsiaTheme="majorEastAsia" w:hAnsi="Century Gothic"/>
                <w:sz w:val="20"/>
              </w:rPr>
              <w:t>Op welke wijze heeft het platform dat u inzet (ongeacht middels onderaannemers of een eigen platform) oog voor digitale toegankelijkheid?</w:t>
            </w:r>
          </w:p>
        </w:tc>
        <w:tc>
          <w:tcPr>
            <w:tcW w:w="6352" w:type="dxa"/>
          </w:tcPr>
          <w:p w14:paraId="063ABC25" w14:textId="77777777" w:rsidR="001D6B5F" w:rsidRPr="001E6501" w:rsidRDefault="001D6B5F" w:rsidP="00816CB2">
            <w:pPr>
              <w:rPr>
                <w:rFonts w:ascii="Verdana" w:hAnsi="Verdana"/>
                <w:sz w:val="18"/>
                <w:szCs w:val="18"/>
              </w:rPr>
            </w:pPr>
          </w:p>
        </w:tc>
      </w:tr>
    </w:tbl>
    <w:p w14:paraId="5629EF5B" w14:textId="77777777" w:rsidR="001D6B5F" w:rsidRPr="001D6B5F" w:rsidRDefault="001D6B5F" w:rsidP="001D6B5F"/>
    <w:sectPr w:rsidR="001D6B5F" w:rsidRPr="001D6B5F" w:rsidSect="00622817">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58B0" w14:textId="77777777" w:rsidR="00612FB7" w:rsidRDefault="00612FB7" w:rsidP="00DD378B">
      <w:pPr>
        <w:spacing w:after="0" w:line="240" w:lineRule="auto"/>
      </w:pPr>
      <w:r>
        <w:separator/>
      </w:r>
    </w:p>
  </w:endnote>
  <w:endnote w:type="continuationSeparator" w:id="0">
    <w:p w14:paraId="19B07844" w14:textId="77777777" w:rsidR="00612FB7" w:rsidRDefault="00612FB7" w:rsidP="00DD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660D" w14:textId="77777777" w:rsidR="00612FB7" w:rsidRDefault="00612FB7" w:rsidP="00DD378B">
      <w:pPr>
        <w:spacing w:after="0" w:line="240" w:lineRule="auto"/>
      </w:pPr>
      <w:r>
        <w:separator/>
      </w:r>
    </w:p>
  </w:footnote>
  <w:footnote w:type="continuationSeparator" w:id="0">
    <w:p w14:paraId="7E52471D" w14:textId="77777777" w:rsidR="00612FB7" w:rsidRDefault="00612FB7" w:rsidP="00DD3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EE70" w14:textId="113D02E8" w:rsidR="00DD378B" w:rsidRDefault="0066007A">
    <w:pPr>
      <w:pStyle w:val="Koptekst"/>
    </w:pPr>
    <w:r>
      <w:rPr>
        <w:noProof/>
      </w:rPr>
      <w:drawing>
        <wp:inline distT="0" distB="0" distL="0" distR="0" wp14:anchorId="6CA52AA3" wp14:editId="17619D70">
          <wp:extent cx="1591310" cy="506095"/>
          <wp:effectExtent l="0" t="0" r="8890" b="8255"/>
          <wp:docPr id="2029006094" name="Afbeelding 202900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060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17"/>
    <w:rsid w:val="0000144F"/>
    <w:rsid w:val="00016168"/>
    <w:rsid w:val="001D6B5F"/>
    <w:rsid w:val="002E3BE4"/>
    <w:rsid w:val="002E75D2"/>
    <w:rsid w:val="002F3F50"/>
    <w:rsid w:val="005919C1"/>
    <w:rsid w:val="00612FB7"/>
    <w:rsid w:val="00622817"/>
    <w:rsid w:val="0066007A"/>
    <w:rsid w:val="0077289E"/>
    <w:rsid w:val="007C17BC"/>
    <w:rsid w:val="00817DC2"/>
    <w:rsid w:val="00925F6F"/>
    <w:rsid w:val="00A3072C"/>
    <w:rsid w:val="00A32DB0"/>
    <w:rsid w:val="00A66A1A"/>
    <w:rsid w:val="00A71F32"/>
    <w:rsid w:val="00AF6C81"/>
    <w:rsid w:val="00BA6686"/>
    <w:rsid w:val="00C4612B"/>
    <w:rsid w:val="00C8567B"/>
    <w:rsid w:val="00D2539A"/>
    <w:rsid w:val="00D73B18"/>
    <w:rsid w:val="00DA13B0"/>
    <w:rsid w:val="00DD378B"/>
    <w:rsid w:val="00E103F3"/>
    <w:rsid w:val="00EB2D82"/>
    <w:rsid w:val="00F60C40"/>
    <w:rsid w:val="00F96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A872"/>
  <w15:chartTrackingRefBased/>
  <w15:docId w15:val="{0F84CFF8-4B84-4AC6-9ECE-A5604AF9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817"/>
  </w:style>
  <w:style w:type="paragraph" w:styleId="Kop1">
    <w:name w:val="heading 1"/>
    <w:basedOn w:val="Standaard"/>
    <w:next w:val="Standaard"/>
    <w:link w:val="Kop1Char"/>
    <w:uiPriority w:val="9"/>
    <w:qFormat/>
    <w:rsid w:val="006228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81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62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A6686"/>
    <w:pPr>
      <w:spacing w:after="0" w:line="240" w:lineRule="auto"/>
    </w:pPr>
  </w:style>
  <w:style w:type="paragraph" w:styleId="Koptekst">
    <w:name w:val="header"/>
    <w:basedOn w:val="Standaard"/>
    <w:link w:val="KoptekstChar"/>
    <w:uiPriority w:val="99"/>
    <w:unhideWhenUsed/>
    <w:rsid w:val="00DD37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8B"/>
  </w:style>
  <w:style w:type="paragraph" w:styleId="Voettekst">
    <w:name w:val="footer"/>
    <w:basedOn w:val="Standaard"/>
    <w:link w:val="VoettekstChar"/>
    <w:uiPriority w:val="99"/>
    <w:unhideWhenUsed/>
    <w:rsid w:val="00DD37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8B"/>
  </w:style>
  <w:style w:type="character" w:styleId="Verwijzingopmerking">
    <w:name w:val="annotation reference"/>
    <w:basedOn w:val="Standaardalinea-lettertype"/>
    <w:uiPriority w:val="99"/>
    <w:semiHidden/>
    <w:unhideWhenUsed/>
    <w:rsid w:val="00DD378B"/>
    <w:rPr>
      <w:sz w:val="16"/>
      <w:szCs w:val="16"/>
    </w:rPr>
  </w:style>
  <w:style w:type="paragraph" w:styleId="Tekstopmerking">
    <w:name w:val="annotation text"/>
    <w:basedOn w:val="Standaard"/>
    <w:link w:val="TekstopmerkingChar"/>
    <w:uiPriority w:val="99"/>
    <w:unhideWhenUsed/>
    <w:rsid w:val="00DD378B"/>
    <w:pPr>
      <w:spacing w:line="240" w:lineRule="auto"/>
    </w:pPr>
    <w:rPr>
      <w:sz w:val="20"/>
      <w:szCs w:val="20"/>
    </w:rPr>
  </w:style>
  <w:style w:type="character" w:customStyle="1" w:styleId="TekstopmerkingChar">
    <w:name w:val="Tekst opmerking Char"/>
    <w:basedOn w:val="Standaardalinea-lettertype"/>
    <w:link w:val="Tekstopmerking"/>
    <w:uiPriority w:val="99"/>
    <w:rsid w:val="00DD378B"/>
    <w:rPr>
      <w:sz w:val="20"/>
      <w:szCs w:val="20"/>
    </w:rPr>
  </w:style>
  <w:style w:type="paragraph" w:styleId="Onderwerpvanopmerking">
    <w:name w:val="annotation subject"/>
    <w:basedOn w:val="Tekstopmerking"/>
    <w:next w:val="Tekstopmerking"/>
    <w:link w:val="OnderwerpvanopmerkingChar"/>
    <w:uiPriority w:val="99"/>
    <w:semiHidden/>
    <w:unhideWhenUsed/>
    <w:rsid w:val="00DD378B"/>
    <w:rPr>
      <w:b/>
      <w:bCs/>
    </w:rPr>
  </w:style>
  <w:style w:type="character" w:customStyle="1" w:styleId="OnderwerpvanopmerkingChar">
    <w:name w:val="Onderwerp van opmerking Char"/>
    <w:basedOn w:val="TekstopmerkingChar"/>
    <w:link w:val="Onderwerpvanopmerking"/>
    <w:uiPriority w:val="99"/>
    <w:semiHidden/>
    <w:rsid w:val="00DD378B"/>
    <w:rPr>
      <w:b/>
      <w:bCs/>
      <w:sz w:val="20"/>
      <w:szCs w:val="20"/>
    </w:rPr>
  </w:style>
  <w:style w:type="character" w:styleId="Hyperlink">
    <w:name w:val="Hyperlink"/>
    <w:basedOn w:val="Standaardalinea-lettertype"/>
    <w:uiPriority w:val="99"/>
    <w:unhideWhenUsed/>
    <w:rsid w:val="007C1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weerbaredigitaleoverheid.nl"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394D5FBD99814595B77121D0A61A36" ma:contentTypeVersion="6" ma:contentTypeDescription="Een nieuw document maken." ma:contentTypeScope="" ma:versionID="1e126c03b3f6c7c3c00d748fb3ed6fa5">
  <xsd:schema xmlns:xsd="http://www.w3.org/2001/XMLSchema" xmlns:xs="http://www.w3.org/2001/XMLSchema" xmlns:p="http://schemas.microsoft.com/office/2006/metadata/properties" xmlns:ns2="c178b1fe-26ea-4520-b9c3-3139948fd00b" xmlns:ns3="ae7b9a4f-0ca4-4933-a662-bc13d9782652" targetNamespace="http://schemas.microsoft.com/office/2006/metadata/properties" ma:root="true" ma:fieldsID="4f8320ae8cb58b636480f4a685f6ab80" ns2:_="" ns3:_="">
    <xsd:import namespace="c178b1fe-26ea-4520-b9c3-3139948fd00b"/>
    <xsd:import namespace="ae7b9a4f-0ca4-4933-a662-bc13d97826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8b1fe-26ea-4520-b9c3-3139948fd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b9a4f-0ca4-4933-a662-bc13d97826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AFEC1-16EC-40B1-8C70-BC44C086534B}">
  <ds:schemaRefs>
    <ds:schemaRef ds:uri="http://schemas.microsoft.com/sharepoint/v3/contenttype/forms"/>
  </ds:schemaRefs>
</ds:datastoreItem>
</file>

<file path=customXml/itemProps2.xml><?xml version="1.0" encoding="utf-8"?>
<ds:datastoreItem xmlns:ds="http://schemas.openxmlformats.org/officeDocument/2006/customXml" ds:itemID="{910A9E52-DE56-4333-B403-0AF7EC42D2B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E3BE1EAA-9130-475C-95F0-9118848E1AC0}">
  <ds:schemaRefs>
    <ds:schemaRef ds:uri="http://schemas.openxmlformats.org/officeDocument/2006/bibliography"/>
  </ds:schemaRefs>
</ds:datastoreItem>
</file>

<file path=customXml/itemProps4.xml><?xml version="1.0" encoding="utf-8"?>
<ds:datastoreItem xmlns:ds="http://schemas.openxmlformats.org/officeDocument/2006/customXml" ds:itemID="{8A030BC6-8299-4E3B-B8E8-0F89EE73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8b1fe-26ea-4520-b9c3-3139948fd00b"/>
    <ds:schemaRef ds:uri="ae7b9a4f-0ca4-4933-a662-bc13d978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Pinkster</dc:creator>
  <cp:keywords/>
  <dc:description/>
  <cp:lastModifiedBy>Eline Kevenaar</cp:lastModifiedBy>
  <cp:revision>2</cp:revision>
  <dcterms:created xsi:type="dcterms:W3CDTF">2023-04-25T16:33:00Z</dcterms:created>
  <dcterms:modified xsi:type="dcterms:W3CDTF">2023-04-25T16:33:00Z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0x0101004A394D5FBD99814595B77121D0A61A36</vt:lpwstr>
  </property>
</Properties>
</file>