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0F25D" w14:textId="1F488889" w:rsidR="003B79F3" w:rsidRPr="003B79F3" w:rsidRDefault="00571C0F" w:rsidP="003B79F3">
      <w:pPr>
        <w:rPr>
          <w:rFonts w:ascii="Arial" w:hAnsi="Arial" w:cs="Arial"/>
          <w:b/>
          <w:sz w:val="18"/>
          <w:szCs w:val="18"/>
        </w:rPr>
      </w:pPr>
      <w:r w:rsidRPr="005D11D1">
        <w:rPr>
          <w:rFonts w:ascii="Arial" w:hAnsi="Arial" w:cs="Arial"/>
          <w:b/>
          <w:sz w:val="18"/>
          <w:szCs w:val="18"/>
        </w:rPr>
        <w:t>Nota van inlichtingen</w:t>
      </w:r>
      <w:r w:rsidR="00D9428E">
        <w:rPr>
          <w:rFonts w:ascii="Arial" w:hAnsi="Arial" w:cs="Arial"/>
          <w:b/>
          <w:sz w:val="18"/>
          <w:szCs w:val="18"/>
        </w:rPr>
        <w:t xml:space="preserve"> 1a</w:t>
      </w:r>
      <w:r w:rsidRPr="005D11D1">
        <w:rPr>
          <w:rFonts w:ascii="Arial" w:hAnsi="Arial" w:cs="Arial"/>
          <w:b/>
          <w:sz w:val="18"/>
          <w:szCs w:val="18"/>
        </w:rPr>
        <w:t xml:space="preserve"> van de </w:t>
      </w:r>
      <w:bookmarkStart w:id="0" w:name="_Hlk104800149"/>
      <w:r w:rsidR="00511E74" w:rsidRPr="00511E74">
        <w:rPr>
          <w:rFonts w:ascii="Arial" w:hAnsi="Arial" w:cs="Arial"/>
          <w:b/>
          <w:sz w:val="18"/>
          <w:szCs w:val="18"/>
        </w:rPr>
        <w:t>Marktconsultatie – Deelmobiliteit en MaaS-aanbieders</w:t>
      </w:r>
    </w:p>
    <w:bookmarkEnd w:id="0"/>
    <w:p w14:paraId="0F852617" w14:textId="4EFEA696" w:rsidR="00571C0F" w:rsidRDefault="00571C0F" w:rsidP="00E1178E">
      <w:pPr>
        <w:spacing w:line="276" w:lineRule="auto"/>
        <w:outlineLvl w:val="0"/>
        <w:rPr>
          <w:rFonts w:ascii="Arial" w:hAnsi="Arial" w:cs="Arial"/>
          <w:b/>
          <w:sz w:val="18"/>
          <w:szCs w:val="18"/>
        </w:rPr>
      </w:pPr>
    </w:p>
    <w:p w14:paraId="335796AC" w14:textId="4F2E75DA" w:rsidR="00E1178E" w:rsidRPr="005D11D1" w:rsidRDefault="005D11D1" w:rsidP="0075292E">
      <w:pPr>
        <w:spacing w:line="276" w:lineRule="auto"/>
        <w:outlineLvl w:val="0"/>
        <w:rPr>
          <w:rFonts w:ascii="Arial" w:hAnsi="Arial" w:cs="Arial"/>
          <w:sz w:val="18"/>
          <w:szCs w:val="18"/>
        </w:rPr>
      </w:pPr>
      <w:r w:rsidRPr="36727802">
        <w:rPr>
          <w:rFonts w:ascii="Arial" w:hAnsi="Arial" w:cs="Arial"/>
          <w:b/>
          <w:bCs/>
          <w:sz w:val="18"/>
          <w:szCs w:val="18"/>
        </w:rPr>
        <w:t xml:space="preserve">  </w:t>
      </w:r>
      <w:r w:rsidR="00571C0F" w:rsidRPr="36727802">
        <w:rPr>
          <w:rFonts w:ascii="Arial" w:hAnsi="Arial" w:cs="Arial"/>
          <w:sz w:val="18"/>
          <w:szCs w:val="18"/>
        </w:rPr>
        <w:t>Datum:</w:t>
      </w:r>
      <w:r w:rsidR="006E4349" w:rsidRPr="36727802">
        <w:rPr>
          <w:rFonts w:ascii="Arial" w:hAnsi="Arial" w:cs="Arial"/>
          <w:sz w:val="18"/>
          <w:szCs w:val="18"/>
        </w:rPr>
        <w:t xml:space="preserve"> </w:t>
      </w:r>
      <w:r w:rsidR="002D1FB6">
        <w:rPr>
          <w:rFonts w:ascii="Arial" w:hAnsi="Arial" w:cs="Arial"/>
          <w:sz w:val="18"/>
          <w:szCs w:val="18"/>
        </w:rPr>
        <w:t>23 mei 2023</w:t>
      </w:r>
    </w:p>
    <w:p w14:paraId="5C2A459B" w14:textId="4B5B6154" w:rsidR="00074476" w:rsidRDefault="00074476" w:rsidP="00E1178E">
      <w:pPr>
        <w:rPr>
          <w:rFonts w:ascii="Arial" w:hAnsi="Arial" w:cs="Arial"/>
          <w:sz w:val="18"/>
          <w:szCs w:val="18"/>
        </w:rPr>
      </w:pPr>
    </w:p>
    <w:tbl>
      <w:tblPr>
        <w:tblStyle w:val="Tabelraster"/>
        <w:tblW w:w="0" w:type="auto"/>
        <w:tblLook w:val="04A0" w:firstRow="1" w:lastRow="0" w:firstColumn="1" w:lastColumn="0" w:noHBand="0" w:noVBand="1"/>
      </w:tblPr>
      <w:tblGrid>
        <w:gridCol w:w="1129"/>
        <w:gridCol w:w="7933"/>
      </w:tblGrid>
      <w:tr w:rsidR="004E0E5D" w14:paraId="03A5F8A4" w14:textId="77777777" w:rsidTr="36727802">
        <w:tc>
          <w:tcPr>
            <w:tcW w:w="1129" w:type="dxa"/>
          </w:tcPr>
          <w:p w14:paraId="71927946" w14:textId="5D2B6258" w:rsidR="004E0E5D" w:rsidRDefault="004E0E5D" w:rsidP="00E43A7A">
            <w:pPr>
              <w:jc w:val="center"/>
              <w:rPr>
                <w:rFonts w:ascii="Arial" w:hAnsi="Arial" w:cs="Arial"/>
                <w:sz w:val="18"/>
                <w:szCs w:val="18"/>
              </w:rPr>
            </w:pPr>
            <w:r w:rsidRPr="005D11D1">
              <w:rPr>
                <w:rFonts w:ascii="Arial" w:hAnsi="Arial" w:cs="Arial"/>
                <w:b/>
                <w:bCs/>
                <w:sz w:val="18"/>
                <w:szCs w:val="18"/>
              </w:rPr>
              <w:t>Vraagnr.</w:t>
            </w:r>
          </w:p>
        </w:tc>
        <w:tc>
          <w:tcPr>
            <w:tcW w:w="7933" w:type="dxa"/>
          </w:tcPr>
          <w:p w14:paraId="1B4365D2" w14:textId="61D13BE8" w:rsidR="004E0E5D" w:rsidRDefault="004E0E5D" w:rsidP="004E0E5D">
            <w:pPr>
              <w:rPr>
                <w:rFonts w:ascii="Arial" w:hAnsi="Arial" w:cs="Arial"/>
                <w:sz w:val="18"/>
                <w:szCs w:val="18"/>
              </w:rPr>
            </w:pPr>
            <w:r w:rsidRPr="005D11D1">
              <w:rPr>
                <w:rFonts w:ascii="Arial" w:hAnsi="Arial" w:cs="Arial"/>
                <w:b/>
                <w:bCs/>
                <w:sz w:val="18"/>
                <w:szCs w:val="18"/>
              </w:rPr>
              <w:t>Vraag</w:t>
            </w:r>
          </w:p>
        </w:tc>
      </w:tr>
      <w:tr w:rsidR="00E43A7A" w14:paraId="6C4F404E" w14:textId="77777777" w:rsidTr="36727802">
        <w:tc>
          <w:tcPr>
            <w:tcW w:w="1129" w:type="dxa"/>
          </w:tcPr>
          <w:p w14:paraId="563E0B3C" w14:textId="77777777" w:rsidR="00E43A7A" w:rsidRDefault="00E43A7A" w:rsidP="00E43A7A">
            <w:pPr>
              <w:jc w:val="center"/>
              <w:rPr>
                <w:rFonts w:ascii="Arial" w:hAnsi="Arial" w:cs="Arial"/>
                <w:sz w:val="18"/>
                <w:szCs w:val="18"/>
              </w:rPr>
            </w:pPr>
            <w:r>
              <w:rPr>
                <w:rFonts w:ascii="Arial" w:hAnsi="Arial" w:cs="Arial"/>
                <w:sz w:val="18"/>
                <w:szCs w:val="18"/>
              </w:rPr>
              <w:t>1</w:t>
            </w:r>
          </w:p>
        </w:tc>
        <w:tc>
          <w:tcPr>
            <w:tcW w:w="7933" w:type="dxa"/>
          </w:tcPr>
          <w:p w14:paraId="2541E732" w14:textId="1DA633CF" w:rsidR="00511E74" w:rsidRPr="005C2FE6" w:rsidRDefault="00B457DE" w:rsidP="00154067">
            <w:pPr>
              <w:pStyle w:val="li1"/>
              <w:rPr>
                <w:rFonts w:ascii="Arial" w:eastAsia="Times New Roman" w:hAnsi="Arial" w:cs="Arial"/>
                <w:sz w:val="18"/>
                <w:szCs w:val="18"/>
              </w:rPr>
            </w:pPr>
            <w:r w:rsidRPr="005C2FE6">
              <w:rPr>
                <w:rFonts w:ascii="Arial" w:hAnsi="Arial" w:cs="Arial"/>
                <w:color w:val="191614"/>
                <w:sz w:val="18"/>
                <w:szCs w:val="18"/>
                <w:shd w:val="clear" w:color="auto" w:fill="FFFFFF"/>
              </w:rPr>
              <w:t>A3 Kunt u ons een indicatie geven van het aantal jaren dat u verwacht dat u de menukaart aanbiedt aan bedrijven in de regio? Is er een termijn gekoppeld aan dit project of is het een project voor onbepaalde tijd? </w:t>
            </w:r>
          </w:p>
        </w:tc>
      </w:tr>
      <w:tr w:rsidR="00E43A7A" w14:paraId="2F2FCB10" w14:textId="77777777" w:rsidTr="36727802">
        <w:tc>
          <w:tcPr>
            <w:tcW w:w="1129" w:type="dxa"/>
          </w:tcPr>
          <w:p w14:paraId="3762D3B1" w14:textId="77777777" w:rsidR="00E43A7A" w:rsidRPr="00511E74" w:rsidRDefault="00E43A7A" w:rsidP="00511E74">
            <w:pPr>
              <w:pStyle w:val="li1"/>
              <w:rPr>
                <w:rFonts w:ascii="Arial" w:eastAsia="Times New Roman" w:hAnsi="Arial" w:cs="Arial"/>
                <w:sz w:val="18"/>
                <w:szCs w:val="18"/>
              </w:rPr>
            </w:pPr>
            <w:r w:rsidRPr="00511E74">
              <w:rPr>
                <w:rFonts w:ascii="Arial" w:eastAsia="Times New Roman" w:hAnsi="Arial" w:cs="Arial"/>
                <w:sz w:val="18"/>
                <w:szCs w:val="18"/>
              </w:rPr>
              <w:t>Antwoord</w:t>
            </w:r>
          </w:p>
        </w:tc>
        <w:tc>
          <w:tcPr>
            <w:tcW w:w="7933" w:type="dxa"/>
          </w:tcPr>
          <w:p w14:paraId="656001BE" w14:textId="6AC6EC76" w:rsidR="00511E74" w:rsidRPr="005C2FE6" w:rsidRDefault="006B6F07" w:rsidP="00511E74">
            <w:pPr>
              <w:pStyle w:val="li1"/>
              <w:rPr>
                <w:rFonts w:ascii="Arial" w:eastAsia="Times New Roman" w:hAnsi="Arial" w:cs="Arial"/>
                <w:sz w:val="18"/>
                <w:szCs w:val="18"/>
              </w:rPr>
            </w:pPr>
            <w:r>
              <w:rPr>
                <w:rFonts w:ascii="Arial" w:eastAsia="Times New Roman" w:hAnsi="Arial" w:cs="Arial"/>
                <w:sz w:val="18"/>
                <w:szCs w:val="18"/>
              </w:rPr>
              <w:t>Er is (nog) geen einddatum bepaald voor het aanbieden van de menukaart.</w:t>
            </w:r>
          </w:p>
        </w:tc>
      </w:tr>
      <w:tr w:rsidR="00E43A7A" w14:paraId="7FDD0C84" w14:textId="77777777" w:rsidTr="36727802">
        <w:tc>
          <w:tcPr>
            <w:tcW w:w="1129" w:type="dxa"/>
          </w:tcPr>
          <w:p w14:paraId="578DF403" w14:textId="0D00C179" w:rsidR="00E43A7A" w:rsidRDefault="00E43A7A" w:rsidP="00E43A7A">
            <w:pPr>
              <w:jc w:val="center"/>
              <w:rPr>
                <w:rFonts w:ascii="Arial" w:hAnsi="Arial" w:cs="Arial"/>
                <w:sz w:val="18"/>
                <w:szCs w:val="18"/>
              </w:rPr>
            </w:pPr>
            <w:r>
              <w:rPr>
                <w:rFonts w:ascii="Arial" w:hAnsi="Arial" w:cs="Arial"/>
                <w:sz w:val="18"/>
                <w:szCs w:val="18"/>
              </w:rPr>
              <w:t>2</w:t>
            </w:r>
          </w:p>
        </w:tc>
        <w:tc>
          <w:tcPr>
            <w:tcW w:w="7933" w:type="dxa"/>
          </w:tcPr>
          <w:p w14:paraId="7BD6F0B3" w14:textId="0DF2E1CE" w:rsidR="00E43A7A" w:rsidRPr="005C2FE6" w:rsidRDefault="00B457DE" w:rsidP="00511E74">
            <w:pPr>
              <w:pStyle w:val="li1"/>
              <w:rPr>
                <w:rFonts w:ascii="Arial" w:eastAsia="Times New Roman" w:hAnsi="Arial" w:cs="Arial"/>
                <w:sz w:val="18"/>
                <w:szCs w:val="18"/>
              </w:rPr>
            </w:pPr>
            <w:r w:rsidRPr="005C2FE6">
              <w:rPr>
                <w:rFonts w:ascii="Arial" w:hAnsi="Arial" w:cs="Arial"/>
                <w:color w:val="191614"/>
                <w:sz w:val="18"/>
                <w:szCs w:val="18"/>
                <w:shd w:val="clear" w:color="auto" w:fill="FFFFFF"/>
              </w:rPr>
              <w:t>B4 Inschrijver vermoedt dat u hier bedoelt dat u wilt weten voor welk besturingssysteem de app geschikt is. Is het akkoord dat we systemen in plaats van toestellen benoemen?</w:t>
            </w:r>
          </w:p>
        </w:tc>
      </w:tr>
      <w:tr w:rsidR="00E43A7A" w14:paraId="74E586A7" w14:textId="77777777" w:rsidTr="36727802">
        <w:tc>
          <w:tcPr>
            <w:tcW w:w="1129" w:type="dxa"/>
          </w:tcPr>
          <w:p w14:paraId="5E363024" w14:textId="77777777" w:rsidR="00E43A7A" w:rsidRDefault="00E43A7A" w:rsidP="00E43A7A">
            <w:pPr>
              <w:jc w:val="center"/>
              <w:rPr>
                <w:rFonts w:ascii="Arial" w:hAnsi="Arial" w:cs="Arial"/>
                <w:sz w:val="18"/>
                <w:szCs w:val="18"/>
              </w:rPr>
            </w:pPr>
            <w:r>
              <w:rPr>
                <w:rFonts w:ascii="Arial" w:hAnsi="Arial" w:cs="Arial"/>
                <w:sz w:val="18"/>
                <w:szCs w:val="18"/>
              </w:rPr>
              <w:t>Antwoord</w:t>
            </w:r>
          </w:p>
        </w:tc>
        <w:tc>
          <w:tcPr>
            <w:tcW w:w="7933" w:type="dxa"/>
          </w:tcPr>
          <w:p w14:paraId="5FE1CF96" w14:textId="26832247" w:rsidR="00E43A7A" w:rsidRPr="005C2FE6" w:rsidRDefault="006B6F07" w:rsidP="36727802">
            <w:pPr>
              <w:pStyle w:val="li1"/>
              <w:rPr>
                <w:rFonts w:ascii="Arial" w:eastAsia="Times New Roman" w:hAnsi="Arial" w:cs="Arial"/>
                <w:sz w:val="18"/>
                <w:szCs w:val="18"/>
              </w:rPr>
            </w:pPr>
            <w:r>
              <w:rPr>
                <w:rFonts w:ascii="Arial" w:eastAsia="Times New Roman" w:hAnsi="Arial" w:cs="Arial"/>
                <w:sz w:val="18"/>
                <w:szCs w:val="18"/>
              </w:rPr>
              <w:t>Dit is akkoord. Zowel het benoemen van de typen toestellen en/of ook de typen besturingssystemen is akkoord.</w:t>
            </w:r>
          </w:p>
        </w:tc>
      </w:tr>
      <w:tr w:rsidR="00E43A7A" w14:paraId="59C6564E" w14:textId="77777777" w:rsidTr="36727802">
        <w:tc>
          <w:tcPr>
            <w:tcW w:w="1129" w:type="dxa"/>
          </w:tcPr>
          <w:p w14:paraId="246BBAB7" w14:textId="4A8ACEF0" w:rsidR="00E43A7A" w:rsidRDefault="00E43A7A" w:rsidP="00E43A7A">
            <w:pPr>
              <w:jc w:val="center"/>
              <w:rPr>
                <w:rFonts w:ascii="Arial" w:hAnsi="Arial" w:cs="Arial"/>
                <w:sz w:val="18"/>
                <w:szCs w:val="18"/>
              </w:rPr>
            </w:pPr>
            <w:r>
              <w:rPr>
                <w:rFonts w:ascii="Arial" w:hAnsi="Arial" w:cs="Arial"/>
                <w:sz w:val="18"/>
                <w:szCs w:val="18"/>
              </w:rPr>
              <w:t>3</w:t>
            </w:r>
          </w:p>
        </w:tc>
        <w:tc>
          <w:tcPr>
            <w:tcW w:w="7933" w:type="dxa"/>
          </w:tcPr>
          <w:p w14:paraId="53E6D6AC" w14:textId="444F3ACE" w:rsidR="00E43A7A" w:rsidRPr="005C2FE6" w:rsidRDefault="00B457DE" w:rsidP="00154067">
            <w:pPr>
              <w:pStyle w:val="li1"/>
              <w:rPr>
                <w:rFonts w:ascii="Arial" w:eastAsia="Times New Roman" w:hAnsi="Arial" w:cs="Arial"/>
                <w:sz w:val="18"/>
                <w:szCs w:val="18"/>
              </w:rPr>
            </w:pPr>
            <w:r w:rsidRPr="005C2FE6">
              <w:rPr>
                <w:rFonts w:ascii="Arial" w:hAnsi="Arial" w:cs="Arial"/>
                <w:color w:val="191614"/>
                <w:sz w:val="18"/>
                <w:szCs w:val="18"/>
                <w:shd w:val="clear" w:color="auto" w:fill="FFFFFF"/>
              </w:rPr>
              <w:t>B10 Wat wordt in deze context bedoeld met “betalen”?</w:t>
            </w:r>
          </w:p>
        </w:tc>
      </w:tr>
      <w:tr w:rsidR="00E43A7A" w14:paraId="52416586" w14:textId="77777777" w:rsidTr="36727802">
        <w:tc>
          <w:tcPr>
            <w:tcW w:w="1129" w:type="dxa"/>
          </w:tcPr>
          <w:p w14:paraId="28E9D5AA" w14:textId="77777777" w:rsidR="00E43A7A" w:rsidRDefault="00E43A7A" w:rsidP="00E43A7A">
            <w:pPr>
              <w:jc w:val="center"/>
              <w:rPr>
                <w:rFonts w:ascii="Arial" w:hAnsi="Arial" w:cs="Arial"/>
                <w:sz w:val="18"/>
                <w:szCs w:val="18"/>
              </w:rPr>
            </w:pPr>
            <w:r>
              <w:rPr>
                <w:rFonts w:ascii="Arial" w:hAnsi="Arial" w:cs="Arial"/>
                <w:sz w:val="18"/>
                <w:szCs w:val="18"/>
              </w:rPr>
              <w:t>Antwoord</w:t>
            </w:r>
          </w:p>
        </w:tc>
        <w:tc>
          <w:tcPr>
            <w:tcW w:w="7933" w:type="dxa"/>
          </w:tcPr>
          <w:p w14:paraId="2DB6A0BE" w14:textId="34BC1592" w:rsidR="00E43A7A" w:rsidRPr="005C2FE6" w:rsidRDefault="006B6F07">
            <w:pPr>
              <w:rPr>
                <w:rFonts w:ascii="Arial" w:hAnsi="Arial" w:cs="Arial"/>
                <w:sz w:val="18"/>
                <w:szCs w:val="18"/>
              </w:rPr>
            </w:pPr>
            <w:r>
              <w:rPr>
                <w:rFonts w:ascii="Arial" w:hAnsi="Arial" w:cs="Arial"/>
                <w:sz w:val="18"/>
                <w:szCs w:val="18"/>
              </w:rPr>
              <w:t xml:space="preserve">Met betalen wordt bedoeld dat het in de App (van de deelmobiliteitsaanbieder en/of MaaS aanbieder) mogelijk is om de geboekte rit binnen de App te betalen. De meest gebruikte oplossing die Opdrachtgever tegenkomt is het creëren van een e-wallet waarbij de gebruiker via de gangbare online betaalmethode </w:t>
            </w:r>
            <w:r w:rsidR="00412BA8">
              <w:rPr>
                <w:rFonts w:ascii="Arial" w:hAnsi="Arial" w:cs="Arial"/>
                <w:sz w:val="18"/>
                <w:szCs w:val="18"/>
              </w:rPr>
              <w:t xml:space="preserve">hier </w:t>
            </w:r>
            <w:r>
              <w:rPr>
                <w:rFonts w:ascii="Arial" w:hAnsi="Arial" w:cs="Arial"/>
                <w:sz w:val="18"/>
                <w:szCs w:val="18"/>
              </w:rPr>
              <w:t>geld op kan storten en waarvan de geboekte ritten worden afgeboekt (betaald).</w:t>
            </w:r>
          </w:p>
        </w:tc>
      </w:tr>
      <w:tr w:rsidR="00E43A7A" w14:paraId="50485DD3" w14:textId="77777777" w:rsidTr="36727802">
        <w:tc>
          <w:tcPr>
            <w:tcW w:w="1129" w:type="dxa"/>
          </w:tcPr>
          <w:p w14:paraId="31E0B0FA" w14:textId="6E3D8513" w:rsidR="00E43A7A" w:rsidRDefault="00E43A7A" w:rsidP="00E43A7A">
            <w:pPr>
              <w:jc w:val="center"/>
              <w:rPr>
                <w:rFonts w:ascii="Arial" w:hAnsi="Arial" w:cs="Arial"/>
                <w:sz w:val="18"/>
                <w:szCs w:val="18"/>
              </w:rPr>
            </w:pPr>
            <w:r>
              <w:rPr>
                <w:rFonts w:ascii="Arial" w:hAnsi="Arial" w:cs="Arial"/>
                <w:sz w:val="18"/>
                <w:szCs w:val="18"/>
              </w:rPr>
              <w:t>4</w:t>
            </w:r>
          </w:p>
        </w:tc>
        <w:tc>
          <w:tcPr>
            <w:tcW w:w="7933" w:type="dxa"/>
          </w:tcPr>
          <w:p w14:paraId="6D4D3A2B" w14:textId="6BCB119D" w:rsidR="005C2FE6" w:rsidRDefault="00AC35EF" w:rsidP="00AC35EF">
            <w:pPr>
              <w:pStyle w:val="Normaalweb"/>
              <w:shd w:val="clear" w:color="auto" w:fill="FFFFFF"/>
              <w:spacing w:before="0" w:beforeAutospacing="0"/>
              <w:rPr>
                <w:rFonts w:ascii="Arial" w:hAnsi="Arial" w:cs="Arial"/>
                <w:color w:val="191614"/>
                <w:sz w:val="18"/>
                <w:szCs w:val="18"/>
              </w:rPr>
            </w:pPr>
            <w:r w:rsidRPr="005C2FE6">
              <w:rPr>
                <w:rFonts w:ascii="Arial" w:hAnsi="Arial" w:cs="Arial"/>
                <w:color w:val="191614"/>
                <w:sz w:val="18"/>
                <w:szCs w:val="18"/>
              </w:rPr>
              <w:t xml:space="preserve">B14 </w:t>
            </w:r>
            <w:r w:rsidR="005C2FE6">
              <w:rPr>
                <w:rFonts w:ascii="Arial" w:hAnsi="Arial" w:cs="Arial"/>
                <w:color w:val="191614"/>
                <w:sz w:val="18"/>
                <w:szCs w:val="18"/>
              </w:rPr>
              <w:t>–</w:t>
            </w:r>
            <w:r w:rsidRPr="005C2FE6">
              <w:rPr>
                <w:rFonts w:ascii="Arial" w:hAnsi="Arial" w:cs="Arial"/>
                <w:color w:val="191614"/>
                <w:sz w:val="18"/>
                <w:szCs w:val="18"/>
              </w:rPr>
              <w:t xml:space="preserve"> betaaltypen</w:t>
            </w:r>
          </w:p>
          <w:p w14:paraId="13F244DC" w14:textId="5589790A" w:rsidR="00E43A7A" w:rsidRPr="005C2FE6" w:rsidRDefault="00AC35EF" w:rsidP="005C2FE6">
            <w:pPr>
              <w:pStyle w:val="Normaalweb"/>
              <w:shd w:val="clear" w:color="auto" w:fill="FFFFFF"/>
              <w:spacing w:before="0" w:beforeAutospacing="0"/>
              <w:rPr>
                <w:rFonts w:ascii="Arial" w:hAnsi="Arial" w:cs="Arial"/>
                <w:color w:val="191614"/>
                <w:sz w:val="18"/>
                <w:szCs w:val="18"/>
              </w:rPr>
            </w:pPr>
            <w:r w:rsidRPr="005C2FE6">
              <w:rPr>
                <w:rFonts w:ascii="Arial" w:hAnsi="Arial" w:cs="Arial"/>
                <w:color w:val="191614"/>
                <w:sz w:val="18"/>
                <w:szCs w:val="18"/>
              </w:rPr>
              <w:t>B14.3 – het is onduidelijk wie “de bewoner” is in deze situatie. Bijvoorbeeld wat de relatie van de bewoner is met de werkgever. Kunt u dit toelichten?</w:t>
            </w:r>
          </w:p>
        </w:tc>
      </w:tr>
      <w:tr w:rsidR="00E43A7A" w14:paraId="15EE3457" w14:textId="77777777" w:rsidTr="36727802">
        <w:tc>
          <w:tcPr>
            <w:tcW w:w="1129" w:type="dxa"/>
          </w:tcPr>
          <w:p w14:paraId="03444072" w14:textId="77777777" w:rsidR="00E43A7A" w:rsidRDefault="00E43A7A" w:rsidP="00E43A7A">
            <w:pPr>
              <w:jc w:val="center"/>
              <w:rPr>
                <w:rFonts w:ascii="Arial" w:hAnsi="Arial" w:cs="Arial"/>
                <w:sz w:val="18"/>
                <w:szCs w:val="18"/>
              </w:rPr>
            </w:pPr>
            <w:r>
              <w:rPr>
                <w:rFonts w:ascii="Arial" w:hAnsi="Arial" w:cs="Arial"/>
                <w:sz w:val="18"/>
                <w:szCs w:val="18"/>
              </w:rPr>
              <w:t>Antwoord</w:t>
            </w:r>
          </w:p>
        </w:tc>
        <w:tc>
          <w:tcPr>
            <w:tcW w:w="7933" w:type="dxa"/>
          </w:tcPr>
          <w:p w14:paraId="6C691241" w14:textId="6FBFB1F3" w:rsidR="00E43A7A" w:rsidRPr="005C2FE6" w:rsidRDefault="00131AF7" w:rsidP="0F619D17">
            <w:pPr>
              <w:rPr>
                <w:rFonts w:ascii="Arial" w:hAnsi="Arial" w:cs="Arial"/>
                <w:sz w:val="18"/>
                <w:szCs w:val="18"/>
              </w:rPr>
            </w:pPr>
            <w:r>
              <w:rPr>
                <w:rFonts w:ascii="Arial" w:hAnsi="Arial" w:cs="Arial"/>
                <w:sz w:val="18"/>
                <w:szCs w:val="18"/>
              </w:rPr>
              <w:t>Opdrachtgever werkt voor haar uitvoering van haar taken met de zogenaamde doelgroepen aanpak. In deze opzet wordt er onder andere onderscheid gemaakt tussen de werkgeversaanpak en de bewoners- c.q. gebiedsaanpak. Er is dus geen relatie tussen de bewoner en de werkgever. Voor het stimuleren van deelmobiliteit en/of MaaS gebruikt dienen de verschillende betaaltypen toegepast te worden om verschillende doelgroepenaanpak mogelijk te maken.</w:t>
            </w:r>
          </w:p>
        </w:tc>
      </w:tr>
      <w:tr w:rsidR="00E43A7A" w14:paraId="4E227265" w14:textId="77777777" w:rsidTr="36727802">
        <w:tc>
          <w:tcPr>
            <w:tcW w:w="1129" w:type="dxa"/>
          </w:tcPr>
          <w:p w14:paraId="6E5AA739" w14:textId="7BF1FD4C" w:rsidR="00E43A7A" w:rsidRDefault="00E43A7A" w:rsidP="00E43A7A">
            <w:pPr>
              <w:jc w:val="center"/>
              <w:rPr>
                <w:rFonts w:ascii="Arial" w:hAnsi="Arial" w:cs="Arial"/>
                <w:sz w:val="18"/>
                <w:szCs w:val="18"/>
              </w:rPr>
            </w:pPr>
            <w:r>
              <w:rPr>
                <w:rFonts w:ascii="Arial" w:hAnsi="Arial" w:cs="Arial"/>
                <w:sz w:val="18"/>
                <w:szCs w:val="18"/>
              </w:rPr>
              <w:t>5</w:t>
            </w:r>
          </w:p>
        </w:tc>
        <w:tc>
          <w:tcPr>
            <w:tcW w:w="7933" w:type="dxa"/>
          </w:tcPr>
          <w:p w14:paraId="4F6E98B2" w14:textId="77777777" w:rsidR="00AC35EF" w:rsidRPr="005C2FE6" w:rsidRDefault="00AC35EF" w:rsidP="00AC35EF">
            <w:pPr>
              <w:pStyle w:val="Normaalweb"/>
              <w:shd w:val="clear" w:color="auto" w:fill="FFFFFF"/>
              <w:spacing w:before="0" w:beforeAutospacing="0"/>
              <w:rPr>
                <w:rFonts w:ascii="Arial" w:hAnsi="Arial" w:cs="Arial"/>
                <w:color w:val="191614"/>
                <w:sz w:val="18"/>
                <w:szCs w:val="18"/>
              </w:rPr>
            </w:pPr>
            <w:r w:rsidRPr="005C2FE6">
              <w:rPr>
                <w:rFonts w:ascii="Arial" w:hAnsi="Arial" w:cs="Arial"/>
                <w:color w:val="191614"/>
                <w:sz w:val="18"/>
                <w:szCs w:val="18"/>
              </w:rPr>
              <w:t>B16 – reistegoeden van externen in de wallet van gebruiker storten</w:t>
            </w:r>
          </w:p>
          <w:p w14:paraId="60E4C4B8" w14:textId="77777777" w:rsidR="00AC35EF" w:rsidRPr="005C2FE6" w:rsidRDefault="00AC35EF" w:rsidP="00AC35EF">
            <w:pPr>
              <w:pStyle w:val="Normaalweb"/>
              <w:shd w:val="clear" w:color="auto" w:fill="FFFFFF"/>
              <w:spacing w:before="0" w:beforeAutospacing="0"/>
              <w:rPr>
                <w:rFonts w:ascii="Arial" w:hAnsi="Arial" w:cs="Arial"/>
                <w:color w:val="191614"/>
                <w:sz w:val="18"/>
                <w:szCs w:val="18"/>
              </w:rPr>
            </w:pPr>
            <w:r w:rsidRPr="005C2FE6">
              <w:rPr>
                <w:rFonts w:ascii="Arial" w:hAnsi="Arial" w:cs="Arial"/>
                <w:color w:val="191614"/>
                <w:sz w:val="18"/>
                <w:szCs w:val="18"/>
              </w:rPr>
              <w:t>- Wie zijn “externen” en wat is “de wallet”. Kunt u deze begrippen in de context toelichten?</w:t>
            </w:r>
          </w:p>
          <w:p w14:paraId="26CE29B3" w14:textId="03E5E79A" w:rsidR="00E43A7A" w:rsidRPr="005C2FE6" w:rsidRDefault="00AC35EF" w:rsidP="005C2FE6">
            <w:pPr>
              <w:pStyle w:val="Normaalweb"/>
              <w:shd w:val="clear" w:color="auto" w:fill="FFFFFF"/>
              <w:spacing w:before="0" w:beforeAutospacing="0"/>
              <w:rPr>
                <w:rFonts w:ascii="Arial" w:hAnsi="Arial" w:cs="Arial"/>
                <w:color w:val="191614"/>
                <w:sz w:val="18"/>
                <w:szCs w:val="18"/>
              </w:rPr>
            </w:pPr>
            <w:r w:rsidRPr="005C2FE6">
              <w:rPr>
                <w:rFonts w:ascii="Arial" w:hAnsi="Arial" w:cs="Arial"/>
                <w:color w:val="191614"/>
                <w:sz w:val="18"/>
                <w:szCs w:val="18"/>
              </w:rPr>
              <w:t>- Zijn deze privé personen altijd werknemers?</w:t>
            </w:r>
          </w:p>
        </w:tc>
      </w:tr>
      <w:tr w:rsidR="00E43A7A" w14:paraId="1795EFC7" w14:textId="77777777" w:rsidTr="36727802">
        <w:tc>
          <w:tcPr>
            <w:tcW w:w="1129" w:type="dxa"/>
          </w:tcPr>
          <w:p w14:paraId="1A8B79A4" w14:textId="77777777" w:rsidR="00E43A7A" w:rsidRDefault="00E43A7A" w:rsidP="00E43A7A">
            <w:pPr>
              <w:jc w:val="center"/>
              <w:rPr>
                <w:rFonts w:ascii="Arial" w:hAnsi="Arial" w:cs="Arial"/>
                <w:sz w:val="18"/>
                <w:szCs w:val="18"/>
              </w:rPr>
            </w:pPr>
            <w:r>
              <w:rPr>
                <w:rFonts w:ascii="Arial" w:hAnsi="Arial" w:cs="Arial"/>
                <w:sz w:val="18"/>
                <w:szCs w:val="18"/>
              </w:rPr>
              <w:t>Antwoord</w:t>
            </w:r>
          </w:p>
        </w:tc>
        <w:tc>
          <w:tcPr>
            <w:tcW w:w="7933" w:type="dxa"/>
          </w:tcPr>
          <w:p w14:paraId="1105B1E9" w14:textId="4CB86B03" w:rsidR="00E43A7A" w:rsidRDefault="007E3DA1">
            <w:pPr>
              <w:rPr>
                <w:rFonts w:ascii="Arial" w:hAnsi="Arial" w:cs="Arial"/>
                <w:sz w:val="18"/>
                <w:szCs w:val="18"/>
              </w:rPr>
            </w:pPr>
            <w:r>
              <w:rPr>
                <w:rFonts w:ascii="Arial" w:hAnsi="Arial" w:cs="Arial"/>
                <w:sz w:val="18"/>
                <w:szCs w:val="18"/>
              </w:rPr>
              <w:t xml:space="preserve">“De wallet” is de elektronische portemonnee van een gebruiker (een bewoner, een werknemer etc.) van de App. Externen zijn partijen die ter stimulering van het gebruik van deelmobiliteit en/of MaaS geld kunnen storten op deze wallets, vaak gaat het om overheden die dit geld ter beschikking stellen om de wallets per gebruiker aan te vullen. </w:t>
            </w:r>
          </w:p>
          <w:p w14:paraId="23EC7A8B" w14:textId="77777777" w:rsidR="002D1FB6" w:rsidRDefault="002D1FB6">
            <w:pPr>
              <w:rPr>
                <w:rFonts w:ascii="Arial" w:hAnsi="Arial" w:cs="Arial"/>
                <w:sz w:val="18"/>
                <w:szCs w:val="18"/>
              </w:rPr>
            </w:pPr>
          </w:p>
          <w:p w14:paraId="73C64019" w14:textId="50A194F0" w:rsidR="002D1FB6" w:rsidRPr="005C2FE6" w:rsidRDefault="002D1FB6">
            <w:pPr>
              <w:rPr>
                <w:rFonts w:ascii="Arial" w:hAnsi="Arial" w:cs="Arial"/>
                <w:sz w:val="18"/>
                <w:szCs w:val="18"/>
              </w:rPr>
            </w:pPr>
            <w:r>
              <w:rPr>
                <w:rFonts w:ascii="Arial" w:hAnsi="Arial" w:cs="Arial"/>
                <w:sz w:val="18"/>
                <w:szCs w:val="18"/>
              </w:rPr>
              <w:t>Zie ook vraag 3 van de 1</w:t>
            </w:r>
            <w:r w:rsidRPr="002D1FB6">
              <w:rPr>
                <w:rFonts w:ascii="Arial" w:hAnsi="Arial" w:cs="Arial"/>
                <w:sz w:val="18"/>
                <w:szCs w:val="18"/>
                <w:vertAlign w:val="superscript"/>
              </w:rPr>
              <w:t>e</w:t>
            </w:r>
            <w:r>
              <w:rPr>
                <w:rFonts w:ascii="Arial" w:hAnsi="Arial" w:cs="Arial"/>
                <w:sz w:val="18"/>
                <w:szCs w:val="18"/>
              </w:rPr>
              <w:t xml:space="preserve"> Nota van Inlichtingen</w:t>
            </w:r>
          </w:p>
        </w:tc>
      </w:tr>
      <w:tr w:rsidR="00E43A7A" w14:paraId="26026634" w14:textId="77777777" w:rsidTr="36727802">
        <w:tc>
          <w:tcPr>
            <w:tcW w:w="1129" w:type="dxa"/>
          </w:tcPr>
          <w:p w14:paraId="6E1C5FF6" w14:textId="4CCD8162" w:rsidR="00E43A7A" w:rsidRDefault="00E43A7A" w:rsidP="00E43A7A">
            <w:pPr>
              <w:jc w:val="center"/>
              <w:rPr>
                <w:rFonts w:ascii="Arial" w:hAnsi="Arial" w:cs="Arial"/>
                <w:sz w:val="18"/>
                <w:szCs w:val="18"/>
              </w:rPr>
            </w:pPr>
            <w:r>
              <w:rPr>
                <w:rFonts w:ascii="Arial" w:hAnsi="Arial" w:cs="Arial"/>
                <w:sz w:val="18"/>
                <w:szCs w:val="18"/>
              </w:rPr>
              <w:t>6</w:t>
            </w:r>
          </w:p>
        </w:tc>
        <w:tc>
          <w:tcPr>
            <w:tcW w:w="7933" w:type="dxa"/>
          </w:tcPr>
          <w:p w14:paraId="355A9337" w14:textId="77777777" w:rsidR="005C2FE6" w:rsidRPr="005C2FE6" w:rsidRDefault="005C2FE6" w:rsidP="005C2FE6">
            <w:pPr>
              <w:pStyle w:val="Normaalweb"/>
              <w:shd w:val="clear" w:color="auto" w:fill="FFFFFF"/>
              <w:spacing w:before="0" w:beforeAutospacing="0"/>
              <w:rPr>
                <w:rFonts w:ascii="Arial" w:hAnsi="Arial" w:cs="Arial"/>
                <w:color w:val="191614"/>
                <w:sz w:val="18"/>
                <w:szCs w:val="18"/>
              </w:rPr>
            </w:pPr>
            <w:r w:rsidRPr="005C2FE6">
              <w:rPr>
                <w:rFonts w:ascii="Arial" w:hAnsi="Arial" w:cs="Arial"/>
                <w:color w:val="191614"/>
                <w:sz w:val="18"/>
                <w:szCs w:val="18"/>
              </w:rPr>
              <w:t>B21 - beschikbaar hebben van menskracht</w:t>
            </w:r>
          </w:p>
          <w:p w14:paraId="519A42D2" w14:textId="5096B81B" w:rsidR="007F15C9" w:rsidRPr="005C2FE6" w:rsidRDefault="005C2FE6" w:rsidP="005C2FE6">
            <w:pPr>
              <w:pStyle w:val="Normaalweb"/>
              <w:shd w:val="clear" w:color="auto" w:fill="FFFFFF"/>
              <w:spacing w:before="0" w:beforeAutospacing="0"/>
              <w:rPr>
                <w:rFonts w:ascii="Arial" w:hAnsi="Arial" w:cs="Arial"/>
                <w:color w:val="191614"/>
                <w:sz w:val="18"/>
                <w:szCs w:val="18"/>
              </w:rPr>
            </w:pPr>
            <w:r w:rsidRPr="005C2FE6">
              <w:rPr>
                <w:rFonts w:ascii="Arial" w:hAnsi="Arial" w:cs="Arial"/>
                <w:color w:val="191614"/>
                <w:sz w:val="18"/>
                <w:szCs w:val="18"/>
              </w:rPr>
              <w:t>Het is voor inschrijver erg lastig om hier de impact van in te schatten. Kunt u hier een indicatie van geven?</w:t>
            </w:r>
          </w:p>
        </w:tc>
      </w:tr>
      <w:tr w:rsidR="00E43A7A" w14:paraId="26A286CF" w14:textId="77777777" w:rsidTr="36727802">
        <w:tc>
          <w:tcPr>
            <w:tcW w:w="1129" w:type="dxa"/>
          </w:tcPr>
          <w:p w14:paraId="4517B2A8" w14:textId="77777777" w:rsidR="00E43A7A" w:rsidRDefault="00E43A7A" w:rsidP="00E43A7A">
            <w:pPr>
              <w:jc w:val="center"/>
              <w:rPr>
                <w:rFonts w:ascii="Arial" w:hAnsi="Arial" w:cs="Arial"/>
                <w:sz w:val="18"/>
                <w:szCs w:val="18"/>
              </w:rPr>
            </w:pPr>
            <w:r>
              <w:rPr>
                <w:rFonts w:ascii="Arial" w:hAnsi="Arial" w:cs="Arial"/>
                <w:sz w:val="18"/>
                <w:szCs w:val="18"/>
              </w:rPr>
              <w:t>Antwoord</w:t>
            </w:r>
          </w:p>
        </w:tc>
        <w:tc>
          <w:tcPr>
            <w:tcW w:w="7933" w:type="dxa"/>
          </w:tcPr>
          <w:p w14:paraId="392DA1BC" w14:textId="1C7B92D2" w:rsidR="00E43A7A" w:rsidRPr="005C2FE6" w:rsidRDefault="007E3DA1" w:rsidP="36727802">
            <w:pPr>
              <w:rPr>
                <w:rFonts w:ascii="Arial" w:hAnsi="Arial" w:cs="Arial"/>
                <w:sz w:val="18"/>
                <w:szCs w:val="18"/>
              </w:rPr>
            </w:pPr>
            <w:r>
              <w:rPr>
                <w:rFonts w:ascii="Arial" w:hAnsi="Arial" w:cs="Arial"/>
                <w:sz w:val="18"/>
                <w:szCs w:val="18"/>
              </w:rPr>
              <w:t>Omdat de omvang van de proeftuin nog niet bekend is, is de beschikbare ‘menskracht’ ook nog niet precies in te schatten. Echter, u dient in ieder geval rekening te houden met de beschikbaarheid van een vast contact persoon voor de Opdrachtgever, vaak een projectleider/accountmanager.</w:t>
            </w:r>
          </w:p>
        </w:tc>
      </w:tr>
      <w:tr w:rsidR="00E43A7A" w14:paraId="69417D38" w14:textId="77777777" w:rsidTr="36727802">
        <w:tc>
          <w:tcPr>
            <w:tcW w:w="1129" w:type="dxa"/>
          </w:tcPr>
          <w:p w14:paraId="441A810D" w14:textId="4DA47EE3" w:rsidR="00E43A7A" w:rsidRDefault="00E43A7A" w:rsidP="00E43A7A">
            <w:pPr>
              <w:jc w:val="center"/>
              <w:rPr>
                <w:rFonts w:ascii="Arial" w:hAnsi="Arial" w:cs="Arial"/>
                <w:sz w:val="18"/>
                <w:szCs w:val="18"/>
              </w:rPr>
            </w:pPr>
            <w:r>
              <w:rPr>
                <w:rFonts w:ascii="Arial" w:hAnsi="Arial" w:cs="Arial"/>
                <w:sz w:val="18"/>
                <w:szCs w:val="18"/>
              </w:rPr>
              <w:t>7</w:t>
            </w:r>
          </w:p>
        </w:tc>
        <w:tc>
          <w:tcPr>
            <w:tcW w:w="7933" w:type="dxa"/>
          </w:tcPr>
          <w:p w14:paraId="0F347702" w14:textId="77777777" w:rsidR="005C2FE6" w:rsidRPr="005C2FE6" w:rsidRDefault="005C2FE6" w:rsidP="005C2FE6">
            <w:pPr>
              <w:pStyle w:val="Normaalweb"/>
              <w:shd w:val="clear" w:color="auto" w:fill="FFFFFF"/>
              <w:spacing w:before="0" w:beforeAutospacing="0"/>
              <w:rPr>
                <w:rFonts w:ascii="Arial" w:hAnsi="Arial" w:cs="Arial"/>
                <w:color w:val="191614"/>
                <w:sz w:val="18"/>
                <w:szCs w:val="18"/>
              </w:rPr>
            </w:pPr>
            <w:r w:rsidRPr="005C2FE6">
              <w:rPr>
                <w:rFonts w:ascii="Arial" w:hAnsi="Arial" w:cs="Arial"/>
                <w:color w:val="191614"/>
                <w:sz w:val="18"/>
                <w:szCs w:val="18"/>
              </w:rPr>
              <w:t>B22 – noodzakelijke technische aanpassingen</w:t>
            </w:r>
          </w:p>
          <w:p w14:paraId="47D59EFF" w14:textId="47C46182" w:rsidR="00E43A7A" w:rsidRPr="005C2FE6" w:rsidRDefault="005C2FE6" w:rsidP="005C2FE6">
            <w:pPr>
              <w:pStyle w:val="Normaalweb"/>
              <w:shd w:val="clear" w:color="auto" w:fill="FFFFFF"/>
              <w:spacing w:before="0" w:beforeAutospacing="0"/>
              <w:rPr>
                <w:rFonts w:ascii="Arial" w:hAnsi="Arial" w:cs="Arial"/>
                <w:color w:val="191614"/>
                <w:sz w:val="18"/>
                <w:szCs w:val="18"/>
              </w:rPr>
            </w:pPr>
            <w:r w:rsidRPr="005C2FE6">
              <w:rPr>
                <w:rFonts w:ascii="Arial" w:hAnsi="Arial" w:cs="Arial"/>
                <w:color w:val="191614"/>
                <w:sz w:val="18"/>
                <w:szCs w:val="18"/>
              </w:rPr>
              <w:t>De aard van de technische aanpassingen is in grote mate afhankelijk van de dienst. Is het mogelijk deze vraag verder te specificeren of te schrappen?</w:t>
            </w:r>
          </w:p>
        </w:tc>
      </w:tr>
      <w:tr w:rsidR="00E43A7A" w14:paraId="10660E3C" w14:textId="77777777" w:rsidTr="36727802">
        <w:tc>
          <w:tcPr>
            <w:tcW w:w="1129" w:type="dxa"/>
          </w:tcPr>
          <w:p w14:paraId="106DAC5B" w14:textId="77777777" w:rsidR="00E43A7A" w:rsidRDefault="00E43A7A" w:rsidP="00E43A7A">
            <w:pPr>
              <w:jc w:val="center"/>
              <w:rPr>
                <w:rFonts w:ascii="Arial" w:hAnsi="Arial" w:cs="Arial"/>
                <w:sz w:val="18"/>
                <w:szCs w:val="18"/>
              </w:rPr>
            </w:pPr>
            <w:r>
              <w:rPr>
                <w:rFonts w:ascii="Arial" w:hAnsi="Arial" w:cs="Arial"/>
                <w:sz w:val="18"/>
                <w:szCs w:val="18"/>
              </w:rPr>
              <w:t>Antwoord</w:t>
            </w:r>
          </w:p>
        </w:tc>
        <w:tc>
          <w:tcPr>
            <w:tcW w:w="7933" w:type="dxa"/>
          </w:tcPr>
          <w:p w14:paraId="5A79DED2" w14:textId="567C4B5F" w:rsidR="00E43A7A" w:rsidRPr="005C2FE6" w:rsidRDefault="007E3DA1" w:rsidP="36727802">
            <w:pPr>
              <w:rPr>
                <w:rFonts w:ascii="Arial" w:hAnsi="Arial" w:cs="Arial"/>
                <w:sz w:val="18"/>
                <w:szCs w:val="18"/>
              </w:rPr>
            </w:pPr>
            <w:r>
              <w:rPr>
                <w:rFonts w:ascii="Arial" w:hAnsi="Arial" w:cs="Arial"/>
                <w:sz w:val="18"/>
                <w:szCs w:val="18"/>
              </w:rPr>
              <w:t xml:space="preserve">In deze vraag B22 voorziet Opdrachtgever technische aanpassingen die mogelijk nodig zijn om de verschillende </w:t>
            </w:r>
            <w:r w:rsidR="00D4767D">
              <w:rPr>
                <w:rFonts w:ascii="Arial" w:hAnsi="Arial" w:cs="Arial"/>
                <w:sz w:val="18"/>
                <w:szCs w:val="18"/>
              </w:rPr>
              <w:t>doelgroep aanpakken te kunnen faciliteren. Een inschrijver is bijvoorbeeld vanuit haar businessmodel geënt op een Business-to-Consumer model, waarbij het niet eenvoudig is om ook een werkgever aan de applicatie toe te voegen met de creatie van één hoofdaccount voor de werkgever waaronder ook individuele medewerkers als sub account aangemaakt dienen te worden.</w:t>
            </w:r>
          </w:p>
        </w:tc>
      </w:tr>
    </w:tbl>
    <w:p w14:paraId="0BB19F6C" w14:textId="383DA5C9" w:rsidR="004E0E5D" w:rsidRDefault="004E0E5D" w:rsidP="00E1178E">
      <w:pPr>
        <w:rPr>
          <w:rFonts w:ascii="Arial" w:hAnsi="Arial" w:cs="Arial"/>
          <w:sz w:val="18"/>
          <w:szCs w:val="18"/>
        </w:rPr>
      </w:pPr>
    </w:p>
    <w:p w14:paraId="3A58D865" w14:textId="7D7270DB" w:rsidR="00074476" w:rsidRPr="005D11D1" w:rsidRDefault="00074476" w:rsidP="00E1178E">
      <w:pPr>
        <w:rPr>
          <w:rFonts w:ascii="Arial" w:hAnsi="Arial" w:cs="Arial"/>
          <w:sz w:val="18"/>
          <w:szCs w:val="18"/>
        </w:rPr>
      </w:pPr>
    </w:p>
    <w:p w14:paraId="335796D8" w14:textId="3031AE7C" w:rsidR="009C0B24" w:rsidRPr="00F227B2" w:rsidRDefault="006E4349">
      <w:pPr>
        <w:rPr>
          <w:rFonts w:ascii="Arial" w:hAnsi="Arial" w:cs="Arial"/>
          <w:color w:val="000000"/>
          <w:sz w:val="18"/>
          <w:szCs w:val="18"/>
        </w:rPr>
      </w:pPr>
      <w:r w:rsidRPr="00F227B2">
        <w:rPr>
          <w:rFonts w:ascii="Arial" w:hAnsi="Arial" w:cs="Arial"/>
          <w:color w:val="000000"/>
          <w:sz w:val="18"/>
          <w:szCs w:val="18"/>
        </w:rPr>
        <w:t>Einde nota van inlichtingen</w:t>
      </w:r>
      <w:r w:rsidR="0016738C">
        <w:rPr>
          <w:rFonts w:ascii="Arial" w:hAnsi="Arial" w:cs="Arial"/>
          <w:color w:val="000000"/>
          <w:sz w:val="18"/>
          <w:szCs w:val="18"/>
        </w:rPr>
        <w:t xml:space="preserve"> 1a</w:t>
      </w:r>
    </w:p>
    <w:sectPr w:rsidR="009C0B24" w:rsidRPr="00F227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B20AB"/>
    <w:multiLevelType w:val="hybridMultilevel"/>
    <w:tmpl w:val="8DEE4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8F47984"/>
    <w:multiLevelType w:val="hybridMultilevel"/>
    <w:tmpl w:val="D8D4F9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A8E6C66"/>
    <w:multiLevelType w:val="hybridMultilevel"/>
    <w:tmpl w:val="4C2C8F0A"/>
    <w:lvl w:ilvl="0" w:tplc="4D2AA472">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D631D55"/>
    <w:multiLevelType w:val="multilevel"/>
    <w:tmpl w:val="10145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F5B0F6E"/>
    <w:multiLevelType w:val="hybridMultilevel"/>
    <w:tmpl w:val="8DEE4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1B72105"/>
    <w:multiLevelType w:val="multilevel"/>
    <w:tmpl w:val="10145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49A615D"/>
    <w:multiLevelType w:val="multilevel"/>
    <w:tmpl w:val="10145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DD44893"/>
    <w:multiLevelType w:val="hybridMultilevel"/>
    <w:tmpl w:val="D8D4F9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0D179D6"/>
    <w:multiLevelType w:val="hybridMultilevel"/>
    <w:tmpl w:val="D8D4F9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6947962"/>
    <w:multiLevelType w:val="hybridMultilevel"/>
    <w:tmpl w:val="D8D4F94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452132DF"/>
    <w:multiLevelType w:val="hybridMultilevel"/>
    <w:tmpl w:val="D8D4F9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72D4BDD"/>
    <w:multiLevelType w:val="hybridMultilevel"/>
    <w:tmpl w:val="656E8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A112393"/>
    <w:multiLevelType w:val="hybridMultilevel"/>
    <w:tmpl w:val="8DEE4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3C45B70"/>
    <w:multiLevelType w:val="hybridMultilevel"/>
    <w:tmpl w:val="8DEE4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56677162"/>
    <w:multiLevelType w:val="multilevel"/>
    <w:tmpl w:val="10145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B093710"/>
    <w:multiLevelType w:val="hybridMultilevel"/>
    <w:tmpl w:val="09E0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F4115F"/>
    <w:multiLevelType w:val="hybridMultilevel"/>
    <w:tmpl w:val="8DEE4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63493CDC"/>
    <w:multiLevelType w:val="hybridMultilevel"/>
    <w:tmpl w:val="28301558"/>
    <w:lvl w:ilvl="0" w:tplc="45E4C0B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64196A3E"/>
    <w:multiLevelType w:val="multilevel"/>
    <w:tmpl w:val="10145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32790A"/>
    <w:multiLevelType w:val="hybridMultilevel"/>
    <w:tmpl w:val="8DEE4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714C4CBA"/>
    <w:multiLevelType w:val="hybridMultilevel"/>
    <w:tmpl w:val="8DEE4C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735972CA"/>
    <w:multiLevelType w:val="multilevel"/>
    <w:tmpl w:val="10145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4720284"/>
    <w:multiLevelType w:val="multilevel"/>
    <w:tmpl w:val="10145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A0F5D43"/>
    <w:multiLevelType w:val="hybridMultilevel"/>
    <w:tmpl w:val="252A3F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7DD70359"/>
    <w:multiLevelType w:val="multilevel"/>
    <w:tmpl w:val="10145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1269914">
    <w:abstractNumId w:val="2"/>
  </w:num>
  <w:num w:numId="2" w16cid:durableId="920145267">
    <w:abstractNumId w:val="2"/>
  </w:num>
  <w:num w:numId="3" w16cid:durableId="2087267777">
    <w:abstractNumId w:val="11"/>
  </w:num>
  <w:num w:numId="4" w16cid:durableId="1050880069">
    <w:abstractNumId w:val="15"/>
  </w:num>
  <w:num w:numId="5" w16cid:durableId="1396126842">
    <w:abstractNumId w:val="17"/>
  </w:num>
  <w:num w:numId="6" w16cid:durableId="1446463708">
    <w:abstractNumId w:val="23"/>
  </w:num>
  <w:num w:numId="7" w16cid:durableId="16507482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0682770">
    <w:abstractNumId w:val="9"/>
  </w:num>
  <w:num w:numId="9" w16cid:durableId="462191234">
    <w:abstractNumId w:val="1"/>
  </w:num>
  <w:num w:numId="10" w16cid:durableId="1607497945">
    <w:abstractNumId w:val="10"/>
  </w:num>
  <w:num w:numId="11" w16cid:durableId="1516767903">
    <w:abstractNumId w:val="8"/>
  </w:num>
  <w:num w:numId="12" w16cid:durableId="1739984421">
    <w:abstractNumId w:val="7"/>
  </w:num>
  <w:num w:numId="13" w16cid:durableId="6677587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2237424">
    <w:abstractNumId w:val="5"/>
  </w:num>
  <w:num w:numId="15" w16cid:durableId="259148544">
    <w:abstractNumId w:val="24"/>
  </w:num>
  <w:num w:numId="16" w16cid:durableId="1817137803">
    <w:abstractNumId w:val="6"/>
  </w:num>
  <w:num w:numId="17" w16cid:durableId="827399263">
    <w:abstractNumId w:val="22"/>
  </w:num>
  <w:num w:numId="18" w16cid:durableId="1997027801">
    <w:abstractNumId w:val="21"/>
  </w:num>
  <w:num w:numId="19" w16cid:durableId="762730188">
    <w:abstractNumId w:val="18"/>
  </w:num>
  <w:num w:numId="20" w16cid:durableId="227308934">
    <w:abstractNumId w:val="3"/>
  </w:num>
  <w:num w:numId="21" w16cid:durableId="12271046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56685854">
    <w:abstractNumId w:val="16"/>
  </w:num>
  <w:num w:numId="23" w16cid:durableId="1782071547">
    <w:abstractNumId w:val="0"/>
  </w:num>
  <w:num w:numId="24" w16cid:durableId="562788432">
    <w:abstractNumId w:val="13"/>
  </w:num>
  <w:num w:numId="25" w16cid:durableId="1395280272">
    <w:abstractNumId w:val="19"/>
  </w:num>
  <w:num w:numId="26" w16cid:durableId="2112623120">
    <w:abstractNumId w:val="12"/>
  </w:num>
  <w:num w:numId="27" w16cid:durableId="733939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78E"/>
    <w:rsid w:val="00000B39"/>
    <w:rsid w:val="00017F5D"/>
    <w:rsid w:val="000241E1"/>
    <w:rsid w:val="0002421D"/>
    <w:rsid w:val="00024F39"/>
    <w:rsid w:val="00026A00"/>
    <w:rsid w:val="000312A1"/>
    <w:rsid w:val="00042A9B"/>
    <w:rsid w:val="0004389A"/>
    <w:rsid w:val="00045B04"/>
    <w:rsid w:val="00074476"/>
    <w:rsid w:val="00074DE1"/>
    <w:rsid w:val="0008118D"/>
    <w:rsid w:val="000813EF"/>
    <w:rsid w:val="00094A95"/>
    <w:rsid w:val="000A428F"/>
    <w:rsid w:val="000A4688"/>
    <w:rsid w:val="000D177B"/>
    <w:rsid w:val="001014E2"/>
    <w:rsid w:val="0011285F"/>
    <w:rsid w:val="00115FED"/>
    <w:rsid w:val="0011DA72"/>
    <w:rsid w:val="00121621"/>
    <w:rsid w:val="001223AA"/>
    <w:rsid w:val="00122A52"/>
    <w:rsid w:val="0013095D"/>
    <w:rsid w:val="00131AF7"/>
    <w:rsid w:val="001367B4"/>
    <w:rsid w:val="00144E29"/>
    <w:rsid w:val="00145F96"/>
    <w:rsid w:val="00154067"/>
    <w:rsid w:val="0015702E"/>
    <w:rsid w:val="0016738C"/>
    <w:rsid w:val="00167A58"/>
    <w:rsid w:val="00172D97"/>
    <w:rsid w:val="00182926"/>
    <w:rsid w:val="001831E1"/>
    <w:rsid w:val="00183867"/>
    <w:rsid w:val="00194AC7"/>
    <w:rsid w:val="00197E49"/>
    <w:rsid w:val="001B1DC1"/>
    <w:rsid w:val="001B3EEC"/>
    <w:rsid w:val="001C4A00"/>
    <w:rsid w:val="001C76C5"/>
    <w:rsid w:val="001D05CC"/>
    <w:rsid w:val="001F4385"/>
    <w:rsid w:val="001F6207"/>
    <w:rsid w:val="001F739A"/>
    <w:rsid w:val="001F74B5"/>
    <w:rsid w:val="002010E3"/>
    <w:rsid w:val="00204B37"/>
    <w:rsid w:val="002263FF"/>
    <w:rsid w:val="00231D0A"/>
    <w:rsid w:val="00232EE4"/>
    <w:rsid w:val="00233DD9"/>
    <w:rsid w:val="002376BD"/>
    <w:rsid w:val="00240C7F"/>
    <w:rsid w:val="002535B5"/>
    <w:rsid w:val="00264478"/>
    <w:rsid w:val="0026706D"/>
    <w:rsid w:val="00267864"/>
    <w:rsid w:val="00272281"/>
    <w:rsid w:val="002925D3"/>
    <w:rsid w:val="00293845"/>
    <w:rsid w:val="002A4B26"/>
    <w:rsid w:val="002B0B13"/>
    <w:rsid w:val="002C28EF"/>
    <w:rsid w:val="002C487B"/>
    <w:rsid w:val="002D17C0"/>
    <w:rsid w:val="002D1FB6"/>
    <w:rsid w:val="002E0AF4"/>
    <w:rsid w:val="002E2A41"/>
    <w:rsid w:val="002E4CCD"/>
    <w:rsid w:val="00302B84"/>
    <w:rsid w:val="003037CA"/>
    <w:rsid w:val="00305EBF"/>
    <w:rsid w:val="00306203"/>
    <w:rsid w:val="00323118"/>
    <w:rsid w:val="003252AF"/>
    <w:rsid w:val="003337CC"/>
    <w:rsid w:val="00376527"/>
    <w:rsid w:val="00384444"/>
    <w:rsid w:val="00387286"/>
    <w:rsid w:val="003954A4"/>
    <w:rsid w:val="003965EF"/>
    <w:rsid w:val="003B0A1D"/>
    <w:rsid w:val="003B38D0"/>
    <w:rsid w:val="003B3B53"/>
    <w:rsid w:val="003B5A6E"/>
    <w:rsid w:val="003B79F3"/>
    <w:rsid w:val="003C0CFF"/>
    <w:rsid w:val="003D592D"/>
    <w:rsid w:val="003F6534"/>
    <w:rsid w:val="00406EF2"/>
    <w:rsid w:val="00412BA8"/>
    <w:rsid w:val="004213BE"/>
    <w:rsid w:val="004322BB"/>
    <w:rsid w:val="00454DF8"/>
    <w:rsid w:val="00460F45"/>
    <w:rsid w:val="00462730"/>
    <w:rsid w:val="004645BC"/>
    <w:rsid w:val="00475BAA"/>
    <w:rsid w:val="004775FC"/>
    <w:rsid w:val="004828CB"/>
    <w:rsid w:val="0048365D"/>
    <w:rsid w:val="0048530C"/>
    <w:rsid w:val="00493B7C"/>
    <w:rsid w:val="004947C2"/>
    <w:rsid w:val="00495D58"/>
    <w:rsid w:val="004A3263"/>
    <w:rsid w:val="004A4C7C"/>
    <w:rsid w:val="004C0FCD"/>
    <w:rsid w:val="004D265B"/>
    <w:rsid w:val="004D303C"/>
    <w:rsid w:val="004E0E5D"/>
    <w:rsid w:val="004E32CE"/>
    <w:rsid w:val="004E7916"/>
    <w:rsid w:val="004F164B"/>
    <w:rsid w:val="00500FF0"/>
    <w:rsid w:val="00511B33"/>
    <w:rsid w:val="00511E74"/>
    <w:rsid w:val="00533F0C"/>
    <w:rsid w:val="005356A4"/>
    <w:rsid w:val="00540087"/>
    <w:rsid w:val="0054754E"/>
    <w:rsid w:val="00547B01"/>
    <w:rsid w:val="005502FD"/>
    <w:rsid w:val="00554911"/>
    <w:rsid w:val="005679AC"/>
    <w:rsid w:val="00571C0F"/>
    <w:rsid w:val="005750AA"/>
    <w:rsid w:val="0058201B"/>
    <w:rsid w:val="0058350E"/>
    <w:rsid w:val="00595422"/>
    <w:rsid w:val="005A39D1"/>
    <w:rsid w:val="005A7BE3"/>
    <w:rsid w:val="005B0668"/>
    <w:rsid w:val="005B47AF"/>
    <w:rsid w:val="005C2FE6"/>
    <w:rsid w:val="005D11D1"/>
    <w:rsid w:val="005D121D"/>
    <w:rsid w:val="005E0B14"/>
    <w:rsid w:val="005E1C2B"/>
    <w:rsid w:val="005E47DB"/>
    <w:rsid w:val="005F4181"/>
    <w:rsid w:val="005F70F0"/>
    <w:rsid w:val="00602A13"/>
    <w:rsid w:val="006037AF"/>
    <w:rsid w:val="00612137"/>
    <w:rsid w:val="00623C6D"/>
    <w:rsid w:val="00623D4D"/>
    <w:rsid w:val="006269DE"/>
    <w:rsid w:val="006379A9"/>
    <w:rsid w:val="00644F2C"/>
    <w:rsid w:val="00651646"/>
    <w:rsid w:val="00657144"/>
    <w:rsid w:val="006766DC"/>
    <w:rsid w:val="00692A74"/>
    <w:rsid w:val="006A180F"/>
    <w:rsid w:val="006A5B2E"/>
    <w:rsid w:val="006A6E37"/>
    <w:rsid w:val="006B3332"/>
    <w:rsid w:val="006B6F07"/>
    <w:rsid w:val="006D44B8"/>
    <w:rsid w:val="006E0B58"/>
    <w:rsid w:val="006E4349"/>
    <w:rsid w:val="006F639E"/>
    <w:rsid w:val="0071204B"/>
    <w:rsid w:val="00737C44"/>
    <w:rsid w:val="00745D0A"/>
    <w:rsid w:val="0075292E"/>
    <w:rsid w:val="007603F4"/>
    <w:rsid w:val="007706A1"/>
    <w:rsid w:val="007933C0"/>
    <w:rsid w:val="007946F6"/>
    <w:rsid w:val="007A37F8"/>
    <w:rsid w:val="007B0598"/>
    <w:rsid w:val="007B05AF"/>
    <w:rsid w:val="007B4F0A"/>
    <w:rsid w:val="007C62AB"/>
    <w:rsid w:val="007D166D"/>
    <w:rsid w:val="007D1C59"/>
    <w:rsid w:val="007E0902"/>
    <w:rsid w:val="007E3DA1"/>
    <w:rsid w:val="007E67B0"/>
    <w:rsid w:val="007F15C9"/>
    <w:rsid w:val="0080242B"/>
    <w:rsid w:val="008138EC"/>
    <w:rsid w:val="00816C14"/>
    <w:rsid w:val="00816C82"/>
    <w:rsid w:val="00831395"/>
    <w:rsid w:val="00854426"/>
    <w:rsid w:val="00874674"/>
    <w:rsid w:val="00877558"/>
    <w:rsid w:val="00891C89"/>
    <w:rsid w:val="0089306B"/>
    <w:rsid w:val="008950D0"/>
    <w:rsid w:val="008961E0"/>
    <w:rsid w:val="00896EC4"/>
    <w:rsid w:val="008A5FBC"/>
    <w:rsid w:val="008A689D"/>
    <w:rsid w:val="008A6A37"/>
    <w:rsid w:val="008A7234"/>
    <w:rsid w:val="008A7A01"/>
    <w:rsid w:val="008B0BC2"/>
    <w:rsid w:val="008B30DC"/>
    <w:rsid w:val="008D30A4"/>
    <w:rsid w:val="008E5D0A"/>
    <w:rsid w:val="008F134B"/>
    <w:rsid w:val="0090076B"/>
    <w:rsid w:val="00902ADF"/>
    <w:rsid w:val="00911808"/>
    <w:rsid w:val="00917F46"/>
    <w:rsid w:val="00922227"/>
    <w:rsid w:val="009229EA"/>
    <w:rsid w:val="00925CDD"/>
    <w:rsid w:val="00934619"/>
    <w:rsid w:val="00953126"/>
    <w:rsid w:val="00982580"/>
    <w:rsid w:val="009838F1"/>
    <w:rsid w:val="00990CDA"/>
    <w:rsid w:val="00995364"/>
    <w:rsid w:val="009A01A8"/>
    <w:rsid w:val="009B1A93"/>
    <w:rsid w:val="009B66DC"/>
    <w:rsid w:val="009C0B24"/>
    <w:rsid w:val="009D5DD7"/>
    <w:rsid w:val="009E2BEB"/>
    <w:rsid w:val="009F5A66"/>
    <w:rsid w:val="00A13E21"/>
    <w:rsid w:val="00A15838"/>
    <w:rsid w:val="00A32235"/>
    <w:rsid w:val="00A3264D"/>
    <w:rsid w:val="00A36BE4"/>
    <w:rsid w:val="00A40176"/>
    <w:rsid w:val="00A40E4B"/>
    <w:rsid w:val="00A45915"/>
    <w:rsid w:val="00A47223"/>
    <w:rsid w:val="00A50CCE"/>
    <w:rsid w:val="00A52E47"/>
    <w:rsid w:val="00A6321D"/>
    <w:rsid w:val="00A72CCF"/>
    <w:rsid w:val="00A75CB5"/>
    <w:rsid w:val="00A807FE"/>
    <w:rsid w:val="00A904A0"/>
    <w:rsid w:val="00A94AE3"/>
    <w:rsid w:val="00A953B5"/>
    <w:rsid w:val="00AA1F34"/>
    <w:rsid w:val="00AA2009"/>
    <w:rsid w:val="00AC35EF"/>
    <w:rsid w:val="00AD5F78"/>
    <w:rsid w:val="00AE5322"/>
    <w:rsid w:val="00AF38BB"/>
    <w:rsid w:val="00AF4CC8"/>
    <w:rsid w:val="00AF6C9B"/>
    <w:rsid w:val="00B0309B"/>
    <w:rsid w:val="00B05B99"/>
    <w:rsid w:val="00B21D53"/>
    <w:rsid w:val="00B26C90"/>
    <w:rsid w:val="00B414B6"/>
    <w:rsid w:val="00B457DE"/>
    <w:rsid w:val="00B4701E"/>
    <w:rsid w:val="00B51EF4"/>
    <w:rsid w:val="00B610E9"/>
    <w:rsid w:val="00B71E53"/>
    <w:rsid w:val="00B87817"/>
    <w:rsid w:val="00BA28B1"/>
    <w:rsid w:val="00BC0D91"/>
    <w:rsid w:val="00BC3D02"/>
    <w:rsid w:val="00BC6B0F"/>
    <w:rsid w:val="00BD5ABB"/>
    <w:rsid w:val="00C004A9"/>
    <w:rsid w:val="00C142E2"/>
    <w:rsid w:val="00C26F41"/>
    <w:rsid w:val="00C33330"/>
    <w:rsid w:val="00C376E9"/>
    <w:rsid w:val="00C40428"/>
    <w:rsid w:val="00C432D0"/>
    <w:rsid w:val="00C535D5"/>
    <w:rsid w:val="00C5532B"/>
    <w:rsid w:val="00C60DF3"/>
    <w:rsid w:val="00C760CD"/>
    <w:rsid w:val="00C82E82"/>
    <w:rsid w:val="00C971A3"/>
    <w:rsid w:val="00CA3C57"/>
    <w:rsid w:val="00CA52A1"/>
    <w:rsid w:val="00CA68E0"/>
    <w:rsid w:val="00CB0681"/>
    <w:rsid w:val="00CB0BD3"/>
    <w:rsid w:val="00CC1A24"/>
    <w:rsid w:val="00CD2BF0"/>
    <w:rsid w:val="00CD7480"/>
    <w:rsid w:val="00CE6BAA"/>
    <w:rsid w:val="00CE6DD9"/>
    <w:rsid w:val="00CE72ED"/>
    <w:rsid w:val="00D12130"/>
    <w:rsid w:val="00D16A7B"/>
    <w:rsid w:val="00D2563F"/>
    <w:rsid w:val="00D26654"/>
    <w:rsid w:val="00D30ACC"/>
    <w:rsid w:val="00D4767D"/>
    <w:rsid w:val="00D62142"/>
    <w:rsid w:val="00D66C6D"/>
    <w:rsid w:val="00D76888"/>
    <w:rsid w:val="00D81781"/>
    <w:rsid w:val="00D858F2"/>
    <w:rsid w:val="00D9428E"/>
    <w:rsid w:val="00D97F24"/>
    <w:rsid w:val="00DB0937"/>
    <w:rsid w:val="00DB263B"/>
    <w:rsid w:val="00DD503F"/>
    <w:rsid w:val="00DE3060"/>
    <w:rsid w:val="00E04025"/>
    <w:rsid w:val="00E0610C"/>
    <w:rsid w:val="00E1178E"/>
    <w:rsid w:val="00E13E3C"/>
    <w:rsid w:val="00E15CA4"/>
    <w:rsid w:val="00E22797"/>
    <w:rsid w:val="00E27C17"/>
    <w:rsid w:val="00E31E80"/>
    <w:rsid w:val="00E43A7A"/>
    <w:rsid w:val="00E52857"/>
    <w:rsid w:val="00E55E32"/>
    <w:rsid w:val="00E667C6"/>
    <w:rsid w:val="00E669AC"/>
    <w:rsid w:val="00E87775"/>
    <w:rsid w:val="00EA040C"/>
    <w:rsid w:val="00EA3333"/>
    <w:rsid w:val="00EA606E"/>
    <w:rsid w:val="00EC19CA"/>
    <w:rsid w:val="00EC231B"/>
    <w:rsid w:val="00EC3565"/>
    <w:rsid w:val="00ECA0BE"/>
    <w:rsid w:val="00ED5238"/>
    <w:rsid w:val="00EE16A5"/>
    <w:rsid w:val="00EE42AC"/>
    <w:rsid w:val="00EF1916"/>
    <w:rsid w:val="00EF4B77"/>
    <w:rsid w:val="00EF7AC2"/>
    <w:rsid w:val="00F02270"/>
    <w:rsid w:val="00F03618"/>
    <w:rsid w:val="00F10206"/>
    <w:rsid w:val="00F12F49"/>
    <w:rsid w:val="00F14CD3"/>
    <w:rsid w:val="00F20988"/>
    <w:rsid w:val="00F227B2"/>
    <w:rsid w:val="00F3659F"/>
    <w:rsid w:val="00F37525"/>
    <w:rsid w:val="00F41948"/>
    <w:rsid w:val="00F62826"/>
    <w:rsid w:val="00F66481"/>
    <w:rsid w:val="00F71508"/>
    <w:rsid w:val="00F7227A"/>
    <w:rsid w:val="00F840DF"/>
    <w:rsid w:val="00F92DFB"/>
    <w:rsid w:val="00F92E63"/>
    <w:rsid w:val="00FB2FD3"/>
    <w:rsid w:val="00FB3210"/>
    <w:rsid w:val="00FC0A6D"/>
    <w:rsid w:val="00FC75B7"/>
    <w:rsid w:val="00FD5FF5"/>
    <w:rsid w:val="00FE02E8"/>
    <w:rsid w:val="00FE658E"/>
    <w:rsid w:val="00FF2E3E"/>
    <w:rsid w:val="00FF3D68"/>
    <w:rsid w:val="00FF5B72"/>
    <w:rsid w:val="01E69BA5"/>
    <w:rsid w:val="01F7FB9B"/>
    <w:rsid w:val="0269B9D3"/>
    <w:rsid w:val="02BEC7AA"/>
    <w:rsid w:val="03593BA4"/>
    <w:rsid w:val="037AA39F"/>
    <w:rsid w:val="03A2D65B"/>
    <w:rsid w:val="03EBF624"/>
    <w:rsid w:val="040AE8F5"/>
    <w:rsid w:val="04162A2F"/>
    <w:rsid w:val="05167400"/>
    <w:rsid w:val="0561192F"/>
    <w:rsid w:val="05E3C3BA"/>
    <w:rsid w:val="06026F2D"/>
    <w:rsid w:val="06109E1B"/>
    <w:rsid w:val="0692913A"/>
    <w:rsid w:val="06A770B2"/>
    <w:rsid w:val="06CF0500"/>
    <w:rsid w:val="07428C2E"/>
    <w:rsid w:val="074C4C5A"/>
    <w:rsid w:val="084E14C2"/>
    <w:rsid w:val="09E9E523"/>
    <w:rsid w:val="0A6473C2"/>
    <w:rsid w:val="0A6AC4BF"/>
    <w:rsid w:val="0A7A2CF0"/>
    <w:rsid w:val="0A9F3CEC"/>
    <w:rsid w:val="0AD15C86"/>
    <w:rsid w:val="0B10982F"/>
    <w:rsid w:val="0B1DEED8"/>
    <w:rsid w:val="0B66025D"/>
    <w:rsid w:val="0C1C73A9"/>
    <w:rsid w:val="0CB79106"/>
    <w:rsid w:val="0CB9BF39"/>
    <w:rsid w:val="0CCB52A3"/>
    <w:rsid w:val="0CD0F28B"/>
    <w:rsid w:val="0CF7264D"/>
    <w:rsid w:val="0D2C0DB9"/>
    <w:rsid w:val="0D4156F5"/>
    <w:rsid w:val="0F4D9E13"/>
    <w:rsid w:val="0F619D17"/>
    <w:rsid w:val="0F8B180A"/>
    <w:rsid w:val="1031498C"/>
    <w:rsid w:val="10362514"/>
    <w:rsid w:val="107F995F"/>
    <w:rsid w:val="1085934C"/>
    <w:rsid w:val="10DA0643"/>
    <w:rsid w:val="10E96E74"/>
    <w:rsid w:val="110BDD1F"/>
    <w:rsid w:val="11516146"/>
    <w:rsid w:val="11B5DB5C"/>
    <w:rsid w:val="122129C0"/>
    <w:rsid w:val="12E175B5"/>
    <w:rsid w:val="1319E65D"/>
    <w:rsid w:val="13CDA19D"/>
    <w:rsid w:val="1402D4A6"/>
    <w:rsid w:val="142F860A"/>
    <w:rsid w:val="14899C10"/>
    <w:rsid w:val="1493F3E2"/>
    <w:rsid w:val="164A560F"/>
    <w:rsid w:val="16AAC908"/>
    <w:rsid w:val="172FF686"/>
    <w:rsid w:val="17727383"/>
    <w:rsid w:val="187D6224"/>
    <w:rsid w:val="18C168F2"/>
    <w:rsid w:val="18CBC6E7"/>
    <w:rsid w:val="195E85C8"/>
    <w:rsid w:val="196FDAE7"/>
    <w:rsid w:val="1A793D1F"/>
    <w:rsid w:val="1A8C3AA6"/>
    <w:rsid w:val="1A8CA312"/>
    <w:rsid w:val="1AB04697"/>
    <w:rsid w:val="1B3397C1"/>
    <w:rsid w:val="1C0367A9"/>
    <w:rsid w:val="1C24B108"/>
    <w:rsid w:val="1C5BEE71"/>
    <w:rsid w:val="1CBA3313"/>
    <w:rsid w:val="1CCED1B4"/>
    <w:rsid w:val="1D9F380A"/>
    <w:rsid w:val="1DE4BEE7"/>
    <w:rsid w:val="1E5FC666"/>
    <w:rsid w:val="1E63D3E0"/>
    <w:rsid w:val="1E6AA215"/>
    <w:rsid w:val="1E78C6F0"/>
    <w:rsid w:val="1EE8E24B"/>
    <w:rsid w:val="1F3B086B"/>
    <w:rsid w:val="1F9E0743"/>
    <w:rsid w:val="1FA81032"/>
    <w:rsid w:val="1FD3FD1F"/>
    <w:rsid w:val="1FDF4108"/>
    <w:rsid w:val="1FE79DCD"/>
    <w:rsid w:val="2058BC66"/>
    <w:rsid w:val="20607B99"/>
    <w:rsid w:val="2092AAD9"/>
    <w:rsid w:val="20A23B5C"/>
    <w:rsid w:val="20D6D8CC"/>
    <w:rsid w:val="211C23C7"/>
    <w:rsid w:val="213F1158"/>
    <w:rsid w:val="2196539B"/>
    <w:rsid w:val="21DAF4A6"/>
    <w:rsid w:val="2272A92D"/>
    <w:rsid w:val="22BB55D0"/>
    <w:rsid w:val="2316E1CA"/>
    <w:rsid w:val="2317529D"/>
    <w:rsid w:val="23DE296E"/>
    <w:rsid w:val="23EB967E"/>
    <w:rsid w:val="24130182"/>
    <w:rsid w:val="245FCFCC"/>
    <w:rsid w:val="2499838B"/>
    <w:rsid w:val="249F7E3B"/>
    <w:rsid w:val="2511CD96"/>
    <w:rsid w:val="2572059E"/>
    <w:rsid w:val="2599733A"/>
    <w:rsid w:val="2651BA5C"/>
    <w:rsid w:val="267EB2CF"/>
    <w:rsid w:val="27477ABE"/>
    <w:rsid w:val="27B41579"/>
    <w:rsid w:val="280B8BF9"/>
    <w:rsid w:val="29760CCF"/>
    <w:rsid w:val="29EF62B7"/>
    <w:rsid w:val="2A13CB73"/>
    <w:rsid w:val="2ACDC5BA"/>
    <w:rsid w:val="2AE5F39E"/>
    <w:rsid w:val="2B62D48A"/>
    <w:rsid w:val="2BC6AABA"/>
    <w:rsid w:val="2C072E99"/>
    <w:rsid w:val="2D2A064F"/>
    <w:rsid w:val="2D70C3F0"/>
    <w:rsid w:val="2D8424DA"/>
    <w:rsid w:val="2E4D92F2"/>
    <w:rsid w:val="2E69DEBC"/>
    <w:rsid w:val="300C6CB8"/>
    <w:rsid w:val="30914D12"/>
    <w:rsid w:val="317E29B8"/>
    <w:rsid w:val="319922B9"/>
    <w:rsid w:val="333D4FDF"/>
    <w:rsid w:val="340E2F9B"/>
    <w:rsid w:val="342ED198"/>
    <w:rsid w:val="3552E255"/>
    <w:rsid w:val="359E07EF"/>
    <w:rsid w:val="361B4419"/>
    <w:rsid w:val="363E6545"/>
    <w:rsid w:val="366C93DC"/>
    <w:rsid w:val="36727802"/>
    <w:rsid w:val="36AB70E6"/>
    <w:rsid w:val="37819C11"/>
    <w:rsid w:val="37B7147A"/>
    <w:rsid w:val="3839E356"/>
    <w:rsid w:val="383E3FD1"/>
    <w:rsid w:val="385CF6D9"/>
    <w:rsid w:val="38785704"/>
    <w:rsid w:val="3883FADC"/>
    <w:rsid w:val="38CB0807"/>
    <w:rsid w:val="38DECE77"/>
    <w:rsid w:val="392674C9"/>
    <w:rsid w:val="3973083C"/>
    <w:rsid w:val="398B4CC8"/>
    <w:rsid w:val="39F3E7D8"/>
    <w:rsid w:val="39F8C73A"/>
    <w:rsid w:val="3A1ABB04"/>
    <w:rsid w:val="3A286005"/>
    <w:rsid w:val="3A58B70A"/>
    <w:rsid w:val="3AE9325F"/>
    <w:rsid w:val="3B0404EE"/>
    <w:rsid w:val="3B116853"/>
    <w:rsid w:val="3B4C2F8F"/>
    <w:rsid w:val="3B8CAE13"/>
    <w:rsid w:val="3B8FB839"/>
    <w:rsid w:val="3BD15784"/>
    <w:rsid w:val="3BE12528"/>
    <w:rsid w:val="3C1FA4FC"/>
    <w:rsid w:val="3C42E252"/>
    <w:rsid w:val="3CAD38B4"/>
    <w:rsid w:val="3CBA4278"/>
    <w:rsid w:val="3D08D583"/>
    <w:rsid w:val="3D0A49D3"/>
    <w:rsid w:val="3D11B0F4"/>
    <w:rsid w:val="3D1C1330"/>
    <w:rsid w:val="3D5D33A8"/>
    <w:rsid w:val="3D9F67FC"/>
    <w:rsid w:val="3FD180C9"/>
    <w:rsid w:val="3FDAF4AD"/>
    <w:rsid w:val="4012DC33"/>
    <w:rsid w:val="401F23F4"/>
    <w:rsid w:val="403B1B4C"/>
    <w:rsid w:val="409340D3"/>
    <w:rsid w:val="4097D52C"/>
    <w:rsid w:val="40AA2321"/>
    <w:rsid w:val="412DA52A"/>
    <w:rsid w:val="41734672"/>
    <w:rsid w:val="41D58138"/>
    <w:rsid w:val="41F11D31"/>
    <w:rsid w:val="41FEF9BD"/>
    <w:rsid w:val="42A8A3B4"/>
    <w:rsid w:val="4350DEB2"/>
    <w:rsid w:val="44C9F42E"/>
    <w:rsid w:val="44CAF04D"/>
    <w:rsid w:val="45703DAB"/>
    <w:rsid w:val="463ED721"/>
    <w:rsid w:val="47247126"/>
    <w:rsid w:val="47A9D3B0"/>
    <w:rsid w:val="47BC0689"/>
    <w:rsid w:val="47DEBB1C"/>
    <w:rsid w:val="4803C348"/>
    <w:rsid w:val="481F1D08"/>
    <w:rsid w:val="48A6409A"/>
    <w:rsid w:val="48DEA09D"/>
    <w:rsid w:val="4997DAF0"/>
    <w:rsid w:val="49E5D8D7"/>
    <w:rsid w:val="49FE8663"/>
    <w:rsid w:val="4A9CF01E"/>
    <w:rsid w:val="4A9D4FC3"/>
    <w:rsid w:val="4AF30FD3"/>
    <w:rsid w:val="4BD26F3F"/>
    <w:rsid w:val="4C5F942D"/>
    <w:rsid w:val="4CDA0CF6"/>
    <w:rsid w:val="4D713DA1"/>
    <w:rsid w:val="4E43058D"/>
    <w:rsid w:val="500DAF08"/>
    <w:rsid w:val="50861A0E"/>
    <w:rsid w:val="51DB156E"/>
    <w:rsid w:val="51FE1300"/>
    <w:rsid w:val="52274EFE"/>
    <w:rsid w:val="528FFB47"/>
    <w:rsid w:val="52AE49DC"/>
    <w:rsid w:val="52E6DBFE"/>
    <w:rsid w:val="532A87C2"/>
    <w:rsid w:val="5338D913"/>
    <w:rsid w:val="53454FCA"/>
    <w:rsid w:val="536F7EB1"/>
    <w:rsid w:val="53A37C1C"/>
    <w:rsid w:val="53FD7783"/>
    <w:rsid w:val="54851242"/>
    <w:rsid w:val="55B3395F"/>
    <w:rsid w:val="55B5A0AE"/>
    <w:rsid w:val="562758DF"/>
    <w:rsid w:val="567465AB"/>
    <w:rsid w:val="56D102D6"/>
    <w:rsid w:val="573775F5"/>
    <w:rsid w:val="57E0EBAF"/>
    <w:rsid w:val="583B67F0"/>
    <w:rsid w:val="599517A5"/>
    <w:rsid w:val="5A05108B"/>
    <w:rsid w:val="5A163AF3"/>
    <w:rsid w:val="5AA85441"/>
    <w:rsid w:val="5AD4AE37"/>
    <w:rsid w:val="5AF109D6"/>
    <w:rsid w:val="5B8E0E23"/>
    <w:rsid w:val="5B96BFC6"/>
    <w:rsid w:val="5BBD32DA"/>
    <w:rsid w:val="5C0AE718"/>
    <w:rsid w:val="5C4424A2"/>
    <w:rsid w:val="5D40445A"/>
    <w:rsid w:val="5EC5AEE5"/>
    <w:rsid w:val="5EFA507D"/>
    <w:rsid w:val="60370200"/>
    <w:rsid w:val="617203A4"/>
    <w:rsid w:val="623D9E72"/>
    <w:rsid w:val="62417456"/>
    <w:rsid w:val="626CC670"/>
    <w:rsid w:val="63001063"/>
    <w:rsid w:val="63675FCA"/>
    <w:rsid w:val="63909EA6"/>
    <w:rsid w:val="640F91D5"/>
    <w:rsid w:val="6429AA8C"/>
    <w:rsid w:val="6503302B"/>
    <w:rsid w:val="651688F7"/>
    <w:rsid w:val="651BC8F0"/>
    <w:rsid w:val="65537069"/>
    <w:rsid w:val="6583C00D"/>
    <w:rsid w:val="67403793"/>
    <w:rsid w:val="67473297"/>
    <w:rsid w:val="67D00EB6"/>
    <w:rsid w:val="68ABA143"/>
    <w:rsid w:val="68E85FCD"/>
    <w:rsid w:val="693445AC"/>
    <w:rsid w:val="69BE338A"/>
    <w:rsid w:val="69C404B6"/>
    <w:rsid w:val="6A03A12B"/>
    <w:rsid w:val="6AAC13CA"/>
    <w:rsid w:val="6AB55C90"/>
    <w:rsid w:val="6B5FD517"/>
    <w:rsid w:val="6BCEC431"/>
    <w:rsid w:val="6C408C33"/>
    <w:rsid w:val="6C7A448F"/>
    <w:rsid w:val="6D1E588F"/>
    <w:rsid w:val="6D961B04"/>
    <w:rsid w:val="6DA81A1A"/>
    <w:rsid w:val="6E04A285"/>
    <w:rsid w:val="6E3102BA"/>
    <w:rsid w:val="6E36C04D"/>
    <w:rsid w:val="6EBEA22F"/>
    <w:rsid w:val="6EE7AB85"/>
    <w:rsid w:val="6F49FF2A"/>
    <w:rsid w:val="6F5DE932"/>
    <w:rsid w:val="6F782CF5"/>
    <w:rsid w:val="6FDA05CF"/>
    <w:rsid w:val="7030420C"/>
    <w:rsid w:val="70B53959"/>
    <w:rsid w:val="70F33D65"/>
    <w:rsid w:val="7113FD56"/>
    <w:rsid w:val="72CC5BAC"/>
    <w:rsid w:val="730473DD"/>
    <w:rsid w:val="730E86F7"/>
    <w:rsid w:val="73D2366E"/>
    <w:rsid w:val="7414D931"/>
    <w:rsid w:val="7422C0A3"/>
    <w:rsid w:val="74577A0A"/>
    <w:rsid w:val="749B94C1"/>
    <w:rsid w:val="758E8F8D"/>
    <w:rsid w:val="75B0958E"/>
    <w:rsid w:val="76A287BE"/>
    <w:rsid w:val="77167667"/>
    <w:rsid w:val="7751CA5E"/>
    <w:rsid w:val="77A4E899"/>
    <w:rsid w:val="77BCF736"/>
    <w:rsid w:val="780E4D74"/>
    <w:rsid w:val="789B6B9C"/>
    <w:rsid w:val="789C67BB"/>
    <w:rsid w:val="796EB024"/>
    <w:rsid w:val="799FB2E0"/>
    <w:rsid w:val="7A031D16"/>
    <w:rsid w:val="7A2D3077"/>
    <w:rsid w:val="7A42A50C"/>
    <w:rsid w:val="7AF91FEC"/>
    <w:rsid w:val="7B311BF7"/>
    <w:rsid w:val="7B7FC63B"/>
    <w:rsid w:val="7B8D7DF7"/>
    <w:rsid w:val="7BC900D8"/>
    <w:rsid w:val="7C037294"/>
    <w:rsid w:val="7C444D2D"/>
    <w:rsid w:val="7C4BF13B"/>
    <w:rsid w:val="7CA057AA"/>
    <w:rsid w:val="7CA2D4C1"/>
    <w:rsid w:val="7CCCEC58"/>
    <w:rsid w:val="7CDC6367"/>
    <w:rsid w:val="7CF2A53F"/>
    <w:rsid w:val="7D5FB921"/>
    <w:rsid w:val="7D64D139"/>
    <w:rsid w:val="7D6754DB"/>
    <w:rsid w:val="7E7C4362"/>
    <w:rsid w:val="7EA7327B"/>
    <w:rsid w:val="7EB9646E"/>
    <w:rsid w:val="7EFA82CA"/>
    <w:rsid w:val="7F2F8CC2"/>
    <w:rsid w:val="7F447828"/>
    <w:rsid w:val="7F59EAA4"/>
    <w:rsid w:val="7FAB2EF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796AA"/>
  <w15:docId w15:val="{227CC5E4-3BCC-43B0-A35E-605F4280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0681"/>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ppendix">
    <w:name w:val="Appendix"/>
    <w:basedOn w:val="Standaard"/>
    <w:next w:val="Standaard"/>
    <w:qFormat/>
    <w:rsid w:val="00E1178E"/>
    <w:pPr>
      <w:tabs>
        <w:tab w:val="left" w:pos="1701"/>
      </w:tabs>
      <w:spacing w:after="480" w:line="255" w:lineRule="exact"/>
      <w:ind w:left="1701" w:hanging="1701"/>
    </w:pPr>
    <w:rPr>
      <w:rFonts w:ascii="Arial" w:hAnsi="Arial"/>
      <w:b/>
      <w:sz w:val="22"/>
      <w:szCs w:val="20"/>
      <w:lang w:eastAsia="en-US"/>
    </w:rPr>
  </w:style>
  <w:style w:type="paragraph" w:styleId="Lijstalinea">
    <w:name w:val="List Paragraph"/>
    <w:basedOn w:val="Standaard"/>
    <w:uiPriority w:val="34"/>
    <w:qFormat/>
    <w:rsid w:val="00C40428"/>
    <w:pPr>
      <w:spacing w:line="255" w:lineRule="exact"/>
      <w:ind w:left="720"/>
      <w:contextualSpacing/>
    </w:pPr>
    <w:rPr>
      <w:rFonts w:ascii="Arial" w:hAnsi="Arial"/>
      <w:sz w:val="18"/>
      <w:szCs w:val="20"/>
      <w:lang w:eastAsia="en-US"/>
    </w:rPr>
  </w:style>
  <w:style w:type="table" w:styleId="Tabelraster">
    <w:name w:val="Table Grid"/>
    <w:basedOn w:val="Standaardtabel"/>
    <w:uiPriority w:val="59"/>
    <w:rsid w:val="003F6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rsid w:val="007706A1"/>
    <w:pPr>
      <w:spacing w:after="120"/>
    </w:pPr>
    <w:rPr>
      <w:rFonts w:ascii="Verdana" w:hAnsi="Verdana"/>
      <w:spacing w:val="5"/>
      <w:sz w:val="18"/>
      <w:szCs w:val="20"/>
    </w:rPr>
  </w:style>
  <w:style w:type="character" w:customStyle="1" w:styleId="TekstopmerkingChar">
    <w:name w:val="Tekst opmerking Char"/>
    <w:basedOn w:val="Standaardalinea-lettertype"/>
    <w:link w:val="Tekstopmerking"/>
    <w:uiPriority w:val="99"/>
    <w:rsid w:val="007706A1"/>
    <w:rPr>
      <w:rFonts w:ascii="Verdana" w:eastAsia="Times New Roman" w:hAnsi="Verdana" w:cs="Times New Roman"/>
      <w:spacing w:val="5"/>
      <w:sz w:val="18"/>
      <w:szCs w:val="20"/>
      <w:lang w:eastAsia="nl-NL"/>
    </w:rPr>
  </w:style>
  <w:style w:type="character" w:styleId="Verwijzingopmerking">
    <w:name w:val="annotation reference"/>
    <w:basedOn w:val="Standaardalinea-lettertype"/>
    <w:uiPriority w:val="99"/>
    <w:rsid w:val="007706A1"/>
    <w:rPr>
      <w:sz w:val="16"/>
    </w:rPr>
  </w:style>
  <w:style w:type="character" w:customStyle="1" w:styleId="fontstyle01">
    <w:name w:val="fontstyle01"/>
    <w:basedOn w:val="Standaardalinea-lettertype"/>
    <w:rsid w:val="003B5A6E"/>
    <w:rPr>
      <w:rFonts w:ascii="Calibri" w:hAnsi="Calibri" w:cs="Calibri" w:hint="default"/>
      <w:b w:val="0"/>
      <w:bCs w:val="0"/>
      <w:i w:val="0"/>
      <w:iCs w:val="0"/>
      <w:color w:val="000000"/>
      <w:sz w:val="18"/>
      <w:szCs w:val="18"/>
    </w:rPr>
  </w:style>
  <w:style w:type="paragraph" w:customStyle="1" w:styleId="li1">
    <w:name w:val="li1"/>
    <w:basedOn w:val="Standaard"/>
    <w:rsid w:val="00AD5F78"/>
    <w:rPr>
      <w:rFonts w:ascii="Helvetica Neue" w:eastAsiaTheme="minorHAnsi" w:hAnsi="Helvetica Neue" w:cs="Calibri"/>
      <w:sz w:val="20"/>
      <w:szCs w:val="20"/>
    </w:rPr>
  </w:style>
  <w:style w:type="character" w:customStyle="1" w:styleId="apple-converted-space">
    <w:name w:val="apple-converted-space"/>
    <w:basedOn w:val="Standaardalinea-lettertype"/>
    <w:rsid w:val="00AD5F78"/>
  </w:style>
  <w:style w:type="paragraph" w:styleId="Onderwerpvanopmerking">
    <w:name w:val="annotation subject"/>
    <w:basedOn w:val="Tekstopmerking"/>
    <w:next w:val="Tekstopmerking"/>
    <w:link w:val="OnderwerpvanopmerkingChar"/>
    <w:uiPriority w:val="99"/>
    <w:semiHidden/>
    <w:unhideWhenUsed/>
    <w:rsid w:val="00D62142"/>
    <w:pPr>
      <w:spacing w:after="0"/>
    </w:pPr>
    <w:rPr>
      <w:rFonts w:ascii="Times New Roman" w:hAnsi="Times New Roman"/>
      <w:b/>
      <w:bCs/>
      <w:spacing w:val="0"/>
      <w:sz w:val="20"/>
    </w:rPr>
  </w:style>
  <w:style w:type="character" w:customStyle="1" w:styleId="OnderwerpvanopmerkingChar">
    <w:name w:val="Onderwerp van opmerking Char"/>
    <w:basedOn w:val="TekstopmerkingChar"/>
    <w:link w:val="Onderwerpvanopmerking"/>
    <w:uiPriority w:val="99"/>
    <w:semiHidden/>
    <w:rsid w:val="00D62142"/>
    <w:rPr>
      <w:rFonts w:ascii="Times New Roman" w:eastAsia="Times New Roman" w:hAnsi="Times New Roman" w:cs="Times New Roman"/>
      <w:b/>
      <w:bCs/>
      <w:spacing w:val="5"/>
      <w:sz w:val="20"/>
      <w:szCs w:val="20"/>
      <w:lang w:eastAsia="nl-NL"/>
    </w:rPr>
  </w:style>
  <w:style w:type="character" w:styleId="Vermelding">
    <w:name w:val="Mention"/>
    <w:basedOn w:val="Standaardalinea-lettertype"/>
    <w:uiPriority w:val="99"/>
    <w:unhideWhenUsed/>
    <w:rsid w:val="00D62142"/>
    <w:rPr>
      <w:color w:val="2B579A"/>
      <w:shd w:val="clear" w:color="auto" w:fill="E1DFDD"/>
    </w:rPr>
  </w:style>
  <w:style w:type="paragraph" w:styleId="Normaalweb">
    <w:name w:val="Normal (Web)"/>
    <w:basedOn w:val="Standaard"/>
    <w:uiPriority w:val="99"/>
    <w:unhideWhenUsed/>
    <w:rsid w:val="00AC35E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9775">
      <w:bodyDiv w:val="1"/>
      <w:marLeft w:val="0"/>
      <w:marRight w:val="0"/>
      <w:marTop w:val="0"/>
      <w:marBottom w:val="0"/>
      <w:divBdr>
        <w:top w:val="none" w:sz="0" w:space="0" w:color="auto"/>
        <w:left w:val="none" w:sz="0" w:space="0" w:color="auto"/>
        <w:bottom w:val="none" w:sz="0" w:space="0" w:color="auto"/>
        <w:right w:val="none" w:sz="0" w:space="0" w:color="auto"/>
      </w:divBdr>
    </w:div>
    <w:div w:id="42144692">
      <w:bodyDiv w:val="1"/>
      <w:marLeft w:val="0"/>
      <w:marRight w:val="0"/>
      <w:marTop w:val="0"/>
      <w:marBottom w:val="0"/>
      <w:divBdr>
        <w:top w:val="none" w:sz="0" w:space="0" w:color="auto"/>
        <w:left w:val="none" w:sz="0" w:space="0" w:color="auto"/>
        <w:bottom w:val="none" w:sz="0" w:space="0" w:color="auto"/>
        <w:right w:val="none" w:sz="0" w:space="0" w:color="auto"/>
      </w:divBdr>
    </w:div>
    <w:div w:id="45418388">
      <w:bodyDiv w:val="1"/>
      <w:marLeft w:val="0"/>
      <w:marRight w:val="0"/>
      <w:marTop w:val="0"/>
      <w:marBottom w:val="0"/>
      <w:divBdr>
        <w:top w:val="none" w:sz="0" w:space="0" w:color="auto"/>
        <w:left w:val="none" w:sz="0" w:space="0" w:color="auto"/>
        <w:bottom w:val="none" w:sz="0" w:space="0" w:color="auto"/>
        <w:right w:val="none" w:sz="0" w:space="0" w:color="auto"/>
      </w:divBdr>
    </w:div>
    <w:div w:id="92164329">
      <w:bodyDiv w:val="1"/>
      <w:marLeft w:val="0"/>
      <w:marRight w:val="0"/>
      <w:marTop w:val="0"/>
      <w:marBottom w:val="0"/>
      <w:divBdr>
        <w:top w:val="none" w:sz="0" w:space="0" w:color="auto"/>
        <w:left w:val="none" w:sz="0" w:space="0" w:color="auto"/>
        <w:bottom w:val="none" w:sz="0" w:space="0" w:color="auto"/>
        <w:right w:val="none" w:sz="0" w:space="0" w:color="auto"/>
      </w:divBdr>
    </w:div>
    <w:div w:id="110168244">
      <w:bodyDiv w:val="1"/>
      <w:marLeft w:val="0"/>
      <w:marRight w:val="0"/>
      <w:marTop w:val="0"/>
      <w:marBottom w:val="0"/>
      <w:divBdr>
        <w:top w:val="none" w:sz="0" w:space="0" w:color="auto"/>
        <w:left w:val="none" w:sz="0" w:space="0" w:color="auto"/>
        <w:bottom w:val="none" w:sz="0" w:space="0" w:color="auto"/>
        <w:right w:val="none" w:sz="0" w:space="0" w:color="auto"/>
      </w:divBdr>
    </w:div>
    <w:div w:id="114521529">
      <w:bodyDiv w:val="1"/>
      <w:marLeft w:val="0"/>
      <w:marRight w:val="0"/>
      <w:marTop w:val="0"/>
      <w:marBottom w:val="0"/>
      <w:divBdr>
        <w:top w:val="none" w:sz="0" w:space="0" w:color="auto"/>
        <w:left w:val="none" w:sz="0" w:space="0" w:color="auto"/>
        <w:bottom w:val="none" w:sz="0" w:space="0" w:color="auto"/>
        <w:right w:val="none" w:sz="0" w:space="0" w:color="auto"/>
      </w:divBdr>
    </w:div>
    <w:div w:id="146560795">
      <w:bodyDiv w:val="1"/>
      <w:marLeft w:val="0"/>
      <w:marRight w:val="0"/>
      <w:marTop w:val="0"/>
      <w:marBottom w:val="0"/>
      <w:divBdr>
        <w:top w:val="none" w:sz="0" w:space="0" w:color="auto"/>
        <w:left w:val="none" w:sz="0" w:space="0" w:color="auto"/>
        <w:bottom w:val="none" w:sz="0" w:space="0" w:color="auto"/>
        <w:right w:val="none" w:sz="0" w:space="0" w:color="auto"/>
      </w:divBdr>
    </w:div>
    <w:div w:id="180701577">
      <w:bodyDiv w:val="1"/>
      <w:marLeft w:val="0"/>
      <w:marRight w:val="0"/>
      <w:marTop w:val="0"/>
      <w:marBottom w:val="0"/>
      <w:divBdr>
        <w:top w:val="none" w:sz="0" w:space="0" w:color="auto"/>
        <w:left w:val="none" w:sz="0" w:space="0" w:color="auto"/>
        <w:bottom w:val="none" w:sz="0" w:space="0" w:color="auto"/>
        <w:right w:val="none" w:sz="0" w:space="0" w:color="auto"/>
      </w:divBdr>
    </w:div>
    <w:div w:id="201985332">
      <w:bodyDiv w:val="1"/>
      <w:marLeft w:val="0"/>
      <w:marRight w:val="0"/>
      <w:marTop w:val="0"/>
      <w:marBottom w:val="0"/>
      <w:divBdr>
        <w:top w:val="none" w:sz="0" w:space="0" w:color="auto"/>
        <w:left w:val="none" w:sz="0" w:space="0" w:color="auto"/>
        <w:bottom w:val="none" w:sz="0" w:space="0" w:color="auto"/>
        <w:right w:val="none" w:sz="0" w:space="0" w:color="auto"/>
      </w:divBdr>
    </w:div>
    <w:div w:id="257103154">
      <w:bodyDiv w:val="1"/>
      <w:marLeft w:val="0"/>
      <w:marRight w:val="0"/>
      <w:marTop w:val="0"/>
      <w:marBottom w:val="0"/>
      <w:divBdr>
        <w:top w:val="none" w:sz="0" w:space="0" w:color="auto"/>
        <w:left w:val="none" w:sz="0" w:space="0" w:color="auto"/>
        <w:bottom w:val="none" w:sz="0" w:space="0" w:color="auto"/>
        <w:right w:val="none" w:sz="0" w:space="0" w:color="auto"/>
      </w:divBdr>
    </w:div>
    <w:div w:id="261501551">
      <w:bodyDiv w:val="1"/>
      <w:marLeft w:val="0"/>
      <w:marRight w:val="0"/>
      <w:marTop w:val="0"/>
      <w:marBottom w:val="0"/>
      <w:divBdr>
        <w:top w:val="none" w:sz="0" w:space="0" w:color="auto"/>
        <w:left w:val="none" w:sz="0" w:space="0" w:color="auto"/>
        <w:bottom w:val="none" w:sz="0" w:space="0" w:color="auto"/>
        <w:right w:val="none" w:sz="0" w:space="0" w:color="auto"/>
      </w:divBdr>
    </w:div>
    <w:div w:id="316157807">
      <w:bodyDiv w:val="1"/>
      <w:marLeft w:val="0"/>
      <w:marRight w:val="0"/>
      <w:marTop w:val="0"/>
      <w:marBottom w:val="0"/>
      <w:divBdr>
        <w:top w:val="none" w:sz="0" w:space="0" w:color="auto"/>
        <w:left w:val="none" w:sz="0" w:space="0" w:color="auto"/>
        <w:bottom w:val="none" w:sz="0" w:space="0" w:color="auto"/>
        <w:right w:val="none" w:sz="0" w:space="0" w:color="auto"/>
      </w:divBdr>
    </w:div>
    <w:div w:id="402720424">
      <w:bodyDiv w:val="1"/>
      <w:marLeft w:val="0"/>
      <w:marRight w:val="0"/>
      <w:marTop w:val="0"/>
      <w:marBottom w:val="0"/>
      <w:divBdr>
        <w:top w:val="none" w:sz="0" w:space="0" w:color="auto"/>
        <w:left w:val="none" w:sz="0" w:space="0" w:color="auto"/>
        <w:bottom w:val="none" w:sz="0" w:space="0" w:color="auto"/>
        <w:right w:val="none" w:sz="0" w:space="0" w:color="auto"/>
      </w:divBdr>
    </w:div>
    <w:div w:id="449592907">
      <w:bodyDiv w:val="1"/>
      <w:marLeft w:val="0"/>
      <w:marRight w:val="0"/>
      <w:marTop w:val="0"/>
      <w:marBottom w:val="0"/>
      <w:divBdr>
        <w:top w:val="none" w:sz="0" w:space="0" w:color="auto"/>
        <w:left w:val="none" w:sz="0" w:space="0" w:color="auto"/>
        <w:bottom w:val="none" w:sz="0" w:space="0" w:color="auto"/>
        <w:right w:val="none" w:sz="0" w:space="0" w:color="auto"/>
      </w:divBdr>
    </w:div>
    <w:div w:id="460537152">
      <w:bodyDiv w:val="1"/>
      <w:marLeft w:val="0"/>
      <w:marRight w:val="0"/>
      <w:marTop w:val="0"/>
      <w:marBottom w:val="0"/>
      <w:divBdr>
        <w:top w:val="none" w:sz="0" w:space="0" w:color="auto"/>
        <w:left w:val="none" w:sz="0" w:space="0" w:color="auto"/>
        <w:bottom w:val="none" w:sz="0" w:space="0" w:color="auto"/>
        <w:right w:val="none" w:sz="0" w:space="0" w:color="auto"/>
      </w:divBdr>
    </w:div>
    <w:div w:id="489255149">
      <w:bodyDiv w:val="1"/>
      <w:marLeft w:val="0"/>
      <w:marRight w:val="0"/>
      <w:marTop w:val="0"/>
      <w:marBottom w:val="0"/>
      <w:divBdr>
        <w:top w:val="none" w:sz="0" w:space="0" w:color="auto"/>
        <w:left w:val="none" w:sz="0" w:space="0" w:color="auto"/>
        <w:bottom w:val="none" w:sz="0" w:space="0" w:color="auto"/>
        <w:right w:val="none" w:sz="0" w:space="0" w:color="auto"/>
      </w:divBdr>
    </w:div>
    <w:div w:id="497231220">
      <w:bodyDiv w:val="1"/>
      <w:marLeft w:val="0"/>
      <w:marRight w:val="0"/>
      <w:marTop w:val="0"/>
      <w:marBottom w:val="0"/>
      <w:divBdr>
        <w:top w:val="none" w:sz="0" w:space="0" w:color="auto"/>
        <w:left w:val="none" w:sz="0" w:space="0" w:color="auto"/>
        <w:bottom w:val="none" w:sz="0" w:space="0" w:color="auto"/>
        <w:right w:val="none" w:sz="0" w:space="0" w:color="auto"/>
      </w:divBdr>
    </w:div>
    <w:div w:id="509224553">
      <w:bodyDiv w:val="1"/>
      <w:marLeft w:val="0"/>
      <w:marRight w:val="0"/>
      <w:marTop w:val="0"/>
      <w:marBottom w:val="0"/>
      <w:divBdr>
        <w:top w:val="none" w:sz="0" w:space="0" w:color="auto"/>
        <w:left w:val="none" w:sz="0" w:space="0" w:color="auto"/>
        <w:bottom w:val="none" w:sz="0" w:space="0" w:color="auto"/>
        <w:right w:val="none" w:sz="0" w:space="0" w:color="auto"/>
      </w:divBdr>
    </w:div>
    <w:div w:id="518392438">
      <w:bodyDiv w:val="1"/>
      <w:marLeft w:val="0"/>
      <w:marRight w:val="0"/>
      <w:marTop w:val="0"/>
      <w:marBottom w:val="0"/>
      <w:divBdr>
        <w:top w:val="none" w:sz="0" w:space="0" w:color="auto"/>
        <w:left w:val="none" w:sz="0" w:space="0" w:color="auto"/>
        <w:bottom w:val="none" w:sz="0" w:space="0" w:color="auto"/>
        <w:right w:val="none" w:sz="0" w:space="0" w:color="auto"/>
      </w:divBdr>
    </w:div>
    <w:div w:id="551386227">
      <w:bodyDiv w:val="1"/>
      <w:marLeft w:val="0"/>
      <w:marRight w:val="0"/>
      <w:marTop w:val="0"/>
      <w:marBottom w:val="0"/>
      <w:divBdr>
        <w:top w:val="none" w:sz="0" w:space="0" w:color="auto"/>
        <w:left w:val="none" w:sz="0" w:space="0" w:color="auto"/>
        <w:bottom w:val="none" w:sz="0" w:space="0" w:color="auto"/>
        <w:right w:val="none" w:sz="0" w:space="0" w:color="auto"/>
      </w:divBdr>
    </w:div>
    <w:div w:id="569266298">
      <w:bodyDiv w:val="1"/>
      <w:marLeft w:val="0"/>
      <w:marRight w:val="0"/>
      <w:marTop w:val="0"/>
      <w:marBottom w:val="0"/>
      <w:divBdr>
        <w:top w:val="none" w:sz="0" w:space="0" w:color="auto"/>
        <w:left w:val="none" w:sz="0" w:space="0" w:color="auto"/>
        <w:bottom w:val="none" w:sz="0" w:space="0" w:color="auto"/>
        <w:right w:val="none" w:sz="0" w:space="0" w:color="auto"/>
      </w:divBdr>
    </w:div>
    <w:div w:id="585724617">
      <w:bodyDiv w:val="1"/>
      <w:marLeft w:val="0"/>
      <w:marRight w:val="0"/>
      <w:marTop w:val="0"/>
      <w:marBottom w:val="0"/>
      <w:divBdr>
        <w:top w:val="none" w:sz="0" w:space="0" w:color="auto"/>
        <w:left w:val="none" w:sz="0" w:space="0" w:color="auto"/>
        <w:bottom w:val="none" w:sz="0" w:space="0" w:color="auto"/>
        <w:right w:val="none" w:sz="0" w:space="0" w:color="auto"/>
      </w:divBdr>
    </w:div>
    <w:div w:id="597832308">
      <w:bodyDiv w:val="1"/>
      <w:marLeft w:val="0"/>
      <w:marRight w:val="0"/>
      <w:marTop w:val="0"/>
      <w:marBottom w:val="0"/>
      <w:divBdr>
        <w:top w:val="none" w:sz="0" w:space="0" w:color="auto"/>
        <w:left w:val="none" w:sz="0" w:space="0" w:color="auto"/>
        <w:bottom w:val="none" w:sz="0" w:space="0" w:color="auto"/>
        <w:right w:val="none" w:sz="0" w:space="0" w:color="auto"/>
      </w:divBdr>
    </w:div>
    <w:div w:id="611089541">
      <w:bodyDiv w:val="1"/>
      <w:marLeft w:val="0"/>
      <w:marRight w:val="0"/>
      <w:marTop w:val="0"/>
      <w:marBottom w:val="0"/>
      <w:divBdr>
        <w:top w:val="none" w:sz="0" w:space="0" w:color="auto"/>
        <w:left w:val="none" w:sz="0" w:space="0" w:color="auto"/>
        <w:bottom w:val="none" w:sz="0" w:space="0" w:color="auto"/>
        <w:right w:val="none" w:sz="0" w:space="0" w:color="auto"/>
      </w:divBdr>
    </w:div>
    <w:div w:id="621963789">
      <w:bodyDiv w:val="1"/>
      <w:marLeft w:val="0"/>
      <w:marRight w:val="0"/>
      <w:marTop w:val="0"/>
      <w:marBottom w:val="0"/>
      <w:divBdr>
        <w:top w:val="none" w:sz="0" w:space="0" w:color="auto"/>
        <w:left w:val="none" w:sz="0" w:space="0" w:color="auto"/>
        <w:bottom w:val="none" w:sz="0" w:space="0" w:color="auto"/>
        <w:right w:val="none" w:sz="0" w:space="0" w:color="auto"/>
      </w:divBdr>
    </w:div>
    <w:div w:id="648747640">
      <w:bodyDiv w:val="1"/>
      <w:marLeft w:val="0"/>
      <w:marRight w:val="0"/>
      <w:marTop w:val="0"/>
      <w:marBottom w:val="0"/>
      <w:divBdr>
        <w:top w:val="none" w:sz="0" w:space="0" w:color="auto"/>
        <w:left w:val="none" w:sz="0" w:space="0" w:color="auto"/>
        <w:bottom w:val="none" w:sz="0" w:space="0" w:color="auto"/>
        <w:right w:val="none" w:sz="0" w:space="0" w:color="auto"/>
      </w:divBdr>
    </w:div>
    <w:div w:id="674646652">
      <w:bodyDiv w:val="1"/>
      <w:marLeft w:val="0"/>
      <w:marRight w:val="0"/>
      <w:marTop w:val="0"/>
      <w:marBottom w:val="0"/>
      <w:divBdr>
        <w:top w:val="none" w:sz="0" w:space="0" w:color="auto"/>
        <w:left w:val="none" w:sz="0" w:space="0" w:color="auto"/>
        <w:bottom w:val="none" w:sz="0" w:space="0" w:color="auto"/>
        <w:right w:val="none" w:sz="0" w:space="0" w:color="auto"/>
      </w:divBdr>
    </w:div>
    <w:div w:id="689381111">
      <w:bodyDiv w:val="1"/>
      <w:marLeft w:val="0"/>
      <w:marRight w:val="0"/>
      <w:marTop w:val="0"/>
      <w:marBottom w:val="0"/>
      <w:divBdr>
        <w:top w:val="none" w:sz="0" w:space="0" w:color="auto"/>
        <w:left w:val="none" w:sz="0" w:space="0" w:color="auto"/>
        <w:bottom w:val="none" w:sz="0" w:space="0" w:color="auto"/>
        <w:right w:val="none" w:sz="0" w:space="0" w:color="auto"/>
      </w:divBdr>
    </w:div>
    <w:div w:id="707803129">
      <w:bodyDiv w:val="1"/>
      <w:marLeft w:val="0"/>
      <w:marRight w:val="0"/>
      <w:marTop w:val="0"/>
      <w:marBottom w:val="0"/>
      <w:divBdr>
        <w:top w:val="none" w:sz="0" w:space="0" w:color="auto"/>
        <w:left w:val="none" w:sz="0" w:space="0" w:color="auto"/>
        <w:bottom w:val="none" w:sz="0" w:space="0" w:color="auto"/>
        <w:right w:val="none" w:sz="0" w:space="0" w:color="auto"/>
      </w:divBdr>
    </w:div>
    <w:div w:id="736633243">
      <w:bodyDiv w:val="1"/>
      <w:marLeft w:val="0"/>
      <w:marRight w:val="0"/>
      <w:marTop w:val="0"/>
      <w:marBottom w:val="0"/>
      <w:divBdr>
        <w:top w:val="none" w:sz="0" w:space="0" w:color="auto"/>
        <w:left w:val="none" w:sz="0" w:space="0" w:color="auto"/>
        <w:bottom w:val="none" w:sz="0" w:space="0" w:color="auto"/>
        <w:right w:val="none" w:sz="0" w:space="0" w:color="auto"/>
      </w:divBdr>
    </w:div>
    <w:div w:id="750354326">
      <w:bodyDiv w:val="1"/>
      <w:marLeft w:val="0"/>
      <w:marRight w:val="0"/>
      <w:marTop w:val="0"/>
      <w:marBottom w:val="0"/>
      <w:divBdr>
        <w:top w:val="none" w:sz="0" w:space="0" w:color="auto"/>
        <w:left w:val="none" w:sz="0" w:space="0" w:color="auto"/>
        <w:bottom w:val="none" w:sz="0" w:space="0" w:color="auto"/>
        <w:right w:val="none" w:sz="0" w:space="0" w:color="auto"/>
      </w:divBdr>
    </w:div>
    <w:div w:id="750468058">
      <w:bodyDiv w:val="1"/>
      <w:marLeft w:val="0"/>
      <w:marRight w:val="0"/>
      <w:marTop w:val="0"/>
      <w:marBottom w:val="0"/>
      <w:divBdr>
        <w:top w:val="none" w:sz="0" w:space="0" w:color="auto"/>
        <w:left w:val="none" w:sz="0" w:space="0" w:color="auto"/>
        <w:bottom w:val="none" w:sz="0" w:space="0" w:color="auto"/>
        <w:right w:val="none" w:sz="0" w:space="0" w:color="auto"/>
      </w:divBdr>
    </w:div>
    <w:div w:id="845249371">
      <w:bodyDiv w:val="1"/>
      <w:marLeft w:val="0"/>
      <w:marRight w:val="0"/>
      <w:marTop w:val="0"/>
      <w:marBottom w:val="0"/>
      <w:divBdr>
        <w:top w:val="none" w:sz="0" w:space="0" w:color="auto"/>
        <w:left w:val="none" w:sz="0" w:space="0" w:color="auto"/>
        <w:bottom w:val="none" w:sz="0" w:space="0" w:color="auto"/>
        <w:right w:val="none" w:sz="0" w:space="0" w:color="auto"/>
      </w:divBdr>
    </w:div>
    <w:div w:id="852261120">
      <w:bodyDiv w:val="1"/>
      <w:marLeft w:val="0"/>
      <w:marRight w:val="0"/>
      <w:marTop w:val="0"/>
      <w:marBottom w:val="0"/>
      <w:divBdr>
        <w:top w:val="none" w:sz="0" w:space="0" w:color="auto"/>
        <w:left w:val="none" w:sz="0" w:space="0" w:color="auto"/>
        <w:bottom w:val="none" w:sz="0" w:space="0" w:color="auto"/>
        <w:right w:val="none" w:sz="0" w:space="0" w:color="auto"/>
      </w:divBdr>
    </w:div>
    <w:div w:id="857933147">
      <w:bodyDiv w:val="1"/>
      <w:marLeft w:val="0"/>
      <w:marRight w:val="0"/>
      <w:marTop w:val="0"/>
      <w:marBottom w:val="0"/>
      <w:divBdr>
        <w:top w:val="none" w:sz="0" w:space="0" w:color="auto"/>
        <w:left w:val="none" w:sz="0" w:space="0" w:color="auto"/>
        <w:bottom w:val="none" w:sz="0" w:space="0" w:color="auto"/>
        <w:right w:val="none" w:sz="0" w:space="0" w:color="auto"/>
      </w:divBdr>
    </w:div>
    <w:div w:id="876937367">
      <w:bodyDiv w:val="1"/>
      <w:marLeft w:val="0"/>
      <w:marRight w:val="0"/>
      <w:marTop w:val="0"/>
      <w:marBottom w:val="0"/>
      <w:divBdr>
        <w:top w:val="none" w:sz="0" w:space="0" w:color="auto"/>
        <w:left w:val="none" w:sz="0" w:space="0" w:color="auto"/>
        <w:bottom w:val="none" w:sz="0" w:space="0" w:color="auto"/>
        <w:right w:val="none" w:sz="0" w:space="0" w:color="auto"/>
      </w:divBdr>
    </w:div>
    <w:div w:id="964702405">
      <w:bodyDiv w:val="1"/>
      <w:marLeft w:val="0"/>
      <w:marRight w:val="0"/>
      <w:marTop w:val="0"/>
      <w:marBottom w:val="0"/>
      <w:divBdr>
        <w:top w:val="none" w:sz="0" w:space="0" w:color="auto"/>
        <w:left w:val="none" w:sz="0" w:space="0" w:color="auto"/>
        <w:bottom w:val="none" w:sz="0" w:space="0" w:color="auto"/>
        <w:right w:val="none" w:sz="0" w:space="0" w:color="auto"/>
      </w:divBdr>
    </w:div>
    <w:div w:id="965624246">
      <w:bodyDiv w:val="1"/>
      <w:marLeft w:val="0"/>
      <w:marRight w:val="0"/>
      <w:marTop w:val="0"/>
      <w:marBottom w:val="0"/>
      <w:divBdr>
        <w:top w:val="none" w:sz="0" w:space="0" w:color="auto"/>
        <w:left w:val="none" w:sz="0" w:space="0" w:color="auto"/>
        <w:bottom w:val="none" w:sz="0" w:space="0" w:color="auto"/>
        <w:right w:val="none" w:sz="0" w:space="0" w:color="auto"/>
      </w:divBdr>
    </w:div>
    <w:div w:id="971254593">
      <w:bodyDiv w:val="1"/>
      <w:marLeft w:val="0"/>
      <w:marRight w:val="0"/>
      <w:marTop w:val="0"/>
      <w:marBottom w:val="0"/>
      <w:divBdr>
        <w:top w:val="none" w:sz="0" w:space="0" w:color="auto"/>
        <w:left w:val="none" w:sz="0" w:space="0" w:color="auto"/>
        <w:bottom w:val="none" w:sz="0" w:space="0" w:color="auto"/>
        <w:right w:val="none" w:sz="0" w:space="0" w:color="auto"/>
      </w:divBdr>
    </w:div>
    <w:div w:id="988440877">
      <w:bodyDiv w:val="1"/>
      <w:marLeft w:val="0"/>
      <w:marRight w:val="0"/>
      <w:marTop w:val="0"/>
      <w:marBottom w:val="0"/>
      <w:divBdr>
        <w:top w:val="none" w:sz="0" w:space="0" w:color="auto"/>
        <w:left w:val="none" w:sz="0" w:space="0" w:color="auto"/>
        <w:bottom w:val="none" w:sz="0" w:space="0" w:color="auto"/>
        <w:right w:val="none" w:sz="0" w:space="0" w:color="auto"/>
      </w:divBdr>
    </w:div>
    <w:div w:id="998272828">
      <w:bodyDiv w:val="1"/>
      <w:marLeft w:val="0"/>
      <w:marRight w:val="0"/>
      <w:marTop w:val="0"/>
      <w:marBottom w:val="0"/>
      <w:divBdr>
        <w:top w:val="none" w:sz="0" w:space="0" w:color="auto"/>
        <w:left w:val="none" w:sz="0" w:space="0" w:color="auto"/>
        <w:bottom w:val="none" w:sz="0" w:space="0" w:color="auto"/>
        <w:right w:val="none" w:sz="0" w:space="0" w:color="auto"/>
      </w:divBdr>
    </w:div>
    <w:div w:id="1014722098">
      <w:bodyDiv w:val="1"/>
      <w:marLeft w:val="0"/>
      <w:marRight w:val="0"/>
      <w:marTop w:val="0"/>
      <w:marBottom w:val="0"/>
      <w:divBdr>
        <w:top w:val="none" w:sz="0" w:space="0" w:color="auto"/>
        <w:left w:val="none" w:sz="0" w:space="0" w:color="auto"/>
        <w:bottom w:val="none" w:sz="0" w:space="0" w:color="auto"/>
        <w:right w:val="none" w:sz="0" w:space="0" w:color="auto"/>
      </w:divBdr>
    </w:div>
    <w:div w:id="1018118913">
      <w:bodyDiv w:val="1"/>
      <w:marLeft w:val="0"/>
      <w:marRight w:val="0"/>
      <w:marTop w:val="0"/>
      <w:marBottom w:val="0"/>
      <w:divBdr>
        <w:top w:val="none" w:sz="0" w:space="0" w:color="auto"/>
        <w:left w:val="none" w:sz="0" w:space="0" w:color="auto"/>
        <w:bottom w:val="none" w:sz="0" w:space="0" w:color="auto"/>
        <w:right w:val="none" w:sz="0" w:space="0" w:color="auto"/>
      </w:divBdr>
    </w:div>
    <w:div w:id="1074934437">
      <w:bodyDiv w:val="1"/>
      <w:marLeft w:val="0"/>
      <w:marRight w:val="0"/>
      <w:marTop w:val="0"/>
      <w:marBottom w:val="0"/>
      <w:divBdr>
        <w:top w:val="none" w:sz="0" w:space="0" w:color="auto"/>
        <w:left w:val="none" w:sz="0" w:space="0" w:color="auto"/>
        <w:bottom w:val="none" w:sz="0" w:space="0" w:color="auto"/>
        <w:right w:val="none" w:sz="0" w:space="0" w:color="auto"/>
      </w:divBdr>
    </w:div>
    <w:div w:id="1082143982">
      <w:bodyDiv w:val="1"/>
      <w:marLeft w:val="0"/>
      <w:marRight w:val="0"/>
      <w:marTop w:val="0"/>
      <w:marBottom w:val="0"/>
      <w:divBdr>
        <w:top w:val="none" w:sz="0" w:space="0" w:color="auto"/>
        <w:left w:val="none" w:sz="0" w:space="0" w:color="auto"/>
        <w:bottom w:val="none" w:sz="0" w:space="0" w:color="auto"/>
        <w:right w:val="none" w:sz="0" w:space="0" w:color="auto"/>
      </w:divBdr>
    </w:div>
    <w:div w:id="1128430712">
      <w:bodyDiv w:val="1"/>
      <w:marLeft w:val="0"/>
      <w:marRight w:val="0"/>
      <w:marTop w:val="0"/>
      <w:marBottom w:val="0"/>
      <w:divBdr>
        <w:top w:val="none" w:sz="0" w:space="0" w:color="auto"/>
        <w:left w:val="none" w:sz="0" w:space="0" w:color="auto"/>
        <w:bottom w:val="none" w:sz="0" w:space="0" w:color="auto"/>
        <w:right w:val="none" w:sz="0" w:space="0" w:color="auto"/>
      </w:divBdr>
    </w:div>
    <w:div w:id="1131167790">
      <w:bodyDiv w:val="1"/>
      <w:marLeft w:val="0"/>
      <w:marRight w:val="0"/>
      <w:marTop w:val="0"/>
      <w:marBottom w:val="0"/>
      <w:divBdr>
        <w:top w:val="none" w:sz="0" w:space="0" w:color="auto"/>
        <w:left w:val="none" w:sz="0" w:space="0" w:color="auto"/>
        <w:bottom w:val="none" w:sz="0" w:space="0" w:color="auto"/>
        <w:right w:val="none" w:sz="0" w:space="0" w:color="auto"/>
      </w:divBdr>
    </w:div>
    <w:div w:id="1224753656">
      <w:bodyDiv w:val="1"/>
      <w:marLeft w:val="0"/>
      <w:marRight w:val="0"/>
      <w:marTop w:val="0"/>
      <w:marBottom w:val="0"/>
      <w:divBdr>
        <w:top w:val="none" w:sz="0" w:space="0" w:color="auto"/>
        <w:left w:val="none" w:sz="0" w:space="0" w:color="auto"/>
        <w:bottom w:val="none" w:sz="0" w:space="0" w:color="auto"/>
        <w:right w:val="none" w:sz="0" w:space="0" w:color="auto"/>
      </w:divBdr>
    </w:div>
    <w:div w:id="1226717905">
      <w:bodyDiv w:val="1"/>
      <w:marLeft w:val="0"/>
      <w:marRight w:val="0"/>
      <w:marTop w:val="0"/>
      <w:marBottom w:val="0"/>
      <w:divBdr>
        <w:top w:val="none" w:sz="0" w:space="0" w:color="auto"/>
        <w:left w:val="none" w:sz="0" w:space="0" w:color="auto"/>
        <w:bottom w:val="none" w:sz="0" w:space="0" w:color="auto"/>
        <w:right w:val="none" w:sz="0" w:space="0" w:color="auto"/>
      </w:divBdr>
    </w:div>
    <w:div w:id="1230188010">
      <w:bodyDiv w:val="1"/>
      <w:marLeft w:val="0"/>
      <w:marRight w:val="0"/>
      <w:marTop w:val="0"/>
      <w:marBottom w:val="0"/>
      <w:divBdr>
        <w:top w:val="none" w:sz="0" w:space="0" w:color="auto"/>
        <w:left w:val="none" w:sz="0" w:space="0" w:color="auto"/>
        <w:bottom w:val="none" w:sz="0" w:space="0" w:color="auto"/>
        <w:right w:val="none" w:sz="0" w:space="0" w:color="auto"/>
      </w:divBdr>
    </w:div>
    <w:div w:id="1256129072">
      <w:bodyDiv w:val="1"/>
      <w:marLeft w:val="0"/>
      <w:marRight w:val="0"/>
      <w:marTop w:val="0"/>
      <w:marBottom w:val="0"/>
      <w:divBdr>
        <w:top w:val="none" w:sz="0" w:space="0" w:color="auto"/>
        <w:left w:val="none" w:sz="0" w:space="0" w:color="auto"/>
        <w:bottom w:val="none" w:sz="0" w:space="0" w:color="auto"/>
        <w:right w:val="none" w:sz="0" w:space="0" w:color="auto"/>
      </w:divBdr>
    </w:div>
    <w:div w:id="1273510952">
      <w:bodyDiv w:val="1"/>
      <w:marLeft w:val="0"/>
      <w:marRight w:val="0"/>
      <w:marTop w:val="0"/>
      <w:marBottom w:val="0"/>
      <w:divBdr>
        <w:top w:val="none" w:sz="0" w:space="0" w:color="auto"/>
        <w:left w:val="none" w:sz="0" w:space="0" w:color="auto"/>
        <w:bottom w:val="none" w:sz="0" w:space="0" w:color="auto"/>
        <w:right w:val="none" w:sz="0" w:space="0" w:color="auto"/>
      </w:divBdr>
    </w:div>
    <w:div w:id="1298149449">
      <w:bodyDiv w:val="1"/>
      <w:marLeft w:val="0"/>
      <w:marRight w:val="0"/>
      <w:marTop w:val="0"/>
      <w:marBottom w:val="0"/>
      <w:divBdr>
        <w:top w:val="none" w:sz="0" w:space="0" w:color="auto"/>
        <w:left w:val="none" w:sz="0" w:space="0" w:color="auto"/>
        <w:bottom w:val="none" w:sz="0" w:space="0" w:color="auto"/>
        <w:right w:val="none" w:sz="0" w:space="0" w:color="auto"/>
      </w:divBdr>
    </w:div>
    <w:div w:id="1300914168">
      <w:bodyDiv w:val="1"/>
      <w:marLeft w:val="0"/>
      <w:marRight w:val="0"/>
      <w:marTop w:val="0"/>
      <w:marBottom w:val="0"/>
      <w:divBdr>
        <w:top w:val="none" w:sz="0" w:space="0" w:color="auto"/>
        <w:left w:val="none" w:sz="0" w:space="0" w:color="auto"/>
        <w:bottom w:val="none" w:sz="0" w:space="0" w:color="auto"/>
        <w:right w:val="none" w:sz="0" w:space="0" w:color="auto"/>
      </w:divBdr>
    </w:div>
    <w:div w:id="1315719826">
      <w:bodyDiv w:val="1"/>
      <w:marLeft w:val="0"/>
      <w:marRight w:val="0"/>
      <w:marTop w:val="0"/>
      <w:marBottom w:val="0"/>
      <w:divBdr>
        <w:top w:val="none" w:sz="0" w:space="0" w:color="auto"/>
        <w:left w:val="none" w:sz="0" w:space="0" w:color="auto"/>
        <w:bottom w:val="none" w:sz="0" w:space="0" w:color="auto"/>
        <w:right w:val="none" w:sz="0" w:space="0" w:color="auto"/>
      </w:divBdr>
    </w:div>
    <w:div w:id="1360158253">
      <w:bodyDiv w:val="1"/>
      <w:marLeft w:val="0"/>
      <w:marRight w:val="0"/>
      <w:marTop w:val="0"/>
      <w:marBottom w:val="0"/>
      <w:divBdr>
        <w:top w:val="none" w:sz="0" w:space="0" w:color="auto"/>
        <w:left w:val="none" w:sz="0" w:space="0" w:color="auto"/>
        <w:bottom w:val="none" w:sz="0" w:space="0" w:color="auto"/>
        <w:right w:val="none" w:sz="0" w:space="0" w:color="auto"/>
      </w:divBdr>
    </w:div>
    <w:div w:id="1392196585">
      <w:bodyDiv w:val="1"/>
      <w:marLeft w:val="0"/>
      <w:marRight w:val="0"/>
      <w:marTop w:val="0"/>
      <w:marBottom w:val="0"/>
      <w:divBdr>
        <w:top w:val="none" w:sz="0" w:space="0" w:color="auto"/>
        <w:left w:val="none" w:sz="0" w:space="0" w:color="auto"/>
        <w:bottom w:val="none" w:sz="0" w:space="0" w:color="auto"/>
        <w:right w:val="none" w:sz="0" w:space="0" w:color="auto"/>
      </w:divBdr>
    </w:div>
    <w:div w:id="1425032020">
      <w:bodyDiv w:val="1"/>
      <w:marLeft w:val="0"/>
      <w:marRight w:val="0"/>
      <w:marTop w:val="0"/>
      <w:marBottom w:val="0"/>
      <w:divBdr>
        <w:top w:val="none" w:sz="0" w:space="0" w:color="auto"/>
        <w:left w:val="none" w:sz="0" w:space="0" w:color="auto"/>
        <w:bottom w:val="none" w:sz="0" w:space="0" w:color="auto"/>
        <w:right w:val="none" w:sz="0" w:space="0" w:color="auto"/>
      </w:divBdr>
    </w:div>
    <w:div w:id="1437209415">
      <w:bodyDiv w:val="1"/>
      <w:marLeft w:val="0"/>
      <w:marRight w:val="0"/>
      <w:marTop w:val="0"/>
      <w:marBottom w:val="0"/>
      <w:divBdr>
        <w:top w:val="none" w:sz="0" w:space="0" w:color="auto"/>
        <w:left w:val="none" w:sz="0" w:space="0" w:color="auto"/>
        <w:bottom w:val="none" w:sz="0" w:space="0" w:color="auto"/>
        <w:right w:val="none" w:sz="0" w:space="0" w:color="auto"/>
      </w:divBdr>
    </w:div>
    <w:div w:id="1443258001">
      <w:bodyDiv w:val="1"/>
      <w:marLeft w:val="0"/>
      <w:marRight w:val="0"/>
      <w:marTop w:val="0"/>
      <w:marBottom w:val="0"/>
      <w:divBdr>
        <w:top w:val="none" w:sz="0" w:space="0" w:color="auto"/>
        <w:left w:val="none" w:sz="0" w:space="0" w:color="auto"/>
        <w:bottom w:val="none" w:sz="0" w:space="0" w:color="auto"/>
        <w:right w:val="none" w:sz="0" w:space="0" w:color="auto"/>
      </w:divBdr>
    </w:div>
    <w:div w:id="1485779630">
      <w:bodyDiv w:val="1"/>
      <w:marLeft w:val="0"/>
      <w:marRight w:val="0"/>
      <w:marTop w:val="0"/>
      <w:marBottom w:val="0"/>
      <w:divBdr>
        <w:top w:val="none" w:sz="0" w:space="0" w:color="auto"/>
        <w:left w:val="none" w:sz="0" w:space="0" w:color="auto"/>
        <w:bottom w:val="none" w:sz="0" w:space="0" w:color="auto"/>
        <w:right w:val="none" w:sz="0" w:space="0" w:color="auto"/>
      </w:divBdr>
    </w:div>
    <w:div w:id="1525751663">
      <w:bodyDiv w:val="1"/>
      <w:marLeft w:val="0"/>
      <w:marRight w:val="0"/>
      <w:marTop w:val="0"/>
      <w:marBottom w:val="0"/>
      <w:divBdr>
        <w:top w:val="none" w:sz="0" w:space="0" w:color="auto"/>
        <w:left w:val="none" w:sz="0" w:space="0" w:color="auto"/>
        <w:bottom w:val="none" w:sz="0" w:space="0" w:color="auto"/>
        <w:right w:val="none" w:sz="0" w:space="0" w:color="auto"/>
      </w:divBdr>
    </w:div>
    <w:div w:id="1537816879">
      <w:bodyDiv w:val="1"/>
      <w:marLeft w:val="0"/>
      <w:marRight w:val="0"/>
      <w:marTop w:val="0"/>
      <w:marBottom w:val="0"/>
      <w:divBdr>
        <w:top w:val="none" w:sz="0" w:space="0" w:color="auto"/>
        <w:left w:val="none" w:sz="0" w:space="0" w:color="auto"/>
        <w:bottom w:val="none" w:sz="0" w:space="0" w:color="auto"/>
        <w:right w:val="none" w:sz="0" w:space="0" w:color="auto"/>
      </w:divBdr>
    </w:div>
    <w:div w:id="1541284086">
      <w:bodyDiv w:val="1"/>
      <w:marLeft w:val="0"/>
      <w:marRight w:val="0"/>
      <w:marTop w:val="0"/>
      <w:marBottom w:val="0"/>
      <w:divBdr>
        <w:top w:val="none" w:sz="0" w:space="0" w:color="auto"/>
        <w:left w:val="none" w:sz="0" w:space="0" w:color="auto"/>
        <w:bottom w:val="none" w:sz="0" w:space="0" w:color="auto"/>
        <w:right w:val="none" w:sz="0" w:space="0" w:color="auto"/>
      </w:divBdr>
    </w:div>
    <w:div w:id="1574586903">
      <w:bodyDiv w:val="1"/>
      <w:marLeft w:val="0"/>
      <w:marRight w:val="0"/>
      <w:marTop w:val="0"/>
      <w:marBottom w:val="0"/>
      <w:divBdr>
        <w:top w:val="none" w:sz="0" w:space="0" w:color="auto"/>
        <w:left w:val="none" w:sz="0" w:space="0" w:color="auto"/>
        <w:bottom w:val="none" w:sz="0" w:space="0" w:color="auto"/>
        <w:right w:val="none" w:sz="0" w:space="0" w:color="auto"/>
      </w:divBdr>
    </w:div>
    <w:div w:id="1593197428">
      <w:bodyDiv w:val="1"/>
      <w:marLeft w:val="0"/>
      <w:marRight w:val="0"/>
      <w:marTop w:val="0"/>
      <w:marBottom w:val="0"/>
      <w:divBdr>
        <w:top w:val="none" w:sz="0" w:space="0" w:color="auto"/>
        <w:left w:val="none" w:sz="0" w:space="0" w:color="auto"/>
        <w:bottom w:val="none" w:sz="0" w:space="0" w:color="auto"/>
        <w:right w:val="none" w:sz="0" w:space="0" w:color="auto"/>
      </w:divBdr>
    </w:div>
    <w:div w:id="1598782110">
      <w:bodyDiv w:val="1"/>
      <w:marLeft w:val="0"/>
      <w:marRight w:val="0"/>
      <w:marTop w:val="0"/>
      <w:marBottom w:val="0"/>
      <w:divBdr>
        <w:top w:val="none" w:sz="0" w:space="0" w:color="auto"/>
        <w:left w:val="none" w:sz="0" w:space="0" w:color="auto"/>
        <w:bottom w:val="none" w:sz="0" w:space="0" w:color="auto"/>
        <w:right w:val="none" w:sz="0" w:space="0" w:color="auto"/>
      </w:divBdr>
    </w:div>
    <w:div w:id="1679499204">
      <w:bodyDiv w:val="1"/>
      <w:marLeft w:val="0"/>
      <w:marRight w:val="0"/>
      <w:marTop w:val="0"/>
      <w:marBottom w:val="0"/>
      <w:divBdr>
        <w:top w:val="none" w:sz="0" w:space="0" w:color="auto"/>
        <w:left w:val="none" w:sz="0" w:space="0" w:color="auto"/>
        <w:bottom w:val="none" w:sz="0" w:space="0" w:color="auto"/>
        <w:right w:val="none" w:sz="0" w:space="0" w:color="auto"/>
      </w:divBdr>
    </w:div>
    <w:div w:id="1712876870">
      <w:bodyDiv w:val="1"/>
      <w:marLeft w:val="0"/>
      <w:marRight w:val="0"/>
      <w:marTop w:val="0"/>
      <w:marBottom w:val="0"/>
      <w:divBdr>
        <w:top w:val="none" w:sz="0" w:space="0" w:color="auto"/>
        <w:left w:val="none" w:sz="0" w:space="0" w:color="auto"/>
        <w:bottom w:val="none" w:sz="0" w:space="0" w:color="auto"/>
        <w:right w:val="none" w:sz="0" w:space="0" w:color="auto"/>
      </w:divBdr>
    </w:div>
    <w:div w:id="1797676673">
      <w:bodyDiv w:val="1"/>
      <w:marLeft w:val="0"/>
      <w:marRight w:val="0"/>
      <w:marTop w:val="0"/>
      <w:marBottom w:val="0"/>
      <w:divBdr>
        <w:top w:val="none" w:sz="0" w:space="0" w:color="auto"/>
        <w:left w:val="none" w:sz="0" w:space="0" w:color="auto"/>
        <w:bottom w:val="none" w:sz="0" w:space="0" w:color="auto"/>
        <w:right w:val="none" w:sz="0" w:space="0" w:color="auto"/>
      </w:divBdr>
    </w:div>
    <w:div w:id="1801680369">
      <w:bodyDiv w:val="1"/>
      <w:marLeft w:val="0"/>
      <w:marRight w:val="0"/>
      <w:marTop w:val="0"/>
      <w:marBottom w:val="0"/>
      <w:divBdr>
        <w:top w:val="none" w:sz="0" w:space="0" w:color="auto"/>
        <w:left w:val="none" w:sz="0" w:space="0" w:color="auto"/>
        <w:bottom w:val="none" w:sz="0" w:space="0" w:color="auto"/>
        <w:right w:val="none" w:sz="0" w:space="0" w:color="auto"/>
      </w:divBdr>
    </w:div>
    <w:div w:id="1816069033">
      <w:bodyDiv w:val="1"/>
      <w:marLeft w:val="0"/>
      <w:marRight w:val="0"/>
      <w:marTop w:val="0"/>
      <w:marBottom w:val="0"/>
      <w:divBdr>
        <w:top w:val="none" w:sz="0" w:space="0" w:color="auto"/>
        <w:left w:val="none" w:sz="0" w:space="0" w:color="auto"/>
        <w:bottom w:val="none" w:sz="0" w:space="0" w:color="auto"/>
        <w:right w:val="none" w:sz="0" w:space="0" w:color="auto"/>
      </w:divBdr>
    </w:div>
    <w:div w:id="1858806889">
      <w:bodyDiv w:val="1"/>
      <w:marLeft w:val="0"/>
      <w:marRight w:val="0"/>
      <w:marTop w:val="0"/>
      <w:marBottom w:val="0"/>
      <w:divBdr>
        <w:top w:val="none" w:sz="0" w:space="0" w:color="auto"/>
        <w:left w:val="none" w:sz="0" w:space="0" w:color="auto"/>
        <w:bottom w:val="none" w:sz="0" w:space="0" w:color="auto"/>
        <w:right w:val="none" w:sz="0" w:space="0" w:color="auto"/>
      </w:divBdr>
    </w:div>
    <w:div w:id="1863352151">
      <w:bodyDiv w:val="1"/>
      <w:marLeft w:val="0"/>
      <w:marRight w:val="0"/>
      <w:marTop w:val="0"/>
      <w:marBottom w:val="0"/>
      <w:divBdr>
        <w:top w:val="none" w:sz="0" w:space="0" w:color="auto"/>
        <w:left w:val="none" w:sz="0" w:space="0" w:color="auto"/>
        <w:bottom w:val="none" w:sz="0" w:space="0" w:color="auto"/>
        <w:right w:val="none" w:sz="0" w:space="0" w:color="auto"/>
      </w:divBdr>
    </w:div>
    <w:div w:id="1876699837">
      <w:bodyDiv w:val="1"/>
      <w:marLeft w:val="0"/>
      <w:marRight w:val="0"/>
      <w:marTop w:val="0"/>
      <w:marBottom w:val="0"/>
      <w:divBdr>
        <w:top w:val="none" w:sz="0" w:space="0" w:color="auto"/>
        <w:left w:val="none" w:sz="0" w:space="0" w:color="auto"/>
        <w:bottom w:val="none" w:sz="0" w:space="0" w:color="auto"/>
        <w:right w:val="none" w:sz="0" w:space="0" w:color="auto"/>
      </w:divBdr>
    </w:div>
    <w:div w:id="1886748166">
      <w:bodyDiv w:val="1"/>
      <w:marLeft w:val="0"/>
      <w:marRight w:val="0"/>
      <w:marTop w:val="0"/>
      <w:marBottom w:val="0"/>
      <w:divBdr>
        <w:top w:val="none" w:sz="0" w:space="0" w:color="auto"/>
        <w:left w:val="none" w:sz="0" w:space="0" w:color="auto"/>
        <w:bottom w:val="none" w:sz="0" w:space="0" w:color="auto"/>
        <w:right w:val="none" w:sz="0" w:space="0" w:color="auto"/>
      </w:divBdr>
    </w:div>
    <w:div w:id="1932886010">
      <w:bodyDiv w:val="1"/>
      <w:marLeft w:val="0"/>
      <w:marRight w:val="0"/>
      <w:marTop w:val="0"/>
      <w:marBottom w:val="0"/>
      <w:divBdr>
        <w:top w:val="none" w:sz="0" w:space="0" w:color="auto"/>
        <w:left w:val="none" w:sz="0" w:space="0" w:color="auto"/>
        <w:bottom w:val="none" w:sz="0" w:space="0" w:color="auto"/>
        <w:right w:val="none" w:sz="0" w:space="0" w:color="auto"/>
      </w:divBdr>
    </w:div>
    <w:div w:id="1963419911">
      <w:bodyDiv w:val="1"/>
      <w:marLeft w:val="0"/>
      <w:marRight w:val="0"/>
      <w:marTop w:val="0"/>
      <w:marBottom w:val="0"/>
      <w:divBdr>
        <w:top w:val="none" w:sz="0" w:space="0" w:color="auto"/>
        <w:left w:val="none" w:sz="0" w:space="0" w:color="auto"/>
        <w:bottom w:val="none" w:sz="0" w:space="0" w:color="auto"/>
        <w:right w:val="none" w:sz="0" w:space="0" w:color="auto"/>
      </w:divBdr>
    </w:div>
    <w:div w:id="2000577035">
      <w:bodyDiv w:val="1"/>
      <w:marLeft w:val="0"/>
      <w:marRight w:val="0"/>
      <w:marTop w:val="0"/>
      <w:marBottom w:val="0"/>
      <w:divBdr>
        <w:top w:val="none" w:sz="0" w:space="0" w:color="auto"/>
        <w:left w:val="none" w:sz="0" w:space="0" w:color="auto"/>
        <w:bottom w:val="none" w:sz="0" w:space="0" w:color="auto"/>
        <w:right w:val="none" w:sz="0" w:space="0" w:color="auto"/>
      </w:divBdr>
    </w:div>
    <w:div w:id="2009360891">
      <w:bodyDiv w:val="1"/>
      <w:marLeft w:val="0"/>
      <w:marRight w:val="0"/>
      <w:marTop w:val="0"/>
      <w:marBottom w:val="0"/>
      <w:divBdr>
        <w:top w:val="none" w:sz="0" w:space="0" w:color="auto"/>
        <w:left w:val="none" w:sz="0" w:space="0" w:color="auto"/>
        <w:bottom w:val="none" w:sz="0" w:space="0" w:color="auto"/>
        <w:right w:val="none" w:sz="0" w:space="0" w:color="auto"/>
      </w:divBdr>
    </w:div>
    <w:div w:id="2054191666">
      <w:bodyDiv w:val="1"/>
      <w:marLeft w:val="0"/>
      <w:marRight w:val="0"/>
      <w:marTop w:val="0"/>
      <w:marBottom w:val="0"/>
      <w:divBdr>
        <w:top w:val="none" w:sz="0" w:space="0" w:color="auto"/>
        <w:left w:val="none" w:sz="0" w:space="0" w:color="auto"/>
        <w:bottom w:val="none" w:sz="0" w:space="0" w:color="auto"/>
        <w:right w:val="none" w:sz="0" w:space="0" w:color="auto"/>
      </w:divBdr>
    </w:div>
    <w:div w:id="2058237812">
      <w:bodyDiv w:val="1"/>
      <w:marLeft w:val="0"/>
      <w:marRight w:val="0"/>
      <w:marTop w:val="0"/>
      <w:marBottom w:val="0"/>
      <w:divBdr>
        <w:top w:val="none" w:sz="0" w:space="0" w:color="auto"/>
        <w:left w:val="none" w:sz="0" w:space="0" w:color="auto"/>
        <w:bottom w:val="none" w:sz="0" w:space="0" w:color="auto"/>
        <w:right w:val="none" w:sz="0" w:space="0" w:color="auto"/>
      </w:divBdr>
    </w:div>
    <w:div w:id="2115125547">
      <w:bodyDiv w:val="1"/>
      <w:marLeft w:val="0"/>
      <w:marRight w:val="0"/>
      <w:marTop w:val="0"/>
      <w:marBottom w:val="0"/>
      <w:divBdr>
        <w:top w:val="none" w:sz="0" w:space="0" w:color="auto"/>
        <w:left w:val="none" w:sz="0" w:space="0" w:color="auto"/>
        <w:bottom w:val="none" w:sz="0" w:space="0" w:color="auto"/>
        <w:right w:val="none" w:sz="0" w:space="0" w:color="auto"/>
      </w:divBdr>
    </w:div>
    <w:div w:id="214461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A4142026E76244A03D75CA9BCD4DC7" ma:contentTypeVersion="20" ma:contentTypeDescription="Een nieuw document maken." ma:contentTypeScope="" ma:versionID="09bffc4e336df461555760d72f6939c7">
  <xsd:schema xmlns:xsd="http://www.w3.org/2001/XMLSchema" xmlns:xs="http://www.w3.org/2001/XMLSchema" xmlns:p="http://schemas.microsoft.com/office/2006/metadata/properties" xmlns:ns2="a64a1e9a-c7a6-46c1-8c0f-7d8259758ba9" xmlns:ns3="9f9e4d4b-5f19-4c95-85c3-464194dd78e9" targetNamespace="http://schemas.microsoft.com/office/2006/metadata/properties" ma:root="true" ma:fieldsID="07c1d1bafd4a0b70fa0462876bb39df1" ns2:_="" ns3:_="">
    <xsd:import namespace="a64a1e9a-c7a6-46c1-8c0f-7d8259758ba9"/>
    <xsd:import namespace="9f9e4d4b-5f19-4c95-85c3-464194dd78e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a1e9a-c7a6-46c1-8c0f-7d8259758ba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element name="TaxCatchAll" ma:index="26" nillable="true" ma:displayName="Taxonomy Catch All Column" ma:hidden="true" ma:list="{084f540f-d635-4d2a-9a7c-c0213a35e767}" ma:internalName="TaxCatchAll" ma:showField="CatchAllData" ma:web="a64a1e9a-c7a6-46c1-8c0f-7d8259758b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9e4d4b-5f19-4c95-85c3-464194dd78e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4ff52a05-a86d-43cd-a52f-b82f4836022b"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64a1e9a-c7a6-46c1-8c0f-7d8259758ba9" xsi:nil="true"/>
    <lcf76f155ced4ddcb4097134ff3c332f xmlns="9f9e4d4b-5f19-4c95-85c3-464194dd78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BB0837-A2DE-4A66-AF2D-C1BF71CFE488}">
  <ds:schemaRefs>
    <ds:schemaRef ds:uri="http://schemas.openxmlformats.org/officeDocument/2006/bibliography"/>
  </ds:schemaRefs>
</ds:datastoreItem>
</file>

<file path=customXml/itemProps2.xml><?xml version="1.0" encoding="utf-8"?>
<ds:datastoreItem xmlns:ds="http://schemas.openxmlformats.org/officeDocument/2006/customXml" ds:itemID="{01DC1509-6232-4076-A62D-465FB52D8DA2}">
  <ds:schemaRefs>
    <ds:schemaRef ds:uri="http://schemas.microsoft.com/sharepoint/v3/contenttype/forms"/>
  </ds:schemaRefs>
</ds:datastoreItem>
</file>

<file path=customXml/itemProps3.xml><?xml version="1.0" encoding="utf-8"?>
<ds:datastoreItem xmlns:ds="http://schemas.openxmlformats.org/officeDocument/2006/customXml" ds:itemID="{CE688FB9-5AF6-45B2-91C8-97AAD2E00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4a1e9a-c7a6-46c1-8c0f-7d8259758ba9"/>
    <ds:schemaRef ds:uri="9f9e4d4b-5f19-4c95-85c3-464194dd7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C241AE-7139-4A10-AB9E-716EE7C6F703}">
  <ds:schemaRefs>
    <ds:schemaRef ds:uri="http://schemas.microsoft.com/office/2006/metadata/properties"/>
    <ds:schemaRef ds:uri="http://schemas.microsoft.com/office/infopath/2007/PartnerControls"/>
    <ds:schemaRef ds:uri="a64a1e9a-c7a6-46c1-8c0f-7d8259758ba9"/>
    <ds:schemaRef ds:uri="9f9e4d4b-5f19-4c95-85c3-464194dd78e9"/>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548</Words>
  <Characters>3015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Steenis, Teus van</dc:creator>
  <cp:keywords/>
  <cp:lastModifiedBy>Gert Jan Wijkhuizen</cp:lastModifiedBy>
  <cp:revision>4</cp:revision>
  <dcterms:created xsi:type="dcterms:W3CDTF">2023-05-23T08:14:00Z</dcterms:created>
  <dcterms:modified xsi:type="dcterms:W3CDTF">2023-05-23T10:54:00Z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0x010100EBD9AFEFC822EE46931A288A3641792F</vt:lpwstr>
  </property>
  <property fmtid="{D5CDD505-2E9C-101B-9397-08002B2CF9AE}" pid="4" name="MediaServiceImageTags">
    <vt:lpwstr/>
  </property>
</Properties>
</file>