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1253" w14:textId="77777777" w:rsidR="0021002E" w:rsidRPr="004E1041" w:rsidRDefault="0021002E" w:rsidP="00EB76B8">
      <w:pPr>
        <w:jc w:val="center"/>
        <w:rPr>
          <w:rFonts w:asciiTheme="minorHAnsi" w:hAnsiTheme="minorHAnsi"/>
        </w:rPr>
      </w:pPr>
    </w:p>
    <w:tbl>
      <w:tblPr>
        <w:tblStyle w:val="Tabelraster"/>
        <w:tblpPr w:leftFromText="142" w:rightFromText="142" w:vertAnchor="page" w:tblpY="3857"/>
        <w:tblOverlap w:val="never"/>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58"/>
      </w:tblGrid>
      <w:tr w:rsidR="00FC3F31" w:rsidRPr="004E1041" w14:paraId="36C63ABC" w14:textId="77777777" w:rsidTr="0033257C">
        <w:trPr>
          <w:trHeight w:hRule="exact" w:val="2722"/>
        </w:trPr>
        <w:tc>
          <w:tcPr>
            <w:tcW w:w="7258" w:type="dxa"/>
          </w:tcPr>
          <w:sdt>
            <w:sdtPr>
              <w:rPr>
                <w:rFonts w:asciiTheme="minorHAnsi" w:hAnsiTheme="minorHAnsi"/>
              </w:rPr>
              <w:alias w:val="Titel"/>
              <w:tag w:val=""/>
              <w:id w:val="-298003193"/>
              <w:placeholder>
                <w:docPart w:val="E502AF0909B44E178D866B6BD7B780F0"/>
              </w:placeholder>
              <w:dataBinding w:prefixMappings="xmlns:ns0='http://purl.org/dc/elements/1.1/' xmlns:ns1='http://schemas.openxmlformats.org/package/2006/metadata/core-properties' " w:xpath="/ns1:coreProperties[1]/ns0:title[1]" w:storeItemID="{6C3C8BC8-F283-45AE-878A-BAB7291924A1}"/>
              <w:text/>
            </w:sdtPr>
            <w:sdtEndPr/>
            <w:sdtContent>
              <w:p w14:paraId="0A0B01ED" w14:textId="3797927C" w:rsidR="0021002E" w:rsidRPr="004E1041" w:rsidRDefault="004A0B14" w:rsidP="00EB76B8">
                <w:pPr>
                  <w:pStyle w:val="DocumentnaamKopRapporttiteltitelpagina"/>
                  <w:jc w:val="center"/>
                  <w:rPr>
                    <w:rFonts w:asciiTheme="minorHAnsi" w:hAnsiTheme="minorHAnsi"/>
                  </w:rPr>
                </w:pPr>
                <w:r>
                  <w:rPr>
                    <w:rFonts w:asciiTheme="minorHAnsi" w:hAnsiTheme="minorHAnsi"/>
                  </w:rPr>
                  <w:t>Marktconsultatiedocument  Monitoring sportveldbezetting</w:t>
                </w:r>
              </w:p>
            </w:sdtContent>
          </w:sdt>
          <w:p w14:paraId="635599AB" w14:textId="77777777" w:rsidR="0021002E" w:rsidRPr="004E1041" w:rsidRDefault="0021002E" w:rsidP="00EB76B8">
            <w:pPr>
              <w:jc w:val="center"/>
              <w:rPr>
                <w:rFonts w:asciiTheme="minorHAnsi" w:hAnsiTheme="minorHAnsi"/>
              </w:rPr>
            </w:pPr>
          </w:p>
          <w:p w14:paraId="65F51447" w14:textId="77777777" w:rsidR="00EB76B8" w:rsidRPr="004E1041" w:rsidRDefault="00EB76B8" w:rsidP="00EB76B8">
            <w:pPr>
              <w:jc w:val="center"/>
              <w:rPr>
                <w:rFonts w:asciiTheme="minorHAnsi" w:hAnsiTheme="minorHAnsi"/>
              </w:rPr>
            </w:pPr>
          </w:p>
          <w:p w14:paraId="0617DBDC" w14:textId="77777777" w:rsidR="00EB76B8" w:rsidRPr="004E1041" w:rsidRDefault="00EB76B8" w:rsidP="00EB76B8">
            <w:pPr>
              <w:jc w:val="center"/>
              <w:rPr>
                <w:rFonts w:asciiTheme="minorHAnsi" w:hAnsiTheme="minorHAnsi"/>
              </w:rPr>
            </w:pPr>
          </w:p>
          <w:p w14:paraId="5C5A4842" w14:textId="77777777" w:rsidR="0021002E" w:rsidRPr="004E1041" w:rsidRDefault="00EB76B8" w:rsidP="00EB76B8">
            <w:pPr>
              <w:jc w:val="center"/>
              <w:rPr>
                <w:rFonts w:asciiTheme="minorHAnsi" w:hAnsiTheme="minorHAnsi"/>
                <w:b/>
                <w:sz w:val="32"/>
                <w:szCs w:val="32"/>
              </w:rPr>
            </w:pPr>
            <w:r w:rsidRPr="004E1041">
              <w:rPr>
                <w:rFonts w:asciiTheme="minorHAnsi" w:hAnsiTheme="minorHAnsi"/>
                <w:b/>
                <w:sz w:val="32"/>
                <w:szCs w:val="32"/>
              </w:rPr>
              <w:t>Gemeente Amsterdam</w:t>
            </w:r>
          </w:p>
          <w:p w14:paraId="0E92F4CE" w14:textId="77777777" w:rsidR="00FC3F31" w:rsidRPr="004E1041" w:rsidRDefault="00D86AC3" w:rsidP="00EB76B8">
            <w:pPr>
              <w:jc w:val="center"/>
              <w:rPr>
                <w:rFonts w:asciiTheme="minorHAnsi" w:hAnsiTheme="minorHAnsi"/>
                <w:b/>
                <w:sz w:val="32"/>
                <w:szCs w:val="32"/>
              </w:rPr>
            </w:pPr>
            <w:r w:rsidRPr="004E1041">
              <w:rPr>
                <w:rFonts w:asciiTheme="minorHAnsi" w:hAnsiTheme="minorHAnsi"/>
                <w:b/>
                <w:sz w:val="32"/>
                <w:szCs w:val="32"/>
              </w:rPr>
              <w:t xml:space="preserve">Directie </w:t>
            </w:r>
            <w:r w:rsidR="00FC3F31" w:rsidRPr="004E1041">
              <w:rPr>
                <w:rFonts w:asciiTheme="minorHAnsi" w:hAnsiTheme="minorHAnsi"/>
                <w:b/>
                <w:sz w:val="32"/>
                <w:szCs w:val="32"/>
              </w:rPr>
              <w:t>Sport &amp; Bos – Hallen &amp; Parken</w:t>
            </w:r>
          </w:p>
        </w:tc>
      </w:tr>
    </w:tbl>
    <w:p w14:paraId="6DC8051A" w14:textId="77777777" w:rsidR="0021002E" w:rsidRPr="004E1041" w:rsidRDefault="0021002E">
      <w:pPr>
        <w:rPr>
          <w:rFonts w:asciiTheme="minorHAnsi" w:hAnsiTheme="minorHAnsi"/>
          <w:color w:val="FF0000"/>
        </w:rPr>
      </w:pPr>
    </w:p>
    <w:p w14:paraId="2D78A93D" w14:textId="77777777" w:rsidR="0021002E" w:rsidRPr="004E1041" w:rsidRDefault="0021002E">
      <w:pPr>
        <w:rPr>
          <w:rFonts w:asciiTheme="minorHAnsi" w:hAnsiTheme="minorHAnsi"/>
          <w:color w:val="FF0000"/>
        </w:rPr>
      </w:pPr>
    </w:p>
    <w:p w14:paraId="09014721" w14:textId="77777777" w:rsidR="0021002E" w:rsidRPr="004E1041" w:rsidRDefault="0021002E">
      <w:pPr>
        <w:rPr>
          <w:rFonts w:asciiTheme="minorHAnsi" w:hAnsiTheme="minorHAnsi"/>
          <w:color w:val="FF0000"/>
        </w:rPr>
      </w:pPr>
    </w:p>
    <w:p w14:paraId="111278C9" w14:textId="77777777" w:rsidR="0021002E" w:rsidRPr="004E1041" w:rsidRDefault="0021002E">
      <w:pPr>
        <w:rPr>
          <w:rFonts w:asciiTheme="minorHAnsi" w:hAnsiTheme="minorHAnsi"/>
        </w:rPr>
      </w:pPr>
    </w:p>
    <w:p w14:paraId="0CB0688D" w14:textId="77777777" w:rsidR="0021002E" w:rsidRPr="004E1041" w:rsidRDefault="0021002E">
      <w:pPr>
        <w:rPr>
          <w:rFonts w:asciiTheme="minorHAnsi" w:hAnsiTheme="minorHAnsi"/>
        </w:rPr>
      </w:pPr>
    </w:p>
    <w:p w14:paraId="66A79F2B" w14:textId="77777777" w:rsidR="0021002E" w:rsidRPr="004E1041" w:rsidRDefault="0021002E">
      <w:pPr>
        <w:rPr>
          <w:rFonts w:asciiTheme="minorHAnsi" w:hAnsiTheme="minorHAnsi"/>
        </w:rPr>
      </w:pPr>
    </w:p>
    <w:p w14:paraId="47922C6E" w14:textId="77777777" w:rsidR="0021002E" w:rsidRPr="004E1041" w:rsidRDefault="0021002E">
      <w:pPr>
        <w:rPr>
          <w:rFonts w:asciiTheme="minorHAnsi" w:hAnsiTheme="minorHAnsi"/>
        </w:rPr>
      </w:pPr>
    </w:p>
    <w:p w14:paraId="4DBF62CF" w14:textId="77777777" w:rsidR="0021002E" w:rsidRPr="004E1041" w:rsidRDefault="0021002E">
      <w:pPr>
        <w:rPr>
          <w:rFonts w:asciiTheme="minorHAnsi" w:hAnsiTheme="minorHAnsi"/>
        </w:rPr>
      </w:pPr>
    </w:p>
    <w:p w14:paraId="423E79CA" w14:textId="77777777" w:rsidR="0021002E" w:rsidRPr="004E1041" w:rsidRDefault="0021002E">
      <w:pPr>
        <w:rPr>
          <w:rFonts w:asciiTheme="minorHAnsi" w:hAnsiTheme="minorHAnsi"/>
        </w:rPr>
      </w:pPr>
    </w:p>
    <w:p w14:paraId="71D30502" w14:textId="77777777" w:rsidR="0021002E" w:rsidRPr="004E1041" w:rsidRDefault="0021002E">
      <w:pPr>
        <w:rPr>
          <w:rFonts w:asciiTheme="minorHAnsi" w:hAnsiTheme="minorHAnsi"/>
        </w:rPr>
      </w:pPr>
    </w:p>
    <w:p w14:paraId="47741AA2" w14:textId="77777777" w:rsidR="0021002E" w:rsidRPr="004E1041" w:rsidRDefault="0021002E">
      <w:pPr>
        <w:rPr>
          <w:rFonts w:asciiTheme="minorHAnsi" w:hAnsiTheme="minorHAnsi"/>
        </w:rPr>
      </w:pPr>
    </w:p>
    <w:p w14:paraId="4C2E8AE6" w14:textId="77777777" w:rsidR="00D27C48" w:rsidRPr="004E1041" w:rsidRDefault="00D27C48">
      <w:pPr>
        <w:rPr>
          <w:rFonts w:asciiTheme="minorHAnsi" w:hAnsiTheme="minorHAnsi"/>
        </w:rPr>
      </w:pPr>
    </w:p>
    <w:p w14:paraId="30936F6C" w14:textId="77777777" w:rsidR="00905C73" w:rsidRPr="004E1041" w:rsidRDefault="00905C73">
      <w:pPr>
        <w:rPr>
          <w:rFonts w:asciiTheme="minorHAnsi" w:hAnsiTheme="minorHAnsi"/>
        </w:rPr>
      </w:pPr>
    </w:p>
    <w:p w14:paraId="23266238" w14:textId="77777777" w:rsidR="000E08E8" w:rsidRPr="004E1041" w:rsidRDefault="000E08E8">
      <w:pPr>
        <w:rPr>
          <w:rFonts w:asciiTheme="minorHAnsi" w:hAnsiTheme="minorHAnsi"/>
        </w:rPr>
      </w:pPr>
    </w:p>
    <w:p w14:paraId="1292CBF9" w14:textId="77777777" w:rsidR="000E08E8" w:rsidRPr="004E1041" w:rsidRDefault="000E08E8">
      <w:pPr>
        <w:rPr>
          <w:rFonts w:asciiTheme="minorHAnsi" w:hAnsiTheme="minorHAnsi"/>
        </w:rPr>
      </w:pPr>
    </w:p>
    <w:p w14:paraId="24A7C9D4" w14:textId="77777777" w:rsidR="000E08E8" w:rsidRPr="004E1041" w:rsidRDefault="000E08E8">
      <w:pPr>
        <w:rPr>
          <w:rFonts w:asciiTheme="minorHAnsi" w:hAnsiTheme="minorHAnsi"/>
        </w:rPr>
      </w:pPr>
    </w:p>
    <w:p w14:paraId="53F69099" w14:textId="77777777" w:rsidR="000E08E8" w:rsidRPr="004E1041" w:rsidRDefault="000E08E8">
      <w:pPr>
        <w:rPr>
          <w:rFonts w:asciiTheme="minorHAnsi" w:hAnsiTheme="minorHAnsi"/>
        </w:rPr>
      </w:pPr>
    </w:p>
    <w:p w14:paraId="35161B78" w14:textId="77777777" w:rsidR="000E08E8" w:rsidRPr="004E1041" w:rsidRDefault="000E08E8">
      <w:pPr>
        <w:rPr>
          <w:rFonts w:asciiTheme="minorHAnsi" w:hAnsiTheme="minorHAnsi"/>
        </w:rPr>
      </w:pPr>
    </w:p>
    <w:p w14:paraId="2C2894ED" w14:textId="77777777" w:rsidR="000E08E8" w:rsidRPr="004E1041" w:rsidRDefault="000E08E8">
      <w:pPr>
        <w:rPr>
          <w:rFonts w:asciiTheme="minorHAnsi" w:hAnsiTheme="minorHAnsi"/>
        </w:rPr>
      </w:pPr>
    </w:p>
    <w:p w14:paraId="2BE602C5" w14:textId="77777777" w:rsidR="000E08E8" w:rsidRPr="004E1041" w:rsidRDefault="000E08E8">
      <w:pPr>
        <w:rPr>
          <w:rFonts w:asciiTheme="minorHAnsi" w:hAnsiTheme="minorHAnsi"/>
        </w:rPr>
      </w:pPr>
    </w:p>
    <w:p w14:paraId="3204FBA9" w14:textId="77777777" w:rsidR="000E08E8" w:rsidRPr="004E1041" w:rsidRDefault="000E08E8">
      <w:pPr>
        <w:rPr>
          <w:rFonts w:asciiTheme="minorHAnsi" w:hAnsiTheme="minorHAnsi"/>
        </w:rPr>
      </w:pPr>
    </w:p>
    <w:p w14:paraId="04374FCD" w14:textId="77777777" w:rsidR="000E08E8" w:rsidRPr="004E1041" w:rsidRDefault="000E08E8">
      <w:pPr>
        <w:rPr>
          <w:rFonts w:asciiTheme="minorHAnsi" w:hAnsiTheme="minorHAnsi"/>
        </w:rPr>
      </w:pPr>
    </w:p>
    <w:p w14:paraId="58FD10F0" w14:textId="77777777" w:rsidR="000E08E8" w:rsidRPr="004E1041" w:rsidRDefault="000E08E8">
      <w:pPr>
        <w:rPr>
          <w:rFonts w:asciiTheme="minorHAnsi" w:hAnsiTheme="minorHAnsi"/>
        </w:rPr>
      </w:pPr>
    </w:p>
    <w:p w14:paraId="7F7F9A21" w14:textId="77777777" w:rsidR="000E08E8" w:rsidRPr="004E1041" w:rsidRDefault="000E08E8">
      <w:pPr>
        <w:rPr>
          <w:rFonts w:asciiTheme="minorHAnsi" w:hAnsiTheme="minorHAnsi"/>
        </w:rPr>
      </w:pPr>
    </w:p>
    <w:p w14:paraId="5D48E71D" w14:textId="77777777" w:rsidR="000E08E8" w:rsidRPr="004E1041" w:rsidRDefault="000E08E8">
      <w:pPr>
        <w:rPr>
          <w:rFonts w:asciiTheme="minorHAnsi" w:hAnsiTheme="minorHAnsi"/>
        </w:rPr>
      </w:pPr>
    </w:p>
    <w:p w14:paraId="50D71894" w14:textId="77777777" w:rsidR="000E08E8" w:rsidRPr="004E1041" w:rsidRDefault="000E08E8">
      <w:pPr>
        <w:rPr>
          <w:rFonts w:asciiTheme="minorHAnsi" w:hAnsiTheme="minorHAnsi"/>
        </w:rPr>
      </w:pPr>
    </w:p>
    <w:p w14:paraId="66D6C5D2" w14:textId="77777777" w:rsidR="000E08E8" w:rsidRPr="004E1041" w:rsidRDefault="000E08E8">
      <w:pPr>
        <w:rPr>
          <w:rFonts w:asciiTheme="minorHAnsi" w:hAnsiTheme="minorHAnsi"/>
        </w:rPr>
      </w:pPr>
    </w:p>
    <w:p w14:paraId="5870043F" w14:textId="77777777" w:rsidR="000E08E8" w:rsidRPr="004E1041" w:rsidRDefault="000E08E8">
      <w:pPr>
        <w:rPr>
          <w:rFonts w:asciiTheme="minorHAnsi" w:hAnsiTheme="minorHAnsi"/>
        </w:rPr>
      </w:pPr>
    </w:p>
    <w:p w14:paraId="5C5FC17F" w14:textId="77777777" w:rsidR="000E08E8" w:rsidRPr="004E1041" w:rsidRDefault="000E08E8">
      <w:pPr>
        <w:rPr>
          <w:rFonts w:asciiTheme="minorHAnsi" w:hAnsiTheme="minorHAnsi"/>
        </w:rPr>
      </w:pPr>
    </w:p>
    <w:p w14:paraId="608F1275" w14:textId="77777777" w:rsidR="00905C73" w:rsidRPr="004E1041" w:rsidRDefault="00905C73">
      <w:pPr>
        <w:rPr>
          <w:rFonts w:asciiTheme="minorHAnsi" w:hAnsiTheme="minorHAnsi"/>
        </w:rPr>
      </w:pPr>
    </w:p>
    <w:p w14:paraId="6BC3ECDD" w14:textId="77777777" w:rsidR="00905C73" w:rsidRPr="004E1041" w:rsidRDefault="00905C73">
      <w:pPr>
        <w:rPr>
          <w:rFonts w:asciiTheme="minorHAnsi" w:hAnsiTheme="minorHAnsi"/>
        </w:rPr>
      </w:pPr>
    </w:p>
    <w:p w14:paraId="5662DCBC" w14:textId="77777777" w:rsidR="00BD0962" w:rsidRPr="004E1041" w:rsidRDefault="00BD0962">
      <w:pPr>
        <w:rPr>
          <w:rFonts w:asciiTheme="minorHAnsi" w:hAnsiTheme="minorHAnsi"/>
          <w:b/>
          <w:sz w:val="42"/>
        </w:rPr>
      </w:pPr>
    </w:p>
    <w:p w14:paraId="29BAFB47" w14:textId="77777777" w:rsidR="0060262E" w:rsidRPr="004E1041" w:rsidRDefault="0060262E">
      <w:pPr>
        <w:rPr>
          <w:rFonts w:asciiTheme="minorHAnsi" w:hAnsiTheme="minorHAnsi"/>
          <w:b/>
          <w:sz w:val="42"/>
        </w:rPr>
      </w:pPr>
      <w:r w:rsidRPr="004E1041">
        <w:rPr>
          <w:rFonts w:asciiTheme="minorHAnsi" w:hAnsiTheme="minorHAnsi"/>
        </w:rPr>
        <w:br w:type="page"/>
      </w:r>
    </w:p>
    <w:p w14:paraId="0546AA9D" w14:textId="77777777" w:rsidR="008E147E" w:rsidRPr="004E1041" w:rsidRDefault="008E147E">
      <w:pPr>
        <w:rPr>
          <w:rFonts w:asciiTheme="minorHAnsi" w:hAnsiTheme="minorHAnsi"/>
        </w:rPr>
        <w:sectPr w:rsidR="008E147E" w:rsidRPr="004E1041" w:rsidSect="007B4AA2">
          <w:headerReference w:type="default" r:id="rId9"/>
          <w:footerReference w:type="default" r:id="rId10"/>
          <w:headerReference w:type="first" r:id="rId11"/>
          <w:pgSz w:w="11906" w:h="16838" w:code="9"/>
          <w:pgMar w:top="2665" w:right="1644" w:bottom="1531" w:left="1758" w:header="709" w:footer="709" w:gutter="0"/>
          <w:cols w:space="708"/>
          <w:titlePg/>
          <w:docGrid w:linePitch="360"/>
        </w:sectPr>
      </w:pPr>
    </w:p>
    <w:p w14:paraId="030BF805" w14:textId="77777777" w:rsidR="0021002E" w:rsidRPr="004E1041" w:rsidRDefault="00D86AC3" w:rsidP="00D27C48">
      <w:pPr>
        <w:pStyle w:val="Kop1"/>
        <w:rPr>
          <w:rFonts w:asciiTheme="minorHAnsi" w:hAnsiTheme="minorHAnsi"/>
          <w:sz w:val="21"/>
          <w:szCs w:val="21"/>
        </w:rPr>
      </w:pPr>
      <w:bookmarkStart w:id="0" w:name="_Toc128311025"/>
      <w:r w:rsidRPr="004E1041">
        <w:rPr>
          <w:rFonts w:asciiTheme="minorHAnsi" w:hAnsiTheme="minorHAnsi"/>
          <w:sz w:val="21"/>
          <w:szCs w:val="21"/>
        </w:rPr>
        <w:lastRenderedPageBreak/>
        <w:t>Algemeen</w:t>
      </w:r>
      <w:bookmarkEnd w:id="0"/>
    </w:p>
    <w:p w14:paraId="7D368705" w14:textId="3D0ABD73" w:rsidR="00D86AC3" w:rsidRPr="00F64570" w:rsidRDefault="00D86AC3" w:rsidP="00F64570">
      <w:pPr>
        <w:pStyle w:val="pf0"/>
        <w:rPr>
          <w:rFonts w:ascii="Corbel" w:hAnsi="Corbel"/>
          <w:sz w:val="22"/>
          <w:szCs w:val="22"/>
        </w:rPr>
      </w:pPr>
      <w:r w:rsidRPr="00F64570">
        <w:rPr>
          <w:rFonts w:ascii="Corbel" w:hAnsi="Corbel"/>
          <w:sz w:val="22"/>
          <w:szCs w:val="22"/>
        </w:rPr>
        <w:t xml:space="preserve">Met deze Marktconsultatie wil de gemeente Amsterdam </w:t>
      </w:r>
      <w:r w:rsidR="004E1041" w:rsidRPr="00F64570">
        <w:rPr>
          <w:rFonts w:ascii="Corbel" w:hAnsi="Corbel"/>
          <w:sz w:val="22"/>
          <w:szCs w:val="22"/>
        </w:rPr>
        <w:t xml:space="preserve">potentiële marktpartijen informeren over het </w:t>
      </w:r>
      <w:r w:rsidR="0033257C" w:rsidRPr="00F64570">
        <w:rPr>
          <w:rFonts w:ascii="Corbel" w:hAnsi="Corbel"/>
          <w:sz w:val="22"/>
          <w:szCs w:val="22"/>
        </w:rPr>
        <w:t xml:space="preserve">aanbesteden van een systeem om de bezetting van sportvelden binnen </w:t>
      </w:r>
      <w:r w:rsidR="00452272">
        <w:rPr>
          <w:rFonts w:ascii="Corbel" w:hAnsi="Corbel"/>
          <w:sz w:val="22"/>
          <w:szCs w:val="22"/>
        </w:rPr>
        <w:t xml:space="preserve">de </w:t>
      </w:r>
      <w:r w:rsidR="0033257C" w:rsidRPr="00F64570">
        <w:rPr>
          <w:rFonts w:ascii="Corbel" w:hAnsi="Corbel"/>
          <w:sz w:val="22"/>
          <w:szCs w:val="22"/>
        </w:rPr>
        <w:t>gemeente Amsterdam te monitoren</w:t>
      </w:r>
      <w:r w:rsidR="004E1041" w:rsidRPr="00F64570">
        <w:rPr>
          <w:rFonts w:ascii="Corbel" w:hAnsi="Corbel"/>
          <w:sz w:val="22"/>
          <w:szCs w:val="22"/>
        </w:rPr>
        <w:t xml:space="preserve">. Daarnaast wil de gemeente Amsterdam onderzoeken </w:t>
      </w:r>
      <w:r w:rsidRPr="00F64570">
        <w:rPr>
          <w:rFonts w:ascii="Corbel" w:hAnsi="Corbel"/>
          <w:sz w:val="22"/>
          <w:szCs w:val="22"/>
        </w:rPr>
        <w:t xml:space="preserve">of de scope van de werkzaamheden die zij in de markt wil gaan zetten realistisch is en of deze ingevuld kan worden door de markt. </w:t>
      </w:r>
    </w:p>
    <w:p w14:paraId="2FE6B54B" w14:textId="57D63047" w:rsidR="0021002E" w:rsidRPr="004E1041" w:rsidRDefault="00202204" w:rsidP="00D86AC3">
      <w:pPr>
        <w:pStyle w:val="Kop2"/>
        <w:rPr>
          <w:rFonts w:asciiTheme="minorHAnsi" w:hAnsiTheme="minorHAnsi"/>
          <w:szCs w:val="21"/>
        </w:rPr>
      </w:pPr>
      <w:r>
        <w:rPr>
          <w:rFonts w:asciiTheme="minorHAnsi" w:hAnsiTheme="minorHAnsi"/>
          <w:szCs w:val="21"/>
        </w:rPr>
        <w:t>Huidige situatie</w:t>
      </w:r>
    </w:p>
    <w:p w14:paraId="02C4DA6A" w14:textId="193E277E" w:rsidR="00202204" w:rsidRDefault="00DC6917" w:rsidP="00202204">
      <w:pPr>
        <w:pStyle w:val="pf0"/>
        <w:rPr>
          <w:rStyle w:val="cf01"/>
        </w:rPr>
      </w:pPr>
      <w:r>
        <w:rPr>
          <w:rFonts w:ascii="Corbel" w:hAnsi="Corbel"/>
          <w:sz w:val="22"/>
          <w:szCs w:val="22"/>
        </w:rPr>
        <w:t xml:space="preserve">De gemeente </w:t>
      </w:r>
      <w:r w:rsidR="00202204" w:rsidRPr="000A1E03">
        <w:rPr>
          <w:rFonts w:ascii="Corbel" w:hAnsi="Corbel"/>
          <w:sz w:val="22"/>
          <w:szCs w:val="22"/>
        </w:rPr>
        <w:t>Amsterdam heeft te maken met een hoge bezettingsgraad op de sportvelden. De vraag is hoog</w:t>
      </w:r>
      <w:r w:rsidR="00202204" w:rsidRPr="000F400E">
        <w:rPr>
          <w:sz w:val="22"/>
          <w:szCs w:val="22"/>
        </w:rPr>
        <w:t xml:space="preserve"> </w:t>
      </w:r>
      <w:r w:rsidR="00202204" w:rsidRPr="000A1E03">
        <w:rPr>
          <w:rFonts w:ascii="Corbel" w:hAnsi="Corbel"/>
          <w:sz w:val="22"/>
          <w:szCs w:val="22"/>
        </w:rPr>
        <w:t xml:space="preserve">en </w:t>
      </w:r>
      <w:r>
        <w:rPr>
          <w:rFonts w:ascii="Corbel" w:hAnsi="Corbel"/>
          <w:sz w:val="22"/>
          <w:szCs w:val="22"/>
        </w:rPr>
        <w:t>de gemeente Amsterdam</w:t>
      </w:r>
      <w:r w:rsidR="00202204" w:rsidRPr="000A1E03">
        <w:rPr>
          <w:rFonts w:ascii="Corbel" w:hAnsi="Corbel"/>
          <w:sz w:val="22"/>
          <w:szCs w:val="22"/>
        </w:rPr>
        <w:t xml:space="preserve"> het doen met de </w:t>
      </w:r>
      <w:r w:rsidR="009C1E8B">
        <w:rPr>
          <w:rFonts w:ascii="Corbel" w:hAnsi="Corbel"/>
          <w:sz w:val="22"/>
          <w:szCs w:val="22"/>
        </w:rPr>
        <w:t xml:space="preserve">beschikbare </w:t>
      </w:r>
      <w:r w:rsidR="00202204" w:rsidRPr="000A1E03">
        <w:rPr>
          <w:rFonts w:ascii="Corbel" w:hAnsi="Corbel"/>
          <w:sz w:val="22"/>
          <w:szCs w:val="22"/>
        </w:rPr>
        <w:t>capaciteit</w:t>
      </w:r>
      <w:r w:rsidR="009C1E8B">
        <w:rPr>
          <w:rFonts w:ascii="Corbel" w:hAnsi="Corbel"/>
          <w:sz w:val="22"/>
          <w:szCs w:val="22"/>
        </w:rPr>
        <w:t>.</w:t>
      </w:r>
      <w:r w:rsidR="00202204" w:rsidRPr="000A1E03">
        <w:rPr>
          <w:rFonts w:ascii="Corbel" w:hAnsi="Corbel"/>
          <w:sz w:val="22"/>
          <w:szCs w:val="22"/>
        </w:rPr>
        <w:t xml:space="preserve"> </w:t>
      </w:r>
      <w:r w:rsidR="009C1E8B">
        <w:rPr>
          <w:rFonts w:ascii="Corbel" w:hAnsi="Corbel"/>
          <w:sz w:val="22"/>
          <w:szCs w:val="22"/>
        </w:rPr>
        <w:t>D</w:t>
      </w:r>
      <w:r w:rsidR="00202204" w:rsidRPr="000A1E03">
        <w:rPr>
          <w:rFonts w:ascii="Corbel" w:hAnsi="Corbel"/>
          <w:sz w:val="22"/>
          <w:szCs w:val="22"/>
        </w:rPr>
        <w:t xml:space="preserve">aarom is het belangrijk dat het gebruik van de velden zo veel mogelijk gespreid wordt. Er is onvoldoende capaciteit om iedereen in de piekuren te bedienen. Daarnaast zijn de sportvelden in de daluren regelmatig leeg. Vanuit de </w:t>
      </w:r>
      <w:r w:rsidR="009B271F">
        <w:rPr>
          <w:rFonts w:ascii="Corbel" w:hAnsi="Corbel"/>
          <w:sz w:val="22"/>
          <w:szCs w:val="22"/>
        </w:rPr>
        <w:t>sport</w:t>
      </w:r>
      <w:r w:rsidR="00202204" w:rsidRPr="000A1E03">
        <w:rPr>
          <w:rFonts w:ascii="Corbel" w:hAnsi="Corbel"/>
          <w:sz w:val="22"/>
          <w:szCs w:val="22"/>
        </w:rPr>
        <w:t xml:space="preserve">verenigingen neemt de vraag naar kunstgrasvelden toe, omdat deze velden vaker kunnen worden bespeeld dan natuurgrasvelden. </w:t>
      </w:r>
      <w:r w:rsidR="006543E6">
        <w:rPr>
          <w:rFonts w:ascii="Corbel" w:hAnsi="Corbel"/>
          <w:sz w:val="22"/>
          <w:szCs w:val="22"/>
        </w:rPr>
        <w:t>De transitie naar kunstgrasvelden</w:t>
      </w:r>
      <w:r w:rsidR="00202204" w:rsidRPr="000A1E03">
        <w:rPr>
          <w:rFonts w:ascii="Corbel" w:hAnsi="Corbel"/>
          <w:sz w:val="22"/>
          <w:szCs w:val="22"/>
        </w:rPr>
        <w:t xml:space="preserve"> is echter onwenselijk in het kader van duurzaamheid en kosten. Bovendien kan met een betere spreiding van de dal- en piekuren het capaciteitsprobleem grotendeels worden opgelost.</w:t>
      </w:r>
      <w:r w:rsidR="00202204">
        <w:rPr>
          <w:rStyle w:val="cf01"/>
        </w:rPr>
        <w:t xml:space="preserve"> </w:t>
      </w:r>
    </w:p>
    <w:p w14:paraId="79B52E40" w14:textId="1DDDA197" w:rsidR="00ED7FE8" w:rsidRPr="00ED7FE8" w:rsidRDefault="00ED7FE8" w:rsidP="00ED7FE8">
      <w:pPr>
        <w:pStyle w:val="pf0"/>
        <w:rPr>
          <w:rFonts w:ascii="Corbel" w:hAnsi="Corbel"/>
          <w:sz w:val="22"/>
          <w:szCs w:val="22"/>
        </w:rPr>
      </w:pPr>
      <w:r>
        <w:rPr>
          <w:rFonts w:ascii="Corbel" w:hAnsi="Corbel"/>
          <w:sz w:val="22"/>
          <w:szCs w:val="22"/>
        </w:rPr>
        <w:t>D</w:t>
      </w:r>
      <w:r w:rsidRPr="00ED7FE8">
        <w:rPr>
          <w:rFonts w:ascii="Corbel" w:hAnsi="Corbel"/>
          <w:sz w:val="22"/>
          <w:szCs w:val="22"/>
        </w:rPr>
        <w:t>e hoge bezettingsgraad van de sportvelden heeft ook gevolgen voor de afschrijvingen en de garantie van de leveranciers. De bezettingsgraad van</w:t>
      </w:r>
      <w:r w:rsidR="00452272">
        <w:rPr>
          <w:rFonts w:ascii="Corbel" w:hAnsi="Corbel"/>
          <w:sz w:val="22"/>
          <w:szCs w:val="22"/>
        </w:rPr>
        <w:t xml:space="preserve"> sportvelden binnen de gemeente</w:t>
      </w:r>
      <w:r w:rsidRPr="00ED7FE8">
        <w:rPr>
          <w:rFonts w:ascii="Corbel" w:hAnsi="Corbel"/>
          <w:sz w:val="22"/>
          <w:szCs w:val="22"/>
        </w:rPr>
        <w:t xml:space="preserve"> Amsterdam is hoger dan wat de garantievoorwaarden van de leveranciers voorschrijven. De afschrijvingsduur van een sportveld met een hoge bezettingsgraad is korter. Juist daarom is een efficiënt en goed onderhoud van de velden belangrijk om een zo lang mogelijke levensduur te bewerkstelligen. Op dit moment </w:t>
      </w:r>
      <w:r w:rsidR="008056E8">
        <w:rPr>
          <w:rFonts w:ascii="Corbel" w:hAnsi="Corbel"/>
          <w:sz w:val="22"/>
          <w:szCs w:val="22"/>
        </w:rPr>
        <w:t>is de gemeente Amsterdam</w:t>
      </w:r>
      <w:r w:rsidRPr="00ED7FE8">
        <w:rPr>
          <w:rFonts w:ascii="Corbel" w:hAnsi="Corbel"/>
          <w:sz w:val="22"/>
          <w:szCs w:val="22"/>
        </w:rPr>
        <w:t xml:space="preserve"> onvoldoende </w:t>
      </w:r>
      <w:r w:rsidRPr="00942172">
        <w:rPr>
          <w:rFonts w:ascii="Corbel" w:hAnsi="Corbel"/>
          <w:i/>
          <w:iCs/>
          <w:sz w:val="22"/>
          <w:szCs w:val="22"/>
        </w:rPr>
        <w:t>in control</w:t>
      </w:r>
      <w:r w:rsidRPr="00ED7FE8">
        <w:rPr>
          <w:rFonts w:ascii="Corbel" w:hAnsi="Corbel"/>
          <w:sz w:val="22"/>
          <w:szCs w:val="22"/>
        </w:rPr>
        <w:t xml:space="preserve"> wat betreft het daadwerkelijk uitgevoerde onderhoud. De registratie hiervan is</w:t>
      </w:r>
      <w:r w:rsidR="008056E8">
        <w:rPr>
          <w:rFonts w:ascii="Corbel" w:hAnsi="Corbel"/>
          <w:sz w:val="22"/>
          <w:szCs w:val="22"/>
        </w:rPr>
        <w:t xml:space="preserve"> momenteel</w:t>
      </w:r>
      <w:r w:rsidRPr="00ED7FE8">
        <w:rPr>
          <w:rFonts w:ascii="Corbel" w:hAnsi="Corbel"/>
          <w:sz w:val="22"/>
          <w:szCs w:val="22"/>
        </w:rPr>
        <w:t xml:space="preserve"> onvoldoende.</w:t>
      </w:r>
    </w:p>
    <w:p w14:paraId="54FBC00A" w14:textId="6695D4F8" w:rsidR="00202204" w:rsidRPr="000F400E" w:rsidRDefault="00202204" w:rsidP="00202204">
      <w:pPr>
        <w:rPr>
          <w:sz w:val="22"/>
          <w:szCs w:val="22"/>
        </w:rPr>
      </w:pPr>
      <w:r w:rsidRPr="000F400E">
        <w:rPr>
          <w:sz w:val="22"/>
          <w:szCs w:val="22"/>
        </w:rPr>
        <w:t>Door het inzetten van sensoren om het gebruik en onderhoud van de sportvelden te meten krijg</w:t>
      </w:r>
      <w:r w:rsidR="00E42D0D">
        <w:rPr>
          <w:sz w:val="22"/>
          <w:szCs w:val="22"/>
        </w:rPr>
        <w:t>t</w:t>
      </w:r>
      <w:r w:rsidRPr="000F400E">
        <w:rPr>
          <w:sz w:val="22"/>
          <w:szCs w:val="22"/>
        </w:rPr>
        <w:t xml:space="preserve"> </w:t>
      </w:r>
      <w:r w:rsidR="00E42D0D">
        <w:rPr>
          <w:sz w:val="22"/>
          <w:szCs w:val="22"/>
        </w:rPr>
        <w:t>de gemeente Amsterdam</w:t>
      </w:r>
      <w:r w:rsidRPr="000F400E">
        <w:rPr>
          <w:sz w:val="22"/>
          <w:szCs w:val="22"/>
        </w:rPr>
        <w:t xml:space="preserve"> meer grip op de daadwerkelijke bezetting</w:t>
      </w:r>
      <w:r w:rsidR="00746FBF">
        <w:rPr>
          <w:sz w:val="22"/>
          <w:szCs w:val="22"/>
        </w:rPr>
        <w:t xml:space="preserve"> en het daadwerkelijk uitgevoerde onderhoud</w:t>
      </w:r>
      <w:r w:rsidRPr="000F400E">
        <w:rPr>
          <w:sz w:val="22"/>
          <w:szCs w:val="22"/>
        </w:rPr>
        <w:t xml:space="preserve"> waardoor </w:t>
      </w:r>
      <w:r w:rsidR="006220C5">
        <w:rPr>
          <w:sz w:val="22"/>
          <w:szCs w:val="22"/>
        </w:rPr>
        <w:t xml:space="preserve">de </w:t>
      </w:r>
      <w:r>
        <w:rPr>
          <w:sz w:val="22"/>
          <w:szCs w:val="22"/>
        </w:rPr>
        <w:t>gemeente Amsterdam</w:t>
      </w:r>
      <w:r w:rsidRPr="000F400E">
        <w:rPr>
          <w:sz w:val="22"/>
          <w:szCs w:val="22"/>
        </w:rPr>
        <w:t xml:space="preserve"> betere investeringsbesluiten k</w:t>
      </w:r>
      <w:r>
        <w:rPr>
          <w:sz w:val="22"/>
          <w:szCs w:val="22"/>
        </w:rPr>
        <w:t>an</w:t>
      </w:r>
      <w:r w:rsidRPr="000F400E">
        <w:rPr>
          <w:sz w:val="22"/>
          <w:szCs w:val="22"/>
        </w:rPr>
        <w:t xml:space="preserve"> nemen.</w:t>
      </w:r>
      <w:r>
        <w:rPr>
          <w:sz w:val="22"/>
          <w:szCs w:val="22"/>
        </w:rPr>
        <w:t xml:space="preserve"> Deze investeringsbesluiten hebben betrekking op de keuze voor het aanleggen van nieuwe sportvelden en voor het ombouwen van natuurgrasvelden naar kunstgrasvelden.</w:t>
      </w:r>
      <w:r w:rsidRPr="000F400E">
        <w:rPr>
          <w:sz w:val="22"/>
          <w:szCs w:val="22"/>
        </w:rPr>
        <w:t xml:space="preserve"> Daarnaast draagt deze kennis bij aan het optimaal benutten van</w:t>
      </w:r>
      <w:r>
        <w:rPr>
          <w:sz w:val="22"/>
          <w:szCs w:val="22"/>
        </w:rPr>
        <w:t xml:space="preserve"> d</w:t>
      </w:r>
      <w:r w:rsidRPr="000F400E">
        <w:rPr>
          <w:sz w:val="22"/>
          <w:szCs w:val="22"/>
        </w:rPr>
        <w:t xml:space="preserve">e sportvelden en het tegengaan van </w:t>
      </w:r>
      <w:proofErr w:type="spellStart"/>
      <w:r w:rsidRPr="000F400E">
        <w:rPr>
          <w:sz w:val="22"/>
          <w:szCs w:val="22"/>
        </w:rPr>
        <w:t>onderbespeling</w:t>
      </w:r>
      <w:proofErr w:type="spellEnd"/>
      <w:r>
        <w:rPr>
          <w:sz w:val="22"/>
          <w:szCs w:val="22"/>
        </w:rPr>
        <w:t>;</w:t>
      </w:r>
      <w:r w:rsidRPr="000F400E">
        <w:rPr>
          <w:sz w:val="22"/>
          <w:szCs w:val="22"/>
        </w:rPr>
        <w:t xml:space="preserve"> velden die wel worden gehuurd maar niet worden gebruikt waardoor andere sporters er geen gebruik van kunnen maken.</w:t>
      </w:r>
    </w:p>
    <w:p w14:paraId="27683C55" w14:textId="4E660DEC" w:rsidR="00D86AC3" w:rsidRPr="00202204" w:rsidRDefault="00202204" w:rsidP="00202204">
      <w:pPr>
        <w:pStyle w:val="Kop2"/>
        <w:rPr>
          <w:rFonts w:asciiTheme="minorHAnsi" w:hAnsiTheme="minorHAnsi"/>
          <w:szCs w:val="21"/>
        </w:rPr>
      </w:pPr>
      <w:r w:rsidRPr="00202204">
        <w:rPr>
          <w:rFonts w:asciiTheme="minorHAnsi" w:hAnsiTheme="minorHAnsi"/>
          <w:szCs w:val="21"/>
        </w:rPr>
        <w:t>Beschrijving gewenste situatie</w:t>
      </w:r>
      <w:r>
        <w:rPr>
          <w:rFonts w:asciiTheme="minorHAnsi" w:hAnsiTheme="minorHAnsi"/>
          <w:szCs w:val="21"/>
        </w:rPr>
        <w:t xml:space="preserve"> (eisen aan het systeem en de scope)</w:t>
      </w:r>
    </w:p>
    <w:p w14:paraId="5384082B" w14:textId="675F932A" w:rsidR="00202204" w:rsidRPr="000F400E" w:rsidRDefault="00896115" w:rsidP="00202204">
      <w:pPr>
        <w:rPr>
          <w:sz w:val="22"/>
          <w:szCs w:val="22"/>
        </w:rPr>
      </w:pPr>
      <w:r>
        <w:rPr>
          <w:sz w:val="22"/>
          <w:szCs w:val="22"/>
        </w:rPr>
        <w:t>De gewenste situatie kan als volgt worden omschreven</w:t>
      </w:r>
      <w:r w:rsidR="0098434A">
        <w:rPr>
          <w:sz w:val="22"/>
          <w:szCs w:val="22"/>
        </w:rPr>
        <w:t xml:space="preserve">. De gemeente </w:t>
      </w:r>
      <w:r w:rsidR="008713BD">
        <w:rPr>
          <w:sz w:val="22"/>
          <w:szCs w:val="22"/>
        </w:rPr>
        <w:t xml:space="preserve">Amsterdam </w:t>
      </w:r>
      <w:r w:rsidR="0098434A">
        <w:rPr>
          <w:sz w:val="22"/>
          <w:szCs w:val="22"/>
        </w:rPr>
        <w:t>wenst</w:t>
      </w:r>
      <w:r w:rsidR="00202204" w:rsidRPr="000F400E">
        <w:rPr>
          <w:sz w:val="22"/>
          <w:szCs w:val="22"/>
        </w:rPr>
        <w:t xml:space="preserve"> de bezetting van de sportvelden </w:t>
      </w:r>
      <w:r w:rsidR="0024466A">
        <w:rPr>
          <w:sz w:val="22"/>
          <w:szCs w:val="22"/>
        </w:rPr>
        <w:t xml:space="preserve">te meten </w:t>
      </w:r>
      <w:r w:rsidR="00202204" w:rsidRPr="000F400E">
        <w:rPr>
          <w:sz w:val="22"/>
          <w:szCs w:val="22"/>
        </w:rPr>
        <w:t>met als doel deze data te gebruiken om</w:t>
      </w:r>
      <w:r w:rsidR="00202204" w:rsidRPr="000F400E">
        <w:rPr>
          <w:rFonts w:cs="Calibri"/>
          <w:sz w:val="22"/>
          <w:szCs w:val="22"/>
        </w:rPr>
        <w:t xml:space="preserve"> </w:t>
      </w:r>
      <w:r w:rsidR="0024466A">
        <w:rPr>
          <w:rFonts w:cs="Calibri"/>
          <w:sz w:val="22"/>
          <w:szCs w:val="22"/>
        </w:rPr>
        <w:t xml:space="preserve">bepaalde </w:t>
      </w:r>
      <w:r w:rsidR="00202204" w:rsidRPr="000F400E">
        <w:rPr>
          <w:rFonts w:cs="Calibri"/>
          <w:sz w:val="22"/>
          <w:szCs w:val="22"/>
        </w:rPr>
        <w:t>doelstellingen te realiseren (</w:t>
      </w:r>
      <w:r w:rsidR="00202204" w:rsidRPr="000F400E">
        <w:rPr>
          <w:sz w:val="22"/>
          <w:szCs w:val="22"/>
        </w:rPr>
        <w:t>hierbij gaat het om een basis, een startpunt)</w:t>
      </w:r>
      <w:r w:rsidR="00202204">
        <w:rPr>
          <w:sz w:val="22"/>
          <w:szCs w:val="22"/>
        </w:rPr>
        <w:t>. Hieronder valt in elk geval, maar niet uitsluitend</w:t>
      </w:r>
      <w:r w:rsidR="00202204" w:rsidRPr="000F400E">
        <w:rPr>
          <w:rFonts w:cs="Calibri"/>
          <w:sz w:val="22"/>
          <w:szCs w:val="22"/>
        </w:rPr>
        <w:t>:</w:t>
      </w:r>
    </w:p>
    <w:p w14:paraId="0B3A39FC" w14:textId="77777777" w:rsidR="00202204" w:rsidRPr="000F400E" w:rsidRDefault="00202204" w:rsidP="007B3816">
      <w:pPr>
        <w:pStyle w:val="Lijstalinea"/>
        <w:numPr>
          <w:ilvl w:val="0"/>
          <w:numId w:val="12"/>
        </w:numPr>
        <w:spacing w:line="276" w:lineRule="auto"/>
      </w:pPr>
      <w:r>
        <w:lastRenderedPageBreak/>
        <w:t>o</w:t>
      </w:r>
      <w:r w:rsidRPr="000F400E">
        <w:t>bjectief de bezetting van de buitensportvelden aantonen. Met de kennis uit verzamelde data kan efficiënter geprogrammeerd worden wat leidt tot een beter rendement van de investeringen en efficiënter ruimtegebruik</w:t>
      </w:r>
      <w:r>
        <w:t>;</w:t>
      </w:r>
      <w:r w:rsidRPr="000F400E">
        <w:t xml:space="preserve">     </w:t>
      </w:r>
    </w:p>
    <w:p w14:paraId="53CF1C49" w14:textId="7B4A730D" w:rsidR="00202204" w:rsidRPr="000F400E" w:rsidRDefault="00202204" w:rsidP="007B3816">
      <w:pPr>
        <w:pStyle w:val="Lijstalinea"/>
        <w:numPr>
          <w:ilvl w:val="0"/>
          <w:numId w:val="12"/>
        </w:numPr>
        <w:spacing w:line="276" w:lineRule="auto"/>
      </w:pPr>
      <w:r>
        <w:t>d</w:t>
      </w:r>
      <w:r w:rsidRPr="000F400E">
        <w:t xml:space="preserve">e mogelijkheid om verhuurcontracten beter te handhaven. Contractueel is een huurder verplicht om het gehuurde te gebruiken met een vastgesteld minimumaantal sporters. Omdat de lage verhuurprijs van een sportveld geen belemmering vormt </w:t>
      </w:r>
      <w:r w:rsidR="001F33E2">
        <w:t xml:space="preserve">om </w:t>
      </w:r>
      <w:r w:rsidRPr="000F400E">
        <w:t>een veld te huren en niet te gebruiken</w:t>
      </w:r>
      <w:r>
        <w:t>,</w:t>
      </w:r>
      <w:r w:rsidRPr="000F400E">
        <w:t xml:space="preserve"> is er in sommige gevallen sprake van </w:t>
      </w:r>
      <w:r w:rsidR="001F33E2">
        <w:t>l</w:t>
      </w:r>
      <w:r w:rsidRPr="000F400E">
        <w:t>eegstand</w:t>
      </w:r>
      <w:r w:rsidR="001F33E2">
        <w:t xml:space="preserve"> of </w:t>
      </w:r>
      <w:r w:rsidRPr="000F400E">
        <w:t>onderbezetting van gehuurde velden. Het digitaal monitoren van de bezetting biedt inzicht en de mogelijkheid</w:t>
      </w:r>
      <w:r w:rsidR="00B334BB">
        <w:t xml:space="preserve"> om</w:t>
      </w:r>
      <w:r w:rsidRPr="000F400E">
        <w:t xml:space="preserve"> in actie te komen wanneer accommodaties structureel </w:t>
      </w:r>
      <w:proofErr w:type="spellStart"/>
      <w:r w:rsidRPr="000F400E">
        <w:t>onderbespeeld</w:t>
      </w:r>
      <w:proofErr w:type="spellEnd"/>
      <w:r w:rsidRPr="000F400E">
        <w:t xml:space="preserve"> worden</w:t>
      </w:r>
      <w:r>
        <w:t>;</w:t>
      </w:r>
    </w:p>
    <w:p w14:paraId="4B7D0F02" w14:textId="77777777" w:rsidR="00202204" w:rsidRDefault="00202204" w:rsidP="007B3816">
      <w:pPr>
        <w:pStyle w:val="Lijstalinea"/>
        <w:numPr>
          <w:ilvl w:val="0"/>
          <w:numId w:val="12"/>
        </w:numPr>
        <w:spacing w:line="276" w:lineRule="auto"/>
      </w:pPr>
      <w:r>
        <w:t>h</w:t>
      </w:r>
      <w:r w:rsidRPr="000F400E">
        <w:t>et gemotiveerd beslissen van de noodzaak om een grasveld om te bouwen naar een kunstgrasveld</w:t>
      </w:r>
      <w:r>
        <w:t>;</w:t>
      </w:r>
    </w:p>
    <w:p w14:paraId="60DAA308" w14:textId="10662F1B" w:rsidR="00005ABD" w:rsidRPr="00005ABD" w:rsidRDefault="00202204" w:rsidP="00005ABD">
      <w:pPr>
        <w:pStyle w:val="Lijstalinea"/>
        <w:numPr>
          <w:ilvl w:val="0"/>
          <w:numId w:val="12"/>
        </w:numPr>
        <w:spacing w:line="276" w:lineRule="auto"/>
      </w:pPr>
      <w:r>
        <w:t>het gerichter kunnen uitvoeren van onderhoud aan sportvelden</w:t>
      </w:r>
      <w:r w:rsidR="00AB4363">
        <w:t>;</w:t>
      </w:r>
      <w:r>
        <w:t xml:space="preserve"> </w:t>
      </w:r>
    </w:p>
    <w:p w14:paraId="3EAD5A60" w14:textId="4CCE7F34" w:rsidR="00005ABD" w:rsidRPr="00005ABD" w:rsidRDefault="00AB4363" w:rsidP="00005ABD">
      <w:pPr>
        <w:pStyle w:val="Lijstalinea"/>
        <w:numPr>
          <w:ilvl w:val="0"/>
          <w:numId w:val="12"/>
        </w:numPr>
        <w:spacing w:line="276" w:lineRule="auto"/>
      </w:pPr>
      <w:r>
        <w:t>o</w:t>
      </w:r>
      <w:r w:rsidR="00005ABD" w:rsidRPr="00005ABD">
        <w:t xml:space="preserve">ptimaliseren van het machinepark met 30%. Daarmee kunnen besparingen gerealiseerd worden op de investeringen; </w:t>
      </w:r>
    </w:p>
    <w:p w14:paraId="1B70E101" w14:textId="03A05139" w:rsidR="00005ABD" w:rsidRPr="00005ABD" w:rsidRDefault="00AB4363" w:rsidP="00005ABD">
      <w:pPr>
        <w:pStyle w:val="Lijstalinea"/>
        <w:numPr>
          <w:ilvl w:val="0"/>
          <w:numId w:val="12"/>
        </w:numPr>
        <w:spacing w:line="276" w:lineRule="auto"/>
      </w:pPr>
      <w:r>
        <w:t>s</w:t>
      </w:r>
      <w:r w:rsidR="00005ABD" w:rsidRPr="00005ABD">
        <w:t xml:space="preserve">terkere positie bij garantiekwesties door real time vastleggen van onderhoudswerkzaamheden; </w:t>
      </w:r>
    </w:p>
    <w:p w14:paraId="6BC7C2CC" w14:textId="3D66D357" w:rsidR="00005ABD" w:rsidRPr="000F400E" w:rsidRDefault="00AB4363" w:rsidP="00005ABD">
      <w:pPr>
        <w:pStyle w:val="Lijstalinea"/>
        <w:numPr>
          <w:ilvl w:val="0"/>
          <w:numId w:val="12"/>
        </w:numPr>
        <w:spacing w:line="276" w:lineRule="auto"/>
      </w:pPr>
      <w:r>
        <w:t>e</w:t>
      </w:r>
      <w:r w:rsidR="00005ABD" w:rsidRPr="00005ABD">
        <w:t xml:space="preserve">fficiëntere en effectievere programmering en toezicht op de kwaliteit van onderhoud en beheer werkzaamheden. </w:t>
      </w:r>
    </w:p>
    <w:p w14:paraId="2FF5FD23" w14:textId="77777777" w:rsidR="00202204" w:rsidRPr="000F400E" w:rsidRDefault="00202204" w:rsidP="00202204">
      <w:pPr>
        <w:spacing w:line="276" w:lineRule="auto"/>
        <w:rPr>
          <w:sz w:val="22"/>
          <w:szCs w:val="22"/>
        </w:rPr>
      </w:pPr>
    </w:p>
    <w:p w14:paraId="26AD3C35" w14:textId="719337B0" w:rsidR="00202204" w:rsidRPr="000F400E" w:rsidRDefault="00202204" w:rsidP="00202204">
      <w:pPr>
        <w:spacing w:line="276" w:lineRule="auto"/>
        <w:rPr>
          <w:sz w:val="22"/>
          <w:szCs w:val="22"/>
        </w:rPr>
      </w:pPr>
      <w:r w:rsidRPr="00F64570">
        <w:rPr>
          <w:sz w:val="22"/>
          <w:szCs w:val="22"/>
        </w:rPr>
        <w:t xml:space="preserve">De oplossing is toekomstbestending. Er is continu sprake van (door)ontwikkeling </w:t>
      </w:r>
      <w:r w:rsidR="00F05E37">
        <w:rPr>
          <w:sz w:val="22"/>
          <w:szCs w:val="22"/>
        </w:rPr>
        <w:t xml:space="preserve">van de oplossing </w:t>
      </w:r>
      <w:r w:rsidRPr="00F64570">
        <w:rPr>
          <w:sz w:val="22"/>
          <w:szCs w:val="22"/>
        </w:rPr>
        <w:t>in de vorm van co-creatie tussen opdrachtnemer en gemeente.</w:t>
      </w:r>
      <w:r w:rsidR="001B52C8">
        <w:rPr>
          <w:sz w:val="22"/>
          <w:szCs w:val="22"/>
        </w:rPr>
        <w:t xml:space="preserve"> </w:t>
      </w:r>
      <w:r w:rsidRPr="000F400E">
        <w:rPr>
          <w:sz w:val="22"/>
          <w:szCs w:val="22"/>
        </w:rPr>
        <w:t xml:space="preserve">De databehoefte van de gemeente </w:t>
      </w:r>
      <w:r w:rsidR="00117D26">
        <w:rPr>
          <w:sz w:val="22"/>
          <w:szCs w:val="22"/>
        </w:rPr>
        <w:t xml:space="preserve">Amsterdam </w:t>
      </w:r>
      <w:r w:rsidRPr="000F400E">
        <w:rPr>
          <w:sz w:val="22"/>
          <w:szCs w:val="22"/>
        </w:rPr>
        <w:t xml:space="preserve">verandert voortdurend naarmate nieuwe inzichten </w:t>
      </w:r>
      <w:r>
        <w:rPr>
          <w:sz w:val="22"/>
          <w:szCs w:val="22"/>
        </w:rPr>
        <w:t>worden opgedaan</w:t>
      </w:r>
      <w:r w:rsidRPr="000F400E">
        <w:rPr>
          <w:sz w:val="22"/>
          <w:szCs w:val="22"/>
        </w:rPr>
        <w:t xml:space="preserve"> en naarmate beleid verandert. De wens van de gemeente</w:t>
      </w:r>
      <w:r w:rsidR="00117D26">
        <w:rPr>
          <w:sz w:val="22"/>
          <w:szCs w:val="22"/>
        </w:rPr>
        <w:t xml:space="preserve"> Amsterdam</w:t>
      </w:r>
      <w:r w:rsidRPr="000F400E">
        <w:rPr>
          <w:sz w:val="22"/>
          <w:szCs w:val="22"/>
        </w:rPr>
        <w:t xml:space="preserve"> is het door</w:t>
      </w:r>
      <w:r>
        <w:rPr>
          <w:sz w:val="22"/>
          <w:szCs w:val="22"/>
        </w:rPr>
        <w:t xml:space="preserve"> </w:t>
      </w:r>
      <w:r w:rsidRPr="000F400E">
        <w:rPr>
          <w:sz w:val="22"/>
          <w:szCs w:val="22"/>
        </w:rPr>
        <w:t>ontwikkelen van het veldsensorentraject zodat de ontvangen data mee</w:t>
      </w:r>
      <w:r>
        <w:rPr>
          <w:sz w:val="22"/>
          <w:szCs w:val="22"/>
        </w:rPr>
        <w:t xml:space="preserve"> </w:t>
      </w:r>
      <w:r w:rsidRPr="000F400E">
        <w:rPr>
          <w:sz w:val="22"/>
          <w:szCs w:val="22"/>
        </w:rPr>
        <w:t xml:space="preserve">verandert met de databehoefte. </w:t>
      </w:r>
      <w:r w:rsidR="001B52C8">
        <w:rPr>
          <w:sz w:val="22"/>
          <w:szCs w:val="22"/>
        </w:rPr>
        <w:t xml:space="preserve">Daarbij is het te allen tijde van belang dat de oplossing gedurende de gehele looptijd van de overeenkomst voldoet aan vigerende wet- en regelgeving. </w:t>
      </w:r>
    </w:p>
    <w:p w14:paraId="4A417C7A" w14:textId="77777777" w:rsidR="00202204" w:rsidRPr="00202204" w:rsidRDefault="00202204" w:rsidP="00202204">
      <w:pPr>
        <w:pStyle w:val="Kop3"/>
        <w:rPr>
          <w:rFonts w:asciiTheme="minorHAnsi" w:hAnsiTheme="minorHAnsi"/>
          <w:sz w:val="21"/>
          <w:szCs w:val="21"/>
        </w:rPr>
      </w:pPr>
      <w:r w:rsidRPr="00202204">
        <w:rPr>
          <w:rFonts w:asciiTheme="minorHAnsi" w:hAnsiTheme="minorHAnsi"/>
          <w:sz w:val="21"/>
          <w:szCs w:val="21"/>
        </w:rPr>
        <w:t>Scope</w:t>
      </w:r>
    </w:p>
    <w:p w14:paraId="683E1796" w14:textId="45C4D282" w:rsidR="001501FE" w:rsidRDefault="00202204" w:rsidP="00202204">
      <w:pPr>
        <w:spacing w:line="276" w:lineRule="auto"/>
        <w:rPr>
          <w:sz w:val="22"/>
          <w:szCs w:val="22"/>
        </w:rPr>
      </w:pPr>
      <w:r w:rsidRPr="000F400E">
        <w:rPr>
          <w:sz w:val="22"/>
          <w:szCs w:val="22"/>
        </w:rPr>
        <w:t xml:space="preserve">Het gaat om het meten van de bezetting (de data) op de sportvelden die in beheer van </w:t>
      </w:r>
      <w:r w:rsidR="00EA37C4">
        <w:rPr>
          <w:sz w:val="22"/>
          <w:szCs w:val="22"/>
        </w:rPr>
        <w:t xml:space="preserve">de gemeente </w:t>
      </w:r>
      <w:r w:rsidRPr="000F400E">
        <w:rPr>
          <w:sz w:val="22"/>
          <w:szCs w:val="22"/>
        </w:rPr>
        <w:t>Amsterdam zijn. Het gaat</w:t>
      </w:r>
      <w:r w:rsidR="003727D9">
        <w:rPr>
          <w:sz w:val="22"/>
          <w:szCs w:val="22"/>
        </w:rPr>
        <w:t xml:space="preserve"> (in beginsel) om </w:t>
      </w:r>
      <w:r w:rsidR="001501FE">
        <w:rPr>
          <w:sz w:val="22"/>
          <w:szCs w:val="22"/>
        </w:rPr>
        <w:t>in totaal</w:t>
      </w:r>
      <w:r w:rsidR="00544C53">
        <w:rPr>
          <w:sz w:val="22"/>
          <w:szCs w:val="22"/>
        </w:rPr>
        <w:t xml:space="preserve"> maximaal</w:t>
      </w:r>
      <w:r w:rsidR="001501FE">
        <w:rPr>
          <w:sz w:val="22"/>
          <w:szCs w:val="22"/>
        </w:rPr>
        <w:t xml:space="preserve"> 436 sportvelden, waarbij de volgende onderverdeling kan worden gemaakt:</w:t>
      </w:r>
    </w:p>
    <w:p w14:paraId="12667069" w14:textId="1F5E0668" w:rsidR="001501FE" w:rsidRDefault="00DB6013" w:rsidP="001501FE">
      <w:pPr>
        <w:pStyle w:val="Lijstalinea"/>
        <w:numPr>
          <w:ilvl w:val="0"/>
          <w:numId w:val="15"/>
        </w:numPr>
        <w:spacing w:line="276" w:lineRule="auto"/>
        <w:rPr>
          <w:sz w:val="22"/>
          <w:szCs w:val="22"/>
        </w:rPr>
      </w:pPr>
      <w:r>
        <w:rPr>
          <w:sz w:val="22"/>
          <w:szCs w:val="22"/>
        </w:rPr>
        <w:t>10</w:t>
      </w:r>
      <w:r w:rsidR="00E021D2">
        <w:rPr>
          <w:sz w:val="22"/>
          <w:szCs w:val="22"/>
        </w:rPr>
        <w:t>0</w:t>
      </w:r>
      <w:r>
        <w:rPr>
          <w:sz w:val="22"/>
          <w:szCs w:val="22"/>
        </w:rPr>
        <w:t xml:space="preserve"> </w:t>
      </w:r>
      <w:r w:rsidR="00C12ED5">
        <w:rPr>
          <w:sz w:val="22"/>
          <w:szCs w:val="22"/>
        </w:rPr>
        <w:t>sport</w:t>
      </w:r>
      <w:r>
        <w:rPr>
          <w:sz w:val="22"/>
          <w:szCs w:val="22"/>
        </w:rPr>
        <w:t>velden waar reeds sportveldverlichting</w:t>
      </w:r>
      <w:r w:rsidR="00C12ED5">
        <w:rPr>
          <w:sz w:val="22"/>
          <w:szCs w:val="22"/>
        </w:rPr>
        <w:t xml:space="preserve"> met lichtmasten</w:t>
      </w:r>
      <w:r>
        <w:rPr>
          <w:sz w:val="22"/>
          <w:szCs w:val="22"/>
        </w:rPr>
        <w:t xml:space="preserve"> aanwezig is. De sportveldverlichting </w:t>
      </w:r>
      <w:r w:rsidR="00B079C7">
        <w:rPr>
          <w:sz w:val="22"/>
          <w:szCs w:val="22"/>
        </w:rPr>
        <w:t>voor deze groep velden</w:t>
      </w:r>
      <w:r>
        <w:rPr>
          <w:sz w:val="22"/>
          <w:szCs w:val="22"/>
        </w:rPr>
        <w:t xml:space="preserve"> </w:t>
      </w:r>
      <w:r w:rsidR="00B079C7">
        <w:rPr>
          <w:sz w:val="22"/>
          <w:szCs w:val="22"/>
        </w:rPr>
        <w:t>middels</w:t>
      </w:r>
      <w:r>
        <w:rPr>
          <w:sz w:val="22"/>
          <w:szCs w:val="22"/>
        </w:rPr>
        <w:t xml:space="preserve"> een separate aanbesteding vervangen door </w:t>
      </w:r>
      <w:r w:rsidR="00F63762">
        <w:rPr>
          <w:sz w:val="22"/>
          <w:szCs w:val="22"/>
        </w:rPr>
        <w:t>led armaturen</w:t>
      </w:r>
      <w:r>
        <w:rPr>
          <w:sz w:val="22"/>
          <w:szCs w:val="22"/>
        </w:rPr>
        <w:t>. De leverancier en installateur van deze ledverlichting zal tevens zorgen voor één stroompunt per sportveld ten behoeve van de te installeren sensor, inclusief het ophangen van de sensor;</w:t>
      </w:r>
    </w:p>
    <w:p w14:paraId="69272D59" w14:textId="752875E8" w:rsidR="00DB6013" w:rsidRDefault="00C12ED5" w:rsidP="001501FE">
      <w:pPr>
        <w:pStyle w:val="Lijstalinea"/>
        <w:numPr>
          <w:ilvl w:val="0"/>
          <w:numId w:val="15"/>
        </w:numPr>
        <w:spacing w:line="276" w:lineRule="auto"/>
        <w:rPr>
          <w:sz w:val="22"/>
          <w:szCs w:val="22"/>
        </w:rPr>
      </w:pPr>
      <w:r>
        <w:rPr>
          <w:sz w:val="22"/>
          <w:szCs w:val="22"/>
        </w:rPr>
        <w:t>18</w:t>
      </w:r>
      <w:r w:rsidR="00E021D2">
        <w:rPr>
          <w:sz w:val="22"/>
          <w:szCs w:val="22"/>
        </w:rPr>
        <w:t>5</w:t>
      </w:r>
      <w:r>
        <w:rPr>
          <w:sz w:val="22"/>
          <w:szCs w:val="22"/>
        </w:rPr>
        <w:t xml:space="preserve"> sportvelden waar reeds sportveldverlichting met lichtmasten aanwezig is</w:t>
      </w:r>
      <w:r w:rsidR="00B079C7">
        <w:rPr>
          <w:sz w:val="22"/>
          <w:szCs w:val="22"/>
        </w:rPr>
        <w:t>, maar die niet b</w:t>
      </w:r>
      <w:r w:rsidR="00E371E9">
        <w:rPr>
          <w:sz w:val="22"/>
          <w:szCs w:val="22"/>
        </w:rPr>
        <w:t xml:space="preserve">innen de scope van de hiervoor genoemde aanbesteding voor ledverlichting vallen. Voor deze velden zal een andere oplossing met betrekking tot het plaatsen van een stroompunt en het ophangen van de </w:t>
      </w:r>
      <w:r w:rsidR="00E5791C">
        <w:rPr>
          <w:sz w:val="22"/>
          <w:szCs w:val="22"/>
        </w:rPr>
        <w:t>sensor worden bedacht;</w:t>
      </w:r>
    </w:p>
    <w:p w14:paraId="2D383D2D" w14:textId="3FAE038B" w:rsidR="00E5791C" w:rsidRPr="001501FE" w:rsidRDefault="00E5791C" w:rsidP="001501FE">
      <w:pPr>
        <w:pStyle w:val="Lijstalinea"/>
        <w:numPr>
          <w:ilvl w:val="0"/>
          <w:numId w:val="15"/>
        </w:numPr>
        <w:spacing w:line="276" w:lineRule="auto"/>
        <w:rPr>
          <w:sz w:val="22"/>
          <w:szCs w:val="22"/>
        </w:rPr>
      </w:pPr>
      <w:r>
        <w:rPr>
          <w:sz w:val="22"/>
          <w:szCs w:val="22"/>
        </w:rPr>
        <w:lastRenderedPageBreak/>
        <w:t xml:space="preserve">151 sportvelden (inclusief trapveldjes) waar nog geen sprake is van verlichting. Deze velden en veldjes beschikken derhalve ook nog niet over </w:t>
      </w:r>
      <w:r w:rsidR="00231D23">
        <w:rPr>
          <w:sz w:val="22"/>
          <w:szCs w:val="22"/>
        </w:rPr>
        <w:t xml:space="preserve">stroompunten en lichtmasten om de sensoren in op te hangen. </w:t>
      </w:r>
    </w:p>
    <w:p w14:paraId="51081D50" w14:textId="77777777" w:rsidR="001501FE" w:rsidRDefault="001501FE" w:rsidP="00202204">
      <w:pPr>
        <w:spacing w:line="276" w:lineRule="auto"/>
        <w:rPr>
          <w:sz w:val="22"/>
          <w:szCs w:val="22"/>
        </w:rPr>
      </w:pPr>
    </w:p>
    <w:p w14:paraId="3C930185" w14:textId="1E5F7F81" w:rsidR="00202204" w:rsidRDefault="00624E0A" w:rsidP="00202204">
      <w:pPr>
        <w:spacing w:line="276" w:lineRule="auto"/>
        <w:rPr>
          <w:sz w:val="22"/>
          <w:szCs w:val="22"/>
        </w:rPr>
      </w:pPr>
      <w:r>
        <w:rPr>
          <w:sz w:val="22"/>
          <w:szCs w:val="22"/>
        </w:rPr>
        <w:t xml:space="preserve">Onderhoud van de sensoren dient, waar relevant, te worden afgestemd met de </w:t>
      </w:r>
      <w:r w:rsidR="006B41D3">
        <w:rPr>
          <w:sz w:val="22"/>
          <w:szCs w:val="22"/>
        </w:rPr>
        <w:t xml:space="preserve">leverancier/installateur van de ledverlichting. </w:t>
      </w:r>
    </w:p>
    <w:p w14:paraId="1C8BF716" w14:textId="77777777" w:rsidR="00B10BED" w:rsidRDefault="00B10BED" w:rsidP="00202204">
      <w:pPr>
        <w:spacing w:line="276" w:lineRule="auto"/>
        <w:rPr>
          <w:sz w:val="22"/>
          <w:szCs w:val="22"/>
        </w:rPr>
      </w:pPr>
    </w:p>
    <w:p w14:paraId="575BE706" w14:textId="27D2BBE8" w:rsidR="00B10BED" w:rsidRDefault="00B10BED" w:rsidP="00202204">
      <w:pPr>
        <w:spacing w:line="276" w:lineRule="auto"/>
        <w:rPr>
          <w:sz w:val="22"/>
          <w:szCs w:val="22"/>
        </w:rPr>
      </w:pPr>
      <w:r>
        <w:rPr>
          <w:sz w:val="22"/>
          <w:szCs w:val="22"/>
        </w:rPr>
        <w:t>Naast het in kaart brengen van het gebruik van sportvelden en trapveldjes, wenst</w:t>
      </w:r>
      <w:r w:rsidR="006220C5">
        <w:rPr>
          <w:sz w:val="22"/>
          <w:szCs w:val="22"/>
        </w:rPr>
        <w:t xml:space="preserve"> de</w:t>
      </w:r>
      <w:r>
        <w:rPr>
          <w:sz w:val="22"/>
          <w:szCs w:val="22"/>
        </w:rPr>
        <w:t xml:space="preserve"> gemeente Amsterdam inzicht te krijgen in de wijze waarop</w:t>
      </w:r>
      <w:r w:rsidR="000B4B73">
        <w:rPr>
          <w:sz w:val="22"/>
          <w:szCs w:val="22"/>
        </w:rPr>
        <w:t xml:space="preserve"> voer- en werktuigen ten behoeve van het onderhoud </w:t>
      </w:r>
      <w:r>
        <w:rPr>
          <w:sz w:val="22"/>
          <w:szCs w:val="22"/>
        </w:rPr>
        <w:t>word</w:t>
      </w:r>
      <w:r w:rsidR="000B4B73">
        <w:rPr>
          <w:sz w:val="22"/>
          <w:szCs w:val="22"/>
        </w:rPr>
        <w:t>en</w:t>
      </w:r>
      <w:r>
        <w:rPr>
          <w:sz w:val="22"/>
          <w:szCs w:val="22"/>
        </w:rPr>
        <w:t xml:space="preserve"> ingezet. </w:t>
      </w:r>
      <w:r w:rsidR="000B4B73">
        <w:rPr>
          <w:sz w:val="22"/>
          <w:szCs w:val="22"/>
        </w:rPr>
        <w:t>Het gaat hierbij om de volgende</w:t>
      </w:r>
      <w:r w:rsidR="00544C53">
        <w:rPr>
          <w:sz w:val="22"/>
          <w:szCs w:val="22"/>
        </w:rPr>
        <w:t xml:space="preserve"> (maximale)</w:t>
      </w:r>
      <w:r w:rsidR="000B4B73">
        <w:rPr>
          <w:sz w:val="22"/>
          <w:szCs w:val="22"/>
        </w:rPr>
        <w:t xml:space="preserve"> aantallen:</w:t>
      </w:r>
    </w:p>
    <w:p w14:paraId="628F5D78" w14:textId="77777777" w:rsidR="000B4B73" w:rsidRDefault="000B4B73" w:rsidP="00202204">
      <w:pPr>
        <w:spacing w:line="276" w:lineRule="auto"/>
        <w:rPr>
          <w:sz w:val="22"/>
          <w:szCs w:val="22"/>
        </w:rPr>
      </w:pPr>
    </w:p>
    <w:p w14:paraId="2836BD48" w14:textId="21ED70C3" w:rsidR="00AC62C7" w:rsidRPr="000B4B73" w:rsidRDefault="00A9706C" w:rsidP="000B4B73">
      <w:pPr>
        <w:pStyle w:val="Lijstalinea"/>
        <w:numPr>
          <w:ilvl w:val="0"/>
          <w:numId w:val="15"/>
        </w:numPr>
        <w:spacing w:line="276" w:lineRule="auto"/>
        <w:rPr>
          <w:sz w:val="22"/>
          <w:szCs w:val="22"/>
        </w:rPr>
      </w:pPr>
      <w:r>
        <w:rPr>
          <w:sz w:val="22"/>
          <w:szCs w:val="22"/>
        </w:rPr>
        <w:t>214 voer- en werktuigen.</w:t>
      </w:r>
    </w:p>
    <w:p w14:paraId="6EAE0DC6" w14:textId="77777777" w:rsidR="00202204" w:rsidRPr="000F400E" w:rsidRDefault="00202204" w:rsidP="00202204">
      <w:pPr>
        <w:spacing w:line="276" w:lineRule="auto"/>
        <w:rPr>
          <w:sz w:val="22"/>
          <w:szCs w:val="22"/>
        </w:rPr>
      </w:pPr>
    </w:p>
    <w:p w14:paraId="5D7708CD" w14:textId="3A997764" w:rsidR="00C04438" w:rsidRDefault="00C04438" w:rsidP="00202204">
      <w:pPr>
        <w:spacing w:line="276" w:lineRule="auto"/>
        <w:rPr>
          <w:sz w:val="22"/>
          <w:szCs w:val="22"/>
        </w:rPr>
      </w:pPr>
      <w:r w:rsidRPr="00C04438">
        <w:rPr>
          <w:sz w:val="22"/>
          <w:szCs w:val="22"/>
        </w:rPr>
        <w:t>Bij het meten van het onderhoud gaat het om het tracken van de voer- en werktuigen voor onderhoud. Het gaat niet om het controleren van werknemers maar puur om het uitgevoerde onderhoud inzichtelijk te maken.</w:t>
      </w:r>
    </w:p>
    <w:p w14:paraId="7117D124" w14:textId="77777777" w:rsidR="00C04438" w:rsidRDefault="00C04438" w:rsidP="00202204">
      <w:pPr>
        <w:spacing w:line="276" w:lineRule="auto"/>
        <w:rPr>
          <w:sz w:val="22"/>
          <w:szCs w:val="22"/>
        </w:rPr>
      </w:pPr>
    </w:p>
    <w:p w14:paraId="2653698E" w14:textId="5FD730C6" w:rsidR="00202204" w:rsidRPr="000F400E" w:rsidRDefault="00202204" w:rsidP="00202204">
      <w:pPr>
        <w:spacing w:line="276" w:lineRule="auto"/>
        <w:rPr>
          <w:sz w:val="22"/>
          <w:szCs w:val="22"/>
        </w:rPr>
      </w:pPr>
      <w:r>
        <w:rPr>
          <w:sz w:val="22"/>
          <w:szCs w:val="22"/>
        </w:rPr>
        <w:t xml:space="preserve">Het leveren van een dashboard waarin de vergaarde data inzichtelijk wordt gemaakt, valt in beginsel binnen de scope van de aanbesteding. Wel is het de bedoeling dat het uiteindelijke dashboard door de gemeente zelf wordt verzorgd. </w:t>
      </w:r>
      <w:r w:rsidRPr="000F400E">
        <w:rPr>
          <w:sz w:val="22"/>
          <w:szCs w:val="22"/>
        </w:rPr>
        <w:t xml:space="preserve"> </w:t>
      </w:r>
    </w:p>
    <w:p w14:paraId="3160D262" w14:textId="77777777" w:rsidR="00202204" w:rsidRPr="00202204" w:rsidRDefault="00202204" w:rsidP="00202204">
      <w:pPr>
        <w:pStyle w:val="Kop3"/>
        <w:rPr>
          <w:rFonts w:asciiTheme="minorHAnsi" w:hAnsiTheme="minorHAnsi"/>
          <w:sz w:val="21"/>
          <w:szCs w:val="21"/>
        </w:rPr>
      </w:pPr>
      <w:r w:rsidRPr="00202204">
        <w:rPr>
          <w:rFonts w:asciiTheme="minorHAnsi" w:hAnsiTheme="minorHAnsi"/>
          <w:sz w:val="21"/>
          <w:szCs w:val="21"/>
        </w:rPr>
        <w:t>Randvoorwaarden</w:t>
      </w:r>
    </w:p>
    <w:p w14:paraId="6A73BCCF" w14:textId="77777777" w:rsidR="00202204" w:rsidRPr="000F400E" w:rsidRDefault="00202204" w:rsidP="007B3816">
      <w:pPr>
        <w:pStyle w:val="Lijstalinea"/>
        <w:numPr>
          <w:ilvl w:val="0"/>
          <w:numId w:val="13"/>
        </w:numPr>
        <w:spacing w:after="160" w:line="276" w:lineRule="auto"/>
      </w:pPr>
      <w:r>
        <w:t>v</w:t>
      </w:r>
      <w:r w:rsidRPr="000F400E">
        <w:t>oldoet</w:t>
      </w:r>
      <w:r>
        <w:t xml:space="preserve"> gedurende de gehele looptijd van de overeenkomst</w:t>
      </w:r>
      <w:r w:rsidRPr="000F400E">
        <w:t xml:space="preserve"> aan de relevante wet</w:t>
      </w:r>
      <w:r>
        <w:t>-</w:t>
      </w:r>
      <w:r w:rsidRPr="000F400E">
        <w:t xml:space="preserve"> en regelgeving (o.a. BIO, AVG)</w:t>
      </w:r>
      <w:r>
        <w:t>;</w:t>
      </w:r>
    </w:p>
    <w:p w14:paraId="751F4EC7" w14:textId="57FB47FE" w:rsidR="00202204" w:rsidRPr="000F400E" w:rsidRDefault="00202204" w:rsidP="007B3816">
      <w:pPr>
        <w:pStyle w:val="Lijstalinea"/>
        <w:numPr>
          <w:ilvl w:val="0"/>
          <w:numId w:val="13"/>
        </w:numPr>
        <w:spacing w:after="160" w:line="276" w:lineRule="auto"/>
      </w:pPr>
      <w:r>
        <w:t>vo</w:t>
      </w:r>
      <w:r w:rsidRPr="000F400E">
        <w:t xml:space="preserve">ldoet </w:t>
      </w:r>
      <w:r>
        <w:t>gedurende de gehele looptijd van de overeenkomst</w:t>
      </w:r>
      <w:r w:rsidRPr="000F400E">
        <w:t xml:space="preserve"> aan de G</w:t>
      </w:r>
      <w:r w:rsidR="006E6A67">
        <w:t>IBIT 2020</w:t>
      </w:r>
      <w:r w:rsidRPr="000F400E">
        <w:t xml:space="preserve"> voorwaarden en de gemeentelijke ICT kwaliteitsnormen</w:t>
      </w:r>
      <w:r>
        <w:t>;</w:t>
      </w:r>
    </w:p>
    <w:p w14:paraId="4D1E129E" w14:textId="77777777" w:rsidR="00202204" w:rsidRPr="000F400E" w:rsidRDefault="00202204" w:rsidP="007B3816">
      <w:pPr>
        <w:pStyle w:val="Lijstalinea"/>
        <w:numPr>
          <w:ilvl w:val="0"/>
          <w:numId w:val="13"/>
        </w:numPr>
        <w:spacing w:after="160" w:line="276" w:lineRule="auto"/>
      </w:pPr>
      <w:r>
        <w:t>de s</w:t>
      </w:r>
      <w:r w:rsidRPr="000F400E">
        <w:t>ensoren zijn weerbestendig (dus blijven metingen doen ook als het sneeuwt, regent, zon schijnt, bij een hittegolf, bij vriezen etc.)</w:t>
      </w:r>
      <w:r>
        <w:t>;</w:t>
      </w:r>
    </w:p>
    <w:p w14:paraId="15BD07A6" w14:textId="2C4032FA" w:rsidR="00202204" w:rsidRDefault="00202204" w:rsidP="007B3816">
      <w:pPr>
        <w:pStyle w:val="Lijstalinea"/>
        <w:numPr>
          <w:ilvl w:val="0"/>
          <w:numId w:val="13"/>
        </w:numPr>
        <w:spacing w:after="160" w:line="276" w:lineRule="auto"/>
      </w:pPr>
      <w:r>
        <w:t>b</w:t>
      </w:r>
      <w:r w:rsidRPr="000F400E">
        <w:t>etrouwbare data met een betrouwbaarheidsmarge &gt; 9</w:t>
      </w:r>
      <w:r w:rsidR="00544C53">
        <w:t>0</w:t>
      </w:r>
      <w:r w:rsidRPr="000F400E">
        <w:t>%</w:t>
      </w:r>
      <w:r>
        <w:t>;</w:t>
      </w:r>
    </w:p>
    <w:p w14:paraId="5B32D625" w14:textId="5515462D" w:rsidR="007D4753" w:rsidRPr="000F400E" w:rsidRDefault="007D4753" w:rsidP="007B3816">
      <w:pPr>
        <w:pStyle w:val="Lijstalinea"/>
        <w:numPr>
          <w:ilvl w:val="0"/>
          <w:numId w:val="13"/>
        </w:numPr>
        <w:spacing w:after="160" w:line="276" w:lineRule="auto"/>
      </w:pPr>
      <w:r>
        <w:t>er is geen sprake van netwerkkabels en die zullen ook niet ten behoeve van deze opdracht worden geplaatst. Data zal draadloos moeten worden verstuurd;</w:t>
      </w:r>
    </w:p>
    <w:p w14:paraId="0FDB3364" w14:textId="6F306611" w:rsidR="00202204" w:rsidRPr="000F400E" w:rsidRDefault="00202204" w:rsidP="007B3816">
      <w:pPr>
        <w:pStyle w:val="Lijstalinea"/>
        <w:numPr>
          <w:ilvl w:val="0"/>
          <w:numId w:val="13"/>
        </w:numPr>
        <w:spacing w:after="160" w:line="276" w:lineRule="auto"/>
      </w:pPr>
      <w:r>
        <w:t>r</w:t>
      </w:r>
      <w:r w:rsidRPr="000F400E">
        <w:t>uimte voor doorontwikkeling, partnership</w:t>
      </w:r>
      <w:r>
        <w:t xml:space="preserve"> in samenwerking met </w:t>
      </w:r>
      <w:r w:rsidR="006220C5">
        <w:t xml:space="preserve">de </w:t>
      </w:r>
      <w:r>
        <w:t>gemeente Amsterdam;</w:t>
      </w:r>
    </w:p>
    <w:p w14:paraId="674F2CC3" w14:textId="337174DB" w:rsidR="00202204" w:rsidRDefault="00202204" w:rsidP="007B3816">
      <w:pPr>
        <w:pStyle w:val="Lijstalinea"/>
        <w:numPr>
          <w:ilvl w:val="0"/>
          <w:numId w:val="13"/>
        </w:numPr>
        <w:spacing w:after="160" w:line="276" w:lineRule="auto"/>
      </w:pPr>
      <w:r>
        <w:t>d</w:t>
      </w:r>
      <w:r w:rsidRPr="000F400E">
        <w:t xml:space="preserve">ata wordt via een </w:t>
      </w:r>
      <w:proofErr w:type="spellStart"/>
      <w:r w:rsidRPr="000F400E">
        <w:t>api</w:t>
      </w:r>
      <w:proofErr w:type="spellEnd"/>
      <w:r w:rsidRPr="000F400E">
        <w:t xml:space="preserve"> geleverd aan clusterdata voor gebruik voor</w:t>
      </w:r>
      <w:r>
        <w:t xml:space="preserve"> het</w:t>
      </w:r>
      <w:r w:rsidRPr="000F400E">
        <w:t xml:space="preserve"> dataplatform</w:t>
      </w:r>
      <w:r>
        <w:t xml:space="preserve"> van </w:t>
      </w:r>
      <w:r w:rsidR="006220C5">
        <w:t>de g</w:t>
      </w:r>
      <w:r>
        <w:t xml:space="preserve">emeente Amsterdam; </w:t>
      </w:r>
    </w:p>
    <w:p w14:paraId="63751FD6" w14:textId="175932DD" w:rsidR="00202204" w:rsidRPr="000F400E" w:rsidRDefault="00202204" w:rsidP="007B3816">
      <w:pPr>
        <w:pStyle w:val="Lijstalinea"/>
        <w:numPr>
          <w:ilvl w:val="0"/>
          <w:numId w:val="13"/>
        </w:numPr>
        <w:spacing w:after="160" w:line="276" w:lineRule="auto"/>
      </w:pPr>
      <w:r>
        <w:t xml:space="preserve">een dashboard behoort in elk geval tijdelijk tot de scope van de aanbesteding, maar het is de bedoeling dat </w:t>
      </w:r>
      <w:r w:rsidR="006220C5">
        <w:t xml:space="preserve">de </w:t>
      </w:r>
      <w:r>
        <w:t>gemeente Amsterdam uiteindelijk zelf voor een dashboard zorgt;</w:t>
      </w:r>
    </w:p>
    <w:p w14:paraId="1F533D45" w14:textId="0A8F061B" w:rsidR="00202204" w:rsidRPr="000F400E" w:rsidRDefault="006220C5" w:rsidP="007B3816">
      <w:pPr>
        <w:pStyle w:val="Lijstalinea"/>
        <w:numPr>
          <w:ilvl w:val="0"/>
          <w:numId w:val="13"/>
        </w:numPr>
        <w:spacing w:after="160" w:line="276" w:lineRule="auto"/>
      </w:pPr>
      <w:r>
        <w:t xml:space="preserve">de </w:t>
      </w:r>
      <w:r w:rsidR="00202204">
        <w:t xml:space="preserve">gemeente </w:t>
      </w:r>
      <w:r w:rsidR="00202204" w:rsidRPr="000F400E">
        <w:t xml:space="preserve">Amsterdam </w:t>
      </w:r>
      <w:r w:rsidR="00F64570">
        <w:t>blijft te allen tijde</w:t>
      </w:r>
      <w:r w:rsidR="00202204" w:rsidRPr="000F400E">
        <w:t xml:space="preserve"> eigenaar van de data.</w:t>
      </w:r>
    </w:p>
    <w:p w14:paraId="4B45435F" w14:textId="77777777" w:rsidR="00F64570" w:rsidRPr="00F64570" w:rsidRDefault="00F64570" w:rsidP="00F64570">
      <w:pPr>
        <w:pStyle w:val="Kop3"/>
        <w:rPr>
          <w:rFonts w:asciiTheme="minorHAnsi" w:hAnsiTheme="minorHAnsi"/>
          <w:sz w:val="21"/>
          <w:szCs w:val="21"/>
        </w:rPr>
      </w:pPr>
      <w:r w:rsidRPr="00F64570">
        <w:rPr>
          <w:rFonts w:asciiTheme="minorHAnsi" w:hAnsiTheme="minorHAnsi"/>
          <w:sz w:val="21"/>
          <w:szCs w:val="21"/>
        </w:rPr>
        <w:t xml:space="preserve">Minimale data </w:t>
      </w:r>
    </w:p>
    <w:p w14:paraId="3B3670DF" w14:textId="20591238" w:rsidR="00F64570" w:rsidRPr="007B38CE" w:rsidRDefault="007B38CE" w:rsidP="00F64570">
      <w:pPr>
        <w:rPr>
          <w:iCs/>
          <w:sz w:val="22"/>
          <w:szCs w:val="22"/>
        </w:rPr>
      </w:pPr>
      <w:r>
        <w:rPr>
          <w:iCs/>
          <w:sz w:val="22"/>
          <w:szCs w:val="22"/>
        </w:rPr>
        <w:t xml:space="preserve">Voor wat betreft veldbezetting </w:t>
      </w:r>
      <w:r w:rsidR="000A0780">
        <w:rPr>
          <w:iCs/>
          <w:sz w:val="22"/>
          <w:szCs w:val="22"/>
        </w:rPr>
        <w:t>kunnen de volgende typen informatie worden onderscheiden:</w:t>
      </w:r>
    </w:p>
    <w:p w14:paraId="3295014A" w14:textId="77777777" w:rsidR="00F64570" w:rsidRPr="000F400E" w:rsidRDefault="00F64570" w:rsidP="007B3816">
      <w:pPr>
        <w:pStyle w:val="Lijstalinea"/>
        <w:numPr>
          <w:ilvl w:val="0"/>
          <w:numId w:val="14"/>
        </w:numPr>
        <w:spacing w:after="160" w:line="259" w:lineRule="auto"/>
      </w:pPr>
      <w:r w:rsidRPr="000F400E">
        <w:lastRenderedPageBreak/>
        <w:t>Op welke momenten vindt er bespeling plaats en met hoeveel mensen?</w:t>
      </w:r>
    </w:p>
    <w:p w14:paraId="195F4B67" w14:textId="77777777" w:rsidR="00F64570" w:rsidRPr="000F400E" w:rsidRDefault="00F64570" w:rsidP="007B3816">
      <w:pPr>
        <w:pStyle w:val="Lijstalinea"/>
        <w:numPr>
          <w:ilvl w:val="1"/>
          <w:numId w:val="14"/>
        </w:numPr>
        <w:spacing w:after="160" w:line="259" w:lineRule="auto"/>
      </w:pPr>
      <w:r w:rsidRPr="000F400E">
        <w:t>Gemeten per half veld;</w:t>
      </w:r>
    </w:p>
    <w:p w14:paraId="77DC67E3" w14:textId="77777777" w:rsidR="00F64570" w:rsidRPr="000F400E" w:rsidRDefault="00F64570" w:rsidP="007B3816">
      <w:pPr>
        <w:pStyle w:val="Lijstalinea"/>
        <w:numPr>
          <w:ilvl w:val="1"/>
          <w:numId w:val="14"/>
        </w:numPr>
        <w:spacing w:after="160" w:line="259" w:lineRule="auto"/>
      </w:pPr>
      <w:r w:rsidRPr="000F400E">
        <w:t>Interval van 15 minuten;</w:t>
      </w:r>
    </w:p>
    <w:p w14:paraId="5D8A5584" w14:textId="77777777" w:rsidR="00F64570" w:rsidRPr="000F400E" w:rsidRDefault="00F64570" w:rsidP="007B3816">
      <w:pPr>
        <w:pStyle w:val="Lijstalinea"/>
        <w:numPr>
          <w:ilvl w:val="1"/>
          <w:numId w:val="14"/>
        </w:numPr>
        <w:spacing w:after="160" w:line="259" w:lineRule="auto"/>
      </w:pPr>
      <w:r w:rsidRPr="000F400E">
        <w:t>Onderscheid in doordeweekse dagen en het weekend;</w:t>
      </w:r>
    </w:p>
    <w:p w14:paraId="1EFF9214" w14:textId="77777777" w:rsidR="00F64570" w:rsidRPr="000F400E" w:rsidRDefault="00F64570" w:rsidP="007B3816">
      <w:pPr>
        <w:pStyle w:val="Lijstalinea"/>
        <w:numPr>
          <w:ilvl w:val="1"/>
          <w:numId w:val="14"/>
        </w:numPr>
        <w:spacing w:after="160" w:line="259" w:lineRule="auto"/>
      </w:pPr>
      <w:r w:rsidRPr="000F400E">
        <w:t>Onderscheid in het type veld;</w:t>
      </w:r>
    </w:p>
    <w:p w14:paraId="4D93DD09" w14:textId="77777777" w:rsidR="00F64570" w:rsidRPr="000F400E" w:rsidRDefault="00F64570" w:rsidP="007B3816">
      <w:pPr>
        <w:pStyle w:val="Lijstalinea"/>
        <w:numPr>
          <w:ilvl w:val="1"/>
          <w:numId w:val="14"/>
        </w:numPr>
        <w:spacing w:after="160" w:line="259" w:lineRule="auto"/>
      </w:pPr>
      <w:r w:rsidRPr="000F400E">
        <w:t>Aantal mensen op het veld;</w:t>
      </w:r>
    </w:p>
    <w:p w14:paraId="3C937EF5" w14:textId="77777777" w:rsidR="00F64570" w:rsidRDefault="00F64570" w:rsidP="007B3816">
      <w:pPr>
        <w:pStyle w:val="Lijstalinea"/>
        <w:numPr>
          <w:ilvl w:val="0"/>
          <w:numId w:val="14"/>
        </w:numPr>
        <w:spacing w:after="160" w:line="259" w:lineRule="auto"/>
      </w:pPr>
      <w:r w:rsidRPr="000F400E">
        <w:t>Welk</w:t>
      </w:r>
      <w:r>
        <w:t>(e)</w:t>
      </w:r>
      <w:r w:rsidRPr="000F400E">
        <w:t xml:space="preserve"> gedeelte</w:t>
      </w:r>
      <w:r>
        <w:t>(n)</w:t>
      </w:r>
      <w:r w:rsidRPr="000F400E">
        <w:t xml:space="preserve"> van het veld wordt</w:t>
      </w:r>
      <w:r>
        <w:t xml:space="preserve"> of worden</w:t>
      </w:r>
      <w:r w:rsidRPr="000F400E">
        <w:t xml:space="preserve"> gebruikt en hoe intensief? </w:t>
      </w:r>
    </w:p>
    <w:p w14:paraId="29D4C2D3" w14:textId="2C3A0605" w:rsidR="000A0780" w:rsidRDefault="000A0780" w:rsidP="000A0780">
      <w:pPr>
        <w:spacing w:after="160" w:line="259" w:lineRule="auto"/>
      </w:pPr>
      <w:r>
        <w:t>Voor wat betreft voer- en werktuigen kunnen de volgende typen informatie worden onderscheiden:</w:t>
      </w:r>
    </w:p>
    <w:p w14:paraId="0BC5AA4F" w14:textId="21C1A7D5" w:rsidR="00A745F8" w:rsidRDefault="00A745F8" w:rsidP="00A745F8">
      <w:pPr>
        <w:pStyle w:val="Lijstalinea"/>
        <w:numPr>
          <w:ilvl w:val="0"/>
          <w:numId w:val="17"/>
        </w:numPr>
        <w:spacing w:after="160" w:line="259" w:lineRule="auto"/>
      </w:pPr>
      <w:r w:rsidRPr="00A745F8">
        <w:t xml:space="preserve">Waar het voertuig is geweest: </w:t>
      </w:r>
    </w:p>
    <w:p w14:paraId="08ACFDF4" w14:textId="6F9738A7" w:rsidR="00A745F8" w:rsidRDefault="00A745F8" w:rsidP="00A745F8">
      <w:pPr>
        <w:pStyle w:val="Lijstalinea"/>
        <w:numPr>
          <w:ilvl w:val="1"/>
          <w:numId w:val="17"/>
        </w:numPr>
        <w:spacing w:after="160" w:line="259" w:lineRule="auto"/>
      </w:pPr>
      <w:r w:rsidRPr="00A745F8">
        <w:t xml:space="preserve">Per veld; </w:t>
      </w:r>
    </w:p>
    <w:p w14:paraId="28BC7D79" w14:textId="77777777" w:rsidR="00A745F8" w:rsidRPr="00A745F8" w:rsidRDefault="00A745F8" w:rsidP="00A745F8">
      <w:pPr>
        <w:pStyle w:val="Lijstalinea"/>
        <w:numPr>
          <w:ilvl w:val="1"/>
          <w:numId w:val="17"/>
        </w:numPr>
        <w:spacing w:after="160" w:line="259" w:lineRule="auto"/>
        <w:rPr>
          <w:sz w:val="20"/>
          <w:szCs w:val="20"/>
        </w:rPr>
      </w:pPr>
      <w:r w:rsidRPr="00A745F8">
        <w:rPr>
          <w:sz w:val="20"/>
          <w:szCs w:val="20"/>
        </w:rPr>
        <w:t xml:space="preserve"> Per soort sportondergrond. Denk daarbij aan gras, kunstgras (met verschillende sportondergronden en daarbij ook verschillende werkpakketten en voertuigen) </w:t>
      </w:r>
    </w:p>
    <w:p w14:paraId="2DA9C0FF" w14:textId="77777777" w:rsidR="00A745F8" w:rsidRPr="00A745F8" w:rsidRDefault="00A745F8" w:rsidP="00A745F8">
      <w:pPr>
        <w:pStyle w:val="Lijstalinea"/>
        <w:numPr>
          <w:ilvl w:val="1"/>
          <w:numId w:val="17"/>
        </w:numPr>
        <w:spacing w:after="160" w:line="259" w:lineRule="auto"/>
        <w:rPr>
          <w:sz w:val="20"/>
          <w:szCs w:val="20"/>
        </w:rPr>
      </w:pPr>
      <w:r w:rsidRPr="00A745F8">
        <w:rPr>
          <w:sz w:val="20"/>
          <w:szCs w:val="20"/>
        </w:rPr>
        <w:t xml:space="preserve">Met welk werktuig; </w:t>
      </w:r>
    </w:p>
    <w:p w14:paraId="0F8F16C6" w14:textId="31FC0DCA" w:rsidR="00A745F8" w:rsidRPr="00A745F8" w:rsidRDefault="00A745F8" w:rsidP="00A745F8">
      <w:pPr>
        <w:pStyle w:val="Lijstalinea"/>
        <w:numPr>
          <w:ilvl w:val="1"/>
          <w:numId w:val="17"/>
        </w:numPr>
        <w:spacing w:after="160" w:line="259" w:lineRule="auto"/>
        <w:rPr>
          <w:sz w:val="20"/>
          <w:szCs w:val="20"/>
        </w:rPr>
      </w:pPr>
      <w:r w:rsidRPr="00A745F8">
        <w:rPr>
          <w:sz w:val="20"/>
          <w:szCs w:val="20"/>
        </w:rPr>
        <w:t xml:space="preserve">Tijdsduur. </w:t>
      </w:r>
    </w:p>
    <w:p w14:paraId="0898ABCD" w14:textId="2ED21F07" w:rsidR="00A745F8" w:rsidRPr="00A745F8" w:rsidRDefault="00A745F8" w:rsidP="00A745F8">
      <w:pPr>
        <w:pStyle w:val="Lijstalinea"/>
        <w:numPr>
          <w:ilvl w:val="0"/>
          <w:numId w:val="17"/>
        </w:numPr>
        <w:spacing w:after="160" w:line="259" w:lineRule="auto"/>
      </w:pPr>
      <w:r w:rsidRPr="00A745F8">
        <w:t xml:space="preserve">Rapportage wanneer een voertuig met werktuig op een veld is geweest wat niet is toegestaan. </w:t>
      </w:r>
    </w:p>
    <w:p w14:paraId="64038FBE" w14:textId="065DF522" w:rsidR="00A745F8" w:rsidRPr="00A745F8" w:rsidRDefault="00A745F8" w:rsidP="00A745F8">
      <w:pPr>
        <w:pStyle w:val="Lijstalinea"/>
        <w:numPr>
          <w:ilvl w:val="0"/>
          <w:numId w:val="17"/>
        </w:numPr>
        <w:spacing w:after="160" w:line="259" w:lineRule="auto"/>
      </w:pPr>
      <w:r w:rsidRPr="00A745F8">
        <w:t xml:space="preserve">Draaiuren per voertuig inclusief tijden. </w:t>
      </w:r>
    </w:p>
    <w:p w14:paraId="77AE55AB" w14:textId="02D17C21" w:rsidR="00A745F8" w:rsidRPr="00A745F8" w:rsidRDefault="00A745F8" w:rsidP="00A745F8">
      <w:pPr>
        <w:pStyle w:val="Lijstalinea"/>
        <w:numPr>
          <w:ilvl w:val="0"/>
          <w:numId w:val="17"/>
        </w:numPr>
        <w:spacing w:after="160" w:line="259" w:lineRule="auto"/>
      </w:pPr>
      <w:r w:rsidRPr="00A745F8">
        <w:t xml:space="preserve">Hoe intensief is een veld gebruikt tot het moment dat er onderhoud plaatsvindt. </w:t>
      </w:r>
    </w:p>
    <w:p w14:paraId="761985AB" w14:textId="10207340" w:rsidR="00A745F8" w:rsidRPr="00A745F8" w:rsidRDefault="00A745F8" w:rsidP="00A745F8">
      <w:pPr>
        <w:pStyle w:val="Lijstalinea"/>
        <w:numPr>
          <w:ilvl w:val="0"/>
          <w:numId w:val="17"/>
        </w:numPr>
        <w:spacing w:after="160" w:line="259" w:lineRule="auto"/>
      </w:pPr>
      <w:r w:rsidRPr="00A745F8">
        <w:t xml:space="preserve">Het verschil tussen het werkpakket (het benodigde onderhoud) en het daadwerkelijke uitgevoerde onderhoud. </w:t>
      </w:r>
    </w:p>
    <w:p w14:paraId="4B9962B4" w14:textId="1BC1F58E" w:rsidR="00F64570" w:rsidRPr="00F64570" w:rsidRDefault="00F64570" w:rsidP="00F64570">
      <w:pPr>
        <w:spacing w:line="276" w:lineRule="auto"/>
        <w:rPr>
          <w:sz w:val="22"/>
          <w:szCs w:val="22"/>
        </w:rPr>
      </w:pPr>
      <w:r w:rsidRPr="00F64570">
        <w:rPr>
          <w:sz w:val="22"/>
          <w:szCs w:val="22"/>
        </w:rPr>
        <w:t xml:space="preserve">Dit is de minimale dataset die </w:t>
      </w:r>
      <w:r w:rsidR="00752BF4">
        <w:rPr>
          <w:sz w:val="22"/>
          <w:szCs w:val="22"/>
        </w:rPr>
        <w:t>de gemeente Amsterdam</w:t>
      </w:r>
      <w:r w:rsidRPr="00F64570">
        <w:rPr>
          <w:sz w:val="22"/>
          <w:szCs w:val="22"/>
        </w:rPr>
        <w:t xml:space="preserve"> op dit moment nodig</w:t>
      </w:r>
      <w:r w:rsidR="00752BF4">
        <w:rPr>
          <w:sz w:val="22"/>
          <w:szCs w:val="22"/>
        </w:rPr>
        <w:t xml:space="preserve"> heeft</w:t>
      </w:r>
      <w:r w:rsidRPr="00F64570">
        <w:rPr>
          <w:sz w:val="22"/>
          <w:szCs w:val="22"/>
        </w:rPr>
        <w:t xml:space="preserve">. De databehoefte verandert met de tijd. Wat </w:t>
      </w:r>
      <w:r w:rsidR="00752BF4">
        <w:rPr>
          <w:sz w:val="22"/>
          <w:szCs w:val="22"/>
        </w:rPr>
        <w:t xml:space="preserve">de gemeente Amsterdam </w:t>
      </w:r>
      <w:r w:rsidRPr="00F64570">
        <w:rPr>
          <w:sz w:val="22"/>
          <w:szCs w:val="22"/>
        </w:rPr>
        <w:t xml:space="preserve">nu nodig </w:t>
      </w:r>
      <w:r w:rsidR="00A31F32">
        <w:rPr>
          <w:sz w:val="22"/>
          <w:szCs w:val="22"/>
        </w:rPr>
        <w:t>heeft</w:t>
      </w:r>
      <w:r w:rsidRPr="00F64570">
        <w:rPr>
          <w:sz w:val="22"/>
          <w:szCs w:val="22"/>
        </w:rPr>
        <w:t xml:space="preserve"> is niet wat </w:t>
      </w:r>
      <w:r w:rsidR="00A31F32">
        <w:rPr>
          <w:sz w:val="22"/>
          <w:szCs w:val="22"/>
        </w:rPr>
        <w:t>de gemeente</w:t>
      </w:r>
      <w:r w:rsidRPr="00F64570">
        <w:rPr>
          <w:sz w:val="22"/>
          <w:szCs w:val="22"/>
        </w:rPr>
        <w:t xml:space="preserve"> over </w:t>
      </w:r>
      <w:r w:rsidR="009C77FE">
        <w:rPr>
          <w:sz w:val="22"/>
          <w:szCs w:val="22"/>
        </w:rPr>
        <w:t>drie</w:t>
      </w:r>
      <w:r w:rsidRPr="00F64570">
        <w:rPr>
          <w:sz w:val="22"/>
          <w:szCs w:val="22"/>
        </w:rPr>
        <w:t xml:space="preserve"> jaar nodig he</w:t>
      </w:r>
      <w:r w:rsidR="00A31F32">
        <w:rPr>
          <w:sz w:val="22"/>
          <w:szCs w:val="22"/>
        </w:rPr>
        <w:t>eft</w:t>
      </w:r>
      <w:r w:rsidRPr="00F64570">
        <w:rPr>
          <w:sz w:val="22"/>
          <w:szCs w:val="22"/>
        </w:rPr>
        <w:t>. Het kader blijft echter wel het gebruik van de sportvelden.</w:t>
      </w:r>
    </w:p>
    <w:p w14:paraId="6A34FE1B" w14:textId="1CD59EE4" w:rsidR="00F64570" w:rsidRPr="00F64570" w:rsidRDefault="00F64570" w:rsidP="00F64570">
      <w:pPr>
        <w:pStyle w:val="Kop3"/>
        <w:rPr>
          <w:rFonts w:asciiTheme="minorHAnsi" w:hAnsiTheme="minorHAnsi"/>
          <w:sz w:val="21"/>
          <w:szCs w:val="21"/>
        </w:rPr>
      </w:pPr>
      <w:r w:rsidRPr="00F64570">
        <w:rPr>
          <w:rFonts w:asciiTheme="minorHAnsi" w:hAnsiTheme="minorHAnsi"/>
          <w:sz w:val="21"/>
          <w:szCs w:val="21"/>
        </w:rPr>
        <w:t xml:space="preserve">Wat zoeken </w:t>
      </w:r>
      <w:r w:rsidR="00A31F32">
        <w:rPr>
          <w:rFonts w:asciiTheme="minorHAnsi" w:hAnsiTheme="minorHAnsi"/>
          <w:sz w:val="21"/>
          <w:szCs w:val="21"/>
        </w:rPr>
        <w:t xml:space="preserve">de gemeente </w:t>
      </w:r>
      <w:r w:rsidRPr="00F64570">
        <w:rPr>
          <w:rFonts w:asciiTheme="minorHAnsi" w:hAnsiTheme="minorHAnsi"/>
          <w:sz w:val="21"/>
          <w:szCs w:val="21"/>
        </w:rPr>
        <w:t>niet?</w:t>
      </w:r>
    </w:p>
    <w:p w14:paraId="0E05486C" w14:textId="77777777" w:rsidR="00F64570" w:rsidRPr="00F64570" w:rsidRDefault="00F64570" w:rsidP="00F64570">
      <w:pPr>
        <w:spacing w:line="276" w:lineRule="auto"/>
        <w:rPr>
          <w:sz w:val="22"/>
          <w:szCs w:val="22"/>
        </w:rPr>
      </w:pPr>
      <w:r w:rsidRPr="00F64570">
        <w:rPr>
          <w:sz w:val="22"/>
          <w:szCs w:val="22"/>
        </w:rPr>
        <w:t>Data met als doel de veiligheid vergroten. Er mogen geen herkenbare beelden worden bewaard of opgeslagen voor beveiligingsdoeleinden. Het is dus niet bedoeld om bijvoorbeeld vandalisme te bestrijden.</w:t>
      </w:r>
    </w:p>
    <w:p w14:paraId="5DE56508" w14:textId="77777777" w:rsidR="00202204" w:rsidRDefault="00202204" w:rsidP="00905123">
      <w:pPr>
        <w:rPr>
          <w:rFonts w:asciiTheme="minorHAnsi" w:hAnsiTheme="minorHAnsi"/>
        </w:rPr>
      </w:pPr>
    </w:p>
    <w:p w14:paraId="2B5D5DEA" w14:textId="77777777" w:rsidR="00F64570" w:rsidRDefault="00F64570">
      <w:pPr>
        <w:rPr>
          <w:rFonts w:asciiTheme="minorHAnsi" w:hAnsiTheme="minorHAnsi" w:cs="Arial"/>
          <w:b/>
          <w:bCs/>
        </w:rPr>
      </w:pPr>
      <w:bookmarkStart w:id="1" w:name="_Toc128311026"/>
      <w:r>
        <w:rPr>
          <w:rFonts w:asciiTheme="minorHAnsi" w:hAnsiTheme="minorHAnsi"/>
        </w:rPr>
        <w:br w:type="page"/>
      </w:r>
    </w:p>
    <w:p w14:paraId="74FCFF30" w14:textId="46725616" w:rsidR="00297069" w:rsidRPr="005A40DC" w:rsidRDefault="00D86AC3" w:rsidP="00D86AC3">
      <w:pPr>
        <w:pStyle w:val="Kop1"/>
        <w:rPr>
          <w:rFonts w:asciiTheme="minorHAnsi" w:hAnsiTheme="minorHAnsi"/>
          <w:sz w:val="21"/>
          <w:szCs w:val="21"/>
        </w:rPr>
      </w:pPr>
      <w:r w:rsidRPr="005A40DC">
        <w:rPr>
          <w:rFonts w:asciiTheme="minorHAnsi" w:hAnsiTheme="minorHAnsi"/>
          <w:sz w:val="21"/>
          <w:szCs w:val="21"/>
        </w:rPr>
        <w:lastRenderedPageBreak/>
        <w:t>Marktconsultatie</w:t>
      </w:r>
      <w:bookmarkEnd w:id="1"/>
    </w:p>
    <w:p w14:paraId="21085308" w14:textId="3CC82DB5" w:rsidR="00D86AC3" w:rsidRPr="004E1041" w:rsidRDefault="00D86AC3" w:rsidP="00D86AC3">
      <w:pPr>
        <w:spacing w:line="276" w:lineRule="auto"/>
        <w:rPr>
          <w:rFonts w:asciiTheme="minorHAnsi" w:hAnsiTheme="minorHAnsi" w:cs="Arial"/>
        </w:rPr>
      </w:pPr>
      <w:r w:rsidRPr="004E1041">
        <w:rPr>
          <w:rFonts w:asciiTheme="minorHAnsi" w:hAnsiTheme="minorHAnsi" w:cs="Arial"/>
        </w:rPr>
        <w:t>Deze marktconsultatie is bedoeld als instrument om inzicht te krijgen in dit marktsegment en welke marktontwikkelingen zich afspelen. De resultaten van de marktconsultatie kunnen worden verwerkt in aanbestedingsdocumenten, zonder dat deze herleidbaar zijn tot de deelnemers van de marktconsultatie.</w:t>
      </w:r>
      <w:r w:rsidR="00FB5247">
        <w:rPr>
          <w:rFonts w:asciiTheme="minorHAnsi" w:hAnsiTheme="minorHAnsi" w:cs="Arial"/>
        </w:rPr>
        <w:t xml:space="preserve"> </w:t>
      </w:r>
      <w:r w:rsidRPr="004E1041">
        <w:rPr>
          <w:rFonts w:asciiTheme="minorHAnsi" w:hAnsiTheme="minorHAnsi" w:cs="Arial"/>
        </w:rPr>
        <w:t>Deze marktconsultatie wordt</w:t>
      </w:r>
      <w:r w:rsidR="00F64570">
        <w:rPr>
          <w:rFonts w:asciiTheme="minorHAnsi" w:hAnsiTheme="minorHAnsi" w:cs="Arial"/>
        </w:rPr>
        <w:t xml:space="preserve"> in beginsel</w:t>
      </w:r>
      <w:r w:rsidRPr="004E1041">
        <w:rPr>
          <w:rFonts w:asciiTheme="minorHAnsi" w:hAnsiTheme="minorHAnsi" w:cs="Arial"/>
        </w:rPr>
        <w:t xml:space="preserve"> schriftelijk gehouden. </w:t>
      </w:r>
      <w:r w:rsidR="006220C5">
        <w:rPr>
          <w:rFonts w:asciiTheme="minorHAnsi" w:hAnsiTheme="minorHAnsi" w:cs="Arial"/>
        </w:rPr>
        <w:t>De g</w:t>
      </w:r>
      <w:r w:rsidR="00F64570">
        <w:rPr>
          <w:rFonts w:asciiTheme="minorHAnsi" w:hAnsiTheme="minorHAnsi" w:cs="Arial"/>
        </w:rPr>
        <w:t xml:space="preserve">emeente Amsterdam behoudt zich het recht voor om naar aanleiding van de schriftelijke marktconsultatie partijen uit te nodigen voor een mondelinge toelichting. </w:t>
      </w:r>
    </w:p>
    <w:p w14:paraId="055229C8" w14:textId="77777777" w:rsidR="009C33C6" w:rsidRPr="004E1041" w:rsidRDefault="00D86AC3" w:rsidP="00D86AC3">
      <w:pPr>
        <w:pStyle w:val="Kop2"/>
        <w:rPr>
          <w:rFonts w:asciiTheme="minorHAnsi" w:hAnsiTheme="minorHAnsi"/>
          <w:szCs w:val="21"/>
        </w:rPr>
      </w:pPr>
      <w:r w:rsidRPr="004E1041">
        <w:rPr>
          <w:rFonts w:asciiTheme="minorHAnsi" w:hAnsiTheme="minorHAnsi"/>
          <w:szCs w:val="21"/>
        </w:rPr>
        <w:t>Communicatie</w:t>
      </w:r>
    </w:p>
    <w:p w14:paraId="3C1985D2" w14:textId="44F88D03" w:rsidR="00D86AC3" w:rsidRPr="004E1041" w:rsidRDefault="00381E5C" w:rsidP="00D86AC3">
      <w:pPr>
        <w:spacing w:line="276" w:lineRule="auto"/>
        <w:rPr>
          <w:rFonts w:asciiTheme="minorHAnsi" w:hAnsiTheme="minorHAnsi" w:cs="Arial"/>
        </w:rPr>
      </w:pPr>
      <w:r w:rsidRPr="004E1041">
        <w:rPr>
          <w:rFonts w:asciiTheme="minorHAnsi" w:hAnsiTheme="minorHAnsi" w:cs="Arial"/>
        </w:rPr>
        <w:t xml:space="preserve">Deze marktconsultatie wordt op </w:t>
      </w:r>
      <w:proofErr w:type="spellStart"/>
      <w:r w:rsidRPr="004E1041">
        <w:rPr>
          <w:rFonts w:asciiTheme="minorHAnsi" w:hAnsiTheme="minorHAnsi" w:cs="Arial"/>
        </w:rPr>
        <w:t>Mercell</w:t>
      </w:r>
      <w:proofErr w:type="spellEnd"/>
      <w:r w:rsidRPr="004E1041">
        <w:rPr>
          <w:rFonts w:asciiTheme="minorHAnsi" w:hAnsiTheme="minorHAnsi" w:cs="Arial"/>
        </w:rPr>
        <w:t xml:space="preserve"> S2C gepubliceerd en is daarmee openbaar te raadplegen voor </w:t>
      </w:r>
      <w:r w:rsidR="00814EAC">
        <w:rPr>
          <w:rFonts w:asciiTheme="minorHAnsi" w:hAnsiTheme="minorHAnsi" w:cs="Arial"/>
        </w:rPr>
        <w:t xml:space="preserve">alle </w:t>
      </w:r>
      <w:r w:rsidRPr="004E1041">
        <w:rPr>
          <w:rFonts w:asciiTheme="minorHAnsi" w:hAnsiTheme="minorHAnsi" w:cs="Arial"/>
        </w:rPr>
        <w:t xml:space="preserve">geïnteresseerden. </w:t>
      </w:r>
      <w:r w:rsidR="00D86AC3" w:rsidRPr="004E1041">
        <w:rPr>
          <w:rFonts w:asciiTheme="minorHAnsi" w:hAnsiTheme="minorHAnsi" w:cs="Arial"/>
          <w:noProof/>
        </w:rPr>
        <w:t>Tijdens de marktconsultatie verloopt alle communicatie met de gemeente Amsterdam met betrekking tot dit onderwerp via Mercell</w:t>
      </w:r>
      <w:r w:rsidR="00F0044C">
        <w:rPr>
          <w:rFonts w:asciiTheme="minorHAnsi" w:hAnsiTheme="minorHAnsi" w:cs="Arial"/>
          <w:noProof/>
        </w:rPr>
        <w:t xml:space="preserve"> S2C</w:t>
      </w:r>
      <w:r w:rsidR="00D86AC3" w:rsidRPr="004E1041">
        <w:rPr>
          <w:rFonts w:asciiTheme="minorHAnsi" w:hAnsiTheme="minorHAnsi" w:cs="Arial"/>
          <w:noProof/>
        </w:rPr>
        <w:t>.</w:t>
      </w:r>
    </w:p>
    <w:p w14:paraId="3A2F8A8D" w14:textId="77777777" w:rsidR="00D86AC3" w:rsidRPr="004E1041" w:rsidRDefault="00D86AC3" w:rsidP="00D86AC3">
      <w:pPr>
        <w:spacing w:line="276" w:lineRule="auto"/>
        <w:rPr>
          <w:rFonts w:asciiTheme="minorHAnsi" w:hAnsiTheme="minorHAnsi" w:cs="Arial"/>
          <w:noProof/>
        </w:rPr>
      </w:pPr>
    </w:p>
    <w:p w14:paraId="4CE32514" w14:textId="77777777" w:rsidR="00D86AC3" w:rsidRPr="004E1041" w:rsidRDefault="00D86AC3" w:rsidP="004E1041">
      <w:pPr>
        <w:spacing w:line="276" w:lineRule="auto"/>
        <w:rPr>
          <w:rFonts w:asciiTheme="minorHAnsi" w:hAnsiTheme="minorHAnsi" w:cs="Arial"/>
          <w:noProof/>
        </w:rPr>
      </w:pPr>
      <w:r w:rsidRPr="004E1041">
        <w:rPr>
          <w:rFonts w:asciiTheme="minorHAnsi" w:hAnsiTheme="minorHAnsi" w:cs="Arial"/>
        </w:rPr>
        <w:t xml:space="preserve">Vanwege de </w:t>
      </w:r>
      <w:r w:rsidRPr="004E1041">
        <w:rPr>
          <w:rFonts w:asciiTheme="minorHAnsi" w:hAnsiTheme="minorHAnsi" w:cs="Arial"/>
          <w:noProof/>
        </w:rPr>
        <w:t>beginselen van gelijkheid en tranparantie is het niet toegestaan om met anderen binnen de gemeente Amsterdam contact op te nemen over deze marktconsultatie, anders dan de berichtenmodule van Mercell</w:t>
      </w:r>
      <w:r w:rsidR="00F0044C">
        <w:rPr>
          <w:rFonts w:asciiTheme="minorHAnsi" w:hAnsiTheme="minorHAnsi" w:cs="Arial"/>
          <w:noProof/>
        </w:rPr>
        <w:t xml:space="preserve"> S2C</w:t>
      </w:r>
      <w:r w:rsidRPr="004E1041">
        <w:rPr>
          <w:rFonts w:asciiTheme="minorHAnsi" w:hAnsiTheme="minorHAnsi" w:cs="Arial"/>
          <w:noProof/>
        </w:rPr>
        <w:t xml:space="preserve">.   </w:t>
      </w:r>
    </w:p>
    <w:p w14:paraId="411252A6" w14:textId="77777777" w:rsidR="009C33C6" w:rsidRPr="004E1041" w:rsidRDefault="00D86AC3" w:rsidP="009C33C6">
      <w:pPr>
        <w:pStyle w:val="Kop2"/>
        <w:rPr>
          <w:rFonts w:asciiTheme="minorHAnsi" w:hAnsiTheme="minorHAnsi"/>
          <w:szCs w:val="21"/>
        </w:rPr>
      </w:pPr>
      <w:r w:rsidRPr="004E1041">
        <w:rPr>
          <w:rFonts w:asciiTheme="minorHAnsi" w:hAnsiTheme="minorHAnsi"/>
          <w:szCs w:val="21"/>
        </w:rPr>
        <w:t>Voorwaarden aan de beantwoording</w:t>
      </w:r>
    </w:p>
    <w:p w14:paraId="35AA7D52" w14:textId="665EAF5E" w:rsidR="00D86AC3" w:rsidRPr="004E1041" w:rsidRDefault="00D86AC3" w:rsidP="00D86AC3">
      <w:pPr>
        <w:spacing w:line="276" w:lineRule="auto"/>
        <w:rPr>
          <w:rFonts w:asciiTheme="minorHAnsi" w:hAnsiTheme="minorHAnsi" w:cs="Arial"/>
          <w:bCs/>
          <w:noProof/>
        </w:rPr>
      </w:pPr>
      <w:r w:rsidRPr="004E1041">
        <w:rPr>
          <w:rFonts w:asciiTheme="minorHAnsi" w:hAnsiTheme="minorHAnsi" w:cs="Arial"/>
          <w:noProof/>
        </w:rPr>
        <w:t xml:space="preserve">Het deelnemen aan de marktconsultatie is voor zowel deelnemers, als de gemeente Amsterdam geheel vrijblijvend. Partijen (inclusief partijen die niet deelnemen aan de marktconsultatie) kunnen aan deze marktconsultatie geen (wederzijdse) verplichtingen of rechten jegens de gemeente Amsterdam ontlenen. </w:t>
      </w:r>
      <w:r w:rsidRPr="004E1041">
        <w:rPr>
          <w:rFonts w:asciiTheme="minorHAnsi" w:hAnsiTheme="minorHAnsi" w:cs="Arial"/>
          <w:bCs/>
          <w:noProof/>
        </w:rPr>
        <w:t>Aan de genoemde informatie in dit document kunt u geen rechten ontlenen, dit kan mogelijk in de aanbesteding aangepast worden.</w:t>
      </w:r>
    </w:p>
    <w:p w14:paraId="689673AD" w14:textId="77777777" w:rsidR="00D86AC3" w:rsidRPr="004E1041" w:rsidRDefault="00D86AC3" w:rsidP="00D86AC3">
      <w:pPr>
        <w:spacing w:line="276" w:lineRule="auto"/>
        <w:rPr>
          <w:rFonts w:asciiTheme="minorHAnsi" w:hAnsiTheme="minorHAnsi" w:cs="Arial"/>
          <w:noProof/>
        </w:rPr>
      </w:pPr>
    </w:p>
    <w:p w14:paraId="6EE09939" w14:textId="77777777" w:rsidR="00D86AC3" w:rsidRPr="004E1041" w:rsidRDefault="00D86AC3" w:rsidP="00D86AC3">
      <w:pPr>
        <w:spacing w:line="276" w:lineRule="auto"/>
        <w:rPr>
          <w:rFonts w:asciiTheme="minorHAnsi" w:hAnsiTheme="minorHAnsi" w:cs="Arial"/>
          <w:noProof/>
        </w:rPr>
      </w:pPr>
      <w:r w:rsidRPr="004E1041">
        <w:rPr>
          <w:rFonts w:asciiTheme="minorHAnsi" w:hAnsiTheme="minorHAnsi" w:cs="Arial"/>
          <w:noProof/>
        </w:rPr>
        <w:t>Voor het uitbrengen van de beantwoording van de gestelde vragen en de daarvoor uit te voeren  werkzaamheden kunnen aan de gemeente Amsterdam geen kosten in rekening worden gebracht. De beantwoording van de vragen wordt eigendom van de gemeente Amsterdam.</w:t>
      </w:r>
    </w:p>
    <w:p w14:paraId="396316B2" w14:textId="77777777" w:rsidR="00D86AC3" w:rsidRPr="004E1041" w:rsidRDefault="00D86AC3" w:rsidP="00D86AC3">
      <w:pPr>
        <w:spacing w:line="276" w:lineRule="auto"/>
        <w:rPr>
          <w:rFonts w:asciiTheme="minorHAnsi" w:hAnsiTheme="minorHAnsi" w:cs="Arial"/>
          <w:noProof/>
        </w:rPr>
      </w:pPr>
    </w:p>
    <w:p w14:paraId="296A6F3A" w14:textId="6E6AE4FF" w:rsidR="00D86AC3" w:rsidRPr="004E1041" w:rsidRDefault="00D86AC3" w:rsidP="00D86AC3">
      <w:pPr>
        <w:rPr>
          <w:rFonts w:asciiTheme="minorHAnsi" w:hAnsiTheme="minorHAnsi"/>
        </w:rPr>
      </w:pPr>
      <w:r w:rsidRPr="004E1041">
        <w:rPr>
          <w:rFonts w:asciiTheme="minorHAnsi" w:hAnsiTheme="minorHAnsi" w:cs="Arial"/>
          <w:noProof/>
        </w:rPr>
        <w:t xml:space="preserve">Deze marktconsultatie dient uitdrukkelijk niet om een voorselectie te maken van gegadigden in het kader van een uit te voeren aanbestedingsprocedure. Evenmin zullen bij de marktconsultatie betrokken partijen op enige wijze worden uitgesloten van eventuele participatie in een aanbesteding. De gemeente Amsterdam neemt bij het doorlopen van deze marktconsultatie de beginselen van gelijkheid en tranparantie in acht. </w:t>
      </w:r>
      <w:r w:rsidR="00C0404F">
        <w:rPr>
          <w:rFonts w:asciiTheme="minorHAnsi" w:hAnsiTheme="minorHAnsi" w:cs="Arial"/>
          <w:noProof/>
        </w:rPr>
        <w:t>Ook is deelname aan de marktconsultatie geen voorwaarde</w:t>
      </w:r>
      <w:r w:rsidR="00587CAD">
        <w:rPr>
          <w:rFonts w:asciiTheme="minorHAnsi" w:hAnsiTheme="minorHAnsi" w:cs="Arial"/>
          <w:noProof/>
        </w:rPr>
        <w:t xml:space="preserve"> voor deelname aan de aanbesteding.</w:t>
      </w:r>
      <w:r w:rsidRPr="004E1041">
        <w:rPr>
          <w:rFonts w:asciiTheme="minorHAnsi" w:hAnsiTheme="minorHAnsi" w:cs="Arial"/>
          <w:noProof/>
        </w:rPr>
        <w:t xml:space="preserve">  </w:t>
      </w:r>
    </w:p>
    <w:p w14:paraId="7339BF43" w14:textId="77777777" w:rsidR="00F866D8" w:rsidRPr="004E1041" w:rsidRDefault="00D86AC3" w:rsidP="00D86AC3">
      <w:pPr>
        <w:pStyle w:val="Kop2"/>
        <w:numPr>
          <w:ilvl w:val="1"/>
          <w:numId w:val="1"/>
        </w:numPr>
        <w:rPr>
          <w:rFonts w:asciiTheme="minorHAnsi" w:hAnsiTheme="minorHAnsi"/>
          <w:szCs w:val="21"/>
        </w:rPr>
      </w:pPr>
      <w:r w:rsidRPr="004E1041">
        <w:rPr>
          <w:rFonts w:asciiTheme="minorHAnsi" w:hAnsiTheme="minorHAnsi"/>
          <w:szCs w:val="21"/>
        </w:rPr>
        <w:t>Vertrouwelijkheid</w:t>
      </w:r>
    </w:p>
    <w:p w14:paraId="096B5A37" w14:textId="4E5B6B1A" w:rsidR="00D86AC3" w:rsidRPr="004E1041" w:rsidRDefault="00D86AC3" w:rsidP="00D86AC3">
      <w:pPr>
        <w:spacing w:line="276" w:lineRule="auto"/>
        <w:rPr>
          <w:rFonts w:asciiTheme="minorHAnsi" w:hAnsiTheme="minorHAnsi" w:cs="Arial"/>
          <w:noProof/>
        </w:rPr>
      </w:pPr>
      <w:r w:rsidRPr="004E1041">
        <w:rPr>
          <w:rFonts w:asciiTheme="minorHAnsi" w:hAnsiTheme="minorHAnsi" w:cs="Arial"/>
          <w:noProof/>
        </w:rPr>
        <w:t>De gemeente Amsterdam zal alle reacties, die zij ontvangt tijdens de marktconsultatie, vertrouwelijk behandelen en onder geen enkele voorwaarde openbaar maken. Het verslag wordt geano</w:t>
      </w:r>
      <w:r w:rsidR="00CC3D94">
        <w:rPr>
          <w:rFonts w:asciiTheme="minorHAnsi" w:hAnsiTheme="minorHAnsi" w:cs="Arial"/>
          <w:noProof/>
        </w:rPr>
        <w:t>ni</w:t>
      </w:r>
      <w:r w:rsidRPr="004E1041">
        <w:rPr>
          <w:rFonts w:asciiTheme="minorHAnsi" w:hAnsiTheme="minorHAnsi" w:cs="Arial"/>
          <w:noProof/>
        </w:rPr>
        <w:t xml:space="preserve">miseerd en openbaar gemaakt als onderdeel van de aanbestedingsdocumenten. Indien er door partijen informatie is gegeven die als vertrouwelijk behandeld moet worden, dient de </w:t>
      </w:r>
      <w:r w:rsidRPr="004E1041">
        <w:rPr>
          <w:rFonts w:asciiTheme="minorHAnsi" w:hAnsiTheme="minorHAnsi" w:cs="Arial"/>
          <w:noProof/>
        </w:rPr>
        <w:lastRenderedPageBreak/>
        <w:t xml:space="preserve">desbetreffende partij dit in het antwoord bij de desbetreffende vraag gemotiveerd aan te geven. </w:t>
      </w:r>
      <w:r w:rsidR="00571635">
        <w:rPr>
          <w:rFonts w:asciiTheme="minorHAnsi" w:hAnsiTheme="minorHAnsi" w:cs="Arial"/>
          <w:noProof/>
        </w:rPr>
        <w:t>De g</w:t>
      </w:r>
      <w:r w:rsidRPr="004E1041">
        <w:rPr>
          <w:rFonts w:asciiTheme="minorHAnsi" w:hAnsiTheme="minorHAnsi" w:cs="Arial"/>
          <w:noProof/>
        </w:rPr>
        <w:t>emeente Amsterdam zal deze antwoorden niet publiceren, of er moet sprake zijn van algemeen belang, dan zal de gemeente Amsterdam hierover contact opnemen met de desbetreffende partij.</w:t>
      </w:r>
    </w:p>
    <w:p w14:paraId="7670A09B" w14:textId="77777777" w:rsidR="00D86AC3" w:rsidRPr="004E1041" w:rsidRDefault="00D86AC3" w:rsidP="00D86AC3">
      <w:pPr>
        <w:spacing w:line="276" w:lineRule="auto"/>
        <w:rPr>
          <w:rFonts w:asciiTheme="minorHAnsi" w:hAnsiTheme="minorHAnsi" w:cs="Arial"/>
          <w:noProof/>
        </w:rPr>
      </w:pPr>
    </w:p>
    <w:p w14:paraId="59CE5617" w14:textId="3283F4C5" w:rsidR="004022AB" w:rsidRPr="004E1041" w:rsidRDefault="00D86AC3" w:rsidP="00D86AC3">
      <w:pPr>
        <w:spacing w:line="276" w:lineRule="auto"/>
        <w:rPr>
          <w:rFonts w:asciiTheme="minorHAnsi" w:hAnsiTheme="minorHAnsi" w:cs="Arial"/>
          <w:snapToGrid w:val="0"/>
          <w:color w:val="000000"/>
        </w:rPr>
      </w:pPr>
      <w:r w:rsidRPr="004E1041">
        <w:rPr>
          <w:rFonts w:asciiTheme="minorHAnsi" w:hAnsiTheme="minorHAnsi" w:cs="Arial"/>
          <w:noProof/>
        </w:rPr>
        <w:t xml:space="preserve">Indien de gemeente Amsterdam besluit </w:t>
      </w:r>
      <w:r w:rsidR="00596F61">
        <w:rPr>
          <w:rFonts w:asciiTheme="minorHAnsi" w:hAnsiTheme="minorHAnsi" w:cs="Arial"/>
          <w:noProof/>
        </w:rPr>
        <w:t>tot een</w:t>
      </w:r>
      <w:r w:rsidRPr="004E1041">
        <w:rPr>
          <w:rFonts w:asciiTheme="minorHAnsi" w:hAnsiTheme="minorHAnsi" w:cs="Arial"/>
          <w:noProof/>
        </w:rPr>
        <w:t xml:space="preserve"> aanbesteding, dan zal de gemeente Amsterdam </w:t>
      </w:r>
      <w:r w:rsidRPr="004E1041">
        <w:rPr>
          <w:rFonts w:asciiTheme="minorHAnsi" w:hAnsiTheme="minorHAnsi" w:cs="Arial"/>
          <w:snapToGrid w:val="0"/>
          <w:color w:val="000000"/>
        </w:rPr>
        <w:t>een juiste uitvoering geven aan de beginselen van het aanbestedingsrecht. De (eventuele) reacties kunnen worden samengevat en geanonimiseerd toegevoegd (als bijlage) bij een bestek van een Europese aanbesteding.</w:t>
      </w:r>
    </w:p>
    <w:p w14:paraId="73649567" w14:textId="77777777" w:rsidR="000A78E9" w:rsidRDefault="000A78E9">
      <w:pPr>
        <w:rPr>
          <w:rFonts w:asciiTheme="minorHAnsi" w:hAnsiTheme="minorHAnsi" w:cs="Arial"/>
          <w:b/>
          <w:bCs/>
          <w:iCs/>
        </w:rPr>
      </w:pPr>
      <w:r>
        <w:rPr>
          <w:rFonts w:asciiTheme="minorHAnsi" w:hAnsiTheme="minorHAnsi"/>
        </w:rPr>
        <w:br w:type="page"/>
      </w:r>
    </w:p>
    <w:p w14:paraId="5BC98CE4" w14:textId="6B63EC13" w:rsidR="00D86AC3" w:rsidRPr="004E1041" w:rsidRDefault="00D86AC3" w:rsidP="00D86AC3">
      <w:pPr>
        <w:pStyle w:val="Kop2"/>
        <w:rPr>
          <w:rFonts w:asciiTheme="minorHAnsi" w:hAnsiTheme="minorHAnsi"/>
          <w:szCs w:val="21"/>
        </w:rPr>
      </w:pPr>
      <w:r w:rsidRPr="004E1041">
        <w:rPr>
          <w:rFonts w:asciiTheme="minorHAnsi" w:hAnsiTheme="minorHAnsi"/>
          <w:szCs w:val="21"/>
        </w:rPr>
        <w:lastRenderedPageBreak/>
        <w:t>Planning marktconsultatie</w:t>
      </w:r>
    </w:p>
    <w:p w14:paraId="494DDC32" w14:textId="77777777" w:rsidR="00D86AC3" w:rsidRPr="004E1041" w:rsidRDefault="00D86AC3" w:rsidP="00D86AC3">
      <w:pPr>
        <w:spacing w:line="276" w:lineRule="auto"/>
        <w:rPr>
          <w:rFonts w:asciiTheme="minorHAnsi" w:hAnsiTheme="minorHAnsi" w:cs="Arial"/>
          <w:bCs/>
        </w:rPr>
      </w:pPr>
    </w:p>
    <w:tbl>
      <w:tblPr>
        <w:tblStyle w:val="Tabelraster"/>
        <w:tblW w:w="8926" w:type="dxa"/>
        <w:tblLook w:val="04A0" w:firstRow="1" w:lastRow="0" w:firstColumn="1" w:lastColumn="0" w:noHBand="0" w:noVBand="1"/>
      </w:tblPr>
      <w:tblGrid>
        <w:gridCol w:w="6374"/>
        <w:gridCol w:w="2552"/>
      </w:tblGrid>
      <w:tr w:rsidR="00D86AC3" w:rsidRPr="00305140" w14:paraId="26CB05ED" w14:textId="77777777" w:rsidTr="00D86AC3">
        <w:tc>
          <w:tcPr>
            <w:tcW w:w="6374" w:type="dxa"/>
          </w:tcPr>
          <w:p w14:paraId="4B0545E0" w14:textId="77777777" w:rsidR="00D86AC3" w:rsidRPr="00305140" w:rsidRDefault="00D86AC3" w:rsidP="00AA6014">
            <w:pPr>
              <w:spacing w:line="276" w:lineRule="auto"/>
              <w:rPr>
                <w:rFonts w:asciiTheme="minorHAnsi" w:hAnsiTheme="minorHAnsi" w:cs="Arial"/>
                <w:b/>
                <w:bCs/>
              </w:rPr>
            </w:pPr>
            <w:r w:rsidRPr="00305140">
              <w:rPr>
                <w:rFonts w:asciiTheme="minorHAnsi" w:hAnsiTheme="minorHAnsi" w:cs="Arial"/>
                <w:b/>
                <w:bCs/>
              </w:rPr>
              <w:t>Onderwerp</w:t>
            </w:r>
          </w:p>
        </w:tc>
        <w:tc>
          <w:tcPr>
            <w:tcW w:w="2552" w:type="dxa"/>
          </w:tcPr>
          <w:p w14:paraId="245688CE" w14:textId="77777777" w:rsidR="00D86AC3" w:rsidRPr="00305140" w:rsidRDefault="00D86AC3" w:rsidP="00AA6014">
            <w:pPr>
              <w:spacing w:line="276" w:lineRule="auto"/>
              <w:rPr>
                <w:rFonts w:asciiTheme="minorHAnsi" w:hAnsiTheme="minorHAnsi" w:cs="Arial"/>
                <w:b/>
                <w:bCs/>
              </w:rPr>
            </w:pPr>
            <w:r w:rsidRPr="00305140">
              <w:rPr>
                <w:rFonts w:asciiTheme="minorHAnsi" w:hAnsiTheme="minorHAnsi" w:cs="Arial"/>
                <w:b/>
                <w:bCs/>
              </w:rPr>
              <w:t>Datum</w:t>
            </w:r>
          </w:p>
        </w:tc>
      </w:tr>
      <w:tr w:rsidR="00305140" w:rsidRPr="00305140" w14:paraId="3AD72E98" w14:textId="77777777" w:rsidTr="00D86AC3">
        <w:tc>
          <w:tcPr>
            <w:tcW w:w="6374" w:type="dxa"/>
          </w:tcPr>
          <w:p w14:paraId="55AF2CB0" w14:textId="77777777" w:rsidR="00305140" w:rsidRPr="00305140" w:rsidRDefault="00305140" w:rsidP="00305140">
            <w:pPr>
              <w:spacing w:line="276" w:lineRule="auto"/>
              <w:rPr>
                <w:rFonts w:asciiTheme="minorHAnsi" w:hAnsiTheme="minorHAnsi" w:cs="Arial"/>
                <w:bCs/>
              </w:rPr>
            </w:pPr>
            <w:r w:rsidRPr="00305140">
              <w:rPr>
                <w:rFonts w:asciiTheme="minorHAnsi" w:hAnsiTheme="minorHAnsi" w:cs="Arial"/>
                <w:bCs/>
              </w:rPr>
              <w:t>Versturen vragen marktconsultatie.</w:t>
            </w:r>
          </w:p>
        </w:tc>
        <w:tc>
          <w:tcPr>
            <w:tcW w:w="2552" w:type="dxa"/>
          </w:tcPr>
          <w:p w14:paraId="3C5242BD" w14:textId="2D0B9ECA" w:rsidR="00305140" w:rsidRPr="00305140" w:rsidRDefault="00C66254" w:rsidP="00305140">
            <w:pPr>
              <w:spacing w:line="276" w:lineRule="auto"/>
              <w:rPr>
                <w:rFonts w:asciiTheme="minorHAnsi" w:hAnsiTheme="minorHAnsi" w:cs="Arial"/>
                <w:bCs/>
              </w:rPr>
            </w:pPr>
            <w:r>
              <w:rPr>
                <w:rFonts w:asciiTheme="minorHAnsi" w:hAnsiTheme="minorHAnsi" w:cs="Arial"/>
                <w:bCs/>
              </w:rPr>
              <w:t>Woensdag 12</w:t>
            </w:r>
            <w:r w:rsidR="00BB217D">
              <w:rPr>
                <w:rFonts w:asciiTheme="minorHAnsi" w:hAnsiTheme="minorHAnsi" w:cs="Arial"/>
                <w:bCs/>
              </w:rPr>
              <w:t xml:space="preserve"> april</w:t>
            </w:r>
            <w:r w:rsidR="00305140" w:rsidRPr="00305140">
              <w:rPr>
                <w:rFonts w:asciiTheme="minorHAnsi" w:hAnsiTheme="minorHAnsi" w:cs="Arial"/>
                <w:bCs/>
              </w:rPr>
              <w:t xml:space="preserve"> 2023</w:t>
            </w:r>
          </w:p>
        </w:tc>
      </w:tr>
      <w:tr w:rsidR="00305140" w:rsidRPr="00305140" w14:paraId="3226D213" w14:textId="77777777" w:rsidTr="00D86AC3">
        <w:tc>
          <w:tcPr>
            <w:tcW w:w="6374" w:type="dxa"/>
          </w:tcPr>
          <w:p w14:paraId="6C234034" w14:textId="77777777" w:rsidR="00305140" w:rsidRPr="00305140" w:rsidRDefault="00305140" w:rsidP="00305140">
            <w:pPr>
              <w:spacing w:line="276" w:lineRule="auto"/>
              <w:rPr>
                <w:rFonts w:asciiTheme="minorHAnsi" w:hAnsiTheme="minorHAnsi" w:cs="Arial"/>
                <w:bCs/>
              </w:rPr>
            </w:pPr>
            <w:r w:rsidRPr="00305140">
              <w:rPr>
                <w:rFonts w:asciiTheme="minorHAnsi" w:hAnsiTheme="minorHAnsi" w:cs="Arial"/>
                <w:bCs/>
              </w:rPr>
              <w:t>Uiterste datum voor het inleveren van de antwoorden op de gestelde vragen.</w:t>
            </w:r>
          </w:p>
        </w:tc>
        <w:tc>
          <w:tcPr>
            <w:tcW w:w="2552" w:type="dxa"/>
          </w:tcPr>
          <w:p w14:paraId="1F62F391" w14:textId="3EC82495" w:rsidR="00305140" w:rsidRPr="00305140" w:rsidRDefault="00E030B9" w:rsidP="00305140">
            <w:pPr>
              <w:spacing w:line="276" w:lineRule="auto"/>
              <w:rPr>
                <w:rFonts w:asciiTheme="minorHAnsi" w:hAnsiTheme="minorHAnsi" w:cs="Arial"/>
                <w:bCs/>
              </w:rPr>
            </w:pPr>
            <w:r>
              <w:rPr>
                <w:rFonts w:asciiTheme="minorHAnsi" w:hAnsiTheme="minorHAnsi" w:cs="Arial"/>
                <w:bCs/>
              </w:rPr>
              <w:t>Woensdag 19</w:t>
            </w:r>
            <w:r w:rsidR="00305140" w:rsidRPr="00305140">
              <w:rPr>
                <w:rFonts w:asciiTheme="minorHAnsi" w:hAnsiTheme="minorHAnsi" w:cs="Arial"/>
                <w:bCs/>
              </w:rPr>
              <w:t xml:space="preserve"> april 2023 voor </w:t>
            </w:r>
            <w:r>
              <w:rPr>
                <w:rFonts w:asciiTheme="minorHAnsi" w:hAnsiTheme="minorHAnsi" w:cs="Arial"/>
                <w:bCs/>
              </w:rPr>
              <w:t>17</w:t>
            </w:r>
            <w:r w:rsidR="00305140" w:rsidRPr="00305140">
              <w:rPr>
                <w:rFonts w:asciiTheme="minorHAnsi" w:hAnsiTheme="minorHAnsi" w:cs="Arial"/>
                <w:bCs/>
              </w:rPr>
              <w:t>.00 uur</w:t>
            </w:r>
          </w:p>
        </w:tc>
      </w:tr>
      <w:tr w:rsidR="00305140" w:rsidRPr="00305140" w14:paraId="2AAB2BA2" w14:textId="77777777" w:rsidTr="00D86AC3">
        <w:tc>
          <w:tcPr>
            <w:tcW w:w="6374" w:type="dxa"/>
          </w:tcPr>
          <w:p w14:paraId="1655F8EC" w14:textId="35AE27A8" w:rsidR="00305140" w:rsidRPr="00305140" w:rsidRDefault="00E030B9" w:rsidP="00305140">
            <w:pPr>
              <w:spacing w:line="276" w:lineRule="auto"/>
              <w:rPr>
                <w:rFonts w:asciiTheme="minorHAnsi" w:hAnsiTheme="minorHAnsi" w:cs="Arial"/>
                <w:bCs/>
              </w:rPr>
            </w:pPr>
            <w:r>
              <w:rPr>
                <w:rFonts w:asciiTheme="minorHAnsi" w:hAnsiTheme="minorHAnsi" w:cs="Arial"/>
                <w:bCs/>
              </w:rPr>
              <w:t>Uitnodigingen versturen voor gesprekken op locatie</w:t>
            </w:r>
          </w:p>
        </w:tc>
        <w:tc>
          <w:tcPr>
            <w:tcW w:w="2552" w:type="dxa"/>
          </w:tcPr>
          <w:p w14:paraId="7B3B3D4A" w14:textId="35F077AA" w:rsidR="00305140" w:rsidRPr="00305140" w:rsidRDefault="00544C53" w:rsidP="00305140">
            <w:pPr>
              <w:spacing w:line="276" w:lineRule="auto"/>
              <w:rPr>
                <w:rFonts w:asciiTheme="minorHAnsi" w:hAnsiTheme="minorHAnsi" w:cs="Arial"/>
                <w:bCs/>
              </w:rPr>
            </w:pPr>
            <w:r>
              <w:rPr>
                <w:rFonts w:asciiTheme="minorHAnsi" w:hAnsiTheme="minorHAnsi" w:cs="Arial"/>
                <w:bCs/>
              </w:rPr>
              <w:t>Woensdag 26</w:t>
            </w:r>
            <w:r w:rsidR="00305140" w:rsidRPr="00305140">
              <w:rPr>
                <w:rFonts w:asciiTheme="minorHAnsi" w:hAnsiTheme="minorHAnsi" w:cs="Arial"/>
                <w:bCs/>
              </w:rPr>
              <w:t xml:space="preserve"> april 2023</w:t>
            </w:r>
          </w:p>
        </w:tc>
      </w:tr>
      <w:tr w:rsidR="00305140" w:rsidRPr="004E1041" w14:paraId="27E3F875" w14:textId="77777777" w:rsidTr="00D86AC3">
        <w:tc>
          <w:tcPr>
            <w:tcW w:w="6374" w:type="dxa"/>
          </w:tcPr>
          <w:p w14:paraId="03B5A120" w14:textId="64282F50" w:rsidR="00305140" w:rsidRPr="00305140" w:rsidRDefault="008E4442" w:rsidP="00305140">
            <w:pPr>
              <w:spacing w:line="276" w:lineRule="auto"/>
              <w:rPr>
                <w:rFonts w:asciiTheme="minorHAnsi" w:hAnsiTheme="minorHAnsi" w:cs="Arial"/>
                <w:bCs/>
              </w:rPr>
            </w:pPr>
            <w:r>
              <w:rPr>
                <w:rFonts w:asciiTheme="minorHAnsi" w:hAnsiTheme="minorHAnsi" w:cs="Arial"/>
                <w:bCs/>
              </w:rPr>
              <w:t>Gesprekken op locatie (deze worden in overleg ingepland)</w:t>
            </w:r>
          </w:p>
        </w:tc>
        <w:tc>
          <w:tcPr>
            <w:tcW w:w="2552" w:type="dxa"/>
          </w:tcPr>
          <w:p w14:paraId="69F2EFBC" w14:textId="652B7C3D" w:rsidR="00305140" w:rsidRPr="00305140" w:rsidRDefault="008E4442" w:rsidP="00305140">
            <w:pPr>
              <w:spacing w:line="276" w:lineRule="auto"/>
              <w:rPr>
                <w:rFonts w:asciiTheme="minorHAnsi" w:hAnsiTheme="minorHAnsi" w:cs="Arial"/>
                <w:bCs/>
              </w:rPr>
            </w:pPr>
            <w:r>
              <w:rPr>
                <w:rFonts w:asciiTheme="minorHAnsi" w:hAnsiTheme="minorHAnsi" w:cs="Arial"/>
                <w:bCs/>
              </w:rPr>
              <w:t xml:space="preserve">Week van maandag </w:t>
            </w:r>
            <w:r w:rsidR="00544C53">
              <w:rPr>
                <w:rFonts w:asciiTheme="minorHAnsi" w:hAnsiTheme="minorHAnsi" w:cs="Arial"/>
                <w:bCs/>
              </w:rPr>
              <w:t>8</w:t>
            </w:r>
            <w:r>
              <w:rPr>
                <w:rFonts w:asciiTheme="minorHAnsi" w:hAnsiTheme="minorHAnsi" w:cs="Arial"/>
                <w:bCs/>
              </w:rPr>
              <w:t xml:space="preserve"> mei 2023</w:t>
            </w:r>
          </w:p>
        </w:tc>
      </w:tr>
    </w:tbl>
    <w:p w14:paraId="6FBF6F53" w14:textId="77777777" w:rsidR="004E1041" w:rsidRDefault="004E1041">
      <w:pPr>
        <w:rPr>
          <w:rFonts w:asciiTheme="minorHAnsi" w:hAnsiTheme="minorHAnsi" w:cs="Arial"/>
          <w:b/>
          <w:bCs/>
        </w:rPr>
      </w:pPr>
      <w:bookmarkStart w:id="2" w:name="_Toc128311027"/>
    </w:p>
    <w:p w14:paraId="5D9F2336" w14:textId="06FA27EC" w:rsidR="00B11B6C" w:rsidRDefault="00CE4788">
      <w:pPr>
        <w:rPr>
          <w:rFonts w:asciiTheme="minorHAnsi" w:hAnsiTheme="minorHAnsi" w:cs="Arial"/>
          <w:b/>
          <w:bCs/>
        </w:rPr>
      </w:pPr>
      <w:r>
        <w:rPr>
          <w:rFonts w:asciiTheme="minorHAnsi" w:hAnsiTheme="minorHAnsi"/>
        </w:rPr>
        <w:t>We danken u voor uw tijd en deelname aan deze marktconsultatie. Uw reactie zien we graag tegemoet.</w:t>
      </w:r>
      <w:r w:rsidR="00B11B6C">
        <w:rPr>
          <w:rFonts w:asciiTheme="minorHAnsi" w:hAnsiTheme="minorHAnsi"/>
        </w:rPr>
        <w:br w:type="page"/>
      </w:r>
    </w:p>
    <w:p w14:paraId="190FD6A4" w14:textId="0099584C" w:rsidR="002C1CF1" w:rsidRDefault="00D86AC3" w:rsidP="002C1CF1">
      <w:pPr>
        <w:pStyle w:val="Kop1"/>
        <w:rPr>
          <w:rFonts w:asciiTheme="minorHAnsi" w:hAnsiTheme="minorHAnsi"/>
          <w:sz w:val="21"/>
          <w:szCs w:val="21"/>
        </w:rPr>
      </w:pPr>
      <w:r w:rsidRPr="004E1041">
        <w:rPr>
          <w:rFonts w:asciiTheme="minorHAnsi" w:hAnsiTheme="minorHAnsi"/>
          <w:sz w:val="21"/>
          <w:szCs w:val="21"/>
        </w:rPr>
        <w:lastRenderedPageBreak/>
        <w:t>Vragenlijst</w:t>
      </w:r>
      <w:bookmarkEnd w:id="2"/>
    </w:p>
    <w:p w14:paraId="5FC2F5D0" w14:textId="56A25D40" w:rsidR="00506023" w:rsidRPr="00506023" w:rsidRDefault="00506023" w:rsidP="00506023">
      <w:pPr>
        <w:rPr>
          <w:b/>
          <w:bCs/>
        </w:rPr>
      </w:pPr>
      <w:r w:rsidRPr="00506023">
        <w:rPr>
          <w:b/>
          <w:bCs/>
        </w:rPr>
        <w:t>Algemene gegevens</w:t>
      </w:r>
    </w:p>
    <w:tbl>
      <w:tblPr>
        <w:tblStyle w:val="Tabelraster"/>
        <w:tblW w:w="9067" w:type="dxa"/>
        <w:tblLook w:val="04A0" w:firstRow="1" w:lastRow="0" w:firstColumn="1" w:lastColumn="0" w:noHBand="0" w:noVBand="1"/>
      </w:tblPr>
      <w:tblGrid>
        <w:gridCol w:w="4815"/>
        <w:gridCol w:w="4252"/>
      </w:tblGrid>
      <w:tr w:rsidR="00506023" w:rsidRPr="002C1CF1" w14:paraId="67ECF327" w14:textId="77777777" w:rsidTr="007306D4">
        <w:trPr>
          <w:trHeight w:val="300"/>
        </w:trPr>
        <w:tc>
          <w:tcPr>
            <w:tcW w:w="4815" w:type="dxa"/>
          </w:tcPr>
          <w:p w14:paraId="61BEE622" w14:textId="77777777" w:rsidR="00506023" w:rsidRPr="002C1CF1" w:rsidRDefault="00506023" w:rsidP="007306D4">
            <w:pPr>
              <w:pStyle w:val="Geenafstand"/>
              <w:rPr>
                <w:sz w:val="20"/>
                <w:szCs w:val="20"/>
              </w:rPr>
            </w:pPr>
            <w:r w:rsidRPr="002C1CF1">
              <w:rPr>
                <w:sz w:val="20"/>
                <w:szCs w:val="20"/>
              </w:rPr>
              <w:t>Naam van uw bedrijf</w:t>
            </w:r>
          </w:p>
        </w:tc>
        <w:tc>
          <w:tcPr>
            <w:tcW w:w="4252" w:type="dxa"/>
            <w:noWrap/>
          </w:tcPr>
          <w:p w14:paraId="738F9FA8" w14:textId="77777777" w:rsidR="00506023" w:rsidRPr="002C1CF1" w:rsidRDefault="00506023" w:rsidP="007306D4">
            <w:pPr>
              <w:pStyle w:val="Geenafstand"/>
              <w:rPr>
                <w:sz w:val="20"/>
                <w:szCs w:val="20"/>
              </w:rPr>
            </w:pPr>
          </w:p>
        </w:tc>
      </w:tr>
      <w:tr w:rsidR="00506023" w:rsidRPr="002C1CF1" w14:paraId="281DD877" w14:textId="77777777" w:rsidTr="007306D4">
        <w:trPr>
          <w:trHeight w:val="300"/>
        </w:trPr>
        <w:tc>
          <w:tcPr>
            <w:tcW w:w="4815" w:type="dxa"/>
          </w:tcPr>
          <w:p w14:paraId="08391A94" w14:textId="77777777" w:rsidR="00506023" w:rsidRPr="002C1CF1" w:rsidRDefault="00506023" w:rsidP="007306D4">
            <w:pPr>
              <w:pStyle w:val="Geenafstand"/>
              <w:rPr>
                <w:sz w:val="20"/>
                <w:szCs w:val="20"/>
              </w:rPr>
            </w:pPr>
            <w:r w:rsidRPr="002C1CF1">
              <w:rPr>
                <w:sz w:val="20"/>
                <w:szCs w:val="20"/>
              </w:rPr>
              <w:t>Adres van uw bedrijf</w:t>
            </w:r>
          </w:p>
        </w:tc>
        <w:tc>
          <w:tcPr>
            <w:tcW w:w="4252" w:type="dxa"/>
            <w:noWrap/>
          </w:tcPr>
          <w:p w14:paraId="11BD5977" w14:textId="77777777" w:rsidR="00506023" w:rsidRPr="002C1CF1" w:rsidRDefault="00506023" w:rsidP="007306D4">
            <w:pPr>
              <w:pStyle w:val="Geenafstand"/>
              <w:rPr>
                <w:sz w:val="20"/>
                <w:szCs w:val="20"/>
              </w:rPr>
            </w:pPr>
          </w:p>
        </w:tc>
      </w:tr>
      <w:tr w:rsidR="00506023" w:rsidRPr="000A78E9" w14:paraId="1E0F3EA4" w14:textId="77777777" w:rsidTr="007306D4">
        <w:trPr>
          <w:trHeight w:val="300"/>
        </w:trPr>
        <w:tc>
          <w:tcPr>
            <w:tcW w:w="4815" w:type="dxa"/>
          </w:tcPr>
          <w:p w14:paraId="1C06037B" w14:textId="77777777" w:rsidR="00506023" w:rsidRDefault="00506023" w:rsidP="007306D4">
            <w:pPr>
              <w:pStyle w:val="Geenafstand"/>
              <w:rPr>
                <w:rFonts w:ascii="Corbel" w:hAnsi="Corbel"/>
                <w:bCs/>
                <w:sz w:val="20"/>
                <w:szCs w:val="20"/>
              </w:rPr>
            </w:pPr>
            <w:r w:rsidRPr="00506023">
              <w:rPr>
                <w:rFonts w:ascii="Corbel" w:hAnsi="Corbel"/>
                <w:bCs/>
                <w:sz w:val="20"/>
                <w:szCs w:val="20"/>
              </w:rPr>
              <w:t xml:space="preserve">Korte beschrijving van de activiteiten van uw bedrijf </w:t>
            </w:r>
          </w:p>
          <w:p w14:paraId="2DC04CA4" w14:textId="77777777" w:rsidR="00506023" w:rsidRPr="002C1CF1" w:rsidRDefault="00506023" w:rsidP="007306D4">
            <w:pPr>
              <w:pStyle w:val="Geenafstand"/>
              <w:rPr>
                <w:rFonts w:ascii="Corbel" w:hAnsi="Corbel"/>
                <w:bCs/>
                <w:i/>
                <w:iCs/>
                <w:sz w:val="20"/>
                <w:szCs w:val="20"/>
              </w:rPr>
            </w:pPr>
            <w:r w:rsidRPr="002C1CF1">
              <w:rPr>
                <w:rFonts w:ascii="Corbel" w:hAnsi="Corbel"/>
                <w:bCs/>
                <w:i/>
                <w:iCs/>
                <w:sz w:val="20"/>
                <w:szCs w:val="20"/>
              </w:rPr>
              <w:t>(In relatie tot de scope van deze marktconsultatie)</w:t>
            </w:r>
          </w:p>
        </w:tc>
        <w:tc>
          <w:tcPr>
            <w:tcW w:w="4252" w:type="dxa"/>
            <w:noWrap/>
          </w:tcPr>
          <w:p w14:paraId="454909F1" w14:textId="77777777" w:rsidR="00506023" w:rsidRPr="000A78E9" w:rsidRDefault="00506023" w:rsidP="007306D4">
            <w:pPr>
              <w:pStyle w:val="Geenafstand"/>
              <w:rPr>
                <w:bCs/>
                <w:sz w:val="20"/>
                <w:szCs w:val="20"/>
              </w:rPr>
            </w:pPr>
          </w:p>
        </w:tc>
      </w:tr>
    </w:tbl>
    <w:p w14:paraId="2598609B" w14:textId="77777777" w:rsidR="00506023" w:rsidRPr="00506023" w:rsidRDefault="00506023" w:rsidP="00506023"/>
    <w:tbl>
      <w:tblPr>
        <w:tblStyle w:val="Tabelraster"/>
        <w:tblW w:w="9067" w:type="dxa"/>
        <w:tblLook w:val="04A0" w:firstRow="1" w:lastRow="0" w:firstColumn="1" w:lastColumn="0" w:noHBand="0" w:noVBand="1"/>
      </w:tblPr>
      <w:tblGrid>
        <w:gridCol w:w="4815"/>
        <w:gridCol w:w="4252"/>
      </w:tblGrid>
      <w:tr w:rsidR="000A78E9" w:rsidRPr="000A78E9" w14:paraId="5FDCBD6E" w14:textId="77777777" w:rsidTr="00506023">
        <w:trPr>
          <w:trHeight w:val="300"/>
        </w:trPr>
        <w:tc>
          <w:tcPr>
            <w:tcW w:w="4815" w:type="dxa"/>
          </w:tcPr>
          <w:p w14:paraId="1DB7C61E" w14:textId="0AA90CB5" w:rsidR="000A78E9" w:rsidRPr="000A78E9" w:rsidRDefault="00506023" w:rsidP="006C5ADB">
            <w:pPr>
              <w:pStyle w:val="Geenafstand"/>
              <w:rPr>
                <w:b/>
                <w:bCs/>
                <w:sz w:val="20"/>
                <w:szCs w:val="20"/>
              </w:rPr>
            </w:pPr>
            <w:r>
              <w:rPr>
                <w:b/>
                <w:bCs/>
                <w:sz w:val="20"/>
                <w:szCs w:val="20"/>
              </w:rPr>
              <w:t>Vraag</w:t>
            </w:r>
          </w:p>
        </w:tc>
        <w:tc>
          <w:tcPr>
            <w:tcW w:w="4252" w:type="dxa"/>
            <w:noWrap/>
          </w:tcPr>
          <w:p w14:paraId="2E383162" w14:textId="47C4FFD6" w:rsidR="000A78E9" w:rsidRPr="000A78E9" w:rsidRDefault="00506023" w:rsidP="006C5ADB">
            <w:pPr>
              <w:pStyle w:val="Geenafstand"/>
              <w:rPr>
                <w:b/>
                <w:bCs/>
                <w:sz w:val="20"/>
                <w:szCs w:val="20"/>
              </w:rPr>
            </w:pPr>
            <w:r>
              <w:rPr>
                <w:b/>
                <w:bCs/>
                <w:sz w:val="20"/>
                <w:szCs w:val="20"/>
              </w:rPr>
              <w:t>Antwoord</w:t>
            </w:r>
          </w:p>
        </w:tc>
      </w:tr>
      <w:tr w:rsidR="000A78E9" w:rsidRPr="000A78E9" w14:paraId="52B6FD66" w14:textId="77777777" w:rsidTr="002C1CF1">
        <w:trPr>
          <w:trHeight w:val="300"/>
        </w:trPr>
        <w:tc>
          <w:tcPr>
            <w:tcW w:w="4815" w:type="dxa"/>
          </w:tcPr>
          <w:p w14:paraId="05276340" w14:textId="36CC372D" w:rsidR="000A78E9" w:rsidRPr="004F5804" w:rsidRDefault="005C40CB" w:rsidP="005C40CB">
            <w:pPr>
              <w:pStyle w:val="Geenafstand"/>
              <w:rPr>
                <w:sz w:val="20"/>
                <w:szCs w:val="20"/>
              </w:rPr>
            </w:pPr>
            <w:r w:rsidRPr="005C40CB">
              <w:rPr>
                <w:sz w:val="20"/>
                <w:szCs w:val="20"/>
              </w:rPr>
              <w:t>Kunt u met behulp van sensoren data aanleveren conform AVG en BIO betreffende het gebruik van sportvelden?</w:t>
            </w:r>
          </w:p>
        </w:tc>
        <w:tc>
          <w:tcPr>
            <w:tcW w:w="4252" w:type="dxa"/>
            <w:noWrap/>
          </w:tcPr>
          <w:p w14:paraId="53174373" w14:textId="4E311468" w:rsidR="000A78E9" w:rsidRPr="000A78E9" w:rsidRDefault="000A78E9" w:rsidP="00DE06E4">
            <w:pPr>
              <w:pStyle w:val="Geenafstand"/>
              <w:rPr>
                <w:b/>
                <w:bCs/>
                <w:sz w:val="20"/>
                <w:szCs w:val="20"/>
              </w:rPr>
            </w:pPr>
          </w:p>
        </w:tc>
      </w:tr>
      <w:tr w:rsidR="00700FA4" w:rsidRPr="000A78E9" w14:paraId="3A655E88" w14:textId="77777777" w:rsidTr="002C1CF1">
        <w:trPr>
          <w:trHeight w:val="300"/>
        </w:trPr>
        <w:tc>
          <w:tcPr>
            <w:tcW w:w="4815" w:type="dxa"/>
          </w:tcPr>
          <w:p w14:paraId="3BD842C9" w14:textId="254E60F8" w:rsidR="00700FA4" w:rsidRPr="00700FA4" w:rsidRDefault="00700FA4" w:rsidP="00700FA4">
            <w:pPr>
              <w:pStyle w:val="Geenafstand"/>
              <w:rPr>
                <w:sz w:val="20"/>
                <w:szCs w:val="20"/>
              </w:rPr>
            </w:pPr>
            <w:r w:rsidRPr="00700FA4">
              <w:rPr>
                <w:sz w:val="20"/>
                <w:szCs w:val="20"/>
              </w:rPr>
              <w:t>Heeft u ooit dergelijke diensten geleverd?</w:t>
            </w:r>
          </w:p>
        </w:tc>
        <w:tc>
          <w:tcPr>
            <w:tcW w:w="4252" w:type="dxa"/>
            <w:noWrap/>
          </w:tcPr>
          <w:p w14:paraId="7286D9FB" w14:textId="055BB709" w:rsidR="00700FA4" w:rsidRPr="000A78E9" w:rsidRDefault="00700FA4" w:rsidP="00700FA4">
            <w:pPr>
              <w:pStyle w:val="Geenafstand"/>
              <w:rPr>
                <w:b/>
                <w:bCs/>
                <w:sz w:val="20"/>
                <w:szCs w:val="20"/>
              </w:rPr>
            </w:pPr>
          </w:p>
        </w:tc>
      </w:tr>
      <w:tr w:rsidR="00700FA4" w:rsidRPr="000A78E9" w14:paraId="4DE2F054" w14:textId="77777777" w:rsidTr="002C1CF1">
        <w:trPr>
          <w:trHeight w:val="695"/>
        </w:trPr>
        <w:tc>
          <w:tcPr>
            <w:tcW w:w="4815" w:type="dxa"/>
          </w:tcPr>
          <w:p w14:paraId="43471614" w14:textId="33BE7E68" w:rsidR="00700FA4" w:rsidRPr="00700FA4" w:rsidRDefault="00700FA4" w:rsidP="00700FA4">
            <w:pPr>
              <w:pStyle w:val="Geenafstand"/>
              <w:rPr>
                <w:sz w:val="20"/>
                <w:szCs w:val="20"/>
              </w:rPr>
            </w:pPr>
            <w:r w:rsidRPr="00700FA4">
              <w:rPr>
                <w:sz w:val="20"/>
                <w:szCs w:val="20"/>
              </w:rPr>
              <w:t>Welke specifieke zaken zijn volgens u wenselijk in de uitvraag en de aanbesteding</w:t>
            </w:r>
            <w:r>
              <w:rPr>
                <w:sz w:val="20"/>
                <w:szCs w:val="20"/>
              </w:rPr>
              <w:t>?</w:t>
            </w:r>
            <w:r w:rsidRPr="00700FA4">
              <w:rPr>
                <w:sz w:val="20"/>
                <w:szCs w:val="20"/>
              </w:rPr>
              <w:t xml:space="preserve"> Denk hierbij aan het type aanbestedingsprocedure</w:t>
            </w:r>
            <w:r w:rsidR="00190B05">
              <w:rPr>
                <w:sz w:val="20"/>
                <w:szCs w:val="20"/>
              </w:rPr>
              <w:t xml:space="preserve">, voorwaarden, specifieke zaken met betrekking tot </w:t>
            </w:r>
            <w:proofErr w:type="spellStart"/>
            <w:r w:rsidR="00190B05">
              <w:rPr>
                <w:sz w:val="20"/>
                <w:szCs w:val="20"/>
              </w:rPr>
              <w:t>contractering</w:t>
            </w:r>
            <w:proofErr w:type="spellEnd"/>
            <w:r w:rsidR="00190B05">
              <w:rPr>
                <w:sz w:val="20"/>
                <w:szCs w:val="20"/>
              </w:rPr>
              <w:t xml:space="preserve"> enzovoorts. </w:t>
            </w:r>
          </w:p>
        </w:tc>
        <w:tc>
          <w:tcPr>
            <w:tcW w:w="4252" w:type="dxa"/>
            <w:noWrap/>
          </w:tcPr>
          <w:p w14:paraId="1926E1E6" w14:textId="3EE8C8FF" w:rsidR="00700FA4" w:rsidRPr="000A78E9" w:rsidRDefault="00700FA4" w:rsidP="00700FA4">
            <w:pPr>
              <w:pStyle w:val="Geenafstand"/>
              <w:rPr>
                <w:sz w:val="20"/>
                <w:szCs w:val="20"/>
              </w:rPr>
            </w:pPr>
          </w:p>
        </w:tc>
      </w:tr>
      <w:tr w:rsidR="00700FA4" w:rsidRPr="000A78E9" w14:paraId="642CB050" w14:textId="77777777" w:rsidTr="00506023">
        <w:trPr>
          <w:trHeight w:val="284"/>
        </w:trPr>
        <w:tc>
          <w:tcPr>
            <w:tcW w:w="4815" w:type="dxa"/>
          </w:tcPr>
          <w:p w14:paraId="46B2FBE5" w14:textId="1151748A" w:rsidR="00700FA4" w:rsidRPr="000A78E9" w:rsidRDefault="00700FA4" w:rsidP="00700FA4">
            <w:pPr>
              <w:pStyle w:val="Geenafstand"/>
              <w:rPr>
                <w:sz w:val="20"/>
                <w:szCs w:val="20"/>
              </w:rPr>
            </w:pPr>
            <w:r w:rsidRPr="00700FA4">
              <w:rPr>
                <w:sz w:val="20"/>
                <w:szCs w:val="20"/>
              </w:rPr>
              <w:t>Hoe staat u tegenover het laten uitvoeren van onderhoud en reparaties door een andere leverancier?</w:t>
            </w:r>
            <w:r w:rsidR="00190B05">
              <w:rPr>
                <w:sz w:val="20"/>
                <w:szCs w:val="20"/>
              </w:rPr>
              <w:t xml:space="preserve"> Heeft u hier ervaring mee?</w:t>
            </w:r>
          </w:p>
        </w:tc>
        <w:tc>
          <w:tcPr>
            <w:tcW w:w="4252" w:type="dxa"/>
            <w:noWrap/>
          </w:tcPr>
          <w:p w14:paraId="5B764B1E" w14:textId="77777777" w:rsidR="00700FA4" w:rsidRPr="000A78E9" w:rsidRDefault="00700FA4" w:rsidP="00700FA4">
            <w:pPr>
              <w:pStyle w:val="Geenafstand"/>
              <w:rPr>
                <w:sz w:val="20"/>
                <w:szCs w:val="20"/>
              </w:rPr>
            </w:pPr>
          </w:p>
        </w:tc>
      </w:tr>
      <w:tr w:rsidR="00700FA4" w:rsidRPr="000A78E9" w14:paraId="1CD8BF25" w14:textId="77777777" w:rsidTr="00506023">
        <w:trPr>
          <w:trHeight w:val="294"/>
        </w:trPr>
        <w:tc>
          <w:tcPr>
            <w:tcW w:w="4815" w:type="dxa"/>
          </w:tcPr>
          <w:p w14:paraId="70486FEC" w14:textId="7058BA0F" w:rsidR="00700FA4" w:rsidRPr="000A78E9" w:rsidRDefault="00700FA4" w:rsidP="00700FA4">
            <w:pPr>
              <w:pStyle w:val="Geenafstand"/>
              <w:rPr>
                <w:sz w:val="20"/>
                <w:szCs w:val="20"/>
              </w:rPr>
            </w:pPr>
            <w:r w:rsidRPr="00700FA4">
              <w:rPr>
                <w:sz w:val="20"/>
                <w:szCs w:val="20"/>
              </w:rPr>
              <w:t>Co-creatie</w:t>
            </w:r>
            <w:r w:rsidR="00190B05">
              <w:rPr>
                <w:sz w:val="20"/>
                <w:szCs w:val="20"/>
              </w:rPr>
              <w:t xml:space="preserve"> met de gemeente Amsterdam</w:t>
            </w:r>
            <w:r w:rsidRPr="00700FA4">
              <w:rPr>
                <w:sz w:val="20"/>
                <w:szCs w:val="20"/>
              </w:rPr>
              <w:t>: hoe ziet u dit voor zich?</w:t>
            </w:r>
          </w:p>
        </w:tc>
        <w:tc>
          <w:tcPr>
            <w:tcW w:w="4252" w:type="dxa"/>
            <w:noWrap/>
          </w:tcPr>
          <w:p w14:paraId="25FAAD58" w14:textId="77777777" w:rsidR="00700FA4" w:rsidRPr="000A78E9" w:rsidRDefault="00700FA4" w:rsidP="00700FA4">
            <w:pPr>
              <w:pStyle w:val="Geenafstand"/>
              <w:rPr>
                <w:sz w:val="20"/>
                <w:szCs w:val="20"/>
              </w:rPr>
            </w:pPr>
          </w:p>
        </w:tc>
      </w:tr>
      <w:tr w:rsidR="00700FA4" w:rsidRPr="000A78E9" w14:paraId="184B68E4" w14:textId="77777777" w:rsidTr="002C1CF1">
        <w:trPr>
          <w:trHeight w:val="695"/>
        </w:trPr>
        <w:tc>
          <w:tcPr>
            <w:tcW w:w="4815" w:type="dxa"/>
          </w:tcPr>
          <w:p w14:paraId="575C1570" w14:textId="6D7E704C" w:rsidR="00700FA4" w:rsidRPr="00700FA4" w:rsidRDefault="00700FA4" w:rsidP="00700FA4">
            <w:pPr>
              <w:pStyle w:val="Geenafstand"/>
              <w:rPr>
                <w:sz w:val="20"/>
                <w:szCs w:val="20"/>
              </w:rPr>
            </w:pPr>
            <w:r w:rsidRPr="00700FA4">
              <w:rPr>
                <w:sz w:val="20"/>
                <w:szCs w:val="20"/>
              </w:rPr>
              <w:t>Co-creatie</w:t>
            </w:r>
            <w:r w:rsidR="002D5107">
              <w:rPr>
                <w:sz w:val="20"/>
                <w:szCs w:val="20"/>
              </w:rPr>
              <w:t xml:space="preserve"> met de gemeente Amsterdam</w:t>
            </w:r>
            <w:r w:rsidRPr="00700FA4">
              <w:rPr>
                <w:sz w:val="20"/>
                <w:szCs w:val="20"/>
              </w:rPr>
              <w:t>: hoe zo</w:t>
            </w:r>
            <w:r w:rsidR="002D5107">
              <w:rPr>
                <w:sz w:val="20"/>
                <w:szCs w:val="20"/>
              </w:rPr>
              <w:t>u</w:t>
            </w:r>
            <w:r w:rsidRPr="00700FA4">
              <w:rPr>
                <w:sz w:val="20"/>
                <w:szCs w:val="20"/>
              </w:rPr>
              <w:t xml:space="preserve"> u dit een plaats geven in het prijscriterium?</w:t>
            </w:r>
          </w:p>
        </w:tc>
        <w:tc>
          <w:tcPr>
            <w:tcW w:w="4252" w:type="dxa"/>
            <w:noWrap/>
          </w:tcPr>
          <w:p w14:paraId="02AF4089" w14:textId="77777777" w:rsidR="00700FA4" w:rsidRPr="000A78E9" w:rsidRDefault="00700FA4" w:rsidP="00700FA4">
            <w:pPr>
              <w:pStyle w:val="Geenafstand"/>
              <w:rPr>
                <w:sz w:val="20"/>
                <w:szCs w:val="20"/>
              </w:rPr>
            </w:pPr>
          </w:p>
        </w:tc>
      </w:tr>
      <w:tr w:rsidR="00700FA4" w:rsidRPr="000A78E9" w14:paraId="64F1D783" w14:textId="77777777" w:rsidTr="002C1CF1">
        <w:trPr>
          <w:trHeight w:val="600"/>
        </w:trPr>
        <w:tc>
          <w:tcPr>
            <w:tcW w:w="4815" w:type="dxa"/>
          </w:tcPr>
          <w:p w14:paraId="2A57F43C" w14:textId="3138FAC0" w:rsidR="00700FA4" w:rsidRPr="000A78E9" w:rsidRDefault="00700FA4" w:rsidP="00700FA4">
            <w:pPr>
              <w:pStyle w:val="Geenafstand"/>
              <w:rPr>
                <w:sz w:val="20"/>
                <w:szCs w:val="20"/>
              </w:rPr>
            </w:pPr>
            <w:r w:rsidRPr="00700FA4">
              <w:rPr>
                <w:sz w:val="20"/>
                <w:szCs w:val="20"/>
              </w:rPr>
              <w:t>Co-creatie: waar moet de gemeente</w:t>
            </w:r>
            <w:r w:rsidR="004F5804">
              <w:rPr>
                <w:sz w:val="20"/>
                <w:szCs w:val="20"/>
              </w:rPr>
              <w:t xml:space="preserve"> Amsterdam</w:t>
            </w:r>
            <w:r w:rsidRPr="00700FA4">
              <w:rPr>
                <w:sz w:val="20"/>
                <w:szCs w:val="20"/>
              </w:rPr>
              <w:t xml:space="preserve"> volgens u in voorzien om dit proces op adequate wijze te regelen?</w:t>
            </w:r>
          </w:p>
        </w:tc>
        <w:tc>
          <w:tcPr>
            <w:tcW w:w="4252" w:type="dxa"/>
            <w:noWrap/>
          </w:tcPr>
          <w:p w14:paraId="0B4163E3" w14:textId="77777777" w:rsidR="00700FA4" w:rsidRPr="000A78E9" w:rsidRDefault="00700FA4" w:rsidP="00700FA4">
            <w:pPr>
              <w:pStyle w:val="Geenafstand"/>
              <w:rPr>
                <w:sz w:val="20"/>
                <w:szCs w:val="20"/>
              </w:rPr>
            </w:pPr>
          </w:p>
        </w:tc>
      </w:tr>
      <w:tr w:rsidR="00700FA4" w:rsidRPr="000A78E9" w14:paraId="3B21A66C" w14:textId="77777777" w:rsidTr="007306D4">
        <w:trPr>
          <w:trHeight w:val="300"/>
        </w:trPr>
        <w:tc>
          <w:tcPr>
            <w:tcW w:w="4815" w:type="dxa"/>
          </w:tcPr>
          <w:p w14:paraId="3E602752" w14:textId="4BEF6E93" w:rsidR="00700FA4" w:rsidRPr="00700FA4" w:rsidRDefault="00700FA4" w:rsidP="00700FA4">
            <w:pPr>
              <w:pStyle w:val="Geenafstand"/>
              <w:rPr>
                <w:sz w:val="20"/>
                <w:szCs w:val="20"/>
              </w:rPr>
            </w:pPr>
            <w:r w:rsidRPr="00700FA4">
              <w:rPr>
                <w:sz w:val="20"/>
                <w:szCs w:val="20"/>
              </w:rPr>
              <w:t>Zijn er volgens u andere, mogelijk meer innovatieve of meer toekomstbestendige oplossingen om aan de uitvraag van de gemeente te voldoen?</w:t>
            </w:r>
          </w:p>
        </w:tc>
        <w:tc>
          <w:tcPr>
            <w:tcW w:w="4252" w:type="dxa"/>
            <w:noWrap/>
          </w:tcPr>
          <w:p w14:paraId="09D13D19" w14:textId="77777777" w:rsidR="00700FA4" w:rsidRPr="000A78E9" w:rsidRDefault="00700FA4" w:rsidP="00700FA4">
            <w:pPr>
              <w:pStyle w:val="Geenafstand"/>
              <w:rPr>
                <w:bCs/>
                <w:sz w:val="20"/>
                <w:szCs w:val="20"/>
              </w:rPr>
            </w:pPr>
          </w:p>
        </w:tc>
      </w:tr>
      <w:tr w:rsidR="00700FA4" w:rsidRPr="000A78E9" w14:paraId="3C8B3F9B" w14:textId="77777777" w:rsidTr="007306D4">
        <w:trPr>
          <w:trHeight w:val="300"/>
        </w:trPr>
        <w:tc>
          <w:tcPr>
            <w:tcW w:w="4815" w:type="dxa"/>
          </w:tcPr>
          <w:p w14:paraId="4ED4D3F3" w14:textId="504A14F0" w:rsidR="00700FA4" w:rsidRPr="00700FA4" w:rsidRDefault="00700FA4" w:rsidP="00700FA4">
            <w:pPr>
              <w:pStyle w:val="Geenafstand"/>
              <w:rPr>
                <w:sz w:val="20"/>
                <w:szCs w:val="20"/>
              </w:rPr>
            </w:pPr>
            <w:r>
              <w:rPr>
                <w:sz w:val="20"/>
                <w:szCs w:val="20"/>
              </w:rPr>
              <w:t xml:space="preserve">Is een betrouwbaarheidsmarge van de data van </w:t>
            </w:r>
            <w:r w:rsidRPr="00700FA4">
              <w:rPr>
                <w:sz w:val="20"/>
                <w:szCs w:val="20"/>
              </w:rPr>
              <w:t>9</w:t>
            </w:r>
            <w:r w:rsidR="00B00C13">
              <w:rPr>
                <w:sz w:val="20"/>
                <w:szCs w:val="20"/>
              </w:rPr>
              <w:t>0</w:t>
            </w:r>
            <w:r w:rsidRPr="00700FA4">
              <w:rPr>
                <w:sz w:val="20"/>
                <w:szCs w:val="20"/>
              </w:rPr>
              <w:t xml:space="preserve">% volgens u haalbaar? </w:t>
            </w:r>
            <w:r>
              <w:rPr>
                <w:sz w:val="20"/>
                <w:szCs w:val="20"/>
              </w:rPr>
              <w:t>Zou dit percentage verder kunnen worden opgehoogd?</w:t>
            </w:r>
          </w:p>
        </w:tc>
        <w:tc>
          <w:tcPr>
            <w:tcW w:w="4252" w:type="dxa"/>
            <w:noWrap/>
          </w:tcPr>
          <w:p w14:paraId="55D3E1D3" w14:textId="77777777" w:rsidR="00700FA4" w:rsidRPr="000A78E9" w:rsidRDefault="00700FA4" w:rsidP="00700FA4">
            <w:pPr>
              <w:pStyle w:val="Geenafstand"/>
              <w:rPr>
                <w:bCs/>
                <w:sz w:val="20"/>
                <w:szCs w:val="20"/>
              </w:rPr>
            </w:pPr>
          </w:p>
        </w:tc>
      </w:tr>
      <w:tr w:rsidR="00700FA4" w:rsidRPr="000A78E9" w14:paraId="02C80270" w14:textId="77777777" w:rsidTr="007306D4">
        <w:trPr>
          <w:trHeight w:val="600"/>
        </w:trPr>
        <w:tc>
          <w:tcPr>
            <w:tcW w:w="4815" w:type="dxa"/>
          </w:tcPr>
          <w:p w14:paraId="451402FC" w14:textId="310ACA89" w:rsidR="00700FA4" w:rsidRPr="000A78E9" w:rsidRDefault="00700FA4" w:rsidP="00700FA4">
            <w:pPr>
              <w:pStyle w:val="Geenafstand"/>
              <w:rPr>
                <w:sz w:val="20"/>
                <w:szCs w:val="20"/>
              </w:rPr>
            </w:pPr>
            <w:r w:rsidRPr="00700FA4">
              <w:rPr>
                <w:sz w:val="20"/>
                <w:szCs w:val="20"/>
              </w:rPr>
              <w:t>Heeft u andere</w:t>
            </w:r>
            <w:r w:rsidR="00597708">
              <w:rPr>
                <w:sz w:val="20"/>
                <w:szCs w:val="20"/>
              </w:rPr>
              <w:t>, effectieve</w:t>
            </w:r>
            <w:r w:rsidRPr="00700FA4">
              <w:rPr>
                <w:sz w:val="20"/>
                <w:szCs w:val="20"/>
              </w:rPr>
              <w:t xml:space="preserve"> manieren om onderbezetting een halt toe te roepen?</w:t>
            </w:r>
          </w:p>
        </w:tc>
        <w:tc>
          <w:tcPr>
            <w:tcW w:w="4252" w:type="dxa"/>
            <w:noWrap/>
          </w:tcPr>
          <w:p w14:paraId="2BC36A0B" w14:textId="77777777" w:rsidR="00700FA4" w:rsidRPr="000A78E9" w:rsidRDefault="00700FA4" w:rsidP="00700FA4">
            <w:pPr>
              <w:pStyle w:val="Geenafstand"/>
              <w:rPr>
                <w:sz w:val="20"/>
                <w:szCs w:val="20"/>
              </w:rPr>
            </w:pPr>
          </w:p>
        </w:tc>
      </w:tr>
      <w:tr w:rsidR="00B00C13" w:rsidRPr="000A78E9" w14:paraId="7A20FB2B" w14:textId="77777777" w:rsidTr="007306D4">
        <w:trPr>
          <w:trHeight w:val="600"/>
        </w:trPr>
        <w:tc>
          <w:tcPr>
            <w:tcW w:w="4815" w:type="dxa"/>
          </w:tcPr>
          <w:p w14:paraId="675AD79C" w14:textId="77ECE3A6" w:rsidR="00B00C13" w:rsidRDefault="00A67FDF" w:rsidP="00700FA4">
            <w:pPr>
              <w:pStyle w:val="Geenafstand"/>
              <w:rPr>
                <w:sz w:val="20"/>
                <w:szCs w:val="20"/>
              </w:rPr>
            </w:pPr>
            <w:r>
              <w:rPr>
                <w:sz w:val="20"/>
                <w:szCs w:val="20"/>
              </w:rPr>
              <w:t>Welke oplossing met betrekking tot het in kaart brengen van sportveldgebruik en het uitgevoerde onderhoud ziet u voor zich?</w:t>
            </w:r>
          </w:p>
        </w:tc>
        <w:tc>
          <w:tcPr>
            <w:tcW w:w="4252" w:type="dxa"/>
            <w:noWrap/>
          </w:tcPr>
          <w:p w14:paraId="230E640D" w14:textId="77777777" w:rsidR="00B00C13" w:rsidRPr="000A78E9" w:rsidRDefault="00B00C13" w:rsidP="00700FA4">
            <w:pPr>
              <w:pStyle w:val="Geenafstand"/>
              <w:rPr>
                <w:sz w:val="20"/>
                <w:szCs w:val="20"/>
              </w:rPr>
            </w:pPr>
          </w:p>
        </w:tc>
      </w:tr>
      <w:tr w:rsidR="00B00C13" w:rsidRPr="000A78E9" w14:paraId="37762F14" w14:textId="77777777" w:rsidTr="007306D4">
        <w:trPr>
          <w:trHeight w:val="600"/>
        </w:trPr>
        <w:tc>
          <w:tcPr>
            <w:tcW w:w="4815" w:type="dxa"/>
          </w:tcPr>
          <w:p w14:paraId="38434E67" w14:textId="31751068" w:rsidR="00B00C13" w:rsidRPr="00700FA4" w:rsidRDefault="00B00C13" w:rsidP="00700FA4">
            <w:pPr>
              <w:pStyle w:val="Geenafstand"/>
              <w:rPr>
                <w:sz w:val="20"/>
                <w:szCs w:val="20"/>
              </w:rPr>
            </w:pPr>
            <w:r>
              <w:rPr>
                <w:sz w:val="20"/>
                <w:szCs w:val="20"/>
              </w:rPr>
              <w:t>Heeft u andere, effectieve manieren om het gerealiseerde onderhoud op de sportvelden te meten?</w:t>
            </w:r>
          </w:p>
        </w:tc>
        <w:tc>
          <w:tcPr>
            <w:tcW w:w="4252" w:type="dxa"/>
            <w:noWrap/>
          </w:tcPr>
          <w:p w14:paraId="0923A4CE" w14:textId="77777777" w:rsidR="00B00C13" w:rsidRPr="000A78E9" w:rsidRDefault="00B00C13" w:rsidP="00700FA4">
            <w:pPr>
              <w:pStyle w:val="Geenafstand"/>
              <w:rPr>
                <w:sz w:val="20"/>
                <w:szCs w:val="20"/>
              </w:rPr>
            </w:pPr>
          </w:p>
        </w:tc>
      </w:tr>
      <w:tr w:rsidR="00B00C13" w:rsidRPr="000A78E9" w14:paraId="1C23119D" w14:textId="77777777" w:rsidTr="007306D4">
        <w:trPr>
          <w:trHeight w:val="600"/>
        </w:trPr>
        <w:tc>
          <w:tcPr>
            <w:tcW w:w="4815" w:type="dxa"/>
          </w:tcPr>
          <w:p w14:paraId="796665F4" w14:textId="65556D63" w:rsidR="00B00C13" w:rsidRDefault="00B00C13" w:rsidP="00700FA4">
            <w:pPr>
              <w:pStyle w:val="Geenafstand"/>
              <w:rPr>
                <w:sz w:val="20"/>
                <w:szCs w:val="20"/>
              </w:rPr>
            </w:pPr>
            <w:r>
              <w:rPr>
                <w:sz w:val="20"/>
                <w:szCs w:val="20"/>
              </w:rPr>
              <w:t>Welke oplossing(en) voorziet u voor het monitoren van veldbezetting en het gerealiseerde onderhoud op sportvelden waar (nog)  geen sprake is van een stroomvoorziening en/of lichtmast?</w:t>
            </w:r>
          </w:p>
        </w:tc>
        <w:tc>
          <w:tcPr>
            <w:tcW w:w="4252" w:type="dxa"/>
            <w:noWrap/>
          </w:tcPr>
          <w:p w14:paraId="68623F4B" w14:textId="77777777" w:rsidR="00B00C13" w:rsidRPr="000A78E9" w:rsidRDefault="00B00C13" w:rsidP="00700FA4">
            <w:pPr>
              <w:pStyle w:val="Geenafstand"/>
              <w:rPr>
                <w:sz w:val="20"/>
                <w:szCs w:val="20"/>
              </w:rPr>
            </w:pPr>
          </w:p>
        </w:tc>
      </w:tr>
      <w:tr w:rsidR="00B00C13" w:rsidRPr="000A78E9" w14:paraId="4640AFEC" w14:textId="77777777" w:rsidTr="007306D4">
        <w:trPr>
          <w:trHeight w:val="600"/>
        </w:trPr>
        <w:tc>
          <w:tcPr>
            <w:tcW w:w="4815" w:type="dxa"/>
          </w:tcPr>
          <w:p w14:paraId="5DCD52B3" w14:textId="396092DD" w:rsidR="00B00C13" w:rsidRDefault="00B00C13" w:rsidP="00700FA4">
            <w:pPr>
              <w:pStyle w:val="Geenafstand"/>
              <w:rPr>
                <w:sz w:val="20"/>
                <w:szCs w:val="20"/>
              </w:rPr>
            </w:pPr>
            <w:r>
              <w:rPr>
                <w:sz w:val="20"/>
                <w:szCs w:val="20"/>
              </w:rPr>
              <w:lastRenderedPageBreak/>
              <w:t>Voor de categorie sportvelden waar wel sprake is van een stroompunt en/of een lichtmast: hoe voorziet u het (eventuele) aanleggen van bekabeling ten behoeve van de sensor? Op welke wijze kunnen wij hier als aanbestedende dienst volgens u het meest efficiënt mee omgaan?</w:t>
            </w:r>
          </w:p>
        </w:tc>
        <w:tc>
          <w:tcPr>
            <w:tcW w:w="4252" w:type="dxa"/>
            <w:noWrap/>
          </w:tcPr>
          <w:p w14:paraId="28EA796A" w14:textId="77777777" w:rsidR="00B00C13" w:rsidRPr="000A78E9" w:rsidRDefault="00B00C13" w:rsidP="00700FA4">
            <w:pPr>
              <w:pStyle w:val="Geenafstand"/>
              <w:rPr>
                <w:sz w:val="20"/>
                <w:szCs w:val="20"/>
              </w:rPr>
            </w:pPr>
          </w:p>
        </w:tc>
      </w:tr>
      <w:tr w:rsidR="00B00C13" w:rsidRPr="000A78E9" w14:paraId="0E03F932" w14:textId="77777777" w:rsidTr="007306D4">
        <w:trPr>
          <w:trHeight w:val="600"/>
        </w:trPr>
        <w:tc>
          <w:tcPr>
            <w:tcW w:w="4815" w:type="dxa"/>
          </w:tcPr>
          <w:p w14:paraId="6EF06400" w14:textId="2B796DFC" w:rsidR="00B00C13" w:rsidRDefault="00B00C13" w:rsidP="00700FA4">
            <w:pPr>
              <w:pStyle w:val="Geenafstand"/>
              <w:rPr>
                <w:sz w:val="20"/>
                <w:szCs w:val="20"/>
              </w:rPr>
            </w:pPr>
            <w:r>
              <w:rPr>
                <w:sz w:val="20"/>
                <w:szCs w:val="20"/>
              </w:rPr>
              <w:t>Zijn er andere zaken die niet door de gemeente Amsterdam zijn benoemd of uitgevraagd, maar die volgens u wel van belang zijn?</w:t>
            </w:r>
          </w:p>
        </w:tc>
        <w:tc>
          <w:tcPr>
            <w:tcW w:w="4252" w:type="dxa"/>
            <w:noWrap/>
          </w:tcPr>
          <w:p w14:paraId="1739587A" w14:textId="77777777" w:rsidR="00B00C13" w:rsidRPr="000A78E9" w:rsidRDefault="00B00C13" w:rsidP="00700FA4">
            <w:pPr>
              <w:pStyle w:val="Geenafstand"/>
              <w:rPr>
                <w:sz w:val="20"/>
                <w:szCs w:val="20"/>
              </w:rPr>
            </w:pPr>
          </w:p>
        </w:tc>
      </w:tr>
    </w:tbl>
    <w:p w14:paraId="39DB314B" w14:textId="77777777" w:rsidR="00F84211" w:rsidRPr="00F84211" w:rsidRDefault="00F84211" w:rsidP="00F84211">
      <w:pPr>
        <w:rPr>
          <w:rFonts w:eastAsia="Calibri"/>
        </w:rPr>
      </w:pPr>
    </w:p>
    <w:sectPr w:rsidR="00F84211" w:rsidRPr="00F84211" w:rsidSect="008E147E">
      <w:footerReference w:type="default" r:id="rId12"/>
      <w:pgSz w:w="11906" w:h="16838" w:code="9"/>
      <w:pgMar w:top="2665" w:right="1644" w:bottom="153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45BE" w14:textId="77777777" w:rsidR="003B4E79" w:rsidRDefault="003B4E79">
      <w:pPr>
        <w:spacing w:line="240" w:lineRule="auto"/>
      </w:pPr>
      <w:r>
        <w:separator/>
      </w:r>
    </w:p>
  </w:endnote>
  <w:endnote w:type="continuationSeparator" w:id="0">
    <w:p w14:paraId="74871DD8" w14:textId="77777777" w:rsidR="003B4E79" w:rsidRDefault="003B4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94281"/>
      <w:docPartObj>
        <w:docPartGallery w:val="Page Numbers (Bottom of Page)"/>
        <w:docPartUnique/>
      </w:docPartObj>
    </w:sdtPr>
    <w:sdtEndPr>
      <w:rPr>
        <w:sz w:val="18"/>
        <w:szCs w:val="18"/>
      </w:rPr>
    </w:sdtEndPr>
    <w:sdtContent>
      <w:p w14:paraId="13E077D5" w14:textId="77777777" w:rsidR="009E617F" w:rsidRPr="007B4AA2" w:rsidRDefault="009E617F">
        <w:pPr>
          <w:pStyle w:val="Voettekst"/>
          <w:jc w:val="right"/>
          <w:rPr>
            <w:sz w:val="18"/>
            <w:szCs w:val="18"/>
          </w:rPr>
        </w:pPr>
        <w:r w:rsidRPr="007B4AA2">
          <w:rPr>
            <w:sz w:val="18"/>
            <w:szCs w:val="18"/>
          </w:rPr>
          <w:fldChar w:fldCharType="begin"/>
        </w:r>
        <w:r w:rsidRPr="007B4AA2">
          <w:rPr>
            <w:sz w:val="18"/>
            <w:szCs w:val="18"/>
          </w:rPr>
          <w:instrText>PAGE   \* MERGEFORMAT</w:instrText>
        </w:r>
        <w:r w:rsidRPr="007B4AA2">
          <w:rPr>
            <w:sz w:val="18"/>
            <w:szCs w:val="18"/>
          </w:rPr>
          <w:fldChar w:fldCharType="separate"/>
        </w:r>
        <w:r w:rsidR="003F3161">
          <w:rPr>
            <w:noProof/>
            <w:sz w:val="18"/>
            <w:szCs w:val="18"/>
          </w:rPr>
          <w:t>2</w:t>
        </w:r>
        <w:r w:rsidRPr="007B4AA2">
          <w:rPr>
            <w:sz w:val="18"/>
            <w:szCs w:val="18"/>
          </w:rPr>
          <w:fldChar w:fldCharType="end"/>
        </w:r>
      </w:p>
    </w:sdtContent>
  </w:sdt>
  <w:p w14:paraId="2561DF40" w14:textId="77777777" w:rsidR="009E617F" w:rsidRDefault="009E617F" w:rsidP="0021002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094339"/>
      <w:docPartObj>
        <w:docPartGallery w:val="Page Numbers (Bottom of Page)"/>
        <w:docPartUnique/>
      </w:docPartObj>
    </w:sdtPr>
    <w:sdtEndPr/>
    <w:sdtContent>
      <w:p w14:paraId="695B56DD" w14:textId="7D674F63" w:rsidR="009E617F" w:rsidRDefault="009E617F" w:rsidP="0021002E">
        <w:pPr>
          <w:jc w:val="right"/>
        </w:pPr>
        <w:r>
          <w:fldChar w:fldCharType="begin"/>
        </w:r>
        <w:r>
          <w:instrText>PAGE   \* MERGEFORMAT</w:instrText>
        </w:r>
        <w:r>
          <w:fldChar w:fldCharType="separate"/>
        </w:r>
        <w:r w:rsidR="00261F9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D160" w14:textId="77777777" w:rsidR="003B4E79" w:rsidRDefault="003B4E79">
      <w:pPr>
        <w:spacing w:line="240" w:lineRule="auto"/>
      </w:pPr>
      <w:r>
        <w:separator/>
      </w:r>
    </w:p>
  </w:footnote>
  <w:footnote w:type="continuationSeparator" w:id="0">
    <w:p w14:paraId="1A14E0C5" w14:textId="77777777" w:rsidR="003B4E79" w:rsidRDefault="003B4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tblpY="625"/>
      <w:tblOverlap w:val="never"/>
      <w:tblW w:w="0" w:type="auto"/>
      <w:tblLayout w:type="fixed"/>
      <w:tblCellMar>
        <w:left w:w="0" w:type="dxa"/>
        <w:right w:w="0" w:type="dxa"/>
      </w:tblCellMar>
      <w:tblLook w:val="04A0" w:firstRow="1" w:lastRow="0" w:firstColumn="1" w:lastColumn="0" w:noHBand="0" w:noVBand="1"/>
    </w:tblPr>
    <w:tblGrid>
      <w:gridCol w:w="6464"/>
      <w:gridCol w:w="2041"/>
    </w:tblGrid>
    <w:tr w:rsidR="009E617F" w14:paraId="2D48E780" w14:textId="77777777" w:rsidTr="0021002E">
      <w:tc>
        <w:tcPr>
          <w:tcW w:w="6464" w:type="dxa"/>
          <w:tcBorders>
            <w:top w:val="nil"/>
            <w:left w:val="nil"/>
            <w:bottom w:val="nil"/>
            <w:right w:val="nil"/>
          </w:tcBorders>
        </w:tcPr>
        <w:p w14:paraId="67699ADE" w14:textId="77777777" w:rsidR="009E617F" w:rsidRPr="00FC3F31" w:rsidRDefault="009E617F" w:rsidP="00D27C48">
          <w:pPr>
            <w:spacing w:line="240" w:lineRule="atLeast"/>
            <w:rPr>
              <w:sz w:val="17"/>
            </w:rPr>
          </w:pPr>
          <w:r w:rsidRPr="00FC3F31">
            <w:rPr>
              <w:sz w:val="17"/>
            </w:rPr>
            <w:t>Gemeente Amsterdam</w:t>
          </w:r>
        </w:p>
        <w:sdt>
          <w:sdtPr>
            <w:rPr>
              <w:sz w:val="17"/>
            </w:rPr>
            <w:alias w:val="Titel"/>
            <w:tag w:val=""/>
            <w:id w:val="1757856959"/>
            <w:placeholder>
              <w:docPart w:val="B35A9574FE3640AF9511D92088F3349D"/>
            </w:placeholder>
            <w:dataBinding w:prefixMappings="xmlns:ns0='http://purl.org/dc/elements/1.1/' xmlns:ns1='http://schemas.openxmlformats.org/package/2006/metadata/core-properties' " w:xpath="/ns1:coreProperties[1]/ns0:title[1]" w:storeItemID="{6C3C8BC8-F283-45AE-878A-BAB7291924A1}"/>
            <w:text/>
          </w:sdtPr>
          <w:sdtEndPr/>
          <w:sdtContent>
            <w:p w14:paraId="59671CD9" w14:textId="21733AA6" w:rsidR="009E617F" w:rsidRPr="00D91E2E" w:rsidRDefault="004A0B14" w:rsidP="00D27C48">
              <w:pPr>
                <w:spacing w:line="240" w:lineRule="atLeast"/>
                <w:rPr>
                  <w:sz w:val="17"/>
                </w:rPr>
              </w:pPr>
              <w:r>
                <w:rPr>
                  <w:sz w:val="17"/>
                </w:rPr>
                <w:t>Marktconsultatiedocument  Monitoring sportveldbezetting</w:t>
              </w:r>
            </w:p>
          </w:sdtContent>
        </w:sdt>
      </w:tc>
      <w:tc>
        <w:tcPr>
          <w:tcW w:w="2041" w:type="dxa"/>
          <w:tcBorders>
            <w:top w:val="nil"/>
            <w:left w:val="nil"/>
            <w:bottom w:val="nil"/>
            <w:right w:val="nil"/>
          </w:tcBorders>
        </w:tcPr>
        <w:sdt>
          <w:sdtPr>
            <w:rPr>
              <w:sz w:val="17"/>
            </w:rPr>
            <w:alias w:val="Versie"/>
            <w:tag w:val=""/>
            <w:id w:val="816691132"/>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63CAA7BE" w14:textId="32C21EAD" w:rsidR="009E617F" w:rsidRPr="00D91E2E" w:rsidRDefault="004A0B14" w:rsidP="00D27C48">
              <w:pPr>
                <w:spacing w:line="240" w:lineRule="atLeast"/>
                <w:rPr>
                  <w:sz w:val="17"/>
                </w:rPr>
              </w:pPr>
              <w:r>
                <w:rPr>
                  <w:sz w:val="17"/>
                </w:rPr>
                <w:t xml:space="preserve">     </w:t>
              </w:r>
            </w:p>
          </w:sdtContent>
        </w:sdt>
        <w:sdt>
          <w:sdtPr>
            <w:alias w:val="Datum"/>
            <w:tag w:val=""/>
            <w:id w:val="-2106721079"/>
            <w:dataBinding w:prefixMappings="xmlns:ns0='http://schemas.microsoft.com/office/2006/coverPageProps' " w:xpath="/ns0:CoverPageProperties[1]/ns0:PublishDate[1]" w:storeItemID="{55AF091B-3C7A-41E3-B477-F2FDAA23CFDA}"/>
            <w:date w:fullDate="2023-04-11T00:00:00Z">
              <w:dateFormat w:val="d MMMM yyyy"/>
              <w:lid w:val="nl-NL"/>
              <w:storeMappedDataAs w:val="date"/>
              <w:calendar w:val="gregorian"/>
            </w:date>
          </w:sdtPr>
          <w:sdtEndPr/>
          <w:sdtContent>
            <w:p w14:paraId="709207FA" w14:textId="3890805B" w:rsidR="009E617F" w:rsidRPr="00D91E2E" w:rsidRDefault="00C66254" w:rsidP="00D27C48">
              <w:pPr>
                <w:pStyle w:val="AdresRetouradresNaamgemeenteDatumKenmerkPaginaAfzenderentitelVersieendatum"/>
              </w:pPr>
              <w:r>
                <w:t>11 april 2023</w:t>
              </w:r>
            </w:p>
          </w:sdtContent>
        </w:sdt>
      </w:tc>
    </w:tr>
  </w:tbl>
  <w:p w14:paraId="60E5DFB5" w14:textId="77777777" w:rsidR="009E617F" w:rsidRPr="00D27C48" w:rsidRDefault="009E617F" w:rsidP="00D27C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710" w:tblpY="455"/>
      <w:tblW w:w="9554" w:type="dxa"/>
      <w:tblBorders>
        <w:top w:val="nil"/>
        <w:left w:val="nil"/>
        <w:bottom w:val="nil"/>
        <w:right w:val="nil"/>
        <w:insideH w:val="nil"/>
        <w:insideV w:val="nil"/>
      </w:tblBorders>
      <w:tblLook w:val="04A0" w:firstRow="1" w:lastRow="0" w:firstColumn="1" w:lastColumn="0" w:noHBand="0" w:noVBand="1"/>
    </w:tblPr>
    <w:tblGrid>
      <w:gridCol w:w="7513"/>
      <w:gridCol w:w="2041"/>
    </w:tblGrid>
    <w:tr w:rsidR="009E617F" w14:paraId="11FADA10" w14:textId="77777777" w:rsidTr="00E60A1F">
      <w:trPr>
        <w:trHeight w:hRule="exact" w:val="159"/>
      </w:trPr>
      <w:tc>
        <w:tcPr>
          <w:tcW w:w="7513" w:type="dxa"/>
          <w:vMerge w:val="restart"/>
          <w:tcMar>
            <w:left w:w="0" w:type="dxa"/>
            <w:right w:w="0" w:type="dxa"/>
          </w:tcMar>
        </w:tcPr>
        <w:p w14:paraId="42B210F3" w14:textId="77777777" w:rsidR="009E617F" w:rsidRPr="00621B52" w:rsidRDefault="009E617F" w:rsidP="00D27C48">
          <w:r>
            <w:rPr>
              <w:noProof/>
            </w:rPr>
            <w:drawing>
              <wp:anchor distT="0" distB="0" distL="114300" distR="114300" simplePos="0" relativeHeight="251659264" behindDoc="0" locked="0" layoutInCell="1" allowOverlap="1" wp14:anchorId="054345B8" wp14:editId="00D664BC">
                <wp:simplePos x="0" y="0"/>
                <wp:positionH relativeFrom="page">
                  <wp:align>left</wp:align>
                </wp:positionH>
                <wp:positionV relativeFrom="page">
                  <wp:align>top</wp:align>
                </wp:positionV>
                <wp:extent cx="2012400" cy="1515600"/>
                <wp:effectExtent l="0" t="0" r="6985" b="8890"/>
                <wp:wrapNone/>
                <wp:docPr id="2" name="Afbeelding 2" descr="G:\IVB\FB\BV\Xential\Logo's Gemeente\Alle logo's\GASD_volledige_logoset_2016 v3 rgb236\01 Algemeen gemeentelogo\GASD_4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B\FB\BV\Xential\Logo's Gemeente\Alle logo's\GASD_volledige_logoset_2016 v3 rgb236\01 Algemeen gemeentelogo\GASD_4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1515600"/>
                        </a:xfrm>
                        <a:prstGeom prst="rect">
                          <a:avLst/>
                        </a:prstGeom>
                        <a:noFill/>
                        <a:ln>
                          <a:noFill/>
                        </a:ln>
                      </pic:spPr>
                    </pic:pic>
                  </a:graphicData>
                </a:graphic>
              </wp:anchor>
            </w:drawing>
          </w:r>
        </w:p>
      </w:tc>
      <w:tc>
        <w:tcPr>
          <w:tcW w:w="2041" w:type="dxa"/>
          <w:tcMar>
            <w:left w:w="0" w:type="dxa"/>
            <w:right w:w="0" w:type="dxa"/>
          </w:tcMar>
        </w:tcPr>
        <w:p w14:paraId="4441237A" w14:textId="77777777" w:rsidR="009E617F" w:rsidRPr="00E60A1F" w:rsidRDefault="009E617F" w:rsidP="00E60A1F">
          <w:pPr>
            <w:pStyle w:val="AdresRetouradresNaamgemeenteDatumKenmerkPaginaAfzenderentitelVersieendatum"/>
          </w:pPr>
        </w:p>
      </w:tc>
    </w:tr>
    <w:tr w:rsidR="009E617F" w14:paraId="1CA9309A" w14:textId="77777777" w:rsidTr="0021002E">
      <w:trPr>
        <w:trHeight w:hRule="exact" w:val="2517"/>
      </w:trPr>
      <w:tc>
        <w:tcPr>
          <w:tcW w:w="7513" w:type="dxa"/>
          <w:vMerge/>
          <w:tcMar>
            <w:left w:w="0" w:type="dxa"/>
            <w:right w:w="0" w:type="dxa"/>
          </w:tcMar>
        </w:tcPr>
        <w:p w14:paraId="5F8C4A03" w14:textId="77777777" w:rsidR="009E617F" w:rsidRPr="00621B52" w:rsidRDefault="009E617F" w:rsidP="00D27C48"/>
      </w:tc>
      <w:tc>
        <w:tcPr>
          <w:tcW w:w="2041" w:type="dxa"/>
          <w:tcMar>
            <w:left w:w="0" w:type="dxa"/>
            <w:right w:w="0" w:type="dxa"/>
          </w:tcMar>
        </w:tcPr>
        <w:sdt>
          <w:sdtPr>
            <w:alias w:val="Versie"/>
            <w:tag w:val=""/>
            <w:id w:val="1019281724"/>
            <w:placeholder>
              <w:docPart w:val="04776EE1BF434DDE93B8E6BD46256170"/>
            </w:placeholder>
            <w:dataBinding w:prefixMappings="xmlns:ns0='http://purl.org/dc/elements/1.1/' xmlns:ns1='http://schemas.openxmlformats.org/package/2006/metadata/core-properties' " w:xpath="/ns1:coreProperties[1]/ns1:contentStatus[1]" w:storeItemID="{6C3C8BC8-F283-45AE-878A-BAB7291924A1}"/>
            <w:text/>
          </w:sdtPr>
          <w:sdtContent>
            <w:p w14:paraId="240049C1" w14:textId="33FEFA28" w:rsidR="009E617F" w:rsidRDefault="00A459DF" w:rsidP="00D27C48">
              <w:pPr>
                <w:pStyle w:val="AdresRetouradresNaamgemeenteDatumKenmerkPaginaAfzenderentitelVersieendatum"/>
              </w:pPr>
              <w:r>
                <w:t>Versie 1.0</w:t>
              </w:r>
            </w:p>
          </w:sdtContent>
        </w:sdt>
        <w:sdt>
          <w:sdtPr>
            <w:alias w:val="Datum"/>
            <w:tag w:val=""/>
            <w:id w:val="161976747"/>
            <w:placeholder>
              <w:docPart w:val="2D799976000945A1A3BB6546713BFA4E"/>
            </w:placeholder>
            <w:dataBinding w:prefixMappings="xmlns:ns0='http://schemas.microsoft.com/office/2006/coverPageProps' " w:xpath="/ns0:CoverPageProperties[1]/ns0:PublishDate[1]" w:storeItemID="{55AF091B-3C7A-41E3-B477-F2FDAA23CFDA}"/>
            <w:date w:fullDate="2023-04-11T00:00:00Z">
              <w:dateFormat w:val="d MMMM yyyy"/>
              <w:lid w:val="nl-NL"/>
              <w:storeMappedDataAs w:val="date"/>
              <w:calendar w:val="gregorian"/>
            </w:date>
          </w:sdtPr>
          <w:sdtEndPr/>
          <w:sdtContent>
            <w:p w14:paraId="3A1A43D6" w14:textId="41573D71" w:rsidR="009E617F" w:rsidRDefault="00C66254" w:rsidP="00D27C48">
              <w:pPr>
                <w:pStyle w:val="AdresRetouradresNaamgemeenteDatumKenmerkPaginaAfzenderentitelVersieendatum"/>
              </w:pPr>
              <w:r>
                <w:t>11 april 2023</w:t>
              </w:r>
            </w:p>
          </w:sdtContent>
        </w:sdt>
      </w:tc>
    </w:tr>
  </w:tbl>
  <w:p w14:paraId="21BA3ED7" w14:textId="77777777" w:rsidR="009E617F" w:rsidRPr="007B4AA2" w:rsidRDefault="009E617F" w:rsidP="00D27C48">
    <w:pPr>
      <w:pStyle w:val="Kopteks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12A16C8D"/>
    <w:multiLevelType w:val="hybridMultilevel"/>
    <w:tmpl w:val="72DA8F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4F51B2"/>
    <w:multiLevelType w:val="hybridMultilevel"/>
    <w:tmpl w:val="B21C90E4"/>
    <w:lvl w:ilvl="0" w:tplc="5BD67D74">
      <w:start w:val="1"/>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0542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3000869"/>
    <w:multiLevelType w:val="hybridMultilevel"/>
    <w:tmpl w:val="6D2A3FF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4E4203D"/>
    <w:multiLevelType w:val="hybridMultilevel"/>
    <w:tmpl w:val="7F6E4480"/>
    <w:lvl w:ilvl="0" w:tplc="F592795E">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640FE3"/>
    <w:multiLevelType w:val="hybridMultilevel"/>
    <w:tmpl w:val="72DA8F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AC3F0F"/>
    <w:multiLevelType w:val="hybridMultilevel"/>
    <w:tmpl w:val="C9D23C74"/>
    <w:lvl w:ilvl="0" w:tplc="F83E22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15:restartNumberingAfterBreak="0">
    <w:nsid w:val="5FE4672B"/>
    <w:multiLevelType w:val="hybridMultilevel"/>
    <w:tmpl w:val="30AEE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824057"/>
    <w:multiLevelType w:val="hybridMultilevel"/>
    <w:tmpl w:val="3FD09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557915"/>
    <w:multiLevelType w:val="hybridMultilevel"/>
    <w:tmpl w:val="32CC0740"/>
    <w:lvl w:ilvl="0" w:tplc="E6C6F282">
      <w:start w:val="1"/>
      <w:numFmt w:val="decimal"/>
      <w:pStyle w:val="Tussenkopjemetcijfer"/>
      <w:lvlText w:val="%1"/>
      <w:lvlJc w:val="left"/>
      <w:pPr>
        <w:tabs>
          <w:tab w:val="num" w:pos="227"/>
        </w:tabs>
        <w:ind w:left="227" w:hanging="227"/>
      </w:pPr>
      <w:rPr>
        <w:rFonts w:hint="default"/>
        <w:b/>
        <w:i w:val="0"/>
        <w:sz w:val="21"/>
      </w:rPr>
    </w:lvl>
    <w:lvl w:ilvl="1" w:tplc="10E46A28" w:tentative="1">
      <w:start w:val="1"/>
      <w:numFmt w:val="lowerLetter"/>
      <w:lvlText w:val="%2."/>
      <w:lvlJc w:val="left"/>
      <w:pPr>
        <w:tabs>
          <w:tab w:val="num" w:pos="1440"/>
        </w:tabs>
        <w:ind w:left="1440" w:hanging="360"/>
      </w:pPr>
    </w:lvl>
    <w:lvl w:ilvl="2" w:tplc="070CD198" w:tentative="1">
      <w:start w:val="1"/>
      <w:numFmt w:val="lowerRoman"/>
      <w:lvlText w:val="%3."/>
      <w:lvlJc w:val="right"/>
      <w:pPr>
        <w:tabs>
          <w:tab w:val="num" w:pos="2160"/>
        </w:tabs>
        <w:ind w:left="2160" w:hanging="180"/>
      </w:pPr>
    </w:lvl>
    <w:lvl w:ilvl="3" w:tplc="39BEBDF4" w:tentative="1">
      <w:start w:val="1"/>
      <w:numFmt w:val="decimal"/>
      <w:lvlText w:val="%4."/>
      <w:lvlJc w:val="left"/>
      <w:pPr>
        <w:tabs>
          <w:tab w:val="num" w:pos="2880"/>
        </w:tabs>
        <w:ind w:left="2880" w:hanging="360"/>
      </w:pPr>
    </w:lvl>
    <w:lvl w:ilvl="4" w:tplc="E2B6E56A" w:tentative="1">
      <w:start w:val="1"/>
      <w:numFmt w:val="lowerLetter"/>
      <w:lvlText w:val="%5."/>
      <w:lvlJc w:val="left"/>
      <w:pPr>
        <w:tabs>
          <w:tab w:val="num" w:pos="3600"/>
        </w:tabs>
        <w:ind w:left="3600" w:hanging="360"/>
      </w:pPr>
    </w:lvl>
    <w:lvl w:ilvl="5" w:tplc="A65E02BC" w:tentative="1">
      <w:start w:val="1"/>
      <w:numFmt w:val="lowerRoman"/>
      <w:lvlText w:val="%6."/>
      <w:lvlJc w:val="right"/>
      <w:pPr>
        <w:tabs>
          <w:tab w:val="num" w:pos="4320"/>
        </w:tabs>
        <w:ind w:left="4320" w:hanging="180"/>
      </w:pPr>
    </w:lvl>
    <w:lvl w:ilvl="6" w:tplc="3122632E" w:tentative="1">
      <w:start w:val="1"/>
      <w:numFmt w:val="decimal"/>
      <w:lvlText w:val="%7."/>
      <w:lvlJc w:val="left"/>
      <w:pPr>
        <w:tabs>
          <w:tab w:val="num" w:pos="5040"/>
        </w:tabs>
        <w:ind w:left="5040" w:hanging="360"/>
      </w:pPr>
    </w:lvl>
    <w:lvl w:ilvl="7" w:tplc="64E03C2C" w:tentative="1">
      <w:start w:val="1"/>
      <w:numFmt w:val="lowerLetter"/>
      <w:lvlText w:val="%8."/>
      <w:lvlJc w:val="left"/>
      <w:pPr>
        <w:tabs>
          <w:tab w:val="num" w:pos="5760"/>
        </w:tabs>
        <w:ind w:left="5760" w:hanging="360"/>
      </w:pPr>
    </w:lvl>
    <w:lvl w:ilvl="8" w:tplc="E94CA680" w:tentative="1">
      <w:start w:val="1"/>
      <w:numFmt w:val="lowerRoman"/>
      <w:lvlText w:val="%9."/>
      <w:lvlJc w:val="right"/>
      <w:pPr>
        <w:tabs>
          <w:tab w:val="num" w:pos="6480"/>
        </w:tabs>
        <w:ind w:left="6480" w:hanging="180"/>
      </w:pPr>
    </w:lvl>
  </w:abstractNum>
  <w:abstractNum w:abstractNumId="12"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3" w15:restartNumberingAfterBreak="0">
    <w:nsid w:val="73DA326A"/>
    <w:multiLevelType w:val="multilevel"/>
    <w:tmpl w:val="5E987E84"/>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7438669C"/>
    <w:multiLevelType w:val="hybridMultilevel"/>
    <w:tmpl w:val="5CB2A036"/>
    <w:lvl w:ilvl="0" w:tplc="5BD67D74">
      <w:start w:val="1"/>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56163A0"/>
    <w:multiLevelType w:val="hybridMultilevel"/>
    <w:tmpl w:val="C58AB40C"/>
    <w:lvl w:ilvl="0" w:tplc="F16AF494">
      <w:start w:val="1"/>
      <w:numFmt w:val="decimal"/>
      <w:pStyle w:val="Voetnootrapport"/>
      <w:lvlText w:val="[%1]"/>
      <w:lvlJc w:val="left"/>
      <w:pPr>
        <w:tabs>
          <w:tab w:val="num" w:pos="312"/>
        </w:tabs>
        <w:ind w:left="312" w:hanging="312"/>
      </w:pPr>
      <w:rPr>
        <w:rFonts w:hint="default"/>
        <w:b w:val="0"/>
        <w:i w:val="0"/>
        <w:sz w:val="17"/>
      </w:rPr>
    </w:lvl>
    <w:lvl w:ilvl="1" w:tplc="8910AB6E" w:tentative="1">
      <w:start w:val="1"/>
      <w:numFmt w:val="lowerLetter"/>
      <w:lvlText w:val="%2."/>
      <w:lvlJc w:val="left"/>
      <w:pPr>
        <w:tabs>
          <w:tab w:val="num" w:pos="1440"/>
        </w:tabs>
        <w:ind w:left="1440" w:hanging="360"/>
      </w:pPr>
    </w:lvl>
    <w:lvl w:ilvl="2" w:tplc="4FD0721E" w:tentative="1">
      <w:start w:val="1"/>
      <w:numFmt w:val="lowerRoman"/>
      <w:lvlText w:val="%3."/>
      <w:lvlJc w:val="right"/>
      <w:pPr>
        <w:tabs>
          <w:tab w:val="num" w:pos="2160"/>
        </w:tabs>
        <w:ind w:left="2160" w:hanging="180"/>
      </w:pPr>
    </w:lvl>
    <w:lvl w:ilvl="3" w:tplc="4C12D0D0" w:tentative="1">
      <w:start w:val="1"/>
      <w:numFmt w:val="decimal"/>
      <w:lvlText w:val="%4."/>
      <w:lvlJc w:val="left"/>
      <w:pPr>
        <w:tabs>
          <w:tab w:val="num" w:pos="2880"/>
        </w:tabs>
        <w:ind w:left="2880" w:hanging="360"/>
      </w:pPr>
    </w:lvl>
    <w:lvl w:ilvl="4" w:tplc="3EF0F9E0" w:tentative="1">
      <w:start w:val="1"/>
      <w:numFmt w:val="lowerLetter"/>
      <w:lvlText w:val="%5."/>
      <w:lvlJc w:val="left"/>
      <w:pPr>
        <w:tabs>
          <w:tab w:val="num" w:pos="3600"/>
        </w:tabs>
        <w:ind w:left="3600" w:hanging="360"/>
      </w:pPr>
    </w:lvl>
    <w:lvl w:ilvl="5" w:tplc="A28680CC" w:tentative="1">
      <w:start w:val="1"/>
      <w:numFmt w:val="lowerRoman"/>
      <w:lvlText w:val="%6."/>
      <w:lvlJc w:val="right"/>
      <w:pPr>
        <w:tabs>
          <w:tab w:val="num" w:pos="4320"/>
        </w:tabs>
        <w:ind w:left="4320" w:hanging="180"/>
      </w:pPr>
    </w:lvl>
    <w:lvl w:ilvl="6" w:tplc="B8C03838" w:tentative="1">
      <w:start w:val="1"/>
      <w:numFmt w:val="decimal"/>
      <w:lvlText w:val="%7."/>
      <w:lvlJc w:val="left"/>
      <w:pPr>
        <w:tabs>
          <w:tab w:val="num" w:pos="5040"/>
        </w:tabs>
        <w:ind w:left="5040" w:hanging="360"/>
      </w:pPr>
    </w:lvl>
    <w:lvl w:ilvl="7" w:tplc="4080DDC2" w:tentative="1">
      <w:start w:val="1"/>
      <w:numFmt w:val="lowerLetter"/>
      <w:lvlText w:val="%8."/>
      <w:lvlJc w:val="left"/>
      <w:pPr>
        <w:tabs>
          <w:tab w:val="num" w:pos="5760"/>
        </w:tabs>
        <w:ind w:left="5760" w:hanging="360"/>
      </w:pPr>
    </w:lvl>
    <w:lvl w:ilvl="8" w:tplc="F3FCB50C" w:tentative="1">
      <w:start w:val="1"/>
      <w:numFmt w:val="lowerRoman"/>
      <w:lvlText w:val="%9."/>
      <w:lvlJc w:val="right"/>
      <w:pPr>
        <w:tabs>
          <w:tab w:val="num" w:pos="6480"/>
        </w:tabs>
        <w:ind w:left="6480" w:hanging="180"/>
      </w:pPr>
    </w:lvl>
  </w:abstractNum>
  <w:abstractNum w:abstractNumId="16" w15:restartNumberingAfterBreak="0">
    <w:nsid w:val="756163A1"/>
    <w:multiLevelType w:val="hybridMultilevel"/>
    <w:tmpl w:val="4A40E832"/>
    <w:lvl w:ilvl="0" w:tplc="FCBAF354">
      <w:start w:val="1"/>
      <w:numFmt w:val="decimal"/>
      <w:pStyle w:val="Paragraafbijlage"/>
      <w:lvlText w:val="%1"/>
      <w:lvlJc w:val="left"/>
      <w:pPr>
        <w:ind w:left="720" w:hanging="360"/>
      </w:pPr>
      <w:rPr>
        <w:rFonts w:hint="default"/>
      </w:rPr>
    </w:lvl>
    <w:lvl w:ilvl="1" w:tplc="6AC437DC" w:tentative="1">
      <w:start w:val="1"/>
      <w:numFmt w:val="lowerLetter"/>
      <w:lvlText w:val="%2."/>
      <w:lvlJc w:val="left"/>
      <w:pPr>
        <w:ind w:left="1440" w:hanging="360"/>
      </w:pPr>
    </w:lvl>
    <w:lvl w:ilvl="2" w:tplc="47F053F4" w:tentative="1">
      <w:start w:val="1"/>
      <w:numFmt w:val="lowerRoman"/>
      <w:lvlText w:val="%3."/>
      <w:lvlJc w:val="right"/>
      <w:pPr>
        <w:ind w:left="2160" w:hanging="180"/>
      </w:pPr>
    </w:lvl>
    <w:lvl w:ilvl="3" w:tplc="33BAF79C" w:tentative="1">
      <w:start w:val="1"/>
      <w:numFmt w:val="decimal"/>
      <w:lvlText w:val="%4."/>
      <w:lvlJc w:val="left"/>
      <w:pPr>
        <w:ind w:left="2880" w:hanging="360"/>
      </w:pPr>
    </w:lvl>
    <w:lvl w:ilvl="4" w:tplc="9CA6296E" w:tentative="1">
      <w:start w:val="1"/>
      <w:numFmt w:val="lowerLetter"/>
      <w:lvlText w:val="%5."/>
      <w:lvlJc w:val="left"/>
      <w:pPr>
        <w:ind w:left="3600" w:hanging="360"/>
      </w:pPr>
    </w:lvl>
    <w:lvl w:ilvl="5" w:tplc="E25EEA14" w:tentative="1">
      <w:start w:val="1"/>
      <w:numFmt w:val="lowerRoman"/>
      <w:lvlText w:val="%6."/>
      <w:lvlJc w:val="right"/>
      <w:pPr>
        <w:ind w:left="4320" w:hanging="180"/>
      </w:pPr>
    </w:lvl>
    <w:lvl w:ilvl="6" w:tplc="C96241A8" w:tentative="1">
      <w:start w:val="1"/>
      <w:numFmt w:val="decimal"/>
      <w:lvlText w:val="%7."/>
      <w:lvlJc w:val="left"/>
      <w:pPr>
        <w:ind w:left="5040" w:hanging="360"/>
      </w:pPr>
    </w:lvl>
    <w:lvl w:ilvl="7" w:tplc="2AAEB7A4" w:tentative="1">
      <w:start w:val="1"/>
      <w:numFmt w:val="lowerLetter"/>
      <w:lvlText w:val="%8."/>
      <w:lvlJc w:val="left"/>
      <w:pPr>
        <w:ind w:left="5760" w:hanging="360"/>
      </w:pPr>
    </w:lvl>
    <w:lvl w:ilvl="8" w:tplc="7BEC9520" w:tentative="1">
      <w:start w:val="1"/>
      <w:numFmt w:val="lowerRoman"/>
      <w:lvlText w:val="%9."/>
      <w:lvlJc w:val="right"/>
      <w:pPr>
        <w:ind w:left="6480" w:hanging="180"/>
      </w:pPr>
    </w:lvl>
  </w:abstractNum>
  <w:num w:numId="1" w16cid:durableId="1296566049">
    <w:abstractNumId w:val="13"/>
  </w:num>
  <w:num w:numId="2" w16cid:durableId="1174799729">
    <w:abstractNumId w:val="13"/>
  </w:num>
  <w:num w:numId="3" w16cid:durableId="385757608">
    <w:abstractNumId w:val="11"/>
  </w:num>
  <w:num w:numId="4" w16cid:durableId="870340261">
    <w:abstractNumId w:val="15"/>
  </w:num>
  <w:num w:numId="5" w16cid:durableId="1036152788">
    <w:abstractNumId w:val="8"/>
  </w:num>
  <w:num w:numId="6" w16cid:durableId="988362179">
    <w:abstractNumId w:val="12"/>
  </w:num>
  <w:num w:numId="7" w16cid:durableId="212159125">
    <w:abstractNumId w:val="0"/>
  </w:num>
  <w:num w:numId="8" w16cid:durableId="1803689147">
    <w:abstractNumId w:val="16"/>
  </w:num>
  <w:num w:numId="9" w16cid:durableId="1028095977">
    <w:abstractNumId w:val="4"/>
  </w:num>
  <w:num w:numId="10" w16cid:durableId="281883285">
    <w:abstractNumId w:val="14"/>
  </w:num>
  <w:num w:numId="11" w16cid:durableId="1445423381">
    <w:abstractNumId w:val="2"/>
  </w:num>
  <w:num w:numId="12" w16cid:durableId="1247610455">
    <w:abstractNumId w:val="7"/>
  </w:num>
  <w:num w:numId="13" w16cid:durableId="642274500">
    <w:abstractNumId w:val="9"/>
  </w:num>
  <w:num w:numId="14" w16cid:durableId="395589939">
    <w:abstractNumId w:val="6"/>
  </w:num>
  <w:num w:numId="15" w16cid:durableId="696345702">
    <w:abstractNumId w:val="5"/>
  </w:num>
  <w:num w:numId="16" w16cid:durableId="1478915479">
    <w:abstractNumId w:val="3"/>
  </w:num>
  <w:num w:numId="17" w16cid:durableId="834491174">
    <w:abstractNumId w:val="1"/>
  </w:num>
  <w:num w:numId="18" w16cid:durableId="105712466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B8"/>
    <w:rsid w:val="000002CD"/>
    <w:rsid w:val="0000246A"/>
    <w:rsid w:val="00002AC1"/>
    <w:rsid w:val="00004A07"/>
    <w:rsid w:val="00005ABD"/>
    <w:rsid w:val="000072A4"/>
    <w:rsid w:val="00026C55"/>
    <w:rsid w:val="00033A7E"/>
    <w:rsid w:val="000368CA"/>
    <w:rsid w:val="0004041C"/>
    <w:rsid w:val="0005332A"/>
    <w:rsid w:val="000700EE"/>
    <w:rsid w:val="00072222"/>
    <w:rsid w:val="00087701"/>
    <w:rsid w:val="000A0780"/>
    <w:rsid w:val="000A78E9"/>
    <w:rsid w:val="000B4B73"/>
    <w:rsid w:val="000C1781"/>
    <w:rsid w:val="000C4474"/>
    <w:rsid w:val="000D07B8"/>
    <w:rsid w:val="000D115C"/>
    <w:rsid w:val="000D39BE"/>
    <w:rsid w:val="000D4A43"/>
    <w:rsid w:val="000D71AF"/>
    <w:rsid w:val="000D753D"/>
    <w:rsid w:val="000D7825"/>
    <w:rsid w:val="000D7AA8"/>
    <w:rsid w:val="000E08E8"/>
    <w:rsid w:val="000F08FA"/>
    <w:rsid w:val="000F1426"/>
    <w:rsid w:val="000F43EB"/>
    <w:rsid w:val="000F4827"/>
    <w:rsid w:val="000F6D75"/>
    <w:rsid w:val="000F6DF2"/>
    <w:rsid w:val="001008A7"/>
    <w:rsid w:val="001077D3"/>
    <w:rsid w:val="00110BDF"/>
    <w:rsid w:val="00117D26"/>
    <w:rsid w:val="00122F56"/>
    <w:rsid w:val="001244A2"/>
    <w:rsid w:val="00124879"/>
    <w:rsid w:val="00136CC7"/>
    <w:rsid w:val="00141C8F"/>
    <w:rsid w:val="001501FE"/>
    <w:rsid w:val="00153D5A"/>
    <w:rsid w:val="00155261"/>
    <w:rsid w:val="001650E6"/>
    <w:rsid w:val="00165E35"/>
    <w:rsid w:val="0017421A"/>
    <w:rsid w:val="00174220"/>
    <w:rsid w:val="00177369"/>
    <w:rsid w:val="00177CEB"/>
    <w:rsid w:val="00183CA2"/>
    <w:rsid w:val="00183D20"/>
    <w:rsid w:val="00190B05"/>
    <w:rsid w:val="001939AF"/>
    <w:rsid w:val="00194E85"/>
    <w:rsid w:val="001A1BA9"/>
    <w:rsid w:val="001A7F62"/>
    <w:rsid w:val="001A7F84"/>
    <w:rsid w:val="001B3CC0"/>
    <w:rsid w:val="001B4666"/>
    <w:rsid w:val="001B502F"/>
    <w:rsid w:val="001B52C8"/>
    <w:rsid w:val="001B553C"/>
    <w:rsid w:val="001B7C8D"/>
    <w:rsid w:val="001C68CF"/>
    <w:rsid w:val="001D1C82"/>
    <w:rsid w:val="001D5360"/>
    <w:rsid w:val="001E1EF8"/>
    <w:rsid w:val="001F33E2"/>
    <w:rsid w:val="001F3D83"/>
    <w:rsid w:val="001F4820"/>
    <w:rsid w:val="00202093"/>
    <w:rsid w:val="00202204"/>
    <w:rsid w:val="00205187"/>
    <w:rsid w:val="00207D66"/>
    <w:rsid w:val="0021002E"/>
    <w:rsid w:val="002165B1"/>
    <w:rsid w:val="0022416F"/>
    <w:rsid w:val="002315DC"/>
    <w:rsid w:val="00231D23"/>
    <w:rsid w:val="002326F9"/>
    <w:rsid w:val="0024466A"/>
    <w:rsid w:val="00244C1B"/>
    <w:rsid w:val="0025033A"/>
    <w:rsid w:val="002523DB"/>
    <w:rsid w:val="00254CE9"/>
    <w:rsid w:val="0025558A"/>
    <w:rsid w:val="00255DCE"/>
    <w:rsid w:val="002568D7"/>
    <w:rsid w:val="0025726C"/>
    <w:rsid w:val="00261C6B"/>
    <w:rsid w:val="00261F9F"/>
    <w:rsid w:val="0026301F"/>
    <w:rsid w:val="00265A4F"/>
    <w:rsid w:val="0027457D"/>
    <w:rsid w:val="00292AB1"/>
    <w:rsid w:val="00293965"/>
    <w:rsid w:val="002954AA"/>
    <w:rsid w:val="00297069"/>
    <w:rsid w:val="002A25D8"/>
    <w:rsid w:val="002A4ADA"/>
    <w:rsid w:val="002B647C"/>
    <w:rsid w:val="002C0454"/>
    <w:rsid w:val="002C1CF1"/>
    <w:rsid w:val="002C4899"/>
    <w:rsid w:val="002D06D1"/>
    <w:rsid w:val="002D5107"/>
    <w:rsid w:val="002D6A57"/>
    <w:rsid w:val="002E302A"/>
    <w:rsid w:val="002F080C"/>
    <w:rsid w:val="002F19E0"/>
    <w:rsid w:val="00300716"/>
    <w:rsid w:val="00302392"/>
    <w:rsid w:val="00305140"/>
    <w:rsid w:val="0030683C"/>
    <w:rsid w:val="00323980"/>
    <w:rsid w:val="00323ADE"/>
    <w:rsid w:val="0032490F"/>
    <w:rsid w:val="0033257C"/>
    <w:rsid w:val="00332C05"/>
    <w:rsid w:val="003432FF"/>
    <w:rsid w:val="00343AA4"/>
    <w:rsid w:val="00345C78"/>
    <w:rsid w:val="003501B8"/>
    <w:rsid w:val="003727D9"/>
    <w:rsid w:val="00381E5C"/>
    <w:rsid w:val="00384C35"/>
    <w:rsid w:val="0039353B"/>
    <w:rsid w:val="00393FF1"/>
    <w:rsid w:val="00395EEB"/>
    <w:rsid w:val="00396A5A"/>
    <w:rsid w:val="003A1904"/>
    <w:rsid w:val="003A42CB"/>
    <w:rsid w:val="003A44E5"/>
    <w:rsid w:val="003B4E79"/>
    <w:rsid w:val="003B5937"/>
    <w:rsid w:val="003E15B4"/>
    <w:rsid w:val="003F297B"/>
    <w:rsid w:val="003F2A3A"/>
    <w:rsid w:val="003F3161"/>
    <w:rsid w:val="003F73B4"/>
    <w:rsid w:val="00400BCF"/>
    <w:rsid w:val="004022AB"/>
    <w:rsid w:val="00404D1D"/>
    <w:rsid w:val="00404F18"/>
    <w:rsid w:val="00426E2E"/>
    <w:rsid w:val="00432E77"/>
    <w:rsid w:val="00435096"/>
    <w:rsid w:val="004358ED"/>
    <w:rsid w:val="00442792"/>
    <w:rsid w:val="00446894"/>
    <w:rsid w:val="00446D2A"/>
    <w:rsid w:val="00452272"/>
    <w:rsid w:val="00452291"/>
    <w:rsid w:val="004578D0"/>
    <w:rsid w:val="00473BB6"/>
    <w:rsid w:val="00482D61"/>
    <w:rsid w:val="0049092A"/>
    <w:rsid w:val="00495CE7"/>
    <w:rsid w:val="00497D1F"/>
    <w:rsid w:val="004A013B"/>
    <w:rsid w:val="004A071D"/>
    <w:rsid w:val="004A0B14"/>
    <w:rsid w:val="004A57A5"/>
    <w:rsid w:val="004B07F0"/>
    <w:rsid w:val="004B0895"/>
    <w:rsid w:val="004B5B58"/>
    <w:rsid w:val="004D06F3"/>
    <w:rsid w:val="004D7CD3"/>
    <w:rsid w:val="004E1041"/>
    <w:rsid w:val="004F5804"/>
    <w:rsid w:val="00506023"/>
    <w:rsid w:val="00520477"/>
    <w:rsid w:val="00521450"/>
    <w:rsid w:val="00540101"/>
    <w:rsid w:val="00544C53"/>
    <w:rsid w:val="00545D76"/>
    <w:rsid w:val="005476EF"/>
    <w:rsid w:val="00550EF3"/>
    <w:rsid w:val="00553F87"/>
    <w:rsid w:val="00555776"/>
    <w:rsid w:val="00565FF0"/>
    <w:rsid w:val="00571635"/>
    <w:rsid w:val="00571708"/>
    <w:rsid w:val="00581FC1"/>
    <w:rsid w:val="00587CAD"/>
    <w:rsid w:val="00591AE1"/>
    <w:rsid w:val="00593B10"/>
    <w:rsid w:val="00596F61"/>
    <w:rsid w:val="00597708"/>
    <w:rsid w:val="005A40DC"/>
    <w:rsid w:val="005A7E14"/>
    <w:rsid w:val="005B7BC0"/>
    <w:rsid w:val="005C40CB"/>
    <w:rsid w:val="005C60ED"/>
    <w:rsid w:val="005C7E05"/>
    <w:rsid w:val="005C7E79"/>
    <w:rsid w:val="005D0A50"/>
    <w:rsid w:val="005D475D"/>
    <w:rsid w:val="005D79A4"/>
    <w:rsid w:val="005F59A5"/>
    <w:rsid w:val="0060262E"/>
    <w:rsid w:val="00606250"/>
    <w:rsid w:val="00606E1E"/>
    <w:rsid w:val="00607DAC"/>
    <w:rsid w:val="00615793"/>
    <w:rsid w:val="00616821"/>
    <w:rsid w:val="00617798"/>
    <w:rsid w:val="00620101"/>
    <w:rsid w:val="006220C5"/>
    <w:rsid w:val="00624E0A"/>
    <w:rsid w:val="006263A9"/>
    <w:rsid w:val="0062670F"/>
    <w:rsid w:val="006370AC"/>
    <w:rsid w:val="00637E93"/>
    <w:rsid w:val="00646E72"/>
    <w:rsid w:val="006543E6"/>
    <w:rsid w:val="00657C7E"/>
    <w:rsid w:val="0066229A"/>
    <w:rsid w:val="00662E0E"/>
    <w:rsid w:val="00663862"/>
    <w:rsid w:val="00664677"/>
    <w:rsid w:val="00665D0F"/>
    <w:rsid w:val="00667690"/>
    <w:rsid w:val="00676E29"/>
    <w:rsid w:val="00690E05"/>
    <w:rsid w:val="006A5027"/>
    <w:rsid w:val="006A503E"/>
    <w:rsid w:val="006A5482"/>
    <w:rsid w:val="006A6281"/>
    <w:rsid w:val="006B41D3"/>
    <w:rsid w:val="006B7C4F"/>
    <w:rsid w:val="006C03C8"/>
    <w:rsid w:val="006D0F1C"/>
    <w:rsid w:val="006D41D2"/>
    <w:rsid w:val="006D4C53"/>
    <w:rsid w:val="006D6F74"/>
    <w:rsid w:val="006E63BB"/>
    <w:rsid w:val="006E6A67"/>
    <w:rsid w:val="006E6F82"/>
    <w:rsid w:val="006F4265"/>
    <w:rsid w:val="006F6DF8"/>
    <w:rsid w:val="006F71FC"/>
    <w:rsid w:val="00700FA4"/>
    <w:rsid w:val="00702FAC"/>
    <w:rsid w:val="0071454F"/>
    <w:rsid w:val="00716FD3"/>
    <w:rsid w:val="007228A4"/>
    <w:rsid w:val="00723BC6"/>
    <w:rsid w:val="00735559"/>
    <w:rsid w:val="007366EF"/>
    <w:rsid w:val="00746FBF"/>
    <w:rsid w:val="00747354"/>
    <w:rsid w:val="007473E6"/>
    <w:rsid w:val="00747EAB"/>
    <w:rsid w:val="00752BF4"/>
    <w:rsid w:val="00753BCC"/>
    <w:rsid w:val="00760263"/>
    <w:rsid w:val="00763E94"/>
    <w:rsid w:val="00764A92"/>
    <w:rsid w:val="00765255"/>
    <w:rsid w:val="00771C7E"/>
    <w:rsid w:val="007748F9"/>
    <w:rsid w:val="00775B9E"/>
    <w:rsid w:val="007809C3"/>
    <w:rsid w:val="0078565D"/>
    <w:rsid w:val="007907F0"/>
    <w:rsid w:val="007918E2"/>
    <w:rsid w:val="00791D21"/>
    <w:rsid w:val="007A18E4"/>
    <w:rsid w:val="007A22FB"/>
    <w:rsid w:val="007A646B"/>
    <w:rsid w:val="007B3816"/>
    <w:rsid w:val="007B38CE"/>
    <w:rsid w:val="007B4AA2"/>
    <w:rsid w:val="007B4CAA"/>
    <w:rsid w:val="007B7D0E"/>
    <w:rsid w:val="007C026F"/>
    <w:rsid w:val="007C61FA"/>
    <w:rsid w:val="007D4753"/>
    <w:rsid w:val="007E1C74"/>
    <w:rsid w:val="007E415A"/>
    <w:rsid w:val="007E7D9A"/>
    <w:rsid w:val="007F0EA5"/>
    <w:rsid w:val="007F28F5"/>
    <w:rsid w:val="007F4E65"/>
    <w:rsid w:val="00800FD5"/>
    <w:rsid w:val="00801777"/>
    <w:rsid w:val="008056E8"/>
    <w:rsid w:val="00814548"/>
    <w:rsid w:val="00814EAC"/>
    <w:rsid w:val="00825867"/>
    <w:rsid w:val="00825C36"/>
    <w:rsid w:val="00830A95"/>
    <w:rsid w:val="008452FB"/>
    <w:rsid w:val="00846CB7"/>
    <w:rsid w:val="00862341"/>
    <w:rsid w:val="00863703"/>
    <w:rsid w:val="008672C2"/>
    <w:rsid w:val="008713BD"/>
    <w:rsid w:val="0087197C"/>
    <w:rsid w:val="00872048"/>
    <w:rsid w:val="00873546"/>
    <w:rsid w:val="00873679"/>
    <w:rsid w:val="00874D66"/>
    <w:rsid w:val="0087581C"/>
    <w:rsid w:val="00885FC3"/>
    <w:rsid w:val="008874AD"/>
    <w:rsid w:val="0089000B"/>
    <w:rsid w:val="008901CF"/>
    <w:rsid w:val="008942C5"/>
    <w:rsid w:val="00896115"/>
    <w:rsid w:val="008A6B7B"/>
    <w:rsid w:val="008B5EFA"/>
    <w:rsid w:val="008B668D"/>
    <w:rsid w:val="008C08F6"/>
    <w:rsid w:val="008C46A9"/>
    <w:rsid w:val="008C4B8C"/>
    <w:rsid w:val="008D2E21"/>
    <w:rsid w:val="008D5A44"/>
    <w:rsid w:val="008E147E"/>
    <w:rsid w:val="008E4442"/>
    <w:rsid w:val="008E541B"/>
    <w:rsid w:val="008F5D16"/>
    <w:rsid w:val="008F69C5"/>
    <w:rsid w:val="009006E1"/>
    <w:rsid w:val="00905123"/>
    <w:rsid w:val="00905C73"/>
    <w:rsid w:val="00905E1E"/>
    <w:rsid w:val="009112E3"/>
    <w:rsid w:val="009114D5"/>
    <w:rsid w:val="0092488A"/>
    <w:rsid w:val="00924CF8"/>
    <w:rsid w:val="0092545F"/>
    <w:rsid w:val="00934412"/>
    <w:rsid w:val="00935284"/>
    <w:rsid w:val="009366C0"/>
    <w:rsid w:val="00941768"/>
    <w:rsid w:val="00942172"/>
    <w:rsid w:val="00954940"/>
    <w:rsid w:val="00954DF0"/>
    <w:rsid w:val="0095721B"/>
    <w:rsid w:val="00980D1B"/>
    <w:rsid w:val="0098434A"/>
    <w:rsid w:val="00987A97"/>
    <w:rsid w:val="00990842"/>
    <w:rsid w:val="009927AC"/>
    <w:rsid w:val="00993A09"/>
    <w:rsid w:val="009A2CBB"/>
    <w:rsid w:val="009A6D4D"/>
    <w:rsid w:val="009B0566"/>
    <w:rsid w:val="009B271F"/>
    <w:rsid w:val="009B2D0E"/>
    <w:rsid w:val="009C082E"/>
    <w:rsid w:val="009C133B"/>
    <w:rsid w:val="009C1E8B"/>
    <w:rsid w:val="009C2597"/>
    <w:rsid w:val="009C33C6"/>
    <w:rsid w:val="009C77FE"/>
    <w:rsid w:val="009C786D"/>
    <w:rsid w:val="009D271A"/>
    <w:rsid w:val="009D331A"/>
    <w:rsid w:val="009D4B71"/>
    <w:rsid w:val="009D7EB4"/>
    <w:rsid w:val="009E3098"/>
    <w:rsid w:val="009E5643"/>
    <w:rsid w:val="009E617F"/>
    <w:rsid w:val="009F25AE"/>
    <w:rsid w:val="009F45D9"/>
    <w:rsid w:val="009F4C68"/>
    <w:rsid w:val="009F7C3D"/>
    <w:rsid w:val="00A003D5"/>
    <w:rsid w:val="00A0073F"/>
    <w:rsid w:val="00A058A9"/>
    <w:rsid w:val="00A06157"/>
    <w:rsid w:val="00A12E09"/>
    <w:rsid w:val="00A14B0B"/>
    <w:rsid w:val="00A22631"/>
    <w:rsid w:val="00A3147E"/>
    <w:rsid w:val="00A31F32"/>
    <w:rsid w:val="00A348D8"/>
    <w:rsid w:val="00A4135D"/>
    <w:rsid w:val="00A459DF"/>
    <w:rsid w:val="00A4679F"/>
    <w:rsid w:val="00A53620"/>
    <w:rsid w:val="00A60D74"/>
    <w:rsid w:val="00A679B7"/>
    <w:rsid w:val="00A67FDF"/>
    <w:rsid w:val="00A745F8"/>
    <w:rsid w:val="00A86E15"/>
    <w:rsid w:val="00A87504"/>
    <w:rsid w:val="00A878FE"/>
    <w:rsid w:val="00A87D5A"/>
    <w:rsid w:val="00A9706C"/>
    <w:rsid w:val="00AA3AB4"/>
    <w:rsid w:val="00AA5BCA"/>
    <w:rsid w:val="00AA606D"/>
    <w:rsid w:val="00AA66C3"/>
    <w:rsid w:val="00AA7623"/>
    <w:rsid w:val="00AB2034"/>
    <w:rsid w:val="00AB4363"/>
    <w:rsid w:val="00AC62C7"/>
    <w:rsid w:val="00AC715F"/>
    <w:rsid w:val="00AD080F"/>
    <w:rsid w:val="00AD3445"/>
    <w:rsid w:val="00AE1364"/>
    <w:rsid w:val="00AF0E2C"/>
    <w:rsid w:val="00AF3B62"/>
    <w:rsid w:val="00AF459F"/>
    <w:rsid w:val="00AF5238"/>
    <w:rsid w:val="00AF7A3D"/>
    <w:rsid w:val="00B00C13"/>
    <w:rsid w:val="00B0116D"/>
    <w:rsid w:val="00B017A6"/>
    <w:rsid w:val="00B03666"/>
    <w:rsid w:val="00B079C7"/>
    <w:rsid w:val="00B10BED"/>
    <w:rsid w:val="00B11B6C"/>
    <w:rsid w:val="00B12D0E"/>
    <w:rsid w:val="00B13131"/>
    <w:rsid w:val="00B20553"/>
    <w:rsid w:val="00B31DBB"/>
    <w:rsid w:val="00B31F72"/>
    <w:rsid w:val="00B332F3"/>
    <w:rsid w:val="00B334BB"/>
    <w:rsid w:val="00B420B8"/>
    <w:rsid w:val="00B539B6"/>
    <w:rsid w:val="00B53F3F"/>
    <w:rsid w:val="00B5695B"/>
    <w:rsid w:val="00B60E3F"/>
    <w:rsid w:val="00B6237A"/>
    <w:rsid w:val="00B65C7F"/>
    <w:rsid w:val="00B73157"/>
    <w:rsid w:val="00B73D57"/>
    <w:rsid w:val="00B75C13"/>
    <w:rsid w:val="00B811E4"/>
    <w:rsid w:val="00B81B64"/>
    <w:rsid w:val="00B82387"/>
    <w:rsid w:val="00B84A23"/>
    <w:rsid w:val="00B92021"/>
    <w:rsid w:val="00B9380D"/>
    <w:rsid w:val="00B97832"/>
    <w:rsid w:val="00BA3EF8"/>
    <w:rsid w:val="00BB101D"/>
    <w:rsid w:val="00BB217D"/>
    <w:rsid w:val="00BC1C55"/>
    <w:rsid w:val="00BC4261"/>
    <w:rsid w:val="00BC6466"/>
    <w:rsid w:val="00BC6DED"/>
    <w:rsid w:val="00BD0962"/>
    <w:rsid w:val="00BD5232"/>
    <w:rsid w:val="00BE0EF1"/>
    <w:rsid w:val="00BE1E24"/>
    <w:rsid w:val="00BE5609"/>
    <w:rsid w:val="00BF0FEF"/>
    <w:rsid w:val="00BF3247"/>
    <w:rsid w:val="00BF4B34"/>
    <w:rsid w:val="00C030BE"/>
    <w:rsid w:val="00C0404F"/>
    <w:rsid w:val="00C04438"/>
    <w:rsid w:val="00C06FE1"/>
    <w:rsid w:val="00C079FD"/>
    <w:rsid w:val="00C07ACF"/>
    <w:rsid w:val="00C1278D"/>
    <w:rsid w:val="00C12ED5"/>
    <w:rsid w:val="00C13A3B"/>
    <w:rsid w:val="00C236C9"/>
    <w:rsid w:val="00C25E5A"/>
    <w:rsid w:val="00C268D1"/>
    <w:rsid w:val="00C40292"/>
    <w:rsid w:val="00C40F26"/>
    <w:rsid w:val="00C43961"/>
    <w:rsid w:val="00C47752"/>
    <w:rsid w:val="00C53ECD"/>
    <w:rsid w:val="00C658A4"/>
    <w:rsid w:val="00C66254"/>
    <w:rsid w:val="00C774AE"/>
    <w:rsid w:val="00C77CA0"/>
    <w:rsid w:val="00C86725"/>
    <w:rsid w:val="00C91849"/>
    <w:rsid w:val="00CA5934"/>
    <w:rsid w:val="00CA6879"/>
    <w:rsid w:val="00CB07B5"/>
    <w:rsid w:val="00CB5394"/>
    <w:rsid w:val="00CC2ABF"/>
    <w:rsid w:val="00CC3187"/>
    <w:rsid w:val="00CC3D94"/>
    <w:rsid w:val="00CC51DD"/>
    <w:rsid w:val="00CC5E8C"/>
    <w:rsid w:val="00CD0281"/>
    <w:rsid w:val="00CD0420"/>
    <w:rsid w:val="00CD789A"/>
    <w:rsid w:val="00CE17B7"/>
    <w:rsid w:val="00CE4788"/>
    <w:rsid w:val="00CE76B2"/>
    <w:rsid w:val="00D00A48"/>
    <w:rsid w:val="00D02E34"/>
    <w:rsid w:val="00D0540F"/>
    <w:rsid w:val="00D07746"/>
    <w:rsid w:val="00D1471E"/>
    <w:rsid w:val="00D2046A"/>
    <w:rsid w:val="00D247E1"/>
    <w:rsid w:val="00D27C48"/>
    <w:rsid w:val="00D368B4"/>
    <w:rsid w:val="00D47086"/>
    <w:rsid w:val="00D55078"/>
    <w:rsid w:val="00D5677D"/>
    <w:rsid w:val="00D76B45"/>
    <w:rsid w:val="00D81A6F"/>
    <w:rsid w:val="00D83910"/>
    <w:rsid w:val="00D85999"/>
    <w:rsid w:val="00D86AC3"/>
    <w:rsid w:val="00DA7054"/>
    <w:rsid w:val="00DA7E40"/>
    <w:rsid w:val="00DB0AF3"/>
    <w:rsid w:val="00DB3568"/>
    <w:rsid w:val="00DB4666"/>
    <w:rsid w:val="00DB4B8F"/>
    <w:rsid w:val="00DB6013"/>
    <w:rsid w:val="00DC6917"/>
    <w:rsid w:val="00DD097E"/>
    <w:rsid w:val="00DD181F"/>
    <w:rsid w:val="00DD3E69"/>
    <w:rsid w:val="00DE06E4"/>
    <w:rsid w:val="00DE1397"/>
    <w:rsid w:val="00DE5D1C"/>
    <w:rsid w:val="00DF4484"/>
    <w:rsid w:val="00DF4CCF"/>
    <w:rsid w:val="00DF55D0"/>
    <w:rsid w:val="00E021D2"/>
    <w:rsid w:val="00E030B9"/>
    <w:rsid w:val="00E06D0F"/>
    <w:rsid w:val="00E06E56"/>
    <w:rsid w:val="00E11BA8"/>
    <w:rsid w:val="00E16477"/>
    <w:rsid w:val="00E235BA"/>
    <w:rsid w:val="00E2716A"/>
    <w:rsid w:val="00E3234A"/>
    <w:rsid w:val="00E371E9"/>
    <w:rsid w:val="00E41AB2"/>
    <w:rsid w:val="00E42D0D"/>
    <w:rsid w:val="00E43A84"/>
    <w:rsid w:val="00E52FCE"/>
    <w:rsid w:val="00E56DDC"/>
    <w:rsid w:val="00E5791C"/>
    <w:rsid w:val="00E57983"/>
    <w:rsid w:val="00E600AB"/>
    <w:rsid w:val="00E60255"/>
    <w:rsid w:val="00E60A1F"/>
    <w:rsid w:val="00E61865"/>
    <w:rsid w:val="00E83CB7"/>
    <w:rsid w:val="00E877F2"/>
    <w:rsid w:val="00E9079E"/>
    <w:rsid w:val="00E90ACC"/>
    <w:rsid w:val="00E920FE"/>
    <w:rsid w:val="00E936B1"/>
    <w:rsid w:val="00E959E7"/>
    <w:rsid w:val="00EA37C4"/>
    <w:rsid w:val="00EA3DDD"/>
    <w:rsid w:val="00EA7DF1"/>
    <w:rsid w:val="00EB2836"/>
    <w:rsid w:val="00EB390A"/>
    <w:rsid w:val="00EB3ACE"/>
    <w:rsid w:val="00EB4634"/>
    <w:rsid w:val="00EB76B8"/>
    <w:rsid w:val="00EB7B2D"/>
    <w:rsid w:val="00EC49A4"/>
    <w:rsid w:val="00ED29FA"/>
    <w:rsid w:val="00ED4F81"/>
    <w:rsid w:val="00ED7FE8"/>
    <w:rsid w:val="00EE18C1"/>
    <w:rsid w:val="00EE7F19"/>
    <w:rsid w:val="00EF0771"/>
    <w:rsid w:val="00F0044C"/>
    <w:rsid w:val="00F014C2"/>
    <w:rsid w:val="00F05E37"/>
    <w:rsid w:val="00F061B9"/>
    <w:rsid w:val="00F07070"/>
    <w:rsid w:val="00F15895"/>
    <w:rsid w:val="00F21225"/>
    <w:rsid w:val="00F25DF5"/>
    <w:rsid w:val="00F3541F"/>
    <w:rsid w:val="00F36669"/>
    <w:rsid w:val="00F367A4"/>
    <w:rsid w:val="00F47DA0"/>
    <w:rsid w:val="00F55FAA"/>
    <w:rsid w:val="00F63762"/>
    <w:rsid w:val="00F64570"/>
    <w:rsid w:val="00F82AA9"/>
    <w:rsid w:val="00F84211"/>
    <w:rsid w:val="00F866D8"/>
    <w:rsid w:val="00F87E74"/>
    <w:rsid w:val="00F943B5"/>
    <w:rsid w:val="00F950EF"/>
    <w:rsid w:val="00F96A6E"/>
    <w:rsid w:val="00FA742E"/>
    <w:rsid w:val="00FB5151"/>
    <w:rsid w:val="00FB5247"/>
    <w:rsid w:val="00FB6656"/>
    <w:rsid w:val="00FB7A6E"/>
    <w:rsid w:val="00FC0D05"/>
    <w:rsid w:val="00FC25BB"/>
    <w:rsid w:val="00FC3F31"/>
    <w:rsid w:val="00FD4030"/>
    <w:rsid w:val="00FD48EA"/>
    <w:rsid w:val="00FD53E2"/>
    <w:rsid w:val="00FE0157"/>
    <w:rsid w:val="00FE0635"/>
    <w:rsid w:val="00FE0D68"/>
    <w:rsid w:val="00FE3934"/>
    <w:rsid w:val="00FE7BF6"/>
    <w:rsid w:val="00FF1C4F"/>
    <w:rsid w:val="00FF1E81"/>
    <w:rsid w:val="00FF3C3E"/>
    <w:rsid w:val="00FF7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9595F"/>
  <w15:docId w15:val="{3A3935A9-3D18-4F41-8EF6-2F335ED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5261"/>
  </w:style>
  <w:style w:type="paragraph" w:styleId="Kop1">
    <w:name w:val="heading 1"/>
    <w:aliases w:val="Hoofdstuktitel"/>
    <w:basedOn w:val="Standaard"/>
    <w:next w:val="Standaard"/>
    <w:qFormat/>
    <w:rsid w:val="00553F87"/>
    <w:pPr>
      <w:keepNext/>
      <w:numPr>
        <w:numId w:val="2"/>
      </w:numPr>
      <w:spacing w:after="360" w:line="560" w:lineRule="atLeast"/>
      <w:outlineLvl w:val="0"/>
    </w:pPr>
    <w:rPr>
      <w:rFonts w:cs="Arial"/>
      <w:b/>
      <w:bCs/>
      <w:sz w:val="24"/>
      <w:szCs w:val="32"/>
    </w:rPr>
  </w:style>
  <w:style w:type="paragraph" w:styleId="Kop2">
    <w:name w:val="heading 2"/>
    <w:aliases w:val="Paragraaf"/>
    <w:basedOn w:val="Standaard"/>
    <w:next w:val="Standaard"/>
    <w:qFormat/>
    <w:rsid w:val="002E302A"/>
    <w:pPr>
      <w:keepNext/>
      <w:numPr>
        <w:ilvl w:val="1"/>
        <w:numId w:val="2"/>
      </w:numPr>
      <w:spacing w:before="280" w:after="120" w:line="240" w:lineRule="auto"/>
      <w:outlineLvl w:val="1"/>
    </w:pPr>
    <w:rPr>
      <w:rFonts w:cs="Arial"/>
      <w:b/>
      <w:bCs/>
      <w:iCs/>
      <w:szCs w:val="28"/>
    </w:rPr>
  </w:style>
  <w:style w:type="paragraph" w:styleId="Kop3">
    <w:name w:val="heading 3"/>
    <w:aliases w:val="Subparagraaf"/>
    <w:basedOn w:val="Standaard"/>
    <w:next w:val="Standaard"/>
    <w:qFormat/>
    <w:rsid w:val="00FF1C4F"/>
    <w:pPr>
      <w:keepNext/>
      <w:numPr>
        <w:ilvl w:val="2"/>
        <w:numId w:val="2"/>
      </w:numPr>
      <w:spacing w:before="240" w:after="120" w:line="240" w:lineRule="auto"/>
      <w:outlineLvl w:val="2"/>
    </w:pPr>
    <w:rPr>
      <w:rFonts w:cs="Arial"/>
      <w:b/>
      <w:bCs/>
      <w:sz w:val="22"/>
      <w:szCs w:val="26"/>
    </w:rPr>
  </w:style>
  <w:style w:type="paragraph" w:styleId="Kop4">
    <w:name w:val="heading 4"/>
    <w:basedOn w:val="Standaard"/>
    <w:next w:val="Standaard"/>
    <w:semiHidden/>
    <w:qFormat/>
    <w:rsid w:val="00FE2507"/>
    <w:pPr>
      <w:keepNext/>
      <w:numPr>
        <w:ilvl w:val="3"/>
        <w:numId w:val="2"/>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2"/>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2"/>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825C36"/>
    <w:pPr>
      <w:pageBreakBefore/>
      <w:numPr>
        <w:numId w:val="3"/>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4"/>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7"/>
      </w:numPr>
    </w:pPr>
  </w:style>
  <w:style w:type="paragraph" w:customStyle="1" w:styleId="Opsommingcijfer">
    <w:name w:val="Opsomming cijfer"/>
    <w:basedOn w:val="Standaard"/>
    <w:qFormat/>
    <w:rsid w:val="00FE2507"/>
    <w:pPr>
      <w:numPr>
        <w:numId w:val="5"/>
      </w:numPr>
    </w:pPr>
  </w:style>
  <w:style w:type="paragraph" w:customStyle="1" w:styleId="Opsommingletter">
    <w:name w:val="Opsomming letter"/>
    <w:basedOn w:val="Standaard"/>
    <w:qFormat/>
    <w:rsid w:val="00FE2507"/>
    <w:pPr>
      <w:numPr>
        <w:numId w:val="6"/>
      </w:numPr>
    </w:pPr>
  </w:style>
  <w:style w:type="paragraph" w:styleId="Inhopg1">
    <w:name w:val="toc 1"/>
    <w:basedOn w:val="Standaard"/>
    <w:next w:val="Standaard"/>
    <w:autoRedefine/>
    <w:uiPriority w:val="39"/>
    <w:rsid w:val="003B3222"/>
    <w:pPr>
      <w:spacing w:before="280"/>
      <w:ind w:left="159" w:hanging="159"/>
    </w:pPr>
    <w:rPr>
      <w:b/>
      <w:sz w:val="22"/>
    </w:rPr>
  </w:style>
  <w:style w:type="paragraph" w:styleId="Inhopg2">
    <w:name w:val="toc 2"/>
    <w:basedOn w:val="Standaard"/>
    <w:next w:val="Standaard"/>
    <w:autoRedefine/>
    <w:uiPriority w:val="39"/>
    <w:rsid w:val="003B3222"/>
    <w:pPr>
      <w:ind w:left="301" w:hanging="301"/>
    </w:pPr>
  </w:style>
  <w:style w:type="paragraph" w:styleId="Inhopg3">
    <w:name w:val="toc 3"/>
    <w:basedOn w:val="Standaard"/>
    <w:next w:val="Standaard"/>
    <w:autoRedefine/>
    <w:uiPriority w:val="39"/>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B82387"/>
    <w:pPr>
      <w:spacing w:line="290" w:lineRule="atLeas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uiPriority w:val="39"/>
    <w:rsid w:val="00071A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654F0"/>
    <w:pPr>
      <w:keepLines/>
      <w:numPr>
        <w:numId w:val="0"/>
      </w:numPr>
      <w:spacing w:before="480" w:after="0" w:line="276" w:lineRule="auto"/>
      <w:outlineLvl w:val="9"/>
    </w:pPr>
    <w:rPr>
      <w:rFonts w:asciiTheme="majorHAnsi" w:eastAsiaTheme="majorEastAsia" w:hAnsiTheme="majorHAnsi" w:cstheme="majorBidi"/>
      <w:color w:val="707070" w:themeColor="accent1" w:themeShade="BF"/>
      <w:sz w:val="28"/>
      <w:szCs w:val="28"/>
    </w:rPr>
  </w:style>
  <w:style w:type="character" w:styleId="Hyperlink">
    <w:name w:val="Hyperlink"/>
    <w:basedOn w:val="Standaardalinea-lettertype"/>
    <w:uiPriority w:val="99"/>
    <w:unhideWhenUsed/>
    <w:rsid w:val="004654F0"/>
    <w:rPr>
      <w:color w:val="0000FF" w:themeColor="hyperlink"/>
      <w:u w:val="single"/>
    </w:rPr>
  </w:style>
  <w:style w:type="paragraph" w:customStyle="1" w:styleId="Paragraafbijlage">
    <w:name w:val="Paragraaf bijlage"/>
    <w:basedOn w:val="Standaard"/>
    <w:next w:val="Standaard"/>
    <w:rsid w:val="00CF1532"/>
    <w:pPr>
      <w:numPr>
        <w:numId w:val="8"/>
      </w:numPr>
      <w:ind w:left="227" w:hanging="227"/>
    </w:pPr>
    <w:rPr>
      <w:b/>
      <w:iCs/>
      <w:sz w:val="26"/>
      <w:szCs w:val="20"/>
    </w:rPr>
  </w:style>
  <w:style w:type="paragraph" w:styleId="Koptekst">
    <w:name w:val="header"/>
    <w:basedOn w:val="Standaard"/>
    <w:link w:val="KoptekstChar"/>
    <w:rsid w:val="000F6DF2"/>
    <w:pPr>
      <w:tabs>
        <w:tab w:val="center" w:pos="4513"/>
        <w:tab w:val="right" w:pos="9026"/>
      </w:tabs>
      <w:spacing w:line="240" w:lineRule="auto"/>
    </w:pPr>
  </w:style>
  <w:style w:type="character" w:customStyle="1" w:styleId="KoptekstChar">
    <w:name w:val="Koptekst Char"/>
    <w:basedOn w:val="Standaardalinea-lettertype"/>
    <w:link w:val="Koptekst"/>
    <w:rsid w:val="000F6DF2"/>
  </w:style>
  <w:style w:type="paragraph" w:styleId="Voettekst">
    <w:name w:val="footer"/>
    <w:basedOn w:val="Standaard"/>
    <w:link w:val="VoettekstChar"/>
    <w:uiPriority w:val="99"/>
    <w:qFormat/>
    <w:rsid w:val="000F6DF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F6DF2"/>
  </w:style>
  <w:style w:type="character" w:styleId="Tekstvantijdelijkeaanduiding">
    <w:name w:val="Placeholder Text"/>
    <w:basedOn w:val="Standaardalinea-lettertype"/>
    <w:uiPriority w:val="99"/>
    <w:semiHidden/>
    <w:rsid w:val="000F6DF2"/>
    <w:rPr>
      <w:color w:val="808080"/>
    </w:rPr>
  </w:style>
  <w:style w:type="paragraph" w:styleId="Ballontekst">
    <w:name w:val="Balloon Text"/>
    <w:basedOn w:val="Standaard"/>
    <w:link w:val="BallontekstChar"/>
    <w:rsid w:val="000F6DF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F6DF2"/>
    <w:rPr>
      <w:rFonts w:ascii="Tahoma" w:hAnsi="Tahoma" w:cs="Tahoma"/>
      <w:sz w:val="16"/>
      <w:szCs w:val="16"/>
    </w:rPr>
  </w:style>
  <w:style w:type="paragraph" w:styleId="Bijschrift">
    <w:name w:val="caption"/>
    <w:basedOn w:val="Standaard"/>
    <w:next w:val="Standaard"/>
    <w:unhideWhenUsed/>
    <w:qFormat/>
    <w:rsid w:val="00E60A1F"/>
    <w:pPr>
      <w:spacing w:line="240" w:lineRule="auto"/>
    </w:pPr>
    <w:rPr>
      <w:iCs/>
      <w:sz w:val="18"/>
      <w:szCs w:val="18"/>
    </w:rPr>
  </w:style>
  <w:style w:type="character" w:styleId="Verwijzingopmerking">
    <w:name w:val="annotation reference"/>
    <w:basedOn w:val="Standaardalinea-lettertype"/>
    <w:semiHidden/>
    <w:rsid w:val="00EB76B8"/>
    <w:rPr>
      <w:sz w:val="16"/>
      <w:szCs w:val="16"/>
    </w:rPr>
  </w:style>
  <w:style w:type="paragraph" w:styleId="Tekstopmerking">
    <w:name w:val="annotation text"/>
    <w:basedOn w:val="Standaard"/>
    <w:link w:val="TekstopmerkingChar"/>
    <w:rsid w:val="00EB76B8"/>
    <w:pPr>
      <w:spacing w:after="120" w:line="312" w:lineRule="auto"/>
      <w:ind w:left="737"/>
    </w:pPr>
    <w:rPr>
      <w:rFonts w:ascii="Arial" w:hAnsi="Arial"/>
      <w:sz w:val="20"/>
      <w:szCs w:val="20"/>
    </w:rPr>
  </w:style>
  <w:style w:type="character" w:customStyle="1" w:styleId="TekstopmerkingChar">
    <w:name w:val="Tekst opmerking Char"/>
    <w:basedOn w:val="Standaardalinea-lettertype"/>
    <w:link w:val="Tekstopmerking"/>
    <w:rsid w:val="00EB76B8"/>
    <w:rPr>
      <w:rFonts w:ascii="Arial" w:hAnsi="Arial"/>
      <w:sz w:val="20"/>
      <w:szCs w:val="20"/>
    </w:rPr>
  </w:style>
  <w:style w:type="table" w:customStyle="1" w:styleId="Tabelraster1">
    <w:name w:val="Tabelraster1"/>
    <w:basedOn w:val="Standaardtabel"/>
    <w:next w:val="Tabelraster"/>
    <w:uiPriority w:val="59"/>
    <w:rsid w:val="00EB76B8"/>
    <w:pPr>
      <w:spacing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EB76B8"/>
    <w:pPr>
      <w:spacing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semiHidden/>
    <w:unhideWhenUsed/>
    <w:rsid w:val="007E415A"/>
    <w:pPr>
      <w:spacing w:after="0" w:line="240" w:lineRule="auto"/>
      <w:ind w:left="0"/>
    </w:pPr>
    <w:rPr>
      <w:rFonts w:ascii="Corbel" w:hAnsi="Corbel"/>
      <w:b/>
      <w:bCs/>
    </w:rPr>
  </w:style>
  <w:style w:type="character" w:customStyle="1" w:styleId="OnderwerpvanopmerkingChar">
    <w:name w:val="Onderwerp van opmerking Char"/>
    <w:basedOn w:val="TekstopmerkingChar"/>
    <w:link w:val="Onderwerpvanopmerking"/>
    <w:semiHidden/>
    <w:rsid w:val="007E415A"/>
    <w:rPr>
      <w:rFonts w:ascii="Arial" w:hAnsi="Arial"/>
      <w:b/>
      <w:bCs/>
      <w:sz w:val="20"/>
      <w:szCs w:val="20"/>
    </w:rPr>
  </w:style>
  <w:style w:type="paragraph" w:customStyle="1" w:styleId="tabeltekst">
    <w:name w:val="tabeltekst"/>
    <w:basedOn w:val="Standaard"/>
    <w:link w:val="tabeltekstChar"/>
    <w:rsid w:val="00384C35"/>
    <w:pPr>
      <w:keepNext/>
      <w:keepLines/>
      <w:spacing w:before="20" w:after="20" w:line="240" w:lineRule="auto"/>
    </w:pPr>
    <w:rPr>
      <w:rFonts w:ascii="Arial" w:hAnsi="Arial"/>
      <w:sz w:val="19"/>
      <w:szCs w:val="20"/>
    </w:rPr>
  </w:style>
  <w:style w:type="character" w:customStyle="1" w:styleId="tabeltekstChar">
    <w:name w:val="tabeltekst Char"/>
    <w:basedOn w:val="Standaardalinea-lettertype"/>
    <w:link w:val="tabeltekst"/>
    <w:rsid w:val="00384C35"/>
    <w:rPr>
      <w:rFonts w:ascii="Arial" w:hAnsi="Arial"/>
      <w:sz w:val="19"/>
      <w:szCs w:val="20"/>
    </w:rPr>
  </w:style>
  <w:style w:type="paragraph" w:styleId="Lijstalinea">
    <w:name w:val="List Paragraph"/>
    <w:aliases w:val="Opsomblokjes en substreepjes,Lijst paragraaf"/>
    <w:basedOn w:val="Standaard"/>
    <w:link w:val="LijstalineaChar"/>
    <w:uiPriority w:val="34"/>
    <w:qFormat/>
    <w:rsid w:val="007C026F"/>
    <w:pPr>
      <w:ind w:left="720"/>
      <w:contextualSpacing/>
    </w:pPr>
  </w:style>
  <w:style w:type="table" w:customStyle="1" w:styleId="Tabelraster3">
    <w:name w:val="Tabelraster3"/>
    <w:basedOn w:val="Standaardtabel"/>
    <w:next w:val="Tabelraster"/>
    <w:uiPriority w:val="59"/>
    <w:rsid w:val="007C026F"/>
    <w:pPr>
      <w:spacing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endetekst">
    <w:name w:val="Toelichtende tekst"/>
    <w:basedOn w:val="Standaard"/>
    <w:link w:val="ToelichtendetekstChar"/>
    <w:rsid w:val="00BD5232"/>
    <w:rPr>
      <w:i/>
      <w:color w:val="00B0F0"/>
      <w:sz w:val="18"/>
      <w:lang w:val="fr-FR"/>
    </w:rPr>
  </w:style>
  <w:style w:type="paragraph" w:customStyle="1" w:styleId="Toelichtendetekstblauw">
    <w:name w:val="Toelichtende tekst blauw"/>
    <w:basedOn w:val="Standaard"/>
    <w:link w:val="ToelichtendetekstblauwChar"/>
    <w:qFormat/>
    <w:rsid w:val="00B82387"/>
    <w:pPr>
      <w:spacing w:line="290" w:lineRule="atLeast"/>
    </w:pPr>
    <w:rPr>
      <w:i/>
      <w:color w:val="00B0F0"/>
      <w:sz w:val="18"/>
    </w:rPr>
  </w:style>
  <w:style w:type="character" w:customStyle="1" w:styleId="ToelichtendetekstChar">
    <w:name w:val="Toelichtende tekst Char"/>
    <w:basedOn w:val="Standaardalinea-lettertype"/>
    <w:link w:val="Toelichtendetekst"/>
    <w:rsid w:val="00BD5232"/>
    <w:rPr>
      <w:i/>
      <w:color w:val="00B0F0"/>
      <w:sz w:val="18"/>
      <w:lang w:val="fr-FR"/>
    </w:rPr>
  </w:style>
  <w:style w:type="paragraph" w:customStyle="1" w:styleId="Tabelstandaardtekst">
    <w:name w:val="Tabel standaard tekst"/>
    <w:basedOn w:val="Standaard"/>
    <w:link w:val="TabelstandaardtekstChar"/>
    <w:autoRedefine/>
    <w:qFormat/>
    <w:rsid w:val="002E302A"/>
    <w:pPr>
      <w:keepNext/>
      <w:keepLines/>
    </w:pPr>
    <w:rPr>
      <w:rFonts w:eastAsia="Calibri"/>
      <w:i/>
      <w:sz w:val="18"/>
      <w:szCs w:val="18"/>
      <w:lang w:eastAsia="en-US"/>
    </w:rPr>
  </w:style>
  <w:style w:type="character" w:customStyle="1" w:styleId="ToelichtendetekstblauwChar">
    <w:name w:val="Toelichtende tekst blauw Char"/>
    <w:basedOn w:val="Standaardalinea-lettertype"/>
    <w:link w:val="Toelichtendetekstblauw"/>
    <w:rsid w:val="00B82387"/>
    <w:rPr>
      <w:i/>
      <w:color w:val="00B0F0"/>
      <w:sz w:val="18"/>
    </w:rPr>
  </w:style>
  <w:style w:type="character" w:customStyle="1" w:styleId="TabelstandaardtekstChar">
    <w:name w:val="Tabel standaard tekst Char"/>
    <w:basedOn w:val="Standaardalinea-lettertype"/>
    <w:link w:val="Tabelstandaardtekst"/>
    <w:rsid w:val="002E302A"/>
    <w:rPr>
      <w:rFonts w:eastAsia="Calibri"/>
      <w:i/>
      <w:sz w:val="18"/>
      <w:szCs w:val="18"/>
      <w:lang w:eastAsia="en-US"/>
    </w:rPr>
  </w:style>
  <w:style w:type="paragraph" w:customStyle="1" w:styleId="Standaardvraagtekst">
    <w:name w:val="Standaard vraagtekst"/>
    <w:basedOn w:val="Standaard"/>
    <w:link w:val="StandaardvraagtekstChar"/>
    <w:qFormat/>
    <w:rsid w:val="002E302A"/>
    <w:pPr>
      <w:spacing w:before="20" w:line="200" w:lineRule="atLeast"/>
    </w:pPr>
    <w:rPr>
      <w:sz w:val="17"/>
      <w:szCs w:val="20"/>
      <w:lang w:eastAsia="en-US"/>
    </w:rPr>
  </w:style>
  <w:style w:type="character" w:customStyle="1" w:styleId="StandaardvraagtekstChar">
    <w:name w:val="Standaard vraagtekst Char"/>
    <w:basedOn w:val="Standaardalinea-lettertype"/>
    <w:link w:val="Standaardvraagtekst"/>
    <w:rsid w:val="002E302A"/>
    <w:rPr>
      <w:sz w:val="17"/>
      <w:szCs w:val="20"/>
      <w:lang w:eastAsia="en-US"/>
    </w:rPr>
  </w:style>
  <w:style w:type="paragraph" w:customStyle="1" w:styleId="Toelichtendetekst2">
    <w:name w:val="Toelichtende tekst 2"/>
    <w:basedOn w:val="Standaard"/>
    <w:link w:val="Toelichtendetekst2Char"/>
    <w:qFormat/>
    <w:rsid w:val="008D2E21"/>
    <w:rPr>
      <w:i/>
      <w:color w:val="00B0F0"/>
    </w:rPr>
  </w:style>
  <w:style w:type="character" w:customStyle="1" w:styleId="LijstalineaChar">
    <w:name w:val="Lijstalinea Char"/>
    <w:aliases w:val="Opsomblokjes en substreepjes Char,Lijst paragraaf Char"/>
    <w:link w:val="Lijstalinea"/>
    <w:uiPriority w:val="34"/>
    <w:locked/>
    <w:rsid w:val="00495CE7"/>
  </w:style>
  <w:style w:type="character" w:customStyle="1" w:styleId="Toelichtendetekst2Char">
    <w:name w:val="Toelichtende tekst 2 Char"/>
    <w:basedOn w:val="Standaardalinea-lettertype"/>
    <w:link w:val="Toelichtendetekst2"/>
    <w:rsid w:val="008D2E21"/>
    <w:rPr>
      <w:i/>
      <w:color w:val="00B0F0"/>
    </w:rPr>
  </w:style>
  <w:style w:type="character" w:styleId="GevolgdeHyperlink">
    <w:name w:val="FollowedHyperlink"/>
    <w:basedOn w:val="Standaardalinea-lettertype"/>
    <w:semiHidden/>
    <w:unhideWhenUsed/>
    <w:rsid w:val="00D81A6F"/>
    <w:rPr>
      <w:color w:val="800080" w:themeColor="followedHyperlink"/>
      <w:u w:val="single"/>
    </w:rPr>
  </w:style>
  <w:style w:type="paragraph" w:customStyle="1" w:styleId="Default">
    <w:name w:val="Default"/>
    <w:rsid w:val="00297069"/>
    <w:pPr>
      <w:autoSpaceDE w:val="0"/>
      <w:autoSpaceDN w:val="0"/>
      <w:adjustRightInd w:val="0"/>
      <w:spacing w:line="240" w:lineRule="auto"/>
    </w:pPr>
    <w:rPr>
      <w:rFonts w:cs="Corbel"/>
      <w:color w:val="000000"/>
      <w:sz w:val="24"/>
      <w:szCs w:val="24"/>
    </w:rPr>
  </w:style>
  <w:style w:type="character" w:customStyle="1" w:styleId="apple-converted-space">
    <w:name w:val="apple-converted-space"/>
    <w:basedOn w:val="Standaardalinea-lettertype"/>
    <w:rsid w:val="00D86AC3"/>
  </w:style>
  <w:style w:type="paragraph" w:styleId="Geenafstand">
    <w:name w:val="No Spacing"/>
    <w:uiPriority w:val="1"/>
    <w:qFormat/>
    <w:rsid w:val="00F84211"/>
    <w:pPr>
      <w:spacing w:line="240" w:lineRule="auto"/>
    </w:pPr>
    <w:rPr>
      <w:rFonts w:asciiTheme="minorHAnsi" w:eastAsiaTheme="minorHAnsi" w:hAnsiTheme="minorHAnsi" w:cstheme="minorBidi"/>
      <w:sz w:val="22"/>
      <w:szCs w:val="22"/>
      <w:lang w:eastAsia="en-US"/>
    </w:rPr>
  </w:style>
  <w:style w:type="paragraph" w:styleId="Normaalweb">
    <w:name w:val="Normal (Web)"/>
    <w:basedOn w:val="Standaard"/>
    <w:uiPriority w:val="99"/>
    <w:unhideWhenUsed/>
    <w:rsid w:val="002C1CF1"/>
    <w:pPr>
      <w:spacing w:before="100" w:beforeAutospacing="1" w:after="100" w:afterAutospacing="1" w:line="240" w:lineRule="auto"/>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452291"/>
    <w:rPr>
      <w:color w:val="605E5C"/>
      <w:shd w:val="clear" w:color="auto" w:fill="E1DFDD"/>
    </w:rPr>
  </w:style>
  <w:style w:type="paragraph" w:customStyle="1" w:styleId="pf0">
    <w:name w:val="pf0"/>
    <w:basedOn w:val="Standaard"/>
    <w:rsid w:val="00202204"/>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202204"/>
    <w:rPr>
      <w:rFonts w:ascii="Segoe UI" w:hAnsi="Segoe UI" w:cs="Segoe UI" w:hint="default"/>
      <w:sz w:val="18"/>
      <w:szCs w:val="18"/>
    </w:rPr>
  </w:style>
  <w:style w:type="paragraph" w:styleId="Revisie">
    <w:name w:val="Revision"/>
    <w:hidden/>
    <w:uiPriority w:val="99"/>
    <w:semiHidden/>
    <w:rsid w:val="00CE17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464">
      <w:bodyDiv w:val="1"/>
      <w:marLeft w:val="0"/>
      <w:marRight w:val="0"/>
      <w:marTop w:val="0"/>
      <w:marBottom w:val="0"/>
      <w:divBdr>
        <w:top w:val="none" w:sz="0" w:space="0" w:color="auto"/>
        <w:left w:val="none" w:sz="0" w:space="0" w:color="auto"/>
        <w:bottom w:val="none" w:sz="0" w:space="0" w:color="auto"/>
        <w:right w:val="none" w:sz="0" w:space="0" w:color="auto"/>
      </w:divBdr>
    </w:div>
    <w:div w:id="113410020">
      <w:bodyDiv w:val="1"/>
      <w:marLeft w:val="0"/>
      <w:marRight w:val="0"/>
      <w:marTop w:val="0"/>
      <w:marBottom w:val="0"/>
      <w:divBdr>
        <w:top w:val="none" w:sz="0" w:space="0" w:color="auto"/>
        <w:left w:val="none" w:sz="0" w:space="0" w:color="auto"/>
        <w:bottom w:val="none" w:sz="0" w:space="0" w:color="auto"/>
        <w:right w:val="none" w:sz="0" w:space="0" w:color="auto"/>
      </w:divBdr>
      <w:divsChild>
        <w:div w:id="2078167884">
          <w:marLeft w:val="144"/>
          <w:marRight w:val="0"/>
          <w:marTop w:val="75"/>
          <w:marBottom w:val="0"/>
          <w:divBdr>
            <w:top w:val="none" w:sz="0" w:space="0" w:color="auto"/>
            <w:left w:val="none" w:sz="0" w:space="0" w:color="auto"/>
            <w:bottom w:val="none" w:sz="0" w:space="0" w:color="auto"/>
            <w:right w:val="none" w:sz="0" w:space="0" w:color="auto"/>
          </w:divBdr>
        </w:div>
        <w:div w:id="2077433297">
          <w:marLeft w:val="288"/>
          <w:marRight w:val="0"/>
          <w:marTop w:val="75"/>
          <w:marBottom w:val="0"/>
          <w:divBdr>
            <w:top w:val="none" w:sz="0" w:space="0" w:color="auto"/>
            <w:left w:val="none" w:sz="0" w:space="0" w:color="auto"/>
            <w:bottom w:val="none" w:sz="0" w:space="0" w:color="auto"/>
            <w:right w:val="none" w:sz="0" w:space="0" w:color="auto"/>
          </w:divBdr>
        </w:div>
        <w:div w:id="1965119200">
          <w:marLeft w:val="418"/>
          <w:marRight w:val="0"/>
          <w:marTop w:val="75"/>
          <w:marBottom w:val="0"/>
          <w:divBdr>
            <w:top w:val="none" w:sz="0" w:space="0" w:color="auto"/>
            <w:left w:val="none" w:sz="0" w:space="0" w:color="auto"/>
            <w:bottom w:val="none" w:sz="0" w:space="0" w:color="auto"/>
            <w:right w:val="none" w:sz="0" w:space="0" w:color="auto"/>
          </w:divBdr>
        </w:div>
        <w:div w:id="1688602122">
          <w:marLeft w:val="144"/>
          <w:marRight w:val="0"/>
          <w:marTop w:val="75"/>
          <w:marBottom w:val="0"/>
          <w:divBdr>
            <w:top w:val="none" w:sz="0" w:space="0" w:color="auto"/>
            <w:left w:val="none" w:sz="0" w:space="0" w:color="auto"/>
            <w:bottom w:val="none" w:sz="0" w:space="0" w:color="auto"/>
            <w:right w:val="none" w:sz="0" w:space="0" w:color="auto"/>
          </w:divBdr>
        </w:div>
        <w:div w:id="356196828">
          <w:marLeft w:val="288"/>
          <w:marRight w:val="0"/>
          <w:marTop w:val="75"/>
          <w:marBottom w:val="0"/>
          <w:divBdr>
            <w:top w:val="none" w:sz="0" w:space="0" w:color="auto"/>
            <w:left w:val="none" w:sz="0" w:space="0" w:color="auto"/>
            <w:bottom w:val="none" w:sz="0" w:space="0" w:color="auto"/>
            <w:right w:val="none" w:sz="0" w:space="0" w:color="auto"/>
          </w:divBdr>
        </w:div>
        <w:div w:id="1230918286">
          <w:marLeft w:val="418"/>
          <w:marRight w:val="0"/>
          <w:marTop w:val="75"/>
          <w:marBottom w:val="0"/>
          <w:divBdr>
            <w:top w:val="none" w:sz="0" w:space="0" w:color="auto"/>
            <w:left w:val="none" w:sz="0" w:space="0" w:color="auto"/>
            <w:bottom w:val="none" w:sz="0" w:space="0" w:color="auto"/>
            <w:right w:val="none" w:sz="0" w:space="0" w:color="auto"/>
          </w:divBdr>
        </w:div>
        <w:div w:id="120730753">
          <w:marLeft w:val="144"/>
          <w:marRight w:val="0"/>
          <w:marTop w:val="75"/>
          <w:marBottom w:val="0"/>
          <w:divBdr>
            <w:top w:val="none" w:sz="0" w:space="0" w:color="auto"/>
            <w:left w:val="none" w:sz="0" w:space="0" w:color="auto"/>
            <w:bottom w:val="none" w:sz="0" w:space="0" w:color="auto"/>
            <w:right w:val="none" w:sz="0" w:space="0" w:color="auto"/>
          </w:divBdr>
        </w:div>
        <w:div w:id="155272171">
          <w:marLeft w:val="288"/>
          <w:marRight w:val="0"/>
          <w:marTop w:val="75"/>
          <w:marBottom w:val="0"/>
          <w:divBdr>
            <w:top w:val="none" w:sz="0" w:space="0" w:color="auto"/>
            <w:left w:val="none" w:sz="0" w:space="0" w:color="auto"/>
            <w:bottom w:val="none" w:sz="0" w:space="0" w:color="auto"/>
            <w:right w:val="none" w:sz="0" w:space="0" w:color="auto"/>
          </w:divBdr>
        </w:div>
        <w:div w:id="1948273207">
          <w:marLeft w:val="418"/>
          <w:marRight w:val="0"/>
          <w:marTop w:val="75"/>
          <w:marBottom w:val="0"/>
          <w:divBdr>
            <w:top w:val="none" w:sz="0" w:space="0" w:color="auto"/>
            <w:left w:val="none" w:sz="0" w:space="0" w:color="auto"/>
            <w:bottom w:val="none" w:sz="0" w:space="0" w:color="auto"/>
            <w:right w:val="none" w:sz="0" w:space="0" w:color="auto"/>
          </w:divBdr>
        </w:div>
      </w:divsChild>
    </w:div>
    <w:div w:id="192228650">
      <w:bodyDiv w:val="1"/>
      <w:marLeft w:val="0"/>
      <w:marRight w:val="0"/>
      <w:marTop w:val="0"/>
      <w:marBottom w:val="0"/>
      <w:divBdr>
        <w:top w:val="none" w:sz="0" w:space="0" w:color="auto"/>
        <w:left w:val="none" w:sz="0" w:space="0" w:color="auto"/>
        <w:bottom w:val="none" w:sz="0" w:space="0" w:color="auto"/>
        <w:right w:val="none" w:sz="0" w:space="0" w:color="auto"/>
      </w:divBdr>
    </w:div>
    <w:div w:id="200555845">
      <w:bodyDiv w:val="1"/>
      <w:marLeft w:val="0"/>
      <w:marRight w:val="0"/>
      <w:marTop w:val="0"/>
      <w:marBottom w:val="0"/>
      <w:divBdr>
        <w:top w:val="none" w:sz="0" w:space="0" w:color="auto"/>
        <w:left w:val="none" w:sz="0" w:space="0" w:color="auto"/>
        <w:bottom w:val="none" w:sz="0" w:space="0" w:color="auto"/>
        <w:right w:val="none" w:sz="0" w:space="0" w:color="auto"/>
      </w:divBdr>
    </w:div>
    <w:div w:id="214122243">
      <w:bodyDiv w:val="1"/>
      <w:marLeft w:val="0"/>
      <w:marRight w:val="0"/>
      <w:marTop w:val="0"/>
      <w:marBottom w:val="0"/>
      <w:divBdr>
        <w:top w:val="none" w:sz="0" w:space="0" w:color="auto"/>
        <w:left w:val="none" w:sz="0" w:space="0" w:color="auto"/>
        <w:bottom w:val="none" w:sz="0" w:space="0" w:color="auto"/>
        <w:right w:val="none" w:sz="0" w:space="0" w:color="auto"/>
      </w:divBdr>
    </w:div>
    <w:div w:id="234978840">
      <w:bodyDiv w:val="1"/>
      <w:marLeft w:val="0"/>
      <w:marRight w:val="0"/>
      <w:marTop w:val="0"/>
      <w:marBottom w:val="0"/>
      <w:divBdr>
        <w:top w:val="none" w:sz="0" w:space="0" w:color="auto"/>
        <w:left w:val="none" w:sz="0" w:space="0" w:color="auto"/>
        <w:bottom w:val="none" w:sz="0" w:space="0" w:color="auto"/>
        <w:right w:val="none" w:sz="0" w:space="0" w:color="auto"/>
      </w:divBdr>
      <w:divsChild>
        <w:div w:id="2102334872">
          <w:marLeft w:val="144"/>
          <w:marRight w:val="0"/>
          <w:marTop w:val="75"/>
          <w:marBottom w:val="0"/>
          <w:divBdr>
            <w:top w:val="none" w:sz="0" w:space="0" w:color="auto"/>
            <w:left w:val="none" w:sz="0" w:space="0" w:color="auto"/>
            <w:bottom w:val="none" w:sz="0" w:space="0" w:color="auto"/>
            <w:right w:val="none" w:sz="0" w:space="0" w:color="auto"/>
          </w:divBdr>
        </w:div>
        <w:div w:id="43872744">
          <w:marLeft w:val="288"/>
          <w:marRight w:val="0"/>
          <w:marTop w:val="75"/>
          <w:marBottom w:val="0"/>
          <w:divBdr>
            <w:top w:val="none" w:sz="0" w:space="0" w:color="auto"/>
            <w:left w:val="none" w:sz="0" w:space="0" w:color="auto"/>
            <w:bottom w:val="none" w:sz="0" w:space="0" w:color="auto"/>
            <w:right w:val="none" w:sz="0" w:space="0" w:color="auto"/>
          </w:divBdr>
        </w:div>
        <w:div w:id="823350667">
          <w:marLeft w:val="418"/>
          <w:marRight w:val="0"/>
          <w:marTop w:val="75"/>
          <w:marBottom w:val="0"/>
          <w:divBdr>
            <w:top w:val="none" w:sz="0" w:space="0" w:color="auto"/>
            <w:left w:val="none" w:sz="0" w:space="0" w:color="auto"/>
            <w:bottom w:val="none" w:sz="0" w:space="0" w:color="auto"/>
            <w:right w:val="none" w:sz="0" w:space="0" w:color="auto"/>
          </w:divBdr>
        </w:div>
        <w:div w:id="2130928471">
          <w:marLeft w:val="144"/>
          <w:marRight w:val="0"/>
          <w:marTop w:val="75"/>
          <w:marBottom w:val="0"/>
          <w:divBdr>
            <w:top w:val="none" w:sz="0" w:space="0" w:color="auto"/>
            <w:left w:val="none" w:sz="0" w:space="0" w:color="auto"/>
            <w:bottom w:val="none" w:sz="0" w:space="0" w:color="auto"/>
            <w:right w:val="none" w:sz="0" w:space="0" w:color="auto"/>
          </w:divBdr>
        </w:div>
        <w:div w:id="826048332">
          <w:marLeft w:val="288"/>
          <w:marRight w:val="0"/>
          <w:marTop w:val="75"/>
          <w:marBottom w:val="0"/>
          <w:divBdr>
            <w:top w:val="none" w:sz="0" w:space="0" w:color="auto"/>
            <w:left w:val="none" w:sz="0" w:space="0" w:color="auto"/>
            <w:bottom w:val="none" w:sz="0" w:space="0" w:color="auto"/>
            <w:right w:val="none" w:sz="0" w:space="0" w:color="auto"/>
          </w:divBdr>
        </w:div>
        <w:div w:id="131559009">
          <w:marLeft w:val="418"/>
          <w:marRight w:val="0"/>
          <w:marTop w:val="75"/>
          <w:marBottom w:val="0"/>
          <w:divBdr>
            <w:top w:val="none" w:sz="0" w:space="0" w:color="auto"/>
            <w:left w:val="none" w:sz="0" w:space="0" w:color="auto"/>
            <w:bottom w:val="none" w:sz="0" w:space="0" w:color="auto"/>
            <w:right w:val="none" w:sz="0" w:space="0" w:color="auto"/>
          </w:divBdr>
        </w:div>
        <w:div w:id="1113329129">
          <w:marLeft w:val="144"/>
          <w:marRight w:val="0"/>
          <w:marTop w:val="75"/>
          <w:marBottom w:val="0"/>
          <w:divBdr>
            <w:top w:val="none" w:sz="0" w:space="0" w:color="auto"/>
            <w:left w:val="none" w:sz="0" w:space="0" w:color="auto"/>
            <w:bottom w:val="none" w:sz="0" w:space="0" w:color="auto"/>
            <w:right w:val="none" w:sz="0" w:space="0" w:color="auto"/>
          </w:divBdr>
        </w:div>
        <w:div w:id="945768479">
          <w:marLeft w:val="288"/>
          <w:marRight w:val="0"/>
          <w:marTop w:val="75"/>
          <w:marBottom w:val="0"/>
          <w:divBdr>
            <w:top w:val="none" w:sz="0" w:space="0" w:color="auto"/>
            <w:left w:val="none" w:sz="0" w:space="0" w:color="auto"/>
            <w:bottom w:val="none" w:sz="0" w:space="0" w:color="auto"/>
            <w:right w:val="none" w:sz="0" w:space="0" w:color="auto"/>
          </w:divBdr>
        </w:div>
        <w:div w:id="1610311306">
          <w:marLeft w:val="418"/>
          <w:marRight w:val="0"/>
          <w:marTop w:val="75"/>
          <w:marBottom w:val="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
    <w:div w:id="399402457">
      <w:bodyDiv w:val="1"/>
      <w:marLeft w:val="0"/>
      <w:marRight w:val="0"/>
      <w:marTop w:val="0"/>
      <w:marBottom w:val="0"/>
      <w:divBdr>
        <w:top w:val="none" w:sz="0" w:space="0" w:color="auto"/>
        <w:left w:val="none" w:sz="0" w:space="0" w:color="auto"/>
        <w:bottom w:val="none" w:sz="0" w:space="0" w:color="auto"/>
        <w:right w:val="none" w:sz="0" w:space="0" w:color="auto"/>
      </w:divBdr>
    </w:div>
    <w:div w:id="410614986">
      <w:bodyDiv w:val="1"/>
      <w:marLeft w:val="0"/>
      <w:marRight w:val="0"/>
      <w:marTop w:val="0"/>
      <w:marBottom w:val="0"/>
      <w:divBdr>
        <w:top w:val="none" w:sz="0" w:space="0" w:color="auto"/>
        <w:left w:val="none" w:sz="0" w:space="0" w:color="auto"/>
        <w:bottom w:val="none" w:sz="0" w:space="0" w:color="auto"/>
        <w:right w:val="none" w:sz="0" w:space="0" w:color="auto"/>
      </w:divBdr>
    </w:div>
    <w:div w:id="446702776">
      <w:bodyDiv w:val="1"/>
      <w:marLeft w:val="0"/>
      <w:marRight w:val="0"/>
      <w:marTop w:val="0"/>
      <w:marBottom w:val="0"/>
      <w:divBdr>
        <w:top w:val="none" w:sz="0" w:space="0" w:color="auto"/>
        <w:left w:val="none" w:sz="0" w:space="0" w:color="auto"/>
        <w:bottom w:val="none" w:sz="0" w:space="0" w:color="auto"/>
        <w:right w:val="none" w:sz="0" w:space="0" w:color="auto"/>
      </w:divBdr>
    </w:div>
    <w:div w:id="673067943">
      <w:bodyDiv w:val="1"/>
      <w:marLeft w:val="0"/>
      <w:marRight w:val="0"/>
      <w:marTop w:val="0"/>
      <w:marBottom w:val="0"/>
      <w:divBdr>
        <w:top w:val="none" w:sz="0" w:space="0" w:color="auto"/>
        <w:left w:val="none" w:sz="0" w:space="0" w:color="auto"/>
        <w:bottom w:val="none" w:sz="0" w:space="0" w:color="auto"/>
        <w:right w:val="none" w:sz="0" w:space="0" w:color="auto"/>
      </w:divBdr>
      <w:divsChild>
        <w:div w:id="1212116306">
          <w:marLeft w:val="446"/>
          <w:marRight w:val="0"/>
          <w:marTop w:val="0"/>
          <w:marBottom w:val="0"/>
          <w:divBdr>
            <w:top w:val="none" w:sz="0" w:space="0" w:color="auto"/>
            <w:left w:val="none" w:sz="0" w:space="0" w:color="auto"/>
            <w:bottom w:val="none" w:sz="0" w:space="0" w:color="auto"/>
            <w:right w:val="none" w:sz="0" w:space="0" w:color="auto"/>
          </w:divBdr>
        </w:div>
        <w:div w:id="836574837">
          <w:marLeft w:val="446"/>
          <w:marRight w:val="0"/>
          <w:marTop w:val="0"/>
          <w:marBottom w:val="0"/>
          <w:divBdr>
            <w:top w:val="none" w:sz="0" w:space="0" w:color="auto"/>
            <w:left w:val="none" w:sz="0" w:space="0" w:color="auto"/>
            <w:bottom w:val="none" w:sz="0" w:space="0" w:color="auto"/>
            <w:right w:val="none" w:sz="0" w:space="0" w:color="auto"/>
          </w:divBdr>
        </w:div>
        <w:div w:id="1547718429">
          <w:marLeft w:val="446"/>
          <w:marRight w:val="0"/>
          <w:marTop w:val="0"/>
          <w:marBottom w:val="0"/>
          <w:divBdr>
            <w:top w:val="none" w:sz="0" w:space="0" w:color="auto"/>
            <w:left w:val="none" w:sz="0" w:space="0" w:color="auto"/>
            <w:bottom w:val="none" w:sz="0" w:space="0" w:color="auto"/>
            <w:right w:val="none" w:sz="0" w:space="0" w:color="auto"/>
          </w:divBdr>
        </w:div>
        <w:div w:id="1272780802">
          <w:marLeft w:val="446"/>
          <w:marRight w:val="0"/>
          <w:marTop w:val="0"/>
          <w:marBottom w:val="0"/>
          <w:divBdr>
            <w:top w:val="none" w:sz="0" w:space="0" w:color="auto"/>
            <w:left w:val="none" w:sz="0" w:space="0" w:color="auto"/>
            <w:bottom w:val="none" w:sz="0" w:space="0" w:color="auto"/>
            <w:right w:val="none" w:sz="0" w:space="0" w:color="auto"/>
          </w:divBdr>
        </w:div>
      </w:divsChild>
    </w:div>
    <w:div w:id="746345202">
      <w:bodyDiv w:val="1"/>
      <w:marLeft w:val="0"/>
      <w:marRight w:val="0"/>
      <w:marTop w:val="0"/>
      <w:marBottom w:val="0"/>
      <w:divBdr>
        <w:top w:val="none" w:sz="0" w:space="0" w:color="auto"/>
        <w:left w:val="none" w:sz="0" w:space="0" w:color="auto"/>
        <w:bottom w:val="none" w:sz="0" w:space="0" w:color="auto"/>
        <w:right w:val="none" w:sz="0" w:space="0" w:color="auto"/>
      </w:divBdr>
      <w:divsChild>
        <w:div w:id="2055275342">
          <w:marLeft w:val="144"/>
          <w:marRight w:val="0"/>
          <w:marTop w:val="75"/>
          <w:marBottom w:val="0"/>
          <w:divBdr>
            <w:top w:val="none" w:sz="0" w:space="0" w:color="auto"/>
            <w:left w:val="none" w:sz="0" w:space="0" w:color="auto"/>
            <w:bottom w:val="none" w:sz="0" w:space="0" w:color="auto"/>
            <w:right w:val="none" w:sz="0" w:space="0" w:color="auto"/>
          </w:divBdr>
        </w:div>
      </w:divsChild>
    </w:div>
    <w:div w:id="754742543">
      <w:bodyDiv w:val="1"/>
      <w:marLeft w:val="0"/>
      <w:marRight w:val="0"/>
      <w:marTop w:val="0"/>
      <w:marBottom w:val="0"/>
      <w:divBdr>
        <w:top w:val="none" w:sz="0" w:space="0" w:color="auto"/>
        <w:left w:val="none" w:sz="0" w:space="0" w:color="auto"/>
        <w:bottom w:val="none" w:sz="0" w:space="0" w:color="auto"/>
        <w:right w:val="none" w:sz="0" w:space="0" w:color="auto"/>
      </w:divBdr>
      <w:divsChild>
        <w:div w:id="431245341">
          <w:marLeft w:val="0"/>
          <w:marRight w:val="0"/>
          <w:marTop w:val="0"/>
          <w:marBottom w:val="0"/>
          <w:divBdr>
            <w:top w:val="none" w:sz="0" w:space="0" w:color="auto"/>
            <w:left w:val="none" w:sz="0" w:space="0" w:color="auto"/>
            <w:bottom w:val="none" w:sz="0" w:space="0" w:color="auto"/>
            <w:right w:val="none" w:sz="0" w:space="0" w:color="auto"/>
          </w:divBdr>
          <w:divsChild>
            <w:div w:id="1421220176">
              <w:marLeft w:val="0"/>
              <w:marRight w:val="0"/>
              <w:marTop w:val="0"/>
              <w:marBottom w:val="0"/>
              <w:divBdr>
                <w:top w:val="none" w:sz="0" w:space="0" w:color="auto"/>
                <w:left w:val="none" w:sz="0" w:space="0" w:color="auto"/>
                <w:bottom w:val="none" w:sz="0" w:space="0" w:color="auto"/>
                <w:right w:val="none" w:sz="0" w:space="0" w:color="auto"/>
              </w:divBdr>
              <w:divsChild>
                <w:div w:id="12492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7637">
      <w:bodyDiv w:val="1"/>
      <w:marLeft w:val="0"/>
      <w:marRight w:val="0"/>
      <w:marTop w:val="0"/>
      <w:marBottom w:val="0"/>
      <w:divBdr>
        <w:top w:val="none" w:sz="0" w:space="0" w:color="auto"/>
        <w:left w:val="none" w:sz="0" w:space="0" w:color="auto"/>
        <w:bottom w:val="none" w:sz="0" w:space="0" w:color="auto"/>
        <w:right w:val="none" w:sz="0" w:space="0" w:color="auto"/>
      </w:divBdr>
      <w:divsChild>
        <w:div w:id="1589997946">
          <w:marLeft w:val="144"/>
          <w:marRight w:val="0"/>
          <w:marTop w:val="75"/>
          <w:marBottom w:val="0"/>
          <w:divBdr>
            <w:top w:val="none" w:sz="0" w:space="0" w:color="auto"/>
            <w:left w:val="none" w:sz="0" w:space="0" w:color="auto"/>
            <w:bottom w:val="none" w:sz="0" w:space="0" w:color="auto"/>
            <w:right w:val="none" w:sz="0" w:space="0" w:color="auto"/>
          </w:divBdr>
        </w:div>
        <w:div w:id="2043091281">
          <w:marLeft w:val="288"/>
          <w:marRight w:val="0"/>
          <w:marTop w:val="75"/>
          <w:marBottom w:val="0"/>
          <w:divBdr>
            <w:top w:val="none" w:sz="0" w:space="0" w:color="auto"/>
            <w:left w:val="none" w:sz="0" w:space="0" w:color="auto"/>
            <w:bottom w:val="none" w:sz="0" w:space="0" w:color="auto"/>
            <w:right w:val="none" w:sz="0" w:space="0" w:color="auto"/>
          </w:divBdr>
        </w:div>
        <w:div w:id="1920408126">
          <w:marLeft w:val="418"/>
          <w:marRight w:val="0"/>
          <w:marTop w:val="75"/>
          <w:marBottom w:val="0"/>
          <w:divBdr>
            <w:top w:val="none" w:sz="0" w:space="0" w:color="auto"/>
            <w:left w:val="none" w:sz="0" w:space="0" w:color="auto"/>
            <w:bottom w:val="none" w:sz="0" w:space="0" w:color="auto"/>
            <w:right w:val="none" w:sz="0" w:space="0" w:color="auto"/>
          </w:divBdr>
        </w:div>
        <w:div w:id="1958674862">
          <w:marLeft w:val="144"/>
          <w:marRight w:val="0"/>
          <w:marTop w:val="75"/>
          <w:marBottom w:val="0"/>
          <w:divBdr>
            <w:top w:val="none" w:sz="0" w:space="0" w:color="auto"/>
            <w:left w:val="none" w:sz="0" w:space="0" w:color="auto"/>
            <w:bottom w:val="none" w:sz="0" w:space="0" w:color="auto"/>
            <w:right w:val="none" w:sz="0" w:space="0" w:color="auto"/>
          </w:divBdr>
        </w:div>
        <w:div w:id="1645312185">
          <w:marLeft w:val="288"/>
          <w:marRight w:val="0"/>
          <w:marTop w:val="75"/>
          <w:marBottom w:val="0"/>
          <w:divBdr>
            <w:top w:val="none" w:sz="0" w:space="0" w:color="auto"/>
            <w:left w:val="none" w:sz="0" w:space="0" w:color="auto"/>
            <w:bottom w:val="none" w:sz="0" w:space="0" w:color="auto"/>
            <w:right w:val="none" w:sz="0" w:space="0" w:color="auto"/>
          </w:divBdr>
        </w:div>
        <w:div w:id="1858536899">
          <w:marLeft w:val="418"/>
          <w:marRight w:val="0"/>
          <w:marTop w:val="75"/>
          <w:marBottom w:val="0"/>
          <w:divBdr>
            <w:top w:val="none" w:sz="0" w:space="0" w:color="auto"/>
            <w:left w:val="none" w:sz="0" w:space="0" w:color="auto"/>
            <w:bottom w:val="none" w:sz="0" w:space="0" w:color="auto"/>
            <w:right w:val="none" w:sz="0" w:space="0" w:color="auto"/>
          </w:divBdr>
        </w:div>
        <w:div w:id="1728532362">
          <w:marLeft w:val="144"/>
          <w:marRight w:val="0"/>
          <w:marTop w:val="75"/>
          <w:marBottom w:val="0"/>
          <w:divBdr>
            <w:top w:val="none" w:sz="0" w:space="0" w:color="auto"/>
            <w:left w:val="none" w:sz="0" w:space="0" w:color="auto"/>
            <w:bottom w:val="none" w:sz="0" w:space="0" w:color="auto"/>
            <w:right w:val="none" w:sz="0" w:space="0" w:color="auto"/>
          </w:divBdr>
        </w:div>
        <w:div w:id="778109671">
          <w:marLeft w:val="288"/>
          <w:marRight w:val="0"/>
          <w:marTop w:val="75"/>
          <w:marBottom w:val="0"/>
          <w:divBdr>
            <w:top w:val="none" w:sz="0" w:space="0" w:color="auto"/>
            <w:left w:val="none" w:sz="0" w:space="0" w:color="auto"/>
            <w:bottom w:val="none" w:sz="0" w:space="0" w:color="auto"/>
            <w:right w:val="none" w:sz="0" w:space="0" w:color="auto"/>
          </w:divBdr>
        </w:div>
        <w:div w:id="1795905738">
          <w:marLeft w:val="418"/>
          <w:marRight w:val="0"/>
          <w:marTop w:val="75"/>
          <w:marBottom w:val="0"/>
          <w:divBdr>
            <w:top w:val="none" w:sz="0" w:space="0" w:color="auto"/>
            <w:left w:val="none" w:sz="0" w:space="0" w:color="auto"/>
            <w:bottom w:val="none" w:sz="0" w:space="0" w:color="auto"/>
            <w:right w:val="none" w:sz="0" w:space="0" w:color="auto"/>
          </w:divBdr>
        </w:div>
      </w:divsChild>
    </w:div>
    <w:div w:id="989863974">
      <w:bodyDiv w:val="1"/>
      <w:marLeft w:val="0"/>
      <w:marRight w:val="0"/>
      <w:marTop w:val="0"/>
      <w:marBottom w:val="0"/>
      <w:divBdr>
        <w:top w:val="none" w:sz="0" w:space="0" w:color="auto"/>
        <w:left w:val="none" w:sz="0" w:space="0" w:color="auto"/>
        <w:bottom w:val="none" w:sz="0" w:space="0" w:color="auto"/>
        <w:right w:val="none" w:sz="0" w:space="0" w:color="auto"/>
      </w:divBdr>
      <w:divsChild>
        <w:div w:id="232745083">
          <w:marLeft w:val="446"/>
          <w:marRight w:val="0"/>
          <w:marTop w:val="0"/>
          <w:marBottom w:val="0"/>
          <w:divBdr>
            <w:top w:val="none" w:sz="0" w:space="0" w:color="auto"/>
            <w:left w:val="none" w:sz="0" w:space="0" w:color="auto"/>
            <w:bottom w:val="none" w:sz="0" w:space="0" w:color="auto"/>
            <w:right w:val="none" w:sz="0" w:space="0" w:color="auto"/>
          </w:divBdr>
        </w:div>
        <w:div w:id="1339850614">
          <w:marLeft w:val="446"/>
          <w:marRight w:val="0"/>
          <w:marTop w:val="0"/>
          <w:marBottom w:val="0"/>
          <w:divBdr>
            <w:top w:val="none" w:sz="0" w:space="0" w:color="auto"/>
            <w:left w:val="none" w:sz="0" w:space="0" w:color="auto"/>
            <w:bottom w:val="none" w:sz="0" w:space="0" w:color="auto"/>
            <w:right w:val="none" w:sz="0" w:space="0" w:color="auto"/>
          </w:divBdr>
        </w:div>
        <w:div w:id="1878737231">
          <w:marLeft w:val="446"/>
          <w:marRight w:val="0"/>
          <w:marTop w:val="0"/>
          <w:marBottom w:val="0"/>
          <w:divBdr>
            <w:top w:val="none" w:sz="0" w:space="0" w:color="auto"/>
            <w:left w:val="none" w:sz="0" w:space="0" w:color="auto"/>
            <w:bottom w:val="none" w:sz="0" w:space="0" w:color="auto"/>
            <w:right w:val="none" w:sz="0" w:space="0" w:color="auto"/>
          </w:divBdr>
        </w:div>
        <w:div w:id="1078207653">
          <w:marLeft w:val="446"/>
          <w:marRight w:val="0"/>
          <w:marTop w:val="0"/>
          <w:marBottom w:val="0"/>
          <w:divBdr>
            <w:top w:val="none" w:sz="0" w:space="0" w:color="auto"/>
            <w:left w:val="none" w:sz="0" w:space="0" w:color="auto"/>
            <w:bottom w:val="none" w:sz="0" w:space="0" w:color="auto"/>
            <w:right w:val="none" w:sz="0" w:space="0" w:color="auto"/>
          </w:divBdr>
        </w:div>
      </w:divsChild>
    </w:div>
    <w:div w:id="1054813699">
      <w:bodyDiv w:val="1"/>
      <w:marLeft w:val="0"/>
      <w:marRight w:val="0"/>
      <w:marTop w:val="0"/>
      <w:marBottom w:val="0"/>
      <w:divBdr>
        <w:top w:val="none" w:sz="0" w:space="0" w:color="auto"/>
        <w:left w:val="none" w:sz="0" w:space="0" w:color="auto"/>
        <w:bottom w:val="none" w:sz="0" w:space="0" w:color="auto"/>
        <w:right w:val="none" w:sz="0" w:space="0" w:color="auto"/>
      </w:divBdr>
    </w:div>
    <w:div w:id="1091584328">
      <w:bodyDiv w:val="1"/>
      <w:marLeft w:val="0"/>
      <w:marRight w:val="0"/>
      <w:marTop w:val="0"/>
      <w:marBottom w:val="0"/>
      <w:divBdr>
        <w:top w:val="none" w:sz="0" w:space="0" w:color="auto"/>
        <w:left w:val="none" w:sz="0" w:space="0" w:color="auto"/>
        <w:bottom w:val="none" w:sz="0" w:space="0" w:color="auto"/>
        <w:right w:val="none" w:sz="0" w:space="0" w:color="auto"/>
      </w:divBdr>
    </w:div>
    <w:div w:id="1406997366">
      <w:bodyDiv w:val="1"/>
      <w:marLeft w:val="0"/>
      <w:marRight w:val="0"/>
      <w:marTop w:val="0"/>
      <w:marBottom w:val="0"/>
      <w:divBdr>
        <w:top w:val="none" w:sz="0" w:space="0" w:color="auto"/>
        <w:left w:val="none" w:sz="0" w:space="0" w:color="auto"/>
        <w:bottom w:val="none" w:sz="0" w:space="0" w:color="auto"/>
        <w:right w:val="none" w:sz="0" w:space="0" w:color="auto"/>
      </w:divBdr>
    </w:div>
    <w:div w:id="1425882693">
      <w:bodyDiv w:val="1"/>
      <w:marLeft w:val="0"/>
      <w:marRight w:val="0"/>
      <w:marTop w:val="0"/>
      <w:marBottom w:val="0"/>
      <w:divBdr>
        <w:top w:val="none" w:sz="0" w:space="0" w:color="auto"/>
        <w:left w:val="none" w:sz="0" w:space="0" w:color="auto"/>
        <w:bottom w:val="none" w:sz="0" w:space="0" w:color="auto"/>
        <w:right w:val="none" w:sz="0" w:space="0" w:color="auto"/>
      </w:divBdr>
    </w:div>
    <w:div w:id="1604877398">
      <w:bodyDiv w:val="1"/>
      <w:marLeft w:val="0"/>
      <w:marRight w:val="0"/>
      <w:marTop w:val="0"/>
      <w:marBottom w:val="0"/>
      <w:divBdr>
        <w:top w:val="none" w:sz="0" w:space="0" w:color="auto"/>
        <w:left w:val="none" w:sz="0" w:space="0" w:color="auto"/>
        <w:bottom w:val="none" w:sz="0" w:space="0" w:color="auto"/>
        <w:right w:val="none" w:sz="0" w:space="0" w:color="auto"/>
      </w:divBdr>
    </w:div>
    <w:div w:id="1812865974">
      <w:bodyDiv w:val="1"/>
      <w:marLeft w:val="0"/>
      <w:marRight w:val="0"/>
      <w:marTop w:val="0"/>
      <w:marBottom w:val="0"/>
      <w:divBdr>
        <w:top w:val="none" w:sz="0" w:space="0" w:color="auto"/>
        <w:left w:val="none" w:sz="0" w:space="0" w:color="auto"/>
        <w:bottom w:val="none" w:sz="0" w:space="0" w:color="auto"/>
        <w:right w:val="none" w:sz="0" w:space="0" w:color="auto"/>
      </w:divBdr>
    </w:div>
    <w:div w:id="18158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USEK~1\AppData\Local\Temp\33\rapport_nieu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2AF0909B44E178D866B6BD7B780F0"/>
        <w:category>
          <w:name w:val="Algemeen"/>
          <w:gallery w:val="placeholder"/>
        </w:category>
        <w:types>
          <w:type w:val="bbPlcHdr"/>
        </w:types>
        <w:behaviors>
          <w:behavior w:val="content"/>
        </w:behaviors>
        <w:guid w:val="{BCA88887-6934-4F86-871E-0636481BE3FA}"/>
      </w:docPartPr>
      <w:docPartBody>
        <w:p w:rsidR="001E45FF" w:rsidRDefault="00734615">
          <w:pPr>
            <w:pStyle w:val="E502AF0909B44E178D866B6BD7B780F0"/>
          </w:pPr>
          <w:r w:rsidRPr="00162786">
            <w:rPr>
              <w:rStyle w:val="Tekstvantijdelijkeaanduiding"/>
            </w:rPr>
            <w:t>[Titel]</w:t>
          </w:r>
        </w:p>
      </w:docPartBody>
    </w:docPart>
    <w:docPart>
      <w:docPartPr>
        <w:name w:val="04776EE1BF434DDE93B8E6BD46256170"/>
        <w:category>
          <w:name w:val="Algemeen"/>
          <w:gallery w:val="placeholder"/>
        </w:category>
        <w:types>
          <w:type w:val="bbPlcHdr"/>
        </w:types>
        <w:behaviors>
          <w:behavior w:val="content"/>
        </w:behaviors>
        <w:guid w:val="{7B6721DC-4D9A-46E0-9BDA-E54D9688DE49}"/>
      </w:docPartPr>
      <w:docPartBody>
        <w:p w:rsidR="001E45FF" w:rsidRDefault="00734615" w:rsidP="00734615">
          <w:pPr>
            <w:pStyle w:val="04776EE1BF434DDE93B8E6BD46256170"/>
          </w:pPr>
          <w:r w:rsidRPr="00A65B72">
            <w:rPr>
              <w:rStyle w:val="Tekstvantijdelijkeaanduiding"/>
              <w:highlight w:val="yellow"/>
            </w:rPr>
            <w:t>Kies een item.</w:t>
          </w:r>
        </w:p>
      </w:docPartBody>
    </w:docPart>
    <w:docPart>
      <w:docPartPr>
        <w:name w:val="2D799976000945A1A3BB6546713BFA4E"/>
        <w:category>
          <w:name w:val="Algemeen"/>
          <w:gallery w:val="placeholder"/>
        </w:category>
        <w:types>
          <w:type w:val="bbPlcHdr"/>
        </w:types>
        <w:behaviors>
          <w:behavior w:val="content"/>
        </w:behaviors>
        <w:guid w:val="{6C863D89-EBD8-49C3-B4BB-5345AA687CA7}"/>
      </w:docPartPr>
      <w:docPartBody>
        <w:p w:rsidR="001E45FF" w:rsidRDefault="00734615" w:rsidP="00734615">
          <w:pPr>
            <w:pStyle w:val="2D799976000945A1A3BB6546713BFA4E"/>
          </w:pPr>
          <w:r w:rsidRPr="00776776">
            <w:rPr>
              <w:rStyle w:val="Tekstvantijdelijkeaanduiding"/>
              <w:highlight w:val="yellow"/>
            </w:rPr>
            <w:t>Kies een item.</w:t>
          </w:r>
        </w:p>
      </w:docPartBody>
    </w:docPart>
    <w:docPart>
      <w:docPartPr>
        <w:name w:val="B35A9574FE3640AF9511D92088F3349D"/>
        <w:category>
          <w:name w:val="Algemeen"/>
          <w:gallery w:val="placeholder"/>
        </w:category>
        <w:types>
          <w:type w:val="bbPlcHdr"/>
        </w:types>
        <w:behaviors>
          <w:behavior w:val="content"/>
        </w:behaviors>
        <w:guid w:val="{0FEE90B5-11FD-4791-86FD-8D9E2A405C47}"/>
      </w:docPartPr>
      <w:docPartBody>
        <w:p w:rsidR="001E45FF" w:rsidRDefault="00734615" w:rsidP="00734615">
          <w:pPr>
            <w:pStyle w:val="B35A9574FE3640AF9511D92088F3349D"/>
          </w:pPr>
          <w:r w:rsidRPr="00A65B72">
            <w:rPr>
              <w:rStyle w:val="Tekstvantijdelijkeaanduiding"/>
              <w:highlight w:val="yellow"/>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15"/>
    <w:rsid w:val="00035DE4"/>
    <w:rsid w:val="0004572C"/>
    <w:rsid w:val="000A746B"/>
    <w:rsid w:val="00131A5E"/>
    <w:rsid w:val="00182288"/>
    <w:rsid w:val="001E45FF"/>
    <w:rsid w:val="00253EDA"/>
    <w:rsid w:val="002730DC"/>
    <w:rsid w:val="0027746B"/>
    <w:rsid w:val="002D4C36"/>
    <w:rsid w:val="00300D55"/>
    <w:rsid w:val="00307D93"/>
    <w:rsid w:val="003926C5"/>
    <w:rsid w:val="003C2A0E"/>
    <w:rsid w:val="00403990"/>
    <w:rsid w:val="00421F86"/>
    <w:rsid w:val="004304C0"/>
    <w:rsid w:val="004433F5"/>
    <w:rsid w:val="00540511"/>
    <w:rsid w:val="005A1EF3"/>
    <w:rsid w:val="005C4F7A"/>
    <w:rsid w:val="005E0F35"/>
    <w:rsid w:val="00606666"/>
    <w:rsid w:val="006238A2"/>
    <w:rsid w:val="00655CDD"/>
    <w:rsid w:val="0067091E"/>
    <w:rsid w:val="006B4E21"/>
    <w:rsid w:val="00707763"/>
    <w:rsid w:val="00734615"/>
    <w:rsid w:val="007471F4"/>
    <w:rsid w:val="007721CB"/>
    <w:rsid w:val="007B6611"/>
    <w:rsid w:val="007E3E5E"/>
    <w:rsid w:val="00853AE0"/>
    <w:rsid w:val="008A3CC4"/>
    <w:rsid w:val="008C1DD7"/>
    <w:rsid w:val="008F1817"/>
    <w:rsid w:val="0090010C"/>
    <w:rsid w:val="00901643"/>
    <w:rsid w:val="00976D25"/>
    <w:rsid w:val="00A25CEC"/>
    <w:rsid w:val="00A64C05"/>
    <w:rsid w:val="00A7780E"/>
    <w:rsid w:val="00AD0992"/>
    <w:rsid w:val="00B4681F"/>
    <w:rsid w:val="00B500C0"/>
    <w:rsid w:val="00B50A4C"/>
    <w:rsid w:val="00B543F1"/>
    <w:rsid w:val="00BD6CB7"/>
    <w:rsid w:val="00D45553"/>
    <w:rsid w:val="00D66274"/>
    <w:rsid w:val="00D83F66"/>
    <w:rsid w:val="00DE06A5"/>
    <w:rsid w:val="00E31CA0"/>
    <w:rsid w:val="00E324A7"/>
    <w:rsid w:val="00E52BA5"/>
    <w:rsid w:val="00EB5ACB"/>
    <w:rsid w:val="00F25B3E"/>
    <w:rsid w:val="00F31F9B"/>
    <w:rsid w:val="00F56D5B"/>
    <w:rsid w:val="00FE7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34615"/>
    <w:rPr>
      <w:color w:val="808080"/>
    </w:rPr>
  </w:style>
  <w:style w:type="paragraph" w:customStyle="1" w:styleId="E502AF0909B44E178D866B6BD7B780F0">
    <w:name w:val="E502AF0909B44E178D866B6BD7B780F0"/>
  </w:style>
  <w:style w:type="paragraph" w:customStyle="1" w:styleId="04776EE1BF434DDE93B8E6BD46256170">
    <w:name w:val="04776EE1BF434DDE93B8E6BD46256170"/>
    <w:rsid w:val="00734615"/>
  </w:style>
  <w:style w:type="paragraph" w:customStyle="1" w:styleId="2D799976000945A1A3BB6546713BFA4E">
    <w:name w:val="2D799976000945A1A3BB6546713BFA4E"/>
    <w:rsid w:val="00734615"/>
  </w:style>
  <w:style w:type="paragraph" w:customStyle="1" w:styleId="B35A9574FE3640AF9511D92088F3349D">
    <w:name w:val="B35A9574FE3640AF9511D92088F3349D"/>
    <w:rsid w:val="00734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emeente Amsterdam grijs">
      <a:dk1>
        <a:sysClr val="windowText" lastClr="000000"/>
      </a:dk1>
      <a:lt1>
        <a:sysClr val="window" lastClr="FFFFFF"/>
      </a:lt1>
      <a:dk2>
        <a:srgbClr val="1F497D"/>
      </a:dk2>
      <a:lt2>
        <a:srgbClr val="EEECE1"/>
      </a:lt2>
      <a:accent1>
        <a:srgbClr val="969696"/>
      </a:accent1>
      <a:accent2>
        <a:srgbClr val="C4C4C4"/>
      </a:accent2>
      <a:accent3>
        <a:srgbClr val="EC0000"/>
      </a:accent3>
      <a:accent4>
        <a:srgbClr val="686868"/>
      </a:accent4>
      <a:accent5>
        <a:srgbClr val="EFEFEE"/>
      </a:accent5>
      <a:accent6>
        <a:srgbClr val="C4C4C4"/>
      </a:accent6>
      <a:hlink>
        <a:srgbClr val="0000FF"/>
      </a:hlink>
      <a:folHlink>
        <a:srgbClr val="800080"/>
      </a:folHlink>
    </a:clrScheme>
    <a:fontScheme name="Gemeente Amsterdam">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FBE9DC-F4B9-4F1B-B129-BFCB7C63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rapport_nieuw</Template>
  <TotalTime>6</TotalTime>
  <Pages>10</Pages>
  <Words>2331</Words>
  <Characters>12821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Marktconsultatiedocument      Monitoring sportveldbezetting</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  Monitoring sportveldbezetting</dc:title>
  <cp:lastModifiedBy>Maurits Hulsegge | HelderZwart</cp:lastModifiedBy>
  <cp:revision>3</cp:revision>
  <dcterms:created xsi:type="dcterms:W3CDTF">2023-04-04T13:19:00Z</dcterms:created>
  <dcterms:modified xsi:type="dcterms:W3CDTF">2023-04-12T12:21:00Z</dcterms:modified>
</cp:coreProperties>
</file>