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61" w:type="dxa"/>
        <w:tblLayout w:type="fixed"/>
        <w:tblCellMar>
          <w:left w:w="0" w:type="dxa"/>
          <w:right w:w="0" w:type="dxa"/>
        </w:tblCellMar>
        <w:tblLook w:val="0000" w:firstRow="0" w:lastRow="0" w:firstColumn="0" w:lastColumn="0" w:noHBand="0" w:noVBand="0"/>
      </w:tblPr>
      <w:tblGrid>
        <w:gridCol w:w="3480"/>
        <w:gridCol w:w="285"/>
        <w:gridCol w:w="2543"/>
        <w:gridCol w:w="372"/>
        <w:gridCol w:w="168"/>
        <w:gridCol w:w="2413"/>
      </w:tblGrid>
      <w:tr w:rsidR="00B83822" w14:paraId="5C6DB79C" w14:textId="77777777" w:rsidTr="00085922">
        <w:trPr>
          <w:cantSplit/>
          <w:trHeight w:hRule="exact" w:val="1928"/>
        </w:trPr>
        <w:tc>
          <w:tcPr>
            <w:tcW w:w="3480" w:type="dxa"/>
          </w:tcPr>
          <w:p w14:paraId="294E99D8" w14:textId="77777777" w:rsidR="00B83822" w:rsidRDefault="00B83822" w:rsidP="00085922">
            <w:pPr>
              <w:pStyle w:val="Koptekst"/>
              <w:tabs>
                <w:tab w:val="clear" w:pos="4536"/>
                <w:tab w:val="left" w:pos="4140"/>
                <w:tab w:val="left" w:pos="7380"/>
              </w:tabs>
            </w:pPr>
          </w:p>
        </w:tc>
        <w:tc>
          <w:tcPr>
            <w:tcW w:w="285" w:type="dxa"/>
          </w:tcPr>
          <w:p w14:paraId="4770B5B5" w14:textId="77777777" w:rsidR="00B83822" w:rsidRDefault="00B83822" w:rsidP="00085922">
            <w:pPr>
              <w:pStyle w:val="Koptekst"/>
              <w:tabs>
                <w:tab w:val="clear" w:pos="4536"/>
                <w:tab w:val="left" w:pos="7380"/>
              </w:tabs>
              <w:ind w:left="-3570" w:right="4320"/>
            </w:pPr>
          </w:p>
        </w:tc>
        <w:tc>
          <w:tcPr>
            <w:tcW w:w="2915" w:type="dxa"/>
            <w:gridSpan w:val="2"/>
          </w:tcPr>
          <w:p w14:paraId="49F7AA1C" w14:textId="77777777" w:rsidR="00B83822" w:rsidRDefault="00B83822" w:rsidP="00085922">
            <w:pPr>
              <w:pStyle w:val="Koptekst"/>
              <w:tabs>
                <w:tab w:val="clear" w:pos="4536"/>
                <w:tab w:val="left" w:pos="7380"/>
              </w:tabs>
              <w:ind w:left="-3570" w:right="4320"/>
            </w:pPr>
          </w:p>
          <w:p w14:paraId="3D45C758" w14:textId="77777777" w:rsidR="00B83822" w:rsidRDefault="00B83822" w:rsidP="00085922"/>
        </w:tc>
        <w:tc>
          <w:tcPr>
            <w:tcW w:w="168" w:type="dxa"/>
          </w:tcPr>
          <w:p w14:paraId="38FD4646" w14:textId="77777777" w:rsidR="00B83822" w:rsidRDefault="00B83822" w:rsidP="00085922">
            <w:pPr>
              <w:pStyle w:val="Koptekst"/>
              <w:tabs>
                <w:tab w:val="clear" w:pos="4536"/>
                <w:tab w:val="left" w:pos="4140"/>
                <w:tab w:val="left" w:pos="7380"/>
              </w:tabs>
            </w:pPr>
          </w:p>
        </w:tc>
        <w:tc>
          <w:tcPr>
            <w:tcW w:w="2413" w:type="dxa"/>
          </w:tcPr>
          <w:p w14:paraId="677DB3F5" w14:textId="77777777" w:rsidR="00B83822" w:rsidRDefault="00534A40" w:rsidP="00085922">
            <w:pPr>
              <w:pStyle w:val="Koptekst"/>
              <w:tabs>
                <w:tab w:val="clear" w:pos="4536"/>
                <w:tab w:val="left" w:pos="4140"/>
                <w:tab w:val="left" w:pos="7380"/>
              </w:tabs>
            </w:pPr>
            <w:r w:rsidRPr="002C695E">
              <w:rPr>
                <w:noProof/>
              </w:rPr>
              <w:drawing>
                <wp:anchor distT="0" distB="0" distL="114300" distR="114300" simplePos="0" relativeHeight="251666432" behindDoc="0" locked="0" layoutInCell="1" allowOverlap="1" wp14:anchorId="713D86F5" wp14:editId="606F5C96">
                  <wp:simplePos x="0" y="0"/>
                  <wp:positionH relativeFrom="column">
                    <wp:posOffset>23495</wp:posOffset>
                  </wp:positionH>
                  <wp:positionV relativeFrom="margin">
                    <wp:posOffset>-386080</wp:posOffset>
                  </wp:positionV>
                  <wp:extent cx="1475740" cy="1992630"/>
                  <wp:effectExtent l="0" t="0" r="0" b="0"/>
                  <wp:wrapNone/>
                  <wp:docPr id="8" name="Afbeelding 8" descr="HHN~p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HN~pc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5740" cy="1992630"/>
                          </a:xfrm>
                          <a:prstGeom prst="rect">
                            <a:avLst/>
                          </a:prstGeom>
                          <a:noFill/>
                        </pic:spPr>
                      </pic:pic>
                    </a:graphicData>
                  </a:graphic>
                </wp:anchor>
              </w:drawing>
            </w:r>
          </w:p>
        </w:tc>
      </w:tr>
      <w:tr w:rsidR="00B83822" w14:paraId="75ADEB3A" w14:textId="77777777" w:rsidTr="00AF2193">
        <w:trPr>
          <w:cantSplit/>
          <w:trHeight w:hRule="exact" w:val="2197"/>
        </w:trPr>
        <w:tc>
          <w:tcPr>
            <w:tcW w:w="6308" w:type="dxa"/>
            <w:gridSpan w:val="3"/>
          </w:tcPr>
          <w:p w14:paraId="22D4C044" w14:textId="77777777" w:rsidR="00770D1A" w:rsidRDefault="00770D1A" w:rsidP="00770D1A">
            <w:pPr>
              <w:pStyle w:val="Huisstijl-Toezendgegevens"/>
              <w:tabs>
                <w:tab w:val="left" w:pos="3402"/>
                <w:tab w:val="left" w:pos="3544"/>
                <w:tab w:val="left" w:pos="3686"/>
              </w:tabs>
              <w:spacing w:line="260" w:lineRule="exact"/>
              <w:rPr>
                <w:rFonts w:cs="Lucida Sans Unicode"/>
                <w:szCs w:val="18"/>
              </w:rPr>
            </w:pPr>
          </w:p>
          <w:p w14:paraId="56E0A2D4" w14:textId="77777777" w:rsidR="00D03B63" w:rsidRPr="001C63B9" w:rsidRDefault="00D03B63" w:rsidP="00D03B63">
            <w:pPr>
              <w:spacing w:line="260" w:lineRule="exact"/>
              <w:rPr>
                <w:rFonts w:cs="Arial"/>
                <w:szCs w:val="18"/>
              </w:rPr>
            </w:pPr>
          </w:p>
          <w:p w14:paraId="02D38CB7" w14:textId="77777777" w:rsidR="003C268A" w:rsidRDefault="003C268A" w:rsidP="003C268A">
            <w:pPr>
              <w:rPr>
                <w:rFonts w:ascii="Arial" w:hAnsi="Arial" w:cs="Arial"/>
                <w:sz w:val="20"/>
                <w:szCs w:val="20"/>
              </w:rPr>
            </w:pPr>
          </w:p>
          <w:p w14:paraId="08C9F8F6" w14:textId="77777777" w:rsidR="002B0E95" w:rsidRPr="001C63B9" w:rsidRDefault="002B0E95" w:rsidP="002B0E95">
            <w:pPr>
              <w:spacing w:line="260" w:lineRule="exact"/>
              <w:rPr>
                <w:rFonts w:cs="Arial"/>
                <w:szCs w:val="18"/>
              </w:rPr>
            </w:pPr>
          </w:p>
          <w:p w14:paraId="4760BCDA" w14:textId="77777777" w:rsidR="00AB137B" w:rsidRDefault="00AB137B" w:rsidP="00A4591E">
            <w:pPr>
              <w:spacing w:line="260" w:lineRule="exact"/>
            </w:pPr>
          </w:p>
        </w:tc>
        <w:tc>
          <w:tcPr>
            <w:tcW w:w="372" w:type="dxa"/>
          </w:tcPr>
          <w:p w14:paraId="6539CC9A" w14:textId="77777777" w:rsidR="00B83822" w:rsidRDefault="00B83822" w:rsidP="00085922">
            <w:pPr>
              <w:pStyle w:val="Koptekst"/>
              <w:tabs>
                <w:tab w:val="clear" w:pos="4536"/>
                <w:tab w:val="left" w:pos="7380"/>
              </w:tabs>
              <w:ind w:right="192"/>
            </w:pPr>
          </w:p>
        </w:tc>
        <w:tc>
          <w:tcPr>
            <w:tcW w:w="168" w:type="dxa"/>
          </w:tcPr>
          <w:p w14:paraId="756B238F" w14:textId="77777777" w:rsidR="00B83822" w:rsidRDefault="00B83822" w:rsidP="00085922">
            <w:pPr>
              <w:pStyle w:val="Koptekst"/>
              <w:tabs>
                <w:tab w:val="clear" w:pos="4536"/>
                <w:tab w:val="left" w:pos="4140"/>
                <w:tab w:val="left" w:pos="7380"/>
              </w:tabs>
            </w:pPr>
          </w:p>
        </w:tc>
        <w:tc>
          <w:tcPr>
            <w:tcW w:w="2413" w:type="dxa"/>
          </w:tcPr>
          <w:p w14:paraId="2A400934" w14:textId="77777777" w:rsidR="00B83822" w:rsidRDefault="00B83822" w:rsidP="00085922"/>
        </w:tc>
      </w:tr>
      <w:tr w:rsidR="00B83822" w14:paraId="4464D06A" w14:textId="77777777" w:rsidTr="00085922">
        <w:trPr>
          <w:cantSplit/>
          <w:trHeight w:hRule="exact" w:val="794"/>
        </w:trPr>
        <w:tc>
          <w:tcPr>
            <w:tcW w:w="3480" w:type="dxa"/>
          </w:tcPr>
          <w:p w14:paraId="2C25FA05" w14:textId="77777777" w:rsidR="00B83822" w:rsidRDefault="00B83822" w:rsidP="00085922">
            <w:pPr>
              <w:pStyle w:val="HHNKReferentiekopje"/>
            </w:pPr>
            <w:r>
              <w:t>Datum</w:t>
            </w:r>
          </w:p>
          <w:p w14:paraId="47F565A9" w14:textId="06E7AF59" w:rsidR="00B83822" w:rsidRDefault="00B83822" w:rsidP="00085922"/>
        </w:tc>
        <w:tc>
          <w:tcPr>
            <w:tcW w:w="285" w:type="dxa"/>
          </w:tcPr>
          <w:p w14:paraId="2C49E80D" w14:textId="77777777" w:rsidR="00B83822" w:rsidRDefault="00B83822" w:rsidP="00085922">
            <w:pPr>
              <w:pStyle w:val="HHNKReferentiekopje"/>
            </w:pPr>
          </w:p>
        </w:tc>
        <w:tc>
          <w:tcPr>
            <w:tcW w:w="2915" w:type="dxa"/>
            <w:gridSpan w:val="2"/>
          </w:tcPr>
          <w:p w14:paraId="2A580487" w14:textId="77777777" w:rsidR="00B83822" w:rsidRDefault="00B83822" w:rsidP="00085922">
            <w:pPr>
              <w:pStyle w:val="HHNKReferentiekopje"/>
            </w:pPr>
            <w:r>
              <w:t>Uw kenmerk</w:t>
            </w:r>
          </w:p>
          <w:p w14:paraId="0DB285AA" w14:textId="52C0CF1E" w:rsidR="00B83822" w:rsidRDefault="00B83822" w:rsidP="009378B5"/>
        </w:tc>
        <w:tc>
          <w:tcPr>
            <w:tcW w:w="168" w:type="dxa"/>
          </w:tcPr>
          <w:p w14:paraId="14BE7D56" w14:textId="77777777" w:rsidR="00B83822" w:rsidRDefault="00B83822" w:rsidP="00085922">
            <w:pPr>
              <w:pStyle w:val="HHNKReferentiekopje"/>
            </w:pPr>
          </w:p>
        </w:tc>
        <w:tc>
          <w:tcPr>
            <w:tcW w:w="2413" w:type="dxa"/>
          </w:tcPr>
          <w:p w14:paraId="6ADB1705" w14:textId="77777777" w:rsidR="00B83822" w:rsidRDefault="00B83822" w:rsidP="00085922">
            <w:pPr>
              <w:pStyle w:val="HHNKReferentiekopje"/>
              <w:rPr>
                <w:lang w:val="fr-FR"/>
              </w:rPr>
            </w:pPr>
            <w:proofErr w:type="spellStart"/>
            <w:r>
              <w:rPr>
                <w:lang w:val="fr-FR"/>
              </w:rPr>
              <w:t>Contactpersoon</w:t>
            </w:r>
            <w:proofErr w:type="spellEnd"/>
          </w:p>
          <w:p w14:paraId="720EFF4B" w14:textId="49D697F3" w:rsidR="00B83822" w:rsidRDefault="00B83822" w:rsidP="00291C09"/>
        </w:tc>
      </w:tr>
      <w:tr w:rsidR="00B83822" w14:paraId="2D780CD6" w14:textId="77777777" w:rsidTr="00085922">
        <w:trPr>
          <w:cantSplit/>
          <w:trHeight w:hRule="exact" w:val="980"/>
        </w:trPr>
        <w:tc>
          <w:tcPr>
            <w:tcW w:w="3480" w:type="dxa"/>
          </w:tcPr>
          <w:p w14:paraId="6A9C4933" w14:textId="77777777" w:rsidR="00B83822" w:rsidRDefault="00B83822" w:rsidP="00085922">
            <w:pPr>
              <w:pStyle w:val="HHNKReferentiekopje"/>
            </w:pPr>
            <w:r>
              <w:t>Onderwerp</w:t>
            </w:r>
          </w:p>
          <w:p w14:paraId="08B10970" w14:textId="77777777" w:rsidR="00B83822" w:rsidRDefault="00B83822" w:rsidP="00085922">
            <w:r>
              <w:t>Watervergunning</w:t>
            </w:r>
          </w:p>
        </w:tc>
        <w:tc>
          <w:tcPr>
            <w:tcW w:w="285" w:type="dxa"/>
          </w:tcPr>
          <w:p w14:paraId="0AC3D459" w14:textId="77777777" w:rsidR="00B83822" w:rsidRDefault="00B83822" w:rsidP="00085922">
            <w:pPr>
              <w:pStyle w:val="HHNKReferentiekopje"/>
            </w:pPr>
          </w:p>
        </w:tc>
        <w:tc>
          <w:tcPr>
            <w:tcW w:w="2915" w:type="dxa"/>
            <w:gridSpan w:val="2"/>
          </w:tcPr>
          <w:p w14:paraId="15B618D3" w14:textId="77777777" w:rsidR="00B83822" w:rsidRDefault="00B83822" w:rsidP="00085922">
            <w:pPr>
              <w:pStyle w:val="HHNKReferentiekopje"/>
            </w:pPr>
            <w:r>
              <w:t>Registratienummer</w:t>
            </w:r>
          </w:p>
          <w:p w14:paraId="05E31CDD" w14:textId="5E4B3972" w:rsidR="00B83822" w:rsidRDefault="00B83822" w:rsidP="00085922"/>
        </w:tc>
        <w:tc>
          <w:tcPr>
            <w:tcW w:w="168" w:type="dxa"/>
          </w:tcPr>
          <w:p w14:paraId="74D70553" w14:textId="77777777" w:rsidR="00B83822" w:rsidRDefault="00B83822" w:rsidP="00085922">
            <w:pPr>
              <w:pStyle w:val="HHNKReferentiekopje"/>
            </w:pPr>
          </w:p>
        </w:tc>
        <w:tc>
          <w:tcPr>
            <w:tcW w:w="2413" w:type="dxa"/>
          </w:tcPr>
          <w:p w14:paraId="77F44672" w14:textId="77777777" w:rsidR="00B83822" w:rsidRDefault="00B83822" w:rsidP="00085922">
            <w:pPr>
              <w:pStyle w:val="HHNKReferentiekopje"/>
            </w:pPr>
            <w:r>
              <w:t>Doorkiesnummer</w:t>
            </w:r>
          </w:p>
          <w:p w14:paraId="713F8902" w14:textId="48902E40" w:rsidR="00B83822" w:rsidRDefault="00B83822" w:rsidP="00291C09">
            <w:pPr>
              <w:rPr>
                <w:lang w:val="fr-FR"/>
              </w:rPr>
            </w:pPr>
          </w:p>
        </w:tc>
      </w:tr>
    </w:tbl>
    <w:p w14:paraId="71913200" w14:textId="77777777" w:rsidR="00B83822" w:rsidRDefault="00B83822" w:rsidP="00B83822"/>
    <w:p w14:paraId="6A38160B" w14:textId="77777777" w:rsidR="00B83822" w:rsidRDefault="00B83822" w:rsidP="00B83822"/>
    <w:p w14:paraId="04B2A181" w14:textId="46B796E1" w:rsidR="006E5149" w:rsidRDefault="006E5149" w:rsidP="006E5149">
      <w:pPr>
        <w:spacing w:line="260" w:lineRule="exact"/>
        <w:rPr>
          <w:rFonts w:cs="Arial"/>
          <w:szCs w:val="18"/>
        </w:rPr>
      </w:pPr>
      <w:r>
        <w:rPr>
          <w:rFonts w:cs="Arial"/>
          <w:szCs w:val="18"/>
        </w:rPr>
        <w:t xml:space="preserve">Geachte </w:t>
      </w:r>
      <w:r w:rsidR="00813779">
        <w:rPr>
          <w:rFonts w:cs="Arial"/>
          <w:noProof/>
          <w:szCs w:val="18"/>
        </w:rPr>
        <w:t xml:space="preserve">heer </w:t>
      </w:r>
      <w:r>
        <w:rPr>
          <w:rFonts w:cs="Arial"/>
          <w:szCs w:val="18"/>
        </w:rPr>
        <w:t>,</w:t>
      </w:r>
    </w:p>
    <w:p w14:paraId="53EA8EDB" w14:textId="77777777" w:rsidR="00E41382" w:rsidRDefault="00E41382" w:rsidP="00880411"/>
    <w:p w14:paraId="68773BDA" w14:textId="45C4B2DB" w:rsidR="009D64BC" w:rsidRPr="00813779" w:rsidRDefault="00DC519A" w:rsidP="009D64BC">
      <w:pPr>
        <w:rPr>
          <w:szCs w:val="18"/>
        </w:rPr>
      </w:pPr>
      <w:r>
        <w:t>Op</w:t>
      </w:r>
      <w:r w:rsidR="00D43C68">
        <w:t xml:space="preserve"> </w:t>
      </w:r>
      <w:r w:rsidR="00813779" w:rsidRPr="00813779">
        <w:rPr>
          <w:noProof/>
        </w:rPr>
        <w:t>19 oktober 2020</w:t>
      </w:r>
      <w:r w:rsidR="00651337">
        <w:t xml:space="preserve"> </w:t>
      </w:r>
      <w:r w:rsidR="009D64BC">
        <w:t>hebben wij van</w:t>
      </w:r>
      <w:r w:rsidR="005D2F9E">
        <w:t xml:space="preserve"> </w:t>
      </w:r>
      <w:r w:rsidR="005D2F9E">
        <w:rPr>
          <w:spacing w:val="-2"/>
          <w:szCs w:val="18"/>
        </w:rPr>
        <w:t>de, namens</w:t>
      </w:r>
      <w:r w:rsidR="009D64BC">
        <w:t xml:space="preserve"> u</w:t>
      </w:r>
      <w:r w:rsidR="005D2F9E">
        <w:t>,</w:t>
      </w:r>
      <w:r w:rsidR="009D64BC">
        <w:t xml:space="preserve"> een vergunningsaanvraag ontvangen </w:t>
      </w:r>
      <w:r w:rsidR="009D64BC">
        <w:rPr>
          <w:szCs w:val="18"/>
        </w:rPr>
        <w:t>in verband met</w:t>
      </w:r>
      <w:r w:rsidR="00813779">
        <w:rPr>
          <w:szCs w:val="18"/>
        </w:rPr>
        <w:t xml:space="preserve"> de </w:t>
      </w:r>
      <w:r w:rsidR="000B58BA">
        <w:rPr>
          <w:szCs w:val="18"/>
        </w:rPr>
        <w:t xml:space="preserve">gedeeltelijke </w:t>
      </w:r>
      <w:r w:rsidR="00813779">
        <w:rPr>
          <w:szCs w:val="18"/>
        </w:rPr>
        <w:t>nieuwbouw van het</w:t>
      </w:r>
      <w:r w:rsidR="00CA6DF6">
        <w:rPr>
          <w:szCs w:val="18"/>
        </w:rPr>
        <w:t xml:space="preserve"> jaarrondpaviljoen </w:t>
      </w:r>
      <w:r w:rsidR="00813779">
        <w:rPr>
          <w:szCs w:val="18"/>
        </w:rPr>
        <w:t xml:space="preserve">waarbij gebruikt wordt gemaakt van het </w:t>
      </w:r>
      <w:r w:rsidR="009D64BC" w:rsidRPr="00F416A0">
        <w:rPr>
          <w:bCs/>
        </w:rPr>
        <w:t xml:space="preserve">waterstaatswerk van de primaire duinwaterkering en het rijkswaterstaatswerk De Noordzee met het strand tot aan de duinvoet ten noorden van de strandopgang </w:t>
      </w:r>
      <w:r w:rsidR="00B41349">
        <w:rPr>
          <w:bCs/>
        </w:rPr>
        <w:t>…….</w:t>
      </w:r>
      <w:r w:rsidR="00033F4F">
        <w:t xml:space="preserve">. </w:t>
      </w:r>
      <w:r w:rsidR="00813779">
        <w:rPr>
          <w:b/>
          <w:bCs/>
        </w:rPr>
        <w:br/>
      </w:r>
      <w:r w:rsidR="00813779">
        <w:rPr>
          <w:b/>
          <w:bCs/>
        </w:rPr>
        <w:br/>
      </w:r>
      <w:r w:rsidR="00813779">
        <w:t xml:space="preserve">De vergunning wordt verleend onder gelijktijdige intrekking van de eerder verleende vergunning met. Hierbij de voorwaarde dat de intrekking pas een feit is zodra de werkzaamheden starten en gebruik wordt gemaakt van de bijgevoegde </w:t>
      </w:r>
      <w:r w:rsidR="0093370A">
        <w:t>vergunning</w:t>
      </w:r>
      <w:r w:rsidR="00813779">
        <w:t>. De voorschriften en afspraken in de eerder verleende watervergunning blijven onverkort van kracht</w:t>
      </w:r>
      <w:r w:rsidR="0093370A">
        <w:t xml:space="preserve"> en zijn overgenomen</w:t>
      </w:r>
      <w:r w:rsidR="00813779">
        <w:t>. Dit betekent dat de vergunning</w:t>
      </w:r>
      <w:r w:rsidR="0093370A">
        <w:t xml:space="preserve"> </w:t>
      </w:r>
      <w:r w:rsidR="00813779">
        <w:t>voor bepaalde tijd wordt verleend en eindigt.</w:t>
      </w:r>
      <w:r w:rsidR="00033F4F">
        <w:t xml:space="preserve"> </w:t>
      </w:r>
    </w:p>
    <w:p w14:paraId="4140014C" w14:textId="77777777" w:rsidR="009F45E8" w:rsidRDefault="009F45E8" w:rsidP="008C73CB"/>
    <w:p w14:paraId="4F7E980D" w14:textId="77777777" w:rsidR="009F45E8" w:rsidRPr="00AB7BD9" w:rsidRDefault="009F45E8" w:rsidP="009F45E8">
      <w:pPr>
        <w:rPr>
          <w:i/>
        </w:rPr>
      </w:pPr>
      <w:r w:rsidRPr="00AB7BD9">
        <w:rPr>
          <w:i/>
        </w:rPr>
        <w:t>Verlenen watervergunning</w:t>
      </w:r>
    </w:p>
    <w:p w14:paraId="469C0396" w14:textId="77777777" w:rsidR="009F45E8" w:rsidRDefault="009F45E8" w:rsidP="009F45E8">
      <w:r>
        <w:t>Wij hebben besloten de watervergunning te verlenen. De watervergunning en de bijbehorende voorschriften zijn bijgevoegd.</w:t>
      </w:r>
    </w:p>
    <w:p w14:paraId="6A427BAA" w14:textId="77777777" w:rsidR="009D64BC" w:rsidRDefault="009D64BC" w:rsidP="009F45E8"/>
    <w:p w14:paraId="138F115C" w14:textId="77777777" w:rsidR="009D64BC" w:rsidRPr="009D64BC" w:rsidRDefault="009D64BC" w:rsidP="009F45E8">
      <w:pPr>
        <w:rPr>
          <w:i/>
        </w:rPr>
      </w:pPr>
      <w:r w:rsidRPr="009D64BC">
        <w:rPr>
          <w:i/>
        </w:rPr>
        <w:t>Samenloop</w:t>
      </w:r>
    </w:p>
    <w:p w14:paraId="7299BFC6" w14:textId="77777777" w:rsidR="009D64BC" w:rsidRDefault="009D64BC" w:rsidP="009D64BC">
      <w:r>
        <w:t xml:space="preserve">Uw aanvraag heeft betrekking op handelingen ten aanzien waarvan meer dan één bestuursorgaan bevoegd is, te weten Rijkswaterstaat en het hoogheemraadschap. Het hoogheemraadschap en  Rijkswaterstaat hebben in overleg besloten dat het hoogheemraadschap uw vergunningaanvraag behandelt. Rijkswaterstaat heeft hiervoor </w:t>
      </w:r>
      <w:r w:rsidRPr="00276714">
        <w:t xml:space="preserve">een </w:t>
      </w:r>
      <w:r w:rsidR="009C4FD1">
        <w:t xml:space="preserve">algemeen </w:t>
      </w:r>
      <w:r w:rsidRPr="00276714">
        <w:t xml:space="preserve">delegatiebesluit </w:t>
      </w:r>
      <w:r>
        <w:t xml:space="preserve">vastgesteld. Rijkswaterstaat heeft ten aanzien van uw aanvraag een advies uitgebracht dat in de watervergunning is verwerkt. </w:t>
      </w:r>
    </w:p>
    <w:p w14:paraId="0F5F0877" w14:textId="77777777" w:rsidR="009D64BC" w:rsidRDefault="009D64BC" w:rsidP="00DC519A"/>
    <w:p w14:paraId="4BD488AF" w14:textId="77777777" w:rsidR="00033F4F" w:rsidRDefault="00033F4F" w:rsidP="00687E7D">
      <w:pPr>
        <w:rPr>
          <w:i/>
        </w:rPr>
      </w:pPr>
    </w:p>
    <w:p w14:paraId="338C780B" w14:textId="77777777" w:rsidR="00033F4F" w:rsidRDefault="00033F4F" w:rsidP="00687E7D">
      <w:pPr>
        <w:rPr>
          <w:i/>
        </w:rPr>
      </w:pPr>
    </w:p>
    <w:p w14:paraId="2EE60900" w14:textId="77777777" w:rsidR="00EA6D89" w:rsidRDefault="00EA6D89" w:rsidP="00687E7D">
      <w:pPr>
        <w:rPr>
          <w:i/>
        </w:rPr>
      </w:pPr>
    </w:p>
    <w:p w14:paraId="49F41805" w14:textId="77777777" w:rsidR="009F45E8" w:rsidRPr="009F45E8" w:rsidRDefault="009F45E8" w:rsidP="00687E7D">
      <w:pPr>
        <w:rPr>
          <w:i/>
        </w:rPr>
      </w:pPr>
      <w:r w:rsidRPr="00AB7BD9">
        <w:rPr>
          <w:i/>
        </w:rPr>
        <w:t>Publicatie</w:t>
      </w:r>
    </w:p>
    <w:p w14:paraId="344A5B8C" w14:textId="77777777" w:rsidR="00687E7D" w:rsidRDefault="00687E7D" w:rsidP="00687E7D">
      <w:r>
        <w:lastRenderedPageBreak/>
        <w:t xml:space="preserve">Ons besluit wordt op de website </w:t>
      </w:r>
      <w:r w:rsidRPr="00813779">
        <w:t>www.overheid.nl</w:t>
      </w:r>
      <w:r>
        <w:t xml:space="preserve"> bekend gemaakt. Zowel uzelf als andere </w:t>
      </w:r>
      <w:r w:rsidRPr="00687E7D">
        <w:t>belanghebbenden</w:t>
      </w:r>
      <w:r>
        <w:t xml:space="preserve"> hebben de mogelijkheid om bezwaar te maken tegen de vergunning. In het besluit is aangegeven wat u daarvoor moet doen.</w:t>
      </w:r>
    </w:p>
    <w:p w14:paraId="23A6DAA2" w14:textId="77777777" w:rsidR="009F45E8" w:rsidRDefault="009F45E8" w:rsidP="00687E7D"/>
    <w:p w14:paraId="531E4B59" w14:textId="77777777" w:rsidR="009F45E8" w:rsidRPr="009F45E8" w:rsidRDefault="009F45E8" w:rsidP="009F45E8">
      <w:pPr>
        <w:tabs>
          <w:tab w:val="left" w:pos="-1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i/>
          <w:spacing w:val="2"/>
        </w:rPr>
      </w:pPr>
      <w:r w:rsidRPr="00AB7BD9">
        <w:rPr>
          <w:i/>
          <w:spacing w:val="2"/>
        </w:rPr>
        <w:t>Leges</w:t>
      </w:r>
    </w:p>
    <w:p w14:paraId="4C3D6EA5" w14:textId="260E43A4" w:rsidR="00DC519A" w:rsidRPr="00F74380" w:rsidRDefault="009F45E8" w:rsidP="00F74380">
      <w:r>
        <w:t xml:space="preserve">Op grond van onze legesverordening bent u voor het behandelen van uw aanvraag leges verschuldigd. In uw geval bedragen de leges. U ontvangt de legesaanslag op korte termijn. </w:t>
      </w:r>
    </w:p>
    <w:p w14:paraId="6BCA9D8F" w14:textId="77777777" w:rsidR="00360A5D" w:rsidRDefault="00360A5D">
      <w:pPr>
        <w:spacing w:line="240" w:lineRule="auto"/>
        <w:rPr>
          <w:i/>
        </w:rPr>
      </w:pPr>
    </w:p>
    <w:p w14:paraId="570B6D2F" w14:textId="77777777" w:rsidR="009D64BC" w:rsidRDefault="009D64BC">
      <w:pPr>
        <w:spacing w:line="240" w:lineRule="auto"/>
        <w:rPr>
          <w:i/>
        </w:rPr>
      </w:pPr>
      <w:r>
        <w:rPr>
          <w:i/>
        </w:rPr>
        <w:t>Tijdsduur vergunning</w:t>
      </w:r>
    </w:p>
    <w:p w14:paraId="6C689630" w14:textId="0C45BA61" w:rsidR="009D64BC" w:rsidRPr="002C5588" w:rsidRDefault="009D64BC" w:rsidP="009D64BC">
      <w:pPr>
        <w:tabs>
          <w:tab w:val="left" w:pos="-1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i/>
          <w:spacing w:val="2"/>
        </w:rPr>
      </w:pPr>
      <w:r w:rsidRPr="00EA0D0E">
        <w:rPr>
          <w:spacing w:val="2"/>
        </w:rPr>
        <w:t xml:space="preserve">De watervergunning is verleend voor bepaalde tijd en eindigt op. </w:t>
      </w:r>
      <w:r w:rsidR="00033F4F">
        <w:rPr>
          <w:spacing w:val="2"/>
        </w:rPr>
        <w:t xml:space="preserve">U zult hiervoor een nieuwe aanvraag watervergunning moeten indienen waarbij wordt bekeken of het strandpaviljoen op de nu vergunde locatie kan blijven staan of een verplaatsing noodzakelijk is. </w:t>
      </w:r>
      <w:r w:rsidR="00033F4F">
        <w:rPr>
          <w:spacing w:val="2"/>
        </w:rPr>
        <w:br/>
      </w:r>
      <w:r w:rsidR="00033F4F">
        <w:rPr>
          <w:spacing w:val="2"/>
        </w:rPr>
        <w:br/>
      </w:r>
      <w:r w:rsidRPr="009D64BC">
        <w:rPr>
          <w:i/>
          <w:spacing w:val="2"/>
        </w:rPr>
        <w:t>Aansprakelijkheid schade</w:t>
      </w:r>
    </w:p>
    <w:p w14:paraId="0356A1C8" w14:textId="77777777" w:rsidR="009D64BC" w:rsidRDefault="009D64BC" w:rsidP="009D64BC">
      <w:r w:rsidRPr="00EA0D0E">
        <w:t>Daarnaast willen wij benadrukken dat u uw strandpaviljoen geheel op eigen risico op het strand exploiteert. Zowel het hoogheemraadschap</w:t>
      </w:r>
      <w:r>
        <w:t xml:space="preserve"> als Rijkswaterstaat zijn niet aansprakelijk bij schade, al dan niet ontstaan door weersinvloeden.</w:t>
      </w:r>
    </w:p>
    <w:p w14:paraId="2D893054" w14:textId="77777777" w:rsidR="009D64BC" w:rsidRDefault="009D64BC" w:rsidP="009D64BC"/>
    <w:p w14:paraId="030FC29D" w14:textId="77777777" w:rsidR="009D64BC" w:rsidRPr="002C5588" w:rsidRDefault="009D64BC" w:rsidP="009D64BC">
      <w:pPr>
        <w:rPr>
          <w:i/>
        </w:rPr>
      </w:pPr>
      <w:r w:rsidRPr="002C5588">
        <w:rPr>
          <w:i/>
        </w:rPr>
        <w:t>Verplaatsen zand</w:t>
      </w:r>
    </w:p>
    <w:p w14:paraId="0EA9A813" w14:textId="77777777" w:rsidR="009D64BC" w:rsidRPr="002C5588" w:rsidRDefault="009D64BC" w:rsidP="009D64BC">
      <w:pPr>
        <w:rPr>
          <w:i/>
          <w:szCs w:val="18"/>
        </w:rPr>
      </w:pPr>
      <w:r w:rsidRPr="002C5588">
        <w:rPr>
          <w:rStyle w:val="Nadruk"/>
          <w:rFonts w:cs="Arial"/>
          <w:i w:val="0"/>
          <w:szCs w:val="18"/>
        </w:rPr>
        <w:t xml:space="preserve">Verder maken wij u er op attent dat voor het </w:t>
      </w:r>
      <w:proofErr w:type="spellStart"/>
      <w:r w:rsidRPr="002C5588">
        <w:rPr>
          <w:rStyle w:val="Nadruk"/>
          <w:rFonts w:cs="Arial"/>
          <w:i w:val="0"/>
          <w:szCs w:val="18"/>
        </w:rPr>
        <w:t>kustdwars</w:t>
      </w:r>
      <w:proofErr w:type="spellEnd"/>
      <w:r w:rsidRPr="002C5588">
        <w:rPr>
          <w:rStyle w:val="Nadruk"/>
          <w:rFonts w:cs="Arial"/>
          <w:i w:val="0"/>
          <w:szCs w:val="18"/>
        </w:rPr>
        <w:t xml:space="preserve"> verplaatsen van zand in de zone tussen de duinvoet en de laagwaterlijn een meldingsplicht geldt op grond van artikel 6.12 onder c en e van de Waterregeling. Het gaat hierbij om een hoeveelheid van maximaal 20</w:t>
      </w:r>
      <w:r w:rsidR="00553A04">
        <w:rPr>
          <w:rStyle w:val="Nadruk"/>
          <w:rFonts w:cs="Arial"/>
          <w:i w:val="0"/>
          <w:szCs w:val="18"/>
        </w:rPr>
        <w:t xml:space="preserve"> </w:t>
      </w:r>
      <w:r w:rsidRPr="002C5588">
        <w:rPr>
          <w:rStyle w:val="Nadruk"/>
          <w:rFonts w:cs="Arial"/>
          <w:i w:val="0"/>
          <w:szCs w:val="18"/>
        </w:rPr>
        <w:t>m³ per strekkende meter per kalenderjaar. De melding dient minimaal 4 weken voor aanvang van de zandverplaatsing bij Rijkswaterstaat te worden ingediend. Indien u meer dan 20</w:t>
      </w:r>
      <w:r w:rsidR="00553A04">
        <w:rPr>
          <w:rStyle w:val="Nadruk"/>
          <w:rFonts w:cs="Arial"/>
          <w:i w:val="0"/>
          <w:szCs w:val="18"/>
        </w:rPr>
        <w:t xml:space="preserve"> </w:t>
      </w:r>
      <w:r w:rsidRPr="002C5588">
        <w:rPr>
          <w:rStyle w:val="Nadruk"/>
          <w:rFonts w:cs="Arial"/>
          <w:i w:val="0"/>
          <w:szCs w:val="18"/>
        </w:rPr>
        <w:t xml:space="preserve">m³ per strekkende meter wilt verplaatsen, dan is deze activiteit </w:t>
      </w:r>
      <w:proofErr w:type="spellStart"/>
      <w:r w:rsidRPr="002C5588">
        <w:rPr>
          <w:rStyle w:val="Nadruk"/>
          <w:rFonts w:cs="Arial"/>
          <w:i w:val="0"/>
          <w:szCs w:val="18"/>
        </w:rPr>
        <w:t>vergunningplichtig</w:t>
      </w:r>
      <w:proofErr w:type="spellEnd"/>
      <w:r w:rsidRPr="002C5588">
        <w:rPr>
          <w:rStyle w:val="Nadruk"/>
          <w:rFonts w:cs="Arial"/>
          <w:i w:val="0"/>
          <w:szCs w:val="18"/>
        </w:rPr>
        <w:t>.</w:t>
      </w:r>
    </w:p>
    <w:p w14:paraId="1DA1ACBC" w14:textId="77777777" w:rsidR="009D64BC" w:rsidRDefault="009D64BC">
      <w:pPr>
        <w:spacing w:line="240" w:lineRule="auto"/>
        <w:rPr>
          <w:i/>
        </w:rPr>
      </w:pPr>
    </w:p>
    <w:p w14:paraId="5E6C6BE1" w14:textId="77777777" w:rsidR="009F45E8" w:rsidRPr="009F45E8" w:rsidRDefault="009F45E8" w:rsidP="009F45E8">
      <w:pPr>
        <w:rPr>
          <w:i/>
        </w:rPr>
      </w:pPr>
      <w:r w:rsidRPr="00AB7BD9">
        <w:rPr>
          <w:i/>
        </w:rPr>
        <w:t>Start werkzaamheden</w:t>
      </w:r>
    </w:p>
    <w:p w14:paraId="007390CD" w14:textId="64985689" w:rsidR="00DC519A" w:rsidRDefault="009F45E8" w:rsidP="00DC519A">
      <w:r>
        <w:rPr>
          <w:bCs/>
        </w:rPr>
        <w:t xml:space="preserve">U dient minimaal tien </w:t>
      </w:r>
      <w:r w:rsidR="00DC519A" w:rsidRPr="00DD4086">
        <w:rPr>
          <w:bCs/>
        </w:rPr>
        <w:t>werkdagen voordat met de werk</w:t>
      </w:r>
      <w:r>
        <w:rPr>
          <w:bCs/>
        </w:rPr>
        <w:t xml:space="preserve">zaamheden wordt begonnen </w:t>
      </w:r>
      <w:r w:rsidR="00DD4086">
        <w:rPr>
          <w:bCs/>
        </w:rPr>
        <w:t>onze</w:t>
      </w:r>
      <w:r w:rsidR="00DC519A" w:rsidRPr="00DD4086">
        <w:rPr>
          <w:bCs/>
        </w:rPr>
        <w:t xml:space="preserve"> toezichthouder</w:t>
      </w:r>
      <w:r w:rsidR="00DD4086">
        <w:rPr>
          <w:bCs/>
        </w:rPr>
        <w:t>,</w:t>
      </w:r>
      <w:r w:rsidR="006210F6">
        <w:rPr>
          <w:bCs/>
        </w:rPr>
        <w:t xml:space="preserve"> </w:t>
      </w:r>
      <w:r w:rsidR="00813779">
        <w:rPr>
          <w:bCs/>
          <w:noProof/>
        </w:rPr>
        <w:t>de heer</w:t>
      </w:r>
      <w:r w:rsidR="00813779">
        <w:rPr>
          <w:noProof/>
        </w:rPr>
        <w:t xml:space="preserve">, </w:t>
      </w:r>
      <w:r w:rsidR="00813779" w:rsidRPr="00DD4086">
        <w:rPr>
          <w:bCs/>
          <w:noProof/>
        </w:rPr>
        <w:t xml:space="preserve">hiervan in kennis </w:t>
      </w:r>
      <w:r w:rsidR="00813779">
        <w:rPr>
          <w:bCs/>
          <w:noProof/>
        </w:rPr>
        <w:t xml:space="preserve">te </w:t>
      </w:r>
      <w:r w:rsidR="00813779" w:rsidRPr="00DD4086">
        <w:rPr>
          <w:bCs/>
          <w:noProof/>
        </w:rPr>
        <w:t>stellen.</w:t>
      </w:r>
      <w:r w:rsidR="00813779">
        <w:rPr>
          <w:bCs/>
          <w:noProof/>
        </w:rPr>
        <w:t xml:space="preserve"> Hij</w:t>
      </w:r>
      <w:r w:rsidR="0003562F">
        <w:rPr>
          <w:bCs/>
        </w:rPr>
        <w:t xml:space="preserve"> </w:t>
      </w:r>
      <w:r w:rsidR="00DC519A">
        <w:t>is telefonisch bereikbaar via nummer. U kunt de start van de werkzaamheden ook per e</w:t>
      </w:r>
      <w:r w:rsidR="00DC519A">
        <w:noBreakHyphen/>
        <w:t xml:space="preserve">mail doorgeven via </w:t>
      </w:r>
      <w:r w:rsidR="00DC519A" w:rsidRPr="00813779">
        <w:t>ontheffingenregistratie@hhnk.nl</w:t>
      </w:r>
      <w:r w:rsidR="00DC519A">
        <w:t xml:space="preserve">. </w:t>
      </w:r>
    </w:p>
    <w:p w14:paraId="6C86B7D3" w14:textId="77777777" w:rsidR="00DC519A" w:rsidRDefault="00DC519A" w:rsidP="00DC519A">
      <w:r>
        <w:t>Vermeldt u daarbij de volgende drie zaken:</w:t>
      </w:r>
    </w:p>
    <w:p w14:paraId="07471211" w14:textId="77777777" w:rsidR="00DC519A" w:rsidRDefault="00DC519A" w:rsidP="00D744E1">
      <w:pPr>
        <w:numPr>
          <w:ilvl w:val="0"/>
          <w:numId w:val="6"/>
        </w:numPr>
      </w:pPr>
      <w:r>
        <w:t>uw naam;</w:t>
      </w:r>
    </w:p>
    <w:p w14:paraId="4C8CD14B" w14:textId="77777777" w:rsidR="00DC519A" w:rsidRDefault="00DC519A" w:rsidP="00D744E1">
      <w:pPr>
        <w:numPr>
          <w:ilvl w:val="0"/>
          <w:numId w:val="6"/>
        </w:numPr>
      </w:pPr>
      <w:r>
        <w:t>het registratienummer van uw vergunning;</w:t>
      </w:r>
    </w:p>
    <w:p w14:paraId="51461026" w14:textId="77777777" w:rsidR="00DC519A" w:rsidRDefault="00DC519A" w:rsidP="00D744E1">
      <w:pPr>
        <w:numPr>
          <w:ilvl w:val="0"/>
          <w:numId w:val="6"/>
        </w:numPr>
      </w:pPr>
      <w:r>
        <w:t>de naam van de hierboven vermelde toezichthouder.</w:t>
      </w:r>
    </w:p>
    <w:p w14:paraId="07E65CD9" w14:textId="77777777" w:rsidR="00DC519A" w:rsidRDefault="00DC519A" w:rsidP="00DC519A"/>
    <w:p w14:paraId="2B84988C" w14:textId="77777777" w:rsidR="00446D55" w:rsidRPr="00446D55" w:rsidRDefault="00446D55" w:rsidP="00DC519A">
      <w:pPr>
        <w:rPr>
          <w:i/>
        </w:rPr>
      </w:pPr>
      <w:r>
        <w:rPr>
          <w:i/>
        </w:rPr>
        <w:t>Overige vergunningen</w:t>
      </w:r>
    </w:p>
    <w:p w14:paraId="18DCF0AE" w14:textId="3C645A9A" w:rsidR="008E3E77" w:rsidRDefault="008E3E77" w:rsidP="00DC519A">
      <w:r>
        <w:t>Naast deze watervergunning heeft u wellicht nog ontheffingen en/of vergunningen nodig van de gemeente. Wij raden u aan dit na te vragen.</w:t>
      </w:r>
    </w:p>
    <w:p w14:paraId="6F09F111" w14:textId="77777777" w:rsidR="00B5467F" w:rsidRDefault="00B5467F" w:rsidP="00DC519A"/>
    <w:p w14:paraId="6B71F94E" w14:textId="09FFFB9D" w:rsidR="00DC519A" w:rsidRDefault="009F45E8" w:rsidP="00DC519A">
      <w:r>
        <w:t xml:space="preserve">Heeft u nog vragen en/of opmerkingen, neem dan contact op </w:t>
      </w:r>
      <w:r w:rsidRPr="00AB7BD9">
        <w:t xml:space="preserve">met </w:t>
      </w:r>
      <w:r w:rsidR="00813779">
        <w:rPr>
          <w:bCs/>
          <w:noProof/>
        </w:rPr>
        <w:t>de heer</w:t>
      </w:r>
      <w:r w:rsidR="00DC519A">
        <w:t>, telefonisch bereikbaar op nummer</w:t>
      </w:r>
      <w:r w:rsidR="00B83822">
        <w:t xml:space="preserve"> </w:t>
      </w:r>
    </w:p>
    <w:p w14:paraId="0E762757" w14:textId="77777777" w:rsidR="00DC519A" w:rsidRDefault="00DC519A" w:rsidP="00CF4002"/>
    <w:p w14:paraId="65CFEDC6" w14:textId="77777777" w:rsidR="002B5976" w:rsidRDefault="002B5976" w:rsidP="002B5976">
      <w:pPr>
        <w:rPr>
          <w:szCs w:val="18"/>
        </w:rPr>
      </w:pPr>
      <w:r>
        <w:rPr>
          <w:szCs w:val="18"/>
        </w:rPr>
        <w:t>Met vriendelijke groet,</w:t>
      </w:r>
    </w:p>
    <w:p w14:paraId="74E1B578" w14:textId="77777777" w:rsidR="002B5976" w:rsidRDefault="002B5976" w:rsidP="002B5976">
      <w:pPr>
        <w:rPr>
          <w:szCs w:val="18"/>
        </w:rPr>
      </w:pPr>
    </w:p>
    <w:p w14:paraId="11FBB60E" w14:textId="77777777" w:rsidR="00690A18" w:rsidRPr="009C7236" w:rsidRDefault="00690A18" w:rsidP="00690A18">
      <w:pPr>
        <w:rPr>
          <w:szCs w:val="18"/>
        </w:rPr>
      </w:pPr>
      <w:r>
        <w:rPr>
          <w:noProof/>
        </w:rPr>
        <w:drawing>
          <wp:anchor distT="0" distB="0" distL="114300" distR="114300" simplePos="0" relativeHeight="251672576" behindDoc="1" locked="0" layoutInCell="1" allowOverlap="1" wp14:anchorId="2B3FE2CD" wp14:editId="4CEC930F">
            <wp:simplePos x="0" y="0"/>
            <wp:positionH relativeFrom="column">
              <wp:posOffset>23495</wp:posOffset>
            </wp:positionH>
            <wp:positionV relativeFrom="paragraph">
              <wp:posOffset>90805</wp:posOffset>
            </wp:positionV>
            <wp:extent cx="1647825" cy="952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47825" cy="952500"/>
                    </a:xfrm>
                    <a:prstGeom prst="rect">
                      <a:avLst/>
                    </a:prstGeom>
                  </pic:spPr>
                </pic:pic>
              </a:graphicData>
            </a:graphic>
          </wp:anchor>
        </w:drawing>
      </w:r>
      <w:r w:rsidRPr="009C7236">
        <w:rPr>
          <w:szCs w:val="18"/>
        </w:rPr>
        <w:t>namens het college van dijkgraaf en hoogheemraden,</w:t>
      </w:r>
    </w:p>
    <w:p w14:paraId="0083FB80" w14:textId="77777777" w:rsidR="00690A18" w:rsidRPr="009C7236" w:rsidRDefault="00690A18" w:rsidP="00690A18">
      <w:pPr>
        <w:rPr>
          <w:szCs w:val="18"/>
        </w:rPr>
      </w:pPr>
    </w:p>
    <w:p w14:paraId="62540AC1" w14:textId="77777777" w:rsidR="00690A18" w:rsidRPr="009C7236" w:rsidRDefault="00690A18" w:rsidP="00690A18">
      <w:pPr>
        <w:rPr>
          <w:szCs w:val="18"/>
        </w:rPr>
      </w:pPr>
    </w:p>
    <w:p w14:paraId="4D2D833A" w14:textId="77777777" w:rsidR="00690A18" w:rsidRPr="009C7236" w:rsidRDefault="00690A18" w:rsidP="00690A18">
      <w:pPr>
        <w:tabs>
          <w:tab w:val="left" w:pos="1032"/>
        </w:tabs>
        <w:rPr>
          <w:szCs w:val="18"/>
        </w:rPr>
      </w:pPr>
      <w:r>
        <w:rPr>
          <w:szCs w:val="18"/>
        </w:rPr>
        <w:lastRenderedPageBreak/>
        <w:tab/>
      </w:r>
    </w:p>
    <w:p w14:paraId="661029B3" w14:textId="77777777" w:rsidR="00690A18" w:rsidRPr="009C7236" w:rsidRDefault="00690A18" w:rsidP="00690A18">
      <w:pPr>
        <w:rPr>
          <w:szCs w:val="18"/>
        </w:rPr>
      </w:pPr>
    </w:p>
    <w:p w14:paraId="151CABDF" w14:textId="77777777" w:rsidR="00690A18" w:rsidRDefault="00690A18" w:rsidP="00690A18">
      <w:pPr>
        <w:rPr>
          <w:szCs w:val="18"/>
        </w:rPr>
      </w:pPr>
    </w:p>
    <w:p w14:paraId="2507823E" w14:textId="77777777" w:rsidR="00690A18" w:rsidRPr="009C7236" w:rsidRDefault="00690A18" w:rsidP="00690A18">
      <w:pPr>
        <w:rPr>
          <w:szCs w:val="18"/>
        </w:rPr>
      </w:pPr>
      <w:r w:rsidRPr="009C7236">
        <w:rPr>
          <w:szCs w:val="18"/>
        </w:rPr>
        <w:t xml:space="preserve">Hoofd cluster </w:t>
      </w:r>
      <w:r>
        <w:rPr>
          <w:szCs w:val="18"/>
        </w:rPr>
        <w:t>Vergunningen</w:t>
      </w:r>
    </w:p>
    <w:p w14:paraId="2C1C3B4C" w14:textId="77777777" w:rsidR="00690A18" w:rsidRPr="009C7236" w:rsidRDefault="00690A18" w:rsidP="00690A18">
      <w:pPr>
        <w:rPr>
          <w:szCs w:val="18"/>
        </w:rPr>
      </w:pPr>
      <w:r w:rsidRPr="009C7236">
        <w:rPr>
          <w:szCs w:val="18"/>
        </w:rPr>
        <w:t>Afdeling Vergunningen, Handhaving, Inkoop, Juridische Zaken &amp; Grondzaken</w:t>
      </w:r>
    </w:p>
    <w:p w14:paraId="521BA3FB" w14:textId="77777777" w:rsidR="00880411" w:rsidRDefault="00880411" w:rsidP="00880411"/>
    <w:p w14:paraId="096EB811" w14:textId="77777777" w:rsidR="00880411" w:rsidRDefault="00880411" w:rsidP="00880411"/>
    <w:p w14:paraId="77981C85" w14:textId="77777777" w:rsidR="00880411" w:rsidRDefault="00880411" w:rsidP="00880411"/>
    <w:p w14:paraId="218B0AF0" w14:textId="77777777" w:rsidR="00880411" w:rsidRDefault="00880411" w:rsidP="00880411"/>
    <w:p w14:paraId="6E2F4CF6" w14:textId="77777777" w:rsidR="00880411" w:rsidRDefault="00880411" w:rsidP="00880411">
      <w:pPr>
        <w:pStyle w:val="HHNKReferentiekopje"/>
      </w:pPr>
      <w:r>
        <w:t>Bijlage</w:t>
      </w:r>
    </w:p>
    <w:p w14:paraId="27A866EA" w14:textId="77777777" w:rsidR="008C73CB" w:rsidRDefault="008C73CB" w:rsidP="00D744E1">
      <w:pPr>
        <w:numPr>
          <w:ilvl w:val="0"/>
          <w:numId w:val="15"/>
        </w:numPr>
      </w:pPr>
      <w:r>
        <w:t>Watervergunning</w:t>
      </w:r>
    </w:p>
    <w:p w14:paraId="0280E811" w14:textId="77777777" w:rsidR="006D12FF" w:rsidRDefault="006D12FF" w:rsidP="006D12FF"/>
    <w:p w14:paraId="26538B7A" w14:textId="77777777" w:rsidR="00D734FD" w:rsidRDefault="00D734FD" w:rsidP="006E3A7A">
      <w:pPr>
        <w:spacing w:line="240" w:lineRule="auto"/>
        <w:sectPr w:rsidR="00D734FD" w:rsidSect="00534A40">
          <w:headerReference w:type="even" r:id="rId13"/>
          <w:headerReference w:type="default" r:id="rId14"/>
          <w:footerReference w:type="even" r:id="rId15"/>
          <w:footerReference w:type="default" r:id="rId16"/>
          <w:headerReference w:type="first" r:id="rId17"/>
          <w:footerReference w:type="first" r:id="rId18"/>
          <w:pgSz w:w="11906" w:h="16838" w:code="9"/>
          <w:pgMar w:top="851" w:right="1418" w:bottom="1418" w:left="1418" w:header="709" w:footer="420" w:gutter="0"/>
          <w:cols w:space="708"/>
          <w:titlePg/>
          <w:docGrid w:linePitch="360"/>
        </w:sectPr>
      </w:pPr>
    </w:p>
    <w:p w14:paraId="6E1A7CBE" w14:textId="77777777" w:rsidR="006901AB" w:rsidRDefault="006901AB" w:rsidP="006901AB"/>
    <w:p w14:paraId="0930896D" w14:textId="77777777" w:rsidR="006901AB" w:rsidRDefault="006901AB" w:rsidP="006901AB"/>
    <w:p w14:paraId="2614CC94" w14:textId="77777777" w:rsidR="006901AB" w:rsidRDefault="006901AB" w:rsidP="006901AB"/>
    <w:p w14:paraId="06F9032A" w14:textId="77777777" w:rsidR="006901AB" w:rsidRDefault="006901AB" w:rsidP="006901AB"/>
    <w:p w14:paraId="19FB1AFB" w14:textId="77777777" w:rsidR="006901AB" w:rsidRDefault="006901AB" w:rsidP="006901AB">
      <w:pPr>
        <w:pStyle w:val="HHNKDocumentnaam"/>
      </w:pPr>
      <w:r>
        <w:t>Watervergunning</w:t>
      </w:r>
    </w:p>
    <w:p w14:paraId="5146D5EA" w14:textId="77777777" w:rsidR="006901AB" w:rsidRDefault="006901AB" w:rsidP="006901AB"/>
    <w:p w14:paraId="25895DD5" w14:textId="77777777" w:rsidR="006901AB" w:rsidRDefault="006901AB" w:rsidP="006901AB">
      <w:pPr>
        <w:rPr>
          <w:highlight w:val="green"/>
        </w:rPr>
      </w:pPr>
      <w:r>
        <w:t>Ten name van:</w:t>
      </w:r>
    </w:p>
    <w:p w14:paraId="1C836F81" w14:textId="70F491FF" w:rsidR="00CA7E6E" w:rsidRDefault="00CA7E6E" w:rsidP="00CA7E6E">
      <w:pPr>
        <w:pStyle w:val="Huisstijl-Toezendgegevens"/>
        <w:tabs>
          <w:tab w:val="left" w:pos="3402"/>
          <w:tab w:val="left" w:pos="3544"/>
          <w:tab w:val="left" w:pos="3686"/>
        </w:tabs>
        <w:spacing w:line="260" w:lineRule="exact"/>
        <w:rPr>
          <w:rFonts w:cs="Lucida Sans Unicode"/>
          <w:szCs w:val="18"/>
        </w:rPr>
      </w:pPr>
    </w:p>
    <w:p w14:paraId="7959726A" w14:textId="77777777" w:rsidR="006901AB" w:rsidRDefault="006901AB" w:rsidP="006901AB"/>
    <w:p w14:paraId="77874271" w14:textId="77777777" w:rsidR="006901AB" w:rsidRDefault="006901AB" w:rsidP="006901AB"/>
    <w:p w14:paraId="1B0CE5A9" w14:textId="77777777" w:rsidR="006901AB" w:rsidRDefault="006901AB" w:rsidP="006901AB"/>
    <w:p w14:paraId="58D33A91" w14:textId="77777777" w:rsidR="006901AB" w:rsidRDefault="006901AB" w:rsidP="006901AB"/>
    <w:p w14:paraId="3A7AB307" w14:textId="77777777" w:rsidR="006901AB" w:rsidRDefault="006901AB" w:rsidP="006901AB"/>
    <w:p w14:paraId="1032F208" w14:textId="77777777" w:rsidR="006901AB" w:rsidRDefault="006901AB" w:rsidP="006901AB"/>
    <w:p w14:paraId="0D7BD242" w14:textId="77777777" w:rsidR="006901AB" w:rsidRDefault="006901AB" w:rsidP="006901AB"/>
    <w:p w14:paraId="623DEE0A" w14:textId="77777777" w:rsidR="006901AB" w:rsidRDefault="006901AB" w:rsidP="006901AB"/>
    <w:p w14:paraId="7CE1DB15" w14:textId="77777777" w:rsidR="006901AB" w:rsidRDefault="006901AB" w:rsidP="006901AB"/>
    <w:p w14:paraId="7F9EB294" w14:textId="77777777" w:rsidR="006901AB" w:rsidRDefault="006901AB" w:rsidP="006901AB"/>
    <w:p w14:paraId="0635E502" w14:textId="77777777" w:rsidR="006901AB" w:rsidRDefault="006901AB" w:rsidP="006901AB"/>
    <w:p w14:paraId="5C9F4056" w14:textId="77777777" w:rsidR="006901AB" w:rsidRDefault="006901AB" w:rsidP="006901AB"/>
    <w:p w14:paraId="64740F70" w14:textId="77777777" w:rsidR="006901AB" w:rsidRDefault="006901AB" w:rsidP="006901AB"/>
    <w:p w14:paraId="5381209D" w14:textId="77777777" w:rsidR="006901AB" w:rsidRDefault="006901AB" w:rsidP="006901AB"/>
    <w:p w14:paraId="1BCD1A94" w14:textId="77777777" w:rsidR="006901AB" w:rsidRDefault="006901AB" w:rsidP="006901AB"/>
    <w:p w14:paraId="268156B1" w14:textId="77777777" w:rsidR="001E321E" w:rsidRDefault="001E321E" w:rsidP="006901AB"/>
    <w:p w14:paraId="4AE77D3F" w14:textId="77777777" w:rsidR="001E321E" w:rsidRDefault="001E321E" w:rsidP="006901AB"/>
    <w:p w14:paraId="2DBCB587" w14:textId="77777777" w:rsidR="001E321E" w:rsidRDefault="001E321E" w:rsidP="006901AB"/>
    <w:p w14:paraId="3B8CB524" w14:textId="77777777" w:rsidR="001E321E" w:rsidRDefault="001E321E" w:rsidP="006901AB"/>
    <w:p w14:paraId="200DE94B" w14:textId="77777777" w:rsidR="001E321E" w:rsidRDefault="001E321E" w:rsidP="006901AB"/>
    <w:p w14:paraId="50BB9319" w14:textId="77777777" w:rsidR="001E321E" w:rsidRDefault="001E321E" w:rsidP="006901AB"/>
    <w:p w14:paraId="47071068" w14:textId="77777777" w:rsidR="001E321E" w:rsidRDefault="001E321E" w:rsidP="006901AB"/>
    <w:p w14:paraId="750D35F4" w14:textId="77777777" w:rsidR="001E321E" w:rsidRDefault="001E321E" w:rsidP="006901AB"/>
    <w:p w14:paraId="16DBB91F" w14:textId="77777777" w:rsidR="00805796" w:rsidRDefault="001E321E" w:rsidP="006901AB">
      <w:pPr>
        <w:pStyle w:val="HHNKReferentiekopje"/>
      </w:pPr>
      <w:r>
        <w:t>Registratienummer</w:t>
      </w:r>
    </w:p>
    <w:p w14:paraId="33BF276C" w14:textId="77777777" w:rsidR="00DC718B" w:rsidRDefault="00DC718B" w:rsidP="001E321E"/>
    <w:p w14:paraId="47581BCC" w14:textId="77777777" w:rsidR="00DC718B" w:rsidRDefault="00DC718B" w:rsidP="00DC718B">
      <w:pPr>
        <w:pStyle w:val="HHNKReferentiekopje"/>
      </w:pPr>
      <w:r>
        <w:t>Dossiernummer</w:t>
      </w:r>
    </w:p>
    <w:p w14:paraId="20967238" w14:textId="77777777" w:rsidR="001E321E" w:rsidRPr="001E321E" w:rsidRDefault="001E321E" w:rsidP="001E321E"/>
    <w:p w14:paraId="46A89646" w14:textId="77777777" w:rsidR="00805796" w:rsidRDefault="009737BD" w:rsidP="006901AB">
      <w:pPr>
        <w:pStyle w:val="HHNKReferentiekopje"/>
      </w:pPr>
      <w:r>
        <w:t>Datum</w:t>
      </w:r>
    </w:p>
    <w:p w14:paraId="46BF70E8" w14:textId="77777777" w:rsidR="001E321E" w:rsidRPr="001E321E" w:rsidRDefault="001E321E" w:rsidP="001E321E"/>
    <w:p w14:paraId="395B5C0F" w14:textId="77777777" w:rsidR="006901AB" w:rsidRDefault="006901AB" w:rsidP="006901AB">
      <w:pPr>
        <w:pStyle w:val="HHNKReferentiekopje"/>
      </w:pPr>
      <w:r>
        <w:t>Afdeling</w:t>
      </w:r>
    </w:p>
    <w:p w14:paraId="00E774E2" w14:textId="77777777" w:rsidR="00665282" w:rsidRDefault="0046446C" w:rsidP="00DC519A">
      <w:r>
        <w:t>V</w:t>
      </w:r>
      <w:r w:rsidR="00D272F8">
        <w:t xml:space="preserve">ergunningen, </w:t>
      </w:r>
      <w:r w:rsidR="009E33C8">
        <w:t>H</w:t>
      </w:r>
      <w:r w:rsidR="00D272F8">
        <w:t>andhaving</w:t>
      </w:r>
      <w:r>
        <w:t>, Inkoop, J</w:t>
      </w:r>
      <w:r w:rsidR="0082143A">
        <w:t xml:space="preserve">uridische </w:t>
      </w:r>
      <w:r>
        <w:t>Z</w:t>
      </w:r>
      <w:r w:rsidR="0082143A">
        <w:t xml:space="preserve">aken &amp; </w:t>
      </w:r>
      <w:r>
        <w:t>Grondzaken</w:t>
      </w:r>
    </w:p>
    <w:p w14:paraId="4A7BB5E0" w14:textId="77777777" w:rsidR="002C5588" w:rsidRDefault="006E3516" w:rsidP="002C5588">
      <w:pPr>
        <w:rPr>
          <w:b/>
          <w:sz w:val="22"/>
          <w:szCs w:val="22"/>
        </w:rPr>
      </w:pPr>
      <w:r>
        <w:br w:type="page"/>
      </w:r>
      <w:r w:rsidR="002C5588" w:rsidRPr="00D734FD">
        <w:rPr>
          <w:b/>
          <w:sz w:val="22"/>
          <w:szCs w:val="22"/>
        </w:rPr>
        <w:lastRenderedPageBreak/>
        <w:t>Inhoudsopgave</w:t>
      </w:r>
    </w:p>
    <w:p w14:paraId="06FD3FED" w14:textId="77777777" w:rsidR="002C5588" w:rsidRDefault="002C5588" w:rsidP="002C5588">
      <w:pPr>
        <w:rPr>
          <w:b/>
          <w:szCs w:val="18"/>
        </w:rPr>
      </w:pPr>
    </w:p>
    <w:p w14:paraId="3C8A151B" w14:textId="77777777" w:rsidR="002C5588" w:rsidRDefault="002C5588" w:rsidP="00D744E1">
      <w:pPr>
        <w:numPr>
          <w:ilvl w:val="0"/>
          <w:numId w:val="12"/>
        </w:numPr>
        <w:ind w:left="567" w:hanging="567"/>
        <w:rPr>
          <w:b/>
          <w:szCs w:val="18"/>
        </w:rPr>
      </w:pPr>
      <w:r w:rsidRPr="005A3630">
        <w:rPr>
          <w:b/>
          <w:szCs w:val="18"/>
        </w:rPr>
        <w:t>Aanhef</w:t>
      </w:r>
    </w:p>
    <w:p w14:paraId="18587485" w14:textId="77777777" w:rsidR="002C5588" w:rsidRDefault="002C5588" w:rsidP="002C5588">
      <w:pPr>
        <w:rPr>
          <w:b/>
          <w:szCs w:val="18"/>
        </w:rPr>
      </w:pPr>
    </w:p>
    <w:p w14:paraId="147ABF47" w14:textId="77777777" w:rsidR="002C5588" w:rsidRDefault="002C5588" w:rsidP="00D744E1">
      <w:pPr>
        <w:numPr>
          <w:ilvl w:val="0"/>
          <w:numId w:val="12"/>
        </w:numPr>
        <w:ind w:left="567" w:hanging="567"/>
        <w:rPr>
          <w:b/>
          <w:szCs w:val="18"/>
        </w:rPr>
      </w:pPr>
      <w:r w:rsidRPr="005A3630">
        <w:rPr>
          <w:b/>
          <w:szCs w:val="18"/>
        </w:rPr>
        <w:t>Conclusie</w:t>
      </w:r>
    </w:p>
    <w:p w14:paraId="4408B9AB" w14:textId="77777777" w:rsidR="002C5588" w:rsidRDefault="002C5588" w:rsidP="002C5588">
      <w:pPr>
        <w:pStyle w:val="Lijstalinea"/>
        <w:ind w:left="0"/>
        <w:rPr>
          <w:b/>
          <w:szCs w:val="18"/>
        </w:rPr>
      </w:pPr>
    </w:p>
    <w:p w14:paraId="1DC7BBC6" w14:textId="77777777" w:rsidR="002C5588" w:rsidRDefault="002C5588" w:rsidP="00D744E1">
      <w:pPr>
        <w:numPr>
          <w:ilvl w:val="0"/>
          <w:numId w:val="12"/>
        </w:numPr>
        <w:ind w:left="567" w:hanging="567"/>
        <w:rPr>
          <w:b/>
          <w:szCs w:val="18"/>
        </w:rPr>
      </w:pPr>
      <w:r w:rsidRPr="005A3630">
        <w:rPr>
          <w:b/>
          <w:szCs w:val="18"/>
        </w:rPr>
        <w:t>Besluit</w:t>
      </w:r>
    </w:p>
    <w:p w14:paraId="127B6EED" w14:textId="77777777" w:rsidR="002C5588" w:rsidRDefault="002C5588" w:rsidP="002C5588">
      <w:pPr>
        <w:pStyle w:val="Lijstalinea"/>
        <w:ind w:left="0"/>
        <w:rPr>
          <w:b/>
          <w:szCs w:val="18"/>
        </w:rPr>
      </w:pPr>
    </w:p>
    <w:p w14:paraId="245B4554" w14:textId="77777777" w:rsidR="002C5588" w:rsidRPr="005A3630" w:rsidRDefault="002C5588" w:rsidP="00D744E1">
      <w:pPr>
        <w:numPr>
          <w:ilvl w:val="0"/>
          <w:numId w:val="12"/>
        </w:numPr>
        <w:ind w:left="567" w:hanging="567"/>
        <w:rPr>
          <w:b/>
          <w:szCs w:val="18"/>
        </w:rPr>
      </w:pPr>
      <w:r w:rsidRPr="005A3630">
        <w:rPr>
          <w:b/>
        </w:rPr>
        <w:t>Voorschriften</w:t>
      </w:r>
    </w:p>
    <w:p w14:paraId="5C7F6914" w14:textId="77777777" w:rsidR="002C5588" w:rsidRDefault="002C5588" w:rsidP="002C5588">
      <w:pPr>
        <w:pStyle w:val="Lijstalinea"/>
        <w:ind w:left="0"/>
        <w:rPr>
          <w:b/>
          <w:szCs w:val="18"/>
        </w:rPr>
      </w:pPr>
    </w:p>
    <w:p w14:paraId="1EEEFBA2" w14:textId="77777777" w:rsidR="002C5588" w:rsidRDefault="002C5588" w:rsidP="00D744E1">
      <w:pPr>
        <w:pStyle w:val="Lijstalinea"/>
        <w:numPr>
          <w:ilvl w:val="1"/>
          <w:numId w:val="12"/>
        </w:numPr>
        <w:tabs>
          <w:tab w:val="left" w:pos="567"/>
        </w:tabs>
        <w:rPr>
          <w:szCs w:val="18"/>
        </w:rPr>
      </w:pPr>
      <w:r w:rsidRPr="005A3630">
        <w:rPr>
          <w:szCs w:val="18"/>
        </w:rPr>
        <w:t>Voorschriften van algemene aard</w:t>
      </w:r>
    </w:p>
    <w:p w14:paraId="513847BF" w14:textId="77777777" w:rsidR="002C5588" w:rsidRDefault="002C5588" w:rsidP="002C5588">
      <w:pPr>
        <w:pStyle w:val="Lijstalinea"/>
        <w:tabs>
          <w:tab w:val="left" w:pos="567"/>
        </w:tabs>
        <w:ind w:left="0"/>
        <w:rPr>
          <w:szCs w:val="18"/>
        </w:rPr>
      </w:pPr>
    </w:p>
    <w:p w14:paraId="772558AE" w14:textId="77777777" w:rsidR="002C5588" w:rsidRDefault="002C5588" w:rsidP="00D744E1">
      <w:pPr>
        <w:pStyle w:val="Lijstalinea"/>
        <w:numPr>
          <w:ilvl w:val="1"/>
          <w:numId w:val="12"/>
        </w:numPr>
        <w:tabs>
          <w:tab w:val="left" w:pos="567"/>
        </w:tabs>
        <w:rPr>
          <w:szCs w:val="18"/>
        </w:rPr>
      </w:pPr>
      <w:r w:rsidRPr="005A3630">
        <w:rPr>
          <w:szCs w:val="18"/>
        </w:rPr>
        <w:t>Bijzondere voorschriften</w:t>
      </w:r>
      <w:r>
        <w:rPr>
          <w:szCs w:val="18"/>
        </w:rPr>
        <w:t xml:space="preserve"> werken zandige kust</w:t>
      </w:r>
    </w:p>
    <w:p w14:paraId="6EC7F36F" w14:textId="77777777" w:rsidR="002C5588" w:rsidRDefault="002C5588" w:rsidP="002C5588">
      <w:pPr>
        <w:pStyle w:val="Lijstalinea"/>
        <w:ind w:left="0"/>
        <w:rPr>
          <w:szCs w:val="18"/>
        </w:rPr>
      </w:pPr>
    </w:p>
    <w:p w14:paraId="07D2DCA5" w14:textId="77777777" w:rsidR="002C5588" w:rsidRPr="005A3630" w:rsidRDefault="002C5588" w:rsidP="00D744E1">
      <w:pPr>
        <w:pStyle w:val="Lijstalinea"/>
        <w:numPr>
          <w:ilvl w:val="0"/>
          <w:numId w:val="12"/>
        </w:numPr>
        <w:tabs>
          <w:tab w:val="left" w:pos="567"/>
        </w:tabs>
        <w:rPr>
          <w:szCs w:val="18"/>
        </w:rPr>
      </w:pPr>
      <w:r w:rsidRPr="005A3630">
        <w:rPr>
          <w:b/>
          <w:szCs w:val="18"/>
        </w:rPr>
        <w:t>Aanvraag</w:t>
      </w:r>
    </w:p>
    <w:p w14:paraId="3F674809" w14:textId="77777777" w:rsidR="002C5588" w:rsidRDefault="002C5588" w:rsidP="002C5588">
      <w:pPr>
        <w:pStyle w:val="Lijstalinea"/>
        <w:tabs>
          <w:tab w:val="left" w:pos="567"/>
        </w:tabs>
        <w:ind w:left="0"/>
        <w:rPr>
          <w:szCs w:val="18"/>
        </w:rPr>
      </w:pPr>
    </w:p>
    <w:p w14:paraId="78434D8B" w14:textId="77777777" w:rsidR="002C5588" w:rsidRDefault="002C5588" w:rsidP="00D744E1">
      <w:pPr>
        <w:pStyle w:val="Lijstalinea"/>
        <w:numPr>
          <w:ilvl w:val="1"/>
          <w:numId w:val="12"/>
        </w:numPr>
        <w:tabs>
          <w:tab w:val="left" w:pos="567"/>
        </w:tabs>
        <w:rPr>
          <w:szCs w:val="18"/>
        </w:rPr>
      </w:pPr>
      <w:r>
        <w:rPr>
          <w:szCs w:val="18"/>
        </w:rPr>
        <w:t>Aanleiding</w:t>
      </w:r>
    </w:p>
    <w:p w14:paraId="4902CA40" w14:textId="77777777" w:rsidR="002C5588" w:rsidRDefault="002C5588" w:rsidP="002C5588">
      <w:pPr>
        <w:pStyle w:val="Lijstalinea"/>
        <w:tabs>
          <w:tab w:val="left" w:pos="567"/>
        </w:tabs>
        <w:ind w:left="0"/>
        <w:rPr>
          <w:szCs w:val="18"/>
        </w:rPr>
      </w:pPr>
    </w:p>
    <w:p w14:paraId="0B15E3BA" w14:textId="77777777" w:rsidR="002C5588" w:rsidRDefault="002C5588" w:rsidP="00D744E1">
      <w:pPr>
        <w:pStyle w:val="Lijstalinea"/>
        <w:numPr>
          <w:ilvl w:val="0"/>
          <w:numId w:val="12"/>
        </w:numPr>
        <w:tabs>
          <w:tab w:val="left" w:pos="567"/>
        </w:tabs>
        <w:ind w:left="567" w:hanging="567"/>
        <w:rPr>
          <w:b/>
          <w:szCs w:val="18"/>
        </w:rPr>
      </w:pPr>
      <w:r w:rsidRPr="005A3630">
        <w:rPr>
          <w:b/>
          <w:szCs w:val="18"/>
        </w:rPr>
        <w:t xml:space="preserve">Toetsing van de aanvraag aan de doelstellingen </w:t>
      </w:r>
      <w:r>
        <w:rPr>
          <w:b/>
          <w:szCs w:val="18"/>
        </w:rPr>
        <w:t>van de Waterwet</w:t>
      </w:r>
    </w:p>
    <w:p w14:paraId="61CE0E51" w14:textId="77777777" w:rsidR="002C5588" w:rsidRDefault="002C5588" w:rsidP="002C5588">
      <w:pPr>
        <w:pStyle w:val="Lijstalinea"/>
        <w:tabs>
          <w:tab w:val="left" w:pos="567"/>
        </w:tabs>
        <w:ind w:left="0"/>
        <w:rPr>
          <w:b/>
          <w:szCs w:val="18"/>
        </w:rPr>
      </w:pPr>
    </w:p>
    <w:p w14:paraId="390818A9" w14:textId="77777777" w:rsidR="002C5588" w:rsidRDefault="002C5588" w:rsidP="00D744E1">
      <w:pPr>
        <w:pStyle w:val="Lijstalinea"/>
        <w:numPr>
          <w:ilvl w:val="1"/>
          <w:numId w:val="12"/>
        </w:numPr>
        <w:tabs>
          <w:tab w:val="left" w:pos="567"/>
        </w:tabs>
        <w:rPr>
          <w:szCs w:val="18"/>
        </w:rPr>
      </w:pPr>
      <w:r>
        <w:rPr>
          <w:szCs w:val="18"/>
        </w:rPr>
        <w:t>Regelgeving en beleid</w:t>
      </w:r>
    </w:p>
    <w:p w14:paraId="06A6E011" w14:textId="77777777" w:rsidR="002C5588" w:rsidRDefault="002C5588" w:rsidP="002C5588">
      <w:pPr>
        <w:pStyle w:val="Lijstalinea"/>
        <w:tabs>
          <w:tab w:val="left" w:pos="567"/>
        </w:tabs>
        <w:ind w:left="570"/>
        <w:rPr>
          <w:szCs w:val="18"/>
        </w:rPr>
      </w:pPr>
    </w:p>
    <w:p w14:paraId="4AEEA964" w14:textId="77777777" w:rsidR="002C5588" w:rsidRPr="0081449D" w:rsidRDefault="002C5588" w:rsidP="00D744E1">
      <w:pPr>
        <w:pStyle w:val="Lijstalinea"/>
        <w:numPr>
          <w:ilvl w:val="1"/>
          <w:numId w:val="12"/>
        </w:numPr>
        <w:tabs>
          <w:tab w:val="left" w:pos="567"/>
        </w:tabs>
        <w:rPr>
          <w:szCs w:val="18"/>
        </w:rPr>
      </w:pPr>
      <w:r>
        <w:rPr>
          <w:szCs w:val="18"/>
        </w:rPr>
        <w:t>Doorwerking van het waterbeleid naar het beheer van de rijkswaterstaatwerken</w:t>
      </w:r>
    </w:p>
    <w:p w14:paraId="40E54A87" w14:textId="77777777" w:rsidR="002C5588" w:rsidRPr="005A3630" w:rsidRDefault="002C5588" w:rsidP="002C5588">
      <w:pPr>
        <w:pStyle w:val="Lijstalinea"/>
        <w:tabs>
          <w:tab w:val="left" w:pos="567"/>
        </w:tabs>
        <w:ind w:left="0"/>
        <w:rPr>
          <w:szCs w:val="18"/>
        </w:rPr>
      </w:pPr>
    </w:p>
    <w:p w14:paraId="3768F7C8" w14:textId="77777777" w:rsidR="002C5588" w:rsidRDefault="002C5588" w:rsidP="00D744E1">
      <w:pPr>
        <w:pStyle w:val="Lijstalinea"/>
        <w:numPr>
          <w:ilvl w:val="1"/>
          <w:numId w:val="12"/>
        </w:numPr>
        <w:tabs>
          <w:tab w:val="left" w:pos="567"/>
        </w:tabs>
        <w:rPr>
          <w:szCs w:val="18"/>
        </w:rPr>
      </w:pPr>
      <w:r>
        <w:rPr>
          <w:szCs w:val="18"/>
        </w:rPr>
        <w:t>Doorwerking van het waterbeleid naar het beheer door het hoogheemraadschap</w:t>
      </w:r>
    </w:p>
    <w:p w14:paraId="50F68C39" w14:textId="77777777" w:rsidR="002C5588" w:rsidRPr="005211B2" w:rsidRDefault="002C5588" w:rsidP="002C5588">
      <w:pPr>
        <w:pStyle w:val="Lijstalinea"/>
        <w:rPr>
          <w:szCs w:val="18"/>
        </w:rPr>
      </w:pPr>
    </w:p>
    <w:p w14:paraId="1D6E3502" w14:textId="77777777" w:rsidR="002C5588" w:rsidRDefault="002C5588" w:rsidP="00D744E1">
      <w:pPr>
        <w:pStyle w:val="Lijstalinea"/>
        <w:numPr>
          <w:ilvl w:val="1"/>
          <w:numId w:val="12"/>
        </w:numPr>
        <w:tabs>
          <w:tab w:val="left" w:pos="567"/>
        </w:tabs>
        <w:rPr>
          <w:szCs w:val="18"/>
        </w:rPr>
      </w:pPr>
      <w:r>
        <w:rPr>
          <w:szCs w:val="18"/>
        </w:rPr>
        <w:t>Overige overwegingen voor de beoordeling</w:t>
      </w:r>
    </w:p>
    <w:p w14:paraId="27F46073" w14:textId="77777777" w:rsidR="002C5588" w:rsidRPr="005211B2" w:rsidRDefault="002C5588" w:rsidP="002C5588">
      <w:pPr>
        <w:pStyle w:val="Lijstalinea"/>
        <w:rPr>
          <w:szCs w:val="18"/>
        </w:rPr>
      </w:pPr>
    </w:p>
    <w:p w14:paraId="6524E3A2" w14:textId="77777777" w:rsidR="002C5588" w:rsidRDefault="002C5588" w:rsidP="00D744E1">
      <w:pPr>
        <w:pStyle w:val="Lijstalinea"/>
        <w:numPr>
          <w:ilvl w:val="1"/>
          <w:numId w:val="12"/>
        </w:numPr>
        <w:tabs>
          <w:tab w:val="left" w:pos="567"/>
        </w:tabs>
        <w:rPr>
          <w:szCs w:val="18"/>
        </w:rPr>
      </w:pPr>
      <w:r>
        <w:rPr>
          <w:szCs w:val="18"/>
        </w:rPr>
        <w:t>Gezamenlijk afwegingskader</w:t>
      </w:r>
    </w:p>
    <w:p w14:paraId="533D9F1C" w14:textId="77777777" w:rsidR="002C5588" w:rsidRPr="005211B2" w:rsidRDefault="002C5588" w:rsidP="002C5588">
      <w:pPr>
        <w:pStyle w:val="Lijstalinea"/>
        <w:rPr>
          <w:szCs w:val="18"/>
        </w:rPr>
      </w:pPr>
    </w:p>
    <w:p w14:paraId="7E0DC62A" w14:textId="77777777" w:rsidR="002C5588" w:rsidRDefault="002C5588" w:rsidP="00D744E1">
      <w:pPr>
        <w:pStyle w:val="Lijstalinea"/>
        <w:numPr>
          <w:ilvl w:val="1"/>
          <w:numId w:val="12"/>
        </w:numPr>
        <w:tabs>
          <w:tab w:val="left" w:pos="567"/>
        </w:tabs>
        <w:rPr>
          <w:szCs w:val="18"/>
        </w:rPr>
      </w:pPr>
      <w:r>
        <w:rPr>
          <w:szCs w:val="18"/>
        </w:rPr>
        <w:t xml:space="preserve"> Advies Rijkswaterstaat</w:t>
      </w:r>
    </w:p>
    <w:p w14:paraId="71784705" w14:textId="77777777" w:rsidR="002C5588" w:rsidRPr="005211B2" w:rsidRDefault="002C5588" w:rsidP="002C5588">
      <w:pPr>
        <w:pStyle w:val="Lijstalinea"/>
        <w:rPr>
          <w:szCs w:val="18"/>
        </w:rPr>
      </w:pPr>
    </w:p>
    <w:p w14:paraId="2E497E22" w14:textId="77777777" w:rsidR="002C5588" w:rsidRDefault="002C5588" w:rsidP="00D744E1">
      <w:pPr>
        <w:pStyle w:val="Lijstalinea"/>
        <w:numPr>
          <w:ilvl w:val="1"/>
          <w:numId w:val="12"/>
        </w:numPr>
        <w:tabs>
          <w:tab w:val="left" w:pos="567"/>
        </w:tabs>
        <w:ind w:left="567" w:hanging="567"/>
        <w:rPr>
          <w:szCs w:val="18"/>
        </w:rPr>
      </w:pPr>
      <w:r w:rsidRPr="005211B2">
        <w:rPr>
          <w:szCs w:val="18"/>
        </w:rPr>
        <w:t>Beoordeling aanvraag</w:t>
      </w:r>
    </w:p>
    <w:p w14:paraId="5478A6CE" w14:textId="77777777" w:rsidR="002C5588" w:rsidRPr="005211B2" w:rsidRDefault="002C5588" w:rsidP="002C5588">
      <w:pPr>
        <w:pStyle w:val="Lijstalinea"/>
        <w:rPr>
          <w:szCs w:val="18"/>
        </w:rPr>
      </w:pPr>
    </w:p>
    <w:p w14:paraId="33A41F7A" w14:textId="77777777" w:rsidR="002C5588" w:rsidRPr="005211B2" w:rsidRDefault="002C5588" w:rsidP="00D744E1">
      <w:pPr>
        <w:pStyle w:val="Lijstalinea"/>
        <w:numPr>
          <w:ilvl w:val="1"/>
          <w:numId w:val="12"/>
        </w:numPr>
        <w:tabs>
          <w:tab w:val="left" w:pos="567"/>
        </w:tabs>
        <w:ind w:left="567" w:hanging="567"/>
        <w:rPr>
          <w:szCs w:val="18"/>
        </w:rPr>
      </w:pPr>
      <w:r>
        <w:rPr>
          <w:szCs w:val="18"/>
        </w:rPr>
        <w:t>Conclusie</w:t>
      </w:r>
    </w:p>
    <w:p w14:paraId="3A5861B7" w14:textId="77777777" w:rsidR="002C5588" w:rsidRPr="005A3630" w:rsidRDefault="002C5588" w:rsidP="002C5588">
      <w:pPr>
        <w:pStyle w:val="Lijstalinea"/>
        <w:tabs>
          <w:tab w:val="left" w:pos="567"/>
        </w:tabs>
        <w:ind w:left="0"/>
        <w:rPr>
          <w:szCs w:val="18"/>
        </w:rPr>
      </w:pPr>
    </w:p>
    <w:p w14:paraId="6BA96D83" w14:textId="77777777" w:rsidR="002C5588" w:rsidRDefault="002C5588" w:rsidP="00D744E1">
      <w:pPr>
        <w:numPr>
          <w:ilvl w:val="0"/>
          <w:numId w:val="12"/>
        </w:numPr>
        <w:ind w:left="567" w:hanging="567"/>
        <w:rPr>
          <w:b/>
          <w:szCs w:val="18"/>
        </w:rPr>
      </w:pPr>
      <w:r w:rsidRPr="005A3630">
        <w:rPr>
          <w:b/>
          <w:szCs w:val="18"/>
        </w:rPr>
        <w:t>Procedure</w:t>
      </w:r>
    </w:p>
    <w:p w14:paraId="5DDB3818" w14:textId="77777777" w:rsidR="002C5588" w:rsidRDefault="002C5588" w:rsidP="002C5588">
      <w:pPr>
        <w:rPr>
          <w:szCs w:val="18"/>
        </w:rPr>
      </w:pPr>
    </w:p>
    <w:p w14:paraId="3E03D426" w14:textId="77777777" w:rsidR="002C5588" w:rsidRDefault="002C5588" w:rsidP="00D744E1">
      <w:pPr>
        <w:numPr>
          <w:ilvl w:val="1"/>
          <w:numId w:val="12"/>
        </w:numPr>
        <w:tabs>
          <w:tab w:val="left" w:pos="567"/>
        </w:tabs>
        <w:rPr>
          <w:szCs w:val="18"/>
        </w:rPr>
      </w:pPr>
      <w:r w:rsidRPr="005A3630">
        <w:rPr>
          <w:szCs w:val="18"/>
        </w:rPr>
        <w:t>Algemeen</w:t>
      </w:r>
    </w:p>
    <w:p w14:paraId="33EE9112" w14:textId="77777777" w:rsidR="002C5588" w:rsidRDefault="002C5588" w:rsidP="002C5588">
      <w:pPr>
        <w:tabs>
          <w:tab w:val="left" w:pos="567"/>
        </w:tabs>
        <w:ind w:left="570"/>
        <w:rPr>
          <w:szCs w:val="18"/>
        </w:rPr>
      </w:pPr>
    </w:p>
    <w:p w14:paraId="62401C27" w14:textId="77777777" w:rsidR="002C5588" w:rsidRDefault="002C5588" w:rsidP="00D744E1">
      <w:pPr>
        <w:numPr>
          <w:ilvl w:val="1"/>
          <w:numId w:val="12"/>
        </w:numPr>
        <w:tabs>
          <w:tab w:val="left" w:pos="567"/>
        </w:tabs>
        <w:rPr>
          <w:szCs w:val="18"/>
        </w:rPr>
      </w:pPr>
      <w:r w:rsidRPr="00FB66F3">
        <w:rPr>
          <w:szCs w:val="18"/>
        </w:rPr>
        <w:t>Samenloop, hoogste bevoegd gezag en adviesrecht</w:t>
      </w:r>
    </w:p>
    <w:p w14:paraId="50850259" w14:textId="77777777" w:rsidR="002C5588" w:rsidRDefault="002C5588" w:rsidP="002C5588">
      <w:pPr>
        <w:tabs>
          <w:tab w:val="left" w:pos="567"/>
        </w:tabs>
        <w:ind w:left="570"/>
        <w:rPr>
          <w:szCs w:val="18"/>
        </w:rPr>
      </w:pPr>
    </w:p>
    <w:p w14:paraId="19B7E5AE" w14:textId="77777777" w:rsidR="002C5588" w:rsidRDefault="002C5588" w:rsidP="00D744E1">
      <w:pPr>
        <w:numPr>
          <w:ilvl w:val="0"/>
          <w:numId w:val="12"/>
        </w:numPr>
        <w:ind w:left="567" w:hanging="567"/>
        <w:rPr>
          <w:b/>
          <w:szCs w:val="18"/>
        </w:rPr>
      </w:pPr>
      <w:r w:rsidRPr="005A3630">
        <w:rPr>
          <w:b/>
          <w:szCs w:val="18"/>
        </w:rPr>
        <w:t>Mededelingen</w:t>
      </w:r>
    </w:p>
    <w:p w14:paraId="3EF2F36B" w14:textId="77777777" w:rsidR="002C5588" w:rsidRDefault="002C5588" w:rsidP="002C5588">
      <w:pPr>
        <w:ind w:left="567"/>
        <w:rPr>
          <w:b/>
          <w:szCs w:val="18"/>
        </w:rPr>
      </w:pPr>
    </w:p>
    <w:p w14:paraId="097113FC" w14:textId="77777777" w:rsidR="002C5588" w:rsidRDefault="002C5588" w:rsidP="00D744E1">
      <w:pPr>
        <w:numPr>
          <w:ilvl w:val="0"/>
          <w:numId w:val="12"/>
        </w:numPr>
        <w:ind w:left="567" w:hanging="567"/>
        <w:rPr>
          <w:b/>
          <w:szCs w:val="18"/>
        </w:rPr>
      </w:pPr>
      <w:r w:rsidRPr="00BE43B1">
        <w:rPr>
          <w:b/>
          <w:szCs w:val="18"/>
        </w:rPr>
        <w:t>Begripsbepalingen</w:t>
      </w:r>
    </w:p>
    <w:p w14:paraId="5218624B" w14:textId="77777777" w:rsidR="002C5588" w:rsidRDefault="002C5588" w:rsidP="002C5588">
      <w:pPr>
        <w:rPr>
          <w:b/>
          <w:szCs w:val="18"/>
        </w:rPr>
      </w:pPr>
    </w:p>
    <w:p w14:paraId="0C7FB67C" w14:textId="77777777" w:rsidR="002C5588" w:rsidRDefault="002C5588" w:rsidP="002C5588">
      <w:pPr>
        <w:rPr>
          <w:b/>
          <w:szCs w:val="18"/>
        </w:rPr>
      </w:pPr>
    </w:p>
    <w:p w14:paraId="1A88615B" w14:textId="77777777" w:rsidR="00665282" w:rsidRDefault="00665282" w:rsidP="00665282">
      <w:pPr>
        <w:pStyle w:val="Lijstalinea"/>
        <w:ind w:left="0"/>
        <w:rPr>
          <w:b/>
          <w:szCs w:val="18"/>
        </w:rPr>
      </w:pPr>
    </w:p>
    <w:p w14:paraId="7D0B9D46" w14:textId="77777777" w:rsidR="00AE1014" w:rsidRDefault="00951B14" w:rsidP="00951B14">
      <w:pPr>
        <w:pStyle w:val="HHNKKop1"/>
      </w:pPr>
      <w:r>
        <w:br w:type="page"/>
      </w:r>
      <w:r w:rsidR="00AE1014">
        <w:lastRenderedPageBreak/>
        <w:t>Aanhef</w:t>
      </w:r>
    </w:p>
    <w:p w14:paraId="419D6FA1" w14:textId="4A17CE10" w:rsidR="00033F4F" w:rsidRDefault="00DC519A" w:rsidP="002C5588">
      <w:pPr>
        <w:spacing w:line="260" w:lineRule="exact"/>
        <w:rPr>
          <w:szCs w:val="18"/>
        </w:rPr>
      </w:pPr>
      <w:r w:rsidRPr="00B611E0">
        <w:rPr>
          <w:szCs w:val="18"/>
        </w:rPr>
        <w:t xml:space="preserve">Het dagelijks bestuur heeft op een aanvraag </w:t>
      </w:r>
      <w:r w:rsidR="00D734FD" w:rsidRPr="00B611E0">
        <w:rPr>
          <w:szCs w:val="18"/>
        </w:rPr>
        <w:t xml:space="preserve">ontvangen </w:t>
      </w:r>
      <w:r w:rsidR="00AB26C5" w:rsidRPr="00B611E0">
        <w:rPr>
          <w:szCs w:val="18"/>
        </w:rPr>
        <w:t xml:space="preserve">van </w:t>
      </w:r>
      <w:r w:rsidRPr="00B611E0">
        <w:rPr>
          <w:szCs w:val="18"/>
        </w:rPr>
        <w:t>om een vergunning als bedoeld in hoofdstuk 6 van de Waterwet voor het verrichten van handelingen in een watersysteem</w:t>
      </w:r>
      <w:r w:rsidR="00185B99">
        <w:rPr>
          <w:szCs w:val="18"/>
        </w:rPr>
        <w:t xml:space="preserve"> i</w:t>
      </w:r>
      <w:r w:rsidR="00033F4F">
        <w:rPr>
          <w:szCs w:val="18"/>
        </w:rPr>
        <w:t xml:space="preserve">n verband met de </w:t>
      </w:r>
      <w:r w:rsidR="000B58BA">
        <w:rPr>
          <w:szCs w:val="18"/>
        </w:rPr>
        <w:t xml:space="preserve">gedeeltelijk </w:t>
      </w:r>
      <w:r w:rsidR="00033F4F">
        <w:rPr>
          <w:szCs w:val="18"/>
        </w:rPr>
        <w:t>nieuwbouw van het</w:t>
      </w:r>
      <w:r w:rsidR="00CA6DF6">
        <w:rPr>
          <w:szCs w:val="18"/>
        </w:rPr>
        <w:t xml:space="preserve"> jaarrondpaviljoen</w:t>
      </w:r>
      <w:r w:rsidR="00033F4F">
        <w:rPr>
          <w:szCs w:val="18"/>
        </w:rPr>
        <w:t xml:space="preserve"> waarbij gebruikt wordt gemaakt van het </w:t>
      </w:r>
      <w:r w:rsidR="00033F4F" w:rsidRPr="00F416A0">
        <w:rPr>
          <w:bCs/>
        </w:rPr>
        <w:t>waterstaatswerk van de primaire duinwaterkering en het rijkswaterstaatswerk met het strand tot aan de duinvoet ten noorden van de strandopgang nabij strandpaal</w:t>
      </w:r>
      <w:r w:rsidR="00033F4F">
        <w:t>.</w:t>
      </w:r>
    </w:p>
    <w:p w14:paraId="4FD04E3A" w14:textId="77777777" w:rsidR="00DC519A" w:rsidRPr="00DC519A" w:rsidRDefault="00DC519A" w:rsidP="00D734FD">
      <w:pPr>
        <w:pStyle w:val="HHNKKop1"/>
      </w:pPr>
      <w:bookmarkStart w:id="0" w:name="_Toc235955342"/>
      <w:bookmarkStart w:id="1" w:name="_Toc236018622"/>
      <w:bookmarkStart w:id="2" w:name="_Toc235939131"/>
      <w:bookmarkStart w:id="3" w:name="_Toc235939318"/>
      <w:bookmarkStart w:id="4" w:name="_Toc238892706"/>
      <w:bookmarkStart w:id="5" w:name="_Toc248799524"/>
      <w:bookmarkStart w:id="6" w:name="_Toc250384807"/>
      <w:bookmarkStart w:id="7" w:name="_Toc254621034"/>
      <w:bookmarkStart w:id="8" w:name="_Toc320515511"/>
      <w:r w:rsidRPr="00DC519A">
        <w:t>Conclusie</w:t>
      </w:r>
      <w:bookmarkEnd w:id="0"/>
      <w:bookmarkEnd w:id="1"/>
      <w:bookmarkEnd w:id="2"/>
      <w:bookmarkEnd w:id="3"/>
      <w:bookmarkEnd w:id="4"/>
      <w:bookmarkEnd w:id="5"/>
      <w:bookmarkEnd w:id="6"/>
      <w:bookmarkEnd w:id="7"/>
      <w:bookmarkEnd w:id="8"/>
    </w:p>
    <w:p w14:paraId="0555DFA4" w14:textId="77777777" w:rsidR="00DC519A" w:rsidRDefault="00DC519A" w:rsidP="00DC519A">
      <w:pPr>
        <w:tabs>
          <w:tab w:val="left" w:pos="567"/>
        </w:tabs>
        <w:rPr>
          <w:iCs/>
          <w:szCs w:val="18"/>
        </w:rPr>
      </w:pPr>
      <w:r>
        <w:rPr>
          <w:iCs/>
          <w:szCs w:val="18"/>
        </w:rPr>
        <w:t>Met het in de vergunning opnemen van voorschriften wordt gewaarborgd dat de te bereiken doelstellingen</w:t>
      </w:r>
      <w:r w:rsidR="001E321E">
        <w:rPr>
          <w:iCs/>
          <w:szCs w:val="18"/>
        </w:rPr>
        <w:t>,</w:t>
      </w:r>
      <w:r>
        <w:rPr>
          <w:iCs/>
          <w:szCs w:val="18"/>
        </w:rPr>
        <w:t xml:space="preserve"> zoals bedoeld in artikel 2.1 Waterwet en de belangen als bedo</w:t>
      </w:r>
      <w:r w:rsidR="001E321E">
        <w:rPr>
          <w:iCs/>
          <w:szCs w:val="18"/>
        </w:rPr>
        <w:t>eld in artikel 6.</w:t>
      </w:r>
      <w:r w:rsidR="005C6021">
        <w:rPr>
          <w:iCs/>
          <w:szCs w:val="18"/>
        </w:rPr>
        <w:t>11</w:t>
      </w:r>
      <w:r w:rsidR="00CF75CA">
        <w:rPr>
          <w:iCs/>
          <w:szCs w:val="18"/>
        </w:rPr>
        <w:t xml:space="preserve"> </w:t>
      </w:r>
      <w:r>
        <w:rPr>
          <w:iCs/>
          <w:szCs w:val="18"/>
        </w:rPr>
        <w:t>Waterwet</w:t>
      </w:r>
      <w:r w:rsidR="001E321E">
        <w:rPr>
          <w:iCs/>
          <w:szCs w:val="18"/>
        </w:rPr>
        <w:t>,</w:t>
      </w:r>
      <w:r>
        <w:rPr>
          <w:iCs/>
          <w:szCs w:val="18"/>
        </w:rPr>
        <w:t xml:space="preserve"> worden beschermd.</w:t>
      </w:r>
    </w:p>
    <w:p w14:paraId="4A713E84" w14:textId="77777777" w:rsidR="00DC519A" w:rsidRDefault="00DC519A" w:rsidP="00DC519A">
      <w:pPr>
        <w:tabs>
          <w:tab w:val="left" w:pos="567"/>
        </w:tabs>
        <w:rPr>
          <w:iCs/>
          <w:szCs w:val="18"/>
        </w:rPr>
      </w:pPr>
      <w:r>
        <w:rPr>
          <w:iCs/>
          <w:szCs w:val="18"/>
        </w:rPr>
        <w:t xml:space="preserve"> </w:t>
      </w:r>
    </w:p>
    <w:p w14:paraId="757820AC" w14:textId="77777777" w:rsidR="00DC519A" w:rsidRDefault="00DC519A" w:rsidP="00DC519A">
      <w:pPr>
        <w:tabs>
          <w:tab w:val="left" w:pos="567"/>
        </w:tabs>
        <w:rPr>
          <w:iCs/>
          <w:szCs w:val="18"/>
        </w:rPr>
      </w:pPr>
      <w:r>
        <w:rPr>
          <w:iCs/>
          <w:szCs w:val="18"/>
        </w:rPr>
        <w:t xml:space="preserve">Op grond van de overwegingen in samenhang met de vereisten die voortvloeien uit de waterwetgeving wordt de gevraagde vergunning verleend. </w:t>
      </w:r>
    </w:p>
    <w:p w14:paraId="1C8A54B5" w14:textId="77777777" w:rsidR="002C5588" w:rsidRDefault="002C5588">
      <w:pPr>
        <w:spacing w:line="240" w:lineRule="auto"/>
        <w:rPr>
          <w:b/>
          <w:sz w:val="22"/>
        </w:rPr>
      </w:pPr>
      <w:bookmarkStart w:id="9" w:name="_Toc236018571"/>
      <w:bookmarkStart w:id="10" w:name="_Toc238892654"/>
      <w:bookmarkStart w:id="11" w:name="_Toc248799525"/>
      <w:bookmarkStart w:id="12" w:name="_Toc250384808"/>
      <w:bookmarkStart w:id="13" w:name="_Toc254621035"/>
      <w:bookmarkStart w:id="14" w:name="_Toc320515512"/>
      <w:r>
        <w:br w:type="page"/>
      </w:r>
    </w:p>
    <w:p w14:paraId="01E05EBA" w14:textId="77777777" w:rsidR="00DC519A" w:rsidRPr="006D549B" w:rsidRDefault="00DC519A" w:rsidP="00D734FD">
      <w:pPr>
        <w:pStyle w:val="HHNKKop1"/>
      </w:pPr>
      <w:r w:rsidRPr="006D549B">
        <w:lastRenderedPageBreak/>
        <w:t>Besluit</w:t>
      </w:r>
      <w:bookmarkEnd w:id="9"/>
      <w:bookmarkEnd w:id="10"/>
      <w:bookmarkEnd w:id="11"/>
      <w:bookmarkEnd w:id="12"/>
      <w:bookmarkEnd w:id="13"/>
      <w:bookmarkEnd w:id="14"/>
    </w:p>
    <w:p w14:paraId="179EB72D" w14:textId="77777777" w:rsidR="00DC519A" w:rsidRDefault="00DC519A" w:rsidP="00DC519A">
      <w:pPr>
        <w:tabs>
          <w:tab w:val="left" w:pos="567"/>
        </w:tabs>
      </w:pPr>
      <w:r>
        <w:t xml:space="preserve">Gelet op de bepalingen van de Waterwet, het Waterbesluit, de Waterregeling, de Algemene wet bestuursrecht </w:t>
      </w:r>
      <w:r w:rsidR="00FA58DC">
        <w:t xml:space="preserve">(hierna </w:t>
      </w:r>
      <w:proofErr w:type="spellStart"/>
      <w:r w:rsidR="00FA58DC">
        <w:t>Awb</w:t>
      </w:r>
      <w:proofErr w:type="spellEnd"/>
      <w:r w:rsidR="00FA58DC">
        <w:t xml:space="preserve">) </w:t>
      </w:r>
      <w:r>
        <w:t>en de hieronder vermelde overwegingen besluit het dagelijks bestuur als volgt.</w:t>
      </w:r>
    </w:p>
    <w:p w14:paraId="3EE5F644" w14:textId="77777777" w:rsidR="00DC519A" w:rsidRDefault="00DC519A" w:rsidP="00DC519A">
      <w:pPr>
        <w:tabs>
          <w:tab w:val="left" w:pos="567"/>
        </w:tabs>
      </w:pPr>
    </w:p>
    <w:p w14:paraId="17257309" w14:textId="77777777" w:rsidR="00CF4518" w:rsidRPr="00913165" w:rsidRDefault="00DC519A" w:rsidP="00CF4518">
      <w:pPr>
        <w:rPr>
          <w:szCs w:val="18"/>
        </w:rPr>
      </w:pPr>
      <w:r w:rsidRPr="00913165">
        <w:rPr>
          <w:szCs w:val="18"/>
        </w:rPr>
        <w:t xml:space="preserve">De gevraagde vergunning als bedoeld </w:t>
      </w:r>
      <w:r w:rsidR="00CF4518" w:rsidRPr="00913165">
        <w:rPr>
          <w:szCs w:val="18"/>
        </w:rPr>
        <w:t>in artikel 6.5 sub c Waterwet en artikel 3.2 lid 1 en 2 van de Keur Hoogheemraadschap Hollands Noorderkwartier 2016 aan</w:t>
      </w:r>
    </w:p>
    <w:p w14:paraId="12BADC11" w14:textId="0E492697" w:rsidR="00DC519A" w:rsidRPr="00913165" w:rsidRDefault="00DC519A" w:rsidP="00AB26C5">
      <w:pPr>
        <w:rPr>
          <w:szCs w:val="18"/>
        </w:rPr>
      </w:pPr>
      <w:r w:rsidRPr="00913165">
        <w:rPr>
          <w:szCs w:val="18"/>
        </w:rPr>
        <w:t xml:space="preserve"> </w:t>
      </w:r>
      <w:r w:rsidRPr="00913165">
        <w:rPr>
          <w:bCs/>
          <w:szCs w:val="18"/>
        </w:rPr>
        <w:t>te verlenen voor</w:t>
      </w:r>
      <w:r w:rsidRPr="00913165">
        <w:rPr>
          <w:szCs w:val="18"/>
        </w:rPr>
        <w:t>:</w:t>
      </w:r>
    </w:p>
    <w:p w14:paraId="259929B5" w14:textId="77777777" w:rsidR="00291C09" w:rsidRDefault="00291C09" w:rsidP="00DC519A">
      <w:pPr>
        <w:tabs>
          <w:tab w:val="left" w:pos="567"/>
        </w:tabs>
        <w:rPr>
          <w:szCs w:val="18"/>
        </w:rPr>
      </w:pPr>
    </w:p>
    <w:p w14:paraId="7FE1BAB3" w14:textId="57AD8D84" w:rsidR="00291C09" w:rsidRDefault="000B58BA" w:rsidP="00DC519A">
      <w:pPr>
        <w:tabs>
          <w:tab w:val="left" w:pos="567"/>
        </w:tabs>
        <w:rPr>
          <w:b/>
          <w:szCs w:val="18"/>
        </w:rPr>
      </w:pPr>
      <w:r>
        <w:rPr>
          <w:b/>
          <w:szCs w:val="18"/>
        </w:rPr>
        <w:t>de gedeeltelijke</w:t>
      </w:r>
      <w:r w:rsidR="003B470B" w:rsidRPr="003B470B">
        <w:rPr>
          <w:b/>
          <w:szCs w:val="18"/>
        </w:rPr>
        <w:t xml:space="preserve"> nieuwbouw van het </w:t>
      </w:r>
      <w:r w:rsidR="00CA6DF6">
        <w:rPr>
          <w:b/>
          <w:szCs w:val="18"/>
        </w:rPr>
        <w:t>jaarrond</w:t>
      </w:r>
      <w:r w:rsidR="003B470B" w:rsidRPr="003B470B">
        <w:rPr>
          <w:b/>
          <w:szCs w:val="18"/>
        </w:rPr>
        <w:t>paviljoen,</w:t>
      </w:r>
      <w:r w:rsidR="003B470B">
        <w:rPr>
          <w:b/>
          <w:szCs w:val="18"/>
        </w:rPr>
        <w:t xml:space="preserve"> o</w:t>
      </w:r>
      <w:r w:rsidR="00CA6DF6">
        <w:rPr>
          <w:b/>
          <w:szCs w:val="18"/>
        </w:rPr>
        <w:t>nder andere</w:t>
      </w:r>
      <w:r w:rsidR="003B470B">
        <w:rPr>
          <w:b/>
          <w:szCs w:val="18"/>
        </w:rPr>
        <w:t xml:space="preserve"> het plaatsen van een,</w:t>
      </w:r>
      <w:r w:rsidR="003B470B" w:rsidRPr="003B470B">
        <w:rPr>
          <w:b/>
          <w:szCs w:val="18"/>
        </w:rPr>
        <w:t xml:space="preserve"> waarbij gebruikt wordt gemaakt van het waterstaatswerk van de primaire duinwaterkering en het rijkswaterstaatswerk met het strand tot aan de duinvoet ten noorden van de </w:t>
      </w:r>
    </w:p>
    <w:p w14:paraId="11C45CD7" w14:textId="77777777" w:rsidR="002C5588" w:rsidRDefault="002C5588" w:rsidP="00DC519A">
      <w:pPr>
        <w:tabs>
          <w:tab w:val="left" w:pos="567"/>
        </w:tabs>
        <w:rPr>
          <w:szCs w:val="18"/>
        </w:rPr>
      </w:pPr>
    </w:p>
    <w:p w14:paraId="352A68AA" w14:textId="77777777" w:rsidR="003B470B" w:rsidRPr="003B470B" w:rsidRDefault="008044DF" w:rsidP="00D744E1">
      <w:pPr>
        <w:numPr>
          <w:ilvl w:val="0"/>
          <w:numId w:val="8"/>
        </w:numPr>
        <w:tabs>
          <w:tab w:val="clear" w:pos="870"/>
          <w:tab w:val="num" w:pos="360"/>
          <w:tab w:val="left" w:pos="567"/>
        </w:tabs>
        <w:ind w:left="360"/>
      </w:pPr>
      <w:r>
        <w:t xml:space="preserve">De </w:t>
      </w:r>
      <w:r w:rsidR="003B470B">
        <w:t xml:space="preserve">volgende </w:t>
      </w:r>
      <w:r>
        <w:t>gewaarmerkte tekeningen</w:t>
      </w:r>
      <w:r w:rsidR="003B470B">
        <w:t xml:space="preserve"> </w:t>
      </w:r>
      <w:r>
        <w:t>deel te laten uitmaken van de vergunning</w:t>
      </w:r>
      <w:r w:rsidR="003B470B">
        <w:t>:</w:t>
      </w:r>
      <w:r w:rsidR="003B470B">
        <w:br/>
      </w:r>
    </w:p>
    <w:p w14:paraId="36FE2351" w14:textId="7A56A342" w:rsidR="003B470B" w:rsidRDefault="003B470B" w:rsidP="003B470B">
      <w:pPr>
        <w:tabs>
          <w:tab w:val="left" w:pos="567"/>
        </w:tabs>
        <w:ind w:left="360"/>
        <w:rPr>
          <w:i/>
          <w:iCs/>
        </w:rPr>
      </w:pPr>
      <w:r w:rsidRPr="003B470B">
        <w:rPr>
          <w:i/>
          <w:iCs/>
        </w:rPr>
        <w:t>Bestektekening plattegrond</w:t>
      </w:r>
      <w:r>
        <w:t xml:space="preserve">, </w:t>
      </w:r>
      <w:r w:rsidRPr="003B470B">
        <w:rPr>
          <w:i/>
          <w:iCs/>
        </w:rPr>
        <w:br/>
      </w:r>
      <w:r>
        <w:rPr>
          <w:i/>
          <w:iCs/>
        </w:rPr>
        <w:t xml:space="preserve">Bestektekening gevels en doorsneden, </w:t>
      </w:r>
    </w:p>
    <w:p w14:paraId="4E9DA0EF" w14:textId="77777777" w:rsidR="003B470B" w:rsidRDefault="003B470B" w:rsidP="003B470B">
      <w:pPr>
        <w:tabs>
          <w:tab w:val="left" w:pos="567"/>
        </w:tabs>
        <w:ind w:left="360"/>
        <w:rPr>
          <w:i/>
          <w:iCs/>
        </w:rPr>
      </w:pPr>
    </w:p>
    <w:p w14:paraId="1033C7BF" w14:textId="68C216FB" w:rsidR="008044DF" w:rsidRDefault="003B470B" w:rsidP="003B470B">
      <w:pPr>
        <w:tabs>
          <w:tab w:val="left" w:pos="567"/>
        </w:tabs>
        <w:ind w:left="360"/>
      </w:pPr>
      <w:r w:rsidRPr="003B470B">
        <w:rPr>
          <w:i/>
          <w:iCs/>
        </w:rPr>
        <w:t>Bestektekening gevels zonder windschermen</w:t>
      </w:r>
      <w:r>
        <w:t xml:space="preserve">, </w:t>
      </w:r>
    </w:p>
    <w:p w14:paraId="2D82927A" w14:textId="77777777" w:rsidR="0093370A" w:rsidRDefault="00DC519A" w:rsidP="0093370A">
      <w:pPr>
        <w:numPr>
          <w:ilvl w:val="0"/>
          <w:numId w:val="8"/>
        </w:numPr>
        <w:tabs>
          <w:tab w:val="clear" w:pos="870"/>
          <w:tab w:val="num" w:pos="360"/>
          <w:tab w:val="left" w:pos="567"/>
        </w:tabs>
        <w:ind w:left="360"/>
      </w:pPr>
      <w:r>
        <w:t>Aan de vergunning de in hoofdstuk 4 opgenomen voorschriften te verbinden</w:t>
      </w:r>
      <w:r w:rsidR="005C6021">
        <w:t>.</w:t>
      </w:r>
    </w:p>
    <w:p w14:paraId="053A0C9E" w14:textId="723A8FFB" w:rsidR="00C65224" w:rsidRPr="0093370A" w:rsidRDefault="00C65224" w:rsidP="00D744E1">
      <w:pPr>
        <w:numPr>
          <w:ilvl w:val="0"/>
          <w:numId w:val="8"/>
        </w:numPr>
        <w:tabs>
          <w:tab w:val="clear" w:pos="870"/>
          <w:tab w:val="num" w:pos="360"/>
          <w:tab w:val="left" w:pos="567"/>
        </w:tabs>
        <w:ind w:left="360"/>
      </w:pPr>
      <w:r w:rsidRPr="00916B1E">
        <w:rPr>
          <w:spacing w:val="2"/>
        </w:rPr>
        <w:t>De</w:t>
      </w:r>
      <w:r>
        <w:rPr>
          <w:spacing w:val="2"/>
        </w:rPr>
        <w:t xml:space="preserve"> </w:t>
      </w:r>
      <w:r w:rsidRPr="00916B1E">
        <w:rPr>
          <w:spacing w:val="2"/>
        </w:rPr>
        <w:t>ver</w:t>
      </w:r>
      <w:r>
        <w:rPr>
          <w:spacing w:val="2"/>
        </w:rPr>
        <w:t>gunning voor bepaalde tijd te verlenen tot uiterlijk</w:t>
      </w:r>
      <w:r w:rsidRPr="0041136D">
        <w:rPr>
          <w:spacing w:val="2"/>
        </w:rPr>
        <w:t>.</w:t>
      </w:r>
    </w:p>
    <w:p w14:paraId="1F02C904" w14:textId="78F88CB2" w:rsidR="0093370A" w:rsidRDefault="0093370A" w:rsidP="00D744E1">
      <w:pPr>
        <w:numPr>
          <w:ilvl w:val="0"/>
          <w:numId w:val="8"/>
        </w:numPr>
        <w:tabs>
          <w:tab w:val="clear" w:pos="870"/>
          <w:tab w:val="num" w:pos="360"/>
          <w:tab w:val="left" w:pos="567"/>
        </w:tabs>
        <w:ind w:left="360"/>
      </w:pPr>
      <w:r>
        <w:t xml:space="preserve">De vergunning wordt verleend onder gelijktijdige intrekking van de eerder verleende vergunning met. Hierbij de voorwaarde dat de intrekking pas een feit is zodra de werkzaamheden starten en gebruik wordt gemaakt van de bijgevoegde vergunning. </w:t>
      </w:r>
    </w:p>
    <w:p w14:paraId="48E65A19" w14:textId="77777777" w:rsidR="00DC519A" w:rsidRDefault="00DC519A" w:rsidP="00DC519A">
      <w:pPr>
        <w:pStyle w:val="Groetregel"/>
        <w:keepNext w:val="0"/>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540"/>
          <w:tab w:val="left" w:pos="567"/>
        </w:tabs>
        <w:overflowPunct/>
        <w:autoSpaceDE/>
        <w:autoSpaceDN/>
        <w:adjustRightInd/>
        <w:spacing w:after="0" w:line="260" w:lineRule="atLeast"/>
        <w:ind w:left="540" w:hanging="540"/>
        <w:textAlignment w:val="auto"/>
        <w:rPr>
          <w:rFonts w:ascii="Verdana" w:hAnsi="Verdana" w:cs="Arial"/>
          <w:iCs/>
          <w:sz w:val="18"/>
          <w:szCs w:val="18"/>
          <w:highlight w:val="darkMagenta"/>
        </w:rPr>
      </w:pPr>
    </w:p>
    <w:p w14:paraId="481B3B09" w14:textId="77777777" w:rsidR="00DC519A" w:rsidRDefault="00DC519A" w:rsidP="00DC519A">
      <w:pPr>
        <w:pStyle w:val="toelichting"/>
        <w:tabs>
          <w:tab w:val="left" w:pos="540"/>
          <w:tab w:val="left" w:pos="567"/>
        </w:tabs>
        <w:overflowPunct/>
        <w:autoSpaceDE/>
        <w:autoSpaceDN/>
        <w:adjustRightInd/>
        <w:spacing w:line="260" w:lineRule="atLeast"/>
        <w:textAlignment w:val="auto"/>
        <w:rPr>
          <w:rFonts w:ascii="Verdana" w:hAnsi="Verdana" w:cs="Arial"/>
          <w:i w:val="0"/>
          <w:sz w:val="18"/>
          <w:szCs w:val="18"/>
          <w:lang w:val="nl-NL"/>
        </w:rPr>
      </w:pPr>
      <w:r>
        <w:rPr>
          <w:rFonts w:ascii="Verdana" w:hAnsi="Verdana" w:cs="Arial"/>
          <w:i w:val="0"/>
          <w:sz w:val="18"/>
          <w:szCs w:val="18"/>
          <w:lang w:val="nl-NL"/>
        </w:rPr>
        <w:t>Voor een toelichting op de in deze vergunning vermelde begrippen wordt verwezen naar hoofdstuk 9 van deze vergunning.</w:t>
      </w:r>
    </w:p>
    <w:p w14:paraId="57B4ACD2" w14:textId="77777777" w:rsidR="00DC519A" w:rsidRDefault="00DC519A" w:rsidP="00DC519A">
      <w:pPr>
        <w:tabs>
          <w:tab w:val="left" w:pos="567"/>
        </w:tabs>
      </w:pPr>
    </w:p>
    <w:p w14:paraId="4956EB5A" w14:textId="77777777" w:rsidR="00690A18" w:rsidRPr="009C7236" w:rsidRDefault="00690A18" w:rsidP="00690A18">
      <w:pPr>
        <w:rPr>
          <w:szCs w:val="18"/>
        </w:rPr>
      </w:pPr>
      <w:r>
        <w:rPr>
          <w:noProof/>
        </w:rPr>
        <w:drawing>
          <wp:anchor distT="0" distB="0" distL="114300" distR="114300" simplePos="0" relativeHeight="251674624" behindDoc="1" locked="0" layoutInCell="1" allowOverlap="1" wp14:anchorId="2AD29652" wp14:editId="6BDD8288">
            <wp:simplePos x="0" y="0"/>
            <wp:positionH relativeFrom="column">
              <wp:posOffset>23495</wp:posOffset>
            </wp:positionH>
            <wp:positionV relativeFrom="paragraph">
              <wp:posOffset>90805</wp:posOffset>
            </wp:positionV>
            <wp:extent cx="1647825" cy="952500"/>
            <wp:effectExtent l="0" t="0" r="952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47825" cy="952500"/>
                    </a:xfrm>
                    <a:prstGeom prst="rect">
                      <a:avLst/>
                    </a:prstGeom>
                  </pic:spPr>
                </pic:pic>
              </a:graphicData>
            </a:graphic>
          </wp:anchor>
        </w:drawing>
      </w:r>
      <w:r w:rsidRPr="009C7236">
        <w:rPr>
          <w:szCs w:val="18"/>
        </w:rPr>
        <w:t>namens het college van dijkgraaf en hoogheemraden,</w:t>
      </w:r>
    </w:p>
    <w:p w14:paraId="268FA73A" w14:textId="77777777" w:rsidR="00690A18" w:rsidRPr="009C7236" w:rsidRDefault="00690A18" w:rsidP="00690A18">
      <w:pPr>
        <w:rPr>
          <w:szCs w:val="18"/>
        </w:rPr>
      </w:pPr>
    </w:p>
    <w:p w14:paraId="700F1324" w14:textId="77777777" w:rsidR="00690A18" w:rsidRPr="009C7236" w:rsidRDefault="00690A18" w:rsidP="00690A18">
      <w:pPr>
        <w:rPr>
          <w:szCs w:val="18"/>
        </w:rPr>
      </w:pPr>
    </w:p>
    <w:p w14:paraId="0D5E3954" w14:textId="77777777" w:rsidR="00690A18" w:rsidRPr="009C7236" w:rsidRDefault="00690A18" w:rsidP="00690A18">
      <w:pPr>
        <w:tabs>
          <w:tab w:val="left" w:pos="1032"/>
        </w:tabs>
        <w:rPr>
          <w:szCs w:val="18"/>
        </w:rPr>
      </w:pPr>
      <w:r>
        <w:rPr>
          <w:szCs w:val="18"/>
        </w:rPr>
        <w:tab/>
      </w:r>
    </w:p>
    <w:p w14:paraId="72C9F8B2" w14:textId="77777777" w:rsidR="00690A18" w:rsidRPr="009C7236" w:rsidRDefault="00690A18" w:rsidP="00690A18">
      <w:pPr>
        <w:rPr>
          <w:szCs w:val="18"/>
        </w:rPr>
      </w:pPr>
    </w:p>
    <w:p w14:paraId="4956B2CF" w14:textId="77777777" w:rsidR="00690A18" w:rsidRDefault="00690A18" w:rsidP="00690A18">
      <w:pPr>
        <w:rPr>
          <w:szCs w:val="18"/>
        </w:rPr>
      </w:pPr>
    </w:p>
    <w:p w14:paraId="1E1689A4" w14:textId="77777777" w:rsidR="00E961D6" w:rsidRPr="009C7236" w:rsidRDefault="00E961D6" w:rsidP="00E961D6">
      <w:pPr>
        <w:rPr>
          <w:szCs w:val="18"/>
        </w:rPr>
      </w:pPr>
      <w:r>
        <w:rPr>
          <w:szCs w:val="18"/>
        </w:rPr>
        <w:t xml:space="preserve">L.C. van </w:t>
      </w:r>
      <w:proofErr w:type="spellStart"/>
      <w:r>
        <w:rPr>
          <w:szCs w:val="18"/>
        </w:rPr>
        <w:t>Wichen</w:t>
      </w:r>
      <w:proofErr w:type="spellEnd"/>
    </w:p>
    <w:p w14:paraId="61AB1545" w14:textId="77777777" w:rsidR="00690A18" w:rsidRPr="009C7236" w:rsidRDefault="00690A18" w:rsidP="00690A18">
      <w:pPr>
        <w:rPr>
          <w:szCs w:val="18"/>
        </w:rPr>
      </w:pPr>
      <w:r w:rsidRPr="009C7236">
        <w:rPr>
          <w:szCs w:val="18"/>
        </w:rPr>
        <w:t xml:space="preserve">Hoofd cluster </w:t>
      </w:r>
      <w:r>
        <w:rPr>
          <w:szCs w:val="18"/>
        </w:rPr>
        <w:t>Vergunningen</w:t>
      </w:r>
    </w:p>
    <w:p w14:paraId="7B5BD6D9" w14:textId="77777777" w:rsidR="00690A18" w:rsidRPr="009C7236" w:rsidRDefault="00690A18" w:rsidP="00690A18">
      <w:pPr>
        <w:rPr>
          <w:szCs w:val="18"/>
        </w:rPr>
      </w:pPr>
      <w:r w:rsidRPr="009C7236">
        <w:rPr>
          <w:szCs w:val="18"/>
        </w:rPr>
        <w:t>Afdeling Vergunningen, Handhaving, Inkoop, Juridische Zaken &amp; Grondzaken</w:t>
      </w:r>
    </w:p>
    <w:p w14:paraId="0D4E3A6C" w14:textId="77777777" w:rsidR="00DC519A" w:rsidRDefault="00DC519A" w:rsidP="00DC519A">
      <w:pPr>
        <w:tabs>
          <w:tab w:val="left" w:pos="567"/>
        </w:tabs>
      </w:pPr>
    </w:p>
    <w:p w14:paraId="0D23F0D1" w14:textId="77777777" w:rsidR="00DC519A" w:rsidRDefault="00DC519A" w:rsidP="00DC519A">
      <w:pPr>
        <w:tabs>
          <w:tab w:val="left" w:pos="567"/>
        </w:tabs>
      </w:pPr>
    </w:p>
    <w:p w14:paraId="36DA4284" w14:textId="77777777" w:rsidR="00DC519A" w:rsidRDefault="00204203" w:rsidP="00DC519A">
      <w:pPr>
        <w:pStyle w:val="HHNKReferentiekopje"/>
        <w:tabs>
          <w:tab w:val="left" w:pos="567"/>
        </w:tabs>
      </w:pPr>
      <w:r>
        <w:t>A</w:t>
      </w:r>
      <w:r w:rsidR="00DC519A">
        <w:t>fschrift aan:</w:t>
      </w:r>
    </w:p>
    <w:p w14:paraId="0F15612F" w14:textId="77777777" w:rsidR="00DC519A" w:rsidRPr="00DC519A" w:rsidRDefault="00DC519A" w:rsidP="00D734FD">
      <w:pPr>
        <w:pStyle w:val="HHNKKop1"/>
      </w:pPr>
      <w:bookmarkStart w:id="15" w:name="_Toc250384810"/>
      <w:bookmarkStart w:id="16" w:name="_Toc254621036"/>
      <w:bookmarkStart w:id="17" w:name="_Toc248799529"/>
      <w:r w:rsidRPr="0093370A">
        <w:br w:type="page"/>
      </w:r>
      <w:bookmarkStart w:id="18" w:name="_Toc320515513"/>
      <w:r w:rsidRPr="00DC519A">
        <w:lastRenderedPageBreak/>
        <w:t>Voorschriften</w:t>
      </w:r>
      <w:bookmarkEnd w:id="15"/>
      <w:bookmarkEnd w:id="16"/>
      <w:bookmarkEnd w:id="18"/>
    </w:p>
    <w:p w14:paraId="423DF93A" w14:textId="77777777" w:rsidR="00DC519A" w:rsidRDefault="00DC519A" w:rsidP="00D734FD">
      <w:pPr>
        <w:pStyle w:val="HHNKKop2"/>
      </w:pPr>
      <w:bookmarkStart w:id="19" w:name="_Toc254621037"/>
      <w:bookmarkStart w:id="20" w:name="_Toc320515514"/>
      <w:bookmarkStart w:id="21" w:name="_Toc248799531"/>
      <w:bookmarkStart w:id="22" w:name="_Toc250384811"/>
      <w:bookmarkEnd w:id="17"/>
      <w:r>
        <w:t>Voorschriften van algemene aard</w:t>
      </w:r>
      <w:bookmarkEnd w:id="19"/>
      <w:bookmarkEnd w:id="20"/>
    </w:p>
    <w:p w14:paraId="5E8F05E7" w14:textId="77777777" w:rsidR="00FD2A83" w:rsidRDefault="00FD2A83" w:rsidP="00D744E1">
      <w:pPr>
        <w:pStyle w:val="Lijstalinea"/>
        <w:numPr>
          <w:ilvl w:val="0"/>
          <w:numId w:val="16"/>
        </w:numPr>
        <w:ind w:left="567" w:hanging="567"/>
        <w:contextualSpacing/>
      </w:pPr>
      <w:r>
        <w:t>De aan de vergunning verbonden voorschriften moeten door de vergunninghouder worden nageleefd. Het bestuur kan besluiten tot intrekking van de vergunning indien de vergunninghouder de voorwaarden niet naleeft.</w:t>
      </w:r>
    </w:p>
    <w:p w14:paraId="2FE254F9" w14:textId="77777777" w:rsidR="00FD2A83" w:rsidRDefault="00FD2A83" w:rsidP="00FD2A83">
      <w:pPr>
        <w:pStyle w:val="Lijstalinea"/>
        <w:ind w:left="567"/>
        <w:contextualSpacing/>
      </w:pPr>
    </w:p>
    <w:p w14:paraId="18E29712" w14:textId="77777777" w:rsidR="00FD2A83" w:rsidRDefault="00FD2A83" w:rsidP="00D744E1">
      <w:pPr>
        <w:pStyle w:val="Lijstalinea"/>
        <w:numPr>
          <w:ilvl w:val="0"/>
          <w:numId w:val="16"/>
        </w:numPr>
        <w:ind w:left="567" w:hanging="567"/>
        <w:contextualSpacing/>
      </w:pPr>
      <w:r>
        <w:t>Door of namens het hoogheemraadschap of Rijkswaterstaat kunnen met betrekking tot de werkzaamheden aanwijzingen worden gegeven of aanvullende eisen worden gesteld ter bescherming van de betrokken belangen. De vergunninghouder zorgt ervoor dat de gegeven aanwijzingen of de aanvullende eisen terstond worden opgevolgd of nageleefd.</w:t>
      </w:r>
    </w:p>
    <w:p w14:paraId="47CA535F" w14:textId="77777777" w:rsidR="00FD2A83" w:rsidRDefault="00FD2A83" w:rsidP="00FD2A83">
      <w:pPr>
        <w:contextualSpacing/>
      </w:pPr>
    </w:p>
    <w:p w14:paraId="37ED4871" w14:textId="77777777" w:rsidR="00FD2A83" w:rsidRDefault="00FD2A83" w:rsidP="00D744E1">
      <w:pPr>
        <w:pStyle w:val="Lijstalinea"/>
        <w:numPr>
          <w:ilvl w:val="0"/>
          <w:numId w:val="16"/>
        </w:numPr>
        <w:ind w:left="567" w:hanging="567"/>
        <w:contextualSpacing/>
      </w:pPr>
      <w:r>
        <w:t>De vergunning geldt mede voor het uitvoeren van werkzaamheden tot normaal onderhoud of herstel van de werken na goedkeuring door het afdelingshoofd.</w:t>
      </w:r>
    </w:p>
    <w:p w14:paraId="2500E43B" w14:textId="77777777" w:rsidR="00FD2A83" w:rsidRDefault="00FD2A83" w:rsidP="00FD2A83">
      <w:pPr>
        <w:contextualSpacing/>
      </w:pPr>
    </w:p>
    <w:p w14:paraId="2E40625C" w14:textId="77777777" w:rsidR="00FD2A83" w:rsidRDefault="00FD2A83" w:rsidP="00D744E1">
      <w:pPr>
        <w:pStyle w:val="Lijstalinea"/>
        <w:numPr>
          <w:ilvl w:val="0"/>
          <w:numId w:val="16"/>
        </w:numPr>
        <w:ind w:left="567" w:hanging="567"/>
        <w:contextualSpacing/>
      </w:pPr>
      <w:r>
        <w:t>De krachtens deze vergunning gemaakte werken dienen door en op kosten van de vergunninghouder voortdurend in een goede staat van onderhoud te worden gehouden, doelmatig te functioneren en met zorg te worden bediend.</w:t>
      </w:r>
    </w:p>
    <w:p w14:paraId="770A1C5D" w14:textId="77777777" w:rsidR="00FD2A83" w:rsidRDefault="00FD2A83" w:rsidP="00FD2A83">
      <w:pPr>
        <w:contextualSpacing/>
      </w:pPr>
    </w:p>
    <w:p w14:paraId="59EF1DC9" w14:textId="77777777" w:rsidR="00FD2A83" w:rsidRDefault="00FD2A83" w:rsidP="00D744E1">
      <w:pPr>
        <w:pStyle w:val="Lijstalinea"/>
        <w:numPr>
          <w:ilvl w:val="0"/>
          <w:numId w:val="16"/>
        </w:numPr>
        <w:ind w:left="567" w:hanging="567"/>
        <w:contextualSpacing/>
      </w:pPr>
      <w:r>
        <w:t>Herstelwerkzaamheden die geen uitstel dulden zijn terstond uitvoerbaar, mist onverwijld meegedeeld aan het hoogheemraadschap.</w:t>
      </w:r>
    </w:p>
    <w:p w14:paraId="4556878E" w14:textId="77777777" w:rsidR="00FD2A83" w:rsidRDefault="00FD2A83" w:rsidP="00FD2A83">
      <w:pPr>
        <w:contextualSpacing/>
      </w:pPr>
    </w:p>
    <w:p w14:paraId="239B1CC4" w14:textId="77777777" w:rsidR="00FD2A83" w:rsidRDefault="00FD2A83" w:rsidP="00D744E1">
      <w:pPr>
        <w:pStyle w:val="Lijstalinea"/>
        <w:numPr>
          <w:ilvl w:val="0"/>
          <w:numId w:val="16"/>
        </w:numPr>
        <w:ind w:left="567" w:hanging="567"/>
        <w:contextualSpacing/>
      </w:pPr>
      <w:r>
        <w:t>Geringe afwijking van de tekening(en) is alleen toegestaan na verkregen toestemming door of vanwege het bestuur van het hoogheemraadschap mede op grond van  advies van Rijkswaterstaat, gevolgd door het binnen twee maanden in tweevoud ter goedkeuring overleggen van deze tekening(en). De werken moeten voor het overige worden uitgevoerd, met inachtneming van eventuele nader of vanwege het bestuur van het hoogheemraadschap en Rijkswaterstaat te geven aanwijzingen.</w:t>
      </w:r>
    </w:p>
    <w:p w14:paraId="10AB5E4D" w14:textId="77777777" w:rsidR="00FD2A83" w:rsidRDefault="00FD2A83" w:rsidP="00FD2A83">
      <w:pPr>
        <w:contextualSpacing/>
      </w:pPr>
    </w:p>
    <w:p w14:paraId="194D744F" w14:textId="77777777" w:rsidR="00FD2A83" w:rsidRDefault="00FD2A83" w:rsidP="00D744E1">
      <w:pPr>
        <w:pStyle w:val="Lijstalinea"/>
        <w:numPr>
          <w:ilvl w:val="0"/>
          <w:numId w:val="16"/>
        </w:numPr>
        <w:ind w:left="567" w:hanging="567"/>
        <w:contextualSpacing/>
      </w:pPr>
      <w:r>
        <w:t>In geval van rechtsovergang is vergunninghouder verplicht hiervan binnen vier weken schriftelijk mededeling te doen aan het dagelijks bestuur, met vermelding van naam en adres van de nieuwe vergunninghouder van de vergunning.</w:t>
      </w:r>
    </w:p>
    <w:p w14:paraId="4B73C75A" w14:textId="77777777" w:rsidR="00FD2A83" w:rsidRDefault="00FD2A83" w:rsidP="00FD2A83">
      <w:pPr>
        <w:contextualSpacing/>
      </w:pPr>
    </w:p>
    <w:p w14:paraId="33B39A91" w14:textId="77777777" w:rsidR="00FD2A83" w:rsidRDefault="00FD2A83" w:rsidP="00D744E1">
      <w:pPr>
        <w:pStyle w:val="Lijstalinea"/>
        <w:numPr>
          <w:ilvl w:val="0"/>
          <w:numId w:val="16"/>
        </w:numPr>
        <w:ind w:left="567" w:hanging="567"/>
        <w:contextualSpacing/>
      </w:pPr>
      <w:r>
        <w:t>Indien de vergunning wordt ingetrokken of komt te vervallen, dan is de vergunninghouder verplicht om de, krachtens deze vergunning, aanwezige werken op te ruimen en het waterstaatswerk ter plaatse in oorspronkelijke staat, of in een door het hoogheemraadschap en Rijkswaterstaat  te bepalen toestand te brengen, zonder aanspraak te kunnen maken op enige schadevergoeding.</w:t>
      </w:r>
    </w:p>
    <w:p w14:paraId="0C3D8279" w14:textId="77777777" w:rsidR="00FD2A83" w:rsidRDefault="00FD2A83" w:rsidP="00FD2A83">
      <w:pPr>
        <w:pStyle w:val="Lijstalinea"/>
      </w:pPr>
    </w:p>
    <w:p w14:paraId="2EC30E9C" w14:textId="77777777" w:rsidR="00FD2A83" w:rsidRPr="0025454D" w:rsidRDefault="00FD2A83" w:rsidP="00FD2A83">
      <w:pPr>
        <w:pStyle w:val="HHNKOpsommingNumeriek"/>
        <w:numPr>
          <w:ilvl w:val="0"/>
          <w:numId w:val="0"/>
        </w:numPr>
        <w:tabs>
          <w:tab w:val="left" w:pos="567"/>
          <w:tab w:val="left" w:pos="9536"/>
          <w:tab w:val="left" w:pos="10256"/>
          <w:tab w:val="left" w:pos="10976"/>
        </w:tabs>
        <w:suppressAutoHyphens/>
        <w:ind w:left="567" w:hanging="567"/>
      </w:pPr>
    </w:p>
    <w:p w14:paraId="0C14486C" w14:textId="77777777" w:rsidR="00DC519A" w:rsidRDefault="00D734FD" w:rsidP="00D734FD">
      <w:pPr>
        <w:pStyle w:val="HHNKKop2"/>
      </w:pPr>
      <w:r>
        <w:br w:type="page"/>
      </w:r>
      <w:bookmarkStart w:id="23" w:name="_Toc254621038"/>
      <w:bookmarkStart w:id="24" w:name="_Toc320515515"/>
      <w:bookmarkEnd w:id="21"/>
      <w:bookmarkEnd w:id="22"/>
      <w:r w:rsidR="00DC519A">
        <w:lastRenderedPageBreak/>
        <w:t>Bijzondere voorschriften</w:t>
      </w:r>
      <w:bookmarkEnd w:id="23"/>
      <w:bookmarkEnd w:id="24"/>
    </w:p>
    <w:p w14:paraId="012B113C" w14:textId="77777777" w:rsidR="003166B0" w:rsidRPr="00FD2A83" w:rsidRDefault="00FD2A83" w:rsidP="0045402B">
      <w:pPr>
        <w:pStyle w:val="toelichting"/>
        <w:tabs>
          <w:tab w:val="left" w:pos="567"/>
        </w:tabs>
        <w:autoSpaceDE/>
        <w:autoSpaceDN/>
        <w:adjustRightInd/>
        <w:spacing w:line="260" w:lineRule="atLeast"/>
        <w:rPr>
          <w:rFonts w:ascii="Verdana" w:hAnsi="Verdana"/>
          <w:b/>
          <w:i w:val="0"/>
          <w:sz w:val="18"/>
          <w:szCs w:val="18"/>
        </w:rPr>
      </w:pPr>
      <w:bookmarkStart w:id="25" w:name="_Toc250384814"/>
      <w:bookmarkStart w:id="26" w:name="_Toc254621039"/>
      <w:bookmarkStart w:id="27" w:name="_Toc320515516"/>
      <w:bookmarkStart w:id="28" w:name="_Toc238892663"/>
      <w:bookmarkStart w:id="29" w:name="_Toc248799533"/>
      <w:r w:rsidRPr="00FD2A83">
        <w:rPr>
          <w:rFonts w:ascii="Verdana" w:hAnsi="Verdana"/>
          <w:b/>
          <w:i w:val="0"/>
          <w:sz w:val="18"/>
          <w:szCs w:val="18"/>
        </w:rPr>
        <w:t>Bijzondere voorschriften strandpaviljoen</w:t>
      </w:r>
    </w:p>
    <w:p w14:paraId="6C40CE89" w14:textId="77777777" w:rsidR="00C65224" w:rsidRDefault="00C65224" w:rsidP="00FD2A83">
      <w:pPr>
        <w:rPr>
          <w:i/>
        </w:rPr>
      </w:pPr>
    </w:p>
    <w:p w14:paraId="0D405044" w14:textId="77777777" w:rsidR="00FD2A83" w:rsidRPr="00AF7915" w:rsidRDefault="00FD2A83" w:rsidP="00C05780">
      <w:pPr>
        <w:spacing w:line="260" w:lineRule="exact"/>
        <w:rPr>
          <w:i/>
        </w:rPr>
      </w:pPr>
      <w:r>
        <w:rPr>
          <w:i/>
        </w:rPr>
        <w:t>Gebruik</w:t>
      </w:r>
    </w:p>
    <w:p w14:paraId="7753EE55" w14:textId="77777777" w:rsidR="00C65224" w:rsidRDefault="00FD2A83" w:rsidP="00C05780">
      <w:pPr>
        <w:pStyle w:val="Lijstalinea"/>
        <w:numPr>
          <w:ilvl w:val="0"/>
          <w:numId w:val="17"/>
        </w:numPr>
        <w:spacing w:line="260" w:lineRule="exact"/>
        <w:ind w:left="567" w:hanging="567"/>
        <w:contextualSpacing/>
      </w:pPr>
      <w:r w:rsidRPr="001B3047">
        <w:t xml:space="preserve">De te gebruiken materialen mogen niet schadelijk zijn voor </w:t>
      </w:r>
      <w:r>
        <w:t>de</w:t>
      </w:r>
      <w:r w:rsidRPr="001B3047">
        <w:t xml:space="preserve"> waterstaatswerk</w:t>
      </w:r>
      <w:r>
        <w:t>en</w:t>
      </w:r>
      <w:r w:rsidRPr="001B3047">
        <w:t>.</w:t>
      </w:r>
    </w:p>
    <w:p w14:paraId="69EB2478" w14:textId="77777777" w:rsidR="00C65224" w:rsidRDefault="00FD2A83" w:rsidP="00C05780">
      <w:pPr>
        <w:pStyle w:val="Lijstalinea"/>
        <w:numPr>
          <w:ilvl w:val="0"/>
          <w:numId w:val="17"/>
        </w:numPr>
        <w:spacing w:line="260" w:lineRule="exact"/>
        <w:ind w:left="567" w:hanging="567"/>
        <w:contextualSpacing/>
      </w:pPr>
      <w:r>
        <w:t>Tijdens de uitvoering van de werkzaamheden of het gebruik van de werken mag het land- en/of scheepvaartverkeer niet worden gehinderd.</w:t>
      </w:r>
    </w:p>
    <w:p w14:paraId="7CE2F784" w14:textId="77777777" w:rsidR="00C65224" w:rsidRPr="00C65224" w:rsidRDefault="00C65224" w:rsidP="00C05780">
      <w:pPr>
        <w:pStyle w:val="Lijstalinea"/>
        <w:spacing w:line="260" w:lineRule="exact"/>
        <w:ind w:left="567"/>
        <w:contextualSpacing/>
      </w:pPr>
    </w:p>
    <w:p w14:paraId="2A3E80AF" w14:textId="77777777" w:rsidR="00C65224" w:rsidRPr="00C65224" w:rsidRDefault="00C65224" w:rsidP="00C05780">
      <w:pPr>
        <w:spacing w:line="260" w:lineRule="exact"/>
        <w:contextualSpacing/>
      </w:pPr>
      <w:r w:rsidRPr="0077680D">
        <w:rPr>
          <w:rFonts w:cs="Arial"/>
          <w:i/>
          <w:spacing w:val="-2"/>
          <w:szCs w:val="18"/>
        </w:rPr>
        <w:t>Wij</w:t>
      </w:r>
      <w:r w:rsidRPr="00230C02">
        <w:rPr>
          <w:rFonts w:cs="Arial"/>
          <w:i/>
          <w:spacing w:val="-2"/>
          <w:szCs w:val="18"/>
        </w:rPr>
        <w:t>ziging werken</w:t>
      </w:r>
      <w:r w:rsidRPr="00230C02">
        <w:rPr>
          <w:rStyle w:val="Voetnootmarkering"/>
          <w:rFonts w:cs="Arial"/>
          <w:i/>
          <w:spacing w:val="-2"/>
          <w:szCs w:val="18"/>
        </w:rPr>
        <w:footnoteReference w:id="1"/>
      </w:r>
    </w:p>
    <w:p w14:paraId="3ADB8B9F" w14:textId="77777777" w:rsidR="00C65224" w:rsidRDefault="00C65224" w:rsidP="00C05780">
      <w:pPr>
        <w:pStyle w:val="Lijstalinea"/>
        <w:numPr>
          <w:ilvl w:val="0"/>
          <w:numId w:val="17"/>
        </w:numPr>
        <w:spacing w:line="260" w:lineRule="exact"/>
        <w:ind w:left="567" w:hanging="567"/>
        <w:contextualSpacing/>
      </w:pPr>
      <w:r w:rsidRPr="00230C02">
        <w:t>Indien ten behoeve van de waterstaatkundige belangen wijziging nodig is in de plaats of de feitelijke toestand van de werken, dan zal, na overleg met de</w:t>
      </w:r>
      <w:r>
        <w:t xml:space="preserve"> vergunninghouder</w:t>
      </w:r>
      <w:r w:rsidRPr="00230C02">
        <w:t xml:space="preserve"> en mede op grond van advies van Rijkswaterstaat, de vergunning op dit punt ambtshalve worden gewijzigd (art 6.22 lid 1 Waterwet), en moet de</w:t>
      </w:r>
      <w:r>
        <w:t xml:space="preserve"> vergunninghouder</w:t>
      </w:r>
      <w:r w:rsidRPr="00230C02">
        <w:t xml:space="preserve"> conform de gewijzigde vergunning handelen.</w:t>
      </w:r>
    </w:p>
    <w:p w14:paraId="138828A2" w14:textId="77777777" w:rsidR="00C65224" w:rsidRDefault="00C65224" w:rsidP="00C05780">
      <w:pPr>
        <w:pStyle w:val="Lijstalinea"/>
        <w:spacing w:line="260" w:lineRule="exact"/>
        <w:ind w:left="567"/>
        <w:contextualSpacing/>
      </w:pPr>
    </w:p>
    <w:p w14:paraId="698B8878" w14:textId="77777777" w:rsidR="00C65224" w:rsidRDefault="00C65224" w:rsidP="00C05780">
      <w:pPr>
        <w:pStyle w:val="HHNKOpsommingNumeriek"/>
        <w:numPr>
          <w:ilvl w:val="0"/>
          <w:numId w:val="0"/>
        </w:numPr>
        <w:spacing w:line="260" w:lineRule="exact"/>
        <w:ind w:left="567" w:hanging="567"/>
      </w:pPr>
      <w:r>
        <w:rPr>
          <w:i/>
        </w:rPr>
        <w:t>Aanvang en voltooiing van de werkzaamheden</w:t>
      </w:r>
    </w:p>
    <w:p w14:paraId="28FF5796" w14:textId="77777777" w:rsidR="00C65224" w:rsidRDefault="00C65224" w:rsidP="00C05780">
      <w:pPr>
        <w:pStyle w:val="Lijstalinea"/>
        <w:numPr>
          <w:ilvl w:val="0"/>
          <w:numId w:val="17"/>
        </w:numPr>
        <w:spacing w:line="260" w:lineRule="exact"/>
        <w:ind w:left="567" w:hanging="567"/>
        <w:contextualSpacing/>
      </w:pPr>
      <w:r>
        <w:t>Tenzij anders is vermeld in de bijzondere voorschriften, wordt van de aanvang van de werkzaamheden ten minste vijf werkdagen van tevoren schriftelijk of telefonisch melding gemaakt bij de in de brief genoemde contactpersoon van het hoogheemraadschap.</w:t>
      </w:r>
    </w:p>
    <w:p w14:paraId="66CFCFDC" w14:textId="77777777" w:rsidR="00C65224" w:rsidRDefault="00C65224" w:rsidP="00C05780">
      <w:pPr>
        <w:pStyle w:val="Lijstalinea"/>
        <w:numPr>
          <w:ilvl w:val="0"/>
          <w:numId w:val="17"/>
        </w:numPr>
        <w:spacing w:line="260" w:lineRule="exact"/>
        <w:ind w:left="567" w:hanging="567"/>
        <w:contextualSpacing/>
      </w:pPr>
      <w:r>
        <w:t>Alle krachtens deze vergunning te verrichten werkzaamheden moeten, eenmaal aangevangen, indien dit redelijkerwijs mogelijk is, onafgebroken en met spoed worden voortgezet. De vergunninghouder moet de werkzaamheden zodanig (laten) uitvoeren dat zo min mogelijk hinder en geen gevaar voor het (scheepvaart)verkeer ontstaat. De waterdoorvoer ter plaatse moet te allen tijde ongehinderd kunnen plaatsvinden.</w:t>
      </w:r>
    </w:p>
    <w:p w14:paraId="4D6617DE" w14:textId="77777777" w:rsidR="00C65224" w:rsidRDefault="00C65224" w:rsidP="00C05780">
      <w:pPr>
        <w:pStyle w:val="Lijstalinea"/>
        <w:numPr>
          <w:ilvl w:val="0"/>
          <w:numId w:val="17"/>
        </w:numPr>
        <w:spacing w:line="260" w:lineRule="exact"/>
        <w:ind w:left="567" w:hanging="567"/>
        <w:contextualSpacing/>
      </w:pPr>
      <w:r>
        <w:t>Onmiddellijk na het gereed komen van de werken dienen alle andere, niet-gebruikte en eventueel afkomende materialen, (hulp)werken, gebruikte werktuigen, afval en bouwafval en dergelijke volledig te worden opgeruimd en afgevoerd.</w:t>
      </w:r>
    </w:p>
    <w:p w14:paraId="60AE7D88" w14:textId="77777777" w:rsidR="00C65224" w:rsidRDefault="00C65224" w:rsidP="00C05780">
      <w:pPr>
        <w:pStyle w:val="Lijstalinea"/>
        <w:numPr>
          <w:ilvl w:val="0"/>
          <w:numId w:val="17"/>
        </w:numPr>
        <w:spacing w:line="260" w:lineRule="exact"/>
        <w:ind w:left="567" w:hanging="567"/>
        <w:contextualSpacing/>
      </w:pPr>
      <w:r>
        <w:t>De vergunninghouder is verplicht van de beëindiging van het beoogde gebruik van de werken ten minste acht dagen van tevoren schriftelijk kennis te geven aan het bestuur.</w:t>
      </w:r>
    </w:p>
    <w:p w14:paraId="2112BB1A" w14:textId="77777777" w:rsidR="00C65224" w:rsidRDefault="00C65224" w:rsidP="00C05780">
      <w:pPr>
        <w:pStyle w:val="Lijstalinea"/>
        <w:spacing w:line="260" w:lineRule="exact"/>
        <w:ind w:left="567"/>
        <w:contextualSpacing/>
      </w:pPr>
    </w:p>
    <w:p w14:paraId="66A08F1D" w14:textId="77777777" w:rsidR="00C65224" w:rsidRPr="00F21AE3" w:rsidRDefault="00C65224" w:rsidP="00C05780">
      <w:pPr>
        <w:pStyle w:val="HHNKOpsommingNumeriek"/>
        <w:numPr>
          <w:ilvl w:val="0"/>
          <w:numId w:val="0"/>
        </w:numPr>
        <w:spacing w:line="260" w:lineRule="exact"/>
        <w:ind w:left="567" w:hanging="567"/>
      </w:pPr>
      <w:r>
        <w:rPr>
          <w:i/>
        </w:rPr>
        <w:t>Kabels en leidingen</w:t>
      </w:r>
    </w:p>
    <w:p w14:paraId="389F2DFE" w14:textId="77777777" w:rsidR="00C65224" w:rsidRDefault="00C65224" w:rsidP="00C05780">
      <w:pPr>
        <w:pStyle w:val="Lijstalinea"/>
        <w:numPr>
          <w:ilvl w:val="0"/>
          <w:numId w:val="17"/>
        </w:numPr>
        <w:spacing w:line="260" w:lineRule="exact"/>
        <w:ind w:left="567" w:hanging="567"/>
        <w:contextualSpacing/>
      </w:pPr>
      <w:r>
        <w:t>De vergunninghouder dient zelf onderzoek te doen naar eventueel aanwezige kabels, leidingen en andere werken en vervolgens het hoogheemraadschap en Rijkswaterstaat te vrijwaren van aansprakelijkheid van eventueel ontstane schade hiervan. Indien noodzakelijk worden proefsleuven gegraven.</w:t>
      </w:r>
    </w:p>
    <w:p w14:paraId="4DB436AD" w14:textId="77777777" w:rsidR="00C65224" w:rsidRDefault="00C65224" w:rsidP="00C05780">
      <w:pPr>
        <w:pStyle w:val="Lijstalinea"/>
        <w:numPr>
          <w:ilvl w:val="0"/>
          <w:numId w:val="17"/>
        </w:numPr>
        <w:spacing w:line="260" w:lineRule="exact"/>
        <w:ind w:left="567" w:hanging="567"/>
        <w:contextualSpacing/>
      </w:pPr>
      <w:r w:rsidRPr="008E05E4">
        <w:t>Binnen</w:t>
      </w:r>
      <w:r>
        <w:t xml:space="preserve"> 2 maanden na het gereedkomen van de werken dient de vergunninghouder, onder vermelding van het vergunningsnummer, een revisietekening, met daarin het exacte tracé en diepteligging (</w:t>
      </w:r>
      <w:proofErr w:type="spellStart"/>
      <w:r>
        <w:t>x,y,z</w:t>
      </w:r>
      <w:proofErr w:type="spellEnd"/>
      <w:r>
        <w:t xml:space="preserve"> coördinaten) in tweevoud aan te leveren bij Rijkswaterstaat West-Nederland Noord, district Noord, via email: </w:t>
      </w:r>
      <w:r w:rsidRPr="00813779">
        <w:t>areaalgegevens-wnn@rws.nl</w:t>
      </w:r>
      <w:r>
        <w:t>.</w:t>
      </w:r>
    </w:p>
    <w:p w14:paraId="15A256AE" w14:textId="77777777" w:rsidR="00C65224" w:rsidRDefault="00C65224" w:rsidP="00C05780">
      <w:pPr>
        <w:spacing w:line="260" w:lineRule="exact"/>
        <w:contextualSpacing/>
      </w:pPr>
    </w:p>
    <w:p w14:paraId="0FE3FDCC" w14:textId="77777777" w:rsidR="00C65224" w:rsidRDefault="00C65224" w:rsidP="00C05780">
      <w:pPr>
        <w:pStyle w:val="HHNKOpsommingNumeriek"/>
        <w:numPr>
          <w:ilvl w:val="0"/>
          <w:numId w:val="0"/>
        </w:numPr>
        <w:spacing w:line="260" w:lineRule="exact"/>
        <w:ind w:left="567" w:hanging="567"/>
        <w:rPr>
          <w:i/>
        </w:rPr>
      </w:pPr>
      <w:r>
        <w:rPr>
          <w:i/>
        </w:rPr>
        <w:t>Uitvoeringsvoorschriften</w:t>
      </w:r>
    </w:p>
    <w:p w14:paraId="388C3182" w14:textId="77777777" w:rsidR="00C65224" w:rsidRDefault="00C65224" w:rsidP="00C05780">
      <w:pPr>
        <w:pStyle w:val="Lijstalinea"/>
        <w:numPr>
          <w:ilvl w:val="0"/>
          <w:numId w:val="17"/>
        </w:numPr>
        <w:spacing w:line="260" w:lineRule="exact"/>
        <w:ind w:left="567" w:hanging="567"/>
        <w:contextualSpacing/>
      </w:pPr>
      <w:r>
        <w:t>Eventuele schade aan bestaande werken, die is ontstaan ten gevolge van het uitvoeren van de werkzaamheden, dient door en voor rekening van de vergunninghouder te worden hersteld.</w:t>
      </w:r>
    </w:p>
    <w:p w14:paraId="75541D1E" w14:textId="77777777" w:rsidR="00C65224" w:rsidRDefault="00C65224" w:rsidP="00C05780">
      <w:pPr>
        <w:pStyle w:val="Lijstalinea"/>
        <w:numPr>
          <w:ilvl w:val="0"/>
          <w:numId w:val="17"/>
        </w:numPr>
        <w:tabs>
          <w:tab w:val="num" w:pos="851"/>
        </w:tabs>
        <w:spacing w:line="260" w:lineRule="exact"/>
        <w:ind w:left="567" w:hanging="567"/>
        <w:contextualSpacing/>
      </w:pPr>
      <w:r>
        <w:lastRenderedPageBreak/>
        <w:t>Als beheerders van de waterstaatswerken moeten Rijkswaterstaat en het hoogheemraadschap te allen tijde de waterstaatswerken kunnen bereiken. De vergunde werken en of werkzaamheden mogen dit op generlei wijze verhinderen.</w:t>
      </w:r>
    </w:p>
    <w:p w14:paraId="36EE0062" w14:textId="77777777" w:rsidR="00C65224" w:rsidRDefault="00C65224" w:rsidP="00C05780">
      <w:pPr>
        <w:pStyle w:val="Tekst"/>
        <w:spacing w:line="260" w:lineRule="exact"/>
        <w:rPr>
          <w:rFonts w:ascii="Verdana" w:hAnsi="Verdana" w:cs="Arial"/>
          <w:i/>
          <w:spacing w:val="-2"/>
          <w:sz w:val="18"/>
          <w:szCs w:val="18"/>
        </w:rPr>
      </w:pPr>
    </w:p>
    <w:p w14:paraId="63918C70" w14:textId="77777777" w:rsidR="00C65224" w:rsidRPr="00C65224" w:rsidRDefault="00C65224" w:rsidP="00C05780">
      <w:pPr>
        <w:pStyle w:val="Tekst"/>
        <w:spacing w:line="260" w:lineRule="exact"/>
        <w:rPr>
          <w:rFonts w:ascii="Verdana" w:hAnsi="Verdana" w:cs="Arial"/>
          <w:i/>
          <w:spacing w:val="-2"/>
          <w:sz w:val="18"/>
          <w:szCs w:val="18"/>
        </w:rPr>
      </w:pPr>
      <w:r w:rsidRPr="00977D40">
        <w:rPr>
          <w:rFonts w:ascii="Verdana" w:hAnsi="Verdana" w:cs="Arial"/>
          <w:i/>
          <w:spacing w:val="-2"/>
          <w:sz w:val="18"/>
          <w:szCs w:val="18"/>
        </w:rPr>
        <w:t>Ongewoon voorval</w:t>
      </w:r>
      <w:r>
        <w:rPr>
          <w:rStyle w:val="Voetnootmarkering"/>
          <w:rFonts w:cs="Arial"/>
          <w:i/>
          <w:spacing w:val="-2"/>
          <w:szCs w:val="18"/>
        </w:rPr>
        <w:footnoteReference w:id="2"/>
      </w:r>
    </w:p>
    <w:p w14:paraId="61C5808C" w14:textId="77777777" w:rsidR="00C65224" w:rsidRDefault="00C65224" w:rsidP="00C05780">
      <w:pPr>
        <w:pStyle w:val="Lijstalinea"/>
        <w:numPr>
          <w:ilvl w:val="0"/>
          <w:numId w:val="17"/>
        </w:numPr>
        <w:tabs>
          <w:tab w:val="num" w:pos="851"/>
        </w:tabs>
        <w:spacing w:line="260" w:lineRule="exact"/>
        <w:ind w:left="567" w:hanging="567"/>
        <w:contextualSpacing/>
      </w:pPr>
      <w:r w:rsidRPr="00697E5B">
        <w:t xml:space="preserve">Indien zich een ongewoon voorval voordoet, moet de vergunninghouder onmiddellijk, doch binnen 24 uur, maatregelen treffen, teneinde een nadelige beïnvloeding van de kwaliteit van het </w:t>
      </w:r>
      <w:r w:rsidRPr="00E53BFA">
        <w:t>waterstaatswerk</w:t>
      </w:r>
      <w:r w:rsidRPr="00697E5B">
        <w:t xml:space="preserve"> </w:t>
      </w:r>
      <w:r>
        <w:t xml:space="preserve">Noordzee </w:t>
      </w:r>
      <w:r w:rsidRPr="00697E5B">
        <w:t>zoveel mogelijk te voorkomen, te beperken en/of ongedaan te maken.</w:t>
      </w:r>
    </w:p>
    <w:p w14:paraId="70E16F38" w14:textId="77777777" w:rsidR="00C65224" w:rsidRPr="00697E5B" w:rsidRDefault="00C65224" w:rsidP="00C05780">
      <w:pPr>
        <w:pStyle w:val="Lijstalinea"/>
        <w:numPr>
          <w:ilvl w:val="0"/>
          <w:numId w:val="17"/>
        </w:numPr>
        <w:tabs>
          <w:tab w:val="num" w:pos="851"/>
        </w:tabs>
        <w:spacing w:line="260" w:lineRule="exact"/>
        <w:ind w:left="567" w:hanging="567"/>
        <w:contextualSpacing/>
      </w:pPr>
      <w:r w:rsidRPr="008145FF">
        <w:t>De vergunninghouder moet het hoogheemraadschap en Rijkswaterstaat onmiddellijk, doch binnen 24 uur, van een dergelijk ongewoon voorval in kennis stellen. De informatie moet bevatten:</w:t>
      </w:r>
    </w:p>
    <w:p w14:paraId="1374BAEC" w14:textId="77777777" w:rsidR="00C65224" w:rsidRPr="00697E5B" w:rsidRDefault="00C65224" w:rsidP="00C05780">
      <w:pPr>
        <w:numPr>
          <w:ilvl w:val="1"/>
          <w:numId w:val="17"/>
        </w:numPr>
        <w:spacing w:line="260" w:lineRule="exact"/>
        <w:ind w:left="851" w:hanging="284"/>
        <w:rPr>
          <w:rFonts w:cs="Arial"/>
          <w:szCs w:val="18"/>
        </w:rPr>
      </w:pPr>
      <w:r w:rsidRPr="00697E5B">
        <w:rPr>
          <w:rFonts w:cs="Arial"/>
          <w:szCs w:val="18"/>
        </w:rPr>
        <w:t xml:space="preserve">De </w:t>
      </w:r>
      <w:proofErr w:type="spellStart"/>
      <w:r w:rsidRPr="00697E5B">
        <w:rPr>
          <w:rFonts w:cs="Arial"/>
          <w:szCs w:val="18"/>
        </w:rPr>
        <w:t>oorza</w:t>
      </w:r>
      <w:proofErr w:type="spellEnd"/>
      <w:r w:rsidRPr="00697E5B">
        <w:rPr>
          <w:rFonts w:cs="Arial"/>
          <w:szCs w:val="18"/>
        </w:rPr>
        <w:t>(a)k(en) van het voorval en de omstandigheden waaronder het voorval zich heeft voorgedaan;</w:t>
      </w:r>
    </w:p>
    <w:p w14:paraId="0033A1B7" w14:textId="77777777" w:rsidR="00C65224" w:rsidRPr="00697E5B" w:rsidRDefault="00C65224" w:rsidP="00C05780">
      <w:pPr>
        <w:numPr>
          <w:ilvl w:val="1"/>
          <w:numId w:val="17"/>
        </w:numPr>
        <w:tabs>
          <w:tab w:val="num" w:pos="851"/>
        </w:tabs>
        <w:spacing w:line="260" w:lineRule="exact"/>
        <w:ind w:left="851" w:hanging="284"/>
        <w:rPr>
          <w:rFonts w:cs="Arial"/>
          <w:szCs w:val="18"/>
        </w:rPr>
      </w:pPr>
      <w:r w:rsidRPr="00697E5B">
        <w:rPr>
          <w:rFonts w:cs="Arial"/>
          <w:szCs w:val="18"/>
        </w:rPr>
        <w:t>De ten gevolge van het voorval vrijgekomen stoffen, alsmede hun eigenschappen;</w:t>
      </w:r>
    </w:p>
    <w:p w14:paraId="57CFA2E0" w14:textId="77777777" w:rsidR="00C65224" w:rsidRPr="00697E5B" w:rsidRDefault="00C65224" w:rsidP="00C05780">
      <w:pPr>
        <w:numPr>
          <w:ilvl w:val="1"/>
          <w:numId w:val="17"/>
        </w:numPr>
        <w:spacing w:line="260" w:lineRule="exact"/>
        <w:ind w:left="851" w:hanging="284"/>
        <w:rPr>
          <w:rFonts w:cs="Arial"/>
          <w:szCs w:val="18"/>
        </w:rPr>
      </w:pPr>
      <w:r w:rsidRPr="00697E5B">
        <w:rPr>
          <w:rFonts w:cs="Arial"/>
          <w:szCs w:val="18"/>
        </w:rPr>
        <w:t xml:space="preserve">Andere gegevens </w:t>
      </w:r>
      <w:r w:rsidRPr="00E53BFA">
        <w:rPr>
          <w:rFonts w:cs="Arial"/>
          <w:szCs w:val="18"/>
        </w:rPr>
        <w:t>die van belang zijn om de aard en ernst van de gevolgen voor het waterstaatswerk Noordzee van</w:t>
      </w:r>
      <w:r w:rsidRPr="00697E5B">
        <w:rPr>
          <w:rFonts w:cs="Arial"/>
          <w:szCs w:val="18"/>
        </w:rPr>
        <w:t xml:space="preserve"> het voorval te kunnen beoordelen;</w:t>
      </w:r>
    </w:p>
    <w:p w14:paraId="53A84A76" w14:textId="77777777" w:rsidR="00C65224" w:rsidRPr="00513EA2" w:rsidRDefault="00C65224" w:rsidP="00C05780">
      <w:pPr>
        <w:numPr>
          <w:ilvl w:val="1"/>
          <w:numId w:val="17"/>
        </w:numPr>
        <w:spacing w:line="260" w:lineRule="exact"/>
        <w:ind w:left="851" w:hanging="284"/>
        <w:rPr>
          <w:rFonts w:cs="Arial"/>
          <w:szCs w:val="18"/>
        </w:rPr>
      </w:pPr>
      <w:r w:rsidRPr="00697E5B">
        <w:rPr>
          <w:rFonts w:cs="Arial"/>
          <w:szCs w:val="18"/>
        </w:rPr>
        <w:t xml:space="preserve">De maatregelen die zijn genomen of worden overwogen om de gevolgen van het voorval te </w:t>
      </w:r>
      <w:r>
        <w:rPr>
          <w:rFonts w:cs="Arial"/>
          <w:szCs w:val="18"/>
        </w:rPr>
        <w:t>voorkomen</w:t>
      </w:r>
      <w:r w:rsidRPr="00697E5B">
        <w:rPr>
          <w:rFonts w:cs="Arial"/>
          <w:spacing w:val="-2"/>
          <w:szCs w:val="18"/>
        </w:rPr>
        <w:t>, te beperken en/of ongedaan te maken.</w:t>
      </w:r>
    </w:p>
    <w:p w14:paraId="7A3D65FC" w14:textId="77777777" w:rsidR="00C65224" w:rsidRDefault="00C65224" w:rsidP="00C05780">
      <w:pPr>
        <w:pStyle w:val="Lijstalinea"/>
        <w:numPr>
          <w:ilvl w:val="0"/>
          <w:numId w:val="17"/>
        </w:numPr>
        <w:tabs>
          <w:tab w:val="num" w:pos="851"/>
        </w:tabs>
        <w:spacing w:line="260" w:lineRule="exact"/>
        <w:ind w:left="567" w:hanging="567"/>
        <w:contextualSpacing/>
      </w:pPr>
      <w:r w:rsidRPr="008145FF">
        <w:t>Binnen drie maanden na een dergelijk ongewoon voorval moet de vergunninghouder aan de waterbeheerder informatie verstrekken over de maatregelen die worden overwogen om te voorkomen dat een zodanig voorval zich nogmaals kan voordoen.</w:t>
      </w:r>
    </w:p>
    <w:p w14:paraId="207E5B93" w14:textId="77777777" w:rsidR="008E05E4" w:rsidRDefault="008E05E4" w:rsidP="00C05780">
      <w:pPr>
        <w:tabs>
          <w:tab w:val="num" w:pos="851"/>
        </w:tabs>
        <w:spacing w:line="260" w:lineRule="exact"/>
        <w:contextualSpacing/>
      </w:pPr>
    </w:p>
    <w:p w14:paraId="2A8BE6F4" w14:textId="77777777" w:rsidR="008E05E4" w:rsidRDefault="008E05E4" w:rsidP="00C05780">
      <w:pPr>
        <w:pStyle w:val="Tekst"/>
        <w:spacing w:line="260" w:lineRule="exact"/>
        <w:ind w:left="567" w:hanging="567"/>
        <w:rPr>
          <w:rFonts w:ascii="Verdana" w:hAnsi="Verdana" w:cs="Arial"/>
          <w:i/>
          <w:spacing w:val="-2"/>
          <w:sz w:val="18"/>
          <w:szCs w:val="18"/>
        </w:rPr>
      </w:pPr>
      <w:r>
        <w:rPr>
          <w:rFonts w:ascii="Verdana" w:hAnsi="Verdana" w:cs="Arial"/>
          <w:i/>
          <w:spacing w:val="-2"/>
          <w:sz w:val="18"/>
          <w:szCs w:val="18"/>
        </w:rPr>
        <w:t>Schade</w:t>
      </w:r>
    </w:p>
    <w:p w14:paraId="5427DC3B" w14:textId="77777777" w:rsidR="00C65224" w:rsidRDefault="00C65224" w:rsidP="00C05780">
      <w:pPr>
        <w:pStyle w:val="Lijstalinea"/>
        <w:numPr>
          <w:ilvl w:val="0"/>
          <w:numId w:val="17"/>
        </w:numPr>
        <w:tabs>
          <w:tab w:val="num" w:pos="851"/>
        </w:tabs>
        <w:spacing w:line="260" w:lineRule="exact"/>
        <w:ind w:left="567" w:hanging="567"/>
        <w:contextualSpacing/>
      </w:pPr>
      <w:r w:rsidRPr="00E01B5C">
        <w:t xml:space="preserve">Schade en incidenten dienen ten spoedigste gemeld te worden aan </w:t>
      </w:r>
      <w:r>
        <w:t>Rijkswaterstaat en het hoogheemraadschap</w:t>
      </w:r>
      <w:r w:rsidRPr="00E01B5C">
        <w:t>.</w:t>
      </w:r>
    </w:p>
    <w:p w14:paraId="1838A91D" w14:textId="77777777" w:rsidR="00C65224" w:rsidRDefault="00C65224" w:rsidP="00C05780">
      <w:pPr>
        <w:pStyle w:val="Lijstalinea"/>
        <w:numPr>
          <w:ilvl w:val="0"/>
          <w:numId w:val="17"/>
        </w:numPr>
        <w:tabs>
          <w:tab w:val="num" w:pos="851"/>
        </w:tabs>
        <w:spacing w:line="260" w:lineRule="exact"/>
        <w:ind w:left="567" w:hanging="567"/>
        <w:contextualSpacing/>
      </w:pPr>
      <w:r w:rsidRPr="00E01B5C">
        <w:t xml:space="preserve">Zand-, wind- en waterschade aan het kustfundament moet in overleg met </w:t>
      </w:r>
      <w:r>
        <w:t>Rijkswaterstaat</w:t>
      </w:r>
      <w:r w:rsidRPr="00E01B5C">
        <w:t xml:space="preserve"> direct hersteld worden door de gebruiker.</w:t>
      </w:r>
    </w:p>
    <w:p w14:paraId="50BC83AB" w14:textId="77777777" w:rsidR="00C65224" w:rsidRDefault="00C65224" w:rsidP="00C05780">
      <w:pPr>
        <w:pStyle w:val="Lijstalinea"/>
        <w:numPr>
          <w:ilvl w:val="0"/>
          <w:numId w:val="17"/>
        </w:numPr>
        <w:tabs>
          <w:tab w:val="num" w:pos="851"/>
        </w:tabs>
        <w:spacing w:line="260" w:lineRule="exact"/>
        <w:ind w:left="567" w:hanging="567"/>
        <w:contextualSpacing/>
      </w:pPr>
      <w:r w:rsidRPr="00E01B5C">
        <w:t xml:space="preserve">In geval van zandverplaatsingen door stormen is eventuele schade aan de bebouwing voor rekening van de vergunninghouder. De vergunninghouder kan geen aanspraak maken op extra bescherming en/of </w:t>
      </w:r>
      <w:r>
        <w:t>zand</w:t>
      </w:r>
      <w:r w:rsidRPr="00E01B5C">
        <w:t>suppletie.</w:t>
      </w:r>
    </w:p>
    <w:p w14:paraId="6B14118F" w14:textId="77777777" w:rsidR="008E05E4" w:rsidRDefault="00C65224" w:rsidP="00C05780">
      <w:pPr>
        <w:pStyle w:val="Lijstalinea"/>
        <w:numPr>
          <w:ilvl w:val="0"/>
          <w:numId w:val="17"/>
        </w:numPr>
        <w:tabs>
          <w:tab w:val="num" w:pos="851"/>
        </w:tabs>
        <w:spacing w:line="260" w:lineRule="exact"/>
        <w:ind w:left="567" w:hanging="567"/>
        <w:contextualSpacing/>
      </w:pPr>
      <w:r w:rsidRPr="00E01B5C">
        <w:t xml:space="preserve">Het behouden van de bebouwing geschiedt geheel op eigen risico. Bij vergaande storm dient eventuele schade, veroorzaakt door de vergunde werken, aan het strand en/of de duinvoet ten spoedigste hersteld te worden door de vergunninghouder. </w:t>
      </w:r>
    </w:p>
    <w:p w14:paraId="7BF27E00" w14:textId="77777777" w:rsidR="008E05E4" w:rsidRDefault="008E05E4" w:rsidP="00C05780">
      <w:pPr>
        <w:pStyle w:val="Lijstalinea"/>
        <w:tabs>
          <w:tab w:val="num" w:pos="851"/>
        </w:tabs>
        <w:spacing w:line="260" w:lineRule="exact"/>
        <w:ind w:left="567"/>
        <w:contextualSpacing/>
      </w:pPr>
    </w:p>
    <w:p w14:paraId="20D8CB4D" w14:textId="77777777" w:rsidR="008E05E4" w:rsidRPr="008E05E4" w:rsidRDefault="008E05E4" w:rsidP="00C05780">
      <w:pPr>
        <w:widowControl w:val="0"/>
        <w:autoSpaceDE w:val="0"/>
        <w:autoSpaceDN w:val="0"/>
        <w:adjustRightInd w:val="0"/>
        <w:spacing w:line="260" w:lineRule="exact"/>
        <w:rPr>
          <w:i/>
          <w:iCs/>
          <w:spacing w:val="-2"/>
          <w:szCs w:val="18"/>
        </w:rPr>
      </w:pPr>
      <w:r w:rsidRPr="008E05E4">
        <w:rPr>
          <w:i/>
          <w:iCs/>
          <w:spacing w:val="-2"/>
          <w:szCs w:val="18"/>
        </w:rPr>
        <w:t>Gedoogplicht</w:t>
      </w:r>
    </w:p>
    <w:p w14:paraId="37FC01D8" w14:textId="77777777" w:rsidR="008E05E4" w:rsidRDefault="008E05E4" w:rsidP="00C05780">
      <w:pPr>
        <w:pStyle w:val="Lijstalinea"/>
        <w:numPr>
          <w:ilvl w:val="0"/>
          <w:numId w:val="17"/>
        </w:numPr>
        <w:tabs>
          <w:tab w:val="num" w:pos="851"/>
        </w:tabs>
        <w:spacing w:line="260" w:lineRule="exact"/>
        <w:ind w:left="567" w:hanging="567"/>
        <w:contextualSpacing/>
      </w:pPr>
      <w:r w:rsidRPr="005D020B">
        <w:t>Gelet op artikel 5.23 Waterwet is de</w:t>
      </w:r>
      <w:r>
        <w:t xml:space="preserve"> vergunninghouder</w:t>
      </w:r>
      <w:r w:rsidRPr="005D020B">
        <w:t xml:space="preserve"> gehouden onderhouds- en herstelwerkzaamheden van Rijkswaterstaat aan het strand (als onderdeel van het waterstaatswerk Noordzee) te gedogen. </w:t>
      </w:r>
      <w:r>
        <w:t>Onderhouds- en herstelwerkzaamheden door Rijkswaterstaat houden onder meer in het suppleren van zand.</w:t>
      </w:r>
    </w:p>
    <w:p w14:paraId="59DF9023" w14:textId="77777777" w:rsidR="008E05E4" w:rsidRDefault="008E05E4" w:rsidP="00C05780">
      <w:pPr>
        <w:pStyle w:val="Lijstalinea"/>
        <w:numPr>
          <w:ilvl w:val="0"/>
          <w:numId w:val="17"/>
        </w:numPr>
        <w:tabs>
          <w:tab w:val="num" w:pos="851"/>
        </w:tabs>
        <w:spacing w:line="260" w:lineRule="exact"/>
        <w:ind w:left="567" w:hanging="567"/>
        <w:contextualSpacing/>
      </w:pPr>
      <w:r w:rsidRPr="005D020B">
        <w:t>Indien ten behoeve van het waterstaatsbelang werkzaamheden op het strand moeten plaatsvinden, dient de vergunninghouder dit, zonder enige aanspraak op vergoeding, te gedogen.</w:t>
      </w:r>
    </w:p>
    <w:p w14:paraId="70A9724B" w14:textId="77777777" w:rsidR="008E05E4" w:rsidRDefault="008E05E4" w:rsidP="00C05780">
      <w:pPr>
        <w:pStyle w:val="Lijstalinea"/>
        <w:numPr>
          <w:ilvl w:val="0"/>
          <w:numId w:val="17"/>
        </w:numPr>
        <w:tabs>
          <w:tab w:val="num" w:pos="851"/>
        </w:tabs>
        <w:spacing w:line="260" w:lineRule="exact"/>
        <w:ind w:left="567" w:hanging="567"/>
        <w:contextualSpacing/>
      </w:pPr>
      <w:r w:rsidRPr="005D020B">
        <w:t>De vergunninghouder dient alles wat in de weg staat voor onderhouds- en herstelwerkzaamheden,  te verwijderen.</w:t>
      </w:r>
    </w:p>
    <w:p w14:paraId="2F929072" w14:textId="77777777" w:rsidR="008E05E4" w:rsidRDefault="008E05E4" w:rsidP="00C05780">
      <w:pPr>
        <w:pStyle w:val="Lijstalinea"/>
        <w:numPr>
          <w:ilvl w:val="0"/>
          <w:numId w:val="17"/>
        </w:numPr>
        <w:tabs>
          <w:tab w:val="num" w:pos="851"/>
        </w:tabs>
        <w:spacing w:line="260" w:lineRule="exact"/>
        <w:ind w:left="567" w:hanging="567"/>
        <w:contextualSpacing/>
      </w:pPr>
      <w:r w:rsidRPr="005D020B">
        <w:lastRenderedPageBreak/>
        <w:t xml:space="preserve">Het laten liggen van de werken gedurende de werkzaamheden van Rijkswaterstaat is op eigen </w:t>
      </w:r>
      <w:r>
        <w:t>risico van de vergunninghouder.</w:t>
      </w:r>
    </w:p>
    <w:p w14:paraId="24BC4027" w14:textId="77777777" w:rsidR="008E05E4" w:rsidRDefault="008E05E4" w:rsidP="00C05780">
      <w:pPr>
        <w:pStyle w:val="Lijstalinea"/>
        <w:numPr>
          <w:ilvl w:val="0"/>
          <w:numId w:val="17"/>
        </w:numPr>
        <w:tabs>
          <w:tab w:val="num" w:pos="851"/>
        </w:tabs>
        <w:spacing w:line="260" w:lineRule="exact"/>
        <w:ind w:left="567" w:hanging="567"/>
        <w:contextualSpacing/>
      </w:pPr>
      <w:r>
        <w:t>Indien bij de strandbebouwing paalfundering is toegepast dient de paalfundering zodanig</w:t>
      </w:r>
      <w:r w:rsidRPr="003C193A">
        <w:t xml:space="preserve"> in orde te zijn dat zandsuppleties zonder schade kunnen plaatsvinden.</w:t>
      </w:r>
    </w:p>
    <w:p w14:paraId="64F5F0BB" w14:textId="77777777" w:rsidR="008E05E4" w:rsidRDefault="008E05E4" w:rsidP="00C05780">
      <w:pPr>
        <w:pStyle w:val="Lijstalinea"/>
        <w:numPr>
          <w:ilvl w:val="0"/>
          <w:numId w:val="17"/>
        </w:numPr>
        <w:tabs>
          <w:tab w:val="num" w:pos="851"/>
        </w:tabs>
        <w:spacing w:line="260" w:lineRule="exact"/>
        <w:ind w:left="567" w:hanging="567"/>
        <w:contextualSpacing/>
      </w:pPr>
      <w:r w:rsidRPr="003C193A">
        <w:t>Kabels en leidingen aangebracht onder de bebouwing dienen zodanig te zijn aangebracht dat de suppletiewerkzaamheden zonder schade kunnen plaatsvinden.</w:t>
      </w:r>
    </w:p>
    <w:p w14:paraId="4A212A99" w14:textId="77777777" w:rsidR="008E05E4" w:rsidRDefault="008E05E4" w:rsidP="00C05780">
      <w:pPr>
        <w:spacing w:line="260" w:lineRule="exact"/>
        <w:contextualSpacing/>
      </w:pPr>
    </w:p>
    <w:p w14:paraId="756C024D" w14:textId="77777777" w:rsidR="008E05E4" w:rsidRDefault="008E05E4" w:rsidP="00C05780">
      <w:pPr>
        <w:spacing w:line="260" w:lineRule="exact"/>
        <w:contextualSpacing/>
      </w:pPr>
      <w:r w:rsidRPr="008E05E4">
        <w:rPr>
          <w:i/>
        </w:rPr>
        <w:t>Bebouwing</w:t>
      </w:r>
    </w:p>
    <w:p w14:paraId="4BA13231" w14:textId="77777777" w:rsidR="008E05E4" w:rsidRPr="00DA3903" w:rsidRDefault="0093370A" w:rsidP="00C05780">
      <w:pPr>
        <w:pStyle w:val="Lijstalinea"/>
        <w:numPr>
          <w:ilvl w:val="0"/>
          <w:numId w:val="17"/>
        </w:numPr>
        <w:tabs>
          <w:tab w:val="num" w:pos="851"/>
        </w:tabs>
        <w:spacing w:line="260" w:lineRule="exact"/>
        <w:ind w:left="567" w:hanging="567"/>
        <w:contextualSpacing/>
      </w:pPr>
      <w:r>
        <w:rPr>
          <w:szCs w:val="18"/>
        </w:rPr>
        <w:t xml:space="preserve">Het paviljoen inclusief bijbehorende bouwwerken als windschermen, is in de periode 16 oktober tot en met 14 maart evenwijdig aan het duin niet breder dan 50 meter. De funderingspalen buiten deze afmeting mogen in deze periode behouden blijven. </w:t>
      </w:r>
      <w:r w:rsidR="008E05E4" w:rsidRPr="008E05E4">
        <w:rPr>
          <w:szCs w:val="18"/>
        </w:rPr>
        <w:t xml:space="preserve"> </w:t>
      </w:r>
    </w:p>
    <w:p w14:paraId="020F6323" w14:textId="77777777" w:rsidR="00DA3903" w:rsidRPr="008E05E4" w:rsidRDefault="00DA3903" w:rsidP="00C05780">
      <w:pPr>
        <w:pStyle w:val="Lijstalinea"/>
        <w:numPr>
          <w:ilvl w:val="0"/>
          <w:numId w:val="17"/>
        </w:numPr>
        <w:tabs>
          <w:tab w:val="num" w:pos="851"/>
        </w:tabs>
        <w:spacing w:line="260" w:lineRule="exact"/>
        <w:ind w:left="567" w:hanging="567"/>
        <w:contextualSpacing/>
      </w:pPr>
      <w:r>
        <w:rPr>
          <w:szCs w:val="18"/>
        </w:rPr>
        <w:t xml:space="preserve">Zee(containers) zijn van 16 oktober tot 15 maart niet aanwezig op het strand, met dien verstande dat de funderingspalen mogen blijven bestaan. </w:t>
      </w:r>
    </w:p>
    <w:p w14:paraId="235AE752"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De</w:t>
      </w:r>
      <w:r w:rsidRPr="008E05E4">
        <w:rPr>
          <w:color w:val="FF0000"/>
          <w:spacing w:val="-2"/>
          <w:szCs w:val="18"/>
        </w:rPr>
        <w:t xml:space="preserve"> </w:t>
      </w:r>
      <w:r w:rsidRPr="008E05E4">
        <w:rPr>
          <w:spacing w:val="-2"/>
          <w:szCs w:val="18"/>
        </w:rPr>
        <w:t xml:space="preserve">strandbebouwing moet in onderdelen uiteenvallen bij </w:t>
      </w:r>
      <w:r>
        <w:rPr>
          <w:spacing w:val="-2"/>
          <w:szCs w:val="18"/>
        </w:rPr>
        <w:t>blootstelling aan zware golven.</w:t>
      </w:r>
    </w:p>
    <w:p w14:paraId="7168F1B5"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Eventueel uiteengevallen delen dienen met spoed opgeruimd c.q. verwijderd te worden door de vergunninghouder.</w:t>
      </w:r>
    </w:p>
    <w:p w14:paraId="620D9115"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De strandbebouwing moet demontabel en binnen één week verplaatsbaar zijn.</w:t>
      </w:r>
    </w:p>
    <w:p w14:paraId="3D83B4DC"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De bovenzijde van de funderingspalen dient ten</w:t>
      </w:r>
      <w:r w:rsidR="00E163EE">
        <w:rPr>
          <w:spacing w:val="-2"/>
          <w:szCs w:val="18"/>
        </w:rPr>
        <w:t xml:space="preserve"> </w:t>
      </w:r>
      <w:r w:rsidRPr="008E05E4">
        <w:rPr>
          <w:spacing w:val="-2"/>
          <w:szCs w:val="18"/>
        </w:rPr>
        <w:t xml:space="preserve">minste op </w:t>
      </w:r>
      <w:r w:rsidR="003A6F38">
        <w:rPr>
          <w:spacing w:val="-2"/>
          <w:szCs w:val="18"/>
        </w:rPr>
        <w:t>NAP +</w:t>
      </w:r>
      <w:r w:rsidRPr="008E05E4">
        <w:rPr>
          <w:spacing w:val="-2"/>
          <w:szCs w:val="18"/>
        </w:rPr>
        <w:t>4,5</w:t>
      </w:r>
      <w:r w:rsidR="003A6F38">
        <w:rPr>
          <w:spacing w:val="-2"/>
          <w:szCs w:val="18"/>
        </w:rPr>
        <w:t>0</w:t>
      </w:r>
      <w:r w:rsidRPr="008E05E4">
        <w:rPr>
          <w:spacing w:val="-2"/>
          <w:szCs w:val="18"/>
        </w:rPr>
        <w:t xml:space="preserve"> meter</w:t>
      </w:r>
      <w:r w:rsidR="003A6F38">
        <w:rPr>
          <w:spacing w:val="-2"/>
          <w:szCs w:val="18"/>
        </w:rPr>
        <w:t xml:space="preserve"> </w:t>
      </w:r>
      <w:r w:rsidRPr="008E05E4">
        <w:rPr>
          <w:spacing w:val="-2"/>
          <w:szCs w:val="18"/>
        </w:rPr>
        <w:t>te worden aangelegd.</w:t>
      </w:r>
    </w:p>
    <w:p w14:paraId="00BE3AC9"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 xml:space="preserve">De fundering met palen dient </w:t>
      </w:r>
      <w:proofErr w:type="spellStart"/>
      <w:r w:rsidRPr="008E05E4">
        <w:rPr>
          <w:spacing w:val="-2"/>
          <w:szCs w:val="18"/>
        </w:rPr>
        <w:t>verwijderbaar</w:t>
      </w:r>
      <w:proofErr w:type="spellEnd"/>
      <w:r w:rsidRPr="008E05E4">
        <w:rPr>
          <w:spacing w:val="-2"/>
          <w:szCs w:val="18"/>
        </w:rPr>
        <w:t xml:space="preserve"> of flexibel aanpasbaar te zijn.</w:t>
      </w:r>
    </w:p>
    <w:p w14:paraId="1CE1E2D9"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 xml:space="preserve">Het aanbrengen van een afzetting onder de bodemplaat is alleen toegestaan wanneer deze voldoende </w:t>
      </w:r>
      <w:proofErr w:type="spellStart"/>
      <w:r w:rsidRPr="008E05E4">
        <w:rPr>
          <w:spacing w:val="-2"/>
          <w:szCs w:val="18"/>
        </w:rPr>
        <w:t>doorstuifbaar</w:t>
      </w:r>
      <w:proofErr w:type="spellEnd"/>
      <w:r w:rsidRPr="008E05E4">
        <w:rPr>
          <w:spacing w:val="-2"/>
          <w:szCs w:val="18"/>
        </w:rPr>
        <w:t xml:space="preserve"> is. Hiervoor moet de onderzijde van de afzetting </w:t>
      </w:r>
      <w:proofErr w:type="spellStart"/>
      <w:r w:rsidRPr="008E05E4">
        <w:rPr>
          <w:spacing w:val="-2"/>
          <w:szCs w:val="18"/>
        </w:rPr>
        <w:t>doorstuifbaar</w:t>
      </w:r>
      <w:proofErr w:type="spellEnd"/>
      <w:r w:rsidRPr="008E05E4">
        <w:rPr>
          <w:spacing w:val="-2"/>
          <w:szCs w:val="18"/>
        </w:rPr>
        <w:t xml:space="preserve"> zijn, en het totaal van de afrastering moet voor minimaal 50% open zijn.  </w:t>
      </w:r>
    </w:p>
    <w:p w14:paraId="20C870A8"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 xml:space="preserve">Het aanbrengen van een afzetting achter een bouwwerk is alleen toegestaan als deze volledig </w:t>
      </w:r>
      <w:proofErr w:type="spellStart"/>
      <w:r w:rsidRPr="008E05E4">
        <w:rPr>
          <w:spacing w:val="-2"/>
          <w:szCs w:val="18"/>
        </w:rPr>
        <w:t>doorstuifbaar</w:t>
      </w:r>
      <w:proofErr w:type="spellEnd"/>
      <w:r w:rsidRPr="008E05E4">
        <w:rPr>
          <w:spacing w:val="-2"/>
          <w:szCs w:val="18"/>
        </w:rPr>
        <w:t xml:space="preserve"> is. </w:t>
      </w:r>
    </w:p>
    <w:p w14:paraId="4496A97F"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Kabels en leidingen moeten minimaal 70 centimeter onder het gemiddelde strandniveau aangelegd en gehouden worden.</w:t>
      </w:r>
    </w:p>
    <w:p w14:paraId="62F141C4"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spacing w:val="-2"/>
          <w:szCs w:val="18"/>
        </w:rPr>
        <w:t>Afvalwater dient te worden afgevoerd via een afgesloten systeem.</w:t>
      </w:r>
    </w:p>
    <w:p w14:paraId="5C74EF71"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rFonts w:cs="Arial"/>
          <w:spacing w:val="-2"/>
          <w:szCs w:val="18"/>
        </w:rPr>
        <w:t>Een strook van 10 meter boven de hoogwaterlijn moet worden vrijgehouden als calamiteitenstrook.</w:t>
      </w:r>
    </w:p>
    <w:p w14:paraId="0D12A9D4" w14:textId="77777777" w:rsidR="008E05E4" w:rsidRPr="008E05E4" w:rsidRDefault="008E05E4" w:rsidP="00C05780">
      <w:pPr>
        <w:pStyle w:val="Lijstalinea"/>
        <w:numPr>
          <w:ilvl w:val="0"/>
          <w:numId w:val="17"/>
        </w:numPr>
        <w:tabs>
          <w:tab w:val="num" w:pos="851"/>
        </w:tabs>
        <w:spacing w:line="260" w:lineRule="exact"/>
        <w:ind w:left="567" w:hanging="567"/>
        <w:contextualSpacing/>
      </w:pPr>
      <w:r w:rsidRPr="008E05E4">
        <w:rPr>
          <w:rFonts w:cs="Arial"/>
          <w:spacing w:val="-2"/>
          <w:szCs w:val="18"/>
        </w:rPr>
        <w:t>Indien verlichting wordt toegepast, moet deze zodanig zijn afgesteld en ingericht dat de scheepvaart en/of het landverkeer daarvan geen hinder ondervindt.</w:t>
      </w:r>
    </w:p>
    <w:p w14:paraId="2009F373" w14:textId="77777777" w:rsidR="008E05E4" w:rsidRDefault="008E05E4" w:rsidP="00C05780">
      <w:pPr>
        <w:pStyle w:val="Lijstalinea"/>
        <w:tabs>
          <w:tab w:val="num" w:pos="851"/>
        </w:tabs>
        <w:spacing w:line="260" w:lineRule="exact"/>
        <w:ind w:left="567"/>
        <w:contextualSpacing/>
      </w:pPr>
    </w:p>
    <w:p w14:paraId="38CD368E" w14:textId="77777777" w:rsidR="008E05E4" w:rsidRPr="005D020B" w:rsidRDefault="008E05E4" w:rsidP="00C05780">
      <w:pPr>
        <w:tabs>
          <w:tab w:val="left" w:pos="851"/>
        </w:tabs>
        <w:spacing w:line="260" w:lineRule="exact"/>
        <w:ind w:left="567" w:hanging="567"/>
        <w:rPr>
          <w:i/>
          <w:iCs/>
          <w:spacing w:val="-2"/>
          <w:szCs w:val="18"/>
        </w:rPr>
      </w:pPr>
      <w:r w:rsidRPr="005D020B">
        <w:rPr>
          <w:i/>
          <w:iCs/>
          <w:spacing w:val="-2"/>
          <w:szCs w:val="18"/>
        </w:rPr>
        <w:t>Zandverplaatsing</w:t>
      </w:r>
      <w:r>
        <w:rPr>
          <w:i/>
          <w:iCs/>
          <w:spacing w:val="-2"/>
          <w:szCs w:val="18"/>
        </w:rPr>
        <w:t xml:space="preserve"> </w:t>
      </w:r>
    </w:p>
    <w:p w14:paraId="33B2ACC5" w14:textId="77777777" w:rsidR="008E05E4" w:rsidRDefault="008E05E4" w:rsidP="00C05780">
      <w:pPr>
        <w:pStyle w:val="Lijstalinea"/>
        <w:numPr>
          <w:ilvl w:val="0"/>
          <w:numId w:val="17"/>
        </w:numPr>
        <w:tabs>
          <w:tab w:val="num" w:pos="851"/>
        </w:tabs>
        <w:spacing w:line="260" w:lineRule="exact"/>
        <w:ind w:left="567" w:hanging="567"/>
        <w:contextualSpacing/>
      </w:pPr>
      <w:r w:rsidRPr="005D020B">
        <w:t xml:space="preserve">Het is verboden de kustlijn te verplaatsen door middel van landinwaartse </w:t>
      </w:r>
      <w:r>
        <w:t>zand</w:t>
      </w:r>
      <w:r w:rsidRPr="005D020B">
        <w:t>suppleties.</w:t>
      </w:r>
    </w:p>
    <w:p w14:paraId="689ACA78" w14:textId="77777777" w:rsidR="008E05E4" w:rsidRDefault="008E05E4" w:rsidP="00C05780">
      <w:pPr>
        <w:pStyle w:val="Lijstalinea"/>
        <w:numPr>
          <w:ilvl w:val="0"/>
          <w:numId w:val="17"/>
        </w:numPr>
        <w:tabs>
          <w:tab w:val="num" w:pos="851"/>
        </w:tabs>
        <w:spacing w:line="260" w:lineRule="exact"/>
        <w:ind w:left="567" w:hanging="567"/>
        <w:contextualSpacing/>
      </w:pPr>
      <w:r w:rsidRPr="005D020B">
        <w:t>Er mag geen zand worden afgevoerd uit de zeewering of het strand.</w:t>
      </w:r>
    </w:p>
    <w:p w14:paraId="155653AF" w14:textId="77777777" w:rsidR="008E05E4" w:rsidRDefault="008E05E4" w:rsidP="00C05780">
      <w:pPr>
        <w:pStyle w:val="Lijstalinea"/>
        <w:numPr>
          <w:ilvl w:val="0"/>
          <w:numId w:val="17"/>
        </w:numPr>
        <w:tabs>
          <w:tab w:val="num" w:pos="851"/>
        </w:tabs>
        <w:spacing w:line="260" w:lineRule="exact"/>
        <w:ind w:left="567" w:hanging="567"/>
        <w:contextualSpacing/>
      </w:pPr>
      <w:r w:rsidRPr="00907EAF">
        <w:t xml:space="preserve">Eventueel stuifzand dat achter het paviljoen voor overlast zorgt, mag alleen door vergunninghouder worden verplaatst  na overleg </w:t>
      </w:r>
      <w:r>
        <w:t xml:space="preserve">en met toestemming van </w:t>
      </w:r>
      <w:r w:rsidRPr="00907EAF">
        <w:t xml:space="preserve"> de toezichthouder van het hoogheemraadschap</w:t>
      </w:r>
      <w:r>
        <w:t>.</w:t>
      </w:r>
      <w:r w:rsidRPr="00907EAF">
        <w:t xml:space="preserve"> </w:t>
      </w:r>
    </w:p>
    <w:p w14:paraId="2BD51E3E" w14:textId="77777777" w:rsidR="00FD2A83" w:rsidRDefault="008E05E4" w:rsidP="00C05780">
      <w:pPr>
        <w:pStyle w:val="Lijstalinea"/>
        <w:numPr>
          <w:ilvl w:val="0"/>
          <w:numId w:val="17"/>
        </w:numPr>
        <w:tabs>
          <w:tab w:val="num" w:pos="851"/>
        </w:tabs>
        <w:spacing w:line="260" w:lineRule="exact"/>
        <w:ind w:left="567" w:hanging="567"/>
        <w:contextualSpacing/>
      </w:pPr>
      <w:r w:rsidRPr="00F8389F">
        <w:t xml:space="preserve">De vergunninghouder moet verdiepingen en/of </w:t>
      </w:r>
      <w:proofErr w:type="spellStart"/>
      <w:r w:rsidRPr="00F8389F">
        <w:t>verondiepingen</w:t>
      </w:r>
      <w:proofErr w:type="spellEnd"/>
      <w:r w:rsidRPr="00F8389F">
        <w:t>, stuifgaten en andere afwijkingen op het doorgaand profiel van het strand, ontstaan ten gevolge van het leggen, aanleggen, wijzigen, gebruik maken, onderhouden, aanwezig zijn of opruimen van de werken, binnen 24 uur na constatering daarvan, aanvullen e</w:t>
      </w:r>
      <w:r>
        <w:t>n/of opruimen in overleg met Rijkswaterstaat</w:t>
      </w:r>
      <w:r w:rsidRPr="00F8389F">
        <w:t>.</w:t>
      </w:r>
    </w:p>
    <w:p w14:paraId="29F5F6CF" w14:textId="77777777" w:rsidR="00FD2A83" w:rsidRPr="008E05E4" w:rsidRDefault="00FD2A83" w:rsidP="00C05780">
      <w:pPr>
        <w:widowControl w:val="0"/>
        <w:tabs>
          <w:tab w:val="left" w:pos="-1440"/>
          <w:tab w:val="left" w:pos="-720"/>
          <w:tab w:val="left" w:pos="426"/>
        </w:tabs>
        <w:suppressAutoHyphens/>
        <w:spacing w:line="260" w:lineRule="exact"/>
        <w:ind w:left="567" w:hanging="567"/>
        <w:rPr>
          <w:i/>
        </w:rPr>
      </w:pPr>
      <w:r>
        <w:rPr>
          <w:i/>
        </w:rPr>
        <w:tab/>
        <w:t xml:space="preserve"> </w:t>
      </w:r>
    </w:p>
    <w:p w14:paraId="5C0A2536" w14:textId="77777777" w:rsidR="00FD2A83" w:rsidRPr="00CA6DF6" w:rsidRDefault="00FD2A83" w:rsidP="00C05780">
      <w:pPr>
        <w:pStyle w:val="HHNKOpsommingNumeriek"/>
        <w:numPr>
          <w:ilvl w:val="0"/>
          <w:numId w:val="0"/>
        </w:numPr>
        <w:spacing w:line="260" w:lineRule="exact"/>
        <w:ind w:left="567" w:hanging="567"/>
        <w:rPr>
          <w:b/>
          <w:bCs/>
        </w:rPr>
      </w:pPr>
      <w:r w:rsidRPr="00CA6DF6">
        <w:rPr>
          <w:b/>
          <w:bCs/>
        </w:rPr>
        <w:t>Ter informatie:</w:t>
      </w:r>
    </w:p>
    <w:p w14:paraId="0C42636F" w14:textId="77777777" w:rsidR="00FD2A83" w:rsidRPr="00446D55" w:rsidRDefault="00FD2A83" w:rsidP="00C05780">
      <w:pPr>
        <w:pStyle w:val="HHNKOpsommingNumeriek"/>
        <w:numPr>
          <w:ilvl w:val="0"/>
          <w:numId w:val="0"/>
        </w:numPr>
        <w:tabs>
          <w:tab w:val="left" w:pos="0"/>
        </w:tabs>
        <w:spacing w:line="260" w:lineRule="exact"/>
      </w:pPr>
      <w:r>
        <w:t xml:space="preserve">Voor het </w:t>
      </w:r>
      <w:proofErr w:type="spellStart"/>
      <w:r>
        <w:t>kustdwars</w:t>
      </w:r>
      <w:proofErr w:type="spellEnd"/>
      <w:r>
        <w:t xml:space="preserve"> verplaatsen van zand in de zone tussen de dui</w:t>
      </w:r>
      <w:r w:rsidR="008E05E4">
        <w:t xml:space="preserve">nvoet en de laagwaterlijn geldt </w:t>
      </w:r>
      <w:r>
        <w:t>een meldingsp</w:t>
      </w:r>
      <w:r w:rsidR="003A6F38">
        <w:t>licht op grond van artikel 6.12</w:t>
      </w:r>
      <w:r>
        <w:t xml:space="preserve"> lid 1 onder c en e. van de Waterregeling tot een </w:t>
      </w:r>
      <w:r>
        <w:lastRenderedPageBreak/>
        <w:t>hoeveelheid van maximaal 20 m</w:t>
      </w:r>
      <w:r>
        <w:rPr>
          <w:vertAlign w:val="superscript"/>
        </w:rPr>
        <w:t>3</w:t>
      </w:r>
      <w:r>
        <w:t xml:space="preserve"> per strekkende meter per kalenderjaar. De melding dient vier weken voor aanvang van de zandverplaatsing bij Rijkswaterstaat ingediend te worden en dient te voldoen aan de eisen van artikel 6.14 van de Waterregeling.</w:t>
      </w:r>
      <w:r w:rsidRPr="004322F9">
        <w:t xml:space="preserve"> </w:t>
      </w:r>
      <w:r>
        <w:t xml:space="preserve">Het verplaatsen van zand anders dan hiervoor genoemd is </w:t>
      </w:r>
      <w:proofErr w:type="spellStart"/>
      <w:r>
        <w:t>vergunningsplichtig</w:t>
      </w:r>
      <w:proofErr w:type="spellEnd"/>
      <w:r>
        <w:t xml:space="preserve"> op grond van artikel 6.13 van het Waterbesluit.</w:t>
      </w:r>
    </w:p>
    <w:p w14:paraId="69ED527E" w14:textId="77777777" w:rsidR="00DC519A" w:rsidRDefault="00DC519A" w:rsidP="00D734FD">
      <w:pPr>
        <w:pStyle w:val="HHNKKop1"/>
      </w:pPr>
      <w:r>
        <w:t>Aanvraag</w:t>
      </w:r>
      <w:bookmarkEnd w:id="25"/>
      <w:bookmarkEnd w:id="26"/>
      <w:bookmarkEnd w:id="27"/>
    </w:p>
    <w:p w14:paraId="50829C51" w14:textId="77777777" w:rsidR="00DC519A" w:rsidRDefault="00DC519A" w:rsidP="00D734FD">
      <w:pPr>
        <w:pStyle w:val="HHNKKop2"/>
      </w:pPr>
      <w:bookmarkStart w:id="30" w:name="_Toc254621040"/>
      <w:bookmarkStart w:id="31" w:name="_Toc320515517"/>
      <w:bookmarkEnd w:id="28"/>
      <w:bookmarkEnd w:id="29"/>
      <w:r>
        <w:t>Aanleiding</w:t>
      </w:r>
      <w:bookmarkEnd w:id="30"/>
      <w:bookmarkEnd w:id="31"/>
    </w:p>
    <w:p w14:paraId="3DB3A286" w14:textId="169DD70D" w:rsidR="00DC519A" w:rsidRPr="00446D55" w:rsidRDefault="008E05E4" w:rsidP="00446D55">
      <w:pPr>
        <w:pStyle w:val="toelichting"/>
        <w:autoSpaceDE/>
        <w:autoSpaceDN/>
        <w:adjustRightInd/>
        <w:spacing w:line="260" w:lineRule="atLeast"/>
        <w:rPr>
          <w:rFonts w:ascii="Verdana" w:hAnsi="Verdana"/>
          <w:i w:val="0"/>
          <w:iCs/>
          <w:lang w:val="nl-NL"/>
        </w:rPr>
      </w:pPr>
      <w:r w:rsidRPr="00446D55">
        <w:rPr>
          <w:rFonts w:ascii="Verdana" w:hAnsi="Verdana"/>
          <w:i w:val="0"/>
          <w:iCs/>
          <w:sz w:val="18"/>
          <w:lang w:val="nl-NL"/>
        </w:rPr>
        <w:t>De aanvraag wordt gedaan</w:t>
      </w:r>
      <w:r w:rsidR="00CA6DF6">
        <w:rPr>
          <w:rFonts w:ascii="Verdana" w:hAnsi="Verdana"/>
          <w:i w:val="0"/>
          <w:iCs/>
          <w:sz w:val="18"/>
          <w:lang w:val="nl-NL"/>
        </w:rPr>
        <w:t xml:space="preserve"> voor de nieuwbouw van het jaarrond</w:t>
      </w:r>
      <w:r w:rsidRPr="00446D55">
        <w:rPr>
          <w:rFonts w:ascii="Verdana" w:hAnsi="Verdana"/>
          <w:i w:val="0"/>
          <w:iCs/>
          <w:sz w:val="18"/>
          <w:lang w:val="nl-NL"/>
        </w:rPr>
        <w:t>strandpaviljoen</w:t>
      </w:r>
      <w:r w:rsidR="00CA6DF6">
        <w:rPr>
          <w:rFonts w:ascii="Verdana" w:hAnsi="Verdana"/>
          <w:i w:val="0"/>
          <w:iCs/>
          <w:sz w:val="18"/>
          <w:lang w:val="nl-NL"/>
        </w:rPr>
        <w:t xml:space="preserve"> . </w:t>
      </w:r>
      <w:r w:rsidR="000B58BA">
        <w:rPr>
          <w:rFonts w:ascii="Verdana" w:hAnsi="Verdana"/>
          <w:i w:val="0"/>
          <w:iCs/>
          <w:sz w:val="18"/>
          <w:lang w:val="nl-NL"/>
        </w:rPr>
        <w:t xml:space="preserve">Het betreft een bestaande situatie en locatie, waar geen verplaatsing is vereist en/of uitgevoerd gaat worden. </w:t>
      </w:r>
    </w:p>
    <w:p w14:paraId="2F6EB304" w14:textId="77777777" w:rsidR="00DC519A" w:rsidRPr="00DC519A" w:rsidRDefault="00DC519A" w:rsidP="00D734FD">
      <w:pPr>
        <w:pStyle w:val="HHNKKop1"/>
      </w:pPr>
      <w:bookmarkStart w:id="32" w:name="_Toc250730525"/>
      <w:bookmarkStart w:id="33" w:name="_Toc254621041"/>
      <w:bookmarkStart w:id="34" w:name="_Toc320515518"/>
      <w:r w:rsidRPr="00DC519A">
        <w:t>Toetsing van de aanvraag aan de doelstellingen van het beheer</w:t>
      </w:r>
      <w:bookmarkEnd w:id="32"/>
      <w:r w:rsidRPr="00DC519A">
        <w:t xml:space="preserve"> van de waterstaatswerken</w:t>
      </w:r>
      <w:bookmarkEnd w:id="33"/>
      <w:bookmarkEnd w:id="34"/>
    </w:p>
    <w:p w14:paraId="44D66D1B" w14:textId="77777777" w:rsidR="00DC519A" w:rsidRDefault="00DC519A" w:rsidP="00D734FD">
      <w:pPr>
        <w:pStyle w:val="HHNKKop2"/>
        <w:rPr>
          <w:lang w:eastAsia="en-US"/>
        </w:rPr>
      </w:pPr>
      <w:bookmarkStart w:id="35" w:name="_Toc320515519"/>
      <w:r>
        <w:t>Algemeen</w:t>
      </w:r>
      <w:bookmarkEnd w:id="35"/>
    </w:p>
    <w:p w14:paraId="712477AD" w14:textId="77777777" w:rsidR="00DC519A" w:rsidRDefault="00DC519A" w:rsidP="00DC519A">
      <w:pPr>
        <w:pStyle w:val="toelichting"/>
        <w:tabs>
          <w:tab w:val="left" w:pos="567"/>
        </w:tabs>
        <w:overflowPunct/>
        <w:autoSpaceDE/>
        <w:autoSpaceDN/>
        <w:adjustRightInd/>
        <w:spacing w:line="260" w:lineRule="atLeast"/>
        <w:textAlignment w:val="auto"/>
        <w:rPr>
          <w:rFonts w:ascii="Verdana" w:hAnsi="Verdana" w:cs="Arial"/>
          <w:i w:val="0"/>
          <w:iCs/>
          <w:spacing w:val="4"/>
          <w:sz w:val="18"/>
          <w:szCs w:val="18"/>
          <w:lang w:val="nl-NL" w:eastAsia="en-US"/>
        </w:rPr>
      </w:pPr>
      <w:r>
        <w:rPr>
          <w:rFonts w:ascii="Verdana" w:hAnsi="Verdana" w:cs="Arial"/>
          <w:i w:val="0"/>
          <w:iCs/>
          <w:spacing w:val="4"/>
          <w:sz w:val="18"/>
          <w:szCs w:val="18"/>
          <w:lang w:val="nl-NL" w:eastAsia="en-US"/>
        </w:rPr>
        <w:t>De Waterwet omschrijft in artikel 2.1</w:t>
      </w:r>
      <w:r w:rsidR="00F52125">
        <w:rPr>
          <w:rFonts w:ascii="Verdana" w:hAnsi="Verdana" w:cs="Arial"/>
          <w:i w:val="0"/>
          <w:iCs/>
          <w:spacing w:val="4"/>
          <w:sz w:val="18"/>
          <w:szCs w:val="18"/>
          <w:lang w:val="nl-NL" w:eastAsia="en-US"/>
        </w:rPr>
        <w:t xml:space="preserve"> en 6.11 lid</w:t>
      </w:r>
      <w:r>
        <w:rPr>
          <w:rFonts w:ascii="Verdana" w:hAnsi="Verdana" w:cs="Arial"/>
          <w:i w:val="0"/>
          <w:iCs/>
          <w:spacing w:val="4"/>
          <w:sz w:val="18"/>
          <w:szCs w:val="18"/>
          <w:lang w:val="nl-NL" w:eastAsia="en-US"/>
        </w:rPr>
        <w:t xml:space="preserve"> </w:t>
      </w:r>
      <w:r w:rsidR="003A6F38">
        <w:rPr>
          <w:rFonts w:ascii="Verdana" w:hAnsi="Verdana" w:cs="Arial"/>
          <w:i w:val="0"/>
          <w:iCs/>
          <w:spacing w:val="4"/>
          <w:sz w:val="18"/>
          <w:szCs w:val="18"/>
          <w:lang w:val="nl-NL" w:eastAsia="en-US"/>
        </w:rPr>
        <w:t xml:space="preserve">2 </w:t>
      </w:r>
      <w:r>
        <w:rPr>
          <w:rFonts w:ascii="Verdana" w:hAnsi="Verdana" w:cs="Arial"/>
          <w:i w:val="0"/>
          <w:iCs/>
          <w:spacing w:val="4"/>
          <w:sz w:val="18"/>
          <w:szCs w:val="18"/>
          <w:lang w:val="nl-NL" w:eastAsia="en-US"/>
        </w:rPr>
        <w:t>het toetsingskader voor de beslissing op de aanvraag. In dit artikel zijn de algemene doelstellingen aangegeven die richtinggevend zijn bij de uitvoering van het waterbeheer:</w:t>
      </w:r>
    </w:p>
    <w:p w14:paraId="1F102402" w14:textId="77777777" w:rsidR="00DC519A" w:rsidRDefault="00DC519A" w:rsidP="00D744E1">
      <w:pPr>
        <w:pStyle w:val="toelichting"/>
        <w:numPr>
          <w:ilvl w:val="0"/>
          <w:numId w:val="9"/>
        </w:numPr>
        <w:tabs>
          <w:tab w:val="left" w:pos="567"/>
        </w:tabs>
        <w:overflowPunct/>
        <w:autoSpaceDE/>
        <w:autoSpaceDN/>
        <w:adjustRightInd/>
        <w:spacing w:line="260" w:lineRule="atLeast"/>
        <w:textAlignment w:val="auto"/>
        <w:rPr>
          <w:rFonts w:ascii="Verdana" w:hAnsi="Verdana" w:cs="Arial"/>
          <w:i w:val="0"/>
          <w:iCs/>
          <w:spacing w:val="4"/>
          <w:sz w:val="18"/>
          <w:szCs w:val="18"/>
          <w:lang w:val="nl-NL" w:eastAsia="en-US"/>
        </w:rPr>
      </w:pPr>
      <w:r>
        <w:rPr>
          <w:rFonts w:ascii="Verdana" w:hAnsi="Verdana" w:cs="Arial"/>
          <w:i w:val="0"/>
          <w:iCs/>
          <w:spacing w:val="4"/>
          <w:sz w:val="18"/>
          <w:szCs w:val="18"/>
          <w:lang w:val="nl-NL" w:eastAsia="en-US"/>
        </w:rPr>
        <w:t xml:space="preserve">voorkoming en waar nodig beperking van overstromingen, wateroverlast en </w:t>
      </w:r>
      <w:proofErr w:type="spellStart"/>
      <w:r>
        <w:rPr>
          <w:rFonts w:ascii="Verdana" w:hAnsi="Verdana" w:cs="Arial"/>
          <w:i w:val="0"/>
          <w:iCs/>
          <w:spacing w:val="4"/>
          <w:sz w:val="18"/>
          <w:szCs w:val="18"/>
          <w:lang w:val="nl-NL" w:eastAsia="en-US"/>
        </w:rPr>
        <w:t>water</w:t>
      </w:r>
      <w:r w:rsidR="004C4782">
        <w:rPr>
          <w:rFonts w:ascii="Verdana" w:hAnsi="Verdana" w:cs="Arial"/>
          <w:i w:val="0"/>
          <w:iCs/>
          <w:spacing w:val="4"/>
          <w:sz w:val="18"/>
          <w:szCs w:val="18"/>
          <w:lang w:val="nl-NL" w:eastAsia="en-US"/>
        </w:rPr>
        <w:t>-</w:t>
      </w:r>
      <w:r>
        <w:rPr>
          <w:rFonts w:ascii="Verdana" w:hAnsi="Verdana" w:cs="Arial"/>
          <w:i w:val="0"/>
          <w:iCs/>
          <w:spacing w:val="4"/>
          <w:sz w:val="18"/>
          <w:szCs w:val="18"/>
          <w:lang w:val="nl-NL" w:eastAsia="en-US"/>
        </w:rPr>
        <w:t>schaarste</w:t>
      </w:r>
      <w:proofErr w:type="spellEnd"/>
      <w:r>
        <w:rPr>
          <w:rFonts w:ascii="Verdana" w:hAnsi="Verdana" w:cs="Arial"/>
          <w:i w:val="0"/>
          <w:iCs/>
          <w:spacing w:val="4"/>
          <w:sz w:val="18"/>
          <w:szCs w:val="18"/>
          <w:lang w:val="nl-NL" w:eastAsia="en-US"/>
        </w:rPr>
        <w:t>; in samenhang met</w:t>
      </w:r>
    </w:p>
    <w:p w14:paraId="49421374" w14:textId="77777777" w:rsidR="00DC519A" w:rsidRDefault="00DC519A" w:rsidP="00D744E1">
      <w:pPr>
        <w:pStyle w:val="toelichting"/>
        <w:numPr>
          <w:ilvl w:val="0"/>
          <w:numId w:val="9"/>
        </w:numPr>
        <w:tabs>
          <w:tab w:val="left" w:pos="567"/>
        </w:tabs>
        <w:overflowPunct/>
        <w:autoSpaceDE/>
        <w:autoSpaceDN/>
        <w:adjustRightInd/>
        <w:spacing w:line="260" w:lineRule="atLeast"/>
        <w:textAlignment w:val="auto"/>
        <w:rPr>
          <w:rFonts w:ascii="Verdana" w:hAnsi="Verdana" w:cs="Arial"/>
          <w:i w:val="0"/>
          <w:iCs/>
          <w:spacing w:val="4"/>
          <w:sz w:val="18"/>
          <w:szCs w:val="18"/>
          <w:lang w:val="nl-NL" w:eastAsia="en-US"/>
        </w:rPr>
      </w:pPr>
      <w:r>
        <w:rPr>
          <w:rFonts w:ascii="Verdana" w:hAnsi="Verdana" w:cs="Arial"/>
          <w:i w:val="0"/>
          <w:iCs/>
          <w:spacing w:val="4"/>
          <w:sz w:val="18"/>
          <w:szCs w:val="18"/>
          <w:lang w:val="nl-NL" w:eastAsia="en-US"/>
        </w:rPr>
        <w:t xml:space="preserve">bescherming en verbetering van de chemische en ecologische kwaliteit van watersystemen en </w:t>
      </w:r>
    </w:p>
    <w:p w14:paraId="06F121DC" w14:textId="77777777" w:rsidR="00DC519A" w:rsidRDefault="00DC519A" w:rsidP="00D744E1">
      <w:pPr>
        <w:pStyle w:val="toelichting"/>
        <w:numPr>
          <w:ilvl w:val="0"/>
          <w:numId w:val="9"/>
        </w:numPr>
        <w:tabs>
          <w:tab w:val="left" w:pos="567"/>
        </w:tabs>
        <w:overflowPunct/>
        <w:autoSpaceDE/>
        <w:autoSpaceDN/>
        <w:adjustRightInd/>
        <w:spacing w:line="260" w:lineRule="atLeast"/>
        <w:textAlignment w:val="auto"/>
        <w:rPr>
          <w:rFonts w:ascii="Verdana" w:hAnsi="Verdana" w:cs="Arial"/>
          <w:i w:val="0"/>
          <w:iCs/>
          <w:spacing w:val="4"/>
          <w:sz w:val="18"/>
          <w:szCs w:val="18"/>
          <w:lang w:val="nl-NL" w:eastAsia="en-US"/>
        </w:rPr>
      </w:pPr>
      <w:r>
        <w:rPr>
          <w:rFonts w:ascii="Verdana" w:hAnsi="Verdana" w:cs="Arial"/>
          <w:i w:val="0"/>
          <w:iCs/>
          <w:spacing w:val="4"/>
          <w:sz w:val="18"/>
          <w:szCs w:val="18"/>
          <w:lang w:val="nl-NL" w:eastAsia="en-US"/>
        </w:rPr>
        <w:t>vervulling van maatschappelijke functies door watersystemen;</w:t>
      </w:r>
    </w:p>
    <w:p w14:paraId="6BACAACB" w14:textId="77777777" w:rsidR="00DC519A" w:rsidRDefault="00DC519A" w:rsidP="00D744E1">
      <w:pPr>
        <w:pStyle w:val="toelichting"/>
        <w:numPr>
          <w:ilvl w:val="0"/>
          <w:numId w:val="9"/>
        </w:numPr>
        <w:tabs>
          <w:tab w:val="left" w:pos="567"/>
        </w:tabs>
        <w:overflowPunct/>
        <w:autoSpaceDE/>
        <w:autoSpaceDN/>
        <w:adjustRightInd/>
        <w:spacing w:line="260" w:lineRule="atLeast"/>
        <w:textAlignment w:val="auto"/>
        <w:rPr>
          <w:rFonts w:ascii="Verdana" w:hAnsi="Verdana" w:cs="Arial"/>
          <w:i w:val="0"/>
          <w:iCs/>
          <w:spacing w:val="4"/>
          <w:sz w:val="18"/>
          <w:szCs w:val="18"/>
          <w:lang w:val="nl-NL" w:eastAsia="en-US"/>
        </w:rPr>
      </w:pPr>
      <w:r>
        <w:rPr>
          <w:rFonts w:ascii="Verdana" w:hAnsi="Verdana" w:cs="Arial"/>
          <w:i w:val="0"/>
          <w:iCs/>
          <w:spacing w:val="4"/>
          <w:sz w:val="18"/>
          <w:szCs w:val="18"/>
          <w:lang w:val="nl-NL" w:eastAsia="en-US"/>
        </w:rPr>
        <w:t xml:space="preserve">de doelmatige werking van de </w:t>
      </w:r>
      <w:proofErr w:type="spellStart"/>
      <w:r>
        <w:rPr>
          <w:rFonts w:ascii="Verdana" w:hAnsi="Verdana" w:cs="Arial"/>
          <w:i w:val="0"/>
          <w:iCs/>
          <w:spacing w:val="4"/>
          <w:sz w:val="18"/>
          <w:szCs w:val="18"/>
          <w:lang w:val="nl-NL" w:eastAsia="en-US"/>
        </w:rPr>
        <w:t>zuiveringstechnische</w:t>
      </w:r>
      <w:proofErr w:type="spellEnd"/>
      <w:r>
        <w:rPr>
          <w:rFonts w:ascii="Verdana" w:hAnsi="Verdana" w:cs="Arial"/>
          <w:i w:val="0"/>
          <w:iCs/>
          <w:spacing w:val="4"/>
          <w:sz w:val="18"/>
          <w:szCs w:val="18"/>
          <w:lang w:val="nl-NL" w:eastAsia="en-US"/>
        </w:rPr>
        <w:t xml:space="preserve"> werken.</w:t>
      </w:r>
    </w:p>
    <w:p w14:paraId="5A211E96" w14:textId="77777777" w:rsidR="00DC519A" w:rsidRDefault="00DC519A" w:rsidP="00DC519A">
      <w:pPr>
        <w:pStyle w:val="toelichting"/>
        <w:tabs>
          <w:tab w:val="left" w:pos="567"/>
        </w:tabs>
        <w:overflowPunct/>
        <w:autoSpaceDE/>
        <w:autoSpaceDN/>
        <w:adjustRightInd/>
        <w:spacing w:line="260" w:lineRule="atLeast"/>
        <w:textAlignment w:val="auto"/>
        <w:rPr>
          <w:rFonts w:ascii="Verdana" w:hAnsi="Verdana" w:cs="Arial"/>
          <w:i w:val="0"/>
          <w:iCs/>
          <w:spacing w:val="4"/>
          <w:sz w:val="18"/>
          <w:szCs w:val="18"/>
          <w:lang w:val="nl-NL" w:eastAsia="en-US"/>
        </w:rPr>
      </w:pPr>
    </w:p>
    <w:p w14:paraId="439F4F9C" w14:textId="77777777" w:rsidR="00DC519A" w:rsidRDefault="00DC519A" w:rsidP="002D0C7C">
      <w:pPr>
        <w:pStyle w:val="toelichting"/>
        <w:tabs>
          <w:tab w:val="left" w:pos="567"/>
        </w:tabs>
        <w:overflowPunct/>
        <w:autoSpaceDE/>
        <w:autoSpaceDN/>
        <w:adjustRightInd/>
        <w:spacing w:line="260" w:lineRule="exact"/>
        <w:textAlignment w:val="auto"/>
        <w:rPr>
          <w:rFonts w:ascii="Verdana" w:hAnsi="Verdana" w:cs="Arial"/>
          <w:i w:val="0"/>
          <w:iCs/>
          <w:spacing w:val="4"/>
          <w:sz w:val="18"/>
          <w:szCs w:val="18"/>
          <w:lang w:val="nl-NL" w:eastAsia="en-US"/>
        </w:rPr>
      </w:pPr>
      <w:r>
        <w:rPr>
          <w:rFonts w:ascii="Verdana" w:hAnsi="Verdana" w:cs="Arial"/>
          <w:i w:val="0"/>
          <w:iCs/>
          <w:spacing w:val="4"/>
          <w:sz w:val="18"/>
          <w:szCs w:val="18"/>
          <w:lang w:val="nl-NL" w:eastAsia="en-US"/>
        </w:rPr>
        <w:t xml:space="preserve">Deze doelstellingen vormen in onderlinge samenhang het toetsingskader bij </w:t>
      </w:r>
      <w:proofErr w:type="spellStart"/>
      <w:r>
        <w:rPr>
          <w:rFonts w:ascii="Verdana" w:hAnsi="Verdana" w:cs="Arial"/>
          <w:i w:val="0"/>
          <w:iCs/>
          <w:spacing w:val="4"/>
          <w:sz w:val="18"/>
          <w:szCs w:val="18"/>
          <w:lang w:val="nl-NL" w:eastAsia="en-US"/>
        </w:rPr>
        <w:t>vergunning-verlening</w:t>
      </w:r>
      <w:proofErr w:type="spellEnd"/>
      <w:r>
        <w:rPr>
          <w:rFonts w:ascii="Verdana" w:hAnsi="Verdana" w:cs="Arial"/>
          <w:i w:val="0"/>
          <w:iCs/>
          <w:spacing w:val="4"/>
          <w:sz w:val="18"/>
          <w:szCs w:val="18"/>
          <w:lang w:val="nl-NL" w:eastAsia="en-US"/>
        </w:rPr>
        <w:t xml:space="preserve">. Een vergunning wordt geweigerd indien de doelstellingen van het waterbeheer zich tegen vergunningverlening verzetten en het niet mogelijk is om de belangen van het waterbeheer door het verbinden van voorschriften of beperkingen voldoende te beschermen. </w:t>
      </w:r>
    </w:p>
    <w:p w14:paraId="51BDFBD2" w14:textId="77777777" w:rsidR="00DC519A" w:rsidRDefault="00DC519A" w:rsidP="002D0C7C">
      <w:pPr>
        <w:pStyle w:val="toelichting"/>
        <w:tabs>
          <w:tab w:val="left" w:pos="567"/>
        </w:tabs>
        <w:overflowPunct/>
        <w:autoSpaceDE/>
        <w:autoSpaceDN/>
        <w:adjustRightInd/>
        <w:spacing w:line="260" w:lineRule="exact"/>
        <w:textAlignment w:val="auto"/>
        <w:rPr>
          <w:rFonts w:ascii="Verdana" w:hAnsi="Verdana" w:cs="Arial"/>
          <w:i w:val="0"/>
          <w:iCs/>
          <w:spacing w:val="4"/>
          <w:sz w:val="18"/>
          <w:szCs w:val="18"/>
          <w:lang w:val="nl-NL" w:eastAsia="en-US"/>
        </w:rPr>
      </w:pPr>
    </w:p>
    <w:p w14:paraId="00729391" w14:textId="77777777" w:rsidR="002D0C7C" w:rsidRPr="002D0C7C" w:rsidRDefault="002D0C7C" w:rsidP="002D0C7C">
      <w:pPr>
        <w:spacing w:line="260" w:lineRule="exact"/>
        <w:rPr>
          <w:rFonts w:cs="Arial"/>
          <w:iCs/>
          <w:spacing w:val="4"/>
        </w:rPr>
      </w:pPr>
      <w:r w:rsidRPr="002D0C7C">
        <w:rPr>
          <w:rFonts w:cs="Arial"/>
          <w:iCs/>
          <w:spacing w:val="4"/>
        </w:rPr>
        <w:t xml:space="preserve">De doelstellingen zijn geconcretiseerd via normen en beleid ten aanzien van veiligheid, waterkwantiteit, waterkwaliteit en maatschappelijke functievervulling door watersystemen. De uitwerking hiervan vindt plaats in de Waterwet, in aanvullende regelgeving, in water- en beheerplannen op grond van hoofdstuk 4 van de Waterwet en in beleidsregels. De vastgestelde normen en het beleid zijn richtinggevend bij de toetsing of een aangevraagde handeling verenigbaar is met de doelstellingen voor het waterbeheer. Hieronder volgt een beschrijving van het beleid waarmee bij het beoordelen van de vergunningaanvraag rekening is gehouden. </w:t>
      </w:r>
    </w:p>
    <w:p w14:paraId="4693C0D9" w14:textId="77777777" w:rsidR="002D0C7C" w:rsidRPr="002D0C7C" w:rsidRDefault="002D0C7C" w:rsidP="002D0C7C">
      <w:pPr>
        <w:spacing w:line="260" w:lineRule="exact"/>
        <w:rPr>
          <w:rFonts w:cs="Arial"/>
          <w:iCs/>
          <w:spacing w:val="4"/>
        </w:rPr>
      </w:pPr>
    </w:p>
    <w:p w14:paraId="2D5A0DE4" w14:textId="77777777" w:rsidR="002D0C7C" w:rsidRPr="002D0C7C" w:rsidRDefault="002D0C7C" w:rsidP="002D0C7C">
      <w:pPr>
        <w:spacing w:line="260" w:lineRule="exact"/>
        <w:rPr>
          <w:rFonts w:cs="Arial"/>
          <w:spacing w:val="-2"/>
        </w:rPr>
      </w:pPr>
      <w:r w:rsidRPr="002D0C7C">
        <w:rPr>
          <w:rFonts w:cs="Arial"/>
          <w:spacing w:val="-2"/>
        </w:rPr>
        <w:t>De hoofdlijnen van het nationale waterbeleid ten aanzien van veiligheid en het doelmatig gebruik van waterstaatswerken en de manier waarop daarbij rekening moet worden gehouden met de ecologische doelstellingen die gelden voor Kaderrichtlijn Water (KRW) waterlichamen</w:t>
      </w:r>
      <w:r w:rsidRPr="002D0C7C">
        <w:rPr>
          <w:rFonts w:cs="Arial"/>
          <w:spacing w:val="-2"/>
          <w:vertAlign w:val="superscript"/>
        </w:rPr>
        <w:footnoteReference w:id="3"/>
      </w:r>
      <w:r w:rsidRPr="002D0C7C">
        <w:rPr>
          <w:rFonts w:cs="Arial"/>
          <w:spacing w:val="-2"/>
        </w:rPr>
        <w:t xml:space="preserve"> zijn vastgelegd in het </w:t>
      </w:r>
      <w:r w:rsidRPr="002D0C7C">
        <w:rPr>
          <w:rFonts w:cs="Arial"/>
          <w:spacing w:val="-2"/>
        </w:rPr>
        <w:lastRenderedPageBreak/>
        <w:t>Nationaal Waterplan (NWP)</w:t>
      </w:r>
      <w:r w:rsidRPr="002D0C7C">
        <w:rPr>
          <w:rFonts w:cs="Arial"/>
          <w:spacing w:val="-2"/>
          <w:vertAlign w:val="superscript"/>
        </w:rPr>
        <w:footnoteReference w:id="4"/>
      </w:r>
      <w:r w:rsidRPr="002D0C7C">
        <w:rPr>
          <w:rFonts w:cs="Arial"/>
          <w:spacing w:val="-2"/>
        </w:rPr>
        <w:t xml:space="preserve"> met een planperiode 2016-2021. Een nadere uitwerking en onderbouwing van de beleidskeuzes en de realisatie op het gebied van waterveiligheid vindt plaats in de Beleidsnota Waterveiligheid. Specifieke eisen ten aanzien van het veilig en doelmatig gebruik van rijkswaterstaatwerken en/of bijbehorende beschermingszones zijn uitgewerkt in de Beleidslijn Grote Rivieren</w:t>
      </w:r>
      <w:r w:rsidRPr="002D0C7C">
        <w:rPr>
          <w:rFonts w:cs="Arial"/>
          <w:spacing w:val="-2"/>
          <w:vertAlign w:val="superscript"/>
        </w:rPr>
        <w:footnoteReference w:id="5"/>
      </w:r>
      <w:r w:rsidRPr="002D0C7C">
        <w:rPr>
          <w:rFonts w:cs="Arial"/>
          <w:spacing w:val="-2"/>
        </w:rPr>
        <w:t>, de Beleidslijn Kust</w:t>
      </w:r>
      <w:r w:rsidRPr="002D0C7C">
        <w:rPr>
          <w:rFonts w:cs="Arial"/>
          <w:spacing w:val="-2"/>
          <w:vertAlign w:val="superscript"/>
        </w:rPr>
        <w:footnoteReference w:id="6"/>
      </w:r>
      <w:r w:rsidRPr="002D0C7C">
        <w:rPr>
          <w:rFonts w:cs="Arial"/>
          <w:spacing w:val="-2"/>
        </w:rPr>
        <w:t xml:space="preserve"> en de Beleidsnota IJsselmeergebied</w:t>
      </w:r>
      <w:r w:rsidRPr="002D0C7C">
        <w:rPr>
          <w:rFonts w:cs="Arial"/>
          <w:spacing w:val="-2"/>
          <w:vertAlign w:val="superscript"/>
        </w:rPr>
        <w:footnoteReference w:id="7"/>
      </w:r>
      <w:r w:rsidRPr="002D0C7C">
        <w:rPr>
          <w:rFonts w:cs="Arial"/>
          <w:spacing w:val="-2"/>
        </w:rPr>
        <w:t>.</w:t>
      </w:r>
    </w:p>
    <w:p w14:paraId="72D3A696" w14:textId="77777777" w:rsidR="002D0C7C" w:rsidRPr="002D0C7C" w:rsidRDefault="002D0C7C" w:rsidP="002D0C7C">
      <w:pPr>
        <w:autoSpaceDE w:val="0"/>
        <w:autoSpaceDN w:val="0"/>
        <w:adjustRightInd w:val="0"/>
        <w:spacing w:line="260" w:lineRule="exact"/>
        <w:rPr>
          <w:rFonts w:cs="Arial"/>
          <w:spacing w:val="-2"/>
        </w:rPr>
      </w:pPr>
    </w:p>
    <w:p w14:paraId="3CAAC2A0" w14:textId="77777777" w:rsidR="002D0C7C" w:rsidRPr="002D0C7C" w:rsidRDefault="002D0C7C" w:rsidP="002D0C7C">
      <w:pPr>
        <w:autoSpaceDE w:val="0"/>
        <w:autoSpaceDN w:val="0"/>
        <w:adjustRightInd w:val="0"/>
        <w:spacing w:line="260" w:lineRule="exact"/>
        <w:rPr>
          <w:rFonts w:cs="Arial"/>
          <w:spacing w:val="-2"/>
        </w:rPr>
      </w:pPr>
      <w:r w:rsidRPr="002D0C7C">
        <w:rPr>
          <w:rFonts w:cs="Arial"/>
          <w:spacing w:val="-2"/>
        </w:rPr>
        <w:t>In 2013 is de Nationale visie kust</w:t>
      </w:r>
      <w:r w:rsidRPr="002D0C7C">
        <w:rPr>
          <w:rFonts w:cs="Arial"/>
          <w:spacing w:val="-2"/>
          <w:vertAlign w:val="superscript"/>
        </w:rPr>
        <w:footnoteReference w:id="8"/>
      </w:r>
      <w:r w:rsidRPr="002D0C7C">
        <w:rPr>
          <w:rFonts w:cs="Arial"/>
          <w:spacing w:val="-2"/>
        </w:rPr>
        <w:t xml:space="preserve"> verschenen. Met deze visie wordt  in het kader van het Deltaprogramma wordt bij de uitvoering van het kustbeleid een betere interactie gezocht tussen:</w:t>
      </w:r>
    </w:p>
    <w:p w14:paraId="7DF950F5" w14:textId="77777777" w:rsidR="002D0C7C" w:rsidRPr="002D0C7C" w:rsidRDefault="002D0C7C" w:rsidP="002D0C7C">
      <w:pPr>
        <w:autoSpaceDE w:val="0"/>
        <w:autoSpaceDN w:val="0"/>
        <w:adjustRightInd w:val="0"/>
        <w:spacing w:line="260" w:lineRule="exact"/>
        <w:rPr>
          <w:rFonts w:eastAsia="RijksoverheidSerif-Regular" w:cs="RijksoverheidSerif-Regular"/>
        </w:rPr>
      </w:pPr>
      <w:r w:rsidRPr="002D0C7C">
        <w:rPr>
          <w:rFonts w:eastAsia="RijksoverheidSerif-Regular" w:cs="RijksoverheidSerif-Regular"/>
        </w:rPr>
        <w:t>a) de structurele veiligheid van kust en achterland: dit vereist dat het zandige kustsysteem</w:t>
      </w:r>
    </w:p>
    <w:p w14:paraId="60A3C93A" w14:textId="77777777" w:rsidR="002D0C7C" w:rsidRPr="002D0C7C" w:rsidRDefault="002D0C7C" w:rsidP="002D0C7C">
      <w:pPr>
        <w:autoSpaceDE w:val="0"/>
        <w:autoSpaceDN w:val="0"/>
        <w:adjustRightInd w:val="0"/>
        <w:spacing w:line="260" w:lineRule="exact"/>
        <w:rPr>
          <w:rFonts w:eastAsia="RijksoverheidSerif-Regular" w:cs="RijksoverheidSerif-Regular"/>
        </w:rPr>
      </w:pPr>
      <w:r w:rsidRPr="002D0C7C">
        <w:rPr>
          <w:rFonts w:eastAsia="RijksoverheidSerif-Regular" w:cs="RijksoverheidSerif-Regular"/>
        </w:rPr>
        <w:t>permanent in evenwicht gehouden wordt met de relatieve zeespiegelstijging door structurele erosie blijvend te compenseren en het meegroeien van de zachte en harde keringen te realiseren; en</w:t>
      </w:r>
    </w:p>
    <w:p w14:paraId="066BAA96" w14:textId="77777777" w:rsidR="002D0C7C" w:rsidRPr="002D0C7C" w:rsidRDefault="002D0C7C" w:rsidP="002D0C7C">
      <w:pPr>
        <w:autoSpaceDE w:val="0"/>
        <w:autoSpaceDN w:val="0"/>
        <w:adjustRightInd w:val="0"/>
        <w:spacing w:line="260" w:lineRule="exact"/>
        <w:rPr>
          <w:rFonts w:eastAsia="RijksoverheidSerif-Regular" w:cs="RijksoverheidSerif-Regular"/>
        </w:rPr>
      </w:pPr>
      <w:r w:rsidRPr="002D0C7C">
        <w:rPr>
          <w:rFonts w:eastAsia="RijksoverheidSerif-Regular" w:cs="RijksoverheidSerif-Regular"/>
        </w:rPr>
        <w:t>b) de economie en de aantrekkelijkheid van de kustzone: dit vereist kwaliteitsverbetering en ontwikkelruimte. Doel is te komen tot multifunctionele oplossingen voor veiligheid en het ruimtegebruik in, op en rond de kering.</w:t>
      </w:r>
    </w:p>
    <w:p w14:paraId="6B7C0146" w14:textId="77777777" w:rsidR="002D0C7C" w:rsidRPr="002D0C7C" w:rsidRDefault="002D0C7C" w:rsidP="002D0C7C">
      <w:pPr>
        <w:spacing w:line="260" w:lineRule="exact"/>
        <w:rPr>
          <w:rFonts w:cs="Arial"/>
          <w:iCs/>
          <w:spacing w:val="4"/>
        </w:rPr>
      </w:pPr>
    </w:p>
    <w:p w14:paraId="0F49D0E5" w14:textId="77777777" w:rsidR="00DC519A" w:rsidRDefault="002D0C7C" w:rsidP="002D0C7C">
      <w:pPr>
        <w:pStyle w:val="toelichting"/>
        <w:tabs>
          <w:tab w:val="left" w:pos="567"/>
        </w:tabs>
        <w:overflowPunct/>
        <w:autoSpaceDE/>
        <w:autoSpaceDN/>
        <w:adjustRightInd/>
        <w:spacing w:line="260" w:lineRule="exact"/>
        <w:textAlignment w:val="auto"/>
        <w:rPr>
          <w:rFonts w:ascii="Verdana" w:hAnsi="Verdana" w:cs="Arial"/>
          <w:i w:val="0"/>
          <w:iCs/>
          <w:spacing w:val="4"/>
          <w:sz w:val="18"/>
          <w:szCs w:val="18"/>
          <w:lang w:val="nl-NL" w:eastAsia="en-US"/>
        </w:rPr>
      </w:pPr>
      <w:r w:rsidRPr="002D0C7C">
        <w:rPr>
          <w:rFonts w:ascii="Verdana" w:hAnsi="Verdana" w:cs="Arial"/>
          <w:i w:val="0"/>
          <w:iCs/>
          <w:spacing w:val="4"/>
          <w:sz w:val="18"/>
          <w:szCs w:val="24"/>
          <w:lang w:val="nl-NL"/>
        </w:rPr>
        <w:t xml:space="preserve">De uitwerking van het waterbeleid in de kustzone is in de wet opgedragen aan de beheerders van de watersystemen. In de kustzone is er voor wat betreft het beheer van het kustfundament sprake van een verdeling van deze verantwoordelijkheid tussen enerzijds de rijksoverheid (waterbeheer vanaf </w:t>
      </w:r>
      <w:r w:rsidR="003A6F38">
        <w:rPr>
          <w:rFonts w:ascii="Verdana" w:hAnsi="Verdana" w:cs="Arial"/>
          <w:i w:val="0"/>
          <w:iCs/>
          <w:spacing w:val="4"/>
          <w:sz w:val="18"/>
          <w:szCs w:val="24"/>
          <w:lang w:val="nl-NL"/>
        </w:rPr>
        <w:t xml:space="preserve">NAP </w:t>
      </w:r>
      <w:r w:rsidR="003A6F38" w:rsidRPr="002D0C7C">
        <w:rPr>
          <w:rFonts w:ascii="Verdana" w:hAnsi="Verdana" w:cs="Arial"/>
          <w:i w:val="0"/>
          <w:iCs/>
          <w:spacing w:val="4"/>
          <w:sz w:val="18"/>
          <w:szCs w:val="24"/>
          <w:lang w:val="nl-NL"/>
        </w:rPr>
        <w:t xml:space="preserve">-20 m </w:t>
      </w:r>
      <w:r w:rsidRPr="002D0C7C">
        <w:rPr>
          <w:rFonts w:ascii="Verdana" w:hAnsi="Verdana" w:cs="Arial"/>
          <w:i w:val="0"/>
          <w:iCs/>
          <w:spacing w:val="4"/>
          <w:sz w:val="18"/>
          <w:szCs w:val="24"/>
          <w:lang w:val="nl-NL"/>
        </w:rPr>
        <w:t>tot aan de duinvoet) en de aangrenzende waterschappen (de duinwaterkering, gerekend vanaf de duinvoet, plus beschermingszone). Op het strand hebben Rijkswaterstaat en het hoogheemraadschap belangen. Er is in dit geval sprake van samenloop waarbij gezamenlijk vergunning wordt verleend (zie ook hoofdstuk 7.2)</w:t>
      </w:r>
      <w:r w:rsidR="00DC519A">
        <w:rPr>
          <w:rFonts w:ascii="Verdana" w:hAnsi="Verdana" w:cs="Arial"/>
          <w:i w:val="0"/>
          <w:iCs/>
          <w:spacing w:val="4"/>
          <w:sz w:val="18"/>
          <w:szCs w:val="18"/>
          <w:lang w:val="nl-NL" w:eastAsia="en-US"/>
        </w:rPr>
        <w:t xml:space="preserve">. </w:t>
      </w:r>
    </w:p>
    <w:p w14:paraId="1DDF9B6A" w14:textId="77777777" w:rsidR="002D0C7C" w:rsidRDefault="002D0C7C" w:rsidP="002D0C7C">
      <w:pPr>
        <w:pStyle w:val="HHNKKop2"/>
        <w:spacing w:line="260" w:lineRule="exact"/>
        <w:rPr>
          <w:rFonts w:eastAsiaTheme="majorEastAsia"/>
        </w:rPr>
      </w:pPr>
      <w:bookmarkStart w:id="36" w:name="_Toc248799542"/>
      <w:bookmarkStart w:id="37" w:name="_Toc250384829"/>
      <w:bookmarkStart w:id="38" w:name="_Toc254621042"/>
      <w:bookmarkStart w:id="39" w:name="_Toc320515520"/>
      <w:r w:rsidRPr="00D03203">
        <w:rPr>
          <w:rFonts w:eastAsiaTheme="majorEastAsia"/>
        </w:rPr>
        <w:t>Doorwerking van het waterbeleid naar het behe</w:t>
      </w:r>
      <w:r>
        <w:rPr>
          <w:rFonts w:eastAsiaTheme="majorEastAsia"/>
        </w:rPr>
        <w:t>er van de rijkswaterstaatwerken</w:t>
      </w:r>
      <w:r w:rsidRPr="00D03203">
        <w:rPr>
          <w:rFonts w:eastAsiaTheme="majorEastAsia"/>
        </w:rPr>
        <w:t xml:space="preserve"> </w:t>
      </w:r>
    </w:p>
    <w:p w14:paraId="2659EA28" w14:textId="77777777" w:rsidR="002D0C7C" w:rsidRPr="00D03203" w:rsidRDefault="002D0C7C" w:rsidP="002D0C7C">
      <w:pPr>
        <w:spacing w:line="260" w:lineRule="exact"/>
        <w:rPr>
          <w:rFonts w:cs="Arial"/>
          <w:spacing w:val="-2"/>
        </w:rPr>
      </w:pPr>
      <w:r w:rsidRPr="00D03203">
        <w:rPr>
          <w:rFonts w:cs="Arial"/>
          <w:spacing w:val="-2"/>
        </w:rPr>
        <w:t xml:space="preserve">Het </w:t>
      </w:r>
      <w:r w:rsidRPr="00863E76">
        <w:rPr>
          <w:rFonts w:cs="Arial"/>
          <w:spacing w:val="-2"/>
        </w:rPr>
        <w:t>Beheer- en ontwikkelplan voor de Rijkswateren 2016-2021 (BPRW)</w:t>
      </w:r>
      <w:r w:rsidRPr="00863E76">
        <w:rPr>
          <w:rFonts w:cs="Arial"/>
          <w:spacing w:val="-2"/>
          <w:vertAlign w:val="superscript"/>
        </w:rPr>
        <w:footnoteReference w:id="9"/>
      </w:r>
      <w:r w:rsidRPr="00863E76">
        <w:rPr>
          <w:rFonts w:cs="Arial"/>
          <w:spacing w:val="-2"/>
        </w:rPr>
        <w:t xml:space="preserve"> vertaalt het waterbeleid door naar het beheer van de </w:t>
      </w:r>
      <w:proofErr w:type="spellStart"/>
      <w:r w:rsidRPr="00863E76">
        <w:rPr>
          <w:rFonts w:cs="Arial"/>
          <w:spacing w:val="-2"/>
        </w:rPr>
        <w:t>rijkswateren</w:t>
      </w:r>
      <w:proofErr w:type="spellEnd"/>
      <w:r w:rsidRPr="00863E76">
        <w:rPr>
          <w:rFonts w:cs="Arial"/>
          <w:spacing w:val="-2"/>
        </w:rPr>
        <w:t>, met een onderverdeling naar functie en naar watersysteem. Bovendien bevat het BPRW 2016-2021 een toetsingskader voor individuele besluiten, dat gebruikt wordt bij het toetsen en beoordelen van vergunningen voor het gebruik van waterstaatswerken. Hierin is vastgelegd op welke manier deze aanvragen getoetst worden aan de ecologische doelstellingen die op grond van het BPRW 2016-2021 gelden voor KRW-waterlichamen.</w:t>
      </w:r>
    </w:p>
    <w:p w14:paraId="6278C04B" w14:textId="77777777" w:rsidR="002D0C7C" w:rsidRPr="00D03203" w:rsidRDefault="002D0C7C" w:rsidP="002D0C7C">
      <w:pPr>
        <w:spacing w:line="260" w:lineRule="exact"/>
        <w:rPr>
          <w:rFonts w:cs="Arial"/>
          <w:spacing w:val="-2"/>
        </w:rPr>
      </w:pPr>
    </w:p>
    <w:p w14:paraId="4D75ED30" w14:textId="77777777" w:rsidR="002D0C7C" w:rsidRPr="00D03203" w:rsidRDefault="002D0C7C" w:rsidP="002D0C7C">
      <w:pPr>
        <w:spacing w:line="260" w:lineRule="exact"/>
        <w:rPr>
          <w:rFonts w:cs="Arial"/>
          <w:spacing w:val="-2"/>
        </w:rPr>
      </w:pPr>
      <w:r w:rsidRPr="00D03203">
        <w:rPr>
          <w:rFonts w:cs="Arial"/>
          <w:spacing w:val="-2"/>
        </w:rPr>
        <w:t xml:space="preserve">De Beleidslijn kust bevat een kader vanuit het waterveiligheidsbelang voor toetsing van ingrepen of activiteiten met een ruimtebeslag. De strategie voor waterveiligheid houdt in: het kustfundament op </w:t>
      </w:r>
      <w:r w:rsidRPr="00D03203">
        <w:rPr>
          <w:rFonts w:cs="Arial"/>
          <w:spacing w:val="-2"/>
        </w:rPr>
        <w:lastRenderedPageBreak/>
        <w:t>peil houden, het handhaven van de kustlijn en het achterland met primaire waterkeringen beschermen tegen overstroming.</w:t>
      </w:r>
    </w:p>
    <w:p w14:paraId="40193283" w14:textId="77777777" w:rsidR="002D0C7C" w:rsidRPr="00D03203" w:rsidRDefault="002D0C7C" w:rsidP="002D0C7C">
      <w:pPr>
        <w:spacing w:line="260" w:lineRule="exact"/>
        <w:rPr>
          <w:rFonts w:cs="Arial"/>
          <w:spacing w:val="-2"/>
        </w:rPr>
      </w:pPr>
    </w:p>
    <w:p w14:paraId="21B3B0E5" w14:textId="77777777" w:rsidR="002D0C7C" w:rsidRPr="00D03203" w:rsidRDefault="002D0C7C" w:rsidP="002D0C7C">
      <w:pPr>
        <w:spacing w:line="260" w:lineRule="exact"/>
        <w:rPr>
          <w:rFonts w:cs="Arial"/>
          <w:spacing w:val="-2"/>
        </w:rPr>
      </w:pPr>
      <w:r w:rsidRPr="00D03203">
        <w:rPr>
          <w:rFonts w:cs="Arial"/>
          <w:spacing w:val="-2"/>
        </w:rPr>
        <w:t>De hoofddoelstelling van het beleid in het kustfundament is de waarborging van de veiligheid tegen overstromingen vanuit zee met behoud van de (</w:t>
      </w:r>
      <w:proofErr w:type="spellStart"/>
      <w:r w:rsidRPr="00D03203">
        <w:rPr>
          <w:rFonts w:cs="Arial"/>
          <w:spacing w:val="-2"/>
        </w:rPr>
        <w:t>inter</w:t>
      </w:r>
      <w:proofErr w:type="spellEnd"/>
      <w:r w:rsidRPr="00D03203">
        <w:rPr>
          <w:rFonts w:cs="Arial"/>
          <w:spacing w:val="-2"/>
        </w:rPr>
        <w:t xml:space="preserve">-)nationale ruimtelijke waarden waarbij de </w:t>
      </w:r>
      <w:proofErr w:type="spellStart"/>
      <w:r w:rsidRPr="00D03203">
        <w:rPr>
          <w:rFonts w:cs="Arial"/>
          <w:spacing w:val="-2"/>
        </w:rPr>
        <w:t>gebiedspecifieke</w:t>
      </w:r>
      <w:proofErr w:type="spellEnd"/>
      <w:r w:rsidRPr="00D03203">
        <w:rPr>
          <w:rFonts w:cs="Arial"/>
          <w:spacing w:val="-2"/>
        </w:rPr>
        <w:t xml:space="preserve"> identiteit een belangrijke kernkwaliteit is. Het dynamisch handhaven van de basiskustlijn en op peil houden van het zandvolume van het kustfundament met zandsuppleties voorkomen erosie van de kust en dragen bij aan het voorkomen van overstromingen vanuit de Noordzee. De Beleidslijn kust bevat onder meer een kader vanuit het waterveiligheidsbelang voor toetsing van ingrepen of activiteiten met een ruimtebeslag. </w:t>
      </w:r>
    </w:p>
    <w:p w14:paraId="05960ADA" w14:textId="77777777" w:rsidR="002D0C7C" w:rsidRPr="00D03203" w:rsidRDefault="002D0C7C" w:rsidP="002D0C7C">
      <w:pPr>
        <w:spacing w:line="260" w:lineRule="exact"/>
        <w:rPr>
          <w:rFonts w:cs="Arial"/>
          <w:spacing w:val="-2"/>
        </w:rPr>
      </w:pPr>
    </w:p>
    <w:p w14:paraId="682AEF83" w14:textId="77777777" w:rsidR="002D0C7C" w:rsidRPr="00D03203" w:rsidRDefault="002D0C7C" w:rsidP="002D0C7C">
      <w:pPr>
        <w:spacing w:line="260" w:lineRule="exact"/>
        <w:rPr>
          <w:spacing w:val="4"/>
        </w:rPr>
      </w:pPr>
      <w:r w:rsidRPr="00D03203">
        <w:rPr>
          <w:spacing w:val="4"/>
        </w:rPr>
        <w:t>Op grond van artikel 6.5 onder c Waterwet en artikel 6.13 van het Waterbesluit is het verboden zonder vergunning van de Minister van Infrastructuur en milieu gebruik te maken van rijkswaterstaatswerk de Noordzee door, anders dan in overeenstemming met de functie, daarin, daarop, daarboven, daarover of daaronder:</w:t>
      </w:r>
    </w:p>
    <w:p w14:paraId="523355C5" w14:textId="77777777" w:rsidR="002D0C7C" w:rsidRDefault="002D0C7C" w:rsidP="00D744E1">
      <w:pPr>
        <w:pStyle w:val="Lijstalinea"/>
        <w:numPr>
          <w:ilvl w:val="0"/>
          <w:numId w:val="14"/>
        </w:numPr>
        <w:spacing w:line="260" w:lineRule="exact"/>
        <w:ind w:left="426" w:hanging="426"/>
        <w:rPr>
          <w:spacing w:val="4"/>
        </w:rPr>
      </w:pPr>
      <w:r w:rsidRPr="002D0C7C">
        <w:rPr>
          <w:spacing w:val="4"/>
        </w:rPr>
        <w:t>de bodem op te hogen of te verharden of land aan te winnen;</w:t>
      </w:r>
    </w:p>
    <w:p w14:paraId="166E56F6" w14:textId="77777777" w:rsidR="002D0C7C" w:rsidRDefault="002D0C7C" w:rsidP="00D744E1">
      <w:pPr>
        <w:pStyle w:val="Lijstalinea"/>
        <w:numPr>
          <w:ilvl w:val="0"/>
          <w:numId w:val="14"/>
        </w:numPr>
        <w:spacing w:line="260" w:lineRule="exact"/>
        <w:ind w:left="426" w:hanging="426"/>
        <w:rPr>
          <w:spacing w:val="4"/>
        </w:rPr>
      </w:pPr>
      <w:r w:rsidRPr="002D0C7C">
        <w:rPr>
          <w:spacing w:val="4"/>
        </w:rPr>
        <w:t>suppleties of andere handelingen die een landinwaartse verplaatsing van de kustlijn tot gevolg kunnen hebben uit te voeren, anders dan op grond van artikel 2.7 Waterwet;</w:t>
      </w:r>
    </w:p>
    <w:p w14:paraId="220AE087" w14:textId="77777777" w:rsidR="002D0C7C" w:rsidRDefault="002D0C7C" w:rsidP="00D744E1">
      <w:pPr>
        <w:pStyle w:val="Lijstalinea"/>
        <w:numPr>
          <w:ilvl w:val="0"/>
          <w:numId w:val="14"/>
        </w:numPr>
        <w:spacing w:line="260" w:lineRule="exact"/>
        <w:ind w:left="426" w:hanging="426"/>
        <w:rPr>
          <w:spacing w:val="4"/>
        </w:rPr>
      </w:pPr>
      <w:r w:rsidRPr="002D0C7C">
        <w:rPr>
          <w:spacing w:val="4"/>
        </w:rPr>
        <w:t>installaties of kabels en leidingen te plaatsen of neer te leggen, of deze te laten staan of liggen;</w:t>
      </w:r>
    </w:p>
    <w:p w14:paraId="1654679F" w14:textId="77777777" w:rsidR="002D0C7C" w:rsidRPr="002D0C7C" w:rsidRDefault="002D0C7C" w:rsidP="00D744E1">
      <w:pPr>
        <w:pStyle w:val="Lijstalinea"/>
        <w:numPr>
          <w:ilvl w:val="0"/>
          <w:numId w:val="14"/>
        </w:numPr>
        <w:spacing w:line="260" w:lineRule="exact"/>
        <w:ind w:left="426" w:hanging="426"/>
        <w:rPr>
          <w:spacing w:val="4"/>
        </w:rPr>
      </w:pPr>
      <w:r w:rsidRPr="002D0C7C">
        <w:rPr>
          <w:spacing w:val="4"/>
        </w:rPr>
        <w:t>te bouwen.</w:t>
      </w:r>
    </w:p>
    <w:p w14:paraId="3F180AAA" w14:textId="77777777" w:rsidR="002D0C7C" w:rsidRPr="00D03203" w:rsidRDefault="002D0C7C" w:rsidP="002D0C7C">
      <w:pPr>
        <w:spacing w:line="260" w:lineRule="exact"/>
        <w:rPr>
          <w:spacing w:val="4"/>
        </w:rPr>
      </w:pPr>
    </w:p>
    <w:p w14:paraId="185DF5AD" w14:textId="77777777" w:rsidR="002D0C7C" w:rsidRPr="00D03203" w:rsidRDefault="002D0C7C" w:rsidP="002D0C7C">
      <w:pPr>
        <w:spacing w:line="260" w:lineRule="exact"/>
      </w:pPr>
      <w:r w:rsidRPr="00D03203">
        <w:t>Rijkswaterstaat kijkt bij de beoordeling van aanvragen vooral naar de bescherming van de waterstaatkundige belangen waarin het Rijk een wettelijke taak heeft. Bij het strand gaat het daarbij primair om de volgende belangen:</w:t>
      </w:r>
    </w:p>
    <w:p w14:paraId="67A6A01F" w14:textId="77777777" w:rsidR="002D0C7C" w:rsidRPr="00D03203" w:rsidRDefault="002D0C7C" w:rsidP="00D744E1">
      <w:pPr>
        <w:numPr>
          <w:ilvl w:val="0"/>
          <w:numId w:val="18"/>
        </w:numPr>
        <w:spacing w:line="260" w:lineRule="exact"/>
        <w:ind w:left="426" w:hanging="426"/>
      </w:pPr>
      <w:r w:rsidRPr="00D03203">
        <w:t>handhaving van de basiskustlijn;</w:t>
      </w:r>
    </w:p>
    <w:p w14:paraId="7E59C0E4" w14:textId="77777777" w:rsidR="002D0C7C" w:rsidRPr="00D03203" w:rsidRDefault="002D0C7C" w:rsidP="00D744E1">
      <w:pPr>
        <w:numPr>
          <w:ilvl w:val="0"/>
          <w:numId w:val="18"/>
        </w:numPr>
        <w:spacing w:line="260" w:lineRule="exact"/>
        <w:ind w:left="426" w:hanging="426"/>
      </w:pPr>
      <w:r w:rsidRPr="00D03203">
        <w:t>zorg voor voldoende stabiliteit van het kustfundament;</w:t>
      </w:r>
    </w:p>
    <w:p w14:paraId="5449DFCA" w14:textId="77777777" w:rsidR="002D0C7C" w:rsidRPr="00A048E4" w:rsidRDefault="002D0C7C" w:rsidP="00D744E1">
      <w:pPr>
        <w:numPr>
          <w:ilvl w:val="0"/>
          <w:numId w:val="18"/>
        </w:numPr>
        <w:spacing w:line="260" w:lineRule="exact"/>
        <w:ind w:left="426" w:hanging="426"/>
      </w:pPr>
      <w:r w:rsidRPr="00A048E4">
        <w:t>ruimte op het strand voor vervoer bij calamiteiten en kustonderhoud; en</w:t>
      </w:r>
    </w:p>
    <w:p w14:paraId="311B370E" w14:textId="77777777" w:rsidR="002D0C7C" w:rsidRPr="002D0C7C" w:rsidRDefault="002D0C7C" w:rsidP="00D744E1">
      <w:pPr>
        <w:numPr>
          <w:ilvl w:val="0"/>
          <w:numId w:val="18"/>
        </w:numPr>
        <w:spacing w:line="260" w:lineRule="exact"/>
        <w:ind w:left="426" w:hanging="426"/>
      </w:pPr>
      <w:r w:rsidRPr="00A048E4">
        <w:t>ruimte op het strand voor eventuele zandsuppleties.</w:t>
      </w:r>
    </w:p>
    <w:p w14:paraId="7C1BD26C" w14:textId="77777777" w:rsidR="002D0C7C" w:rsidRDefault="002D0C7C" w:rsidP="002D0C7C">
      <w:pPr>
        <w:pStyle w:val="HHNKKop2"/>
        <w:rPr>
          <w:rFonts w:eastAsiaTheme="majorEastAsia"/>
        </w:rPr>
      </w:pPr>
      <w:r w:rsidRPr="00A048E4">
        <w:t>Doorwerking van het waterbeleid naar het beheer door het Hoogheemraadschap</w:t>
      </w:r>
      <w:r>
        <w:rPr>
          <w:rFonts w:eastAsiaTheme="majorEastAsia"/>
        </w:rPr>
        <w:t xml:space="preserve"> Hollands Noorderkwartier</w:t>
      </w:r>
    </w:p>
    <w:p w14:paraId="52647E3B" w14:textId="77777777" w:rsidR="002D0C7C" w:rsidRPr="00D03203" w:rsidRDefault="002D0C7C" w:rsidP="002D0C7C">
      <w:pPr>
        <w:autoSpaceDE w:val="0"/>
        <w:autoSpaceDN w:val="0"/>
        <w:adjustRightInd w:val="0"/>
        <w:spacing w:line="240" w:lineRule="atLeast"/>
      </w:pPr>
      <w:r w:rsidRPr="00A048E4">
        <w:rPr>
          <w:rFonts w:cs="Univers"/>
        </w:rPr>
        <w:t>Voor watersystemen die in beheer zijn bij de waterschappen geldt in beginsel de reglementaire bevoegdheid</w:t>
      </w:r>
      <w:r w:rsidRPr="00D03203">
        <w:rPr>
          <w:rFonts w:cs="Univers"/>
        </w:rPr>
        <w:t xml:space="preserve"> van de waterschappen om bij verordening regels te stellen. Het hoogheemraadschap heeft deze bevoegdheid vastgelegd in d</w:t>
      </w:r>
      <w:r w:rsidRPr="00D03203">
        <w:t xml:space="preserve">e Keur Hoogheemraadschap Hollands Noorderkwartier </w:t>
      </w:r>
      <w:r w:rsidR="00C05780">
        <w:t>2016</w:t>
      </w:r>
      <w:r w:rsidRPr="00D03203">
        <w:t>.</w:t>
      </w:r>
    </w:p>
    <w:p w14:paraId="744B8728" w14:textId="77777777" w:rsidR="002D0C7C" w:rsidRPr="00D03203" w:rsidRDefault="002D0C7C" w:rsidP="002D0C7C">
      <w:pPr>
        <w:autoSpaceDE w:val="0"/>
        <w:autoSpaceDN w:val="0"/>
        <w:adjustRightInd w:val="0"/>
        <w:spacing w:line="240" w:lineRule="atLeast"/>
      </w:pPr>
    </w:p>
    <w:p w14:paraId="108CEEB0" w14:textId="77777777" w:rsidR="002D0C7C" w:rsidRPr="00D03203" w:rsidRDefault="002D0C7C" w:rsidP="002D0C7C">
      <w:pPr>
        <w:spacing w:line="240" w:lineRule="atLeast"/>
      </w:pPr>
      <w:r w:rsidRPr="00D03203">
        <w:t xml:space="preserve">Bij de belangenafweging door het hoogheemraadschap wordt primair gekeken naar </w:t>
      </w:r>
      <w:proofErr w:type="spellStart"/>
      <w:r w:rsidRPr="00D03203">
        <w:t>waterhuishoud-kundige</w:t>
      </w:r>
      <w:proofErr w:type="spellEnd"/>
      <w:r w:rsidRPr="00D03203">
        <w:t xml:space="preserve"> en </w:t>
      </w:r>
      <w:proofErr w:type="spellStart"/>
      <w:r w:rsidRPr="00D03203">
        <w:t>waterkeringtechnische</w:t>
      </w:r>
      <w:proofErr w:type="spellEnd"/>
      <w:r w:rsidRPr="00D03203">
        <w:t xml:space="preserve"> belangen.</w:t>
      </w:r>
    </w:p>
    <w:p w14:paraId="09AD91CF" w14:textId="77777777" w:rsidR="002D0C7C" w:rsidRPr="00D03203" w:rsidRDefault="002D0C7C" w:rsidP="002D0C7C">
      <w:pPr>
        <w:spacing w:line="240" w:lineRule="atLeast"/>
      </w:pPr>
    </w:p>
    <w:p w14:paraId="62BF6AB2" w14:textId="77777777" w:rsidR="002D0C7C" w:rsidRPr="00D03203" w:rsidRDefault="002D0C7C" w:rsidP="002D0C7C">
      <w:pPr>
        <w:spacing w:line="240" w:lineRule="atLeast"/>
      </w:pPr>
      <w:r w:rsidRPr="00D03203">
        <w:t xml:space="preserve">Aanvragen om vergunning van de Keur voor activiteiten in of nabij waterkeringen worden, voor zover voor de betreffende activiteit geen absoluut verbod geldt, getoetst op: </w:t>
      </w:r>
    </w:p>
    <w:p w14:paraId="646D06DA" w14:textId="77777777" w:rsidR="002D0C7C" w:rsidRPr="00D03203" w:rsidRDefault="002D0C7C" w:rsidP="00D744E1">
      <w:pPr>
        <w:numPr>
          <w:ilvl w:val="0"/>
          <w:numId w:val="11"/>
        </w:numPr>
        <w:spacing w:line="240" w:lineRule="atLeast"/>
      </w:pPr>
      <w:r w:rsidRPr="00D03203">
        <w:t>nadelige effecten op kerende hoogte;</w:t>
      </w:r>
    </w:p>
    <w:p w14:paraId="45ACD161" w14:textId="77777777" w:rsidR="002D0C7C" w:rsidRPr="00D03203" w:rsidRDefault="002D0C7C" w:rsidP="00D744E1">
      <w:pPr>
        <w:numPr>
          <w:ilvl w:val="0"/>
          <w:numId w:val="11"/>
        </w:numPr>
        <w:spacing w:line="240" w:lineRule="atLeast"/>
      </w:pPr>
      <w:r w:rsidRPr="00D03203">
        <w:t>nadelige effecten op stabiliteit;</w:t>
      </w:r>
    </w:p>
    <w:p w14:paraId="11E95D91" w14:textId="77777777" w:rsidR="002D0C7C" w:rsidRPr="00D03203" w:rsidRDefault="002D0C7C" w:rsidP="00D744E1">
      <w:pPr>
        <w:numPr>
          <w:ilvl w:val="0"/>
          <w:numId w:val="11"/>
        </w:numPr>
        <w:spacing w:line="240" w:lineRule="atLeast"/>
      </w:pPr>
      <w:r w:rsidRPr="00D03203">
        <w:t>nadelige effecten op de erosiebestendigheid;</w:t>
      </w:r>
    </w:p>
    <w:p w14:paraId="40B749A9" w14:textId="77777777" w:rsidR="002D0C7C" w:rsidRPr="00D03203" w:rsidRDefault="002D0C7C" w:rsidP="00D744E1">
      <w:pPr>
        <w:numPr>
          <w:ilvl w:val="0"/>
          <w:numId w:val="11"/>
        </w:numPr>
        <w:spacing w:line="240" w:lineRule="atLeast"/>
      </w:pPr>
      <w:r w:rsidRPr="00D03203">
        <w:t>mogelijke hinder voor efficiënt uitvoeren van onderhoud en inspectie;</w:t>
      </w:r>
    </w:p>
    <w:p w14:paraId="5291A4E5" w14:textId="77777777" w:rsidR="002D0C7C" w:rsidRPr="00D03203" w:rsidRDefault="002D0C7C" w:rsidP="00D744E1">
      <w:pPr>
        <w:numPr>
          <w:ilvl w:val="0"/>
          <w:numId w:val="11"/>
        </w:numPr>
        <w:spacing w:line="240" w:lineRule="atLeast"/>
      </w:pPr>
      <w:r w:rsidRPr="00D03203">
        <w:t>profiel van vrije ruimte voor toekomstige dijkverbetering;</w:t>
      </w:r>
    </w:p>
    <w:p w14:paraId="386FD07D" w14:textId="77777777" w:rsidR="002D0C7C" w:rsidRPr="00D03203" w:rsidRDefault="002D0C7C" w:rsidP="00D744E1">
      <w:pPr>
        <w:numPr>
          <w:ilvl w:val="0"/>
          <w:numId w:val="11"/>
        </w:numPr>
        <w:spacing w:line="240" w:lineRule="atLeast"/>
      </w:pPr>
      <w:r w:rsidRPr="00D03203">
        <w:t>periode van uitvoeren van activiteiten;</w:t>
      </w:r>
    </w:p>
    <w:p w14:paraId="349E2972" w14:textId="77777777" w:rsidR="002D0C7C" w:rsidRPr="00D03203" w:rsidRDefault="002D0C7C" w:rsidP="00D744E1">
      <w:pPr>
        <w:numPr>
          <w:ilvl w:val="0"/>
          <w:numId w:val="11"/>
        </w:numPr>
        <w:spacing w:line="240" w:lineRule="atLeast"/>
      </w:pPr>
      <w:r w:rsidRPr="00D03203">
        <w:lastRenderedPageBreak/>
        <w:t>staat van onderhoud van vergund object;</w:t>
      </w:r>
    </w:p>
    <w:p w14:paraId="32A8D2AE" w14:textId="77777777" w:rsidR="002D0C7C" w:rsidRPr="00D03203" w:rsidRDefault="002D0C7C" w:rsidP="00D744E1">
      <w:pPr>
        <w:numPr>
          <w:ilvl w:val="0"/>
          <w:numId w:val="11"/>
        </w:numPr>
        <w:spacing w:line="240" w:lineRule="atLeast"/>
      </w:pPr>
      <w:r w:rsidRPr="00D03203">
        <w:t>verwijderbaarheid van vergund object;</w:t>
      </w:r>
    </w:p>
    <w:p w14:paraId="11A73601" w14:textId="77777777" w:rsidR="002D0C7C" w:rsidRPr="00D03203" w:rsidRDefault="002D0C7C" w:rsidP="00D744E1">
      <w:pPr>
        <w:numPr>
          <w:ilvl w:val="0"/>
          <w:numId w:val="11"/>
        </w:numPr>
        <w:spacing w:line="240" w:lineRule="atLeast"/>
      </w:pPr>
      <w:r w:rsidRPr="00D03203">
        <w:t>buiten gebruik stelling van object.</w:t>
      </w:r>
    </w:p>
    <w:p w14:paraId="56CF8134" w14:textId="77777777" w:rsidR="002D0C7C" w:rsidRPr="00D03203" w:rsidRDefault="002D0C7C" w:rsidP="002D0C7C">
      <w:pPr>
        <w:spacing w:line="240" w:lineRule="atLeast"/>
      </w:pPr>
    </w:p>
    <w:p w14:paraId="719C949C" w14:textId="77777777" w:rsidR="002D0C7C" w:rsidRPr="00D03203" w:rsidRDefault="002D0C7C" w:rsidP="002D0C7C">
      <w:pPr>
        <w:spacing w:line="240" w:lineRule="atLeast"/>
        <w:rPr>
          <w:bCs/>
          <w:i/>
        </w:rPr>
      </w:pPr>
      <w:r w:rsidRPr="00D03203">
        <w:rPr>
          <w:bCs/>
          <w:i/>
        </w:rPr>
        <w:t>Beleidsmatige aspecten</w:t>
      </w:r>
    </w:p>
    <w:p w14:paraId="1EFE1405" w14:textId="77777777" w:rsidR="002D0C7C" w:rsidRPr="00D03203" w:rsidRDefault="002D0C7C" w:rsidP="002D0C7C">
      <w:pPr>
        <w:spacing w:line="240" w:lineRule="atLeast"/>
      </w:pPr>
      <w:r w:rsidRPr="00D03203">
        <w:t>De aanvraag is getoetst aan de van toepassing zijnde Europese en nationale wet- en regelgeving en de relevante regionale kaders.</w:t>
      </w:r>
    </w:p>
    <w:p w14:paraId="1452B44C" w14:textId="77777777" w:rsidR="002D0C7C" w:rsidRDefault="002D0C7C" w:rsidP="00D744E1">
      <w:pPr>
        <w:numPr>
          <w:ilvl w:val="0"/>
          <w:numId w:val="10"/>
        </w:numPr>
        <w:tabs>
          <w:tab w:val="left" w:pos="567"/>
        </w:tabs>
        <w:spacing w:line="260" w:lineRule="exact"/>
        <w:rPr>
          <w:lang w:eastAsia="en-US"/>
        </w:rPr>
      </w:pPr>
      <w:r>
        <w:rPr>
          <w:lang w:eastAsia="en-US"/>
        </w:rPr>
        <w:t>Kaderrichtlijn Water</w:t>
      </w:r>
    </w:p>
    <w:p w14:paraId="43DB8F17" w14:textId="77777777" w:rsidR="002D0C7C" w:rsidRDefault="002D0C7C" w:rsidP="00D744E1">
      <w:pPr>
        <w:numPr>
          <w:ilvl w:val="0"/>
          <w:numId w:val="10"/>
        </w:numPr>
        <w:tabs>
          <w:tab w:val="left" w:pos="567"/>
        </w:tabs>
        <w:spacing w:line="260" w:lineRule="exact"/>
        <w:rPr>
          <w:lang w:eastAsia="en-US"/>
        </w:rPr>
      </w:pPr>
      <w:r>
        <w:rPr>
          <w:lang w:eastAsia="en-US"/>
        </w:rPr>
        <w:t>Waterwet</w:t>
      </w:r>
    </w:p>
    <w:p w14:paraId="590D4A22" w14:textId="77777777" w:rsidR="002D0C7C" w:rsidRDefault="002D0C7C" w:rsidP="00D744E1">
      <w:pPr>
        <w:numPr>
          <w:ilvl w:val="0"/>
          <w:numId w:val="10"/>
        </w:numPr>
        <w:tabs>
          <w:tab w:val="left" w:pos="567"/>
        </w:tabs>
        <w:spacing w:line="260" w:lineRule="exact"/>
        <w:rPr>
          <w:lang w:eastAsia="en-US"/>
        </w:rPr>
      </w:pPr>
      <w:r>
        <w:t>Stroomgebiedsbeheerplan Rijn 2016-2021</w:t>
      </w:r>
    </w:p>
    <w:p w14:paraId="6DE1DFF4" w14:textId="77777777" w:rsidR="002D0C7C" w:rsidRPr="009C31B4" w:rsidRDefault="002D0C7C" w:rsidP="00D744E1">
      <w:pPr>
        <w:numPr>
          <w:ilvl w:val="0"/>
          <w:numId w:val="10"/>
        </w:numPr>
        <w:tabs>
          <w:tab w:val="left" w:pos="567"/>
        </w:tabs>
        <w:spacing w:line="260" w:lineRule="exact"/>
        <w:rPr>
          <w:lang w:eastAsia="en-US"/>
        </w:rPr>
      </w:pPr>
      <w:r>
        <w:t xml:space="preserve">Nationaal Waterplan </w:t>
      </w:r>
      <w:r>
        <w:rPr>
          <w:color w:val="000000"/>
        </w:rPr>
        <w:t>2016-2021</w:t>
      </w:r>
    </w:p>
    <w:p w14:paraId="0D59792C" w14:textId="77777777" w:rsidR="002D0C7C" w:rsidRDefault="002D0C7C" w:rsidP="00D744E1">
      <w:pPr>
        <w:numPr>
          <w:ilvl w:val="0"/>
          <w:numId w:val="10"/>
        </w:numPr>
        <w:tabs>
          <w:tab w:val="left" w:pos="567"/>
        </w:tabs>
        <w:spacing w:line="260" w:lineRule="exact"/>
        <w:rPr>
          <w:lang w:eastAsia="en-US"/>
        </w:rPr>
      </w:pPr>
      <w:r>
        <w:rPr>
          <w:color w:val="000000"/>
        </w:rPr>
        <w:t xml:space="preserve">Watervisie </w:t>
      </w:r>
      <w:r>
        <w:t>201</w:t>
      </w:r>
      <w:r>
        <w:rPr>
          <w:color w:val="000000"/>
        </w:rPr>
        <w:t>6</w:t>
      </w:r>
      <w:r>
        <w:t>-20</w:t>
      </w:r>
      <w:r>
        <w:rPr>
          <w:color w:val="000000"/>
        </w:rPr>
        <w:t>21</w:t>
      </w:r>
      <w:r>
        <w:t xml:space="preserve"> van de provincie Noord-Holland</w:t>
      </w:r>
    </w:p>
    <w:p w14:paraId="3C8A4542" w14:textId="77777777" w:rsidR="002D0C7C" w:rsidRDefault="002D0C7C" w:rsidP="00D744E1">
      <w:pPr>
        <w:numPr>
          <w:ilvl w:val="0"/>
          <w:numId w:val="10"/>
        </w:numPr>
        <w:tabs>
          <w:tab w:val="left" w:pos="567"/>
        </w:tabs>
        <w:spacing w:line="260" w:lineRule="exact"/>
        <w:rPr>
          <w:lang w:eastAsia="en-US"/>
        </w:rPr>
      </w:pPr>
      <w:r>
        <w:rPr>
          <w:color w:val="000000"/>
        </w:rPr>
        <w:t>Waterprogramma</w:t>
      </w:r>
      <w:r>
        <w:t xml:space="preserve"> 201</w:t>
      </w:r>
      <w:r>
        <w:rPr>
          <w:color w:val="000000"/>
        </w:rPr>
        <w:t>6</w:t>
      </w:r>
      <w:r>
        <w:t>-20</w:t>
      </w:r>
      <w:r>
        <w:rPr>
          <w:color w:val="000000"/>
        </w:rPr>
        <w:t>21</w:t>
      </w:r>
      <w:r>
        <w:t xml:space="preserve"> van Hoogheemraadschap Hollands Noorderkwartier</w:t>
      </w:r>
    </w:p>
    <w:p w14:paraId="1F8FB844" w14:textId="77777777" w:rsidR="002D0C7C" w:rsidRDefault="002D0C7C" w:rsidP="00D744E1">
      <w:pPr>
        <w:numPr>
          <w:ilvl w:val="0"/>
          <w:numId w:val="10"/>
        </w:numPr>
        <w:tabs>
          <w:tab w:val="left" w:pos="567"/>
        </w:tabs>
        <w:spacing w:line="260" w:lineRule="exact"/>
        <w:rPr>
          <w:lang w:eastAsia="en-US"/>
        </w:rPr>
      </w:pPr>
      <w:r>
        <w:rPr>
          <w:lang w:eastAsia="en-US"/>
        </w:rPr>
        <w:t xml:space="preserve">Keur Hoogheemraadschap Hollands Noorderkwartier </w:t>
      </w:r>
      <w:r w:rsidR="00C05780">
        <w:rPr>
          <w:lang w:eastAsia="en-US"/>
        </w:rPr>
        <w:t>2016</w:t>
      </w:r>
    </w:p>
    <w:p w14:paraId="679CC086" w14:textId="77777777" w:rsidR="002D0C7C" w:rsidRDefault="002D0C7C" w:rsidP="00D744E1">
      <w:pPr>
        <w:numPr>
          <w:ilvl w:val="0"/>
          <w:numId w:val="10"/>
        </w:numPr>
        <w:tabs>
          <w:tab w:val="left" w:pos="567"/>
        </w:tabs>
        <w:spacing w:line="260" w:lineRule="exact"/>
        <w:rPr>
          <w:lang w:eastAsia="en-US"/>
        </w:rPr>
      </w:pPr>
      <w:r>
        <w:rPr>
          <w:lang w:eastAsia="en-US"/>
        </w:rPr>
        <w:t xml:space="preserve">Beleidsnota waterkeringen 2012-2017 </w:t>
      </w:r>
      <w:r>
        <w:t>van Hoogheemraadschap Hollands Noorderkwartier</w:t>
      </w:r>
    </w:p>
    <w:p w14:paraId="0392BAE3" w14:textId="77777777" w:rsidR="003C66E9" w:rsidRDefault="003C66E9" w:rsidP="003C66E9">
      <w:pPr>
        <w:numPr>
          <w:ilvl w:val="0"/>
          <w:numId w:val="10"/>
        </w:numPr>
        <w:rPr>
          <w:lang w:eastAsia="en-US"/>
        </w:rPr>
      </w:pPr>
      <w:r>
        <w:rPr>
          <w:lang w:eastAsia="en-US"/>
        </w:rPr>
        <w:t>Beleidsregels watervergunningen 2017;</w:t>
      </w:r>
    </w:p>
    <w:p w14:paraId="2F1840A7" w14:textId="77777777" w:rsidR="00496E8C" w:rsidRDefault="00496E8C" w:rsidP="00D744E1">
      <w:pPr>
        <w:numPr>
          <w:ilvl w:val="0"/>
          <w:numId w:val="10"/>
        </w:numPr>
        <w:tabs>
          <w:tab w:val="left" w:pos="567"/>
        </w:tabs>
        <w:spacing w:line="260" w:lineRule="exact"/>
        <w:rPr>
          <w:lang w:eastAsia="en-US"/>
        </w:rPr>
      </w:pPr>
      <w:r w:rsidRPr="00982A04">
        <w:t>Beleidsregels watervergunningen Strandbebouwing</w:t>
      </w:r>
      <w:r w:rsidRPr="00D03203">
        <w:t xml:space="preserve"> van 11 september 2014</w:t>
      </w:r>
    </w:p>
    <w:p w14:paraId="50750442" w14:textId="77777777" w:rsidR="002D0C7C" w:rsidRPr="00D03203" w:rsidRDefault="002D0C7C" w:rsidP="002D0C7C">
      <w:pPr>
        <w:spacing w:line="240" w:lineRule="atLeast"/>
      </w:pPr>
    </w:p>
    <w:p w14:paraId="34313DA8" w14:textId="77777777" w:rsidR="002D0C7C" w:rsidRPr="002D0C7C" w:rsidRDefault="002D0C7C" w:rsidP="00BA7F81">
      <w:pPr>
        <w:rPr>
          <w:lang w:eastAsia="en-US"/>
        </w:rPr>
      </w:pPr>
      <w:r w:rsidRPr="00D03203">
        <w:t xml:space="preserve">Een korte samenvatting van de toetsingskaders kunt u vinden op </w:t>
      </w:r>
      <w:r w:rsidR="00BA7F81" w:rsidRPr="00813779">
        <w:rPr>
          <w:lang w:eastAsia="en-US"/>
        </w:rPr>
        <w:t>www.hhnk.nl</w:t>
      </w:r>
      <w:r w:rsidR="00BA7F81">
        <w:rPr>
          <w:lang w:eastAsia="en-US"/>
        </w:rPr>
        <w:t xml:space="preserve">, </w:t>
      </w:r>
      <w:r w:rsidR="00BA7F81" w:rsidRPr="00DA1920">
        <w:rPr>
          <w:lang w:eastAsia="en-US"/>
        </w:rPr>
        <w:t>op de pagina Vergunning aanvragen/Watervergunning</w:t>
      </w:r>
      <w:r w:rsidR="00BA7F81">
        <w:rPr>
          <w:lang w:eastAsia="en-US"/>
        </w:rPr>
        <w:t xml:space="preserve">. </w:t>
      </w:r>
      <w:r w:rsidRPr="00D03203">
        <w:t>Heeft u geen internet en wilt u de samenvatting thuis ontvangen, neem dan contact op met het hoogheemraadschap.</w:t>
      </w:r>
    </w:p>
    <w:p w14:paraId="60171C2A" w14:textId="77777777" w:rsidR="00496E8C" w:rsidRDefault="00496E8C" w:rsidP="00496E8C">
      <w:pPr>
        <w:pStyle w:val="HHNKKop2"/>
      </w:pPr>
      <w:r w:rsidRPr="00D03203">
        <w:t>Overige overwegingen voor de beoordeling</w:t>
      </w:r>
      <w:r>
        <w:t xml:space="preserve"> </w:t>
      </w:r>
    </w:p>
    <w:p w14:paraId="71A051B2" w14:textId="77777777" w:rsidR="00496E8C" w:rsidRPr="00D03203" w:rsidRDefault="00496E8C" w:rsidP="00496E8C">
      <w:pPr>
        <w:spacing w:line="240" w:lineRule="atLeast"/>
        <w:rPr>
          <w:bCs/>
          <w:i/>
        </w:rPr>
      </w:pPr>
      <w:bookmarkStart w:id="40" w:name="_Toc250384826"/>
      <w:bookmarkStart w:id="41" w:name="_Toc250385111"/>
      <w:bookmarkStart w:id="42" w:name="_Toc250385227"/>
      <w:bookmarkStart w:id="43" w:name="_Toc250384827"/>
      <w:bookmarkStart w:id="44" w:name="_Toc250385112"/>
      <w:bookmarkStart w:id="45" w:name="_Toc250385228"/>
      <w:bookmarkEnd w:id="40"/>
      <w:bookmarkEnd w:id="41"/>
      <w:bookmarkEnd w:id="42"/>
      <w:bookmarkEnd w:id="43"/>
      <w:bookmarkEnd w:id="44"/>
      <w:bookmarkEnd w:id="45"/>
      <w:r w:rsidRPr="00D03203">
        <w:rPr>
          <w:bCs/>
          <w:i/>
        </w:rPr>
        <w:t>Ruimtelijke ordening</w:t>
      </w:r>
    </w:p>
    <w:p w14:paraId="2E6AFCB8" w14:textId="77777777" w:rsidR="00496E8C" w:rsidRPr="00D03203" w:rsidRDefault="00496E8C" w:rsidP="00496E8C">
      <w:pPr>
        <w:spacing w:line="240" w:lineRule="atLeast"/>
        <w:rPr>
          <w:bCs/>
        </w:rPr>
      </w:pPr>
      <w:r w:rsidRPr="00D03203">
        <w:rPr>
          <w:bCs/>
        </w:rPr>
        <w:t xml:space="preserve">De aanvraag is ook getoetst aan mogelijke raakvlakken met ruimtelijke ordeningsaspecten. Voor toetsing aan het bestemmingsplan is de gemeente bevoegd gezag. Daarnaast is de gemeente verpachter van het strand. </w:t>
      </w:r>
      <w:r w:rsidR="00094F97">
        <w:rPr>
          <w:bCs/>
        </w:rPr>
        <w:t>D</w:t>
      </w:r>
      <w:r w:rsidRPr="00D03203">
        <w:rPr>
          <w:bCs/>
        </w:rPr>
        <w:t xml:space="preserve">e gemeente </w:t>
      </w:r>
      <w:r w:rsidR="00094F97">
        <w:rPr>
          <w:bCs/>
        </w:rPr>
        <w:t xml:space="preserve">ontvangt </w:t>
      </w:r>
      <w:r w:rsidRPr="00D03203">
        <w:rPr>
          <w:bCs/>
        </w:rPr>
        <w:t>een afschrift van de watervergunning.</w:t>
      </w:r>
    </w:p>
    <w:p w14:paraId="596DFDC7" w14:textId="77777777" w:rsidR="00496E8C" w:rsidRPr="00D03203" w:rsidRDefault="00496E8C" w:rsidP="00496E8C">
      <w:pPr>
        <w:spacing w:line="240" w:lineRule="atLeast"/>
        <w:rPr>
          <w:bCs/>
        </w:rPr>
      </w:pPr>
    </w:p>
    <w:p w14:paraId="6BAD9A73" w14:textId="77777777" w:rsidR="00496E8C" w:rsidRPr="00D03203" w:rsidRDefault="00496E8C" w:rsidP="00496E8C">
      <w:pPr>
        <w:spacing w:line="240" w:lineRule="atLeast"/>
        <w:rPr>
          <w:bCs/>
          <w:i/>
        </w:rPr>
      </w:pPr>
      <w:r w:rsidRPr="00D03203">
        <w:rPr>
          <w:i/>
        </w:rPr>
        <w:t>Horen aanvrager</w:t>
      </w:r>
    </w:p>
    <w:p w14:paraId="7E0B21D6" w14:textId="77777777" w:rsidR="00496E8C" w:rsidRDefault="00496E8C" w:rsidP="00496E8C">
      <w:pPr>
        <w:pStyle w:val="HHNKKopje"/>
        <w:spacing w:before="0"/>
        <w:rPr>
          <w:b w:val="0"/>
          <w:bCs/>
          <w:szCs w:val="18"/>
        </w:rPr>
      </w:pPr>
      <w:r>
        <w:rPr>
          <w:b w:val="0"/>
          <w:bCs/>
        </w:rPr>
        <w:t>De vergunning wordt verleend conform de aanvraag. Derhalve is afgezien van het apart horen van de aanvrager.</w:t>
      </w:r>
    </w:p>
    <w:p w14:paraId="0C1E1CE2" w14:textId="77777777" w:rsidR="00496E8C" w:rsidRDefault="00496E8C" w:rsidP="00D734FD">
      <w:pPr>
        <w:pStyle w:val="HHNKKop2"/>
      </w:pPr>
      <w:r w:rsidRPr="00D03203">
        <w:t>Gezamenlijk afwegingskader</w:t>
      </w:r>
    </w:p>
    <w:p w14:paraId="7A46D39A" w14:textId="77777777" w:rsidR="00496E8C" w:rsidRPr="00D03203" w:rsidRDefault="00496E8C" w:rsidP="00496E8C">
      <w:pPr>
        <w:spacing w:line="240" w:lineRule="atLeast"/>
        <w:rPr>
          <w:rFonts w:cs="Arial"/>
          <w:spacing w:val="-2"/>
        </w:rPr>
      </w:pPr>
      <w:r w:rsidRPr="00D03203">
        <w:rPr>
          <w:rFonts w:cs="Arial"/>
          <w:spacing w:val="-2"/>
        </w:rPr>
        <w:t>De toelaatbaarheid van activiteiten in het kustfundament worden beoordeeld aan de hand van een handreiking die is opgenomen in de beleidslijn</w:t>
      </w:r>
      <w:r w:rsidRPr="00D03203">
        <w:rPr>
          <w:rFonts w:cs="Arial"/>
          <w:spacing w:val="-2"/>
          <w:vertAlign w:val="superscript"/>
        </w:rPr>
        <w:footnoteReference w:id="10"/>
      </w:r>
      <w:r w:rsidRPr="00D03203">
        <w:rPr>
          <w:rFonts w:cs="Arial"/>
          <w:spacing w:val="-2"/>
        </w:rPr>
        <w:t>. De toepassing van deze handreiking en in het bijzonder het criterium ‘geen feitelijke belemmering van het meegroeien met de zee, van de kustlijnzorg en het veilige en doelmatig gebruik van het waterstaatswerk’ bij de beoordeling van activiteiten is nader uitgewerkt in het Uitvoeringskader vergunningverlening kust</w:t>
      </w:r>
      <w:r w:rsidRPr="00D03203">
        <w:rPr>
          <w:rFonts w:cs="Arial"/>
          <w:spacing w:val="-2"/>
          <w:vertAlign w:val="superscript"/>
        </w:rPr>
        <w:footnoteReference w:id="11"/>
      </w:r>
      <w:r w:rsidRPr="00D03203">
        <w:rPr>
          <w:rFonts w:cs="Arial"/>
          <w:spacing w:val="-2"/>
        </w:rPr>
        <w:t xml:space="preserve"> van Rijkswaterstaat. </w:t>
      </w:r>
    </w:p>
    <w:p w14:paraId="0A30C26B" w14:textId="77777777" w:rsidR="00496E8C" w:rsidRPr="00D03203" w:rsidRDefault="00496E8C" w:rsidP="00496E8C">
      <w:pPr>
        <w:spacing w:line="240" w:lineRule="atLeast"/>
      </w:pPr>
    </w:p>
    <w:p w14:paraId="0B9F45EF" w14:textId="77777777" w:rsidR="00496E8C" w:rsidRPr="00D03203" w:rsidRDefault="00496E8C" w:rsidP="00496E8C">
      <w:pPr>
        <w:spacing w:line="240" w:lineRule="atLeast"/>
      </w:pPr>
      <w:r w:rsidRPr="00D03203">
        <w:t xml:space="preserve">Om de verschillende te beschermen belangen bij de beoordeling van aanvragen voor strandpaviljoens gezamenlijk af te wegen, maken Rijkswaterstaat en het Hoogheemraadschap </w:t>
      </w:r>
      <w:r w:rsidRPr="00D03203">
        <w:lastRenderedPageBreak/>
        <w:t>gebruik van een gezamenlijk afwegingskader</w:t>
      </w:r>
      <w:r w:rsidRPr="00D03203">
        <w:rPr>
          <w:vertAlign w:val="superscript"/>
        </w:rPr>
        <w:footnoteReference w:id="12"/>
      </w:r>
      <w:r w:rsidRPr="00D03203">
        <w:t>. Dit afwegingskader bevat een beslisboom waarmee een afweging kan worden gemaakt tussen de verschillende te beschermen belangen.</w:t>
      </w:r>
    </w:p>
    <w:p w14:paraId="784AAB1A" w14:textId="77777777" w:rsidR="00496E8C" w:rsidRPr="00D03203" w:rsidRDefault="00496E8C" w:rsidP="00496E8C">
      <w:pPr>
        <w:pStyle w:val="HHNKKop2"/>
      </w:pPr>
      <w:r w:rsidRPr="00D03203">
        <w:t>Advies Rijkswaterstaat.</w:t>
      </w:r>
    </w:p>
    <w:p w14:paraId="6392F702" w14:textId="77777777" w:rsidR="002C032C" w:rsidRDefault="00496E8C" w:rsidP="002C032C">
      <w:pPr>
        <w:rPr>
          <w:color w:val="000000"/>
        </w:rPr>
      </w:pPr>
      <w:r w:rsidRPr="00D03F0A">
        <w:t>Rijkswaterstaat heeft op grond van art 6.17 lid 3 Waterwet advies gegeven met betrekking tot de beoordeling van de ingediende vergunningaanvraag</w:t>
      </w:r>
      <w:r>
        <w:t xml:space="preserve">. </w:t>
      </w:r>
      <w:r>
        <w:rPr>
          <w:rFonts w:cs="Arial"/>
          <w:spacing w:val="-2"/>
        </w:rPr>
        <w:t xml:space="preserve">Op grond van de te beschermen </w:t>
      </w:r>
      <w:r w:rsidRPr="004D42E8">
        <w:rPr>
          <w:rFonts w:cs="Arial"/>
          <w:spacing w:val="-2"/>
        </w:rPr>
        <w:t>belangen en de in hoofdstuk 6 genoemde overwegingen luidt</w:t>
      </w:r>
      <w:r>
        <w:rPr>
          <w:rFonts w:cs="Arial"/>
          <w:spacing w:val="-2"/>
        </w:rPr>
        <w:t xml:space="preserve"> het advies van Rijkswaterstaat dat de aangevraagde handeling geen onaanvaardbare gevolgen heeft voor het voorkomen en beperken van overstromingen, wateroverlast en waterschaarste, en het gebruik en beheer van  het rijkswaterstaatswerk de Noordzee met haar stranden tot aan de duinvoet mits aan de in hoofdstuk 4 opgenomen voorschriften wordt voldaan.</w:t>
      </w:r>
      <w:r w:rsidR="00DA3903">
        <w:rPr>
          <w:rFonts w:cs="Arial"/>
          <w:spacing w:val="-2"/>
        </w:rPr>
        <w:t xml:space="preserve"> </w:t>
      </w:r>
      <w:r w:rsidR="002C032C">
        <w:rPr>
          <w:color w:val="000000"/>
        </w:rPr>
        <w:t>De vrije ruimte op het strand ter plaatse van strandbebouwing, wordt bepaald door enerzijds de locatie van de strandbebouwing en anderzijds de ligging van de waterlijn. Natuurlijke ontwikkelingen op korte en lange termijn, bijvoorbeeld het getij, weersomstandigheden en erosie van strand en vooroever, beïnvloeden de beschikbare vrije ruimte.</w:t>
      </w:r>
    </w:p>
    <w:p w14:paraId="181AFD97" w14:textId="77777777" w:rsidR="002C032C" w:rsidRDefault="002C032C" w:rsidP="002C032C">
      <w:pPr>
        <w:rPr>
          <w:color w:val="000000"/>
        </w:rPr>
      </w:pPr>
    </w:p>
    <w:p w14:paraId="5E7F58FA" w14:textId="77777777" w:rsidR="002C032C" w:rsidRDefault="002C032C" w:rsidP="002C032C">
      <w:pPr>
        <w:rPr>
          <w:color w:val="000000"/>
        </w:rPr>
      </w:pPr>
      <w:r>
        <w:rPr>
          <w:color w:val="000000"/>
        </w:rPr>
        <w:t>Het zeewaarts verplaatsen van strandbebouwing versmalt de beschikbare vrije ruimte en verhoogt het risico op schade en derving. Het risico op schade en/of derving ligt volledig en te allen tijde bij de initiatiefnemer.</w:t>
      </w:r>
    </w:p>
    <w:p w14:paraId="568567D4" w14:textId="77777777" w:rsidR="002C032C" w:rsidRDefault="002C032C" w:rsidP="002C032C">
      <w:pPr>
        <w:rPr>
          <w:color w:val="000000"/>
        </w:rPr>
      </w:pPr>
    </w:p>
    <w:p w14:paraId="56ED1744" w14:textId="77777777" w:rsidR="002C032C" w:rsidRPr="00496E8C" w:rsidRDefault="002C032C" w:rsidP="002C032C">
      <w:r>
        <w:rPr>
          <w:color w:val="000000"/>
        </w:rPr>
        <w:t>Versmalling van de beschikbare vrije ruimte op het strand of het ontbreken van die vrije ruimte, is voor RWS geen reden om een zandsuppletie uit te voeren, zolang de norm voor kustlijnonderhoud, de Basiskustlijn, niet is of dreigt te worden overschreden als gevolg van structurele erosie.</w:t>
      </w:r>
    </w:p>
    <w:p w14:paraId="60A27114" w14:textId="77777777" w:rsidR="00DA3903" w:rsidRPr="00DA3903" w:rsidRDefault="00DA3903" w:rsidP="00496E8C">
      <w:pPr>
        <w:rPr>
          <w:rFonts w:cs="Arial"/>
          <w:spacing w:val="-2"/>
          <w:sz w:val="20"/>
          <w:szCs w:val="28"/>
        </w:rPr>
      </w:pPr>
    </w:p>
    <w:p w14:paraId="52D90340" w14:textId="77777777" w:rsidR="00DA3903" w:rsidRDefault="00DA3903" w:rsidP="00496E8C">
      <w:pPr>
        <w:rPr>
          <w:rFonts w:cs="Arial"/>
          <w:spacing w:val="-2"/>
        </w:rPr>
      </w:pPr>
    </w:p>
    <w:p w14:paraId="6A5E992C" w14:textId="77777777" w:rsidR="00496E8C" w:rsidRDefault="00496E8C" w:rsidP="00496E8C">
      <w:pPr>
        <w:pStyle w:val="HHNKKop2"/>
      </w:pPr>
      <w:r>
        <w:t>Beoordeling aanvraag</w:t>
      </w:r>
    </w:p>
    <w:p w14:paraId="4A270E8A" w14:textId="7137065D" w:rsidR="002C032C" w:rsidRPr="00DA3903" w:rsidRDefault="002C032C" w:rsidP="0018331F">
      <w:pPr>
        <w:autoSpaceDE w:val="0"/>
        <w:autoSpaceDN w:val="0"/>
        <w:adjustRightInd w:val="0"/>
        <w:spacing w:line="276" w:lineRule="auto"/>
        <w:rPr>
          <w:rFonts w:ascii="Verdana-Italic" w:hAnsi="Verdana-Italic" w:cs="Verdana-Italic"/>
          <w:i/>
          <w:iCs/>
          <w:sz w:val="17"/>
          <w:szCs w:val="17"/>
        </w:rPr>
      </w:pPr>
      <w:r>
        <w:rPr>
          <w:i/>
          <w:iCs/>
        </w:rPr>
        <w:t>Rijkswaterstaat</w:t>
      </w:r>
      <w:r>
        <w:rPr>
          <w:i/>
          <w:iCs/>
        </w:rPr>
        <w:br/>
      </w:r>
      <w:r w:rsidRPr="002C032C">
        <w:rPr>
          <w:rFonts w:cs="Verdana-Italic"/>
          <w:szCs w:val="19"/>
        </w:rPr>
        <w:t xml:space="preserve">Het jaarrond paviljoen is destijds bij de laatste verplaatsing te ver zeewaarts verplaatst. De bouwgrens met de calamiteitstrook is dan ook overschreden. Deze situatie wordt gedoogd, maar van een verdere verplaatsing van hetzij gevel, terras en/of trap kan geen sprake zijn. Deze calamiteitenstrook is van belang voor beheer en onderhoud en de bereikbaarheid van hulpdiensten, conform de voorwaarde uit de Waterregeling, art. 6.8, lid f. In het geval van nieuwbouw op de huidige locatie kan deze gedoogsituatie worden voortgezet. Dit geeft geen precedentwerking voor de toekomst. Het strand van </w:t>
      </w:r>
      <w:r w:rsidR="00DA621C">
        <w:rPr>
          <w:rFonts w:cs="Verdana-Italic"/>
          <w:szCs w:val="19"/>
        </w:rPr>
        <w:t>……</w:t>
      </w:r>
      <w:r w:rsidRPr="002C032C">
        <w:rPr>
          <w:rFonts w:cs="Verdana-Italic"/>
          <w:szCs w:val="19"/>
        </w:rPr>
        <w:t xml:space="preserve"> is zeer erosief en daardoor structureel smal. Helaas is het strand van </w:t>
      </w:r>
      <w:r w:rsidR="00DA621C">
        <w:rPr>
          <w:rFonts w:cs="Verdana-Italic"/>
          <w:szCs w:val="19"/>
        </w:rPr>
        <w:t>……</w:t>
      </w:r>
      <w:r w:rsidRPr="002C032C">
        <w:rPr>
          <w:rFonts w:cs="Verdana-Italic"/>
          <w:szCs w:val="19"/>
        </w:rPr>
        <w:t xml:space="preserve"> niet geschikt voor diepe (</w:t>
      </w:r>
      <w:proofErr w:type="spellStart"/>
      <w:r w:rsidRPr="002C032C">
        <w:rPr>
          <w:rFonts w:cs="Verdana-Italic"/>
          <w:szCs w:val="19"/>
        </w:rPr>
        <w:t>kustdwars</w:t>
      </w:r>
      <w:proofErr w:type="spellEnd"/>
      <w:r w:rsidRPr="002C032C">
        <w:rPr>
          <w:rFonts w:cs="Verdana-Italic"/>
          <w:szCs w:val="19"/>
        </w:rPr>
        <w:t xml:space="preserve">) paviljoens. Mocht in de voorliggende periode de aanwezigheid van de bebouwing de calamiteitenstrook </w:t>
      </w:r>
      <w:r w:rsidRPr="002C032C">
        <w:rPr>
          <w:rFonts w:cs="Verdana-Italic"/>
          <w:szCs w:val="18"/>
        </w:rPr>
        <w:t>minder beschikbaar maken, dan is een landwaartse verplaatsing of een versmalling (met eventueel een uitbreiding noord/zuid) van het paviljoen op termijn niet uitgesloten.</w:t>
      </w:r>
    </w:p>
    <w:p w14:paraId="5765B101" w14:textId="77777777" w:rsidR="002C032C" w:rsidRPr="002C032C" w:rsidRDefault="002C032C" w:rsidP="00C05780">
      <w:pPr>
        <w:spacing w:line="260" w:lineRule="exact"/>
      </w:pPr>
    </w:p>
    <w:p w14:paraId="73444A47" w14:textId="77777777" w:rsidR="00086F2F" w:rsidRDefault="00086F2F" w:rsidP="00C05780">
      <w:pPr>
        <w:spacing w:line="260" w:lineRule="exact"/>
        <w:rPr>
          <w:i/>
          <w:iCs/>
        </w:rPr>
      </w:pPr>
    </w:p>
    <w:p w14:paraId="1DE27A9C" w14:textId="77777777" w:rsidR="0018331F" w:rsidRDefault="0018331F" w:rsidP="00C05780">
      <w:pPr>
        <w:spacing w:line="260" w:lineRule="exact"/>
        <w:rPr>
          <w:i/>
          <w:iCs/>
        </w:rPr>
      </w:pPr>
    </w:p>
    <w:p w14:paraId="14866D0B" w14:textId="77777777" w:rsidR="0018331F" w:rsidRDefault="0018331F" w:rsidP="00C05780">
      <w:pPr>
        <w:spacing w:line="260" w:lineRule="exact"/>
        <w:rPr>
          <w:i/>
          <w:iCs/>
        </w:rPr>
      </w:pPr>
    </w:p>
    <w:p w14:paraId="04120595" w14:textId="77777777" w:rsidR="002C032C" w:rsidRPr="002C032C" w:rsidRDefault="002C032C" w:rsidP="00C05780">
      <w:pPr>
        <w:spacing w:line="260" w:lineRule="exact"/>
        <w:rPr>
          <w:i/>
          <w:iCs/>
        </w:rPr>
      </w:pPr>
      <w:r>
        <w:rPr>
          <w:i/>
          <w:iCs/>
        </w:rPr>
        <w:lastRenderedPageBreak/>
        <w:t>Hoogheemraadschap</w:t>
      </w:r>
    </w:p>
    <w:p w14:paraId="426CDCA7" w14:textId="77777777" w:rsidR="00496E8C" w:rsidRPr="008E43A5" w:rsidRDefault="00496E8C" w:rsidP="00C05780">
      <w:pPr>
        <w:spacing w:line="260" w:lineRule="exact"/>
      </w:pPr>
      <w:r w:rsidRPr="008E43A5">
        <w:t>De door de aanvrager gevraagde werken en werkzaamh</w:t>
      </w:r>
      <w:r>
        <w:t xml:space="preserve">eden zijn </w:t>
      </w:r>
      <w:r w:rsidR="002C032C">
        <w:t xml:space="preserve">niet </w:t>
      </w:r>
      <w:r>
        <w:t>in strijd met het</w:t>
      </w:r>
      <w:r w:rsidRPr="008E43A5">
        <w:t xml:space="preserve"> beleid</w:t>
      </w:r>
      <w:r>
        <w:t xml:space="preserve"> van het hoogheemraadschap</w:t>
      </w:r>
      <w:r w:rsidRPr="008E43A5">
        <w:t xml:space="preserve">. Het strandpaviljoen staat op het Noordzeestrand nabij een primaire duinwaterkering. Het hoogheemraadschap streeft er naar de duinwaterkering zoveel mogelijk mee te laten groeien met de zeespiegelstijging en om de bodemdaling op te kunnen vangen. Op deze wijze kan het achterland met weinig inspanningen/investeringen worden beschermd. Strandbebouwing heeft invloed op het meegroeien van de duinwaterkering en het kustfundament. Bij de beoordeling of </w:t>
      </w:r>
      <w:r w:rsidR="0018331F">
        <w:t xml:space="preserve">van gedeeltelijke nieuwbouw </w:t>
      </w:r>
      <w:r w:rsidRPr="008E43A5">
        <w:t xml:space="preserve">staat het meegroeien van het kustfundament centraal. </w:t>
      </w:r>
    </w:p>
    <w:p w14:paraId="6559BCFF" w14:textId="77777777" w:rsidR="00496E8C" w:rsidRPr="008E43A5" w:rsidRDefault="00496E8C" w:rsidP="00C05780">
      <w:pPr>
        <w:spacing w:line="260" w:lineRule="exact"/>
      </w:pPr>
    </w:p>
    <w:p w14:paraId="3EB463AB" w14:textId="177E9103" w:rsidR="009D751C" w:rsidRDefault="00496E8C" w:rsidP="009D751C">
      <w:pPr>
        <w:spacing w:line="260" w:lineRule="exact"/>
      </w:pPr>
      <w:r w:rsidRPr="0011565A">
        <w:t>Het hoogheemraadschap beschouwt de duinwaterkering ter plaatse van het strandpaviljoen als smal duin</w:t>
      </w:r>
      <w:r w:rsidRPr="0011565A">
        <w:rPr>
          <w:rStyle w:val="Voetnootmarkering"/>
        </w:rPr>
        <w:footnoteReference w:id="13"/>
      </w:r>
      <w:r w:rsidRPr="0011565A">
        <w:t xml:space="preserve">. In </w:t>
      </w:r>
      <w:r w:rsidR="00DA621C">
        <w:t>….</w:t>
      </w:r>
      <w:r w:rsidRPr="0011565A">
        <w:t xml:space="preserve">, is net voldoende zand aanwezig in de duinwaterkering om een maatgevende storm op de te kunnen vangen. </w:t>
      </w:r>
      <w:r w:rsidR="002C032C">
        <w:t xml:space="preserve">De huidige en nieuwe positionering van het paviljoen en de uitbreiding aan de duinvoetzijde met een loopbrug blijft nog binnen de trendlijn tot 2024. Wel wordt </w:t>
      </w:r>
      <w:r w:rsidR="0018331F">
        <w:t>geconstateerd</w:t>
      </w:r>
      <w:r w:rsidR="002C032C">
        <w:t xml:space="preserve"> dat</w:t>
      </w:r>
      <w:r w:rsidR="009D751C">
        <w:t xml:space="preserve"> de beschikbare ruimte tussen de duinvoet en de calamiteitenstrook </w:t>
      </w:r>
      <w:r w:rsidR="0018331F">
        <w:t>kleiner aan worden</w:t>
      </w:r>
      <w:r w:rsidR="009D751C">
        <w:t xml:space="preserve"> </w:t>
      </w:r>
      <w:r w:rsidR="0018331F">
        <w:t xml:space="preserve">is </w:t>
      </w:r>
      <w:r w:rsidR="009D751C">
        <w:t xml:space="preserve">en </w:t>
      </w:r>
      <w:r w:rsidR="00086F2F">
        <w:t xml:space="preserve">eventuele </w:t>
      </w:r>
      <w:r w:rsidR="009D751C">
        <w:t>verplaatsing of versmalling (met eventueel een uitbreiding noord/zuid) op termijn niet uitgesloten is.</w:t>
      </w:r>
      <w:r w:rsidR="0018331F">
        <w:t xml:space="preserve"> De nu aangevraagde werkzaamheden vormen echter op dit moment geen belemmering om de gedeeltelijk nieuwbouw uit te mogen voeren.   </w:t>
      </w:r>
    </w:p>
    <w:p w14:paraId="29607994" w14:textId="77777777" w:rsidR="00496E8C" w:rsidRPr="00D03203" w:rsidRDefault="00496E8C" w:rsidP="00496E8C">
      <w:pPr>
        <w:pStyle w:val="HHNKKop2"/>
      </w:pPr>
      <w:r w:rsidRPr="00D03203">
        <w:t>Conclusie</w:t>
      </w:r>
    </w:p>
    <w:p w14:paraId="7524F02A" w14:textId="77777777" w:rsidR="00496E8C" w:rsidRPr="00D03203" w:rsidRDefault="00496E8C" w:rsidP="00496E8C">
      <w:pPr>
        <w:spacing w:line="240" w:lineRule="atLeast"/>
      </w:pPr>
      <w:r w:rsidRPr="00D03203">
        <w:t>Op grond van de voorgaande overwegingen en de belangenafweging kan worden geconcludeerd dat de aangevraagde vergunning kan worden verleend, met inachtneming van de aan dit besluit verbonden voorschriften (zie hoofdstuk 4).</w:t>
      </w:r>
    </w:p>
    <w:p w14:paraId="251E6D73" w14:textId="77777777" w:rsidR="00496E8C" w:rsidRPr="00D03203" w:rsidRDefault="00496E8C" w:rsidP="00496E8C">
      <w:pPr>
        <w:spacing w:line="240" w:lineRule="atLeast"/>
      </w:pPr>
    </w:p>
    <w:p w14:paraId="1B59A7BA" w14:textId="77777777" w:rsidR="00496E8C" w:rsidRDefault="00496E8C" w:rsidP="00496E8C">
      <w:pPr>
        <w:spacing w:line="240" w:lineRule="atLeast"/>
      </w:pPr>
      <w:r w:rsidRPr="00D03203">
        <w:t xml:space="preserve">Het belang van de aanvrager bij het verkrijgen van deze vergunning is hierbij afgewogen tegen de waterstaatkundige  belangen die door de Waterwet en de Keur Hoogheemraadschap Hollands Noorderkwartier </w:t>
      </w:r>
      <w:r w:rsidR="00C05780">
        <w:t>2016</w:t>
      </w:r>
      <w:r w:rsidRPr="00D03203">
        <w:t xml:space="preserve"> worden beschermd. Bij de beoordeling van de aanvraag is niet gebleken dat er sprake is van relevante belangen van derden, anders dan genoemd, die niet door andere wet- of regelgeving worden beschermd en die door het verlenen van de vergunning onev</w:t>
      </w:r>
      <w:r>
        <w:t>enredig kunnen worden geschaad.</w:t>
      </w:r>
      <w:bookmarkEnd w:id="36"/>
      <w:bookmarkEnd w:id="37"/>
      <w:bookmarkEnd w:id="38"/>
      <w:bookmarkEnd w:id="39"/>
    </w:p>
    <w:p w14:paraId="598440F8" w14:textId="77777777" w:rsidR="00DC519A" w:rsidRPr="00DC519A" w:rsidRDefault="00D734FD" w:rsidP="00D734FD">
      <w:pPr>
        <w:pStyle w:val="HHNKKop1"/>
      </w:pPr>
      <w:bookmarkStart w:id="46" w:name="_Toc235955330"/>
      <w:bookmarkStart w:id="47" w:name="_Toc236018610"/>
      <w:bookmarkStart w:id="48" w:name="_Toc235939122"/>
      <w:bookmarkStart w:id="49" w:name="_Toc235939309"/>
      <w:bookmarkStart w:id="50" w:name="_Toc238892697"/>
      <w:bookmarkStart w:id="51" w:name="_Toc248799543"/>
      <w:bookmarkStart w:id="52" w:name="_Toc250384830"/>
      <w:bookmarkStart w:id="53" w:name="_Toc254621044"/>
      <w:bookmarkStart w:id="54" w:name="_Toc320515521"/>
      <w:r>
        <w:t>P</w:t>
      </w:r>
      <w:r w:rsidR="00DC519A" w:rsidRPr="00DC519A">
        <w:t>rocedure</w:t>
      </w:r>
      <w:bookmarkEnd w:id="46"/>
      <w:bookmarkEnd w:id="47"/>
      <w:bookmarkEnd w:id="48"/>
      <w:bookmarkEnd w:id="49"/>
      <w:bookmarkEnd w:id="50"/>
      <w:bookmarkEnd w:id="51"/>
      <w:bookmarkEnd w:id="52"/>
      <w:bookmarkEnd w:id="53"/>
      <w:bookmarkEnd w:id="54"/>
      <w:r w:rsidR="00DC519A" w:rsidRPr="00DC519A">
        <w:t xml:space="preserve"> </w:t>
      </w:r>
    </w:p>
    <w:p w14:paraId="41BD3EFD" w14:textId="77777777" w:rsidR="00496E8C" w:rsidRDefault="00496E8C" w:rsidP="00496E8C">
      <w:pPr>
        <w:pStyle w:val="HHNKKop2"/>
        <w:rPr>
          <w:szCs w:val="18"/>
        </w:rPr>
      </w:pPr>
      <w:bookmarkStart w:id="55" w:name="_Toc254621045"/>
      <w:bookmarkStart w:id="56" w:name="_Toc320515522"/>
      <w:bookmarkStart w:id="57" w:name="_Toc235955331"/>
      <w:bookmarkStart w:id="58" w:name="_Toc236018611"/>
      <w:bookmarkStart w:id="59" w:name="_Toc235939123"/>
      <w:bookmarkStart w:id="60" w:name="_Toc235939310"/>
      <w:bookmarkStart w:id="61" w:name="_Toc238892698"/>
      <w:r>
        <w:t>Algemeen</w:t>
      </w:r>
    </w:p>
    <w:p w14:paraId="14264209" w14:textId="64A1BCA5" w:rsidR="00496E8C" w:rsidRPr="00FF6DB5" w:rsidRDefault="00496E8C" w:rsidP="00496E8C">
      <w:pPr>
        <w:pStyle w:val="Koptekst"/>
        <w:tabs>
          <w:tab w:val="clear" w:pos="4536"/>
          <w:tab w:val="left" w:pos="7380"/>
        </w:tabs>
        <w:ind w:right="192"/>
      </w:pPr>
      <w:r>
        <w:rPr>
          <w:spacing w:val="-2"/>
          <w:szCs w:val="18"/>
        </w:rPr>
        <w:t>De aanvraag is ingediend door</w:t>
      </w:r>
      <w:r w:rsidR="005D2F9E">
        <w:rPr>
          <w:spacing w:val="-2"/>
          <w:szCs w:val="18"/>
        </w:rPr>
        <w:t xml:space="preserve"> </w:t>
      </w:r>
    </w:p>
    <w:p w14:paraId="1AC009BF" w14:textId="77777777" w:rsidR="00496E8C" w:rsidRDefault="00496E8C" w:rsidP="00496E8C">
      <w:pPr>
        <w:tabs>
          <w:tab w:val="left" w:pos="567"/>
        </w:tabs>
        <w:rPr>
          <w:szCs w:val="18"/>
        </w:rPr>
      </w:pPr>
    </w:p>
    <w:p w14:paraId="1A166778" w14:textId="3F03786F" w:rsidR="00496E8C" w:rsidRPr="00FB4820" w:rsidRDefault="00496E8C" w:rsidP="00116C08">
      <w:pPr>
        <w:tabs>
          <w:tab w:val="left" w:pos="567"/>
        </w:tabs>
      </w:pPr>
      <w:r>
        <w:rPr>
          <w:szCs w:val="18"/>
        </w:rPr>
        <w:t>De aanvraag is geregistreerd onder nummer en de bij deze ver</w:t>
      </w:r>
      <w:r w:rsidR="00672278">
        <w:rPr>
          <w:szCs w:val="18"/>
        </w:rPr>
        <w:t xml:space="preserve">gunning behorende </w:t>
      </w:r>
      <w:r>
        <w:rPr>
          <w:szCs w:val="18"/>
        </w:rPr>
        <w:t>tekening</w:t>
      </w:r>
      <w:r w:rsidR="0051085C">
        <w:rPr>
          <w:szCs w:val="18"/>
        </w:rPr>
        <w:t xml:space="preserve">en </w:t>
      </w:r>
      <w:r>
        <w:rPr>
          <w:szCs w:val="18"/>
        </w:rPr>
        <w:t>onder</w:t>
      </w:r>
      <w:r w:rsidR="0051085C">
        <w:rPr>
          <w:szCs w:val="18"/>
        </w:rPr>
        <w:t xml:space="preserve"> de volgende</w:t>
      </w:r>
      <w:r>
        <w:rPr>
          <w:szCs w:val="18"/>
        </w:rPr>
        <w:t xml:space="preserve"> nummers</w:t>
      </w:r>
      <w:r w:rsidR="0051085C">
        <w:rPr>
          <w:szCs w:val="18"/>
        </w:rPr>
        <w:t>:</w:t>
      </w:r>
      <w:r w:rsidR="0051085C">
        <w:rPr>
          <w:szCs w:val="18"/>
        </w:rPr>
        <w:br/>
      </w:r>
      <w:r w:rsidR="0051085C">
        <w:rPr>
          <w:szCs w:val="18"/>
        </w:rPr>
        <w:br/>
      </w:r>
      <w:r w:rsidRPr="00FB4820">
        <w:t>Samenloop, hoogste bevoegd gezag en adviesrecht</w:t>
      </w:r>
    </w:p>
    <w:p w14:paraId="688C1D70" w14:textId="77777777" w:rsidR="00496E8C" w:rsidRPr="00FB4820" w:rsidRDefault="00496E8C" w:rsidP="00496E8C">
      <w:pPr>
        <w:spacing w:line="240" w:lineRule="atLeast"/>
      </w:pPr>
      <w:r w:rsidRPr="00FB4820">
        <w:t xml:space="preserve">De aanvraag heeft betrekking op handelingen ten aanzien waarvan meer dan één bestuursorgaan bevoegd is, te weten Rijkswaterstaat en het hoogheemraadschap. </w:t>
      </w:r>
    </w:p>
    <w:p w14:paraId="62525064" w14:textId="4776897C" w:rsidR="00496E8C" w:rsidRPr="00FB4820" w:rsidRDefault="00496E8C" w:rsidP="00496E8C">
      <w:pPr>
        <w:spacing w:line="240" w:lineRule="atLeast"/>
      </w:pPr>
      <w:r w:rsidRPr="00FB4820">
        <w:lastRenderedPageBreak/>
        <w:t>Op grond van artikel 6.17 heeft overleg plaatsgevonden met</w:t>
      </w:r>
      <w:r w:rsidR="008956A3">
        <w:t xml:space="preserve"> mevrouw </w:t>
      </w:r>
      <w:r w:rsidRPr="00FB4820">
        <w:t>, Rijkswaterstaat West-Nederland Noord. Hierin is besloten dat, gelet op</w:t>
      </w:r>
      <w:r w:rsidR="00E65049">
        <w:rPr>
          <w:rFonts w:cs="Times-Italic"/>
          <w:iCs/>
        </w:rPr>
        <w:t xml:space="preserve"> de te beschermen waterbelangen</w:t>
      </w:r>
      <w:r w:rsidRPr="00FB4820">
        <w:rPr>
          <w:rFonts w:cs="Times-Italic"/>
          <w:iCs/>
        </w:rPr>
        <w:t xml:space="preserve">, de belangen </w:t>
      </w:r>
      <w:r w:rsidRPr="00FB4820">
        <w:t>van het hoogheemraadschap zwaarwegender zijn dan die van het Rijk. Daarom is de bevoegdheid tot het in behandeling nemen van de aanvraag en de beslissing daarop door Rijkswaters</w:t>
      </w:r>
      <w:r w:rsidR="00514646">
        <w:t xml:space="preserve">taat aan het hoogheemraadschap </w:t>
      </w:r>
      <w:r w:rsidRPr="00FB4820">
        <w:t xml:space="preserve">overgedragen. </w:t>
      </w:r>
    </w:p>
    <w:p w14:paraId="0AE2EC17" w14:textId="77777777" w:rsidR="00496E8C" w:rsidRPr="00FB4820" w:rsidRDefault="00496E8C" w:rsidP="00496E8C">
      <w:pPr>
        <w:spacing w:line="240" w:lineRule="atLeast"/>
      </w:pPr>
    </w:p>
    <w:p w14:paraId="3E87E714" w14:textId="249B8B49" w:rsidR="00496E8C" w:rsidRPr="00FB4820" w:rsidRDefault="008956A3" w:rsidP="00496E8C">
      <w:pPr>
        <w:spacing w:line="240" w:lineRule="atLeast"/>
      </w:pPr>
      <w:r>
        <w:t xml:space="preserve">Het hoogheemraadschap heeft op  een delegatiebesluit van Rijkswaterstaat ontvangen met kenmerk. </w:t>
      </w:r>
      <w:r w:rsidR="00514646" w:rsidRPr="00514646">
        <w:t>In dit delegatiebesl</w:t>
      </w:r>
      <w:r w:rsidR="00514646">
        <w:t xml:space="preserve">uit </w:t>
      </w:r>
      <w:r w:rsidR="00514646" w:rsidRPr="00514646">
        <w:t>wordt</w:t>
      </w:r>
      <w:r w:rsidR="00514646">
        <w:t>,</w:t>
      </w:r>
      <w:r w:rsidR="00514646" w:rsidRPr="00514646">
        <w:t xml:space="preserve"> gelet op het bepaalde in artikel 6.17 lid </w:t>
      </w:r>
      <w:r w:rsidR="00501CB0">
        <w:t xml:space="preserve">2 </w:t>
      </w:r>
      <w:r w:rsidR="00514646" w:rsidRPr="00514646">
        <w:t xml:space="preserve">Waterwet in samenhang met artikel 10:13 </w:t>
      </w:r>
      <w:proofErr w:type="spellStart"/>
      <w:r w:rsidR="00FA58DC">
        <w:t>Awb</w:t>
      </w:r>
      <w:proofErr w:type="spellEnd"/>
      <w:r w:rsidR="00514646" w:rsidRPr="00514646">
        <w:t>, de bevoegdheid om te beslissen op de vergunningaanvraag gedelegeerd aan het dagelijks bestuur van het hoogheemraadschap.</w:t>
      </w:r>
    </w:p>
    <w:p w14:paraId="7EB8B0FF" w14:textId="77777777" w:rsidR="00496E8C" w:rsidRPr="00FB4820" w:rsidRDefault="00496E8C" w:rsidP="00496E8C">
      <w:pPr>
        <w:spacing w:line="240" w:lineRule="atLeast"/>
      </w:pPr>
    </w:p>
    <w:p w14:paraId="0E6B1276" w14:textId="77777777" w:rsidR="00496E8C" w:rsidRPr="00496E8C" w:rsidRDefault="00496E8C" w:rsidP="00496E8C">
      <w:r w:rsidRPr="00FB4820">
        <w:t>Het mede</w:t>
      </w:r>
      <w:r>
        <w:t xml:space="preserve"> </w:t>
      </w:r>
      <w:r w:rsidRPr="00FB4820">
        <w:t xml:space="preserve">betrokken bestuursorgaan, Rijkswaterstaat, is in de gelegenheid gesteld advies te geven omtrent de aanvraag van de vergunning. </w:t>
      </w:r>
      <w:r>
        <w:t>Dit advies is samengevat in paragraaf 6.6.</w:t>
      </w:r>
    </w:p>
    <w:p w14:paraId="3CAFFB08" w14:textId="77777777" w:rsidR="00DC519A" w:rsidRPr="00D933E6" w:rsidRDefault="00DC519A" w:rsidP="00D734FD">
      <w:pPr>
        <w:pStyle w:val="HHNKKop1"/>
        <w:rPr>
          <w:szCs w:val="18"/>
        </w:rPr>
      </w:pPr>
      <w:bookmarkStart w:id="62" w:name="_Toc235955344"/>
      <w:bookmarkStart w:id="63" w:name="_Toc236018624"/>
      <w:bookmarkStart w:id="64" w:name="_Toc235939133"/>
      <w:bookmarkStart w:id="65" w:name="_Toc235939320"/>
      <w:bookmarkStart w:id="66" w:name="_Toc238892708"/>
      <w:bookmarkStart w:id="67" w:name="_Toc248799549"/>
      <w:bookmarkStart w:id="68" w:name="_Toc250384836"/>
      <w:bookmarkStart w:id="69" w:name="_Toc254621046"/>
      <w:bookmarkStart w:id="70" w:name="_Toc320515523"/>
      <w:bookmarkEnd w:id="55"/>
      <w:bookmarkEnd w:id="56"/>
      <w:bookmarkEnd w:id="57"/>
      <w:bookmarkEnd w:id="58"/>
      <w:bookmarkEnd w:id="59"/>
      <w:bookmarkEnd w:id="60"/>
      <w:bookmarkEnd w:id="61"/>
      <w:r w:rsidRPr="00DC519A">
        <w:t>Mededelingen</w:t>
      </w:r>
      <w:bookmarkEnd w:id="62"/>
      <w:bookmarkEnd w:id="63"/>
      <w:bookmarkEnd w:id="64"/>
      <w:bookmarkEnd w:id="65"/>
      <w:bookmarkEnd w:id="66"/>
      <w:bookmarkEnd w:id="67"/>
      <w:bookmarkEnd w:id="68"/>
      <w:bookmarkEnd w:id="69"/>
      <w:bookmarkEnd w:id="70"/>
    </w:p>
    <w:p w14:paraId="463E244B" w14:textId="77777777" w:rsidR="00A41FAD" w:rsidRDefault="00DC519A" w:rsidP="00D744E1">
      <w:pPr>
        <w:pStyle w:val="HHNKOpsommingNumeriek"/>
        <w:numPr>
          <w:ilvl w:val="0"/>
          <w:numId w:val="13"/>
        </w:numPr>
        <w:tabs>
          <w:tab w:val="left" w:pos="567"/>
        </w:tabs>
        <w:ind w:left="567" w:hanging="567"/>
      </w:pPr>
      <w:r w:rsidRPr="00A41FAD">
        <w:rPr>
          <w:szCs w:val="18"/>
        </w:rPr>
        <w:t xml:space="preserve">Op grond van de </w:t>
      </w:r>
      <w:proofErr w:type="spellStart"/>
      <w:r w:rsidR="00FA58DC">
        <w:rPr>
          <w:szCs w:val="18"/>
        </w:rPr>
        <w:t>Awb</w:t>
      </w:r>
      <w:proofErr w:type="spellEnd"/>
      <w:r w:rsidRPr="00A41FAD">
        <w:rPr>
          <w:szCs w:val="18"/>
        </w:rPr>
        <w:t xml:space="preserve"> kunnen belanghebbenden, gedurende een periode van zes weken vanaf de dag na bekendmaking </w:t>
      </w:r>
      <w:r>
        <w:t>(de dag van verzending)</w:t>
      </w:r>
      <w:r w:rsidRPr="00A41FAD">
        <w:rPr>
          <w:szCs w:val="18"/>
        </w:rPr>
        <w:t xml:space="preserve">, tegen deze vergunning een bezwaarschrift indienen. Het bezwaarschrift moet worden gericht aan </w:t>
      </w:r>
      <w:r>
        <w:t>het college van dijkgraaf en hoogheemraden van Hoogheemraadschap Hollands Noorderkwartier, ter attentie van de Adviescommissie bezwaren,</w:t>
      </w:r>
      <w:r w:rsidRPr="0003416D">
        <w:t xml:space="preserve"> </w:t>
      </w:r>
      <w:r>
        <w:t xml:space="preserve">Postbus 250, 1700 AG Heerhugowaard. Elektronisch bezwaar maken is in sommige gevallen mogelijk, voor informatie zie </w:t>
      </w:r>
      <w:r w:rsidR="00A41FAD" w:rsidRPr="00813779">
        <w:t>www.hhnk.nl</w:t>
      </w:r>
      <w:r w:rsidR="00A41FAD" w:rsidRPr="00A41FAD">
        <w:rPr>
          <w:u w:val="single"/>
        </w:rPr>
        <w:t>.</w:t>
      </w:r>
      <w:r w:rsidR="00A41FAD">
        <w:br/>
        <w:t xml:space="preserve">De indiener van het bezwaarschrift kan in het bezwaarschrift verzoeken om rechtstreeks beroep bij de rechter. Indien met een dergelijk verzoek wordt ingestemd, kan de bezwaarprocedure op grond van artikel 7:1 </w:t>
      </w:r>
      <w:proofErr w:type="spellStart"/>
      <w:r w:rsidR="00FA58DC">
        <w:t>Awb</w:t>
      </w:r>
      <w:proofErr w:type="spellEnd"/>
      <w:r w:rsidR="00A41FAD">
        <w:t xml:space="preserve"> worden overgeslagen en wordt het bezwaarschrift doorgezonden aan de bevoegde rechter.</w:t>
      </w:r>
      <w:bookmarkStart w:id="71" w:name="_Toc238892709"/>
      <w:bookmarkStart w:id="72" w:name="_Toc248799550"/>
      <w:bookmarkStart w:id="73" w:name="_Toc250384837"/>
    </w:p>
    <w:p w14:paraId="59032889" w14:textId="77777777" w:rsidR="00DC519A" w:rsidRDefault="00A41FAD" w:rsidP="00D744E1">
      <w:pPr>
        <w:pStyle w:val="HHNKOpsommingNumeriek"/>
        <w:numPr>
          <w:ilvl w:val="0"/>
          <w:numId w:val="13"/>
        </w:numPr>
        <w:tabs>
          <w:tab w:val="left" w:pos="567"/>
        </w:tabs>
        <w:ind w:left="567" w:hanging="567"/>
      </w:pPr>
      <w:r>
        <w:t xml:space="preserve">De vergunning treedt in werking na bekendmaking. </w:t>
      </w:r>
      <w:r w:rsidR="00BF794C">
        <w:t xml:space="preserve">Een ingediend bezwaar schorst de werking van dit besluit niet. U kunt, gedurende de bezwaarprocedure, de rechtbank verzoeken </w:t>
      </w:r>
      <w:r w:rsidR="00BF794C">
        <w:rPr>
          <w:color w:val="000000"/>
        </w:rPr>
        <w:t>om een voorlopige voorziening te treffen (schorsing van de vergunning). Dit moet worden</w:t>
      </w:r>
      <w:r w:rsidR="00BF794C">
        <w:t xml:space="preserve"> gericht aan de Rechtbank Noord-Holland</w:t>
      </w:r>
      <w:r w:rsidR="007F32E5">
        <w:t>,</w:t>
      </w:r>
      <w:r w:rsidR="00BF794C">
        <w:t xml:space="preserve"> sector Bestuursrecht, Postbus </w:t>
      </w:r>
      <w:r w:rsidR="007F32E5">
        <w:t>1621</w:t>
      </w:r>
      <w:r w:rsidR="00BF794C">
        <w:t xml:space="preserve">, </w:t>
      </w:r>
      <w:r w:rsidR="007F32E5">
        <w:t>2003</w:t>
      </w:r>
      <w:r w:rsidR="00BF794C">
        <w:t xml:space="preserve"> B</w:t>
      </w:r>
      <w:r w:rsidR="007F32E5">
        <w:t>R</w:t>
      </w:r>
      <w:r w:rsidR="00BF794C">
        <w:t xml:space="preserve"> </w:t>
      </w:r>
      <w:r w:rsidR="007F32E5">
        <w:t>Haarlem</w:t>
      </w:r>
      <w:r w:rsidR="00BF794C">
        <w:t>. Voor de behandeling van een verzoek om voorlopige voorziening is griffierecht verschuldigd.</w:t>
      </w:r>
    </w:p>
    <w:p w14:paraId="6937010F" w14:textId="77777777" w:rsidR="00DC519A" w:rsidRPr="00DC519A" w:rsidRDefault="00DC519A" w:rsidP="00D734FD">
      <w:pPr>
        <w:pStyle w:val="HHNKKop1"/>
      </w:pPr>
      <w:bookmarkStart w:id="74" w:name="_Toc254621048"/>
      <w:bookmarkStart w:id="75" w:name="_Toc320515524"/>
      <w:r w:rsidRPr="00DC519A">
        <w:t>Begripsbepalingen</w:t>
      </w:r>
      <w:bookmarkEnd w:id="71"/>
      <w:bookmarkEnd w:id="72"/>
      <w:bookmarkEnd w:id="73"/>
      <w:bookmarkEnd w:id="74"/>
      <w:bookmarkEnd w:id="75"/>
    </w:p>
    <w:p w14:paraId="7E308EDC" w14:textId="77777777" w:rsidR="00DC519A" w:rsidRDefault="00DC519A" w:rsidP="00DC519A">
      <w:pPr>
        <w:tabs>
          <w:tab w:val="left" w:pos="0"/>
          <w:tab w:val="left" w:pos="567"/>
        </w:tabs>
        <w:rPr>
          <w:szCs w:val="18"/>
        </w:rPr>
      </w:pPr>
      <w:r>
        <w:rPr>
          <w:szCs w:val="18"/>
        </w:rPr>
        <w:t>In deze vergunning wordt verstaan onder:</w:t>
      </w:r>
    </w:p>
    <w:p w14:paraId="27E59C23" w14:textId="77777777" w:rsidR="00DC519A" w:rsidRDefault="00DC519A" w:rsidP="00D744E1">
      <w:pPr>
        <w:numPr>
          <w:ilvl w:val="1"/>
          <w:numId w:val="8"/>
        </w:numPr>
        <w:tabs>
          <w:tab w:val="clear" w:pos="1950"/>
          <w:tab w:val="left" w:pos="567"/>
        </w:tabs>
        <w:suppressAutoHyphens/>
        <w:ind w:left="567" w:hanging="567"/>
      </w:pPr>
      <w:r w:rsidRPr="006D549B">
        <w:rPr>
          <w:i/>
        </w:rPr>
        <w:t>hoogheemraadschap</w:t>
      </w:r>
      <w:r>
        <w:t>: Hoogheemraadschap Hollands Noorderkwartier;</w:t>
      </w:r>
    </w:p>
    <w:p w14:paraId="2EA3BB44" w14:textId="77777777" w:rsidR="00DC519A" w:rsidRDefault="00DC519A" w:rsidP="00D744E1">
      <w:pPr>
        <w:numPr>
          <w:ilvl w:val="1"/>
          <w:numId w:val="8"/>
        </w:numPr>
        <w:tabs>
          <w:tab w:val="clear" w:pos="1950"/>
          <w:tab w:val="left" w:pos="567"/>
        </w:tabs>
        <w:suppressAutoHyphens/>
        <w:ind w:left="567" w:hanging="567"/>
      </w:pPr>
      <w:r w:rsidRPr="006D549B">
        <w:rPr>
          <w:i/>
        </w:rPr>
        <w:t>dagelijks bestuur</w:t>
      </w:r>
      <w:r>
        <w:t xml:space="preserve">: het college van dijkgraaf en hoogheemraden van het </w:t>
      </w:r>
      <w:proofErr w:type="spellStart"/>
      <w:r>
        <w:t>hoogheemraad</w:t>
      </w:r>
      <w:r w:rsidR="004C4782">
        <w:t>-</w:t>
      </w:r>
      <w:r>
        <w:t>schap</w:t>
      </w:r>
      <w:proofErr w:type="spellEnd"/>
      <w:r>
        <w:t>;</w:t>
      </w:r>
    </w:p>
    <w:p w14:paraId="5A53DD4B" w14:textId="77777777" w:rsidR="00DC519A" w:rsidRDefault="00DC519A" w:rsidP="00D744E1">
      <w:pPr>
        <w:numPr>
          <w:ilvl w:val="1"/>
          <w:numId w:val="8"/>
        </w:numPr>
        <w:tabs>
          <w:tab w:val="clear" w:pos="1950"/>
          <w:tab w:val="left" w:pos="567"/>
        </w:tabs>
        <w:suppressAutoHyphens/>
        <w:ind w:left="567" w:hanging="567"/>
        <w:rPr>
          <w:szCs w:val="18"/>
        </w:rPr>
      </w:pPr>
      <w:r w:rsidRPr="006D549B">
        <w:rPr>
          <w:i/>
        </w:rPr>
        <w:t>afdelingshoofd</w:t>
      </w:r>
      <w:r>
        <w:t>: het hoofd van de afdeling V&amp;H</w:t>
      </w:r>
      <w:r w:rsidR="0046446C">
        <w:t>, Inkoop, Juridische Zaken en Grondzaken</w:t>
      </w:r>
      <w:r>
        <w:t>;</w:t>
      </w:r>
    </w:p>
    <w:p w14:paraId="5E5D6BEC" w14:textId="77777777" w:rsidR="00DC519A" w:rsidRDefault="00DC519A" w:rsidP="00D744E1">
      <w:pPr>
        <w:numPr>
          <w:ilvl w:val="1"/>
          <w:numId w:val="8"/>
        </w:numPr>
        <w:tabs>
          <w:tab w:val="clear" w:pos="1950"/>
          <w:tab w:val="left" w:pos="567"/>
        </w:tabs>
        <w:suppressAutoHyphens/>
        <w:ind w:left="567" w:hanging="567"/>
        <w:rPr>
          <w:szCs w:val="18"/>
        </w:rPr>
      </w:pPr>
      <w:r w:rsidRPr="006D549B">
        <w:rPr>
          <w:i/>
          <w:szCs w:val="18"/>
        </w:rPr>
        <w:t>houder</w:t>
      </w:r>
      <w:r>
        <w:rPr>
          <w:szCs w:val="18"/>
        </w:rPr>
        <w:t>: diegene aan wie de vergunning is verleend en die krachtens deze vergunning handelingen verricht zoals deze in artikel 6.2 tot en met 6.5 Waterwet zijn opgenomen en in staat is naleving van het gestelde in deze vergunning te borgen;</w:t>
      </w:r>
    </w:p>
    <w:p w14:paraId="4102293B" w14:textId="77777777" w:rsidR="00DC519A" w:rsidRDefault="00DC519A" w:rsidP="00D744E1">
      <w:pPr>
        <w:numPr>
          <w:ilvl w:val="1"/>
          <w:numId w:val="8"/>
        </w:numPr>
        <w:tabs>
          <w:tab w:val="clear" w:pos="1950"/>
          <w:tab w:val="left" w:pos="567"/>
        </w:tabs>
        <w:suppressAutoHyphens/>
        <w:ind w:left="567" w:hanging="567"/>
      </w:pPr>
      <w:r w:rsidRPr="006D549B">
        <w:rPr>
          <w:i/>
        </w:rPr>
        <w:t>werken</w:t>
      </w:r>
      <w:r>
        <w:t>: al hetgeen krachtens vergunning is verleend of wordt gesteld, aangelegd, aangebracht, gemaakt of geplaatst met de eventueel bijkomende werken en uit te voeren werkzaamheden;</w:t>
      </w:r>
    </w:p>
    <w:p w14:paraId="0AF496E0" w14:textId="77777777" w:rsidR="00D23237" w:rsidRDefault="00DC519A" w:rsidP="00D744E1">
      <w:pPr>
        <w:numPr>
          <w:ilvl w:val="1"/>
          <w:numId w:val="8"/>
        </w:numPr>
        <w:tabs>
          <w:tab w:val="clear" w:pos="1950"/>
          <w:tab w:val="left" w:pos="567"/>
        </w:tabs>
        <w:suppressAutoHyphens/>
        <w:ind w:left="567" w:hanging="567"/>
        <w:rPr>
          <w:szCs w:val="18"/>
        </w:rPr>
      </w:pPr>
      <w:r w:rsidRPr="006D549B">
        <w:rPr>
          <w:i/>
          <w:szCs w:val="18"/>
        </w:rPr>
        <w:t>werkzaamheden</w:t>
      </w:r>
      <w:r w:rsidRPr="00DC519A">
        <w:rPr>
          <w:szCs w:val="18"/>
        </w:rPr>
        <w:t>: het maken, aanleggen, houden, onderhouden en opruimen van het op grond van de vergunning (te behouden) werk.</w:t>
      </w:r>
    </w:p>
    <w:p w14:paraId="644CCC11" w14:textId="77777777" w:rsidR="001B211E" w:rsidRDefault="001B211E" w:rsidP="001B211E">
      <w:pPr>
        <w:tabs>
          <w:tab w:val="left" w:pos="2460"/>
        </w:tabs>
      </w:pPr>
    </w:p>
    <w:sectPr w:rsidR="001B211E" w:rsidSect="00534A40">
      <w:headerReference w:type="first" r:id="rId19"/>
      <w:footerReference w:type="first" r:id="rId20"/>
      <w:pgSz w:w="11906" w:h="16838" w:code="9"/>
      <w:pgMar w:top="851" w:right="1418" w:bottom="1418" w:left="1418" w:header="709" w:footer="4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BCC71" w14:textId="77777777" w:rsidR="00985F1C" w:rsidRDefault="00985F1C" w:rsidP="00DC519A">
      <w:pPr>
        <w:spacing w:line="240" w:lineRule="auto"/>
      </w:pPr>
      <w:r>
        <w:separator/>
      </w:r>
    </w:p>
  </w:endnote>
  <w:endnote w:type="continuationSeparator" w:id="0">
    <w:p w14:paraId="6BD4AE30" w14:textId="77777777" w:rsidR="00985F1C" w:rsidRDefault="00985F1C" w:rsidP="00DC51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RijksoverheidSerif-Regular">
    <w:altName w:val="MS Mincho"/>
    <w:panose1 w:val="00000000000000000000"/>
    <w:charset w:val="80"/>
    <w:family w:val="roman"/>
    <w:notTrueType/>
    <w:pitch w:val="default"/>
    <w:sig w:usb0="00000000" w:usb1="08070000" w:usb2="00000010" w:usb3="00000000" w:csb0="00020000" w:csb1="00000000"/>
  </w:font>
  <w:font w:name="RijksoverheidSans-Regular">
    <w:panose1 w:val="00000000000000000000"/>
    <w:charset w:val="00"/>
    <w:family w:val="swiss"/>
    <w:notTrueType/>
    <w:pitch w:val="default"/>
    <w:sig w:usb0="00000003" w:usb1="00000000" w:usb2="00000000" w:usb3="00000000" w:csb0="00000001" w:csb1="00000000"/>
  </w:font>
  <w:font w:name="Univers">
    <w:altName w:val="Univers"/>
    <w:charset w:val="00"/>
    <w:family w:val="swiss"/>
    <w:pitch w:val="variable"/>
    <w:sig w:usb0="80000287" w:usb1="00000000" w:usb2="00000000" w:usb3="00000000" w:csb0="0000000F" w:csb1="00000000"/>
  </w:font>
  <w:font w:name="Verdana-Italic">
    <w:altName w:val="Verdana"/>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E493" w14:textId="77777777" w:rsidR="00116C08" w:rsidRDefault="00116C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C864" w14:textId="77777777" w:rsidR="00116C08" w:rsidRDefault="00116C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5" w:type="dxa"/>
      <w:tblInd w:w="-8" w:type="dxa"/>
      <w:tblLayout w:type="fixed"/>
      <w:tblCellMar>
        <w:left w:w="0" w:type="dxa"/>
        <w:right w:w="0" w:type="dxa"/>
      </w:tblCellMar>
      <w:tblLook w:val="0000" w:firstRow="0" w:lastRow="0" w:firstColumn="0" w:lastColumn="0" w:noHBand="0" w:noVBand="0"/>
    </w:tblPr>
    <w:tblGrid>
      <w:gridCol w:w="3474"/>
      <w:gridCol w:w="295"/>
      <w:gridCol w:w="2921"/>
      <w:gridCol w:w="256"/>
      <w:gridCol w:w="2149"/>
    </w:tblGrid>
    <w:tr w:rsidR="00813779" w14:paraId="09F7F4BE" w14:textId="77777777" w:rsidTr="009D64BC">
      <w:trPr>
        <w:cantSplit/>
        <w:trHeight w:val="567"/>
      </w:trPr>
      <w:tc>
        <w:tcPr>
          <w:tcW w:w="3474" w:type="dxa"/>
          <w:tcBorders>
            <w:top w:val="nil"/>
            <w:left w:val="nil"/>
            <w:bottom w:val="nil"/>
            <w:right w:val="nil"/>
          </w:tcBorders>
        </w:tcPr>
        <w:p w14:paraId="154CA042" w14:textId="77777777" w:rsidR="00813779" w:rsidRDefault="00813779" w:rsidP="009D64BC">
          <w:pPr>
            <w:pStyle w:val="HHNKReferentiekopje"/>
          </w:pPr>
          <w:r>
            <w:t>Hoogheemraadschap</w:t>
          </w:r>
        </w:p>
        <w:p w14:paraId="37ACBE7F" w14:textId="77777777" w:rsidR="00813779" w:rsidRPr="00C41ECB" w:rsidRDefault="00813779" w:rsidP="009D64BC">
          <w:pPr>
            <w:pStyle w:val="HHNKReferentiekopje"/>
          </w:pPr>
          <w:r>
            <w:t>Hollands Noorderkwartier</w:t>
          </w:r>
        </w:p>
        <w:p w14:paraId="7914E2A7" w14:textId="77777777" w:rsidR="00813779" w:rsidRPr="00C41ECB" w:rsidRDefault="00813779" w:rsidP="009D64BC">
          <w:pPr>
            <w:pStyle w:val="HHNKReferentiekopje"/>
          </w:pPr>
          <w:r>
            <w:t>Postbus 250, 1700 AG Heerhugowaard</w:t>
          </w:r>
        </w:p>
        <w:p w14:paraId="31481CAD" w14:textId="77777777" w:rsidR="00813779" w:rsidRPr="00C41ECB" w:rsidRDefault="00813779" w:rsidP="009D64BC">
          <w:pPr>
            <w:pStyle w:val="HHNKReferentiekopje"/>
          </w:pPr>
          <w:r w:rsidRPr="00672278">
            <w:t>Stationsplein 136, 1703 WC Heerhugowaard</w:t>
          </w:r>
        </w:p>
      </w:tc>
      <w:tc>
        <w:tcPr>
          <w:tcW w:w="295" w:type="dxa"/>
          <w:tcBorders>
            <w:top w:val="nil"/>
            <w:left w:val="nil"/>
            <w:bottom w:val="nil"/>
            <w:right w:val="nil"/>
          </w:tcBorders>
        </w:tcPr>
        <w:p w14:paraId="3680E400" w14:textId="77777777" w:rsidR="00813779" w:rsidRPr="00C41ECB" w:rsidRDefault="00813779" w:rsidP="009D64BC">
          <w:pPr>
            <w:pStyle w:val="HHNKReferentiekopje"/>
          </w:pPr>
        </w:p>
      </w:tc>
      <w:tc>
        <w:tcPr>
          <w:tcW w:w="2921" w:type="dxa"/>
          <w:tcBorders>
            <w:top w:val="nil"/>
            <w:left w:val="nil"/>
            <w:bottom w:val="nil"/>
            <w:right w:val="nil"/>
          </w:tcBorders>
        </w:tcPr>
        <w:p w14:paraId="09B7B4F6" w14:textId="77777777" w:rsidR="00813779" w:rsidRPr="00690A18" w:rsidRDefault="00813779" w:rsidP="009D64BC">
          <w:pPr>
            <w:pStyle w:val="HHNKReferentiekopje"/>
            <w:rPr>
              <w:lang w:val="en-US"/>
            </w:rPr>
          </w:pPr>
          <w:r w:rsidRPr="00690A18">
            <w:rPr>
              <w:lang w:val="en-US"/>
            </w:rPr>
            <w:t>T 072-582 8282</w:t>
          </w:r>
        </w:p>
        <w:p w14:paraId="67A5F67D" w14:textId="77777777" w:rsidR="00813779" w:rsidRPr="00690A18" w:rsidRDefault="00813779" w:rsidP="009D64BC">
          <w:pPr>
            <w:pStyle w:val="HHNKReferentiekopje"/>
            <w:rPr>
              <w:lang w:val="en-US"/>
            </w:rPr>
          </w:pPr>
          <w:r w:rsidRPr="00690A18">
            <w:rPr>
              <w:lang w:val="en-US"/>
            </w:rPr>
            <w:t>F 072-582 7010</w:t>
          </w:r>
        </w:p>
        <w:p w14:paraId="64EE114B" w14:textId="77777777" w:rsidR="00813779" w:rsidRPr="00690A18" w:rsidRDefault="00813779" w:rsidP="009D64BC">
          <w:pPr>
            <w:pStyle w:val="HHNKReferentiekopje"/>
            <w:rPr>
              <w:lang w:val="en-US"/>
            </w:rPr>
          </w:pPr>
          <w:r w:rsidRPr="00690A18">
            <w:rPr>
              <w:lang w:val="en-US"/>
            </w:rPr>
            <w:t>post@hhnk.nl</w:t>
          </w:r>
        </w:p>
        <w:p w14:paraId="1C1A5C11" w14:textId="77777777" w:rsidR="00813779" w:rsidRPr="00690A18" w:rsidRDefault="00813779" w:rsidP="009D64BC">
          <w:pPr>
            <w:pStyle w:val="HHNKReferentiekopje"/>
            <w:rPr>
              <w:lang w:val="en-US"/>
            </w:rPr>
          </w:pPr>
          <w:r w:rsidRPr="00690A18">
            <w:rPr>
              <w:lang w:val="en-US"/>
            </w:rPr>
            <w:t>www.hhnk.nl</w:t>
          </w:r>
        </w:p>
      </w:tc>
      <w:tc>
        <w:tcPr>
          <w:tcW w:w="256" w:type="dxa"/>
          <w:tcBorders>
            <w:top w:val="nil"/>
            <w:left w:val="nil"/>
            <w:bottom w:val="nil"/>
            <w:right w:val="nil"/>
          </w:tcBorders>
        </w:tcPr>
        <w:p w14:paraId="3A4AA848" w14:textId="77777777" w:rsidR="00813779" w:rsidRPr="00690A18" w:rsidRDefault="00813779" w:rsidP="009D64BC">
          <w:pPr>
            <w:pStyle w:val="HHNKReferentiekopje"/>
            <w:rPr>
              <w:lang w:val="en-US"/>
            </w:rPr>
          </w:pPr>
        </w:p>
      </w:tc>
      <w:tc>
        <w:tcPr>
          <w:tcW w:w="2149" w:type="dxa"/>
          <w:tcBorders>
            <w:top w:val="nil"/>
            <w:left w:val="nil"/>
            <w:bottom w:val="nil"/>
            <w:right w:val="nil"/>
          </w:tcBorders>
        </w:tcPr>
        <w:p w14:paraId="5D269D28" w14:textId="77777777" w:rsidR="00813779" w:rsidRPr="00C41ECB" w:rsidRDefault="00813779" w:rsidP="009D64BC">
          <w:pPr>
            <w:pStyle w:val="HHNKReferentiekopje"/>
          </w:pPr>
          <w:r>
            <w:t>NL66 NWAB 0636 7537 78</w:t>
          </w:r>
        </w:p>
        <w:p w14:paraId="2D6800EB" w14:textId="77777777" w:rsidR="00813779" w:rsidRPr="00C41ECB" w:rsidRDefault="00813779" w:rsidP="009D64BC">
          <w:pPr>
            <w:pStyle w:val="HHNKReferentiekopje"/>
          </w:pPr>
          <w:r>
            <w:t>KvK 37161516</w:t>
          </w:r>
        </w:p>
      </w:tc>
    </w:tr>
  </w:tbl>
  <w:p w14:paraId="0874C770" w14:textId="77777777" w:rsidR="00813779" w:rsidRPr="007436E4" w:rsidRDefault="00813779" w:rsidP="00880411">
    <w:pPr>
      <w:pStyle w:val="HHNKReferentiekop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528E" w14:textId="77777777" w:rsidR="00813779" w:rsidRPr="004C4782" w:rsidRDefault="00813779" w:rsidP="004C47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EBF67" w14:textId="77777777" w:rsidR="00985F1C" w:rsidRDefault="00985F1C" w:rsidP="00DC519A">
      <w:pPr>
        <w:spacing w:line="240" w:lineRule="auto"/>
      </w:pPr>
      <w:r>
        <w:separator/>
      </w:r>
    </w:p>
  </w:footnote>
  <w:footnote w:type="continuationSeparator" w:id="0">
    <w:p w14:paraId="2CD8C8D1" w14:textId="77777777" w:rsidR="00985F1C" w:rsidRDefault="00985F1C" w:rsidP="00DC519A">
      <w:pPr>
        <w:spacing w:line="240" w:lineRule="auto"/>
      </w:pPr>
      <w:r>
        <w:continuationSeparator/>
      </w:r>
    </w:p>
  </w:footnote>
  <w:footnote w:id="1">
    <w:p w14:paraId="3581FD39" w14:textId="77777777" w:rsidR="00813779" w:rsidRDefault="00813779" w:rsidP="00C65224">
      <w:pPr>
        <w:pStyle w:val="Voetnoottekst"/>
      </w:pPr>
      <w:r>
        <w:rPr>
          <w:rStyle w:val="Voetnootmarkering"/>
        </w:rPr>
        <w:footnoteRef/>
      </w:r>
      <w:r>
        <w:t xml:space="preserve"> Onder gehele of gedeeltelijke wijziging wordt mede verstaan een wijziging in gebruik of wijziging van functie van de werken</w:t>
      </w:r>
    </w:p>
  </w:footnote>
  <w:footnote w:id="2">
    <w:p w14:paraId="56DC502B" w14:textId="77777777" w:rsidR="00813779" w:rsidRDefault="00813779" w:rsidP="00C65224">
      <w:pPr>
        <w:pStyle w:val="Voetnoottekst"/>
      </w:pPr>
      <w:r>
        <w:rPr>
          <w:rStyle w:val="Voetnootmarkering"/>
        </w:rPr>
        <w:footnoteRef/>
      </w:r>
      <w:r>
        <w:t xml:space="preserve"> Een ongewoon voorval is een plotseling gepleegde handeling of plotseling optredende gebeurtenis waardoor nadelige gevolgen voor het waterstaatswerk zijn ontstaan of dreigen te ontstaan.</w:t>
      </w:r>
    </w:p>
  </w:footnote>
  <w:footnote w:id="3">
    <w:p w14:paraId="5CFC6101" w14:textId="77777777" w:rsidR="00813779" w:rsidRPr="00D03203" w:rsidRDefault="00813779" w:rsidP="002D0C7C">
      <w:pPr>
        <w:tabs>
          <w:tab w:val="left" w:pos="567"/>
        </w:tabs>
        <w:suppressAutoHyphens/>
        <w:rPr>
          <w:sz w:val="16"/>
          <w:szCs w:val="16"/>
        </w:rPr>
      </w:pPr>
      <w:r w:rsidRPr="00D03203">
        <w:rPr>
          <w:rStyle w:val="Voetnootmarkering"/>
          <w:sz w:val="16"/>
          <w:szCs w:val="16"/>
        </w:rPr>
        <w:footnoteRef/>
      </w:r>
      <w:r w:rsidRPr="00D03203">
        <w:rPr>
          <w:sz w:val="16"/>
          <w:szCs w:val="16"/>
        </w:rPr>
        <w:t xml:space="preserve"> De Kaderrichtlijn Water (KRW) is richtlijn 2000/60/EC van 23 oktober 2000 tot</w:t>
      </w:r>
    </w:p>
    <w:p w14:paraId="592245F8" w14:textId="77777777" w:rsidR="00813779" w:rsidRPr="00D03203" w:rsidRDefault="00813779" w:rsidP="002D0C7C">
      <w:pPr>
        <w:tabs>
          <w:tab w:val="left" w:pos="567"/>
        </w:tabs>
        <w:suppressAutoHyphens/>
        <w:rPr>
          <w:sz w:val="16"/>
          <w:szCs w:val="16"/>
        </w:rPr>
      </w:pPr>
      <w:r w:rsidRPr="00D03203">
        <w:rPr>
          <w:sz w:val="16"/>
          <w:szCs w:val="16"/>
        </w:rPr>
        <w:t>vaststelling van een kader voor communautaire maatregelen betreffende het</w:t>
      </w:r>
    </w:p>
    <w:p w14:paraId="12E3166F" w14:textId="77777777" w:rsidR="00813779" w:rsidRPr="00D03203" w:rsidRDefault="00813779" w:rsidP="002D0C7C">
      <w:pPr>
        <w:tabs>
          <w:tab w:val="left" w:pos="567"/>
        </w:tabs>
        <w:suppressAutoHyphens/>
        <w:rPr>
          <w:sz w:val="16"/>
          <w:szCs w:val="16"/>
        </w:rPr>
      </w:pPr>
      <w:r w:rsidRPr="00D03203">
        <w:rPr>
          <w:sz w:val="16"/>
          <w:szCs w:val="16"/>
        </w:rPr>
        <w:t>waterbeleid; Volgens deze richtlijn is een KRW-waterlichaam een te onderscheiden oppervlaktewater van aanzienlijke omvang, zoals een meer, een waterbekken, een stroom, een rivier, een kanaal, een deel van een stroom, rivier of kanaal, een overgangswater of een strook kustwater;</w:t>
      </w:r>
    </w:p>
  </w:footnote>
  <w:footnote w:id="4">
    <w:p w14:paraId="2CE063E9" w14:textId="77777777" w:rsidR="00813779" w:rsidRPr="00D03203" w:rsidRDefault="00813779" w:rsidP="002D0C7C">
      <w:pPr>
        <w:pStyle w:val="Voetnoottekst"/>
        <w:rPr>
          <w:szCs w:val="16"/>
        </w:rPr>
      </w:pPr>
      <w:r w:rsidRPr="00D03203">
        <w:rPr>
          <w:rStyle w:val="Voetnootmarkering"/>
          <w:szCs w:val="16"/>
        </w:rPr>
        <w:footnoteRef/>
      </w:r>
      <w:r w:rsidRPr="00D03203">
        <w:rPr>
          <w:szCs w:val="16"/>
        </w:rPr>
        <w:t xml:space="preserve"> “Nationaal Waterplan”, kabinetsnota (</w:t>
      </w:r>
      <w:r>
        <w:rPr>
          <w:szCs w:val="16"/>
        </w:rPr>
        <w:t>10 december 2015</w:t>
      </w:r>
      <w:r w:rsidRPr="00D03203">
        <w:rPr>
          <w:szCs w:val="16"/>
        </w:rPr>
        <w:t>)</w:t>
      </w:r>
    </w:p>
  </w:footnote>
  <w:footnote w:id="5">
    <w:p w14:paraId="3765B557" w14:textId="77777777" w:rsidR="00813779" w:rsidRPr="00D03203" w:rsidRDefault="00813779" w:rsidP="002D0C7C">
      <w:pPr>
        <w:pStyle w:val="Voetnoottekst"/>
        <w:rPr>
          <w:szCs w:val="16"/>
        </w:rPr>
      </w:pPr>
      <w:r w:rsidRPr="00D03203">
        <w:rPr>
          <w:rStyle w:val="Voetnootmarkering"/>
          <w:szCs w:val="16"/>
        </w:rPr>
        <w:footnoteRef/>
      </w:r>
      <w:r w:rsidRPr="00D03203">
        <w:rPr>
          <w:szCs w:val="16"/>
        </w:rPr>
        <w:t xml:space="preserve"> “Beleidslijn grote rivieren”, Ministerie V&amp;W/Ministerie VROM (1996, herzien 2006)</w:t>
      </w:r>
    </w:p>
  </w:footnote>
  <w:footnote w:id="6">
    <w:p w14:paraId="53EAA053" w14:textId="77777777" w:rsidR="00813779" w:rsidRPr="00D03203" w:rsidRDefault="00813779" w:rsidP="002D0C7C">
      <w:pPr>
        <w:pStyle w:val="Voetnoottekst"/>
        <w:rPr>
          <w:szCs w:val="16"/>
        </w:rPr>
      </w:pPr>
      <w:r w:rsidRPr="00D03203">
        <w:rPr>
          <w:rStyle w:val="Voetnootmarkering"/>
          <w:szCs w:val="16"/>
        </w:rPr>
        <w:footnoteRef/>
      </w:r>
      <w:r w:rsidRPr="00D03203">
        <w:rPr>
          <w:szCs w:val="16"/>
        </w:rPr>
        <w:t xml:space="preserve"> “Beleidslijn kust”, Ministerie van Verkeer en Waterstaat (december 2007)</w:t>
      </w:r>
    </w:p>
  </w:footnote>
  <w:footnote w:id="7">
    <w:p w14:paraId="6B156232" w14:textId="77777777" w:rsidR="00813779" w:rsidRPr="00D03203" w:rsidRDefault="00813779" w:rsidP="002D0C7C">
      <w:pPr>
        <w:pStyle w:val="Voetnoottekst"/>
        <w:rPr>
          <w:szCs w:val="16"/>
        </w:rPr>
      </w:pPr>
      <w:r w:rsidRPr="00D03203">
        <w:rPr>
          <w:rStyle w:val="Voetnootmarkering"/>
          <w:szCs w:val="16"/>
        </w:rPr>
        <w:footnoteRef/>
      </w:r>
      <w:r w:rsidRPr="00D03203">
        <w:rPr>
          <w:szCs w:val="16"/>
        </w:rPr>
        <w:t xml:space="preserve"> “Beleidsnota IJsselmeergebied”, kabinetsnota 22 december 2009) </w:t>
      </w:r>
    </w:p>
  </w:footnote>
  <w:footnote w:id="8">
    <w:p w14:paraId="2E651466" w14:textId="77777777" w:rsidR="00813779" w:rsidRPr="00863E76" w:rsidRDefault="00813779" w:rsidP="002D0C7C">
      <w:pPr>
        <w:pStyle w:val="Voetnoottekst"/>
        <w:rPr>
          <w:szCs w:val="16"/>
        </w:rPr>
      </w:pPr>
      <w:r w:rsidRPr="00863E76">
        <w:rPr>
          <w:rStyle w:val="Voetnootmarkering"/>
          <w:szCs w:val="16"/>
        </w:rPr>
        <w:footnoteRef/>
      </w:r>
      <w:r w:rsidRPr="00863E76">
        <w:rPr>
          <w:szCs w:val="16"/>
        </w:rPr>
        <w:t xml:space="preserve"> “Nationale visie kust: Kompas voor de kust”, Deltaprogramma (september 2013)</w:t>
      </w:r>
    </w:p>
  </w:footnote>
  <w:footnote w:id="9">
    <w:p w14:paraId="76CC46D2" w14:textId="77777777" w:rsidR="00813779" w:rsidRPr="0047447B" w:rsidRDefault="00813779" w:rsidP="002D0C7C">
      <w:pPr>
        <w:autoSpaceDE w:val="0"/>
        <w:autoSpaceDN w:val="0"/>
        <w:adjustRightInd w:val="0"/>
        <w:rPr>
          <w:sz w:val="16"/>
          <w:szCs w:val="16"/>
        </w:rPr>
      </w:pPr>
      <w:r w:rsidRPr="00863E76">
        <w:rPr>
          <w:rStyle w:val="Voetnootmarkering"/>
          <w:sz w:val="16"/>
          <w:szCs w:val="16"/>
        </w:rPr>
        <w:footnoteRef/>
      </w:r>
      <w:r w:rsidRPr="00863E76">
        <w:rPr>
          <w:sz w:val="16"/>
          <w:szCs w:val="16"/>
        </w:rPr>
        <w:t xml:space="preserve"> “</w:t>
      </w:r>
      <w:r w:rsidRPr="00863E76">
        <w:rPr>
          <w:rFonts w:cs="RijksoverheidSans-Regular"/>
          <w:sz w:val="16"/>
          <w:szCs w:val="16"/>
        </w:rPr>
        <w:t>Beheer- en Ontwikkelplan voor de Rijkswateren 2016-2021 is in november 2015 door het bestuur van RWS vastgesteld en vervolgens door de minister vastgesteld in december 2015, tezamen met het Nationaal Waterplan NWP2)</w:t>
      </w:r>
    </w:p>
  </w:footnote>
  <w:footnote w:id="10">
    <w:p w14:paraId="15C5E838" w14:textId="77777777" w:rsidR="00813779" w:rsidRPr="007A5C65" w:rsidRDefault="00813779" w:rsidP="00496E8C">
      <w:pPr>
        <w:pStyle w:val="Voetnoottekst"/>
        <w:rPr>
          <w:szCs w:val="16"/>
        </w:rPr>
      </w:pPr>
      <w:r w:rsidRPr="007A5C65">
        <w:rPr>
          <w:rStyle w:val="Voetnootmarkering"/>
          <w:szCs w:val="16"/>
        </w:rPr>
        <w:footnoteRef/>
      </w:r>
      <w:r w:rsidRPr="007A5C65">
        <w:rPr>
          <w:szCs w:val="16"/>
        </w:rPr>
        <w:t xml:space="preserve"> Beleidslijn kust, p 19 e.v. (“Handleiding voor ontwikkelingsmogelijkheden vanuit het beleid voor waterveiligheid”). </w:t>
      </w:r>
    </w:p>
  </w:footnote>
  <w:footnote w:id="11">
    <w:p w14:paraId="646A5E9E" w14:textId="77777777" w:rsidR="00813779" w:rsidRPr="007A5C65" w:rsidRDefault="00813779" w:rsidP="00496E8C">
      <w:pPr>
        <w:pStyle w:val="Voetnoottekst"/>
        <w:rPr>
          <w:szCs w:val="16"/>
        </w:rPr>
      </w:pPr>
      <w:r w:rsidRPr="007A5C65">
        <w:rPr>
          <w:rStyle w:val="Voetnootmarkering"/>
          <w:szCs w:val="16"/>
        </w:rPr>
        <w:footnoteRef/>
      </w:r>
      <w:r w:rsidRPr="007A5C65">
        <w:rPr>
          <w:szCs w:val="16"/>
        </w:rPr>
        <w:t xml:space="preserve"> </w:t>
      </w:r>
      <w:r w:rsidRPr="007A5C65">
        <w:rPr>
          <w:rFonts w:cs="Arial"/>
          <w:spacing w:val="-2"/>
          <w:szCs w:val="16"/>
        </w:rPr>
        <w:t>mei 2012, RWS, Adviesgroep Vergunningverlening en Handhaving</w:t>
      </w:r>
    </w:p>
  </w:footnote>
  <w:footnote w:id="12">
    <w:p w14:paraId="5FBCCF07" w14:textId="77777777" w:rsidR="00813779" w:rsidRPr="00DF37C1" w:rsidRDefault="00813779" w:rsidP="00496E8C">
      <w:pPr>
        <w:pStyle w:val="Voetnoottekst"/>
        <w:rPr>
          <w:szCs w:val="16"/>
        </w:rPr>
      </w:pPr>
      <w:r w:rsidRPr="007A5C65">
        <w:rPr>
          <w:rStyle w:val="Voetnootmarkering"/>
          <w:szCs w:val="16"/>
        </w:rPr>
        <w:footnoteRef/>
      </w:r>
      <w:r w:rsidRPr="007A5C65">
        <w:rPr>
          <w:szCs w:val="16"/>
        </w:rPr>
        <w:t xml:space="preserve"> “Afwegingskader strandpaviljoens Noord-Holland”, Rijkswaterstaat, Hoogheemraadschap Hollands Noorderkwartier, 26 mei 2014 (geldig voor de Noord-Hollandse </w:t>
      </w:r>
      <w:r w:rsidRPr="00DF37C1">
        <w:rPr>
          <w:szCs w:val="16"/>
        </w:rPr>
        <w:t>kust tussen Noordzeekanaal en Den Helder)</w:t>
      </w:r>
    </w:p>
  </w:footnote>
  <w:footnote w:id="13">
    <w:p w14:paraId="695F3481" w14:textId="77777777" w:rsidR="00813779" w:rsidRDefault="00813779" w:rsidP="00496E8C">
      <w:r>
        <w:rPr>
          <w:rStyle w:val="Voetnootmarkering"/>
        </w:rPr>
        <w:footnoteRef/>
      </w:r>
      <w:r>
        <w:t xml:space="preserve"> </w:t>
      </w:r>
      <w:r w:rsidRPr="003A6F38">
        <w:rPr>
          <w:sz w:val="14"/>
          <w:szCs w:val="14"/>
        </w:rPr>
        <w:t>Een duin met een volume zand dat net voldoende is om een maatgevende storm op te vangen en/of aaneengesloten buitendijkse bebouwing heeft op het waterstaatwerk.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8DEF" w14:textId="77777777" w:rsidR="00116C08" w:rsidRDefault="00116C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5" w:type="dxa"/>
      <w:tblLayout w:type="fixed"/>
      <w:tblCellMar>
        <w:left w:w="0" w:type="dxa"/>
        <w:right w:w="0" w:type="dxa"/>
      </w:tblCellMar>
      <w:tblLook w:val="0000" w:firstRow="0" w:lastRow="0" w:firstColumn="0" w:lastColumn="0" w:noHBand="0" w:noVBand="0"/>
    </w:tblPr>
    <w:tblGrid>
      <w:gridCol w:w="3489"/>
      <w:gridCol w:w="280"/>
      <w:gridCol w:w="5326"/>
    </w:tblGrid>
    <w:tr w:rsidR="00813779" w14:paraId="7020561A" w14:textId="77777777" w:rsidTr="00085922">
      <w:trPr>
        <w:cantSplit/>
        <w:trHeight w:hRule="exact" w:val="794"/>
      </w:trPr>
      <w:tc>
        <w:tcPr>
          <w:tcW w:w="3489" w:type="dxa"/>
        </w:tcPr>
        <w:p w14:paraId="133C3A2B" w14:textId="77777777" w:rsidR="00813779" w:rsidRDefault="00813779" w:rsidP="00085922">
          <w:pPr>
            <w:pStyle w:val="HHNKReferentiekopje"/>
          </w:pPr>
          <w:r>
            <w:t>Registratienummer</w:t>
          </w:r>
        </w:p>
        <w:p w14:paraId="08904B68" w14:textId="4B2C8BCD" w:rsidR="00813779" w:rsidRDefault="00813779" w:rsidP="00085922">
          <w:pPr>
            <w:rPr>
              <w:lang w:val="fr-FR"/>
            </w:rPr>
          </w:pPr>
        </w:p>
      </w:tc>
      <w:tc>
        <w:tcPr>
          <w:tcW w:w="280" w:type="dxa"/>
        </w:tcPr>
        <w:p w14:paraId="22A988B5" w14:textId="77777777" w:rsidR="00813779" w:rsidRDefault="00813779" w:rsidP="00085922">
          <w:pPr>
            <w:pStyle w:val="HHNKReferentiekopje"/>
            <w:rPr>
              <w:lang w:val="fr-FR"/>
            </w:rPr>
          </w:pPr>
        </w:p>
      </w:tc>
      <w:tc>
        <w:tcPr>
          <w:tcW w:w="5326" w:type="dxa"/>
        </w:tcPr>
        <w:p w14:paraId="5CEE5CDF" w14:textId="77777777" w:rsidR="00813779" w:rsidRDefault="00813779" w:rsidP="00085922">
          <w:pPr>
            <w:pStyle w:val="HHNKReferentiekopje"/>
          </w:pPr>
          <w:r w:rsidRPr="002C695E">
            <w:rPr>
              <w:noProof/>
            </w:rPr>
            <w:drawing>
              <wp:anchor distT="0" distB="0" distL="114300" distR="114300" simplePos="0" relativeHeight="251659264" behindDoc="0" locked="0" layoutInCell="1" allowOverlap="1" wp14:anchorId="51F83A89" wp14:editId="3AEA6D8A">
                <wp:simplePos x="0" y="0"/>
                <wp:positionH relativeFrom="margin">
                  <wp:posOffset>1883410</wp:posOffset>
                </wp:positionH>
                <wp:positionV relativeFrom="paragraph">
                  <wp:posOffset>-392430</wp:posOffset>
                </wp:positionV>
                <wp:extent cx="1475740" cy="1538605"/>
                <wp:effectExtent l="0" t="0" r="0" b="0"/>
                <wp:wrapNone/>
                <wp:docPr id="1" name="Afbeelding 1" descr="HHN~p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HN~pc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1538605"/>
                        </a:xfrm>
                        <a:prstGeom prst="rect">
                          <a:avLst/>
                        </a:prstGeom>
                        <a:noFill/>
                      </pic:spPr>
                    </pic:pic>
                  </a:graphicData>
                </a:graphic>
              </wp:anchor>
            </w:drawing>
          </w:r>
          <w:r>
            <w:t xml:space="preserve">  Pagina</w:t>
          </w:r>
        </w:p>
        <w:p w14:paraId="3F6DBE0A" w14:textId="77777777" w:rsidR="00813779" w:rsidRDefault="00813779" w:rsidP="00D734FD">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20</w:t>
          </w:r>
          <w:r>
            <w:rPr>
              <w:rStyle w:val="Paginanummer"/>
            </w:rPr>
            <w:fldChar w:fldCharType="end"/>
          </w:r>
        </w:p>
      </w:tc>
    </w:tr>
    <w:tr w:rsidR="00813779" w14:paraId="380CD8EC" w14:textId="77777777" w:rsidTr="00085922">
      <w:trPr>
        <w:cantSplit/>
        <w:trHeight w:hRule="exact" w:val="794"/>
      </w:trPr>
      <w:tc>
        <w:tcPr>
          <w:tcW w:w="3489" w:type="dxa"/>
        </w:tcPr>
        <w:p w14:paraId="239426CC" w14:textId="77777777" w:rsidR="00813779" w:rsidRDefault="00813779" w:rsidP="00085922">
          <w:pPr>
            <w:pStyle w:val="HHNKReferentiekopje"/>
          </w:pPr>
          <w:r>
            <w:t>Datum</w:t>
          </w:r>
        </w:p>
        <w:p w14:paraId="05A123A0" w14:textId="06FC1B81" w:rsidR="00813779" w:rsidRDefault="00813779" w:rsidP="00085922"/>
      </w:tc>
      <w:tc>
        <w:tcPr>
          <w:tcW w:w="280" w:type="dxa"/>
        </w:tcPr>
        <w:p w14:paraId="11E0577E" w14:textId="77777777" w:rsidR="00813779" w:rsidRDefault="00813779" w:rsidP="00085922">
          <w:pPr>
            <w:pStyle w:val="HHNKReferentiekopje"/>
          </w:pPr>
        </w:p>
      </w:tc>
      <w:tc>
        <w:tcPr>
          <w:tcW w:w="5326" w:type="dxa"/>
        </w:tcPr>
        <w:p w14:paraId="6689303F" w14:textId="77777777" w:rsidR="00813779" w:rsidRDefault="00813779" w:rsidP="00085922">
          <w:pPr>
            <w:pStyle w:val="HHNKReferentiekopje"/>
          </w:pPr>
        </w:p>
      </w:tc>
    </w:tr>
  </w:tbl>
  <w:p w14:paraId="5FEAAF1F" w14:textId="77777777" w:rsidR="00813779" w:rsidRDefault="00813779" w:rsidP="00B83822">
    <w:pPr>
      <w:pStyle w:val="Koptekst"/>
      <w:tabs>
        <w:tab w:val="clear" w:pos="4536"/>
        <w:tab w:val="left" w:pos="4140"/>
        <w:tab w:val="left" w:pos="7380"/>
      </w:tabs>
    </w:pPr>
  </w:p>
  <w:p w14:paraId="494D2CDA" w14:textId="77777777" w:rsidR="00813779" w:rsidRDefault="008137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9216" w14:textId="77777777" w:rsidR="00116C08" w:rsidRDefault="00116C0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2B49B" w14:textId="77777777" w:rsidR="00813779" w:rsidRPr="001D2925" w:rsidRDefault="00813779" w:rsidP="00534A40">
    <w:pPr>
      <w:pStyle w:val="Koptekst"/>
    </w:pPr>
    <w:r w:rsidRPr="002C695E">
      <w:rPr>
        <w:noProof/>
      </w:rPr>
      <w:drawing>
        <wp:anchor distT="0" distB="0" distL="114300" distR="114300" simplePos="0" relativeHeight="251661312" behindDoc="0" locked="0" layoutInCell="1" allowOverlap="1" wp14:anchorId="4E7923D2" wp14:editId="185FFD38">
          <wp:simplePos x="0" y="0"/>
          <wp:positionH relativeFrom="margin">
            <wp:align>right</wp:align>
          </wp:positionH>
          <wp:positionV relativeFrom="paragraph">
            <wp:posOffset>-229235</wp:posOffset>
          </wp:positionV>
          <wp:extent cx="1475740" cy="1538605"/>
          <wp:effectExtent l="0" t="0" r="0" b="0"/>
          <wp:wrapNone/>
          <wp:docPr id="7" name="Afbeelding 7" descr="HHN~p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HN~pc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1538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07A2F0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7CF4FB0"/>
    <w:multiLevelType w:val="hybridMultilevel"/>
    <w:tmpl w:val="0AA24C72"/>
    <w:lvl w:ilvl="0" w:tplc="FC4EC646">
      <w:start w:val="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A02B76"/>
    <w:multiLevelType w:val="hybridMultilevel"/>
    <w:tmpl w:val="CEC020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9B8514B"/>
    <w:multiLevelType w:val="hybridMultilevel"/>
    <w:tmpl w:val="CEC020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E74DB2"/>
    <w:multiLevelType w:val="hybridMultilevel"/>
    <w:tmpl w:val="77683A22"/>
    <w:lvl w:ilvl="0" w:tplc="DF6E26B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A2928BE"/>
    <w:multiLevelType w:val="hybridMultilevel"/>
    <w:tmpl w:val="817CFC46"/>
    <w:lvl w:ilvl="0" w:tplc="10AAC08C">
      <w:start w:val="1"/>
      <w:numFmt w:val="bullet"/>
      <w:pStyle w:val="Afzender"/>
      <w:lvlText w:val="-"/>
      <w:lvlJc w:val="left"/>
      <w:pPr>
        <w:tabs>
          <w:tab w:val="num" w:pos="454"/>
        </w:tabs>
        <w:ind w:left="454" w:hanging="454"/>
      </w:pPr>
      <w:rPr>
        <w:rFonts w:ascii="Verdana" w:hAnsi="Verdana" w:hint="default"/>
        <w:b w:val="0"/>
        <w:i w:val="0"/>
        <w:sz w:val="1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C607C5"/>
    <w:multiLevelType w:val="hybridMultilevel"/>
    <w:tmpl w:val="963A9ED6"/>
    <w:lvl w:ilvl="0" w:tplc="FB300D8A">
      <w:numFmt w:val="bullet"/>
      <w:lvlText w:val="-"/>
      <w:lvlJc w:val="left"/>
      <w:pPr>
        <w:tabs>
          <w:tab w:val="num" w:pos="454"/>
        </w:tabs>
        <w:ind w:left="454" w:hanging="454"/>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D41599"/>
    <w:multiLevelType w:val="multilevel"/>
    <w:tmpl w:val="7CD0DF6E"/>
    <w:lvl w:ilvl="0">
      <w:start w:val="7"/>
      <w:numFmt w:val="decimal"/>
      <w:lvlText w:val="%1"/>
      <w:lvlJc w:val="left"/>
      <w:pPr>
        <w:ind w:left="720" w:hanging="360"/>
      </w:pPr>
      <w:rPr>
        <w:rFonts w:hint="default"/>
      </w:rPr>
    </w:lvl>
    <w:lvl w:ilvl="1">
      <w:start w:val="1"/>
      <w:numFmt w:val="decimal"/>
      <w:isLgl/>
      <w:lvlText w:val="%1.%2"/>
      <w:lvlJc w:val="left"/>
      <w:pPr>
        <w:ind w:left="1315" w:hanging="720"/>
      </w:pPr>
      <w:rPr>
        <w:rFonts w:hint="default"/>
      </w:rPr>
    </w:lvl>
    <w:lvl w:ilvl="2">
      <w:start w:val="1"/>
      <w:numFmt w:val="decimal"/>
      <w:isLgl/>
      <w:lvlText w:val="%1.%2.%3"/>
      <w:lvlJc w:val="left"/>
      <w:pPr>
        <w:ind w:left="155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740" w:hanging="1440"/>
      </w:pPr>
      <w:rPr>
        <w:rFonts w:hint="default"/>
      </w:rPr>
    </w:lvl>
    <w:lvl w:ilvl="5">
      <w:start w:val="1"/>
      <w:numFmt w:val="decimal"/>
      <w:isLgl/>
      <w:lvlText w:val="%1.%2.%3.%4.%5.%6"/>
      <w:lvlJc w:val="left"/>
      <w:pPr>
        <w:ind w:left="3335" w:hanging="1800"/>
      </w:pPr>
      <w:rPr>
        <w:rFonts w:hint="default"/>
      </w:rPr>
    </w:lvl>
    <w:lvl w:ilvl="6">
      <w:start w:val="1"/>
      <w:numFmt w:val="decimal"/>
      <w:isLgl/>
      <w:lvlText w:val="%1.%2.%3.%4.%5.%6.%7"/>
      <w:lvlJc w:val="left"/>
      <w:pPr>
        <w:ind w:left="3570" w:hanging="1800"/>
      </w:pPr>
      <w:rPr>
        <w:rFonts w:hint="default"/>
      </w:rPr>
    </w:lvl>
    <w:lvl w:ilvl="7">
      <w:start w:val="1"/>
      <w:numFmt w:val="decimal"/>
      <w:isLgl/>
      <w:lvlText w:val="%1.%2.%3.%4.%5.%6.%7.%8"/>
      <w:lvlJc w:val="left"/>
      <w:pPr>
        <w:ind w:left="4165" w:hanging="2160"/>
      </w:pPr>
      <w:rPr>
        <w:rFonts w:hint="default"/>
      </w:rPr>
    </w:lvl>
    <w:lvl w:ilvl="8">
      <w:start w:val="1"/>
      <w:numFmt w:val="decimal"/>
      <w:isLgl/>
      <w:lvlText w:val="%1.%2.%3.%4.%5.%6.%7.%8.%9"/>
      <w:lvlJc w:val="left"/>
      <w:pPr>
        <w:ind w:left="4760" w:hanging="2520"/>
      </w:pPr>
      <w:rPr>
        <w:rFonts w:hint="default"/>
      </w:rPr>
    </w:lvl>
  </w:abstractNum>
  <w:abstractNum w:abstractNumId="10" w15:restartNumberingAfterBreak="0">
    <w:nsid w:val="54F637A6"/>
    <w:multiLevelType w:val="hybridMultilevel"/>
    <w:tmpl w:val="260C0D3A"/>
    <w:lvl w:ilvl="0" w:tplc="04130019">
      <w:start w:val="1"/>
      <w:numFmt w:val="lowerLetter"/>
      <w:lvlText w:val="%1."/>
      <w:lvlJc w:val="left"/>
      <w:pPr>
        <w:tabs>
          <w:tab w:val="num" w:pos="870"/>
        </w:tabs>
        <w:ind w:left="870" w:hanging="360"/>
      </w:pPr>
    </w:lvl>
    <w:lvl w:ilvl="1" w:tplc="D084ECB2">
      <w:start w:val="1"/>
      <w:numFmt w:val="decimal"/>
      <w:lvlText w:val="%2."/>
      <w:lvlJc w:val="left"/>
      <w:pPr>
        <w:tabs>
          <w:tab w:val="num" w:pos="1950"/>
        </w:tabs>
        <w:ind w:left="1950" w:hanging="360"/>
      </w:pPr>
      <w:rPr>
        <w:rFonts w:hint="default"/>
      </w:rPr>
    </w:lvl>
    <w:lvl w:ilvl="2" w:tplc="0413001B" w:tentative="1">
      <w:start w:val="1"/>
      <w:numFmt w:val="lowerRoman"/>
      <w:lvlText w:val="%3."/>
      <w:lvlJc w:val="right"/>
      <w:pPr>
        <w:tabs>
          <w:tab w:val="num" w:pos="2670"/>
        </w:tabs>
        <w:ind w:left="2670" w:hanging="180"/>
      </w:pPr>
    </w:lvl>
    <w:lvl w:ilvl="3" w:tplc="0413000F" w:tentative="1">
      <w:start w:val="1"/>
      <w:numFmt w:val="decimal"/>
      <w:lvlText w:val="%4."/>
      <w:lvlJc w:val="left"/>
      <w:pPr>
        <w:tabs>
          <w:tab w:val="num" w:pos="3390"/>
        </w:tabs>
        <w:ind w:left="3390" w:hanging="360"/>
      </w:pPr>
    </w:lvl>
    <w:lvl w:ilvl="4" w:tplc="04130019" w:tentative="1">
      <w:start w:val="1"/>
      <w:numFmt w:val="lowerLetter"/>
      <w:lvlText w:val="%5."/>
      <w:lvlJc w:val="left"/>
      <w:pPr>
        <w:tabs>
          <w:tab w:val="num" w:pos="4110"/>
        </w:tabs>
        <w:ind w:left="4110" w:hanging="360"/>
      </w:pPr>
    </w:lvl>
    <w:lvl w:ilvl="5" w:tplc="0413001B" w:tentative="1">
      <w:start w:val="1"/>
      <w:numFmt w:val="lowerRoman"/>
      <w:lvlText w:val="%6."/>
      <w:lvlJc w:val="right"/>
      <w:pPr>
        <w:tabs>
          <w:tab w:val="num" w:pos="4830"/>
        </w:tabs>
        <w:ind w:left="4830" w:hanging="180"/>
      </w:pPr>
    </w:lvl>
    <w:lvl w:ilvl="6" w:tplc="0413000F" w:tentative="1">
      <w:start w:val="1"/>
      <w:numFmt w:val="decimal"/>
      <w:lvlText w:val="%7."/>
      <w:lvlJc w:val="left"/>
      <w:pPr>
        <w:tabs>
          <w:tab w:val="num" w:pos="5550"/>
        </w:tabs>
        <w:ind w:left="5550" w:hanging="360"/>
      </w:pPr>
    </w:lvl>
    <w:lvl w:ilvl="7" w:tplc="04130019" w:tentative="1">
      <w:start w:val="1"/>
      <w:numFmt w:val="lowerLetter"/>
      <w:lvlText w:val="%8."/>
      <w:lvlJc w:val="left"/>
      <w:pPr>
        <w:tabs>
          <w:tab w:val="num" w:pos="6270"/>
        </w:tabs>
        <w:ind w:left="6270" w:hanging="360"/>
      </w:pPr>
    </w:lvl>
    <w:lvl w:ilvl="8" w:tplc="0413001B" w:tentative="1">
      <w:start w:val="1"/>
      <w:numFmt w:val="lowerRoman"/>
      <w:lvlText w:val="%9."/>
      <w:lvlJc w:val="right"/>
      <w:pPr>
        <w:tabs>
          <w:tab w:val="num" w:pos="6990"/>
        </w:tabs>
        <w:ind w:left="6990" w:hanging="180"/>
      </w:pPr>
    </w:lvl>
  </w:abstractNum>
  <w:abstractNum w:abstractNumId="11" w15:restartNumberingAfterBreak="0">
    <w:nsid w:val="55C11BDE"/>
    <w:multiLevelType w:val="hybridMultilevel"/>
    <w:tmpl w:val="AF42EFFE"/>
    <w:lvl w:ilvl="0" w:tplc="FB300D8A">
      <w:numFmt w:val="bullet"/>
      <w:lvlText w:val="-"/>
      <w:lvlJc w:val="left"/>
      <w:pPr>
        <w:tabs>
          <w:tab w:val="num" w:pos="454"/>
        </w:tabs>
        <w:ind w:left="454" w:hanging="454"/>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4F2477"/>
    <w:multiLevelType w:val="hybridMultilevel"/>
    <w:tmpl w:val="25F44C28"/>
    <w:lvl w:ilvl="0" w:tplc="0BA068F8">
      <w:start w:val="1"/>
      <w:numFmt w:val="lowerLetter"/>
      <w:lvlText w:val="%1."/>
      <w:lvlJc w:val="left"/>
      <w:pPr>
        <w:tabs>
          <w:tab w:val="num" w:pos="360"/>
        </w:tabs>
        <w:ind w:left="360" w:hanging="360"/>
      </w:pPr>
      <w:rPr>
        <w:rFonts w:ascii="Verdana" w:hAnsi="Verdana" w:cs="Arial" w:hint="default"/>
        <w:b w:val="0"/>
        <w:i w:val="0"/>
        <w:color w:val="000000"/>
        <w:sz w:val="18"/>
      </w:rPr>
    </w:lvl>
    <w:lvl w:ilvl="1" w:tplc="04130019" w:tentative="1">
      <w:start w:val="1"/>
      <w:numFmt w:val="lowerLetter"/>
      <w:lvlText w:val="%2."/>
      <w:lvlJc w:val="left"/>
      <w:pPr>
        <w:tabs>
          <w:tab w:val="num" w:pos="732"/>
        </w:tabs>
        <w:ind w:left="732" w:hanging="360"/>
      </w:pPr>
    </w:lvl>
    <w:lvl w:ilvl="2" w:tplc="0413001B" w:tentative="1">
      <w:start w:val="1"/>
      <w:numFmt w:val="lowerRoman"/>
      <w:lvlText w:val="%3."/>
      <w:lvlJc w:val="right"/>
      <w:pPr>
        <w:tabs>
          <w:tab w:val="num" w:pos="1452"/>
        </w:tabs>
        <w:ind w:left="1452" w:hanging="180"/>
      </w:pPr>
    </w:lvl>
    <w:lvl w:ilvl="3" w:tplc="0413000F" w:tentative="1">
      <w:start w:val="1"/>
      <w:numFmt w:val="decimal"/>
      <w:lvlText w:val="%4."/>
      <w:lvlJc w:val="left"/>
      <w:pPr>
        <w:tabs>
          <w:tab w:val="num" w:pos="2172"/>
        </w:tabs>
        <w:ind w:left="2172" w:hanging="360"/>
      </w:pPr>
    </w:lvl>
    <w:lvl w:ilvl="4" w:tplc="04130019" w:tentative="1">
      <w:start w:val="1"/>
      <w:numFmt w:val="lowerLetter"/>
      <w:lvlText w:val="%5."/>
      <w:lvlJc w:val="left"/>
      <w:pPr>
        <w:tabs>
          <w:tab w:val="num" w:pos="2892"/>
        </w:tabs>
        <w:ind w:left="2892" w:hanging="360"/>
      </w:pPr>
    </w:lvl>
    <w:lvl w:ilvl="5" w:tplc="0413001B" w:tentative="1">
      <w:start w:val="1"/>
      <w:numFmt w:val="lowerRoman"/>
      <w:lvlText w:val="%6."/>
      <w:lvlJc w:val="right"/>
      <w:pPr>
        <w:tabs>
          <w:tab w:val="num" w:pos="3612"/>
        </w:tabs>
        <w:ind w:left="3612" w:hanging="180"/>
      </w:pPr>
    </w:lvl>
    <w:lvl w:ilvl="6" w:tplc="0413000F" w:tentative="1">
      <w:start w:val="1"/>
      <w:numFmt w:val="decimal"/>
      <w:lvlText w:val="%7."/>
      <w:lvlJc w:val="left"/>
      <w:pPr>
        <w:tabs>
          <w:tab w:val="num" w:pos="4332"/>
        </w:tabs>
        <w:ind w:left="4332" w:hanging="360"/>
      </w:pPr>
    </w:lvl>
    <w:lvl w:ilvl="7" w:tplc="04130019" w:tentative="1">
      <w:start w:val="1"/>
      <w:numFmt w:val="lowerLetter"/>
      <w:lvlText w:val="%8."/>
      <w:lvlJc w:val="left"/>
      <w:pPr>
        <w:tabs>
          <w:tab w:val="num" w:pos="5052"/>
        </w:tabs>
        <w:ind w:left="5052" w:hanging="360"/>
      </w:pPr>
    </w:lvl>
    <w:lvl w:ilvl="8" w:tplc="0413001B" w:tentative="1">
      <w:start w:val="1"/>
      <w:numFmt w:val="lowerRoman"/>
      <w:lvlText w:val="%9."/>
      <w:lvlJc w:val="right"/>
      <w:pPr>
        <w:tabs>
          <w:tab w:val="num" w:pos="5772"/>
        </w:tabs>
        <w:ind w:left="5772" w:hanging="180"/>
      </w:pPr>
    </w:lvl>
  </w:abstractNum>
  <w:abstractNum w:abstractNumId="13" w15:restartNumberingAfterBreak="0">
    <w:nsid w:val="5E7327F7"/>
    <w:multiLevelType w:val="hybridMultilevel"/>
    <w:tmpl w:val="CB2858F8"/>
    <w:lvl w:ilvl="0" w:tplc="FABE0D90">
      <w:start w:val="8"/>
      <w:numFmt w:val="bullet"/>
      <w:lvlText w:val="-"/>
      <w:lvlJc w:val="left"/>
      <w:pPr>
        <w:tabs>
          <w:tab w:val="num" w:pos="454"/>
        </w:tabs>
        <w:ind w:left="454" w:hanging="454"/>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D3122E"/>
    <w:multiLevelType w:val="hybridMultilevel"/>
    <w:tmpl w:val="3AC62128"/>
    <w:lvl w:ilvl="0" w:tplc="FABE0D90">
      <w:start w:val="8"/>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2243858"/>
    <w:multiLevelType w:val="hybridMultilevel"/>
    <w:tmpl w:val="87ECD326"/>
    <w:lvl w:ilvl="0" w:tplc="2AC057EE">
      <w:start w:val="1"/>
      <w:numFmt w:val="upperRoman"/>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BF26D38"/>
    <w:multiLevelType w:val="hybridMultilevel"/>
    <w:tmpl w:val="B296B19E"/>
    <w:lvl w:ilvl="0" w:tplc="B016E6BE">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B265A9"/>
    <w:multiLevelType w:val="multilevel"/>
    <w:tmpl w:val="4814BC20"/>
    <w:lvl w:ilvl="0">
      <w:start w:val="1"/>
      <w:numFmt w:val="decimal"/>
      <w:lvlText w:val="%1."/>
      <w:lvlJc w:val="left"/>
      <w:pPr>
        <w:ind w:left="360" w:hanging="360"/>
      </w:pPr>
      <w:rPr>
        <w:rFonts w:ascii="Verdana" w:hAnsi="Verdana" w:hint="default"/>
        <w:b/>
        <w:i w:val="0"/>
        <w:sz w:val="18"/>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7A4D1CD6"/>
    <w:multiLevelType w:val="multilevel"/>
    <w:tmpl w:val="97668936"/>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7F9D7307"/>
    <w:multiLevelType w:val="multilevel"/>
    <w:tmpl w:val="FDB25B5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37594351">
    <w:abstractNumId w:val="4"/>
  </w:num>
  <w:num w:numId="2" w16cid:durableId="1728525807">
    <w:abstractNumId w:val="18"/>
  </w:num>
  <w:num w:numId="3" w16cid:durableId="1801024208">
    <w:abstractNumId w:val="19"/>
  </w:num>
  <w:num w:numId="4" w16cid:durableId="1120999436">
    <w:abstractNumId w:val="3"/>
  </w:num>
  <w:num w:numId="5" w16cid:durableId="1299611302">
    <w:abstractNumId w:val="0"/>
  </w:num>
  <w:num w:numId="6" w16cid:durableId="559093800">
    <w:abstractNumId w:val="13"/>
  </w:num>
  <w:num w:numId="7" w16cid:durableId="184101311">
    <w:abstractNumId w:val="7"/>
  </w:num>
  <w:num w:numId="8" w16cid:durableId="1655134878">
    <w:abstractNumId w:val="10"/>
  </w:num>
  <w:num w:numId="9" w16cid:durableId="857164171">
    <w:abstractNumId w:val="12"/>
  </w:num>
  <w:num w:numId="10" w16cid:durableId="1449543993">
    <w:abstractNumId w:val="8"/>
  </w:num>
  <w:num w:numId="11" w16cid:durableId="1231698189">
    <w:abstractNumId w:val="11"/>
  </w:num>
  <w:num w:numId="12" w16cid:durableId="1036085418">
    <w:abstractNumId w:val="17"/>
  </w:num>
  <w:num w:numId="13" w16cid:durableId="855000006">
    <w:abstractNumId w:val="15"/>
  </w:num>
  <w:num w:numId="14" w16cid:durableId="433786812">
    <w:abstractNumId w:val="16"/>
  </w:num>
  <w:num w:numId="15" w16cid:durableId="1103645329">
    <w:abstractNumId w:val="14"/>
  </w:num>
  <w:num w:numId="16" w16cid:durableId="772823868">
    <w:abstractNumId w:val="2"/>
  </w:num>
  <w:num w:numId="17" w16cid:durableId="312106252">
    <w:abstractNumId w:val="5"/>
  </w:num>
  <w:num w:numId="18" w16cid:durableId="959841337">
    <w:abstractNumId w:val="1"/>
  </w:num>
  <w:num w:numId="19" w16cid:durableId="366872538">
    <w:abstractNumId w:val="9"/>
  </w:num>
  <w:num w:numId="20" w16cid:durableId="1991329139">
    <w:abstractNumId w:val="16"/>
  </w:num>
  <w:num w:numId="21" w16cid:durableId="326178791">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RSA_DOCUMENT_ID" w:val="15.0060544"/>
  </w:docVars>
  <w:rsids>
    <w:rsidRoot w:val="00880411"/>
    <w:rsid w:val="000036A6"/>
    <w:rsid w:val="0001108B"/>
    <w:rsid w:val="00021DF1"/>
    <w:rsid w:val="00023C78"/>
    <w:rsid w:val="00033F4F"/>
    <w:rsid w:val="000346EA"/>
    <w:rsid w:val="00034972"/>
    <w:rsid w:val="0003562F"/>
    <w:rsid w:val="00053B98"/>
    <w:rsid w:val="00061B19"/>
    <w:rsid w:val="00061EB6"/>
    <w:rsid w:val="00062EDA"/>
    <w:rsid w:val="000639DB"/>
    <w:rsid w:val="000648D8"/>
    <w:rsid w:val="00065EC2"/>
    <w:rsid w:val="00066384"/>
    <w:rsid w:val="00070172"/>
    <w:rsid w:val="00073615"/>
    <w:rsid w:val="00074383"/>
    <w:rsid w:val="000765AA"/>
    <w:rsid w:val="000806F6"/>
    <w:rsid w:val="00082F60"/>
    <w:rsid w:val="00085922"/>
    <w:rsid w:val="00086F2F"/>
    <w:rsid w:val="000872E4"/>
    <w:rsid w:val="00092D87"/>
    <w:rsid w:val="00094F26"/>
    <w:rsid w:val="00094F97"/>
    <w:rsid w:val="000A23D2"/>
    <w:rsid w:val="000A5DD9"/>
    <w:rsid w:val="000B1624"/>
    <w:rsid w:val="000B18C9"/>
    <w:rsid w:val="000B1EFC"/>
    <w:rsid w:val="000B3690"/>
    <w:rsid w:val="000B3C13"/>
    <w:rsid w:val="000B58BA"/>
    <w:rsid w:val="000B6BBD"/>
    <w:rsid w:val="000C74D9"/>
    <w:rsid w:val="000D4004"/>
    <w:rsid w:val="000D4674"/>
    <w:rsid w:val="000D5E21"/>
    <w:rsid w:val="000D68D6"/>
    <w:rsid w:val="000D776A"/>
    <w:rsid w:val="000E1079"/>
    <w:rsid w:val="000E3159"/>
    <w:rsid w:val="000F334F"/>
    <w:rsid w:val="000F55C4"/>
    <w:rsid w:val="000F65FD"/>
    <w:rsid w:val="00103E21"/>
    <w:rsid w:val="00107AAE"/>
    <w:rsid w:val="00110CD3"/>
    <w:rsid w:val="001150AA"/>
    <w:rsid w:val="00116677"/>
    <w:rsid w:val="00116C08"/>
    <w:rsid w:val="001179EA"/>
    <w:rsid w:val="001204DD"/>
    <w:rsid w:val="0012253C"/>
    <w:rsid w:val="00124ECC"/>
    <w:rsid w:val="00125548"/>
    <w:rsid w:val="00125785"/>
    <w:rsid w:val="00135896"/>
    <w:rsid w:val="00135E46"/>
    <w:rsid w:val="00135FE6"/>
    <w:rsid w:val="001406F3"/>
    <w:rsid w:val="00143083"/>
    <w:rsid w:val="00144F40"/>
    <w:rsid w:val="00153741"/>
    <w:rsid w:val="001556CE"/>
    <w:rsid w:val="00156AE2"/>
    <w:rsid w:val="0016225F"/>
    <w:rsid w:val="0016356E"/>
    <w:rsid w:val="00163793"/>
    <w:rsid w:val="00173A5A"/>
    <w:rsid w:val="00177A31"/>
    <w:rsid w:val="001813F2"/>
    <w:rsid w:val="0018331F"/>
    <w:rsid w:val="0018579A"/>
    <w:rsid w:val="00185B99"/>
    <w:rsid w:val="00192A16"/>
    <w:rsid w:val="00193646"/>
    <w:rsid w:val="001936FB"/>
    <w:rsid w:val="00193707"/>
    <w:rsid w:val="0019548F"/>
    <w:rsid w:val="001959E4"/>
    <w:rsid w:val="001A1764"/>
    <w:rsid w:val="001A46D2"/>
    <w:rsid w:val="001A5944"/>
    <w:rsid w:val="001A5E26"/>
    <w:rsid w:val="001A703A"/>
    <w:rsid w:val="001A78B2"/>
    <w:rsid w:val="001B0808"/>
    <w:rsid w:val="001B211E"/>
    <w:rsid w:val="001C3DCE"/>
    <w:rsid w:val="001D0B27"/>
    <w:rsid w:val="001D226E"/>
    <w:rsid w:val="001D2925"/>
    <w:rsid w:val="001D5A12"/>
    <w:rsid w:val="001E2DC6"/>
    <w:rsid w:val="001E321E"/>
    <w:rsid w:val="001F15B1"/>
    <w:rsid w:val="001F3BA6"/>
    <w:rsid w:val="001F609F"/>
    <w:rsid w:val="00204203"/>
    <w:rsid w:val="00214375"/>
    <w:rsid w:val="002143BF"/>
    <w:rsid w:val="002177C5"/>
    <w:rsid w:val="0022144E"/>
    <w:rsid w:val="00221B94"/>
    <w:rsid w:val="00234B89"/>
    <w:rsid w:val="00244589"/>
    <w:rsid w:val="00245FDE"/>
    <w:rsid w:val="002478C4"/>
    <w:rsid w:val="0025076A"/>
    <w:rsid w:val="0025454D"/>
    <w:rsid w:val="002817C4"/>
    <w:rsid w:val="0028282A"/>
    <w:rsid w:val="00284250"/>
    <w:rsid w:val="00291C09"/>
    <w:rsid w:val="002935D5"/>
    <w:rsid w:val="0029502B"/>
    <w:rsid w:val="002A1EB2"/>
    <w:rsid w:val="002A5B7E"/>
    <w:rsid w:val="002A60B8"/>
    <w:rsid w:val="002B0E95"/>
    <w:rsid w:val="002B5976"/>
    <w:rsid w:val="002C032C"/>
    <w:rsid w:val="002C3AB0"/>
    <w:rsid w:val="002C4180"/>
    <w:rsid w:val="002C5588"/>
    <w:rsid w:val="002D0C7C"/>
    <w:rsid w:val="002D1538"/>
    <w:rsid w:val="002F093A"/>
    <w:rsid w:val="002F415C"/>
    <w:rsid w:val="003004D8"/>
    <w:rsid w:val="00304FA2"/>
    <w:rsid w:val="00307B68"/>
    <w:rsid w:val="00314F6C"/>
    <w:rsid w:val="00315FBA"/>
    <w:rsid w:val="003166B0"/>
    <w:rsid w:val="003168DE"/>
    <w:rsid w:val="00321634"/>
    <w:rsid w:val="00324677"/>
    <w:rsid w:val="00330770"/>
    <w:rsid w:val="00331D55"/>
    <w:rsid w:val="00333535"/>
    <w:rsid w:val="00335455"/>
    <w:rsid w:val="00340D95"/>
    <w:rsid w:val="003474EE"/>
    <w:rsid w:val="0034775D"/>
    <w:rsid w:val="00355F4A"/>
    <w:rsid w:val="003564BD"/>
    <w:rsid w:val="00360A5D"/>
    <w:rsid w:val="00365AEA"/>
    <w:rsid w:val="003663D5"/>
    <w:rsid w:val="00366EE8"/>
    <w:rsid w:val="00373D28"/>
    <w:rsid w:val="00375C2F"/>
    <w:rsid w:val="0038060E"/>
    <w:rsid w:val="003A054F"/>
    <w:rsid w:val="003A48A8"/>
    <w:rsid w:val="003A6F38"/>
    <w:rsid w:val="003B2845"/>
    <w:rsid w:val="003B470B"/>
    <w:rsid w:val="003B5B1E"/>
    <w:rsid w:val="003C1533"/>
    <w:rsid w:val="003C16E2"/>
    <w:rsid w:val="003C268A"/>
    <w:rsid w:val="003C32A8"/>
    <w:rsid w:val="003C3923"/>
    <w:rsid w:val="003C5671"/>
    <w:rsid w:val="003C66E9"/>
    <w:rsid w:val="003D03D1"/>
    <w:rsid w:val="003D3F02"/>
    <w:rsid w:val="003D4A3C"/>
    <w:rsid w:val="003D4E1B"/>
    <w:rsid w:val="003D6664"/>
    <w:rsid w:val="003D78F8"/>
    <w:rsid w:val="003E163A"/>
    <w:rsid w:val="003F7872"/>
    <w:rsid w:val="00400772"/>
    <w:rsid w:val="00401D1D"/>
    <w:rsid w:val="0040690F"/>
    <w:rsid w:val="00411426"/>
    <w:rsid w:val="004137AD"/>
    <w:rsid w:val="00421355"/>
    <w:rsid w:val="00431164"/>
    <w:rsid w:val="00433372"/>
    <w:rsid w:val="0043388E"/>
    <w:rsid w:val="00434865"/>
    <w:rsid w:val="004357E8"/>
    <w:rsid w:val="00435ED4"/>
    <w:rsid w:val="004367DC"/>
    <w:rsid w:val="0043745E"/>
    <w:rsid w:val="00437BC3"/>
    <w:rsid w:val="00442E89"/>
    <w:rsid w:val="00445056"/>
    <w:rsid w:val="00446C24"/>
    <w:rsid w:val="00446D55"/>
    <w:rsid w:val="00450581"/>
    <w:rsid w:val="00450A09"/>
    <w:rsid w:val="0045402B"/>
    <w:rsid w:val="00456A7E"/>
    <w:rsid w:val="00456D9C"/>
    <w:rsid w:val="0046028A"/>
    <w:rsid w:val="0046446C"/>
    <w:rsid w:val="00464DEA"/>
    <w:rsid w:val="00476C51"/>
    <w:rsid w:val="00483926"/>
    <w:rsid w:val="00485261"/>
    <w:rsid w:val="00485AF7"/>
    <w:rsid w:val="004869F7"/>
    <w:rsid w:val="00496E8C"/>
    <w:rsid w:val="004A02D9"/>
    <w:rsid w:val="004A05E5"/>
    <w:rsid w:val="004A1F75"/>
    <w:rsid w:val="004B389A"/>
    <w:rsid w:val="004B6FA1"/>
    <w:rsid w:val="004B7103"/>
    <w:rsid w:val="004C2CDD"/>
    <w:rsid w:val="004C4782"/>
    <w:rsid w:val="004C65D2"/>
    <w:rsid w:val="004D0927"/>
    <w:rsid w:val="004D0BA8"/>
    <w:rsid w:val="004E19D9"/>
    <w:rsid w:val="004E4A73"/>
    <w:rsid w:val="004E59D4"/>
    <w:rsid w:val="004F6C64"/>
    <w:rsid w:val="00501C14"/>
    <w:rsid w:val="00501CB0"/>
    <w:rsid w:val="0050381B"/>
    <w:rsid w:val="00505FFB"/>
    <w:rsid w:val="0051085C"/>
    <w:rsid w:val="00513804"/>
    <w:rsid w:val="00514646"/>
    <w:rsid w:val="005239AC"/>
    <w:rsid w:val="00526B69"/>
    <w:rsid w:val="00533ED3"/>
    <w:rsid w:val="00534A40"/>
    <w:rsid w:val="00534E5F"/>
    <w:rsid w:val="005432D3"/>
    <w:rsid w:val="00547FE9"/>
    <w:rsid w:val="005500DB"/>
    <w:rsid w:val="00552E23"/>
    <w:rsid w:val="00553A04"/>
    <w:rsid w:val="0056336C"/>
    <w:rsid w:val="00565E47"/>
    <w:rsid w:val="00566197"/>
    <w:rsid w:val="00567128"/>
    <w:rsid w:val="00585F6E"/>
    <w:rsid w:val="0059440A"/>
    <w:rsid w:val="00594464"/>
    <w:rsid w:val="005A3630"/>
    <w:rsid w:val="005A4402"/>
    <w:rsid w:val="005B77DD"/>
    <w:rsid w:val="005C12EB"/>
    <w:rsid w:val="005C6021"/>
    <w:rsid w:val="005D2F9E"/>
    <w:rsid w:val="005D3DA4"/>
    <w:rsid w:val="005D6612"/>
    <w:rsid w:val="005D7C88"/>
    <w:rsid w:val="005E4DA5"/>
    <w:rsid w:val="005F0A0D"/>
    <w:rsid w:val="005F0DC5"/>
    <w:rsid w:val="005F3374"/>
    <w:rsid w:val="005F5500"/>
    <w:rsid w:val="005F774A"/>
    <w:rsid w:val="0060329F"/>
    <w:rsid w:val="00611CCE"/>
    <w:rsid w:val="006210F6"/>
    <w:rsid w:val="00622DD0"/>
    <w:rsid w:val="00626EDF"/>
    <w:rsid w:val="006368BE"/>
    <w:rsid w:val="00641BEC"/>
    <w:rsid w:val="00644BA5"/>
    <w:rsid w:val="00650EB0"/>
    <w:rsid w:val="00651337"/>
    <w:rsid w:val="00655163"/>
    <w:rsid w:val="006557E8"/>
    <w:rsid w:val="00660CFA"/>
    <w:rsid w:val="006625A9"/>
    <w:rsid w:val="00665282"/>
    <w:rsid w:val="00672278"/>
    <w:rsid w:val="00683C95"/>
    <w:rsid w:val="00687E7D"/>
    <w:rsid w:val="006901AB"/>
    <w:rsid w:val="00690A18"/>
    <w:rsid w:val="00693E9F"/>
    <w:rsid w:val="006A6680"/>
    <w:rsid w:val="006A734C"/>
    <w:rsid w:val="006B0310"/>
    <w:rsid w:val="006B24DB"/>
    <w:rsid w:val="006C09C6"/>
    <w:rsid w:val="006C2A92"/>
    <w:rsid w:val="006C6DE8"/>
    <w:rsid w:val="006C7035"/>
    <w:rsid w:val="006C783E"/>
    <w:rsid w:val="006D12FF"/>
    <w:rsid w:val="006D1A7B"/>
    <w:rsid w:val="006D1D75"/>
    <w:rsid w:val="006D549B"/>
    <w:rsid w:val="006E3516"/>
    <w:rsid w:val="006E3A7A"/>
    <w:rsid w:val="006E4165"/>
    <w:rsid w:val="006E5149"/>
    <w:rsid w:val="006E5EBA"/>
    <w:rsid w:val="006F297D"/>
    <w:rsid w:val="006F3B51"/>
    <w:rsid w:val="006F51B5"/>
    <w:rsid w:val="006F6C9E"/>
    <w:rsid w:val="006F7C89"/>
    <w:rsid w:val="007070F8"/>
    <w:rsid w:val="0071549A"/>
    <w:rsid w:val="00720F5F"/>
    <w:rsid w:val="00721E10"/>
    <w:rsid w:val="00726485"/>
    <w:rsid w:val="0073158A"/>
    <w:rsid w:val="00733B82"/>
    <w:rsid w:val="00735630"/>
    <w:rsid w:val="00737E4B"/>
    <w:rsid w:val="007436E4"/>
    <w:rsid w:val="007458C0"/>
    <w:rsid w:val="0075200B"/>
    <w:rsid w:val="0076131D"/>
    <w:rsid w:val="007624C0"/>
    <w:rsid w:val="0076547D"/>
    <w:rsid w:val="007665BF"/>
    <w:rsid w:val="00770D1A"/>
    <w:rsid w:val="00775A87"/>
    <w:rsid w:val="0078624B"/>
    <w:rsid w:val="00791A0F"/>
    <w:rsid w:val="00793EF3"/>
    <w:rsid w:val="007A0110"/>
    <w:rsid w:val="007A1B0B"/>
    <w:rsid w:val="007A7190"/>
    <w:rsid w:val="007B0D60"/>
    <w:rsid w:val="007B6821"/>
    <w:rsid w:val="007C0E70"/>
    <w:rsid w:val="007C138D"/>
    <w:rsid w:val="007C75B2"/>
    <w:rsid w:val="007D1F95"/>
    <w:rsid w:val="007D7617"/>
    <w:rsid w:val="007E792D"/>
    <w:rsid w:val="007F1971"/>
    <w:rsid w:val="007F255F"/>
    <w:rsid w:val="007F32E5"/>
    <w:rsid w:val="008000D8"/>
    <w:rsid w:val="008044DF"/>
    <w:rsid w:val="0080453E"/>
    <w:rsid w:val="00805796"/>
    <w:rsid w:val="00813779"/>
    <w:rsid w:val="00816127"/>
    <w:rsid w:val="0081650C"/>
    <w:rsid w:val="00817EE9"/>
    <w:rsid w:val="00820FD1"/>
    <w:rsid w:val="0082143A"/>
    <w:rsid w:val="00822959"/>
    <w:rsid w:val="00823EF8"/>
    <w:rsid w:val="00834D4E"/>
    <w:rsid w:val="00836959"/>
    <w:rsid w:val="00840B4B"/>
    <w:rsid w:val="00844894"/>
    <w:rsid w:val="00845583"/>
    <w:rsid w:val="00845A9A"/>
    <w:rsid w:val="00845B21"/>
    <w:rsid w:val="008529DA"/>
    <w:rsid w:val="00852B29"/>
    <w:rsid w:val="008569EB"/>
    <w:rsid w:val="008759AB"/>
    <w:rsid w:val="00880411"/>
    <w:rsid w:val="0088145A"/>
    <w:rsid w:val="008821DE"/>
    <w:rsid w:val="00887C38"/>
    <w:rsid w:val="008956A3"/>
    <w:rsid w:val="008A28CF"/>
    <w:rsid w:val="008A424D"/>
    <w:rsid w:val="008B0055"/>
    <w:rsid w:val="008C0189"/>
    <w:rsid w:val="008C1ACC"/>
    <w:rsid w:val="008C73CB"/>
    <w:rsid w:val="008C7E45"/>
    <w:rsid w:val="008D328C"/>
    <w:rsid w:val="008D6298"/>
    <w:rsid w:val="008E05E4"/>
    <w:rsid w:val="008E3E77"/>
    <w:rsid w:val="008E76F1"/>
    <w:rsid w:val="008E7BBF"/>
    <w:rsid w:val="008E7E6E"/>
    <w:rsid w:val="008F042D"/>
    <w:rsid w:val="008F365A"/>
    <w:rsid w:val="00903523"/>
    <w:rsid w:val="00904F96"/>
    <w:rsid w:val="00906E95"/>
    <w:rsid w:val="00907826"/>
    <w:rsid w:val="00907DA5"/>
    <w:rsid w:val="00910493"/>
    <w:rsid w:val="00910A2E"/>
    <w:rsid w:val="00913165"/>
    <w:rsid w:val="009233D3"/>
    <w:rsid w:val="00923EA9"/>
    <w:rsid w:val="009318BB"/>
    <w:rsid w:val="00931AE0"/>
    <w:rsid w:val="0093361D"/>
    <w:rsid w:val="0093370A"/>
    <w:rsid w:val="00934091"/>
    <w:rsid w:val="009341A7"/>
    <w:rsid w:val="00937640"/>
    <w:rsid w:val="009378B5"/>
    <w:rsid w:val="00944D7E"/>
    <w:rsid w:val="00950109"/>
    <w:rsid w:val="00951B14"/>
    <w:rsid w:val="00957A4D"/>
    <w:rsid w:val="00961D86"/>
    <w:rsid w:val="0096701D"/>
    <w:rsid w:val="009737BD"/>
    <w:rsid w:val="00975575"/>
    <w:rsid w:val="00983646"/>
    <w:rsid w:val="00985E14"/>
    <w:rsid w:val="00985F1C"/>
    <w:rsid w:val="009B742E"/>
    <w:rsid w:val="009C082E"/>
    <w:rsid w:val="009C4FD1"/>
    <w:rsid w:val="009C5D3E"/>
    <w:rsid w:val="009C718F"/>
    <w:rsid w:val="009D272B"/>
    <w:rsid w:val="009D64BC"/>
    <w:rsid w:val="009D751C"/>
    <w:rsid w:val="009E11AF"/>
    <w:rsid w:val="009E1F65"/>
    <w:rsid w:val="009E25B3"/>
    <w:rsid w:val="009E2D1E"/>
    <w:rsid w:val="009E30AF"/>
    <w:rsid w:val="009E33C8"/>
    <w:rsid w:val="009E4419"/>
    <w:rsid w:val="009E5BE3"/>
    <w:rsid w:val="009E6643"/>
    <w:rsid w:val="009F10DE"/>
    <w:rsid w:val="009F1F81"/>
    <w:rsid w:val="009F2B40"/>
    <w:rsid w:val="009F45E8"/>
    <w:rsid w:val="009F5D13"/>
    <w:rsid w:val="00A2148D"/>
    <w:rsid w:val="00A248CE"/>
    <w:rsid w:val="00A26A23"/>
    <w:rsid w:val="00A41A2A"/>
    <w:rsid w:val="00A41FAD"/>
    <w:rsid w:val="00A426D6"/>
    <w:rsid w:val="00A4591E"/>
    <w:rsid w:val="00A50C52"/>
    <w:rsid w:val="00A60A80"/>
    <w:rsid w:val="00A64B44"/>
    <w:rsid w:val="00A66058"/>
    <w:rsid w:val="00A66158"/>
    <w:rsid w:val="00A661D0"/>
    <w:rsid w:val="00A75DF2"/>
    <w:rsid w:val="00A762CF"/>
    <w:rsid w:val="00A81900"/>
    <w:rsid w:val="00A86F21"/>
    <w:rsid w:val="00A91C91"/>
    <w:rsid w:val="00AA0F60"/>
    <w:rsid w:val="00AA5BD9"/>
    <w:rsid w:val="00AB137B"/>
    <w:rsid w:val="00AB26C5"/>
    <w:rsid w:val="00AB2B72"/>
    <w:rsid w:val="00AC0F02"/>
    <w:rsid w:val="00AC2775"/>
    <w:rsid w:val="00AC4685"/>
    <w:rsid w:val="00AC4760"/>
    <w:rsid w:val="00AC79C3"/>
    <w:rsid w:val="00AE1014"/>
    <w:rsid w:val="00AE4F4B"/>
    <w:rsid w:val="00AE6D6E"/>
    <w:rsid w:val="00AF2193"/>
    <w:rsid w:val="00AF283E"/>
    <w:rsid w:val="00AF43BE"/>
    <w:rsid w:val="00AF4D0E"/>
    <w:rsid w:val="00AF6137"/>
    <w:rsid w:val="00AF6F83"/>
    <w:rsid w:val="00B11B1B"/>
    <w:rsid w:val="00B11B2F"/>
    <w:rsid w:val="00B11BA8"/>
    <w:rsid w:val="00B13DBC"/>
    <w:rsid w:val="00B15566"/>
    <w:rsid w:val="00B200F6"/>
    <w:rsid w:val="00B40016"/>
    <w:rsid w:val="00B41349"/>
    <w:rsid w:val="00B45929"/>
    <w:rsid w:val="00B51B24"/>
    <w:rsid w:val="00B5467F"/>
    <w:rsid w:val="00B5750B"/>
    <w:rsid w:val="00B611E0"/>
    <w:rsid w:val="00B61E5A"/>
    <w:rsid w:val="00B65269"/>
    <w:rsid w:val="00B808F5"/>
    <w:rsid w:val="00B8184F"/>
    <w:rsid w:val="00B82839"/>
    <w:rsid w:val="00B83822"/>
    <w:rsid w:val="00B83A80"/>
    <w:rsid w:val="00B866F9"/>
    <w:rsid w:val="00B90499"/>
    <w:rsid w:val="00B92375"/>
    <w:rsid w:val="00B92B67"/>
    <w:rsid w:val="00B92D41"/>
    <w:rsid w:val="00B96F74"/>
    <w:rsid w:val="00BA7F81"/>
    <w:rsid w:val="00BD0734"/>
    <w:rsid w:val="00BD7F7A"/>
    <w:rsid w:val="00BE10C1"/>
    <w:rsid w:val="00BE3305"/>
    <w:rsid w:val="00BF1454"/>
    <w:rsid w:val="00BF52F8"/>
    <w:rsid w:val="00BF562A"/>
    <w:rsid w:val="00BF794C"/>
    <w:rsid w:val="00C0169C"/>
    <w:rsid w:val="00C05780"/>
    <w:rsid w:val="00C062D9"/>
    <w:rsid w:val="00C06F45"/>
    <w:rsid w:val="00C07CE6"/>
    <w:rsid w:val="00C139F0"/>
    <w:rsid w:val="00C14E29"/>
    <w:rsid w:val="00C1533A"/>
    <w:rsid w:val="00C21B44"/>
    <w:rsid w:val="00C23070"/>
    <w:rsid w:val="00C26610"/>
    <w:rsid w:val="00C26B18"/>
    <w:rsid w:val="00C33016"/>
    <w:rsid w:val="00C374A9"/>
    <w:rsid w:val="00C374BB"/>
    <w:rsid w:val="00C423DE"/>
    <w:rsid w:val="00C42C7A"/>
    <w:rsid w:val="00C45220"/>
    <w:rsid w:val="00C46DCD"/>
    <w:rsid w:val="00C46EDC"/>
    <w:rsid w:val="00C54AD1"/>
    <w:rsid w:val="00C54CDF"/>
    <w:rsid w:val="00C61940"/>
    <w:rsid w:val="00C65224"/>
    <w:rsid w:val="00C732B7"/>
    <w:rsid w:val="00C77C8C"/>
    <w:rsid w:val="00C808CC"/>
    <w:rsid w:val="00C80934"/>
    <w:rsid w:val="00C82D8A"/>
    <w:rsid w:val="00C868C2"/>
    <w:rsid w:val="00C86C09"/>
    <w:rsid w:val="00C86F4D"/>
    <w:rsid w:val="00C8759E"/>
    <w:rsid w:val="00C903BA"/>
    <w:rsid w:val="00C91A38"/>
    <w:rsid w:val="00C93BDB"/>
    <w:rsid w:val="00C9616B"/>
    <w:rsid w:val="00C97F7E"/>
    <w:rsid w:val="00CA5307"/>
    <w:rsid w:val="00CA62AA"/>
    <w:rsid w:val="00CA6DF6"/>
    <w:rsid w:val="00CA7E6E"/>
    <w:rsid w:val="00CB1564"/>
    <w:rsid w:val="00CB15F9"/>
    <w:rsid w:val="00CB1DCE"/>
    <w:rsid w:val="00CB315E"/>
    <w:rsid w:val="00CB6503"/>
    <w:rsid w:val="00CB6D28"/>
    <w:rsid w:val="00CC6CFD"/>
    <w:rsid w:val="00CD371D"/>
    <w:rsid w:val="00CD723E"/>
    <w:rsid w:val="00CE28BA"/>
    <w:rsid w:val="00CE571C"/>
    <w:rsid w:val="00CF4002"/>
    <w:rsid w:val="00CF4518"/>
    <w:rsid w:val="00CF4F39"/>
    <w:rsid w:val="00CF5FF6"/>
    <w:rsid w:val="00CF75CA"/>
    <w:rsid w:val="00D03B63"/>
    <w:rsid w:val="00D16E9A"/>
    <w:rsid w:val="00D21654"/>
    <w:rsid w:val="00D231A5"/>
    <w:rsid w:val="00D23237"/>
    <w:rsid w:val="00D26BF7"/>
    <w:rsid w:val="00D272F8"/>
    <w:rsid w:val="00D27EC0"/>
    <w:rsid w:val="00D3028A"/>
    <w:rsid w:val="00D43895"/>
    <w:rsid w:val="00D43C68"/>
    <w:rsid w:val="00D460D0"/>
    <w:rsid w:val="00D549BE"/>
    <w:rsid w:val="00D60E8B"/>
    <w:rsid w:val="00D610A3"/>
    <w:rsid w:val="00D667BC"/>
    <w:rsid w:val="00D677EB"/>
    <w:rsid w:val="00D67FD5"/>
    <w:rsid w:val="00D734FD"/>
    <w:rsid w:val="00D7404E"/>
    <w:rsid w:val="00D744E1"/>
    <w:rsid w:val="00D77223"/>
    <w:rsid w:val="00D863CA"/>
    <w:rsid w:val="00D87CB6"/>
    <w:rsid w:val="00D933E6"/>
    <w:rsid w:val="00D948C1"/>
    <w:rsid w:val="00D9729B"/>
    <w:rsid w:val="00DA1920"/>
    <w:rsid w:val="00DA1FBA"/>
    <w:rsid w:val="00DA3903"/>
    <w:rsid w:val="00DA621C"/>
    <w:rsid w:val="00DB5573"/>
    <w:rsid w:val="00DC519A"/>
    <w:rsid w:val="00DC5D3A"/>
    <w:rsid w:val="00DC718B"/>
    <w:rsid w:val="00DD4086"/>
    <w:rsid w:val="00DE1626"/>
    <w:rsid w:val="00DE2A45"/>
    <w:rsid w:val="00DE469A"/>
    <w:rsid w:val="00DE4A5B"/>
    <w:rsid w:val="00DE546B"/>
    <w:rsid w:val="00DF5F1B"/>
    <w:rsid w:val="00E03084"/>
    <w:rsid w:val="00E163EE"/>
    <w:rsid w:val="00E2020D"/>
    <w:rsid w:val="00E25E8E"/>
    <w:rsid w:val="00E33C58"/>
    <w:rsid w:val="00E35F65"/>
    <w:rsid w:val="00E37783"/>
    <w:rsid w:val="00E4088D"/>
    <w:rsid w:val="00E41382"/>
    <w:rsid w:val="00E41720"/>
    <w:rsid w:val="00E5252F"/>
    <w:rsid w:val="00E54668"/>
    <w:rsid w:val="00E5626C"/>
    <w:rsid w:val="00E6103F"/>
    <w:rsid w:val="00E65049"/>
    <w:rsid w:val="00E669C6"/>
    <w:rsid w:val="00E70588"/>
    <w:rsid w:val="00E722B5"/>
    <w:rsid w:val="00E72F72"/>
    <w:rsid w:val="00E83D11"/>
    <w:rsid w:val="00E91AEA"/>
    <w:rsid w:val="00E961D6"/>
    <w:rsid w:val="00EA636D"/>
    <w:rsid w:val="00EA6D89"/>
    <w:rsid w:val="00EB7339"/>
    <w:rsid w:val="00EB7A54"/>
    <w:rsid w:val="00EC460E"/>
    <w:rsid w:val="00ED3930"/>
    <w:rsid w:val="00ED5713"/>
    <w:rsid w:val="00EE739D"/>
    <w:rsid w:val="00EF29EB"/>
    <w:rsid w:val="00EF4165"/>
    <w:rsid w:val="00EF60BB"/>
    <w:rsid w:val="00EF7383"/>
    <w:rsid w:val="00F053C3"/>
    <w:rsid w:val="00F05D63"/>
    <w:rsid w:val="00F103BD"/>
    <w:rsid w:val="00F133FD"/>
    <w:rsid w:val="00F205B7"/>
    <w:rsid w:val="00F212BD"/>
    <w:rsid w:val="00F23CFA"/>
    <w:rsid w:val="00F326E5"/>
    <w:rsid w:val="00F346E3"/>
    <w:rsid w:val="00F34DE8"/>
    <w:rsid w:val="00F40FB9"/>
    <w:rsid w:val="00F41011"/>
    <w:rsid w:val="00F52125"/>
    <w:rsid w:val="00F54BBD"/>
    <w:rsid w:val="00F55830"/>
    <w:rsid w:val="00F62C59"/>
    <w:rsid w:val="00F64291"/>
    <w:rsid w:val="00F662A5"/>
    <w:rsid w:val="00F67A62"/>
    <w:rsid w:val="00F70B62"/>
    <w:rsid w:val="00F71D88"/>
    <w:rsid w:val="00F725E9"/>
    <w:rsid w:val="00F74080"/>
    <w:rsid w:val="00F74380"/>
    <w:rsid w:val="00F77A44"/>
    <w:rsid w:val="00F80CF2"/>
    <w:rsid w:val="00F83A0B"/>
    <w:rsid w:val="00F868F7"/>
    <w:rsid w:val="00F96901"/>
    <w:rsid w:val="00FA1991"/>
    <w:rsid w:val="00FA58DC"/>
    <w:rsid w:val="00FC02F3"/>
    <w:rsid w:val="00FC7A8D"/>
    <w:rsid w:val="00FD1C97"/>
    <w:rsid w:val="00FD2A83"/>
    <w:rsid w:val="00FD708F"/>
    <w:rsid w:val="00FE634E"/>
    <w:rsid w:val="00FF6D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CB3EA"/>
  <w15:docId w15:val="{475C06A4-D35B-48D4-90B3-99B164373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365A"/>
    <w:pPr>
      <w:spacing w:line="260" w:lineRule="atLeast"/>
    </w:pPr>
    <w:rPr>
      <w:rFonts w:ascii="Verdana" w:hAnsi="Verdana"/>
      <w:sz w:val="18"/>
      <w:szCs w:val="24"/>
    </w:rPr>
  </w:style>
  <w:style w:type="paragraph" w:styleId="Kop1">
    <w:name w:val="heading 1"/>
    <w:basedOn w:val="Standaard"/>
    <w:next w:val="Standaard"/>
    <w:qFormat/>
    <w:rsid w:val="00DE469A"/>
    <w:pPr>
      <w:keepNext/>
      <w:spacing w:before="240" w:after="60"/>
      <w:outlineLvl w:val="0"/>
    </w:pPr>
    <w:rPr>
      <w:rFonts w:cs="Arial"/>
      <w:b/>
      <w:bCs/>
      <w:kern w:val="32"/>
      <w:sz w:val="22"/>
      <w:szCs w:val="32"/>
    </w:rPr>
  </w:style>
  <w:style w:type="paragraph" w:styleId="Kop2">
    <w:name w:val="heading 2"/>
    <w:basedOn w:val="Standaard"/>
    <w:next w:val="Standaard"/>
    <w:uiPriority w:val="9"/>
    <w:qFormat/>
    <w:rsid w:val="00DE469A"/>
    <w:pPr>
      <w:keepNext/>
      <w:numPr>
        <w:ilvl w:val="1"/>
        <w:numId w:val="2"/>
      </w:numPr>
      <w:spacing w:before="240" w:after="60"/>
      <w:outlineLvl w:val="1"/>
    </w:pPr>
    <w:rPr>
      <w:rFonts w:cs="Arial"/>
      <w:bCs/>
      <w:iCs/>
      <w:sz w:val="22"/>
      <w:szCs w:val="28"/>
    </w:rPr>
  </w:style>
  <w:style w:type="paragraph" w:styleId="Kop3">
    <w:name w:val="heading 3"/>
    <w:basedOn w:val="Standaard"/>
    <w:next w:val="Standaard"/>
    <w:rsid w:val="00DE469A"/>
    <w:pPr>
      <w:keepNext/>
      <w:numPr>
        <w:ilvl w:val="2"/>
        <w:numId w:val="3"/>
      </w:numPr>
      <w:spacing w:before="240" w:after="60"/>
      <w:outlineLvl w:val="2"/>
    </w:pPr>
    <w:rPr>
      <w:rFonts w:cs="Arial"/>
      <w:b/>
      <w:bCs/>
      <w:szCs w:val="26"/>
    </w:rPr>
  </w:style>
  <w:style w:type="paragraph" w:styleId="Kop4">
    <w:name w:val="heading 4"/>
    <w:basedOn w:val="Standaard"/>
    <w:next w:val="Standaard"/>
    <w:qFormat/>
    <w:rsid w:val="00DE469A"/>
    <w:pPr>
      <w:keepNext/>
      <w:numPr>
        <w:ilvl w:val="3"/>
        <w:numId w:val="4"/>
      </w:numPr>
      <w:spacing w:before="240" w:after="60"/>
      <w:outlineLvl w:val="3"/>
    </w:pPr>
    <w:rPr>
      <w:bCs/>
      <w:i/>
      <w:szCs w:val="28"/>
    </w:rPr>
  </w:style>
  <w:style w:type="paragraph" w:styleId="Kop5">
    <w:name w:val="heading 5"/>
    <w:basedOn w:val="Standaard"/>
    <w:next w:val="Standaard"/>
    <w:qFormat/>
    <w:rsid w:val="00DE469A"/>
    <w:pPr>
      <w:numPr>
        <w:ilvl w:val="4"/>
        <w:numId w:val="4"/>
      </w:numPr>
      <w:spacing w:before="240" w:after="60"/>
      <w:outlineLvl w:val="4"/>
    </w:pPr>
    <w:rPr>
      <w:b/>
      <w:bCs/>
      <w:i/>
      <w:iCs/>
      <w:szCs w:val="26"/>
    </w:rPr>
  </w:style>
  <w:style w:type="paragraph" w:styleId="Kop6">
    <w:name w:val="heading 6"/>
    <w:basedOn w:val="Standaard"/>
    <w:next w:val="Standaard"/>
    <w:qFormat/>
    <w:rsid w:val="00DE469A"/>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DE469A"/>
    <w:pPr>
      <w:numPr>
        <w:ilvl w:val="6"/>
        <w:numId w:val="4"/>
      </w:numPr>
      <w:spacing w:before="240" w:after="60"/>
      <w:outlineLvl w:val="6"/>
    </w:pPr>
    <w:rPr>
      <w:rFonts w:ascii="Times New Roman" w:hAnsi="Times New Roman"/>
      <w:sz w:val="24"/>
    </w:rPr>
  </w:style>
  <w:style w:type="paragraph" w:styleId="Kop8">
    <w:name w:val="heading 8"/>
    <w:basedOn w:val="Standaard"/>
    <w:next w:val="Standaard"/>
    <w:qFormat/>
    <w:rsid w:val="00DE469A"/>
    <w:pPr>
      <w:numPr>
        <w:ilvl w:val="7"/>
        <w:numId w:val="4"/>
      </w:numPr>
      <w:spacing w:before="240" w:after="60"/>
      <w:outlineLvl w:val="7"/>
    </w:pPr>
    <w:rPr>
      <w:rFonts w:ascii="Times New Roman" w:hAnsi="Times New Roman"/>
      <w:i/>
      <w:iCs/>
      <w:sz w:val="24"/>
    </w:rPr>
  </w:style>
  <w:style w:type="paragraph" w:styleId="Kop9">
    <w:name w:val="heading 9"/>
    <w:basedOn w:val="Standaard"/>
    <w:next w:val="Standaard"/>
    <w:qFormat/>
    <w:rsid w:val="00DE469A"/>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DE469A"/>
  </w:style>
  <w:style w:type="paragraph" w:styleId="Eindnoottekst">
    <w:name w:val="endnote text"/>
    <w:basedOn w:val="Standaard"/>
    <w:semiHidden/>
    <w:rsid w:val="00DE469A"/>
    <w:rPr>
      <w:sz w:val="16"/>
      <w:szCs w:val="20"/>
    </w:rPr>
  </w:style>
  <w:style w:type="paragraph" w:customStyle="1" w:styleId="HHNKaanhef">
    <w:name w:val="HHNK aanhef"/>
    <w:basedOn w:val="Standaard"/>
    <w:next w:val="Standaard"/>
    <w:qFormat/>
    <w:rsid w:val="00DE469A"/>
    <w:pPr>
      <w:spacing w:after="240"/>
    </w:pPr>
  </w:style>
  <w:style w:type="paragraph" w:customStyle="1" w:styleId="HHNKafsluiting">
    <w:name w:val="HHNK afsluiting"/>
    <w:basedOn w:val="HHNKtabsstandaard"/>
    <w:next w:val="Standaard"/>
    <w:qFormat/>
    <w:rsid w:val="00DE469A"/>
  </w:style>
  <w:style w:type="paragraph" w:customStyle="1" w:styleId="HHNKBijlagen">
    <w:name w:val="HHNK Bijlagen"/>
    <w:basedOn w:val="Standaard"/>
    <w:next w:val="Standaard"/>
    <w:qFormat/>
    <w:rsid w:val="00DE469A"/>
    <w:pPr>
      <w:framePr w:w="9072" w:h="851" w:hRule="exact" w:hSpace="142" w:vSpace="142" w:wrap="notBeside" w:vAnchor="page" w:hAnchor="margin" w:y="14176"/>
    </w:pPr>
  </w:style>
  <w:style w:type="paragraph" w:customStyle="1" w:styleId="HHNKDocumentnaam">
    <w:name w:val="HHNK Documentnaam"/>
    <w:basedOn w:val="Aanhef"/>
    <w:next w:val="Standaard"/>
    <w:qFormat/>
    <w:rsid w:val="00442E89"/>
    <w:pPr>
      <w:tabs>
        <w:tab w:val="left" w:pos="4140"/>
        <w:tab w:val="left" w:pos="7380"/>
      </w:tabs>
      <w:spacing w:before="360" w:after="120"/>
    </w:pPr>
    <w:rPr>
      <w:b/>
      <w:bCs/>
      <w:sz w:val="26"/>
    </w:rPr>
  </w:style>
  <w:style w:type="paragraph" w:customStyle="1" w:styleId="HHNKKop1">
    <w:name w:val="HHNK Kop 1"/>
    <w:basedOn w:val="Standaard"/>
    <w:next w:val="Standaard"/>
    <w:qFormat/>
    <w:rsid w:val="00442E89"/>
    <w:pPr>
      <w:keepNext/>
      <w:numPr>
        <w:numId w:val="4"/>
      </w:numPr>
      <w:tabs>
        <w:tab w:val="left" w:pos="432"/>
      </w:tabs>
      <w:spacing w:before="360" w:after="260"/>
      <w:ind w:left="431" w:hanging="431"/>
      <w:outlineLvl w:val="0"/>
    </w:pPr>
    <w:rPr>
      <w:b/>
      <w:sz w:val="22"/>
    </w:rPr>
  </w:style>
  <w:style w:type="paragraph" w:customStyle="1" w:styleId="HHNKKop2">
    <w:name w:val="HHNK Kop 2"/>
    <w:basedOn w:val="Standaard"/>
    <w:next w:val="Standaard"/>
    <w:qFormat/>
    <w:rsid w:val="00442E89"/>
    <w:pPr>
      <w:keepNext/>
      <w:numPr>
        <w:ilvl w:val="1"/>
        <w:numId w:val="4"/>
      </w:numPr>
      <w:spacing w:before="360" w:after="260"/>
      <w:ind w:left="578" w:hanging="578"/>
      <w:outlineLvl w:val="1"/>
    </w:pPr>
    <w:rPr>
      <w:sz w:val="22"/>
    </w:rPr>
  </w:style>
  <w:style w:type="paragraph" w:customStyle="1" w:styleId="HHNKKop3">
    <w:name w:val="HHNK Kop 3"/>
    <w:basedOn w:val="Standaard"/>
    <w:next w:val="Standaard"/>
    <w:qFormat/>
    <w:rsid w:val="00442E89"/>
    <w:pPr>
      <w:keepNext/>
      <w:numPr>
        <w:ilvl w:val="2"/>
        <w:numId w:val="4"/>
      </w:numPr>
      <w:spacing w:before="260"/>
      <w:outlineLvl w:val="2"/>
    </w:pPr>
    <w:rPr>
      <w:b/>
    </w:rPr>
  </w:style>
  <w:style w:type="paragraph" w:customStyle="1" w:styleId="HHNKKop4">
    <w:name w:val="HHNK Kop 4"/>
    <w:basedOn w:val="Standaard"/>
    <w:next w:val="Standaard"/>
    <w:qFormat/>
    <w:rsid w:val="00442E89"/>
    <w:pPr>
      <w:keepNext/>
      <w:spacing w:before="120"/>
      <w:outlineLvl w:val="3"/>
    </w:pPr>
    <w:rPr>
      <w:i/>
    </w:rPr>
  </w:style>
  <w:style w:type="paragraph" w:customStyle="1" w:styleId="HHNKKopje">
    <w:name w:val="HHNK Kopje"/>
    <w:basedOn w:val="Standaard"/>
    <w:next w:val="Standaard"/>
    <w:qFormat/>
    <w:rsid w:val="00DE469A"/>
    <w:pPr>
      <w:spacing w:before="120"/>
    </w:pPr>
    <w:rPr>
      <w:b/>
    </w:rPr>
  </w:style>
  <w:style w:type="paragraph" w:customStyle="1" w:styleId="HHNKOpsommingNumeriek">
    <w:name w:val="HHNK Opsomming Numeriek"/>
    <w:basedOn w:val="Standaard"/>
    <w:qFormat/>
    <w:rsid w:val="00DE469A"/>
    <w:pPr>
      <w:numPr>
        <w:numId w:val="1"/>
      </w:numPr>
    </w:pPr>
  </w:style>
  <w:style w:type="paragraph" w:customStyle="1" w:styleId="HHNKReferentiekopje">
    <w:name w:val="HHNK Referentiekopje"/>
    <w:basedOn w:val="Standaard"/>
    <w:next w:val="Standaard"/>
    <w:qFormat/>
    <w:rsid w:val="0081650C"/>
    <w:rPr>
      <w:sz w:val="14"/>
    </w:rPr>
  </w:style>
  <w:style w:type="paragraph" w:customStyle="1" w:styleId="HHNKTitel">
    <w:name w:val="HHNK Titel"/>
    <w:basedOn w:val="Standaard"/>
    <w:next w:val="Standaard"/>
    <w:qFormat/>
    <w:rsid w:val="00355F4A"/>
    <w:pPr>
      <w:spacing w:before="120" w:after="240" w:line="320" w:lineRule="exact"/>
    </w:pPr>
    <w:rPr>
      <w:b/>
      <w:sz w:val="26"/>
    </w:rPr>
  </w:style>
  <w:style w:type="paragraph" w:customStyle="1" w:styleId="HHNKsubtitel">
    <w:name w:val="HHNK subtitel"/>
    <w:basedOn w:val="HHNKTitel"/>
    <w:next w:val="Standaard"/>
    <w:qFormat/>
    <w:rsid w:val="00355F4A"/>
    <w:pPr>
      <w:spacing w:before="240" w:after="120" w:line="260" w:lineRule="exact"/>
    </w:pPr>
    <w:rPr>
      <w:b w:val="0"/>
      <w:sz w:val="22"/>
    </w:rPr>
  </w:style>
  <w:style w:type="paragraph" w:customStyle="1" w:styleId="HHNKTabel">
    <w:name w:val="HHNK Tabel"/>
    <w:basedOn w:val="Standaard"/>
    <w:qFormat/>
    <w:rsid w:val="00355F4A"/>
    <w:pPr>
      <w:spacing w:before="60" w:after="60" w:line="240" w:lineRule="auto"/>
    </w:pPr>
    <w:rPr>
      <w:sz w:val="16"/>
    </w:rPr>
  </w:style>
  <w:style w:type="paragraph" w:customStyle="1" w:styleId="HHNKtabs2mo">
    <w:name w:val="HHNK tabs 2 mo"/>
    <w:basedOn w:val="Standaard"/>
    <w:next w:val="Standaard"/>
    <w:rsid w:val="00DE469A"/>
    <w:pPr>
      <w:tabs>
        <w:tab w:val="center" w:pos="4496"/>
        <w:tab w:val="right" w:pos="9083"/>
      </w:tabs>
    </w:pPr>
  </w:style>
  <w:style w:type="paragraph" w:customStyle="1" w:styleId="HHNKtabsstandaard">
    <w:name w:val="HHNK tabs standaard"/>
    <w:basedOn w:val="Standaard"/>
    <w:rsid w:val="00DE469A"/>
    <w:pPr>
      <w:tabs>
        <w:tab w:val="left" w:pos="1820"/>
        <w:tab w:val="left" w:pos="3754"/>
        <w:tab w:val="left" w:pos="5290"/>
        <w:tab w:val="left" w:pos="6957"/>
        <w:tab w:val="left" w:pos="8063"/>
      </w:tabs>
    </w:pPr>
  </w:style>
  <w:style w:type="paragraph" w:customStyle="1" w:styleId="HHNKVoettekst">
    <w:name w:val="HHNK Voettekst"/>
    <w:basedOn w:val="Standaard"/>
    <w:qFormat/>
    <w:rsid w:val="00355F4A"/>
    <w:pPr>
      <w:spacing w:line="240" w:lineRule="auto"/>
    </w:pPr>
    <w:rPr>
      <w:sz w:val="14"/>
    </w:rPr>
  </w:style>
  <w:style w:type="paragraph" w:styleId="Inhopg1">
    <w:name w:val="toc 1"/>
    <w:basedOn w:val="Standaard"/>
    <w:next w:val="Standaard"/>
    <w:autoRedefine/>
    <w:uiPriority w:val="39"/>
    <w:rsid w:val="00D734FD"/>
    <w:pPr>
      <w:tabs>
        <w:tab w:val="left" w:pos="567"/>
        <w:tab w:val="left" w:pos="992"/>
        <w:tab w:val="right" w:pos="8363"/>
      </w:tabs>
      <w:spacing w:before="260" w:after="260"/>
      <w:ind w:left="567" w:hanging="567"/>
    </w:pPr>
    <w:rPr>
      <w:b/>
    </w:rPr>
  </w:style>
  <w:style w:type="paragraph" w:styleId="Inhopg2">
    <w:name w:val="toc 2"/>
    <w:basedOn w:val="Standaard"/>
    <w:next w:val="Standaard"/>
    <w:autoRedefine/>
    <w:uiPriority w:val="39"/>
    <w:rsid w:val="00D734FD"/>
    <w:pPr>
      <w:tabs>
        <w:tab w:val="left" w:pos="567"/>
        <w:tab w:val="right" w:pos="8363"/>
      </w:tabs>
      <w:spacing w:before="260" w:after="260"/>
      <w:ind w:left="567" w:hanging="567"/>
    </w:pPr>
  </w:style>
  <w:style w:type="paragraph" w:styleId="Inhopg3">
    <w:name w:val="toc 3"/>
    <w:basedOn w:val="Standaard"/>
    <w:next w:val="Standaard"/>
    <w:autoRedefine/>
    <w:semiHidden/>
    <w:rsid w:val="0038060E"/>
    <w:pPr>
      <w:tabs>
        <w:tab w:val="left" w:pos="567"/>
        <w:tab w:val="right" w:pos="8363"/>
      </w:tabs>
    </w:pPr>
    <w:rPr>
      <w:sz w:val="22"/>
    </w:rPr>
  </w:style>
  <w:style w:type="paragraph" w:styleId="Voetnoottekst">
    <w:name w:val="footnote text"/>
    <w:basedOn w:val="Standaard"/>
    <w:link w:val="VoetnoottekstChar"/>
    <w:uiPriority w:val="99"/>
    <w:semiHidden/>
    <w:rsid w:val="00DE469A"/>
    <w:rPr>
      <w:sz w:val="16"/>
      <w:szCs w:val="20"/>
    </w:rPr>
  </w:style>
  <w:style w:type="paragraph" w:customStyle="1" w:styleId="HHNKVoetnoottekst">
    <w:name w:val="HHNK Voetnoot tekst"/>
    <w:basedOn w:val="HHNKVoettekst"/>
    <w:qFormat/>
    <w:rsid w:val="00355F4A"/>
    <w:pPr>
      <w:tabs>
        <w:tab w:val="left" w:pos="454"/>
      </w:tabs>
      <w:ind w:left="454" w:hanging="454"/>
    </w:pPr>
  </w:style>
  <w:style w:type="paragraph" w:styleId="Koptekst">
    <w:name w:val="header"/>
    <w:basedOn w:val="Standaard"/>
    <w:link w:val="KoptekstChar"/>
    <w:semiHidden/>
    <w:rsid w:val="00DC519A"/>
    <w:pPr>
      <w:tabs>
        <w:tab w:val="center" w:pos="4536"/>
        <w:tab w:val="right" w:pos="9072"/>
      </w:tabs>
    </w:pPr>
  </w:style>
  <w:style w:type="character" w:customStyle="1" w:styleId="KoptekstChar">
    <w:name w:val="Koptekst Char"/>
    <w:link w:val="Koptekst"/>
    <w:uiPriority w:val="99"/>
    <w:semiHidden/>
    <w:rsid w:val="00DC519A"/>
    <w:rPr>
      <w:rFonts w:ascii="Verdana" w:hAnsi="Verdana"/>
      <w:sz w:val="18"/>
      <w:szCs w:val="24"/>
    </w:rPr>
  </w:style>
  <w:style w:type="paragraph" w:styleId="Voettekst">
    <w:name w:val="footer"/>
    <w:basedOn w:val="Standaard"/>
    <w:link w:val="VoettekstChar"/>
    <w:uiPriority w:val="99"/>
    <w:rsid w:val="00DC519A"/>
    <w:pPr>
      <w:tabs>
        <w:tab w:val="center" w:pos="4536"/>
        <w:tab w:val="right" w:pos="9072"/>
      </w:tabs>
    </w:pPr>
  </w:style>
  <w:style w:type="character" w:customStyle="1" w:styleId="VoettekstChar">
    <w:name w:val="Voettekst Char"/>
    <w:link w:val="Voettekst"/>
    <w:uiPriority w:val="99"/>
    <w:rsid w:val="00DC519A"/>
    <w:rPr>
      <w:rFonts w:ascii="Verdana" w:hAnsi="Verdana"/>
      <w:sz w:val="18"/>
      <w:szCs w:val="24"/>
    </w:rPr>
  </w:style>
  <w:style w:type="character" w:styleId="Paginanummer">
    <w:name w:val="page number"/>
    <w:basedOn w:val="Standaardalinea-lettertype"/>
    <w:semiHidden/>
    <w:rsid w:val="00DC519A"/>
  </w:style>
  <w:style w:type="character" w:styleId="Hyperlink">
    <w:name w:val="Hyperlink"/>
    <w:uiPriority w:val="99"/>
    <w:rsid w:val="00DC519A"/>
    <w:rPr>
      <w:color w:val="0000FF"/>
      <w:u w:val="single"/>
    </w:rPr>
  </w:style>
  <w:style w:type="paragraph" w:styleId="Afzender">
    <w:name w:val="envelope return"/>
    <w:basedOn w:val="Standaard"/>
    <w:semiHidden/>
    <w:rsid w:val="00DC519A"/>
    <w:pPr>
      <w:numPr>
        <w:numId w:val="7"/>
      </w:numPr>
    </w:pPr>
    <w:rPr>
      <w:rFonts w:cs="Arial"/>
      <w:szCs w:val="20"/>
    </w:rPr>
  </w:style>
  <w:style w:type="paragraph" w:styleId="Lijstopsomteken">
    <w:name w:val="List Bullet"/>
    <w:basedOn w:val="Standaard"/>
    <w:autoRedefine/>
    <w:semiHidden/>
    <w:rsid w:val="00DC519A"/>
    <w:pPr>
      <w:numPr>
        <w:numId w:val="5"/>
      </w:numPr>
      <w:tabs>
        <w:tab w:val="left" w:pos="454"/>
      </w:tabs>
    </w:pPr>
  </w:style>
  <w:style w:type="paragraph" w:customStyle="1" w:styleId="toelichting">
    <w:name w:val="toelichting"/>
    <w:basedOn w:val="Standaard"/>
    <w:rsid w:val="00DC519A"/>
    <w:pPr>
      <w:overflowPunct w:val="0"/>
      <w:autoSpaceDE w:val="0"/>
      <w:autoSpaceDN w:val="0"/>
      <w:adjustRightInd w:val="0"/>
      <w:spacing w:line="240" w:lineRule="auto"/>
      <w:textAlignment w:val="baseline"/>
    </w:pPr>
    <w:rPr>
      <w:rFonts w:ascii="Times New Roman" w:hAnsi="Times New Roman"/>
      <w:i/>
      <w:sz w:val="20"/>
      <w:szCs w:val="20"/>
      <w:lang w:val="nl"/>
    </w:rPr>
  </w:style>
  <w:style w:type="paragraph" w:customStyle="1" w:styleId="Groetregel">
    <w:name w:val="Groetregel"/>
    <w:basedOn w:val="Standaard"/>
    <w:rsid w:val="00DC519A"/>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
    </w:rPr>
  </w:style>
  <w:style w:type="paragraph" w:styleId="Tekstzonderopmaak">
    <w:name w:val="Plain Text"/>
    <w:basedOn w:val="Standaard"/>
    <w:link w:val="TekstzonderopmaakChar"/>
    <w:semiHidden/>
    <w:rsid w:val="00DC519A"/>
    <w:rPr>
      <w:rFonts w:cs="Courier New"/>
      <w:szCs w:val="20"/>
    </w:rPr>
  </w:style>
  <w:style w:type="character" w:customStyle="1" w:styleId="TekstzonderopmaakChar">
    <w:name w:val="Tekst zonder opmaak Char"/>
    <w:link w:val="Tekstzonderopmaak"/>
    <w:semiHidden/>
    <w:rsid w:val="00DC519A"/>
    <w:rPr>
      <w:rFonts w:ascii="Verdana" w:hAnsi="Verdana" w:cs="Courier New"/>
      <w:sz w:val="18"/>
    </w:rPr>
  </w:style>
  <w:style w:type="paragraph" w:styleId="Lijstalinea">
    <w:name w:val="List Paragraph"/>
    <w:basedOn w:val="Standaard"/>
    <w:uiPriority w:val="34"/>
    <w:rsid w:val="00D734FD"/>
    <w:pPr>
      <w:ind w:left="708"/>
    </w:pPr>
  </w:style>
  <w:style w:type="character" w:styleId="GevolgdeHyperlink">
    <w:name w:val="FollowedHyperlink"/>
    <w:uiPriority w:val="99"/>
    <w:semiHidden/>
    <w:unhideWhenUsed/>
    <w:rsid w:val="00DA1920"/>
    <w:rPr>
      <w:color w:val="800080"/>
      <w:u w:val="single"/>
    </w:rPr>
  </w:style>
  <w:style w:type="character" w:customStyle="1" w:styleId="VoetnoottekstChar">
    <w:name w:val="Voetnoottekst Char"/>
    <w:link w:val="Voetnoottekst"/>
    <w:uiPriority w:val="99"/>
    <w:semiHidden/>
    <w:locked/>
    <w:rsid w:val="00880411"/>
    <w:rPr>
      <w:rFonts w:ascii="Verdana" w:hAnsi="Verdana"/>
      <w:sz w:val="16"/>
    </w:rPr>
  </w:style>
  <w:style w:type="character" w:styleId="Voetnootmarkering">
    <w:name w:val="footnote reference"/>
    <w:uiPriority w:val="99"/>
    <w:semiHidden/>
    <w:rsid w:val="00880411"/>
    <w:rPr>
      <w:rFonts w:ascii="Verdana" w:hAnsi="Verdana"/>
      <w:sz w:val="18"/>
      <w:vertAlign w:val="superscript"/>
    </w:rPr>
  </w:style>
  <w:style w:type="paragraph" w:styleId="Ballontekst">
    <w:name w:val="Balloon Text"/>
    <w:basedOn w:val="Standaard"/>
    <w:link w:val="BallontekstChar"/>
    <w:uiPriority w:val="99"/>
    <w:semiHidden/>
    <w:unhideWhenUsed/>
    <w:rsid w:val="00644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4BA5"/>
    <w:rPr>
      <w:rFonts w:ascii="Tahoma" w:hAnsi="Tahoma" w:cs="Tahoma"/>
      <w:sz w:val="16"/>
      <w:szCs w:val="16"/>
    </w:rPr>
  </w:style>
  <w:style w:type="character" w:styleId="Verwijzingopmerking">
    <w:name w:val="annotation reference"/>
    <w:basedOn w:val="Standaardalinea-lettertype"/>
    <w:uiPriority w:val="99"/>
    <w:semiHidden/>
    <w:unhideWhenUsed/>
    <w:rsid w:val="009D64BC"/>
    <w:rPr>
      <w:sz w:val="16"/>
      <w:szCs w:val="16"/>
    </w:rPr>
  </w:style>
  <w:style w:type="character" w:styleId="Nadruk">
    <w:name w:val="Emphasis"/>
    <w:basedOn w:val="Standaardalinea-lettertype"/>
    <w:uiPriority w:val="20"/>
    <w:qFormat/>
    <w:rsid w:val="009D64BC"/>
    <w:rPr>
      <w:i/>
      <w:iCs/>
    </w:rPr>
  </w:style>
  <w:style w:type="paragraph" w:customStyle="1" w:styleId="Tekst">
    <w:name w:val="Tekst"/>
    <w:basedOn w:val="Standaard"/>
    <w:link w:val="TekstChar"/>
    <w:rsid w:val="002C5588"/>
    <w:rPr>
      <w:rFonts w:ascii="V&amp;W Syntax (Adobe)" w:hAnsi="V&amp;W Syntax (Adobe)"/>
      <w:spacing w:val="4"/>
      <w:sz w:val="20"/>
    </w:rPr>
  </w:style>
  <w:style w:type="character" w:customStyle="1" w:styleId="TekstChar">
    <w:name w:val="Tekst Char"/>
    <w:basedOn w:val="Standaardalinea-lettertype"/>
    <w:link w:val="Tekst"/>
    <w:rsid w:val="002C5588"/>
    <w:rPr>
      <w:rFonts w:ascii="V&amp;W Syntax (Adobe)" w:hAnsi="V&amp;W Syntax (Adobe)"/>
      <w:spacing w:val="4"/>
      <w:szCs w:val="24"/>
    </w:rPr>
  </w:style>
  <w:style w:type="paragraph" w:styleId="Tekstopmerking">
    <w:name w:val="annotation text"/>
    <w:basedOn w:val="Standaard"/>
    <w:link w:val="TekstopmerkingChar"/>
    <w:uiPriority w:val="99"/>
    <w:semiHidden/>
    <w:unhideWhenUsed/>
    <w:rsid w:val="00FD2A83"/>
    <w:rPr>
      <w:sz w:val="20"/>
      <w:szCs w:val="20"/>
    </w:rPr>
  </w:style>
  <w:style w:type="character" w:customStyle="1" w:styleId="TekstopmerkingChar">
    <w:name w:val="Tekst opmerking Char"/>
    <w:basedOn w:val="Standaardalinea-lettertype"/>
    <w:link w:val="Tekstopmerking"/>
    <w:uiPriority w:val="99"/>
    <w:semiHidden/>
    <w:rsid w:val="00FD2A83"/>
    <w:rPr>
      <w:rFonts w:ascii="Verdana" w:hAnsi="Verdana"/>
    </w:rPr>
  </w:style>
  <w:style w:type="paragraph" w:customStyle="1" w:styleId="Huisstijl-Toezendgegevens">
    <w:name w:val="Huisstijl - Toezendgegevens"/>
    <w:basedOn w:val="Standaard"/>
    <w:rsid w:val="00103E21"/>
    <w:pPr>
      <w:widowControl w:val="0"/>
      <w:suppressAutoHyphens/>
      <w:autoSpaceDN w:val="0"/>
      <w:spacing w:line="240" w:lineRule="exact"/>
    </w:pPr>
    <w:rPr>
      <w:rFonts w:eastAsia="DejaVu Sans" w:cs="Lohit Hindi"/>
      <w:kern w:val="3"/>
      <w:lang w:eastAsia="zh-CN" w:bidi="hi-IN"/>
    </w:rPr>
  </w:style>
  <w:style w:type="character" w:styleId="Onopgelostemelding">
    <w:name w:val="Unresolved Mention"/>
    <w:basedOn w:val="Standaardalinea-lettertype"/>
    <w:uiPriority w:val="99"/>
    <w:semiHidden/>
    <w:unhideWhenUsed/>
    <w:rsid w:val="00933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56101">
      <w:bodyDiv w:val="1"/>
      <w:marLeft w:val="0"/>
      <w:marRight w:val="0"/>
      <w:marTop w:val="0"/>
      <w:marBottom w:val="0"/>
      <w:divBdr>
        <w:top w:val="none" w:sz="0" w:space="0" w:color="auto"/>
        <w:left w:val="none" w:sz="0" w:space="0" w:color="auto"/>
        <w:bottom w:val="none" w:sz="0" w:space="0" w:color="auto"/>
        <w:right w:val="none" w:sz="0" w:space="0" w:color="auto"/>
      </w:divBdr>
    </w:div>
    <w:div w:id="232083279">
      <w:bodyDiv w:val="1"/>
      <w:marLeft w:val="0"/>
      <w:marRight w:val="0"/>
      <w:marTop w:val="0"/>
      <w:marBottom w:val="0"/>
      <w:divBdr>
        <w:top w:val="none" w:sz="0" w:space="0" w:color="auto"/>
        <w:left w:val="none" w:sz="0" w:space="0" w:color="auto"/>
        <w:bottom w:val="none" w:sz="0" w:space="0" w:color="auto"/>
        <w:right w:val="none" w:sz="0" w:space="0" w:color="auto"/>
      </w:divBdr>
    </w:div>
    <w:div w:id="710149811">
      <w:bodyDiv w:val="1"/>
      <w:marLeft w:val="0"/>
      <w:marRight w:val="0"/>
      <w:marTop w:val="0"/>
      <w:marBottom w:val="0"/>
      <w:divBdr>
        <w:top w:val="none" w:sz="0" w:space="0" w:color="auto"/>
        <w:left w:val="none" w:sz="0" w:space="0" w:color="auto"/>
        <w:bottom w:val="none" w:sz="0" w:space="0" w:color="auto"/>
        <w:right w:val="none" w:sz="0" w:space="0" w:color="auto"/>
      </w:divBdr>
    </w:div>
    <w:div w:id="725223571">
      <w:bodyDiv w:val="1"/>
      <w:marLeft w:val="0"/>
      <w:marRight w:val="0"/>
      <w:marTop w:val="0"/>
      <w:marBottom w:val="0"/>
      <w:divBdr>
        <w:top w:val="none" w:sz="0" w:space="0" w:color="auto"/>
        <w:left w:val="none" w:sz="0" w:space="0" w:color="auto"/>
        <w:bottom w:val="none" w:sz="0" w:space="0" w:color="auto"/>
        <w:right w:val="none" w:sz="0" w:space="0" w:color="auto"/>
      </w:divBdr>
    </w:div>
    <w:div w:id="759987180">
      <w:bodyDiv w:val="1"/>
      <w:marLeft w:val="0"/>
      <w:marRight w:val="0"/>
      <w:marTop w:val="0"/>
      <w:marBottom w:val="0"/>
      <w:divBdr>
        <w:top w:val="none" w:sz="0" w:space="0" w:color="auto"/>
        <w:left w:val="none" w:sz="0" w:space="0" w:color="auto"/>
        <w:bottom w:val="none" w:sz="0" w:space="0" w:color="auto"/>
        <w:right w:val="none" w:sz="0" w:space="0" w:color="auto"/>
      </w:divBdr>
    </w:div>
    <w:div w:id="892078320">
      <w:bodyDiv w:val="1"/>
      <w:marLeft w:val="0"/>
      <w:marRight w:val="0"/>
      <w:marTop w:val="0"/>
      <w:marBottom w:val="0"/>
      <w:divBdr>
        <w:top w:val="none" w:sz="0" w:space="0" w:color="auto"/>
        <w:left w:val="none" w:sz="0" w:space="0" w:color="auto"/>
        <w:bottom w:val="none" w:sz="0" w:space="0" w:color="auto"/>
        <w:right w:val="none" w:sz="0" w:space="0" w:color="auto"/>
      </w:divBdr>
    </w:div>
    <w:div w:id="1184781431">
      <w:bodyDiv w:val="1"/>
      <w:marLeft w:val="0"/>
      <w:marRight w:val="0"/>
      <w:marTop w:val="0"/>
      <w:marBottom w:val="0"/>
      <w:divBdr>
        <w:top w:val="none" w:sz="0" w:space="0" w:color="auto"/>
        <w:left w:val="none" w:sz="0" w:space="0" w:color="auto"/>
        <w:bottom w:val="none" w:sz="0" w:space="0" w:color="auto"/>
        <w:right w:val="none" w:sz="0" w:space="0" w:color="auto"/>
      </w:divBdr>
    </w:div>
    <w:div w:id="1239247127">
      <w:bodyDiv w:val="1"/>
      <w:marLeft w:val="0"/>
      <w:marRight w:val="0"/>
      <w:marTop w:val="0"/>
      <w:marBottom w:val="0"/>
      <w:divBdr>
        <w:top w:val="none" w:sz="0" w:space="0" w:color="auto"/>
        <w:left w:val="none" w:sz="0" w:space="0" w:color="auto"/>
        <w:bottom w:val="none" w:sz="0" w:space="0" w:color="auto"/>
        <w:right w:val="none" w:sz="0" w:space="0" w:color="auto"/>
      </w:divBdr>
    </w:div>
    <w:div w:id="1307395318">
      <w:bodyDiv w:val="1"/>
      <w:marLeft w:val="0"/>
      <w:marRight w:val="0"/>
      <w:marTop w:val="0"/>
      <w:marBottom w:val="0"/>
      <w:divBdr>
        <w:top w:val="none" w:sz="0" w:space="0" w:color="auto"/>
        <w:left w:val="none" w:sz="0" w:space="0" w:color="auto"/>
        <w:bottom w:val="none" w:sz="0" w:space="0" w:color="auto"/>
        <w:right w:val="none" w:sz="0" w:space="0" w:color="auto"/>
      </w:divBdr>
    </w:div>
    <w:div w:id="1378696487">
      <w:bodyDiv w:val="1"/>
      <w:marLeft w:val="0"/>
      <w:marRight w:val="0"/>
      <w:marTop w:val="0"/>
      <w:marBottom w:val="0"/>
      <w:divBdr>
        <w:top w:val="none" w:sz="0" w:space="0" w:color="auto"/>
        <w:left w:val="none" w:sz="0" w:space="0" w:color="auto"/>
        <w:bottom w:val="none" w:sz="0" w:space="0" w:color="auto"/>
        <w:right w:val="none" w:sz="0" w:space="0" w:color="auto"/>
      </w:divBdr>
    </w:div>
    <w:div w:id="1487018298">
      <w:bodyDiv w:val="1"/>
      <w:marLeft w:val="0"/>
      <w:marRight w:val="0"/>
      <w:marTop w:val="0"/>
      <w:marBottom w:val="0"/>
      <w:divBdr>
        <w:top w:val="none" w:sz="0" w:space="0" w:color="auto"/>
        <w:left w:val="none" w:sz="0" w:space="0" w:color="auto"/>
        <w:bottom w:val="none" w:sz="0" w:space="0" w:color="auto"/>
        <w:right w:val="none" w:sz="0" w:space="0" w:color="auto"/>
      </w:divBdr>
    </w:div>
    <w:div w:id="1501768991">
      <w:bodyDiv w:val="1"/>
      <w:marLeft w:val="0"/>
      <w:marRight w:val="0"/>
      <w:marTop w:val="0"/>
      <w:marBottom w:val="0"/>
      <w:divBdr>
        <w:top w:val="none" w:sz="0" w:space="0" w:color="auto"/>
        <w:left w:val="none" w:sz="0" w:space="0" w:color="auto"/>
        <w:bottom w:val="none" w:sz="0" w:space="0" w:color="auto"/>
        <w:right w:val="none" w:sz="0" w:space="0" w:color="auto"/>
      </w:divBdr>
    </w:div>
    <w:div w:id="175717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bb5118-79e8-48ab-b521-1e89951989f2">
      <Terms xmlns="http://schemas.microsoft.com/office/infopath/2007/PartnerControls"/>
    </lcf76f155ced4ddcb4097134ff3c332f>
    <TaxCatchAll xmlns="0e5cf334-3afe-4c05-9f71-e2f98e53e8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FE9FF9D92DC14D9C425CF97094C040" ma:contentTypeVersion="16" ma:contentTypeDescription="Een nieuw document maken." ma:contentTypeScope="" ma:versionID="e4e1c4ea8379a6e8b87c1b61b6098c04">
  <xsd:schema xmlns:xsd="http://www.w3.org/2001/XMLSchema" xmlns:xs="http://www.w3.org/2001/XMLSchema" xmlns:p="http://schemas.microsoft.com/office/2006/metadata/properties" xmlns:ns2="f0bb5118-79e8-48ab-b521-1e89951989f2" xmlns:ns3="0e5cf334-3afe-4c05-9f71-e2f98e53e84a" targetNamespace="http://schemas.microsoft.com/office/2006/metadata/properties" ma:root="true" ma:fieldsID="70d7bf2dc09a12a277ef3399d9f3bee2" ns2:_="" ns3:_="">
    <xsd:import namespace="f0bb5118-79e8-48ab-b521-1e89951989f2"/>
    <xsd:import namespace="0e5cf334-3afe-4c05-9f71-e2f98e53e8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b5118-79e8-48ab-b521-1e8995198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26512e2-4467-4850-af5f-22fbe741ef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5cf334-3afe-4c05-9f71-e2f98e53e84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53745a7-c45e-4638-8ba0-cd4807f8caca}" ma:internalName="TaxCatchAll" ma:showField="CatchAllData" ma:web="0e5cf334-3afe-4c05-9f71-e2f98e53e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6B890-9025-4FBB-B6AC-F9458EF02CFF}">
  <ds:schemaRefs>
    <ds:schemaRef ds:uri="http://schemas.microsoft.com/office/2006/metadata/properties"/>
    <ds:schemaRef ds:uri="http://schemas.microsoft.com/office/infopath/2007/PartnerControls"/>
    <ds:schemaRef ds:uri="f0bb5118-79e8-48ab-b521-1e89951989f2"/>
    <ds:schemaRef ds:uri="0e5cf334-3afe-4c05-9f71-e2f98e53e84a"/>
  </ds:schemaRefs>
</ds:datastoreItem>
</file>

<file path=customXml/itemProps2.xml><?xml version="1.0" encoding="utf-8"?>
<ds:datastoreItem xmlns:ds="http://schemas.openxmlformats.org/officeDocument/2006/customXml" ds:itemID="{27ABD433-DE69-421F-9D85-C5460A6A4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b5118-79e8-48ab-b521-1e89951989f2"/>
    <ds:schemaRef ds:uri="0e5cf334-3afe-4c05-9f71-e2f98e53e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FFF199-BC90-4F4E-A94B-C900D636EEDF}">
  <ds:schemaRefs>
    <ds:schemaRef ds:uri="http://schemas.openxmlformats.org/officeDocument/2006/bibliography"/>
  </ds:schemaRefs>
</ds:datastoreItem>
</file>

<file path=customXml/itemProps4.xml><?xml version="1.0" encoding="utf-8"?>
<ds:datastoreItem xmlns:ds="http://schemas.openxmlformats.org/officeDocument/2006/customXml" ds:itemID="{7FB93948-0B91-48DE-AD81-D297F876E7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5500</Words>
  <Characters>30250</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35679</CharactersWithSpaces>
  <SharedDoc>false</SharedDoc>
  <HLinks>
    <vt:vector size="24" baseType="variant">
      <vt:variant>
        <vt:i4>7274557</vt:i4>
      </vt:variant>
      <vt:variant>
        <vt:i4>210</vt:i4>
      </vt:variant>
      <vt:variant>
        <vt:i4>0</vt:i4>
      </vt:variant>
      <vt:variant>
        <vt:i4>5</vt:i4>
      </vt:variant>
      <vt:variant>
        <vt:lpwstr>http://www.hhnk.nl/</vt:lpwstr>
      </vt:variant>
      <vt:variant>
        <vt:lpwstr/>
      </vt:variant>
      <vt:variant>
        <vt:i4>7274557</vt:i4>
      </vt:variant>
      <vt:variant>
        <vt:i4>150</vt:i4>
      </vt:variant>
      <vt:variant>
        <vt:i4>0</vt:i4>
      </vt:variant>
      <vt:variant>
        <vt:i4>5</vt:i4>
      </vt:variant>
      <vt:variant>
        <vt:lpwstr>http://www.hhnk.nl/</vt:lpwstr>
      </vt:variant>
      <vt:variant>
        <vt:lpwstr/>
      </vt:variant>
      <vt:variant>
        <vt:i4>3145751</vt:i4>
      </vt:variant>
      <vt:variant>
        <vt:i4>39</vt:i4>
      </vt:variant>
      <vt:variant>
        <vt:i4>0</vt:i4>
      </vt:variant>
      <vt:variant>
        <vt:i4>5</vt:i4>
      </vt:variant>
      <vt:variant>
        <vt:lpwstr>mailto:ontheffingenregistratie@hhnk.nl</vt:lpwstr>
      </vt:variant>
      <vt:variant>
        <vt:lpwstr/>
      </vt:variant>
      <vt:variant>
        <vt:i4>6422587</vt:i4>
      </vt:variant>
      <vt:variant>
        <vt:i4>30</vt:i4>
      </vt:variant>
      <vt:variant>
        <vt:i4>0</vt:i4>
      </vt:variant>
      <vt:variant>
        <vt:i4>5</vt:i4>
      </vt:variant>
      <vt:variant>
        <vt:lpwstr>http://www.overheid.nl/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jrijpkema</dc:creator>
  <cp:lastModifiedBy>Schagen, Wilco van</cp:lastModifiedBy>
  <cp:revision>4</cp:revision>
  <cp:lastPrinted>2021-02-09T14:41:00Z</cp:lastPrinted>
  <dcterms:created xsi:type="dcterms:W3CDTF">2022-03-31T11:43:00Z</dcterms:created>
  <dcterms:modified xsi:type="dcterms:W3CDTF">2022-09-22T11:41:00Z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0x01010039FE9FF9D92DC14D9C425CF97094C040</vt:lpwstr>
  </property>
  <property fmtid="{D5CDD505-2E9C-101B-9397-08002B2CF9AE}" pid="3" name="CORSA_GUID">
    <vt:lpwstr>9efe8be1-e0bb-6b9c-7914-54d6a02132d6</vt:lpwstr>
  </property>
  <property fmtid="{D5CDD505-2E9C-101B-9397-08002B2CF9AE}" pid="4" name="CORSA_OBJECTTYPE">
    <vt:lpwstr>S</vt:lpwstr>
  </property>
  <property fmtid="{D5CDD505-2E9C-101B-9397-08002B2CF9AE}" pid="5" name="CORSA_OBJECTID">
    <vt:lpwstr>21.0243953</vt:lpwstr>
  </property>
  <property fmtid="{D5CDD505-2E9C-101B-9397-08002B2CF9AE}" pid="6" name="CORSA_VERSION">
    <vt:lpwstr>1</vt:lpwstr>
  </property>
  <property fmtid="{D5CDD505-2E9C-101B-9397-08002B2CF9AE}" pid="7" name="MediaServiceImageTags">
    <vt:lpwstr/>
  </property>
</Properties>
</file>