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7D47" w14:textId="25D313CD" w:rsidR="00A534C2" w:rsidRDefault="00A534C2"/>
    <w:p w14:paraId="015C7D48" w14:textId="77777777" w:rsidR="00A534C2" w:rsidRDefault="00A534C2"/>
    <w:p w14:paraId="015C7D49" w14:textId="77777777" w:rsidR="00A534C2" w:rsidRDefault="00A534C2"/>
    <w:p w14:paraId="015C7D4A" w14:textId="77777777" w:rsidR="00A534C2" w:rsidRDefault="00A534C2"/>
    <w:p w14:paraId="015C7D4B" w14:textId="77777777" w:rsidR="00A534C2" w:rsidRDefault="00A534C2"/>
    <w:p w14:paraId="015C7D4C" w14:textId="77777777" w:rsidR="00A534C2" w:rsidRDefault="00A534C2"/>
    <w:p w14:paraId="015C7D4D" w14:textId="77777777" w:rsidR="00A534C2" w:rsidRPr="004A0C5C" w:rsidRDefault="00A534C2"/>
    <w:p w14:paraId="015C7D4E" w14:textId="77777777" w:rsidR="003767BE" w:rsidRPr="004A0C5C" w:rsidRDefault="003767BE" w:rsidP="003767BE">
      <w:pPr>
        <w:pStyle w:val="HHNKReferentiekopje"/>
      </w:pPr>
      <w:r w:rsidRPr="004A0C5C">
        <w:t>Auteur</w:t>
      </w:r>
    </w:p>
    <w:p w14:paraId="015C7D4F" w14:textId="0FFD808B" w:rsidR="003767BE" w:rsidRPr="004A0C5C" w:rsidRDefault="002D73CE" w:rsidP="003767BE">
      <w:r w:rsidRPr="004A0C5C">
        <w:rPr>
          <w:rStyle w:val="tekstvoorstelChar"/>
          <w:color w:val="auto"/>
        </w:rPr>
        <w:t>Klaas Molkenboer</w:t>
      </w:r>
    </w:p>
    <w:p w14:paraId="015C7D50" w14:textId="77777777" w:rsidR="003767BE" w:rsidRPr="004A0C5C" w:rsidRDefault="003767BE" w:rsidP="003767BE"/>
    <w:p w14:paraId="015C7D51" w14:textId="77777777" w:rsidR="003767BE" w:rsidRPr="004A0C5C" w:rsidRDefault="003767BE" w:rsidP="003767BE">
      <w:pPr>
        <w:pStyle w:val="HHNKReferentiekopje"/>
      </w:pPr>
      <w:r w:rsidRPr="004A0C5C">
        <w:t>Registratienummer</w:t>
      </w:r>
    </w:p>
    <w:p w14:paraId="015C7D53" w14:textId="50EFFA05" w:rsidR="003767BE" w:rsidRPr="00A22959" w:rsidRDefault="003E4BDE" w:rsidP="003767BE">
      <w:pPr>
        <w:pStyle w:val="HHNKReferentiekopje"/>
        <w:rPr>
          <w:rFonts w:cs="Courier New"/>
          <w:sz w:val="18"/>
          <w:szCs w:val="18"/>
        </w:rPr>
      </w:pPr>
      <w:bookmarkStart w:id="0" w:name="_Hlk130544889"/>
      <w:r w:rsidRPr="00A22959">
        <w:rPr>
          <w:rFonts w:cs="Courier New"/>
          <w:sz w:val="18"/>
          <w:szCs w:val="18"/>
        </w:rPr>
        <w:t>22.0990032</w:t>
      </w:r>
    </w:p>
    <w:bookmarkEnd w:id="0"/>
    <w:p w14:paraId="21576969" w14:textId="77777777" w:rsidR="003E4BDE" w:rsidRPr="004A0C5C" w:rsidRDefault="003E4BDE" w:rsidP="003E4BDE"/>
    <w:p w14:paraId="015C7D54" w14:textId="77777777" w:rsidR="003767BE" w:rsidRPr="004A0C5C" w:rsidRDefault="003767BE" w:rsidP="003767BE">
      <w:pPr>
        <w:pStyle w:val="HHNKReferentiekopje"/>
      </w:pPr>
      <w:r w:rsidRPr="004A0C5C">
        <w:t>Datum</w:t>
      </w:r>
    </w:p>
    <w:p w14:paraId="015C7D55" w14:textId="3557D0CD" w:rsidR="003767BE" w:rsidRPr="004A0C5C" w:rsidRDefault="00667B70" w:rsidP="003767BE">
      <w:r>
        <w:rPr>
          <w:rStyle w:val="tekstvoorstelChar"/>
          <w:color w:val="auto"/>
        </w:rPr>
        <w:t>4</w:t>
      </w:r>
      <w:r w:rsidR="00937E4B">
        <w:rPr>
          <w:rStyle w:val="tekstvoorstelChar"/>
          <w:color w:val="auto"/>
        </w:rPr>
        <w:t xml:space="preserve"> april</w:t>
      </w:r>
      <w:r w:rsidR="009D0E7E">
        <w:rPr>
          <w:rStyle w:val="tekstvoorstelChar"/>
          <w:color w:val="auto"/>
        </w:rPr>
        <w:t xml:space="preserve"> 2023</w:t>
      </w:r>
    </w:p>
    <w:p w14:paraId="015C7D56" w14:textId="77777777" w:rsidR="003767BE" w:rsidRPr="004A0C5C" w:rsidRDefault="003767BE" w:rsidP="003767BE"/>
    <w:p w14:paraId="015C7D57" w14:textId="77777777" w:rsidR="003767BE" w:rsidRPr="004A0C5C" w:rsidRDefault="003767BE" w:rsidP="003767BE">
      <w:pPr>
        <w:pStyle w:val="HHNKReferentiekopje"/>
      </w:pPr>
      <w:r w:rsidRPr="004A0C5C">
        <w:t>Versie</w:t>
      </w:r>
    </w:p>
    <w:p w14:paraId="015C7D58" w14:textId="2B3186D9" w:rsidR="003767BE" w:rsidRPr="004A0C5C" w:rsidRDefault="0035739B" w:rsidP="003767BE">
      <w:r>
        <w:rPr>
          <w:rStyle w:val="tekstvoorstelChar"/>
          <w:color w:val="auto"/>
        </w:rPr>
        <w:t>1.0</w:t>
      </w:r>
    </w:p>
    <w:p w14:paraId="015C7D59" w14:textId="77777777" w:rsidR="003767BE" w:rsidRPr="004A0C5C" w:rsidRDefault="003767BE" w:rsidP="003767BE"/>
    <w:p w14:paraId="015C7D5A" w14:textId="77777777" w:rsidR="003767BE" w:rsidRPr="004A0C5C" w:rsidRDefault="003767BE" w:rsidP="003767BE">
      <w:pPr>
        <w:pStyle w:val="HHNKReferentiekopje"/>
      </w:pPr>
      <w:r w:rsidRPr="004A0C5C">
        <w:t>Status</w:t>
      </w:r>
    </w:p>
    <w:p w14:paraId="015C7D5B" w14:textId="0D3D1DD7" w:rsidR="003767BE" w:rsidRPr="004A0C5C" w:rsidRDefault="0035739B" w:rsidP="003767BE">
      <w:r>
        <w:rPr>
          <w:rStyle w:val="tekstvoorstelChar"/>
          <w:color w:val="auto"/>
        </w:rPr>
        <w:t>Definitief</w:t>
      </w:r>
    </w:p>
    <w:p w14:paraId="015C7D5C" w14:textId="77777777" w:rsidR="003767BE" w:rsidRPr="004A0C5C" w:rsidRDefault="003767BE" w:rsidP="003767BE"/>
    <w:p w14:paraId="015C7D5D" w14:textId="06B6C972" w:rsidR="003767BE" w:rsidRPr="004A0C5C" w:rsidRDefault="003767BE" w:rsidP="009C1EE9">
      <w:pPr>
        <w:pStyle w:val="HHNKReferentiekopje"/>
        <w:tabs>
          <w:tab w:val="center" w:pos="4601"/>
        </w:tabs>
      </w:pPr>
      <w:r w:rsidRPr="004A0C5C">
        <w:t>Afdeling</w:t>
      </w:r>
      <w:r w:rsidR="009C1EE9" w:rsidRPr="004A0C5C">
        <w:tab/>
      </w:r>
    </w:p>
    <w:p w14:paraId="015C7D5E" w14:textId="7B2B50F0" w:rsidR="003767BE" w:rsidRPr="004A0C5C" w:rsidRDefault="002D73CE" w:rsidP="003767BE">
      <w:r w:rsidRPr="004A0C5C">
        <w:rPr>
          <w:rStyle w:val="tekstvoorstelChar"/>
          <w:color w:val="auto"/>
        </w:rPr>
        <w:t>WK, WS en Onderhoud</w:t>
      </w:r>
    </w:p>
    <w:p w14:paraId="015C7D60" w14:textId="26348AEB" w:rsidR="00A534C2" w:rsidRDefault="00F607F9">
      <w:r>
        <w:br w:type="page"/>
      </w:r>
      <w:r>
        <w:rPr>
          <w:b/>
          <w:bCs/>
          <w:sz w:val="22"/>
        </w:rPr>
        <w:lastRenderedPageBreak/>
        <w:t>Inhoudsopgave</w:t>
      </w:r>
      <w:bookmarkStart w:id="1" w:name="Inhoudsopgave"/>
      <w:bookmarkEnd w:id="1"/>
    </w:p>
    <w:p w14:paraId="460E5C12" w14:textId="623F1C93" w:rsidR="00723DB0" w:rsidRDefault="002433DF">
      <w:pPr>
        <w:pStyle w:val="Inhopg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31406504" w:history="1">
        <w:r w:rsidR="00723DB0" w:rsidRPr="005B310D">
          <w:rPr>
            <w:rStyle w:val="Hyperlink"/>
            <w:noProof/>
          </w:rPr>
          <w:t>1</w:t>
        </w:r>
        <w:r w:rsidR="00723DB0">
          <w:rPr>
            <w:rFonts w:asciiTheme="minorHAnsi" w:eastAsiaTheme="minorEastAsia" w:hAnsiTheme="minorHAnsi" w:cstheme="minorBidi"/>
            <w:b w:val="0"/>
            <w:noProof/>
            <w:sz w:val="22"/>
            <w:szCs w:val="22"/>
          </w:rPr>
          <w:tab/>
        </w:r>
        <w:r w:rsidR="00723DB0" w:rsidRPr="005B310D">
          <w:rPr>
            <w:rStyle w:val="Hyperlink"/>
            <w:noProof/>
          </w:rPr>
          <w:t>Inleiding</w:t>
        </w:r>
        <w:r w:rsidR="00723DB0">
          <w:rPr>
            <w:noProof/>
            <w:webHidden/>
          </w:rPr>
          <w:tab/>
        </w:r>
        <w:r w:rsidR="00723DB0">
          <w:rPr>
            <w:noProof/>
            <w:webHidden/>
          </w:rPr>
          <w:fldChar w:fldCharType="begin"/>
        </w:r>
        <w:r w:rsidR="00723DB0">
          <w:rPr>
            <w:noProof/>
            <w:webHidden/>
          </w:rPr>
          <w:instrText xml:space="preserve"> PAGEREF _Toc131406504 \h </w:instrText>
        </w:r>
        <w:r w:rsidR="00723DB0">
          <w:rPr>
            <w:noProof/>
            <w:webHidden/>
          </w:rPr>
        </w:r>
        <w:r w:rsidR="00723DB0">
          <w:rPr>
            <w:noProof/>
            <w:webHidden/>
          </w:rPr>
          <w:fldChar w:fldCharType="separate"/>
        </w:r>
        <w:r w:rsidR="00723DB0">
          <w:rPr>
            <w:noProof/>
            <w:webHidden/>
          </w:rPr>
          <w:t>4</w:t>
        </w:r>
        <w:r w:rsidR="00723DB0">
          <w:rPr>
            <w:noProof/>
            <w:webHidden/>
          </w:rPr>
          <w:fldChar w:fldCharType="end"/>
        </w:r>
      </w:hyperlink>
    </w:p>
    <w:p w14:paraId="2FEEF801" w14:textId="05DEA006" w:rsidR="00723DB0" w:rsidRDefault="00347FD0">
      <w:pPr>
        <w:pStyle w:val="Inhopg2"/>
        <w:rPr>
          <w:rFonts w:asciiTheme="minorHAnsi" w:eastAsiaTheme="minorEastAsia" w:hAnsiTheme="minorHAnsi" w:cstheme="minorBidi"/>
          <w:noProof/>
          <w:sz w:val="22"/>
          <w:szCs w:val="22"/>
        </w:rPr>
      </w:pPr>
      <w:hyperlink w:anchor="_Toc131406505" w:history="1">
        <w:r w:rsidR="00723DB0" w:rsidRPr="005B310D">
          <w:rPr>
            <w:rStyle w:val="Hyperlink"/>
            <w:noProof/>
          </w:rPr>
          <w:t>1.1</w:t>
        </w:r>
        <w:r w:rsidR="00723DB0">
          <w:rPr>
            <w:rFonts w:asciiTheme="minorHAnsi" w:eastAsiaTheme="minorEastAsia" w:hAnsiTheme="minorHAnsi" w:cstheme="minorBidi"/>
            <w:noProof/>
            <w:sz w:val="22"/>
            <w:szCs w:val="22"/>
          </w:rPr>
          <w:tab/>
        </w:r>
        <w:r w:rsidR="00723DB0" w:rsidRPr="005B310D">
          <w:rPr>
            <w:rStyle w:val="Hyperlink"/>
            <w:noProof/>
          </w:rPr>
          <w:t>Algemeen</w:t>
        </w:r>
        <w:r w:rsidR="00723DB0">
          <w:rPr>
            <w:noProof/>
            <w:webHidden/>
          </w:rPr>
          <w:tab/>
        </w:r>
        <w:r w:rsidR="00723DB0">
          <w:rPr>
            <w:noProof/>
            <w:webHidden/>
          </w:rPr>
          <w:fldChar w:fldCharType="begin"/>
        </w:r>
        <w:r w:rsidR="00723DB0">
          <w:rPr>
            <w:noProof/>
            <w:webHidden/>
          </w:rPr>
          <w:instrText xml:space="preserve"> PAGEREF _Toc131406505 \h </w:instrText>
        </w:r>
        <w:r w:rsidR="00723DB0">
          <w:rPr>
            <w:noProof/>
            <w:webHidden/>
          </w:rPr>
        </w:r>
        <w:r w:rsidR="00723DB0">
          <w:rPr>
            <w:noProof/>
            <w:webHidden/>
          </w:rPr>
          <w:fldChar w:fldCharType="separate"/>
        </w:r>
        <w:r w:rsidR="00723DB0">
          <w:rPr>
            <w:noProof/>
            <w:webHidden/>
          </w:rPr>
          <w:t>4</w:t>
        </w:r>
        <w:r w:rsidR="00723DB0">
          <w:rPr>
            <w:noProof/>
            <w:webHidden/>
          </w:rPr>
          <w:fldChar w:fldCharType="end"/>
        </w:r>
      </w:hyperlink>
    </w:p>
    <w:p w14:paraId="7DAD138E" w14:textId="5E816A02" w:rsidR="00723DB0" w:rsidRDefault="00347FD0">
      <w:pPr>
        <w:pStyle w:val="Inhopg2"/>
        <w:rPr>
          <w:rFonts w:asciiTheme="minorHAnsi" w:eastAsiaTheme="minorEastAsia" w:hAnsiTheme="minorHAnsi" w:cstheme="minorBidi"/>
          <w:noProof/>
          <w:sz w:val="22"/>
          <w:szCs w:val="22"/>
        </w:rPr>
      </w:pPr>
      <w:hyperlink w:anchor="_Toc131406506" w:history="1">
        <w:r w:rsidR="00723DB0" w:rsidRPr="005B310D">
          <w:rPr>
            <w:rStyle w:val="Hyperlink"/>
            <w:noProof/>
          </w:rPr>
          <w:t>1.2</w:t>
        </w:r>
        <w:r w:rsidR="00723DB0">
          <w:rPr>
            <w:rFonts w:asciiTheme="minorHAnsi" w:eastAsiaTheme="minorEastAsia" w:hAnsiTheme="minorHAnsi" w:cstheme="minorBidi"/>
            <w:noProof/>
            <w:sz w:val="22"/>
            <w:szCs w:val="22"/>
          </w:rPr>
          <w:tab/>
        </w:r>
        <w:r w:rsidR="00723DB0" w:rsidRPr="005B310D">
          <w:rPr>
            <w:rStyle w:val="Hyperlink"/>
            <w:noProof/>
          </w:rPr>
          <w:t>Aanbestedende dienst</w:t>
        </w:r>
        <w:r w:rsidR="00723DB0">
          <w:rPr>
            <w:noProof/>
            <w:webHidden/>
          </w:rPr>
          <w:tab/>
        </w:r>
        <w:r w:rsidR="00723DB0">
          <w:rPr>
            <w:noProof/>
            <w:webHidden/>
          </w:rPr>
          <w:fldChar w:fldCharType="begin"/>
        </w:r>
        <w:r w:rsidR="00723DB0">
          <w:rPr>
            <w:noProof/>
            <w:webHidden/>
          </w:rPr>
          <w:instrText xml:space="preserve"> PAGEREF _Toc131406506 \h </w:instrText>
        </w:r>
        <w:r w:rsidR="00723DB0">
          <w:rPr>
            <w:noProof/>
            <w:webHidden/>
          </w:rPr>
        </w:r>
        <w:r w:rsidR="00723DB0">
          <w:rPr>
            <w:noProof/>
            <w:webHidden/>
          </w:rPr>
          <w:fldChar w:fldCharType="separate"/>
        </w:r>
        <w:r w:rsidR="00723DB0">
          <w:rPr>
            <w:noProof/>
            <w:webHidden/>
          </w:rPr>
          <w:t>4</w:t>
        </w:r>
        <w:r w:rsidR="00723DB0">
          <w:rPr>
            <w:noProof/>
            <w:webHidden/>
          </w:rPr>
          <w:fldChar w:fldCharType="end"/>
        </w:r>
      </w:hyperlink>
    </w:p>
    <w:p w14:paraId="73D41C94" w14:textId="682E97C5" w:rsidR="00723DB0" w:rsidRDefault="00347FD0">
      <w:pPr>
        <w:pStyle w:val="Inhopg2"/>
        <w:rPr>
          <w:rFonts w:asciiTheme="minorHAnsi" w:eastAsiaTheme="minorEastAsia" w:hAnsiTheme="minorHAnsi" w:cstheme="minorBidi"/>
          <w:noProof/>
          <w:sz w:val="22"/>
          <w:szCs w:val="22"/>
        </w:rPr>
      </w:pPr>
      <w:hyperlink w:anchor="_Toc131406507" w:history="1">
        <w:r w:rsidR="00723DB0" w:rsidRPr="005B310D">
          <w:rPr>
            <w:rStyle w:val="Hyperlink"/>
            <w:noProof/>
          </w:rPr>
          <w:t>1.3</w:t>
        </w:r>
        <w:r w:rsidR="00723DB0">
          <w:rPr>
            <w:rFonts w:asciiTheme="minorHAnsi" w:eastAsiaTheme="minorEastAsia" w:hAnsiTheme="minorHAnsi" w:cstheme="minorBidi"/>
            <w:noProof/>
            <w:sz w:val="22"/>
            <w:szCs w:val="22"/>
          </w:rPr>
          <w:tab/>
        </w:r>
        <w:r w:rsidR="00723DB0" w:rsidRPr="005B310D">
          <w:rPr>
            <w:rStyle w:val="Hyperlink"/>
            <w:noProof/>
          </w:rPr>
          <w:t>Algemene informatie HHNK</w:t>
        </w:r>
        <w:r w:rsidR="00723DB0">
          <w:rPr>
            <w:noProof/>
            <w:webHidden/>
          </w:rPr>
          <w:tab/>
        </w:r>
        <w:r w:rsidR="00723DB0">
          <w:rPr>
            <w:noProof/>
            <w:webHidden/>
          </w:rPr>
          <w:fldChar w:fldCharType="begin"/>
        </w:r>
        <w:r w:rsidR="00723DB0">
          <w:rPr>
            <w:noProof/>
            <w:webHidden/>
          </w:rPr>
          <w:instrText xml:space="preserve"> PAGEREF _Toc131406507 \h </w:instrText>
        </w:r>
        <w:r w:rsidR="00723DB0">
          <w:rPr>
            <w:noProof/>
            <w:webHidden/>
          </w:rPr>
        </w:r>
        <w:r w:rsidR="00723DB0">
          <w:rPr>
            <w:noProof/>
            <w:webHidden/>
          </w:rPr>
          <w:fldChar w:fldCharType="separate"/>
        </w:r>
        <w:r w:rsidR="00723DB0">
          <w:rPr>
            <w:noProof/>
            <w:webHidden/>
          </w:rPr>
          <w:t>4</w:t>
        </w:r>
        <w:r w:rsidR="00723DB0">
          <w:rPr>
            <w:noProof/>
            <w:webHidden/>
          </w:rPr>
          <w:fldChar w:fldCharType="end"/>
        </w:r>
      </w:hyperlink>
    </w:p>
    <w:p w14:paraId="2B594C7C" w14:textId="478647BB" w:rsidR="00723DB0" w:rsidRDefault="00347FD0">
      <w:pPr>
        <w:pStyle w:val="Inhopg2"/>
        <w:rPr>
          <w:rFonts w:asciiTheme="minorHAnsi" w:eastAsiaTheme="minorEastAsia" w:hAnsiTheme="minorHAnsi" w:cstheme="minorBidi"/>
          <w:noProof/>
          <w:sz w:val="22"/>
          <w:szCs w:val="22"/>
        </w:rPr>
      </w:pPr>
      <w:hyperlink w:anchor="_Toc131406508" w:history="1">
        <w:r w:rsidR="00723DB0" w:rsidRPr="005B310D">
          <w:rPr>
            <w:rStyle w:val="Hyperlink"/>
            <w:noProof/>
          </w:rPr>
          <w:t>1.4</w:t>
        </w:r>
        <w:r w:rsidR="00723DB0">
          <w:rPr>
            <w:rFonts w:asciiTheme="minorHAnsi" w:eastAsiaTheme="minorEastAsia" w:hAnsiTheme="minorHAnsi" w:cstheme="minorBidi"/>
            <w:noProof/>
            <w:sz w:val="22"/>
            <w:szCs w:val="22"/>
          </w:rPr>
          <w:tab/>
        </w:r>
        <w:r w:rsidR="00723DB0" w:rsidRPr="005B310D">
          <w:rPr>
            <w:rStyle w:val="Hyperlink"/>
            <w:noProof/>
          </w:rPr>
          <w:t>Communicatie</w:t>
        </w:r>
        <w:r w:rsidR="00723DB0">
          <w:rPr>
            <w:noProof/>
            <w:webHidden/>
          </w:rPr>
          <w:tab/>
        </w:r>
        <w:r w:rsidR="00723DB0">
          <w:rPr>
            <w:noProof/>
            <w:webHidden/>
          </w:rPr>
          <w:fldChar w:fldCharType="begin"/>
        </w:r>
        <w:r w:rsidR="00723DB0">
          <w:rPr>
            <w:noProof/>
            <w:webHidden/>
          </w:rPr>
          <w:instrText xml:space="preserve"> PAGEREF _Toc131406508 \h </w:instrText>
        </w:r>
        <w:r w:rsidR="00723DB0">
          <w:rPr>
            <w:noProof/>
            <w:webHidden/>
          </w:rPr>
        </w:r>
        <w:r w:rsidR="00723DB0">
          <w:rPr>
            <w:noProof/>
            <w:webHidden/>
          </w:rPr>
          <w:fldChar w:fldCharType="separate"/>
        </w:r>
        <w:r w:rsidR="00723DB0">
          <w:rPr>
            <w:noProof/>
            <w:webHidden/>
          </w:rPr>
          <w:t>5</w:t>
        </w:r>
        <w:r w:rsidR="00723DB0">
          <w:rPr>
            <w:noProof/>
            <w:webHidden/>
          </w:rPr>
          <w:fldChar w:fldCharType="end"/>
        </w:r>
      </w:hyperlink>
    </w:p>
    <w:p w14:paraId="1BD7E81F" w14:textId="3469CF38" w:rsidR="00723DB0" w:rsidRDefault="00347FD0">
      <w:pPr>
        <w:pStyle w:val="Inhopg2"/>
        <w:rPr>
          <w:rFonts w:asciiTheme="minorHAnsi" w:eastAsiaTheme="minorEastAsia" w:hAnsiTheme="minorHAnsi" w:cstheme="minorBidi"/>
          <w:noProof/>
          <w:sz w:val="22"/>
          <w:szCs w:val="22"/>
        </w:rPr>
      </w:pPr>
      <w:hyperlink w:anchor="_Toc131406509" w:history="1">
        <w:r w:rsidR="00723DB0" w:rsidRPr="005B310D">
          <w:rPr>
            <w:rStyle w:val="Hyperlink"/>
            <w:noProof/>
          </w:rPr>
          <w:t>1.5</w:t>
        </w:r>
        <w:r w:rsidR="00723DB0">
          <w:rPr>
            <w:rFonts w:asciiTheme="minorHAnsi" w:eastAsiaTheme="minorEastAsia" w:hAnsiTheme="minorHAnsi" w:cstheme="minorBidi"/>
            <w:noProof/>
            <w:sz w:val="22"/>
            <w:szCs w:val="22"/>
          </w:rPr>
          <w:tab/>
        </w:r>
        <w:r w:rsidR="00723DB0" w:rsidRPr="005B310D">
          <w:rPr>
            <w:rStyle w:val="Hyperlink"/>
            <w:noProof/>
          </w:rPr>
          <w:t>Omschrijving van de opdracht</w:t>
        </w:r>
        <w:r w:rsidR="00723DB0">
          <w:rPr>
            <w:noProof/>
            <w:webHidden/>
          </w:rPr>
          <w:tab/>
        </w:r>
        <w:r w:rsidR="00723DB0">
          <w:rPr>
            <w:noProof/>
            <w:webHidden/>
          </w:rPr>
          <w:fldChar w:fldCharType="begin"/>
        </w:r>
        <w:r w:rsidR="00723DB0">
          <w:rPr>
            <w:noProof/>
            <w:webHidden/>
          </w:rPr>
          <w:instrText xml:space="preserve"> PAGEREF _Toc131406509 \h </w:instrText>
        </w:r>
        <w:r w:rsidR="00723DB0">
          <w:rPr>
            <w:noProof/>
            <w:webHidden/>
          </w:rPr>
        </w:r>
        <w:r w:rsidR="00723DB0">
          <w:rPr>
            <w:noProof/>
            <w:webHidden/>
          </w:rPr>
          <w:fldChar w:fldCharType="separate"/>
        </w:r>
        <w:r w:rsidR="00723DB0">
          <w:rPr>
            <w:noProof/>
            <w:webHidden/>
          </w:rPr>
          <w:t>5</w:t>
        </w:r>
        <w:r w:rsidR="00723DB0">
          <w:rPr>
            <w:noProof/>
            <w:webHidden/>
          </w:rPr>
          <w:fldChar w:fldCharType="end"/>
        </w:r>
      </w:hyperlink>
    </w:p>
    <w:p w14:paraId="44F0B425" w14:textId="599D8B2E" w:rsidR="00723DB0" w:rsidRDefault="00347FD0">
      <w:pPr>
        <w:pStyle w:val="Inhopg2"/>
        <w:rPr>
          <w:rFonts w:asciiTheme="minorHAnsi" w:eastAsiaTheme="minorEastAsia" w:hAnsiTheme="minorHAnsi" w:cstheme="minorBidi"/>
          <w:noProof/>
          <w:sz w:val="22"/>
          <w:szCs w:val="22"/>
        </w:rPr>
      </w:pPr>
      <w:hyperlink w:anchor="_Toc131406510" w:history="1">
        <w:r w:rsidR="00723DB0" w:rsidRPr="005B310D">
          <w:rPr>
            <w:rStyle w:val="Hyperlink"/>
            <w:noProof/>
          </w:rPr>
          <w:t>1.6</w:t>
        </w:r>
        <w:r w:rsidR="00723DB0">
          <w:rPr>
            <w:rFonts w:asciiTheme="minorHAnsi" w:eastAsiaTheme="minorEastAsia" w:hAnsiTheme="minorHAnsi" w:cstheme="minorBidi"/>
            <w:noProof/>
            <w:sz w:val="22"/>
            <w:szCs w:val="22"/>
          </w:rPr>
          <w:tab/>
        </w:r>
        <w:r w:rsidR="00723DB0" w:rsidRPr="005B310D">
          <w:rPr>
            <w:rStyle w:val="Hyperlink"/>
            <w:noProof/>
          </w:rPr>
          <w:t>Aanleiding en doel aanbesteding</w:t>
        </w:r>
        <w:r w:rsidR="00723DB0">
          <w:rPr>
            <w:noProof/>
            <w:webHidden/>
          </w:rPr>
          <w:tab/>
        </w:r>
        <w:r w:rsidR="00723DB0">
          <w:rPr>
            <w:noProof/>
            <w:webHidden/>
          </w:rPr>
          <w:fldChar w:fldCharType="begin"/>
        </w:r>
        <w:r w:rsidR="00723DB0">
          <w:rPr>
            <w:noProof/>
            <w:webHidden/>
          </w:rPr>
          <w:instrText xml:space="preserve"> PAGEREF _Toc131406510 \h </w:instrText>
        </w:r>
        <w:r w:rsidR="00723DB0">
          <w:rPr>
            <w:noProof/>
            <w:webHidden/>
          </w:rPr>
        </w:r>
        <w:r w:rsidR="00723DB0">
          <w:rPr>
            <w:noProof/>
            <w:webHidden/>
          </w:rPr>
          <w:fldChar w:fldCharType="separate"/>
        </w:r>
        <w:r w:rsidR="00723DB0">
          <w:rPr>
            <w:noProof/>
            <w:webHidden/>
          </w:rPr>
          <w:t>6</w:t>
        </w:r>
        <w:r w:rsidR="00723DB0">
          <w:rPr>
            <w:noProof/>
            <w:webHidden/>
          </w:rPr>
          <w:fldChar w:fldCharType="end"/>
        </w:r>
      </w:hyperlink>
    </w:p>
    <w:p w14:paraId="613BC2D6" w14:textId="0BCDC791" w:rsidR="00723DB0" w:rsidRDefault="00347FD0">
      <w:pPr>
        <w:pStyle w:val="Inhopg2"/>
        <w:rPr>
          <w:rFonts w:asciiTheme="minorHAnsi" w:eastAsiaTheme="minorEastAsia" w:hAnsiTheme="minorHAnsi" w:cstheme="minorBidi"/>
          <w:noProof/>
          <w:sz w:val="22"/>
          <w:szCs w:val="22"/>
        </w:rPr>
      </w:pPr>
      <w:hyperlink w:anchor="_Toc131406511" w:history="1">
        <w:r w:rsidR="00723DB0" w:rsidRPr="005B310D">
          <w:rPr>
            <w:rStyle w:val="Hyperlink"/>
            <w:noProof/>
          </w:rPr>
          <w:t>1.7</w:t>
        </w:r>
        <w:r w:rsidR="00723DB0">
          <w:rPr>
            <w:rFonts w:asciiTheme="minorHAnsi" w:eastAsiaTheme="minorEastAsia" w:hAnsiTheme="minorHAnsi" w:cstheme="minorBidi"/>
            <w:noProof/>
            <w:sz w:val="22"/>
            <w:szCs w:val="22"/>
          </w:rPr>
          <w:tab/>
        </w:r>
        <w:r w:rsidR="00723DB0" w:rsidRPr="005B310D">
          <w:rPr>
            <w:rStyle w:val="Hyperlink"/>
            <w:noProof/>
          </w:rPr>
          <w:t>Aard en omvang van de opdracht</w:t>
        </w:r>
        <w:r w:rsidR="00723DB0">
          <w:rPr>
            <w:noProof/>
            <w:webHidden/>
          </w:rPr>
          <w:tab/>
        </w:r>
        <w:r w:rsidR="00723DB0">
          <w:rPr>
            <w:noProof/>
            <w:webHidden/>
          </w:rPr>
          <w:fldChar w:fldCharType="begin"/>
        </w:r>
        <w:r w:rsidR="00723DB0">
          <w:rPr>
            <w:noProof/>
            <w:webHidden/>
          </w:rPr>
          <w:instrText xml:space="preserve"> PAGEREF _Toc131406511 \h </w:instrText>
        </w:r>
        <w:r w:rsidR="00723DB0">
          <w:rPr>
            <w:noProof/>
            <w:webHidden/>
          </w:rPr>
        </w:r>
        <w:r w:rsidR="00723DB0">
          <w:rPr>
            <w:noProof/>
            <w:webHidden/>
          </w:rPr>
          <w:fldChar w:fldCharType="separate"/>
        </w:r>
        <w:r w:rsidR="00723DB0">
          <w:rPr>
            <w:noProof/>
            <w:webHidden/>
          </w:rPr>
          <w:t>6</w:t>
        </w:r>
        <w:r w:rsidR="00723DB0">
          <w:rPr>
            <w:noProof/>
            <w:webHidden/>
          </w:rPr>
          <w:fldChar w:fldCharType="end"/>
        </w:r>
      </w:hyperlink>
    </w:p>
    <w:p w14:paraId="4CAE6BF3" w14:textId="12926886" w:rsidR="00723DB0" w:rsidRDefault="00347FD0">
      <w:pPr>
        <w:pStyle w:val="Inhopg2"/>
        <w:rPr>
          <w:rFonts w:asciiTheme="minorHAnsi" w:eastAsiaTheme="minorEastAsia" w:hAnsiTheme="minorHAnsi" w:cstheme="minorBidi"/>
          <w:noProof/>
          <w:sz w:val="22"/>
          <w:szCs w:val="22"/>
        </w:rPr>
      </w:pPr>
      <w:hyperlink w:anchor="_Toc131406512" w:history="1">
        <w:r w:rsidR="00723DB0" w:rsidRPr="005B310D">
          <w:rPr>
            <w:rStyle w:val="Hyperlink"/>
            <w:noProof/>
          </w:rPr>
          <w:t>1.8</w:t>
        </w:r>
        <w:r w:rsidR="00723DB0">
          <w:rPr>
            <w:rFonts w:asciiTheme="minorHAnsi" w:eastAsiaTheme="minorEastAsia" w:hAnsiTheme="minorHAnsi" w:cstheme="minorBidi"/>
            <w:noProof/>
            <w:sz w:val="22"/>
            <w:szCs w:val="22"/>
          </w:rPr>
          <w:tab/>
        </w:r>
        <w:r w:rsidR="00723DB0" w:rsidRPr="005B310D">
          <w:rPr>
            <w:rStyle w:val="Hyperlink"/>
            <w:noProof/>
          </w:rPr>
          <w:t>Percelen</w:t>
        </w:r>
        <w:r w:rsidR="00723DB0">
          <w:rPr>
            <w:noProof/>
            <w:webHidden/>
          </w:rPr>
          <w:tab/>
        </w:r>
        <w:r w:rsidR="00723DB0">
          <w:rPr>
            <w:noProof/>
            <w:webHidden/>
          </w:rPr>
          <w:fldChar w:fldCharType="begin"/>
        </w:r>
        <w:r w:rsidR="00723DB0">
          <w:rPr>
            <w:noProof/>
            <w:webHidden/>
          </w:rPr>
          <w:instrText xml:space="preserve"> PAGEREF _Toc131406512 \h </w:instrText>
        </w:r>
        <w:r w:rsidR="00723DB0">
          <w:rPr>
            <w:noProof/>
            <w:webHidden/>
          </w:rPr>
        </w:r>
        <w:r w:rsidR="00723DB0">
          <w:rPr>
            <w:noProof/>
            <w:webHidden/>
          </w:rPr>
          <w:fldChar w:fldCharType="separate"/>
        </w:r>
        <w:r w:rsidR="00723DB0">
          <w:rPr>
            <w:noProof/>
            <w:webHidden/>
          </w:rPr>
          <w:t>7</w:t>
        </w:r>
        <w:r w:rsidR="00723DB0">
          <w:rPr>
            <w:noProof/>
            <w:webHidden/>
          </w:rPr>
          <w:fldChar w:fldCharType="end"/>
        </w:r>
      </w:hyperlink>
    </w:p>
    <w:p w14:paraId="5A702BCF" w14:textId="09D18B45" w:rsidR="00723DB0" w:rsidRDefault="00347FD0">
      <w:pPr>
        <w:pStyle w:val="Inhopg2"/>
        <w:rPr>
          <w:rFonts w:asciiTheme="minorHAnsi" w:eastAsiaTheme="minorEastAsia" w:hAnsiTheme="minorHAnsi" w:cstheme="minorBidi"/>
          <w:noProof/>
          <w:sz w:val="22"/>
          <w:szCs w:val="22"/>
        </w:rPr>
      </w:pPr>
      <w:hyperlink w:anchor="_Toc131406513" w:history="1">
        <w:r w:rsidR="00723DB0" w:rsidRPr="005B310D">
          <w:rPr>
            <w:rStyle w:val="Hyperlink"/>
            <w:noProof/>
          </w:rPr>
          <w:t>1.9</w:t>
        </w:r>
        <w:r w:rsidR="00723DB0">
          <w:rPr>
            <w:rFonts w:asciiTheme="minorHAnsi" w:eastAsiaTheme="minorEastAsia" w:hAnsiTheme="minorHAnsi" w:cstheme="minorBidi"/>
            <w:noProof/>
            <w:sz w:val="22"/>
            <w:szCs w:val="22"/>
          </w:rPr>
          <w:tab/>
        </w:r>
        <w:r w:rsidR="00723DB0" w:rsidRPr="005B310D">
          <w:rPr>
            <w:rStyle w:val="Hyperlink"/>
            <w:noProof/>
          </w:rPr>
          <w:t>Gunningscriterium</w:t>
        </w:r>
        <w:r w:rsidR="00723DB0">
          <w:rPr>
            <w:noProof/>
            <w:webHidden/>
          </w:rPr>
          <w:tab/>
        </w:r>
        <w:r w:rsidR="00723DB0">
          <w:rPr>
            <w:noProof/>
            <w:webHidden/>
          </w:rPr>
          <w:fldChar w:fldCharType="begin"/>
        </w:r>
        <w:r w:rsidR="00723DB0">
          <w:rPr>
            <w:noProof/>
            <w:webHidden/>
          </w:rPr>
          <w:instrText xml:space="preserve"> PAGEREF _Toc131406513 \h </w:instrText>
        </w:r>
        <w:r w:rsidR="00723DB0">
          <w:rPr>
            <w:noProof/>
            <w:webHidden/>
          </w:rPr>
        </w:r>
        <w:r w:rsidR="00723DB0">
          <w:rPr>
            <w:noProof/>
            <w:webHidden/>
          </w:rPr>
          <w:fldChar w:fldCharType="separate"/>
        </w:r>
        <w:r w:rsidR="00723DB0">
          <w:rPr>
            <w:noProof/>
            <w:webHidden/>
          </w:rPr>
          <w:t>7</w:t>
        </w:r>
        <w:r w:rsidR="00723DB0">
          <w:rPr>
            <w:noProof/>
            <w:webHidden/>
          </w:rPr>
          <w:fldChar w:fldCharType="end"/>
        </w:r>
      </w:hyperlink>
    </w:p>
    <w:p w14:paraId="1C4D7892" w14:textId="02166FE2" w:rsidR="00723DB0" w:rsidRDefault="00347FD0">
      <w:pPr>
        <w:pStyle w:val="Inhopg1"/>
        <w:rPr>
          <w:rFonts w:asciiTheme="minorHAnsi" w:eastAsiaTheme="minorEastAsia" w:hAnsiTheme="minorHAnsi" w:cstheme="minorBidi"/>
          <w:b w:val="0"/>
          <w:noProof/>
          <w:sz w:val="22"/>
          <w:szCs w:val="22"/>
        </w:rPr>
      </w:pPr>
      <w:hyperlink w:anchor="_Toc131406514" w:history="1">
        <w:r w:rsidR="00723DB0" w:rsidRPr="005B310D">
          <w:rPr>
            <w:rStyle w:val="Hyperlink"/>
            <w:noProof/>
          </w:rPr>
          <w:t>2</w:t>
        </w:r>
        <w:r w:rsidR="00723DB0">
          <w:rPr>
            <w:rFonts w:asciiTheme="minorHAnsi" w:eastAsiaTheme="minorEastAsia" w:hAnsiTheme="minorHAnsi" w:cstheme="minorBidi"/>
            <w:b w:val="0"/>
            <w:noProof/>
            <w:sz w:val="22"/>
            <w:szCs w:val="22"/>
          </w:rPr>
          <w:tab/>
        </w:r>
        <w:r w:rsidR="00723DB0" w:rsidRPr="005B310D">
          <w:rPr>
            <w:rStyle w:val="Hyperlink"/>
            <w:noProof/>
          </w:rPr>
          <w:t>Aanbestedingsprocedure</w:t>
        </w:r>
        <w:r w:rsidR="00723DB0">
          <w:rPr>
            <w:noProof/>
            <w:webHidden/>
          </w:rPr>
          <w:tab/>
        </w:r>
        <w:r w:rsidR="00723DB0">
          <w:rPr>
            <w:noProof/>
            <w:webHidden/>
          </w:rPr>
          <w:fldChar w:fldCharType="begin"/>
        </w:r>
        <w:r w:rsidR="00723DB0">
          <w:rPr>
            <w:noProof/>
            <w:webHidden/>
          </w:rPr>
          <w:instrText xml:space="preserve"> PAGEREF _Toc131406514 \h </w:instrText>
        </w:r>
        <w:r w:rsidR="00723DB0">
          <w:rPr>
            <w:noProof/>
            <w:webHidden/>
          </w:rPr>
        </w:r>
        <w:r w:rsidR="00723DB0">
          <w:rPr>
            <w:noProof/>
            <w:webHidden/>
          </w:rPr>
          <w:fldChar w:fldCharType="separate"/>
        </w:r>
        <w:r w:rsidR="00723DB0">
          <w:rPr>
            <w:noProof/>
            <w:webHidden/>
          </w:rPr>
          <w:t>8</w:t>
        </w:r>
        <w:r w:rsidR="00723DB0">
          <w:rPr>
            <w:noProof/>
            <w:webHidden/>
          </w:rPr>
          <w:fldChar w:fldCharType="end"/>
        </w:r>
      </w:hyperlink>
    </w:p>
    <w:p w14:paraId="631740BE" w14:textId="1EB19A4C" w:rsidR="00723DB0" w:rsidRDefault="00347FD0">
      <w:pPr>
        <w:pStyle w:val="Inhopg2"/>
        <w:rPr>
          <w:rFonts w:asciiTheme="minorHAnsi" w:eastAsiaTheme="minorEastAsia" w:hAnsiTheme="minorHAnsi" w:cstheme="minorBidi"/>
          <w:noProof/>
          <w:sz w:val="22"/>
          <w:szCs w:val="22"/>
        </w:rPr>
      </w:pPr>
      <w:hyperlink w:anchor="_Toc131406515" w:history="1">
        <w:r w:rsidR="00723DB0" w:rsidRPr="005B310D">
          <w:rPr>
            <w:rStyle w:val="Hyperlink"/>
            <w:noProof/>
          </w:rPr>
          <w:t>2.1</w:t>
        </w:r>
        <w:r w:rsidR="00723DB0">
          <w:rPr>
            <w:rFonts w:asciiTheme="minorHAnsi" w:eastAsiaTheme="minorEastAsia" w:hAnsiTheme="minorHAnsi" w:cstheme="minorBidi"/>
            <w:noProof/>
            <w:sz w:val="22"/>
            <w:szCs w:val="22"/>
          </w:rPr>
          <w:tab/>
        </w:r>
        <w:r w:rsidR="00723DB0" w:rsidRPr="005B310D">
          <w:rPr>
            <w:rStyle w:val="Hyperlink"/>
            <w:noProof/>
          </w:rPr>
          <w:t>Procedure</w:t>
        </w:r>
        <w:r w:rsidR="00723DB0">
          <w:rPr>
            <w:noProof/>
            <w:webHidden/>
          </w:rPr>
          <w:tab/>
        </w:r>
        <w:r w:rsidR="00723DB0">
          <w:rPr>
            <w:noProof/>
            <w:webHidden/>
          </w:rPr>
          <w:fldChar w:fldCharType="begin"/>
        </w:r>
        <w:r w:rsidR="00723DB0">
          <w:rPr>
            <w:noProof/>
            <w:webHidden/>
          </w:rPr>
          <w:instrText xml:space="preserve"> PAGEREF _Toc131406515 \h </w:instrText>
        </w:r>
        <w:r w:rsidR="00723DB0">
          <w:rPr>
            <w:noProof/>
            <w:webHidden/>
          </w:rPr>
        </w:r>
        <w:r w:rsidR="00723DB0">
          <w:rPr>
            <w:noProof/>
            <w:webHidden/>
          </w:rPr>
          <w:fldChar w:fldCharType="separate"/>
        </w:r>
        <w:r w:rsidR="00723DB0">
          <w:rPr>
            <w:noProof/>
            <w:webHidden/>
          </w:rPr>
          <w:t>8</w:t>
        </w:r>
        <w:r w:rsidR="00723DB0">
          <w:rPr>
            <w:noProof/>
            <w:webHidden/>
          </w:rPr>
          <w:fldChar w:fldCharType="end"/>
        </w:r>
      </w:hyperlink>
    </w:p>
    <w:p w14:paraId="0E1BB2B6" w14:textId="0AF07670" w:rsidR="00723DB0" w:rsidRDefault="00347FD0">
      <w:pPr>
        <w:pStyle w:val="Inhopg2"/>
        <w:rPr>
          <w:rFonts w:asciiTheme="minorHAnsi" w:eastAsiaTheme="minorEastAsia" w:hAnsiTheme="minorHAnsi" w:cstheme="minorBidi"/>
          <w:noProof/>
          <w:sz w:val="22"/>
          <w:szCs w:val="22"/>
        </w:rPr>
      </w:pPr>
      <w:hyperlink w:anchor="_Toc131406516" w:history="1">
        <w:r w:rsidR="00723DB0" w:rsidRPr="005B310D">
          <w:rPr>
            <w:rStyle w:val="Hyperlink"/>
            <w:noProof/>
          </w:rPr>
          <w:t>2.2</w:t>
        </w:r>
        <w:r w:rsidR="00723DB0">
          <w:rPr>
            <w:rFonts w:asciiTheme="minorHAnsi" w:eastAsiaTheme="minorEastAsia" w:hAnsiTheme="minorHAnsi" w:cstheme="minorBidi"/>
            <w:noProof/>
            <w:sz w:val="22"/>
            <w:szCs w:val="22"/>
          </w:rPr>
          <w:tab/>
        </w:r>
        <w:r w:rsidR="00723DB0" w:rsidRPr="005B310D">
          <w:rPr>
            <w:rStyle w:val="Hyperlink"/>
            <w:noProof/>
          </w:rPr>
          <w:t>Planning van de aanbesteding</w:t>
        </w:r>
        <w:r w:rsidR="00723DB0">
          <w:rPr>
            <w:noProof/>
            <w:webHidden/>
          </w:rPr>
          <w:tab/>
        </w:r>
        <w:r w:rsidR="00723DB0">
          <w:rPr>
            <w:noProof/>
            <w:webHidden/>
          </w:rPr>
          <w:fldChar w:fldCharType="begin"/>
        </w:r>
        <w:r w:rsidR="00723DB0">
          <w:rPr>
            <w:noProof/>
            <w:webHidden/>
          </w:rPr>
          <w:instrText xml:space="preserve"> PAGEREF _Toc131406516 \h </w:instrText>
        </w:r>
        <w:r w:rsidR="00723DB0">
          <w:rPr>
            <w:noProof/>
            <w:webHidden/>
          </w:rPr>
        </w:r>
        <w:r w:rsidR="00723DB0">
          <w:rPr>
            <w:noProof/>
            <w:webHidden/>
          </w:rPr>
          <w:fldChar w:fldCharType="separate"/>
        </w:r>
        <w:r w:rsidR="00723DB0">
          <w:rPr>
            <w:noProof/>
            <w:webHidden/>
          </w:rPr>
          <w:t>8</w:t>
        </w:r>
        <w:r w:rsidR="00723DB0">
          <w:rPr>
            <w:noProof/>
            <w:webHidden/>
          </w:rPr>
          <w:fldChar w:fldCharType="end"/>
        </w:r>
      </w:hyperlink>
    </w:p>
    <w:p w14:paraId="57A3A2FE" w14:textId="702F2333" w:rsidR="00723DB0" w:rsidRDefault="00347FD0">
      <w:pPr>
        <w:pStyle w:val="Inhopg2"/>
        <w:rPr>
          <w:rFonts w:asciiTheme="minorHAnsi" w:eastAsiaTheme="minorEastAsia" w:hAnsiTheme="minorHAnsi" w:cstheme="minorBidi"/>
          <w:noProof/>
          <w:sz w:val="22"/>
          <w:szCs w:val="22"/>
        </w:rPr>
      </w:pPr>
      <w:hyperlink w:anchor="_Toc131406517" w:history="1">
        <w:r w:rsidR="00723DB0" w:rsidRPr="005B310D">
          <w:rPr>
            <w:rStyle w:val="Hyperlink"/>
            <w:noProof/>
          </w:rPr>
          <w:t>2.3</w:t>
        </w:r>
        <w:r w:rsidR="00723DB0">
          <w:rPr>
            <w:rFonts w:asciiTheme="minorHAnsi" w:eastAsiaTheme="minorEastAsia" w:hAnsiTheme="minorHAnsi" w:cstheme="minorBidi"/>
            <w:noProof/>
            <w:sz w:val="22"/>
            <w:szCs w:val="22"/>
          </w:rPr>
          <w:tab/>
        </w:r>
        <w:r w:rsidR="00723DB0" w:rsidRPr="005B310D">
          <w:rPr>
            <w:rStyle w:val="Hyperlink"/>
            <w:noProof/>
          </w:rPr>
          <w:t>Inlichtingen</w:t>
        </w:r>
        <w:r w:rsidR="00723DB0">
          <w:rPr>
            <w:noProof/>
            <w:webHidden/>
          </w:rPr>
          <w:tab/>
        </w:r>
        <w:r w:rsidR="00723DB0">
          <w:rPr>
            <w:noProof/>
            <w:webHidden/>
          </w:rPr>
          <w:fldChar w:fldCharType="begin"/>
        </w:r>
        <w:r w:rsidR="00723DB0">
          <w:rPr>
            <w:noProof/>
            <w:webHidden/>
          </w:rPr>
          <w:instrText xml:space="preserve"> PAGEREF _Toc131406517 \h </w:instrText>
        </w:r>
        <w:r w:rsidR="00723DB0">
          <w:rPr>
            <w:noProof/>
            <w:webHidden/>
          </w:rPr>
        </w:r>
        <w:r w:rsidR="00723DB0">
          <w:rPr>
            <w:noProof/>
            <w:webHidden/>
          </w:rPr>
          <w:fldChar w:fldCharType="separate"/>
        </w:r>
        <w:r w:rsidR="00723DB0">
          <w:rPr>
            <w:noProof/>
            <w:webHidden/>
          </w:rPr>
          <w:t>8</w:t>
        </w:r>
        <w:r w:rsidR="00723DB0">
          <w:rPr>
            <w:noProof/>
            <w:webHidden/>
          </w:rPr>
          <w:fldChar w:fldCharType="end"/>
        </w:r>
      </w:hyperlink>
    </w:p>
    <w:p w14:paraId="3BB0D0ED" w14:textId="5E0CE351" w:rsidR="00723DB0" w:rsidRDefault="00347FD0">
      <w:pPr>
        <w:pStyle w:val="Inhopg2"/>
        <w:rPr>
          <w:rFonts w:asciiTheme="minorHAnsi" w:eastAsiaTheme="minorEastAsia" w:hAnsiTheme="minorHAnsi" w:cstheme="minorBidi"/>
          <w:noProof/>
          <w:sz w:val="22"/>
          <w:szCs w:val="22"/>
        </w:rPr>
      </w:pPr>
      <w:hyperlink w:anchor="_Toc131406518" w:history="1">
        <w:r w:rsidR="00723DB0" w:rsidRPr="005B310D">
          <w:rPr>
            <w:rStyle w:val="Hyperlink"/>
            <w:noProof/>
          </w:rPr>
          <w:t>2.4</w:t>
        </w:r>
        <w:r w:rsidR="00723DB0">
          <w:rPr>
            <w:rFonts w:asciiTheme="minorHAnsi" w:eastAsiaTheme="minorEastAsia" w:hAnsiTheme="minorHAnsi" w:cstheme="minorBidi"/>
            <w:noProof/>
            <w:sz w:val="22"/>
            <w:szCs w:val="22"/>
          </w:rPr>
          <w:tab/>
        </w:r>
        <w:r w:rsidR="00723DB0" w:rsidRPr="005B310D">
          <w:rPr>
            <w:rStyle w:val="Hyperlink"/>
            <w:noProof/>
          </w:rPr>
          <w:t>Inschrijven</w:t>
        </w:r>
        <w:r w:rsidR="00723DB0">
          <w:rPr>
            <w:noProof/>
            <w:webHidden/>
          </w:rPr>
          <w:tab/>
        </w:r>
        <w:r w:rsidR="00723DB0">
          <w:rPr>
            <w:noProof/>
            <w:webHidden/>
          </w:rPr>
          <w:fldChar w:fldCharType="begin"/>
        </w:r>
        <w:r w:rsidR="00723DB0">
          <w:rPr>
            <w:noProof/>
            <w:webHidden/>
          </w:rPr>
          <w:instrText xml:space="preserve"> PAGEREF _Toc131406518 \h </w:instrText>
        </w:r>
        <w:r w:rsidR="00723DB0">
          <w:rPr>
            <w:noProof/>
            <w:webHidden/>
          </w:rPr>
        </w:r>
        <w:r w:rsidR="00723DB0">
          <w:rPr>
            <w:noProof/>
            <w:webHidden/>
          </w:rPr>
          <w:fldChar w:fldCharType="separate"/>
        </w:r>
        <w:r w:rsidR="00723DB0">
          <w:rPr>
            <w:noProof/>
            <w:webHidden/>
          </w:rPr>
          <w:t>9</w:t>
        </w:r>
        <w:r w:rsidR="00723DB0">
          <w:rPr>
            <w:noProof/>
            <w:webHidden/>
          </w:rPr>
          <w:fldChar w:fldCharType="end"/>
        </w:r>
      </w:hyperlink>
    </w:p>
    <w:p w14:paraId="094BE819" w14:textId="7C8AAA34" w:rsidR="00723DB0" w:rsidRDefault="00347FD0">
      <w:pPr>
        <w:pStyle w:val="Inhopg1"/>
        <w:rPr>
          <w:rFonts w:asciiTheme="minorHAnsi" w:eastAsiaTheme="minorEastAsia" w:hAnsiTheme="minorHAnsi" w:cstheme="minorBidi"/>
          <w:b w:val="0"/>
          <w:noProof/>
          <w:sz w:val="22"/>
          <w:szCs w:val="22"/>
        </w:rPr>
      </w:pPr>
      <w:hyperlink w:anchor="_Toc131406519" w:history="1">
        <w:r w:rsidR="00723DB0" w:rsidRPr="005B310D">
          <w:rPr>
            <w:rStyle w:val="Hyperlink"/>
            <w:noProof/>
          </w:rPr>
          <w:t>3</w:t>
        </w:r>
        <w:r w:rsidR="00723DB0">
          <w:rPr>
            <w:rFonts w:asciiTheme="minorHAnsi" w:eastAsiaTheme="minorEastAsia" w:hAnsiTheme="minorHAnsi" w:cstheme="minorBidi"/>
            <w:b w:val="0"/>
            <w:noProof/>
            <w:sz w:val="22"/>
            <w:szCs w:val="22"/>
          </w:rPr>
          <w:tab/>
        </w:r>
        <w:r w:rsidR="00723DB0" w:rsidRPr="005B310D">
          <w:rPr>
            <w:rStyle w:val="Hyperlink"/>
            <w:noProof/>
          </w:rPr>
          <w:t>Uitsluitingsgronden en geschiktheidseisen</w:t>
        </w:r>
        <w:r w:rsidR="00723DB0">
          <w:rPr>
            <w:noProof/>
            <w:webHidden/>
          </w:rPr>
          <w:tab/>
        </w:r>
        <w:r w:rsidR="00723DB0">
          <w:rPr>
            <w:noProof/>
            <w:webHidden/>
          </w:rPr>
          <w:fldChar w:fldCharType="begin"/>
        </w:r>
        <w:r w:rsidR="00723DB0">
          <w:rPr>
            <w:noProof/>
            <w:webHidden/>
          </w:rPr>
          <w:instrText xml:space="preserve"> PAGEREF _Toc131406519 \h </w:instrText>
        </w:r>
        <w:r w:rsidR="00723DB0">
          <w:rPr>
            <w:noProof/>
            <w:webHidden/>
          </w:rPr>
        </w:r>
        <w:r w:rsidR="00723DB0">
          <w:rPr>
            <w:noProof/>
            <w:webHidden/>
          </w:rPr>
          <w:fldChar w:fldCharType="separate"/>
        </w:r>
        <w:r w:rsidR="00723DB0">
          <w:rPr>
            <w:noProof/>
            <w:webHidden/>
          </w:rPr>
          <w:t>14</w:t>
        </w:r>
        <w:r w:rsidR="00723DB0">
          <w:rPr>
            <w:noProof/>
            <w:webHidden/>
          </w:rPr>
          <w:fldChar w:fldCharType="end"/>
        </w:r>
      </w:hyperlink>
    </w:p>
    <w:p w14:paraId="4013ABF2" w14:textId="0B382498" w:rsidR="00723DB0" w:rsidRDefault="00347FD0">
      <w:pPr>
        <w:pStyle w:val="Inhopg2"/>
        <w:rPr>
          <w:rFonts w:asciiTheme="minorHAnsi" w:eastAsiaTheme="minorEastAsia" w:hAnsiTheme="minorHAnsi" w:cstheme="minorBidi"/>
          <w:noProof/>
          <w:sz w:val="22"/>
          <w:szCs w:val="22"/>
        </w:rPr>
      </w:pPr>
      <w:hyperlink w:anchor="_Toc131406520" w:history="1">
        <w:r w:rsidR="00723DB0" w:rsidRPr="005B310D">
          <w:rPr>
            <w:rStyle w:val="Hyperlink"/>
            <w:noProof/>
          </w:rPr>
          <w:t>3.1</w:t>
        </w:r>
        <w:r w:rsidR="00723DB0">
          <w:rPr>
            <w:rFonts w:asciiTheme="minorHAnsi" w:eastAsiaTheme="minorEastAsia" w:hAnsiTheme="minorHAnsi" w:cstheme="minorBidi"/>
            <w:noProof/>
            <w:sz w:val="22"/>
            <w:szCs w:val="22"/>
          </w:rPr>
          <w:tab/>
        </w:r>
        <w:r w:rsidR="00723DB0" w:rsidRPr="005B310D">
          <w:rPr>
            <w:rStyle w:val="Hyperlink"/>
            <w:noProof/>
          </w:rPr>
          <w:t>Uitsluitingsgronden</w:t>
        </w:r>
        <w:r w:rsidR="00723DB0">
          <w:rPr>
            <w:noProof/>
            <w:webHidden/>
          </w:rPr>
          <w:tab/>
        </w:r>
        <w:r w:rsidR="00723DB0">
          <w:rPr>
            <w:noProof/>
            <w:webHidden/>
          </w:rPr>
          <w:fldChar w:fldCharType="begin"/>
        </w:r>
        <w:r w:rsidR="00723DB0">
          <w:rPr>
            <w:noProof/>
            <w:webHidden/>
          </w:rPr>
          <w:instrText xml:space="preserve"> PAGEREF _Toc131406520 \h </w:instrText>
        </w:r>
        <w:r w:rsidR="00723DB0">
          <w:rPr>
            <w:noProof/>
            <w:webHidden/>
          </w:rPr>
        </w:r>
        <w:r w:rsidR="00723DB0">
          <w:rPr>
            <w:noProof/>
            <w:webHidden/>
          </w:rPr>
          <w:fldChar w:fldCharType="separate"/>
        </w:r>
        <w:r w:rsidR="00723DB0">
          <w:rPr>
            <w:noProof/>
            <w:webHidden/>
          </w:rPr>
          <w:t>14</w:t>
        </w:r>
        <w:r w:rsidR="00723DB0">
          <w:rPr>
            <w:noProof/>
            <w:webHidden/>
          </w:rPr>
          <w:fldChar w:fldCharType="end"/>
        </w:r>
      </w:hyperlink>
    </w:p>
    <w:p w14:paraId="4DB84AD7" w14:textId="7577276D" w:rsidR="00723DB0" w:rsidRDefault="00347FD0">
      <w:pPr>
        <w:pStyle w:val="Inhopg2"/>
        <w:rPr>
          <w:rFonts w:asciiTheme="minorHAnsi" w:eastAsiaTheme="minorEastAsia" w:hAnsiTheme="minorHAnsi" w:cstheme="minorBidi"/>
          <w:noProof/>
          <w:sz w:val="22"/>
          <w:szCs w:val="22"/>
        </w:rPr>
      </w:pPr>
      <w:hyperlink w:anchor="_Toc131406521" w:history="1">
        <w:r w:rsidR="00723DB0" w:rsidRPr="005B310D">
          <w:rPr>
            <w:rStyle w:val="Hyperlink"/>
            <w:noProof/>
          </w:rPr>
          <w:t>3.2</w:t>
        </w:r>
        <w:r w:rsidR="00723DB0">
          <w:rPr>
            <w:rFonts w:asciiTheme="minorHAnsi" w:eastAsiaTheme="minorEastAsia" w:hAnsiTheme="minorHAnsi" w:cstheme="minorBidi"/>
            <w:noProof/>
            <w:sz w:val="22"/>
            <w:szCs w:val="22"/>
          </w:rPr>
          <w:tab/>
        </w:r>
        <w:r w:rsidR="00723DB0" w:rsidRPr="005B310D">
          <w:rPr>
            <w:rStyle w:val="Hyperlink"/>
            <w:noProof/>
          </w:rPr>
          <w:t>Geschiktheidseisen</w:t>
        </w:r>
        <w:r w:rsidR="00723DB0">
          <w:rPr>
            <w:noProof/>
            <w:webHidden/>
          </w:rPr>
          <w:tab/>
        </w:r>
        <w:r w:rsidR="00723DB0">
          <w:rPr>
            <w:noProof/>
            <w:webHidden/>
          </w:rPr>
          <w:fldChar w:fldCharType="begin"/>
        </w:r>
        <w:r w:rsidR="00723DB0">
          <w:rPr>
            <w:noProof/>
            <w:webHidden/>
          </w:rPr>
          <w:instrText xml:space="preserve"> PAGEREF _Toc131406521 \h </w:instrText>
        </w:r>
        <w:r w:rsidR="00723DB0">
          <w:rPr>
            <w:noProof/>
            <w:webHidden/>
          </w:rPr>
        </w:r>
        <w:r w:rsidR="00723DB0">
          <w:rPr>
            <w:noProof/>
            <w:webHidden/>
          </w:rPr>
          <w:fldChar w:fldCharType="separate"/>
        </w:r>
        <w:r w:rsidR="00723DB0">
          <w:rPr>
            <w:noProof/>
            <w:webHidden/>
          </w:rPr>
          <w:t>14</w:t>
        </w:r>
        <w:r w:rsidR="00723DB0">
          <w:rPr>
            <w:noProof/>
            <w:webHidden/>
          </w:rPr>
          <w:fldChar w:fldCharType="end"/>
        </w:r>
      </w:hyperlink>
    </w:p>
    <w:p w14:paraId="321BF179" w14:textId="137FE92D" w:rsidR="00723DB0" w:rsidRDefault="00347FD0">
      <w:pPr>
        <w:pStyle w:val="Inhopg2"/>
        <w:rPr>
          <w:rFonts w:asciiTheme="minorHAnsi" w:eastAsiaTheme="minorEastAsia" w:hAnsiTheme="minorHAnsi" w:cstheme="minorBidi"/>
          <w:noProof/>
          <w:sz w:val="22"/>
          <w:szCs w:val="22"/>
        </w:rPr>
      </w:pPr>
      <w:hyperlink w:anchor="_Toc131406522" w:history="1">
        <w:r w:rsidR="00723DB0" w:rsidRPr="005B310D">
          <w:rPr>
            <w:rStyle w:val="Hyperlink"/>
            <w:noProof/>
          </w:rPr>
          <w:t>3.3</w:t>
        </w:r>
        <w:r w:rsidR="00723DB0">
          <w:rPr>
            <w:rFonts w:asciiTheme="minorHAnsi" w:eastAsiaTheme="minorEastAsia" w:hAnsiTheme="minorHAnsi" w:cstheme="minorBidi"/>
            <w:noProof/>
            <w:sz w:val="22"/>
            <w:szCs w:val="22"/>
          </w:rPr>
          <w:tab/>
        </w:r>
        <w:r w:rsidR="00723DB0" w:rsidRPr="005B310D">
          <w:rPr>
            <w:rStyle w:val="Hyperlink"/>
            <w:noProof/>
          </w:rPr>
          <w:t>Bewijsmiddelen</w:t>
        </w:r>
        <w:r w:rsidR="00723DB0">
          <w:rPr>
            <w:noProof/>
            <w:webHidden/>
          </w:rPr>
          <w:tab/>
        </w:r>
        <w:r w:rsidR="00723DB0">
          <w:rPr>
            <w:noProof/>
            <w:webHidden/>
          </w:rPr>
          <w:fldChar w:fldCharType="begin"/>
        </w:r>
        <w:r w:rsidR="00723DB0">
          <w:rPr>
            <w:noProof/>
            <w:webHidden/>
          </w:rPr>
          <w:instrText xml:space="preserve"> PAGEREF _Toc131406522 \h </w:instrText>
        </w:r>
        <w:r w:rsidR="00723DB0">
          <w:rPr>
            <w:noProof/>
            <w:webHidden/>
          </w:rPr>
        </w:r>
        <w:r w:rsidR="00723DB0">
          <w:rPr>
            <w:noProof/>
            <w:webHidden/>
          </w:rPr>
          <w:fldChar w:fldCharType="separate"/>
        </w:r>
        <w:r w:rsidR="00723DB0">
          <w:rPr>
            <w:noProof/>
            <w:webHidden/>
          </w:rPr>
          <w:t>15</w:t>
        </w:r>
        <w:r w:rsidR="00723DB0">
          <w:rPr>
            <w:noProof/>
            <w:webHidden/>
          </w:rPr>
          <w:fldChar w:fldCharType="end"/>
        </w:r>
      </w:hyperlink>
    </w:p>
    <w:p w14:paraId="750B80DA" w14:textId="57103E5F" w:rsidR="00723DB0" w:rsidRDefault="00347FD0">
      <w:pPr>
        <w:pStyle w:val="Inhopg2"/>
        <w:rPr>
          <w:rFonts w:asciiTheme="minorHAnsi" w:eastAsiaTheme="minorEastAsia" w:hAnsiTheme="minorHAnsi" w:cstheme="minorBidi"/>
          <w:noProof/>
          <w:sz w:val="22"/>
          <w:szCs w:val="22"/>
        </w:rPr>
      </w:pPr>
      <w:hyperlink w:anchor="_Toc131406523" w:history="1">
        <w:r w:rsidR="00723DB0" w:rsidRPr="005B310D">
          <w:rPr>
            <w:rStyle w:val="Hyperlink"/>
            <w:noProof/>
          </w:rPr>
          <w:t>3.4</w:t>
        </w:r>
        <w:r w:rsidR="00723DB0">
          <w:rPr>
            <w:rFonts w:asciiTheme="minorHAnsi" w:eastAsiaTheme="minorEastAsia" w:hAnsiTheme="minorHAnsi" w:cstheme="minorBidi"/>
            <w:noProof/>
            <w:sz w:val="22"/>
            <w:szCs w:val="22"/>
          </w:rPr>
          <w:tab/>
        </w:r>
        <w:r w:rsidR="00723DB0" w:rsidRPr="005B310D">
          <w:rPr>
            <w:rStyle w:val="Hyperlink"/>
            <w:noProof/>
          </w:rPr>
          <w:t>Toerekenen technische bekwaamheid</w:t>
        </w:r>
        <w:r w:rsidR="00723DB0">
          <w:rPr>
            <w:noProof/>
            <w:webHidden/>
          </w:rPr>
          <w:tab/>
        </w:r>
        <w:r w:rsidR="00723DB0">
          <w:rPr>
            <w:noProof/>
            <w:webHidden/>
          </w:rPr>
          <w:fldChar w:fldCharType="begin"/>
        </w:r>
        <w:r w:rsidR="00723DB0">
          <w:rPr>
            <w:noProof/>
            <w:webHidden/>
          </w:rPr>
          <w:instrText xml:space="preserve"> PAGEREF _Toc131406523 \h </w:instrText>
        </w:r>
        <w:r w:rsidR="00723DB0">
          <w:rPr>
            <w:noProof/>
            <w:webHidden/>
          </w:rPr>
        </w:r>
        <w:r w:rsidR="00723DB0">
          <w:rPr>
            <w:noProof/>
            <w:webHidden/>
          </w:rPr>
          <w:fldChar w:fldCharType="separate"/>
        </w:r>
        <w:r w:rsidR="00723DB0">
          <w:rPr>
            <w:noProof/>
            <w:webHidden/>
          </w:rPr>
          <w:t>15</w:t>
        </w:r>
        <w:r w:rsidR="00723DB0">
          <w:rPr>
            <w:noProof/>
            <w:webHidden/>
          </w:rPr>
          <w:fldChar w:fldCharType="end"/>
        </w:r>
      </w:hyperlink>
    </w:p>
    <w:p w14:paraId="555B197D" w14:textId="3BC09EA2" w:rsidR="00723DB0" w:rsidRDefault="00347FD0">
      <w:pPr>
        <w:pStyle w:val="Inhopg1"/>
        <w:rPr>
          <w:rFonts w:asciiTheme="minorHAnsi" w:eastAsiaTheme="minorEastAsia" w:hAnsiTheme="minorHAnsi" w:cstheme="minorBidi"/>
          <w:b w:val="0"/>
          <w:noProof/>
          <w:sz w:val="22"/>
          <w:szCs w:val="22"/>
        </w:rPr>
      </w:pPr>
      <w:hyperlink w:anchor="_Toc131406524" w:history="1">
        <w:r w:rsidR="00723DB0" w:rsidRPr="005B310D">
          <w:rPr>
            <w:rStyle w:val="Hyperlink"/>
            <w:noProof/>
          </w:rPr>
          <w:t>4</w:t>
        </w:r>
        <w:r w:rsidR="00723DB0">
          <w:rPr>
            <w:rFonts w:asciiTheme="minorHAnsi" w:eastAsiaTheme="minorEastAsia" w:hAnsiTheme="minorHAnsi" w:cstheme="minorBidi"/>
            <w:b w:val="0"/>
            <w:noProof/>
            <w:sz w:val="22"/>
            <w:szCs w:val="22"/>
          </w:rPr>
          <w:tab/>
        </w:r>
        <w:r w:rsidR="00723DB0" w:rsidRPr="005B310D">
          <w:rPr>
            <w:rStyle w:val="Hyperlink"/>
            <w:noProof/>
          </w:rPr>
          <w:t>Beoordeling inschrijvingen</w:t>
        </w:r>
        <w:r w:rsidR="00723DB0">
          <w:rPr>
            <w:noProof/>
            <w:webHidden/>
          </w:rPr>
          <w:tab/>
        </w:r>
        <w:r w:rsidR="00723DB0">
          <w:rPr>
            <w:noProof/>
            <w:webHidden/>
          </w:rPr>
          <w:fldChar w:fldCharType="begin"/>
        </w:r>
        <w:r w:rsidR="00723DB0">
          <w:rPr>
            <w:noProof/>
            <w:webHidden/>
          </w:rPr>
          <w:instrText xml:space="preserve"> PAGEREF _Toc131406524 \h </w:instrText>
        </w:r>
        <w:r w:rsidR="00723DB0">
          <w:rPr>
            <w:noProof/>
            <w:webHidden/>
          </w:rPr>
        </w:r>
        <w:r w:rsidR="00723DB0">
          <w:rPr>
            <w:noProof/>
            <w:webHidden/>
          </w:rPr>
          <w:fldChar w:fldCharType="separate"/>
        </w:r>
        <w:r w:rsidR="00723DB0">
          <w:rPr>
            <w:noProof/>
            <w:webHidden/>
          </w:rPr>
          <w:t>16</w:t>
        </w:r>
        <w:r w:rsidR="00723DB0">
          <w:rPr>
            <w:noProof/>
            <w:webHidden/>
          </w:rPr>
          <w:fldChar w:fldCharType="end"/>
        </w:r>
      </w:hyperlink>
    </w:p>
    <w:p w14:paraId="22EDB8A3" w14:textId="79FD2F42" w:rsidR="00723DB0" w:rsidRDefault="00347FD0">
      <w:pPr>
        <w:pStyle w:val="Inhopg2"/>
        <w:rPr>
          <w:rFonts w:asciiTheme="minorHAnsi" w:eastAsiaTheme="minorEastAsia" w:hAnsiTheme="minorHAnsi" w:cstheme="minorBidi"/>
          <w:noProof/>
          <w:sz w:val="22"/>
          <w:szCs w:val="22"/>
        </w:rPr>
      </w:pPr>
      <w:hyperlink w:anchor="_Toc131406525" w:history="1">
        <w:r w:rsidR="00723DB0" w:rsidRPr="005B310D">
          <w:rPr>
            <w:rStyle w:val="Hyperlink"/>
            <w:noProof/>
          </w:rPr>
          <w:t>4.1</w:t>
        </w:r>
        <w:r w:rsidR="00723DB0">
          <w:rPr>
            <w:rFonts w:asciiTheme="minorHAnsi" w:eastAsiaTheme="minorEastAsia" w:hAnsiTheme="minorHAnsi" w:cstheme="minorBidi"/>
            <w:noProof/>
            <w:sz w:val="22"/>
            <w:szCs w:val="22"/>
          </w:rPr>
          <w:tab/>
        </w:r>
        <w:r w:rsidR="00723DB0" w:rsidRPr="005B310D">
          <w:rPr>
            <w:rStyle w:val="Hyperlink"/>
            <w:noProof/>
          </w:rPr>
          <w:t>Algemeen</w:t>
        </w:r>
        <w:r w:rsidR="00723DB0">
          <w:rPr>
            <w:noProof/>
            <w:webHidden/>
          </w:rPr>
          <w:tab/>
        </w:r>
        <w:r w:rsidR="00723DB0">
          <w:rPr>
            <w:noProof/>
            <w:webHidden/>
          </w:rPr>
          <w:fldChar w:fldCharType="begin"/>
        </w:r>
        <w:r w:rsidR="00723DB0">
          <w:rPr>
            <w:noProof/>
            <w:webHidden/>
          </w:rPr>
          <w:instrText xml:space="preserve"> PAGEREF _Toc131406525 \h </w:instrText>
        </w:r>
        <w:r w:rsidR="00723DB0">
          <w:rPr>
            <w:noProof/>
            <w:webHidden/>
          </w:rPr>
        </w:r>
        <w:r w:rsidR="00723DB0">
          <w:rPr>
            <w:noProof/>
            <w:webHidden/>
          </w:rPr>
          <w:fldChar w:fldCharType="separate"/>
        </w:r>
        <w:r w:rsidR="00723DB0">
          <w:rPr>
            <w:noProof/>
            <w:webHidden/>
          </w:rPr>
          <w:t>16</w:t>
        </w:r>
        <w:r w:rsidR="00723DB0">
          <w:rPr>
            <w:noProof/>
            <w:webHidden/>
          </w:rPr>
          <w:fldChar w:fldCharType="end"/>
        </w:r>
      </w:hyperlink>
    </w:p>
    <w:p w14:paraId="14D11218" w14:textId="5E59EEEB" w:rsidR="00723DB0" w:rsidRDefault="00347FD0">
      <w:pPr>
        <w:pStyle w:val="Inhopg2"/>
        <w:rPr>
          <w:rFonts w:asciiTheme="minorHAnsi" w:eastAsiaTheme="minorEastAsia" w:hAnsiTheme="minorHAnsi" w:cstheme="minorBidi"/>
          <w:noProof/>
          <w:sz w:val="22"/>
          <w:szCs w:val="22"/>
        </w:rPr>
      </w:pPr>
      <w:hyperlink w:anchor="_Toc131406526" w:history="1">
        <w:r w:rsidR="00723DB0" w:rsidRPr="005B310D">
          <w:rPr>
            <w:rStyle w:val="Hyperlink"/>
            <w:noProof/>
          </w:rPr>
          <w:t>4.2</w:t>
        </w:r>
        <w:r w:rsidR="00723DB0">
          <w:rPr>
            <w:rFonts w:asciiTheme="minorHAnsi" w:eastAsiaTheme="minorEastAsia" w:hAnsiTheme="minorHAnsi" w:cstheme="minorBidi"/>
            <w:noProof/>
            <w:sz w:val="22"/>
            <w:szCs w:val="22"/>
          </w:rPr>
          <w:tab/>
        </w:r>
        <w:r w:rsidR="00723DB0" w:rsidRPr="005B310D">
          <w:rPr>
            <w:rStyle w:val="Hyperlink"/>
            <w:noProof/>
          </w:rPr>
          <w:t>Algemeen</w:t>
        </w:r>
        <w:r w:rsidR="00723DB0">
          <w:rPr>
            <w:noProof/>
            <w:webHidden/>
          </w:rPr>
          <w:tab/>
        </w:r>
        <w:r w:rsidR="00723DB0">
          <w:rPr>
            <w:noProof/>
            <w:webHidden/>
          </w:rPr>
          <w:fldChar w:fldCharType="begin"/>
        </w:r>
        <w:r w:rsidR="00723DB0">
          <w:rPr>
            <w:noProof/>
            <w:webHidden/>
          </w:rPr>
          <w:instrText xml:space="preserve"> PAGEREF _Toc131406526 \h </w:instrText>
        </w:r>
        <w:r w:rsidR="00723DB0">
          <w:rPr>
            <w:noProof/>
            <w:webHidden/>
          </w:rPr>
        </w:r>
        <w:r w:rsidR="00723DB0">
          <w:rPr>
            <w:noProof/>
            <w:webHidden/>
          </w:rPr>
          <w:fldChar w:fldCharType="separate"/>
        </w:r>
        <w:r w:rsidR="00723DB0">
          <w:rPr>
            <w:noProof/>
            <w:webHidden/>
          </w:rPr>
          <w:t>16</w:t>
        </w:r>
        <w:r w:rsidR="00723DB0">
          <w:rPr>
            <w:noProof/>
            <w:webHidden/>
          </w:rPr>
          <w:fldChar w:fldCharType="end"/>
        </w:r>
      </w:hyperlink>
    </w:p>
    <w:p w14:paraId="33AFE422" w14:textId="18D692B6" w:rsidR="00723DB0" w:rsidRDefault="00347FD0">
      <w:pPr>
        <w:pStyle w:val="Inhopg2"/>
        <w:rPr>
          <w:rFonts w:asciiTheme="minorHAnsi" w:eastAsiaTheme="minorEastAsia" w:hAnsiTheme="minorHAnsi" w:cstheme="minorBidi"/>
          <w:noProof/>
          <w:sz w:val="22"/>
          <w:szCs w:val="22"/>
        </w:rPr>
      </w:pPr>
      <w:hyperlink w:anchor="_Toc131406527" w:history="1">
        <w:r w:rsidR="00723DB0" w:rsidRPr="005B310D">
          <w:rPr>
            <w:rStyle w:val="Hyperlink"/>
            <w:noProof/>
          </w:rPr>
          <w:t>4.3</w:t>
        </w:r>
        <w:r w:rsidR="00723DB0">
          <w:rPr>
            <w:rFonts w:asciiTheme="minorHAnsi" w:eastAsiaTheme="minorEastAsia" w:hAnsiTheme="minorHAnsi" w:cstheme="minorBidi"/>
            <w:noProof/>
            <w:sz w:val="22"/>
            <w:szCs w:val="22"/>
          </w:rPr>
          <w:tab/>
        </w:r>
        <w:r w:rsidR="00723DB0" w:rsidRPr="005B310D">
          <w:rPr>
            <w:rStyle w:val="Hyperlink"/>
            <w:noProof/>
          </w:rPr>
          <w:t>Beoordeling gunningscriterium prijs</w:t>
        </w:r>
        <w:r w:rsidR="00723DB0">
          <w:rPr>
            <w:noProof/>
            <w:webHidden/>
          </w:rPr>
          <w:tab/>
        </w:r>
        <w:r w:rsidR="00723DB0">
          <w:rPr>
            <w:noProof/>
            <w:webHidden/>
          </w:rPr>
          <w:fldChar w:fldCharType="begin"/>
        </w:r>
        <w:r w:rsidR="00723DB0">
          <w:rPr>
            <w:noProof/>
            <w:webHidden/>
          </w:rPr>
          <w:instrText xml:space="preserve"> PAGEREF _Toc131406527 \h </w:instrText>
        </w:r>
        <w:r w:rsidR="00723DB0">
          <w:rPr>
            <w:noProof/>
            <w:webHidden/>
          </w:rPr>
        </w:r>
        <w:r w:rsidR="00723DB0">
          <w:rPr>
            <w:noProof/>
            <w:webHidden/>
          </w:rPr>
          <w:fldChar w:fldCharType="separate"/>
        </w:r>
        <w:r w:rsidR="00723DB0">
          <w:rPr>
            <w:noProof/>
            <w:webHidden/>
          </w:rPr>
          <w:t>16</w:t>
        </w:r>
        <w:r w:rsidR="00723DB0">
          <w:rPr>
            <w:noProof/>
            <w:webHidden/>
          </w:rPr>
          <w:fldChar w:fldCharType="end"/>
        </w:r>
      </w:hyperlink>
    </w:p>
    <w:p w14:paraId="7DCFB5C7" w14:textId="369236B7" w:rsidR="00723DB0" w:rsidRDefault="00347FD0">
      <w:pPr>
        <w:pStyle w:val="Inhopg2"/>
        <w:rPr>
          <w:rFonts w:asciiTheme="minorHAnsi" w:eastAsiaTheme="minorEastAsia" w:hAnsiTheme="minorHAnsi" w:cstheme="minorBidi"/>
          <w:noProof/>
          <w:sz w:val="22"/>
          <w:szCs w:val="22"/>
        </w:rPr>
      </w:pPr>
      <w:hyperlink w:anchor="_Toc131406528" w:history="1">
        <w:r w:rsidR="00723DB0" w:rsidRPr="005B310D">
          <w:rPr>
            <w:rStyle w:val="Hyperlink"/>
            <w:noProof/>
          </w:rPr>
          <w:t>4.4</w:t>
        </w:r>
        <w:r w:rsidR="00723DB0">
          <w:rPr>
            <w:rFonts w:asciiTheme="minorHAnsi" w:eastAsiaTheme="minorEastAsia" w:hAnsiTheme="minorHAnsi" w:cstheme="minorBidi"/>
            <w:noProof/>
            <w:sz w:val="22"/>
            <w:szCs w:val="22"/>
          </w:rPr>
          <w:tab/>
        </w:r>
        <w:r w:rsidR="00723DB0" w:rsidRPr="005B310D">
          <w:rPr>
            <w:rStyle w:val="Hyperlink"/>
            <w:noProof/>
          </w:rPr>
          <w:t>Beoordeling kwalitatieve gunningscriteria</w:t>
        </w:r>
        <w:r w:rsidR="00723DB0">
          <w:rPr>
            <w:noProof/>
            <w:webHidden/>
          </w:rPr>
          <w:tab/>
        </w:r>
        <w:r w:rsidR="00723DB0">
          <w:rPr>
            <w:noProof/>
            <w:webHidden/>
          </w:rPr>
          <w:fldChar w:fldCharType="begin"/>
        </w:r>
        <w:r w:rsidR="00723DB0">
          <w:rPr>
            <w:noProof/>
            <w:webHidden/>
          </w:rPr>
          <w:instrText xml:space="preserve"> PAGEREF _Toc131406528 \h </w:instrText>
        </w:r>
        <w:r w:rsidR="00723DB0">
          <w:rPr>
            <w:noProof/>
            <w:webHidden/>
          </w:rPr>
        </w:r>
        <w:r w:rsidR="00723DB0">
          <w:rPr>
            <w:noProof/>
            <w:webHidden/>
          </w:rPr>
          <w:fldChar w:fldCharType="separate"/>
        </w:r>
        <w:r w:rsidR="00723DB0">
          <w:rPr>
            <w:noProof/>
            <w:webHidden/>
          </w:rPr>
          <w:t>16</w:t>
        </w:r>
        <w:r w:rsidR="00723DB0">
          <w:rPr>
            <w:noProof/>
            <w:webHidden/>
          </w:rPr>
          <w:fldChar w:fldCharType="end"/>
        </w:r>
      </w:hyperlink>
    </w:p>
    <w:p w14:paraId="247D93CC" w14:textId="0DA8D325" w:rsidR="00723DB0" w:rsidRDefault="00347FD0">
      <w:pPr>
        <w:pStyle w:val="Inhopg1"/>
        <w:rPr>
          <w:rFonts w:asciiTheme="minorHAnsi" w:eastAsiaTheme="minorEastAsia" w:hAnsiTheme="minorHAnsi" w:cstheme="minorBidi"/>
          <w:b w:val="0"/>
          <w:noProof/>
          <w:sz w:val="22"/>
          <w:szCs w:val="22"/>
        </w:rPr>
      </w:pPr>
      <w:hyperlink w:anchor="_Toc131406529" w:history="1">
        <w:r w:rsidR="00723DB0" w:rsidRPr="005B310D">
          <w:rPr>
            <w:rStyle w:val="Hyperlink"/>
            <w:noProof/>
          </w:rPr>
          <w:t>5</w:t>
        </w:r>
        <w:r w:rsidR="00723DB0">
          <w:rPr>
            <w:rFonts w:asciiTheme="minorHAnsi" w:eastAsiaTheme="minorEastAsia" w:hAnsiTheme="minorHAnsi" w:cstheme="minorBidi"/>
            <w:b w:val="0"/>
            <w:noProof/>
            <w:sz w:val="22"/>
            <w:szCs w:val="22"/>
          </w:rPr>
          <w:tab/>
        </w:r>
        <w:r w:rsidR="00723DB0" w:rsidRPr="005B310D">
          <w:rPr>
            <w:rStyle w:val="Hyperlink"/>
            <w:noProof/>
          </w:rPr>
          <w:t>Overige voorwaarden en regelingen</w:t>
        </w:r>
        <w:r w:rsidR="00723DB0">
          <w:rPr>
            <w:noProof/>
            <w:webHidden/>
          </w:rPr>
          <w:tab/>
        </w:r>
        <w:r w:rsidR="00723DB0">
          <w:rPr>
            <w:noProof/>
            <w:webHidden/>
          </w:rPr>
          <w:fldChar w:fldCharType="begin"/>
        </w:r>
        <w:r w:rsidR="00723DB0">
          <w:rPr>
            <w:noProof/>
            <w:webHidden/>
          </w:rPr>
          <w:instrText xml:space="preserve"> PAGEREF _Toc131406529 \h </w:instrText>
        </w:r>
        <w:r w:rsidR="00723DB0">
          <w:rPr>
            <w:noProof/>
            <w:webHidden/>
          </w:rPr>
        </w:r>
        <w:r w:rsidR="00723DB0">
          <w:rPr>
            <w:noProof/>
            <w:webHidden/>
          </w:rPr>
          <w:fldChar w:fldCharType="separate"/>
        </w:r>
        <w:r w:rsidR="00723DB0">
          <w:rPr>
            <w:noProof/>
            <w:webHidden/>
          </w:rPr>
          <w:t>19</w:t>
        </w:r>
        <w:r w:rsidR="00723DB0">
          <w:rPr>
            <w:noProof/>
            <w:webHidden/>
          </w:rPr>
          <w:fldChar w:fldCharType="end"/>
        </w:r>
      </w:hyperlink>
    </w:p>
    <w:p w14:paraId="009BC05F" w14:textId="76715BCC" w:rsidR="00723DB0" w:rsidRDefault="00347FD0">
      <w:pPr>
        <w:pStyle w:val="Inhopg2"/>
        <w:rPr>
          <w:rFonts w:asciiTheme="minorHAnsi" w:eastAsiaTheme="minorEastAsia" w:hAnsiTheme="minorHAnsi" w:cstheme="minorBidi"/>
          <w:noProof/>
          <w:sz w:val="22"/>
          <w:szCs w:val="22"/>
        </w:rPr>
      </w:pPr>
      <w:hyperlink w:anchor="_Toc131406530" w:history="1">
        <w:r w:rsidR="00723DB0" w:rsidRPr="005B310D">
          <w:rPr>
            <w:rStyle w:val="Hyperlink"/>
            <w:noProof/>
          </w:rPr>
          <w:t>5.1</w:t>
        </w:r>
        <w:r w:rsidR="00723DB0">
          <w:rPr>
            <w:rFonts w:asciiTheme="minorHAnsi" w:eastAsiaTheme="minorEastAsia" w:hAnsiTheme="minorHAnsi" w:cstheme="minorBidi"/>
            <w:noProof/>
            <w:sz w:val="22"/>
            <w:szCs w:val="22"/>
          </w:rPr>
          <w:tab/>
        </w:r>
        <w:r w:rsidR="00723DB0" w:rsidRPr="005B310D">
          <w:rPr>
            <w:rStyle w:val="Hyperlink"/>
            <w:noProof/>
          </w:rPr>
          <w:t>Aantal malen Inschrijven</w:t>
        </w:r>
        <w:r w:rsidR="00723DB0">
          <w:rPr>
            <w:noProof/>
            <w:webHidden/>
          </w:rPr>
          <w:tab/>
        </w:r>
        <w:r w:rsidR="00723DB0">
          <w:rPr>
            <w:noProof/>
            <w:webHidden/>
          </w:rPr>
          <w:fldChar w:fldCharType="begin"/>
        </w:r>
        <w:r w:rsidR="00723DB0">
          <w:rPr>
            <w:noProof/>
            <w:webHidden/>
          </w:rPr>
          <w:instrText xml:space="preserve"> PAGEREF _Toc131406530 \h </w:instrText>
        </w:r>
        <w:r w:rsidR="00723DB0">
          <w:rPr>
            <w:noProof/>
            <w:webHidden/>
          </w:rPr>
        </w:r>
        <w:r w:rsidR="00723DB0">
          <w:rPr>
            <w:noProof/>
            <w:webHidden/>
          </w:rPr>
          <w:fldChar w:fldCharType="separate"/>
        </w:r>
        <w:r w:rsidR="00723DB0">
          <w:rPr>
            <w:noProof/>
            <w:webHidden/>
          </w:rPr>
          <w:t>19</w:t>
        </w:r>
        <w:r w:rsidR="00723DB0">
          <w:rPr>
            <w:noProof/>
            <w:webHidden/>
          </w:rPr>
          <w:fldChar w:fldCharType="end"/>
        </w:r>
      </w:hyperlink>
    </w:p>
    <w:p w14:paraId="722FA605" w14:textId="7DDDD581" w:rsidR="00723DB0" w:rsidRDefault="00347FD0">
      <w:pPr>
        <w:pStyle w:val="Inhopg2"/>
        <w:rPr>
          <w:rFonts w:asciiTheme="minorHAnsi" w:eastAsiaTheme="minorEastAsia" w:hAnsiTheme="minorHAnsi" w:cstheme="minorBidi"/>
          <w:noProof/>
          <w:sz w:val="22"/>
          <w:szCs w:val="22"/>
        </w:rPr>
      </w:pPr>
      <w:hyperlink w:anchor="_Toc131406531" w:history="1">
        <w:r w:rsidR="00723DB0" w:rsidRPr="005B310D">
          <w:rPr>
            <w:rStyle w:val="Hyperlink"/>
            <w:noProof/>
          </w:rPr>
          <w:t>5.2</w:t>
        </w:r>
        <w:r w:rsidR="00723DB0">
          <w:rPr>
            <w:rFonts w:asciiTheme="minorHAnsi" w:eastAsiaTheme="minorEastAsia" w:hAnsiTheme="minorHAnsi" w:cstheme="minorBidi"/>
            <w:noProof/>
            <w:sz w:val="22"/>
            <w:szCs w:val="22"/>
          </w:rPr>
          <w:tab/>
        </w:r>
        <w:r w:rsidR="00723DB0" w:rsidRPr="005B310D">
          <w:rPr>
            <w:rStyle w:val="Hyperlink"/>
            <w:noProof/>
          </w:rPr>
          <w:t>Forumkeuze, rechtsbescherming</w:t>
        </w:r>
        <w:r w:rsidR="00723DB0">
          <w:rPr>
            <w:noProof/>
            <w:webHidden/>
          </w:rPr>
          <w:tab/>
        </w:r>
        <w:r w:rsidR="00723DB0">
          <w:rPr>
            <w:noProof/>
            <w:webHidden/>
          </w:rPr>
          <w:fldChar w:fldCharType="begin"/>
        </w:r>
        <w:r w:rsidR="00723DB0">
          <w:rPr>
            <w:noProof/>
            <w:webHidden/>
          </w:rPr>
          <w:instrText xml:space="preserve"> PAGEREF _Toc131406531 \h </w:instrText>
        </w:r>
        <w:r w:rsidR="00723DB0">
          <w:rPr>
            <w:noProof/>
            <w:webHidden/>
          </w:rPr>
        </w:r>
        <w:r w:rsidR="00723DB0">
          <w:rPr>
            <w:noProof/>
            <w:webHidden/>
          </w:rPr>
          <w:fldChar w:fldCharType="separate"/>
        </w:r>
        <w:r w:rsidR="00723DB0">
          <w:rPr>
            <w:noProof/>
            <w:webHidden/>
          </w:rPr>
          <w:t>19</w:t>
        </w:r>
        <w:r w:rsidR="00723DB0">
          <w:rPr>
            <w:noProof/>
            <w:webHidden/>
          </w:rPr>
          <w:fldChar w:fldCharType="end"/>
        </w:r>
      </w:hyperlink>
    </w:p>
    <w:p w14:paraId="2900FFC9" w14:textId="7F47DC20" w:rsidR="00723DB0" w:rsidRDefault="00347FD0">
      <w:pPr>
        <w:pStyle w:val="Inhopg2"/>
        <w:rPr>
          <w:rFonts w:asciiTheme="minorHAnsi" w:eastAsiaTheme="minorEastAsia" w:hAnsiTheme="minorHAnsi" w:cstheme="minorBidi"/>
          <w:noProof/>
          <w:sz w:val="22"/>
          <w:szCs w:val="22"/>
        </w:rPr>
      </w:pPr>
      <w:hyperlink w:anchor="_Toc131406532" w:history="1">
        <w:r w:rsidR="00723DB0" w:rsidRPr="005B310D">
          <w:rPr>
            <w:rStyle w:val="Hyperlink"/>
            <w:noProof/>
          </w:rPr>
          <w:t>5.3</w:t>
        </w:r>
        <w:r w:rsidR="00723DB0">
          <w:rPr>
            <w:rFonts w:asciiTheme="minorHAnsi" w:eastAsiaTheme="minorEastAsia" w:hAnsiTheme="minorHAnsi" w:cstheme="minorBidi"/>
            <w:noProof/>
            <w:sz w:val="22"/>
            <w:szCs w:val="22"/>
          </w:rPr>
          <w:tab/>
        </w:r>
        <w:r w:rsidR="00723DB0" w:rsidRPr="005B310D">
          <w:rPr>
            <w:rStyle w:val="Hyperlink"/>
            <w:noProof/>
          </w:rPr>
          <w:t>Gestanddoeningstermijn</w:t>
        </w:r>
        <w:r w:rsidR="00723DB0">
          <w:rPr>
            <w:noProof/>
            <w:webHidden/>
          </w:rPr>
          <w:tab/>
        </w:r>
        <w:r w:rsidR="00723DB0">
          <w:rPr>
            <w:noProof/>
            <w:webHidden/>
          </w:rPr>
          <w:fldChar w:fldCharType="begin"/>
        </w:r>
        <w:r w:rsidR="00723DB0">
          <w:rPr>
            <w:noProof/>
            <w:webHidden/>
          </w:rPr>
          <w:instrText xml:space="preserve"> PAGEREF _Toc131406532 \h </w:instrText>
        </w:r>
        <w:r w:rsidR="00723DB0">
          <w:rPr>
            <w:noProof/>
            <w:webHidden/>
          </w:rPr>
        </w:r>
        <w:r w:rsidR="00723DB0">
          <w:rPr>
            <w:noProof/>
            <w:webHidden/>
          </w:rPr>
          <w:fldChar w:fldCharType="separate"/>
        </w:r>
        <w:r w:rsidR="00723DB0">
          <w:rPr>
            <w:noProof/>
            <w:webHidden/>
          </w:rPr>
          <w:t>19</w:t>
        </w:r>
        <w:r w:rsidR="00723DB0">
          <w:rPr>
            <w:noProof/>
            <w:webHidden/>
          </w:rPr>
          <w:fldChar w:fldCharType="end"/>
        </w:r>
      </w:hyperlink>
    </w:p>
    <w:p w14:paraId="26618BAD" w14:textId="3298850B" w:rsidR="00723DB0" w:rsidRDefault="00347FD0">
      <w:pPr>
        <w:pStyle w:val="Inhopg2"/>
        <w:rPr>
          <w:rFonts w:asciiTheme="minorHAnsi" w:eastAsiaTheme="minorEastAsia" w:hAnsiTheme="minorHAnsi" w:cstheme="minorBidi"/>
          <w:noProof/>
          <w:sz w:val="22"/>
          <w:szCs w:val="22"/>
        </w:rPr>
      </w:pPr>
      <w:hyperlink w:anchor="_Toc131406533" w:history="1">
        <w:r w:rsidR="00723DB0" w:rsidRPr="005B310D">
          <w:rPr>
            <w:rStyle w:val="Hyperlink"/>
            <w:noProof/>
          </w:rPr>
          <w:t>5.4</w:t>
        </w:r>
        <w:r w:rsidR="00723DB0">
          <w:rPr>
            <w:rFonts w:asciiTheme="minorHAnsi" w:eastAsiaTheme="minorEastAsia" w:hAnsiTheme="minorHAnsi" w:cstheme="minorBidi"/>
            <w:noProof/>
            <w:sz w:val="22"/>
            <w:szCs w:val="22"/>
          </w:rPr>
          <w:tab/>
        </w:r>
        <w:r w:rsidR="00723DB0" w:rsidRPr="005B310D">
          <w:rPr>
            <w:rStyle w:val="Hyperlink"/>
            <w:noProof/>
          </w:rPr>
          <w:t>Bezwaar</w:t>
        </w:r>
        <w:r w:rsidR="00723DB0">
          <w:rPr>
            <w:noProof/>
            <w:webHidden/>
          </w:rPr>
          <w:tab/>
        </w:r>
        <w:r w:rsidR="00723DB0">
          <w:rPr>
            <w:noProof/>
            <w:webHidden/>
          </w:rPr>
          <w:fldChar w:fldCharType="begin"/>
        </w:r>
        <w:r w:rsidR="00723DB0">
          <w:rPr>
            <w:noProof/>
            <w:webHidden/>
          </w:rPr>
          <w:instrText xml:space="preserve"> PAGEREF _Toc131406533 \h </w:instrText>
        </w:r>
        <w:r w:rsidR="00723DB0">
          <w:rPr>
            <w:noProof/>
            <w:webHidden/>
          </w:rPr>
        </w:r>
        <w:r w:rsidR="00723DB0">
          <w:rPr>
            <w:noProof/>
            <w:webHidden/>
          </w:rPr>
          <w:fldChar w:fldCharType="separate"/>
        </w:r>
        <w:r w:rsidR="00723DB0">
          <w:rPr>
            <w:noProof/>
            <w:webHidden/>
          </w:rPr>
          <w:t>20</w:t>
        </w:r>
        <w:r w:rsidR="00723DB0">
          <w:rPr>
            <w:noProof/>
            <w:webHidden/>
          </w:rPr>
          <w:fldChar w:fldCharType="end"/>
        </w:r>
      </w:hyperlink>
    </w:p>
    <w:p w14:paraId="07383488" w14:textId="6410DC81" w:rsidR="00723DB0" w:rsidRDefault="00347FD0">
      <w:pPr>
        <w:pStyle w:val="Inhopg2"/>
        <w:rPr>
          <w:rFonts w:asciiTheme="minorHAnsi" w:eastAsiaTheme="minorEastAsia" w:hAnsiTheme="minorHAnsi" w:cstheme="minorBidi"/>
          <w:noProof/>
          <w:sz w:val="22"/>
          <w:szCs w:val="22"/>
        </w:rPr>
      </w:pPr>
      <w:hyperlink w:anchor="_Toc131406534" w:history="1">
        <w:r w:rsidR="00723DB0" w:rsidRPr="005B310D">
          <w:rPr>
            <w:rStyle w:val="Hyperlink"/>
            <w:noProof/>
          </w:rPr>
          <w:t>5.5</w:t>
        </w:r>
        <w:r w:rsidR="00723DB0">
          <w:rPr>
            <w:rFonts w:asciiTheme="minorHAnsi" w:eastAsiaTheme="minorEastAsia" w:hAnsiTheme="minorHAnsi" w:cstheme="minorBidi"/>
            <w:noProof/>
            <w:sz w:val="22"/>
            <w:szCs w:val="22"/>
          </w:rPr>
          <w:tab/>
        </w:r>
        <w:r w:rsidR="00723DB0" w:rsidRPr="005B310D">
          <w:rPr>
            <w:rStyle w:val="Hyperlink"/>
            <w:noProof/>
          </w:rPr>
          <w:t>Klachten</w:t>
        </w:r>
        <w:r w:rsidR="00723DB0">
          <w:rPr>
            <w:noProof/>
            <w:webHidden/>
          </w:rPr>
          <w:tab/>
        </w:r>
        <w:r w:rsidR="00723DB0">
          <w:rPr>
            <w:noProof/>
            <w:webHidden/>
          </w:rPr>
          <w:fldChar w:fldCharType="begin"/>
        </w:r>
        <w:r w:rsidR="00723DB0">
          <w:rPr>
            <w:noProof/>
            <w:webHidden/>
          </w:rPr>
          <w:instrText xml:space="preserve"> PAGEREF _Toc131406534 \h </w:instrText>
        </w:r>
        <w:r w:rsidR="00723DB0">
          <w:rPr>
            <w:noProof/>
            <w:webHidden/>
          </w:rPr>
        </w:r>
        <w:r w:rsidR="00723DB0">
          <w:rPr>
            <w:noProof/>
            <w:webHidden/>
          </w:rPr>
          <w:fldChar w:fldCharType="separate"/>
        </w:r>
        <w:r w:rsidR="00723DB0">
          <w:rPr>
            <w:noProof/>
            <w:webHidden/>
          </w:rPr>
          <w:t>20</w:t>
        </w:r>
        <w:r w:rsidR="00723DB0">
          <w:rPr>
            <w:noProof/>
            <w:webHidden/>
          </w:rPr>
          <w:fldChar w:fldCharType="end"/>
        </w:r>
      </w:hyperlink>
    </w:p>
    <w:p w14:paraId="1244003A" w14:textId="69E3D35B" w:rsidR="00723DB0" w:rsidRDefault="00347FD0">
      <w:pPr>
        <w:pStyle w:val="Inhopg2"/>
        <w:rPr>
          <w:rFonts w:asciiTheme="minorHAnsi" w:eastAsiaTheme="minorEastAsia" w:hAnsiTheme="minorHAnsi" w:cstheme="minorBidi"/>
          <w:noProof/>
          <w:sz w:val="22"/>
          <w:szCs w:val="22"/>
        </w:rPr>
      </w:pPr>
      <w:hyperlink w:anchor="_Toc131406535" w:history="1">
        <w:r w:rsidR="00723DB0" w:rsidRPr="005B310D">
          <w:rPr>
            <w:rStyle w:val="Hyperlink"/>
            <w:noProof/>
          </w:rPr>
          <w:t>5.6</w:t>
        </w:r>
        <w:r w:rsidR="00723DB0">
          <w:rPr>
            <w:rFonts w:asciiTheme="minorHAnsi" w:eastAsiaTheme="minorEastAsia" w:hAnsiTheme="minorHAnsi" w:cstheme="minorBidi"/>
            <w:noProof/>
            <w:sz w:val="22"/>
            <w:szCs w:val="22"/>
          </w:rPr>
          <w:tab/>
        </w:r>
        <w:r w:rsidR="00723DB0" w:rsidRPr="005B310D">
          <w:rPr>
            <w:rStyle w:val="Hyperlink"/>
            <w:noProof/>
          </w:rPr>
          <w:t>Geen voorbehoud</w:t>
        </w:r>
        <w:r w:rsidR="00723DB0">
          <w:rPr>
            <w:noProof/>
            <w:webHidden/>
          </w:rPr>
          <w:tab/>
        </w:r>
        <w:r w:rsidR="00723DB0">
          <w:rPr>
            <w:noProof/>
            <w:webHidden/>
          </w:rPr>
          <w:fldChar w:fldCharType="begin"/>
        </w:r>
        <w:r w:rsidR="00723DB0">
          <w:rPr>
            <w:noProof/>
            <w:webHidden/>
          </w:rPr>
          <w:instrText xml:space="preserve"> PAGEREF _Toc131406535 \h </w:instrText>
        </w:r>
        <w:r w:rsidR="00723DB0">
          <w:rPr>
            <w:noProof/>
            <w:webHidden/>
          </w:rPr>
        </w:r>
        <w:r w:rsidR="00723DB0">
          <w:rPr>
            <w:noProof/>
            <w:webHidden/>
          </w:rPr>
          <w:fldChar w:fldCharType="separate"/>
        </w:r>
        <w:r w:rsidR="00723DB0">
          <w:rPr>
            <w:noProof/>
            <w:webHidden/>
          </w:rPr>
          <w:t>20</w:t>
        </w:r>
        <w:r w:rsidR="00723DB0">
          <w:rPr>
            <w:noProof/>
            <w:webHidden/>
          </w:rPr>
          <w:fldChar w:fldCharType="end"/>
        </w:r>
      </w:hyperlink>
    </w:p>
    <w:p w14:paraId="55C97B19" w14:textId="267BAC17" w:rsidR="00723DB0" w:rsidRDefault="00347FD0">
      <w:pPr>
        <w:pStyle w:val="Inhopg1"/>
        <w:rPr>
          <w:rFonts w:asciiTheme="minorHAnsi" w:eastAsiaTheme="minorEastAsia" w:hAnsiTheme="minorHAnsi" w:cstheme="minorBidi"/>
          <w:b w:val="0"/>
          <w:noProof/>
          <w:sz w:val="22"/>
          <w:szCs w:val="22"/>
        </w:rPr>
      </w:pPr>
      <w:hyperlink w:anchor="_Toc131406536" w:history="1">
        <w:r w:rsidR="00723DB0" w:rsidRPr="005B310D">
          <w:rPr>
            <w:rStyle w:val="Hyperlink"/>
            <w:noProof/>
          </w:rPr>
          <w:t>Bijlage 1.</w:t>
        </w:r>
        <w:r w:rsidR="00723DB0">
          <w:rPr>
            <w:rFonts w:asciiTheme="minorHAnsi" w:eastAsiaTheme="minorEastAsia" w:hAnsiTheme="minorHAnsi" w:cstheme="minorBidi"/>
            <w:b w:val="0"/>
            <w:noProof/>
            <w:sz w:val="22"/>
            <w:szCs w:val="22"/>
          </w:rPr>
          <w:tab/>
        </w:r>
        <w:r w:rsidR="00723DB0" w:rsidRPr="005B310D">
          <w:rPr>
            <w:rStyle w:val="Hyperlink"/>
            <w:noProof/>
          </w:rPr>
          <w:t>Inschrijvingsbiljet</w:t>
        </w:r>
        <w:r w:rsidR="00723DB0">
          <w:rPr>
            <w:noProof/>
            <w:webHidden/>
          </w:rPr>
          <w:tab/>
        </w:r>
        <w:r w:rsidR="00723DB0">
          <w:rPr>
            <w:noProof/>
            <w:webHidden/>
          </w:rPr>
          <w:fldChar w:fldCharType="begin"/>
        </w:r>
        <w:r w:rsidR="00723DB0">
          <w:rPr>
            <w:noProof/>
            <w:webHidden/>
          </w:rPr>
          <w:instrText xml:space="preserve"> PAGEREF _Toc131406536 \h </w:instrText>
        </w:r>
        <w:r w:rsidR="00723DB0">
          <w:rPr>
            <w:noProof/>
            <w:webHidden/>
          </w:rPr>
        </w:r>
        <w:r w:rsidR="00723DB0">
          <w:rPr>
            <w:noProof/>
            <w:webHidden/>
          </w:rPr>
          <w:fldChar w:fldCharType="separate"/>
        </w:r>
        <w:r w:rsidR="00723DB0">
          <w:rPr>
            <w:noProof/>
            <w:webHidden/>
          </w:rPr>
          <w:t>21</w:t>
        </w:r>
        <w:r w:rsidR="00723DB0">
          <w:rPr>
            <w:noProof/>
            <w:webHidden/>
          </w:rPr>
          <w:fldChar w:fldCharType="end"/>
        </w:r>
      </w:hyperlink>
    </w:p>
    <w:p w14:paraId="2D84599B" w14:textId="3BF54945" w:rsidR="00723DB0" w:rsidRDefault="00347FD0">
      <w:pPr>
        <w:pStyle w:val="Inhopg1"/>
        <w:rPr>
          <w:rFonts w:asciiTheme="minorHAnsi" w:eastAsiaTheme="minorEastAsia" w:hAnsiTheme="minorHAnsi" w:cstheme="minorBidi"/>
          <w:b w:val="0"/>
          <w:noProof/>
          <w:sz w:val="22"/>
          <w:szCs w:val="22"/>
        </w:rPr>
      </w:pPr>
      <w:hyperlink w:anchor="_Toc131406537" w:history="1">
        <w:r w:rsidR="00723DB0" w:rsidRPr="005B310D">
          <w:rPr>
            <w:rStyle w:val="Hyperlink"/>
            <w:noProof/>
          </w:rPr>
          <w:t>Bijlage 2.</w:t>
        </w:r>
        <w:r w:rsidR="00723DB0">
          <w:rPr>
            <w:rFonts w:asciiTheme="minorHAnsi" w:eastAsiaTheme="minorEastAsia" w:hAnsiTheme="minorHAnsi" w:cstheme="minorBidi"/>
            <w:b w:val="0"/>
            <w:noProof/>
            <w:sz w:val="22"/>
            <w:szCs w:val="22"/>
          </w:rPr>
          <w:tab/>
        </w:r>
        <w:r w:rsidR="00723DB0" w:rsidRPr="005B310D">
          <w:rPr>
            <w:rStyle w:val="Hyperlink"/>
            <w:noProof/>
          </w:rPr>
          <w:t>Staat van ontleding inschrijvingssom</w:t>
        </w:r>
        <w:r w:rsidR="00723DB0">
          <w:rPr>
            <w:noProof/>
            <w:webHidden/>
          </w:rPr>
          <w:tab/>
        </w:r>
        <w:r w:rsidR="00723DB0">
          <w:rPr>
            <w:noProof/>
            <w:webHidden/>
          </w:rPr>
          <w:fldChar w:fldCharType="begin"/>
        </w:r>
        <w:r w:rsidR="00723DB0">
          <w:rPr>
            <w:noProof/>
            <w:webHidden/>
          </w:rPr>
          <w:instrText xml:space="preserve"> PAGEREF _Toc131406537 \h </w:instrText>
        </w:r>
        <w:r w:rsidR="00723DB0">
          <w:rPr>
            <w:noProof/>
            <w:webHidden/>
          </w:rPr>
        </w:r>
        <w:r w:rsidR="00723DB0">
          <w:rPr>
            <w:noProof/>
            <w:webHidden/>
          </w:rPr>
          <w:fldChar w:fldCharType="separate"/>
        </w:r>
        <w:r w:rsidR="00723DB0">
          <w:rPr>
            <w:noProof/>
            <w:webHidden/>
          </w:rPr>
          <w:t>22</w:t>
        </w:r>
        <w:r w:rsidR="00723DB0">
          <w:rPr>
            <w:noProof/>
            <w:webHidden/>
          </w:rPr>
          <w:fldChar w:fldCharType="end"/>
        </w:r>
      </w:hyperlink>
    </w:p>
    <w:p w14:paraId="496E5BE3" w14:textId="7FFC01A2" w:rsidR="00723DB0" w:rsidRDefault="00347FD0">
      <w:pPr>
        <w:pStyle w:val="Inhopg1"/>
        <w:rPr>
          <w:rFonts w:asciiTheme="minorHAnsi" w:eastAsiaTheme="minorEastAsia" w:hAnsiTheme="minorHAnsi" w:cstheme="minorBidi"/>
          <w:b w:val="0"/>
          <w:noProof/>
          <w:sz w:val="22"/>
          <w:szCs w:val="22"/>
        </w:rPr>
      </w:pPr>
      <w:hyperlink w:anchor="_Toc131406538" w:history="1">
        <w:r w:rsidR="00723DB0" w:rsidRPr="005B310D">
          <w:rPr>
            <w:rStyle w:val="Hyperlink"/>
            <w:noProof/>
          </w:rPr>
          <w:t>Bijlage 3.</w:t>
        </w:r>
        <w:r w:rsidR="00723DB0">
          <w:rPr>
            <w:rFonts w:asciiTheme="minorHAnsi" w:eastAsiaTheme="minorEastAsia" w:hAnsiTheme="minorHAnsi" w:cstheme="minorBidi"/>
            <w:b w:val="0"/>
            <w:noProof/>
            <w:sz w:val="22"/>
            <w:szCs w:val="22"/>
          </w:rPr>
          <w:tab/>
        </w:r>
        <w:r w:rsidR="00723DB0" w:rsidRPr="005B310D">
          <w:rPr>
            <w:rStyle w:val="Hyperlink"/>
            <w:noProof/>
          </w:rPr>
          <w:t>Gegevens omtrent technische bekwaamheid</w:t>
        </w:r>
        <w:r w:rsidR="00723DB0">
          <w:rPr>
            <w:noProof/>
            <w:webHidden/>
          </w:rPr>
          <w:tab/>
        </w:r>
        <w:r w:rsidR="00723DB0">
          <w:rPr>
            <w:noProof/>
            <w:webHidden/>
          </w:rPr>
          <w:fldChar w:fldCharType="begin"/>
        </w:r>
        <w:r w:rsidR="00723DB0">
          <w:rPr>
            <w:noProof/>
            <w:webHidden/>
          </w:rPr>
          <w:instrText xml:space="preserve"> PAGEREF _Toc131406538 \h </w:instrText>
        </w:r>
        <w:r w:rsidR="00723DB0">
          <w:rPr>
            <w:noProof/>
            <w:webHidden/>
          </w:rPr>
        </w:r>
        <w:r w:rsidR="00723DB0">
          <w:rPr>
            <w:noProof/>
            <w:webHidden/>
          </w:rPr>
          <w:fldChar w:fldCharType="separate"/>
        </w:r>
        <w:r w:rsidR="00723DB0">
          <w:rPr>
            <w:noProof/>
            <w:webHidden/>
          </w:rPr>
          <w:t>23</w:t>
        </w:r>
        <w:r w:rsidR="00723DB0">
          <w:rPr>
            <w:noProof/>
            <w:webHidden/>
          </w:rPr>
          <w:fldChar w:fldCharType="end"/>
        </w:r>
      </w:hyperlink>
    </w:p>
    <w:p w14:paraId="29C7DF5E" w14:textId="5D86FCBF" w:rsidR="00723DB0" w:rsidRDefault="00347FD0">
      <w:pPr>
        <w:pStyle w:val="Inhopg1"/>
        <w:rPr>
          <w:rFonts w:asciiTheme="minorHAnsi" w:eastAsiaTheme="minorEastAsia" w:hAnsiTheme="minorHAnsi" w:cstheme="minorBidi"/>
          <w:b w:val="0"/>
          <w:noProof/>
          <w:sz w:val="22"/>
          <w:szCs w:val="22"/>
        </w:rPr>
      </w:pPr>
      <w:hyperlink w:anchor="_Toc131406539" w:history="1">
        <w:r w:rsidR="00723DB0" w:rsidRPr="005B310D">
          <w:rPr>
            <w:rStyle w:val="Hyperlink"/>
            <w:noProof/>
          </w:rPr>
          <w:t>Bijlage 4.</w:t>
        </w:r>
        <w:r w:rsidR="00723DB0">
          <w:rPr>
            <w:rFonts w:asciiTheme="minorHAnsi" w:eastAsiaTheme="minorEastAsia" w:hAnsiTheme="minorHAnsi" w:cstheme="minorBidi"/>
            <w:b w:val="0"/>
            <w:noProof/>
            <w:sz w:val="22"/>
            <w:szCs w:val="22"/>
          </w:rPr>
          <w:tab/>
        </w:r>
        <w:r w:rsidR="00723DB0" w:rsidRPr="005B310D">
          <w:rPr>
            <w:rStyle w:val="Hyperlink"/>
            <w:noProof/>
          </w:rPr>
          <w:t>Programma van eisen</w:t>
        </w:r>
        <w:r w:rsidR="00723DB0">
          <w:rPr>
            <w:noProof/>
            <w:webHidden/>
          </w:rPr>
          <w:tab/>
        </w:r>
        <w:r w:rsidR="00723DB0">
          <w:rPr>
            <w:noProof/>
            <w:webHidden/>
          </w:rPr>
          <w:fldChar w:fldCharType="begin"/>
        </w:r>
        <w:r w:rsidR="00723DB0">
          <w:rPr>
            <w:noProof/>
            <w:webHidden/>
          </w:rPr>
          <w:instrText xml:space="preserve"> PAGEREF _Toc131406539 \h </w:instrText>
        </w:r>
        <w:r w:rsidR="00723DB0">
          <w:rPr>
            <w:noProof/>
            <w:webHidden/>
          </w:rPr>
        </w:r>
        <w:r w:rsidR="00723DB0">
          <w:rPr>
            <w:noProof/>
            <w:webHidden/>
          </w:rPr>
          <w:fldChar w:fldCharType="separate"/>
        </w:r>
        <w:r w:rsidR="00723DB0">
          <w:rPr>
            <w:noProof/>
            <w:webHidden/>
          </w:rPr>
          <w:t>24</w:t>
        </w:r>
        <w:r w:rsidR="00723DB0">
          <w:rPr>
            <w:noProof/>
            <w:webHidden/>
          </w:rPr>
          <w:fldChar w:fldCharType="end"/>
        </w:r>
      </w:hyperlink>
    </w:p>
    <w:p w14:paraId="73D0F30F" w14:textId="0FC11FCF" w:rsidR="00723DB0" w:rsidRDefault="00347FD0">
      <w:pPr>
        <w:pStyle w:val="Inhopg1"/>
        <w:rPr>
          <w:rFonts w:asciiTheme="minorHAnsi" w:eastAsiaTheme="minorEastAsia" w:hAnsiTheme="minorHAnsi" w:cstheme="minorBidi"/>
          <w:b w:val="0"/>
          <w:noProof/>
          <w:sz w:val="22"/>
          <w:szCs w:val="22"/>
        </w:rPr>
      </w:pPr>
      <w:hyperlink w:anchor="_Toc131406540" w:history="1">
        <w:r w:rsidR="00723DB0" w:rsidRPr="005B310D">
          <w:rPr>
            <w:rStyle w:val="Hyperlink"/>
            <w:noProof/>
          </w:rPr>
          <w:t>Bijlage 5.</w:t>
        </w:r>
        <w:r w:rsidR="00723DB0">
          <w:rPr>
            <w:rFonts w:asciiTheme="minorHAnsi" w:eastAsiaTheme="minorEastAsia" w:hAnsiTheme="minorHAnsi" w:cstheme="minorBidi"/>
            <w:b w:val="0"/>
            <w:noProof/>
            <w:sz w:val="22"/>
            <w:szCs w:val="22"/>
          </w:rPr>
          <w:tab/>
        </w:r>
        <w:r w:rsidR="00723DB0" w:rsidRPr="005B310D">
          <w:rPr>
            <w:rStyle w:val="Hyperlink"/>
            <w:noProof/>
          </w:rPr>
          <w:t>Conformiteitenlijst uitvoeringseisen</w:t>
        </w:r>
        <w:r w:rsidR="00723DB0">
          <w:rPr>
            <w:noProof/>
            <w:webHidden/>
          </w:rPr>
          <w:tab/>
        </w:r>
        <w:r w:rsidR="00723DB0">
          <w:rPr>
            <w:noProof/>
            <w:webHidden/>
          </w:rPr>
          <w:fldChar w:fldCharType="begin"/>
        </w:r>
        <w:r w:rsidR="00723DB0">
          <w:rPr>
            <w:noProof/>
            <w:webHidden/>
          </w:rPr>
          <w:instrText xml:space="preserve"> PAGEREF _Toc131406540 \h </w:instrText>
        </w:r>
        <w:r w:rsidR="00723DB0">
          <w:rPr>
            <w:noProof/>
            <w:webHidden/>
          </w:rPr>
        </w:r>
        <w:r w:rsidR="00723DB0">
          <w:rPr>
            <w:noProof/>
            <w:webHidden/>
          </w:rPr>
          <w:fldChar w:fldCharType="separate"/>
        </w:r>
        <w:r w:rsidR="00723DB0">
          <w:rPr>
            <w:noProof/>
            <w:webHidden/>
          </w:rPr>
          <w:t>28</w:t>
        </w:r>
        <w:r w:rsidR="00723DB0">
          <w:rPr>
            <w:noProof/>
            <w:webHidden/>
          </w:rPr>
          <w:fldChar w:fldCharType="end"/>
        </w:r>
      </w:hyperlink>
    </w:p>
    <w:p w14:paraId="32098574" w14:textId="2751039D" w:rsidR="00723DB0" w:rsidRDefault="00347FD0">
      <w:pPr>
        <w:pStyle w:val="Inhopg1"/>
        <w:rPr>
          <w:rFonts w:asciiTheme="minorHAnsi" w:eastAsiaTheme="minorEastAsia" w:hAnsiTheme="minorHAnsi" w:cstheme="minorBidi"/>
          <w:b w:val="0"/>
          <w:noProof/>
          <w:sz w:val="22"/>
          <w:szCs w:val="22"/>
        </w:rPr>
      </w:pPr>
      <w:hyperlink w:anchor="_Toc131406541" w:history="1">
        <w:r w:rsidR="00723DB0" w:rsidRPr="005B310D">
          <w:rPr>
            <w:rStyle w:val="Hyperlink"/>
            <w:noProof/>
          </w:rPr>
          <w:t>Bijlage 6.</w:t>
        </w:r>
        <w:r w:rsidR="00723DB0">
          <w:rPr>
            <w:rFonts w:asciiTheme="minorHAnsi" w:eastAsiaTheme="minorEastAsia" w:hAnsiTheme="minorHAnsi" w:cstheme="minorBidi"/>
            <w:b w:val="0"/>
            <w:noProof/>
            <w:sz w:val="22"/>
            <w:szCs w:val="22"/>
          </w:rPr>
          <w:tab/>
        </w:r>
        <w:r w:rsidR="00723DB0" w:rsidRPr="005B310D">
          <w:rPr>
            <w:rStyle w:val="Hyperlink"/>
            <w:noProof/>
          </w:rPr>
          <w:t>Uitwerking gunningscriteria</w:t>
        </w:r>
        <w:r w:rsidR="00723DB0">
          <w:rPr>
            <w:noProof/>
            <w:webHidden/>
          </w:rPr>
          <w:tab/>
        </w:r>
        <w:r w:rsidR="00723DB0">
          <w:rPr>
            <w:noProof/>
            <w:webHidden/>
          </w:rPr>
          <w:fldChar w:fldCharType="begin"/>
        </w:r>
        <w:r w:rsidR="00723DB0">
          <w:rPr>
            <w:noProof/>
            <w:webHidden/>
          </w:rPr>
          <w:instrText xml:space="preserve"> PAGEREF _Toc131406541 \h </w:instrText>
        </w:r>
        <w:r w:rsidR="00723DB0">
          <w:rPr>
            <w:noProof/>
            <w:webHidden/>
          </w:rPr>
        </w:r>
        <w:r w:rsidR="00723DB0">
          <w:rPr>
            <w:noProof/>
            <w:webHidden/>
          </w:rPr>
          <w:fldChar w:fldCharType="separate"/>
        </w:r>
        <w:r w:rsidR="00723DB0">
          <w:rPr>
            <w:noProof/>
            <w:webHidden/>
          </w:rPr>
          <w:t>30</w:t>
        </w:r>
        <w:r w:rsidR="00723DB0">
          <w:rPr>
            <w:noProof/>
            <w:webHidden/>
          </w:rPr>
          <w:fldChar w:fldCharType="end"/>
        </w:r>
      </w:hyperlink>
    </w:p>
    <w:p w14:paraId="3251887C" w14:textId="75159D3A" w:rsidR="00723DB0" w:rsidRDefault="00347FD0">
      <w:pPr>
        <w:pStyle w:val="Inhopg1"/>
        <w:rPr>
          <w:rFonts w:asciiTheme="minorHAnsi" w:eastAsiaTheme="minorEastAsia" w:hAnsiTheme="minorHAnsi" w:cstheme="minorBidi"/>
          <w:b w:val="0"/>
          <w:noProof/>
          <w:sz w:val="22"/>
          <w:szCs w:val="22"/>
        </w:rPr>
      </w:pPr>
      <w:hyperlink w:anchor="_Toc131406542" w:history="1">
        <w:r w:rsidR="00723DB0" w:rsidRPr="005B310D">
          <w:rPr>
            <w:rStyle w:val="Hyperlink"/>
            <w:noProof/>
          </w:rPr>
          <w:t>Bijlage 7.</w:t>
        </w:r>
        <w:r w:rsidR="00723DB0">
          <w:rPr>
            <w:rFonts w:asciiTheme="minorHAnsi" w:eastAsiaTheme="minorEastAsia" w:hAnsiTheme="minorHAnsi" w:cstheme="minorBidi"/>
            <w:b w:val="0"/>
            <w:noProof/>
            <w:sz w:val="22"/>
            <w:szCs w:val="22"/>
          </w:rPr>
          <w:tab/>
        </w:r>
        <w:r w:rsidR="00723DB0" w:rsidRPr="005B310D">
          <w:rPr>
            <w:rStyle w:val="Hyperlink"/>
            <w:noProof/>
          </w:rPr>
          <w:t>Contractdocumenten</w:t>
        </w:r>
        <w:r w:rsidR="00723DB0">
          <w:rPr>
            <w:noProof/>
            <w:webHidden/>
          </w:rPr>
          <w:tab/>
        </w:r>
        <w:r w:rsidR="00723DB0">
          <w:rPr>
            <w:noProof/>
            <w:webHidden/>
          </w:rPr>
          <w:fldChar w:fldCharType="begin"/>
        </w:r>
        <w:r w:rsidR="00723DB0">
          <w:rPr>
            <w:noProof/>
            <w:webHidden/>
          </w:rPr>
          <w:instrText xml:space="preserve"> PAGEREF _Toc131406542 \h </w:instrText>
        </w:r>
        <w:r w:rsidR="00723DB0">
          <w:rPr>
            <w:noProof/>
            <w:webHidden/>
          </w:rPr>
        </w:r>
        <w:r w:rsidR="00723DB0">
          <w:rPr>
            <w:noProof/>
            <w:webHidden/>
          </w:rPr>
          <w:fldChar w:fldCharType="separate"/>
        </w:r>
        <w:r w:rsidR="00723DB0">
          <w:rPr>
            <w:noProof/>
            <w:webHidden/>
          </w:rPr>
          <w:t>35</w:t>
        </w:r>
        <w:r w:rsidR="00723DB0">
          <w:rPr>
            <w:noProof/>
            <w:webHidden/>
          </w:rPr>
          <w:fldChar w:fldCharType="end"/>
        </w:r>
      </w:hyperlink>
    </w:p>
    <w:p w14:paraId="7CEDD29D" w14:textId="73D8DE12" w:rsidR="00723DB0" w:rsidRDefault="00347FD0">
      <w:pPr>
        <w:pStyle w:val="Inhopg1"/>
        <w:rPr>
          <w:rFonts w:asciiTheme="minorHAnsi" w:eastAsiaTheme="minorEastAsia" w:hAnsiTheme="minorHAnsi" w:cstheme="minorBidi"/>
          <w:b w:val="0"/>
          <w:noProof/>
          <w:sz w:val="22"/>
          <w:szCs w:val="22"/>
        </w:rPr>
      </w:pPr>
      <w:hyperlink w:anchor="_Toc131406543" w:history="1">
        <w:r w:rsidR="00723DB0" w:rsidRPr="005B310D">
          <w:rPr>
            <w:rStyle w:val="Hyperlink"/>
            <w:noProof/>
          </w:rPr>
          <w:t>Bijlage 8.</w:t>
        </w:r>
        <w:r w:rsidR="00723DB0">
          <w:rPr>
            <w:rFonts w:asciiTheme="minorHAnsi" w:eastAsiaTheme="minorEastAsia" w:hAnsiTheme="minorHAnsi" w:cstheme="minorBidi"/>
            <w:b w:val="0"/>
            <w:noProof/>
            <w:sz w:val="22"/>
            <w:szCs w:val="22"/>
          </w:rPr>
          <w:tab/>
        </w:r>
        <w:r w:rsidR="00723DB0" w:rsidRPr="005B310D">
          <w:rPr>
            <w:rStyle w:val="Hyperlink"/>
            <w:noProof/>
          </w:rPr>
          <w:t>Social Return met de Prestatieladder Socialer Ondernemen</w:t>
        </w:r>
        <w:r w:rsidR="00723DB0">
          <w:rPr>
            <w:noProof/>
            <w:webHidden/>
          </w:rPr>
          <w:tab/>
        </w:r>
        <w:r w:rsidR="00723DB0">
          <w:rPr>
            <w:noProof/>
            <w:webHidden/>
          </w:rPr>
          <w:fldChar w:fldCharType="begin"/>
        </w:r>
        <w:r w:rsidR="00723DB0">
          <w:rPr>
            <w:noProof/>
            <w:webHidden/>
          </w:rPr>
          <w:instrText xml:space="preserve"> PAGEREF _Toc131406543 \h </w:instrText>
        </w:r>
        <w:r w:rsidR="00723DB0">
          <w:rPr>
            <w:noProof/>
            <w:webHidden/>
          </w:rPr>
        </w:r>
        <w:r w:rsidR="00723DB0">
          <w:rPr>
            <w:noProof/>
            <w:webHidden/>
          </w:rPr>
          <w:fldChar w:fldCharType="separate"/>
        </w:r>
        <w:r w:rsidR="00723DB0">
          <w:rPr>
            <w:noProof/>
            <w:webHidden/>
          </w:rPr>
          <w:t>36</w:t>
        </w:r>
        <w:r w:rsidR="00723DB0">
          <w:rPr>
            <w:noProof/>
            <w:webHidden/>
          </w:rPr>
          <w:fldChar w:fldCharType="end"/>
        </w:r>
      </w:hyperlink>
    </w:p>
    <w:p w14:paraId="4AB5BB82" w14:textId="35689EC5" w:rsidR="00723DB0" w:rsidRDefault="00347FD0">
      <w:pPr>
        <w:pStyle w:val="Inhopg1"/>
        <w:rPr>
          <w:rFonts w:asciiTheme="minorHAnsi" w:eastAsiaTheme="minorEastAsia" w:hAnsiTheme="minorHAnsi" w:cstheme="minorBidi"/>
          <w:b w:val="0"/>
          <w:noProof/>
          <w:sz w:val="22"/>
          <w:szCs w:val="22"/>
        </w:rPr>
      </w:pPr>
      <w:hyperlink w:anchor="_Toc131406544" w:history="1">
        <w:r w:rsidR="00723DB0" w:rsidRPr="005B310D">
          <w:rPr>
            <w:rStyle w:val="Hyperlink"/>
            <w:noProof/>
          </w:rPr>
          <w:t>Bijlage 9.</w:t>
        </w:r>
        <w:r w:rsidR="00723DB0">
          <w:rPr>
            <w:rFonts w:asciiTheme="minorHAnsi" w:eastAsiaTheme="minorEastAsia" w:hAnsiTheme="minorHAnsi" w:cstheme="minorBidi"/>
            <w:b w:val="0"/>
            <w:noProof/>
            <w:sz w:val="22"/>
            <w:szCs w:val="22"/>
          </w:rPr>
          <w:tab/>
        </w:r>
        <w:r w:rsidR="00723DB0" w:rsidRPr="005B310D">
          <w:rPr>
            <w:rStyle w:val="Hyperlink"/>
            <w:noProof/>
          </w:rPr>
          <w:t>Ambitieniveau CO</w:t>
        </w:r>
        <w:r w:rsidR="00723DB0" w:rsidRPr="005B310D">
          <w:rPr>
            <w:rStyle w:val="Hyperlink"/>
            <w:noProof/>
            <w:vertAlign w:val="subscript"/>
          </w:rPr>
          <w:t>2</w:t>
        </w:r>
        <w:r w:rsidR="00723DB0" w:rsidRPr="005B310D">
          <w:rPr>
            <w:rStyle w:val="Hyperlink"/>
            <w:noProof/>
          </w:rPr>
          <w:t xml:space="preserve"> reductie</w:t>
        </w:r>
        <w:r w:rsidR="00723DB0">
          <w:rPr>
            <w:noProof/>
            <w:webHidden/>
          </w:rPr>
          <w:tab/>
        </w:r>
        <w:r w:rsidR="00723DB0">
          <w:rPr>
            <w:noProof/>
            <w:webHidden/>
          </w:rPr>
          <w:fldChar w:fldCharType="begin"/>
        </w:r>
        <w:r w:rsidR="00723DB0">
          <w:rPr>
            <w:noProof/>
            <w:webHidden/>
          </w:rPr>
          <w:instrText xml:space="preserve"> PAGEREF _Toc131406544 \h </w:instrText>
        </w:r>
        <w:r w:rsidR="00723DB0">
          <w:rPr>
            <w:noProof/>
            <w:webHidden/>
          </w:rPr>
        </w:r>
        <w:r w:rsidR="00723DB0">
          <w:rPr>
            <w:noProof/>
            <w:webHidden/>
          </w:rPr>
          <w:fldChar w:fldCharType="separate"/>
        </w:r>
        <w:r w:rsidR="00723DB0">
          <w:rPr>
            <w:noProof/>
            <w:webHidden/>
          </w:rPr>
          <w:t>38</w:t>
        </w:r>
        <w:r w:rsidR="00723DB0">
          <w:rPr>
            <w:noProof/>
            <w:webHidden/>
          </w:rPr>
          <w:fldChar w:fldCharType="end"/>
        </w:r>
      </w:hyperlink>
    </w:p>
    <w:p w14:paraId="38E7486A" w14:textId="3417B0B5" w:rsidR="00723DB0" w:rsidRDefault="00347FD0">
      <w:pPr>
        <w:pStyle w:val="Inhopg1"/>
        <w:rPr>
          <w:rFonts w:asciiTheme="minorHAnsi" w:eastAsiaTheme="minorEastAsia" w:hAnsiTheme="minorHAnsi" w:cstheme="minorBidi"/>
          <w:b w:val="0"/>
          <w:noProof/>
          <w:sz w:val="22"/>
          <w:szCs w:val="22"/>
        </w:rPr>
      </w:pPr>
      <w:hyperlink w:anchor="_Toc131406545" w:history="1">
        <w:r w:rsidR="00723DB0" w:rsidRPr="005B310D">
          <w:rPr>
            <w:rStyle w:val="Hyperlink"/>
            <w:noProof/>
          </w:rPr>
          <w:t>Bijlage 10 Veiligheidshuisregels HHNK</w:t>
        </w:r>
        <w:r w:rsidR="00723DB0">
          <w:rPr>
            <w:noProof/>
            <w:webHidden/>
          </w:rPr>
          <w:tab/>
        </w:r>
        <w:r w:rsidR="00723DB0">
          <w:rPr>
            <w:noProof/>
            <w:webHidden/>
          </w:rPr>
          <w:fldChar w:fldCharType="begin"/>
        </w:r>
        <w:r w:rsidR="00723DB0">
          <w:rPr>
            <w:noProof/>
            <w:webHidden/>
          </w:rPr>
          <w:instrText xml:space="preserve"> PAGEREF _Toc131406545 \h </w:instrText>
        </w:r>
        <w:r w:rsidR="00723DB0">
          <w:rPr>
            <w:noProof/>
            <w:webHidden/>
          </w:rPr>
        </w:r>
        <w:r w:rsidR="00723DB0">
          <w:rPr>
            <w:noProof/>
            <w:webHidden/>
          </w:rPr>
          <w:fldChar w:fldCharType="separate"/>
        </w:r>
        <w:r w:rsidR="00723DB0">
          <w:rPr>
            <w:noProof/>
            <w:webHidden/>
          </w:rPr>
          <w:t>44</w:t>
        </w:r>
        <w:r w:rsidR="00723DB0">
          <w:rPr>
            <w:noProof/>
            <w:webHidden/>
          </w:rPr>
          <w:fldChar w:fldCharType="end"/>
        </w:r>
      </w:hyperlink>
    </w:p>
    <w:p w14:paraId="015C7D90" w14:textId="1BD1CA59" w:rsidR="00AE548A" w:rsidRDefault="002433DF" w:rsidP="00B323D7">
      <w:pPr>
        <w:pStyle w:val="Inhopg1"/>
      </w:pPr>
      <w:r>
        <w:fldChar w:fldCharType="end"/>
      </w:r>
    </w:p>
    <w:p w14:paraId="52BE6890" w14:textId="77777777" w:rsidR="00AE548A" w:rsidRPr="00AE548A" w:rsidRDefault="00AE548A" w:rsidP="00AE548A"/>
    <w:p w14:paraId="33EB7674" w14:textId="77777777" w:rsidR="00AE548A" w:rsidRPr="00AE548A" w:rsidRDefault="00AE548A" w:rsidP="00AE548A"/>
    <w:p w14:paraId="16AB3B53" w14:textId="77777777" w:rsidR="00AE548A" w:rsidRPr="00AE548A" w:rsidRDefault="00AE548A" w:rsidP="00AE548A"/>
    <w:p w14:paraId="0BBE38B4" w14:textId="77777777" w:rsidR="00AE548A" w:rsidRPr="00AE548A" w:rsidRDefault="00AE548A" w:rsidP="00AE548A"/>
    <w:p w14:paraId="19558BD2" w14:textId="1B920578" w:rsidR="00AE548A" w:rsidRDefault="00AE548A" w:rsidP="00AE548A"/>
    <w:p w14:paraId="4908C31B" w14:textId="5F726DC7" w:rsidR="00A534C2" w:rsidRPr="00AE548A" w:rsidRDefault="00AE548A" w:rsidP="00AE548A">
      <w:pPr>
        <w:tabs>
          <w:tab w:val="left" w:pos="1073"/>
        </w:tabs>
        <w:sectPr w:rsidR="00A534C2" w:rsidRPr="00AE548A">
          <w:headerReference w:type="even" r:id="rId11"/>
          <w:headerReference w:type="default" r:id="rId12"/>
          <w:footerReference w:type="even" r:id="rId13"/>
          <w:footerReference w:type="default" r:id="rId14"/>
          <w:headerReference w:type="first" r:id="rId15"/>
          <w:footerReference w:type="first" r:id="rId16"/>
          <w:pgSz w:w="11906" w:h="16838"/>
          <w:pgMar w:top="1418" w:right="1286" w:bottom="1418" w:left="1418" w:header="709" w:footer="709" w:gutter="0"/>
          <w:cols w:space="708"/>
          <w:titlePg/>
          <w:docGrid w:linePitch="360"/>
        </w:sectPr>
      </w:pPr>
      <w:r>
        <w:tab/>
      </w:r>
    </w:p>
    <w:p w14:paraId="015C7D91" w14:textId="7E08CFDD" w:rsidR="0086071E" w:rsidRDefault="003A17D8" w:rsidP="000668C0">
      <w:pPr>
        <w:pStyle w:val="HHNKKop1"/>
      </w:pPr>
      <w:bookmarkStart w:id="2" w:name="_Toc475619592"/>
      <w:bookmarkStart w:id="3" w:name="_Toc131406504"/>
      <w:r>
        <w:lastRenderedPageBreak/>
        <w:t>Inleiding</w:t>
      </w:r>
      <w:bookmarkEnd w:id="2"/>
      <w:bookmarkEnd w:id="3"/>
    </w:p>
    <w:p w14:paraId="7E94EA1F" w14:textId="4D6328BB" w:rsidR="00120B0B" w:rsidRDefault="00120B0B" w:rsidP="00D735E5">
      <w:pPr>
        <w:pStyle w:val="HHNKKop2"/>
        <w:numPr>
          <w:ilvl w:val="1"/>
          <w:numId w:val="11"/>
        </w:numPr>
        <w:ind w:left="567" w:hanging="567"/>
      </w:pPr>
      <w:bookmarkStart w:id="4" w:name="_Toc475619593"/>
      <w:bookmarkStart w:id="5" w:name="_Toc131406505"/>
      <w:bookmarkStart w:id="6" w:name="_Toc326313685"/>
      <w:bookmarkStart w:id="7" w:name="_Toc395016622"/>
      <w:r>
        <w:t>Algemeen</w:t>
      </w:r>
      <w:bookmarkEnd w:id="4"/>
      <w:bookmarkEnd w:id="5"/>
    </w:p>
    <w:p w14:paraId="39DC2423" w14:textId="5DCD1128" w:rsidR="00120B0B" w:rsidRDefault="00120B0B" w:rsidP="00120B0B">
      <w:r>
        <w:t>Hoogheemraadschap Hollands Noorderkwartier (hierna: aanbesteder) heeft een Europese openbare aanbesteding uitgeschreven overeenkomstig het Aanbestedingsreglement Werken 201</w:t>
      </w:r>
      <w:r w:rsidR="00632376">
        <w:t>6</w:t>
      </w:r>
      <w:r w:rsidR="006E2AD6">
        <w:t xml:space="preserve"> (ARW 2016)</w:t>
      </w:r>
      <w:r>
        <w:t>.</w:t>
      </w:r>
    </w:p>
    <w:p w14:paraId="5776C9C7" w14:textId="77777777" w:rsidR="00120B0B" w:rsidRDefault="00120B0B" w:rsidP="00120B0B"/>
    <w:p w14:paraId="54399AE2" w14:textId="37F2F2C9" w:rsidR="00120B0B" w:rsidRPr="004A0C5C" w:rsidRDefault="00120B0B" w:rsidP="00120B0B">
      <w:r w:rsidRPr="004A0C5C">
        <w:t xml:space="preserve">De aanbestedingsprocedure betreft een opdracht voor </w:t>
      </w:r>
      <w:r w:rsidR="00396820" w:rsidRPr="004A0C5C">
        <w:rPr>
          <w:rStyle w:val="tekstvoorstelChar"/>
          <w:color w:val="auto"/>
        </w:rPr>
        <w:t>diensten</w:t>
      </w:r>
      <w:r w:rsidR="004A0C5C" w:rsidRPr="004A0C5C">
        <w:rPr>
          <w:rStyle w:val="tekstvoorstelChar"/>
          <w:color w:val="auto"/>
        </w:rPr>
        <w:t xml:space="preserve"> </w:t>
      </w:r>
      <w:r w:rsidR="00396820" w:rsidRPr="004A0C5C">
        <w:t xml:space="preserve">bestaande uit </w:t>
      </w:r>
      <w:r w:rsidR="004A0C5C" w:rsidRPr="004A0C5C">
        <w:rPr>
          <w:rStyle w:val="tekstvoorstelChar"/>
          <w:color w:val="auto"/>
        </w:rPr>
        <w:t>de huur van hijskranen</w:t>
      </w:r>
      <w:r w:rsidR="00396820" w:rsidRPr="004A0C5C">
        <w:t>.</w:t>
      </w:r>
    </w:p>
    <w:p w14:paraId="354D88B7" w14:textId="77777777" w:rsidR="00396820" w:rsidRDefault="00396820" w:rsidP="00120B0B"/>
    <w:p w14:paraId="3C73B493" w14:textId="344B981B" w:rsidR="00396820" w:rsidRDefault="00396820" w:rsidP="00120B0B">
      <w:r>
        <w:t>Deze inschrijvingsleidraad geeft nadere informatie over het verloop van de aanbestedingsprocedure, de eisen waaraan de (inhoud van de) inschrijving dient te voldoen, de gunningscriteria en over de beoordelingsprocedure.</w:t>
      </w:r>
    </w:p>
    <w:p w14:paraId="589DAEE6" w14:textId="77777777" w:rsidR="00396820" w:rsidRDefault="00396820" w:rsidP="00120B0B"/>
    <w:p w14:paraId="7B70C1A4" w14:textId="6AFC31F1" w:rsidR="00396820" w:rsidRDefault="00396820" w:rsidP="00120B0B">
      <w:r>
        <w:t>Door het indienen van een inschrijving verklaart een inschrijv</w:t>
      </w:r>
      <w:r w:rsidR="009A3A02">
        <w:t>er</w:t>
      </w:r>
      <w:r>
        <w:t xml:space="preserve"> zich onvoorwaardelijk akkoord met de in deze inschrijvingsleidraad beschreven aanbestedingsprocedure.</w:t>
      </w:r>
    </w:p>
    <w:p w14:paraId="0A66B1D9" w14:textId="77777777" w:rsidR="00F33B6D" w:rsidRDefault="00F33B6D" w:rsidP="00120B0B"/>
    <w:p w14:paraId="6E452FFC" w14:textId="7969EFEE" w:rsidR="00F33B6D" w:rsidRDefault="00F33B6D" w:rsidP="00120B0B">
      <w:r>
        <w:t xml:space="preserve">De aanbestedingsprocedure wordt volledig digitaal uitgevoerd door middel van </w:t>
      </w:r>
      <w:proofErr w:type="spellStart"/>
      <w:r>
        <w:t>TenderNed</w:t>
      </w:r>
      <w:proofErr w:type="spellEnd"/>
      <w:r>
        <w:t>.</w:t>
      </w:r>
    </w:p>
    <w:p w14:paraId="6E600405" w14:textId="6888363C" w:rsidR="00293F9B" w:rsidRPr="00293F9B" w:rsidRDefault="00F33B6D" w:rsidP="00293F9B">
      <w:pPr>
        <w:rPr>
          <w:szCs w:val="18"/>
        </w:rPr>
      </w:pPr>
      <w:r>
        <w:t xml:space="preserve">Voor deelname aan de aanbestedingsprocedure dient een ondernemer als gebruiker te zijn geregistreerd in </w:t>
      </w:r>
      <w:proofErr w:type="spellStart"/>
      <w:r>
        <w:t>TenderNed</w:t>
      </w:r>
      <w:proofErr w:type="spellEnd"/>
      <w:r>
        <w:t>. Regist</w:t>
      </w:r>
      <w:r w:rsidR="00293F9B">
        <w:t xml:space="preserve">ratie en gebruik zijn kosteloos </w:t>
      </w:r>
      <w:r w:rsidR="00293F9B" w:rsidRPr="00293F9B">
        <w:rPr>
          <w:szCs w:val="18"/>
        </w:rPr>
        <w:t xml:space="preserve">(met uitzondering van de kosten voor </w:t>
      </w:r>
      <w:proofErr w:type="spellStart"/>
      <w:r w:rsidR="00293F9B">
        <w:rPr>
          <w:szCs w:val="18"/>
        </w:rPr>
        <w:t>eH</w:t>
      </w:r>
      <w:r w:rsidR="00293F9B" w:rsidRPr="00293F9B">
        <w:rPr>
          <w:szCs w:val="18"/>
        </w:rPr>
        <w:t>erkenning</w:t>
      </w:r>
      <w:proofErr w:type="spellEnd"/>
      <w:r w:rsidR="00AA1EBE">
        <w:rPr>
          <w:rStyle w:val="Voetnootmarkering"/>
          <w:szCs w:val="18"/>
        </w:rPr>
        <w:footnoteReference w:id="2"/>
      </w:r>
      <w:r w:rsidR="00293F9B" w:rsidRPr="00293F9B">
        <w:rPr>
          <w:szCs w:val="18"/>
        </w:rPr>
        <w:t>)</w:t>
      </w:r>
      <w:r w:rsidR="008F2D1A">
        <w:rPr>
          <w:szCs w:val="18"/>
        </w:rPr>
        <w:t xml:space="preserve">. Van een ondernemer wordt verwacht dat deze alle benodigde kennis van </w:t>
      </w:r>
      <w:proofErr w:type="spellStart"/>
      <w:r w:rsidR="008F2D1A">
        <w:rPr>
          <w:szCs w:val="18"/>
        </w:rPr>
        <w:t>TenderNed</w:t>
      </w:r>
      <w:proofErr w:type="spellEnd"/>
      <w:r w:rsidR="008F2D1A">
        <w:rPr>
          <w:szCs w:val="18"/>
        </w:rPr>
        <w:t xml:space="preserve"> heeft om op een correcte wijze te kunnen inschrijven. </w:t>
      </w:r>
    </w:p>
    <w:p w14:paraId="74F55FF6" w14:textId="1161AC53" w:rsidR="00F33B6D" w:rsidRDefault="00F33B6D" w:rsidP="00120B0B"/>
    <w:p w14:paraId="2083C003" w14:textId="0A553FB9" w:rsidR="00F33B6D" w:rsidRPr="00120B0B" w:rsidRDefault="00F33B6D" w:rsidP="00120B0B">
      <w:r>
        <w:t xml:space="preserve">De onderhavige aanbestedingsprocedure heeft in </w:t>
      </w:r>
      <w:proofErr w:type="spellStart"/>
      <w:r>
        <w:t>TenderNed</w:t>
      </w:r>
      <w:proofErr w:type="spellEnd"/>
      <w:r>
        <w:t xml:space="preserve"> het zaaknumme</w:t>
      </w:r>
      <w:r w:rsidRPr="00A22959">
        <w:t xml:space="preserve">r </w:t>
      </w:r>
      <w:r w:rsidR="00A22959" w:rsidRPr="00A22959">
        <w:rPr>
          <w:rStyle w:val="tekstvoorstelChar"/>
          <w:color w:val="auto"/>
        </w:rPr>
        <w:t>398962</w:t>
      </w:r>
      <w:r w:rsidRPr="00A22959">
        <w:t>.</w:t>
      </w:r>
    </w:p>
    <w:p w14:paraId="015C7D92" w14:textId="77777777" w:rsidR="003767BE" w:rsidRDefault="003767BE" w:rsidP="00D735E5">
      <w:pPr>
        <w:pStyle w:val="HHNKKop2"/>
        <w:numPr>
          <w:ilvl w:val="1"/>
          <w:numId w:val="11"/>
        </w:numPr>
        <w:ind w:left="567" w:hanging="567"/>
      </w:pPr>
      <w:bookmarkStart w:id="8" w:name="_Toc475619594"/>
      <w:bookmarkStart w:id="9" w:name="_Toc131406506"/>
      <w:r>
        <w:t>Aanbestedende dienst</w:t>
      </w:r>
      <w:bookmarkEnd w:id="6"/>
      <w:bookmarkEnd w:id="7"/>
      <w:bookmarkEnd w:id="8"/>
      <w:bookmarkEnd w:id="9"/>
    </w:p>
    <w:p w14:paraId="015C7D93" w14:textId="2E9F7729" w:rsidR="003767BE" w:rsidRDefault="003767BE" w:rsidP="003767BE">
      <w:r>
        <w:t xml:space="preserve">Zie het dashboard en afdeling I.1 van de aankondiging van deze opdracht op </w:t>
      </w:r>
      <w:hyperlink r:id="rId17" w:history="1">
        <w:r w:rsidRPr="00822E47">
          <w:rPr>
            <w:rStyle w:val="Hyperlink"/>
          </w:rPr>
          <w:t>www.tenderned.nl</w:t>
        </w:r>
      </w:hyperlink>
      <w:r>
        <w:t xml:space="preserve"> (hierna: </w:t>
      </w:r>
      <w:proofErr w:type="spellStart"/>
      <w:r w:rsidR="009247D3">
        <w:t>TenderNed</w:t>
      </w:r>
      <w:proofErr w:type="spellEnd"/>
      <w:r>
        <w:t>).</w:t>
      </w:r>
    </w:p>
    <w:p w14:paraId="015C7D94" w14:textId="77777777" w:rsidR="003767BE" w:rsidRDefault="003767BE" w:rsidP="00D735E5">
      <w:pPr>
        <w:pStyle w:val="HHNKKop2"/>
        <w:numPr>
          <w:ilvl w:val="1"/>
          <w:numId w:val="11"/>
        </w:numPr>
        <w:ind w:left="567" w:hanging="567"/>
      </w:pPr>
      <w:bookmarkStart w:id="10" w:name="_Toc395016624"/>
      <w:bookmarkStart w:id="11" w:name="_Toc475619595"/>
      <w:bookmarkStart w:id="12" w:name="_Toc131406507"/>
      <w:r>
        <w:t>Algemene informatie HHNK</w:t>
      </w:r>
      <w:bookmarkEnd w:id="10"/>
      <w:bookmarkEnd w:id="11"/>
      <w:bookmarkEnd w:id="12"/>
    </w:p>
    <w:p w14:paraId="289BD4F5" w14:textId="77777777" w:rsidR="00A54F9C" w:rsidRPr="008A3F12" w:rsidRDefault="00A54F9C" w:rsidP="00A54F9C">
      <w:r w:rsidRPr="008A3F12">
        <w:t xml:space="preserve">Een groot deel van Noord-Holland ligt beneden zeeniveau. Dat betekent dat er veel werk moet worden verzet om het hier droog te houden. </w:t>
      </w:r>
      <w:r>
        <w:t xml:space="preserve">In totaal bemalen we een gebied van 175.750 hectare. </w:t>
      </w:r>
      <w:r w:rsidRPr="008A3F12">
        <w:t xml:space="preserve">Hoogheemraadschap Hollands Noorderkwartier is verantwoordelijk voor de waterschapstaken in het deel van Noord-Holland ten noorden van het Noordzeekanaal </w:t>
      </w:r>
      <w:r>
        <w:t>(inclusief</w:t>
      </w:r>
      <w:r w:rsidRPr="008A3F12">
        <w:t xml:space="preserve"> Texel</w:t>
      </w:r>
      <w:r>
        <w:t>)</w:t>
      </w:r>
      <w:r w:rsidRPr="008A3F12">
        <w:t xml:space="preserve">. </w:t>
      </w:r>
      <w:r>
        <w:t>In ons gebied wonen 1,14 mln. inwoners.</w:t>
      </w:r>
    </w:p>
    <w:p w14:paraId="7D457A04" w14:textId="77777777" w:rsidR="00A54F9C" w:rsidRPr="008A3F12" w:rsidRDefault="00A54F9C" w:rsidP="00A54F9C"/>
    <w:p w14:paraId="6D66E270" w14:textId="77777777" w:rsidR="00A54F9C" w:rsidRPr="00A54F9C" w:rsidRDefault="00A54F9C" w:rsidP="00A54F9C">
      <w:pPr>
        <w:rPr>
          <w:b/>
        </w:rPr>
      </w:pPr>
      <w:r w:rsidRPr="00A54F9C">
        <w:rPr>
          <w:b/>
        </w:rPr>
        <w:t>Water</w:t>
      </w:r>
    </w:p>
    <w:p w14:paraId="1F09CD9D" w14:textId="77777777" w:rsidR="00A54F9C" w:rsidRPr="008A3F12" w:rsidRDefault="00A54F9C" w:rsidP="00A54F9C">
      <w:r w:rsidRPr="008A3F12">
        <w:t>Wij zorgen voor voldoende water in sloten en meren. Dat wil zeggen: niet te veel water (wateroverlast) en ook niet te weinig (droogte). Dat water moet voldoen aan landelijk en op Europees niveau vastgestelde kwaliteitseisen. Ook daar zorgen we voor, onder andere d</w:t>
      </w:r>
      <w:r>
        <w:t>oor het zuiveren van rioolwater met in totaal 291 rioolgemalen en 611 kilometer aan persleidingen.</w:t>
      </w:r>
    </w:p>
    <w:p w14:paraId="222A3A5C" w14:textId="47587987" w:rsidR="00A54F9C" w:rsidRPr="00A54F9C" w:rsidRDefault="00F652D2" w:rsidP="00A54F9C">
      <w:pPr>
        <w:rPr>
          <w:b/>
        </w:rPr>
      </w:pPr>
      <w:r>
        <w:rPr>
          <w:noProof/>
        </w:rPr>
        <w:lastRenderedPageBreak/>
        <w:drawing>
          <wp:anchor distT="0" distB="0" distL="114300" distR="114300" simplePos="0" relativeHeight="251658241" behindDoc="0" locked="0" layoutInCell="1" allowOverlap="1" wp14:anchorId="0156B1D3" wp14:editId="190D3EEE">
            <wp:simplePos x="0" y="0"/>
            <wp:positionH relativeFrom="column">
              <wp:posOffset>3782233</wp:posOffset>
            </wp:positionH>
            <wp:positionV relativeFrom="paragraph">
              <wp:posOffset>520</wp:posOffset>
            </wp:positionV>
            <wp:extent cx="2235200" cy="3637280"/>
            <wp:effectExtent l="0" t="0" r="0" b="1270"/>
            <wp:wrapSquare wrapText="bothSides"/>
            <wp:docPr id="4" name="Afbeelding 4"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35200" cy="3637280"/>
                    </a:xfrm>
                    <a:prstGeom prst="rect">
                      <a:avLst/>
                    </a:prstGeom>
                  </pic:spPr>
                </pic:pic>
              </a:graphicData>
            </a:graphic>
            <wp14:sizeRelH relativeFrom="margin">
              <wp14:pctWidth>0</wp14:pctWidth>
            </wp14:sizeRelH>
            <wp14:sizeRelV relativeFrom="margin">
              <wp14:pctHeight>0</wp14:pctHeight>
            </wp14:sizeRelV>
          </wp:anchor>
        </w:drawing>
      </w:r>
      <w:r w:rsidR="00A54F9C" w:rsidRPr="00A54F9C">
        <w:rPr>
          <w:b/>
        </w:rPr>
        <w:t>Dijken</w:t>
      </w:r>
    </w:p>
    <w:p w14:paraId="490DAA3F" w14:textId="5E8249DD" w:rsidR="00A54F9C" w:rsidRPr="008A3F12" w:rsidRDefault="00A54F9C" w:rsidP="00A54F9C">
      <w:r w:rsidRPr="008A3F12">
        <w:t xml:space="preserve">Noord-Holland wordt aan drie kanten omgeven door water. Een groot deel van onze provincie bestaat uit polders, waarvan sommige al vierhonderd jaar geleden werden drooggelegd. Het overgrote deel van de inwoners van Noord-Holland leeft onder de zeespiegel. Dat vraagt om stevige en veilige waterkeringen. </w:t>
      </w:r>
      <w:r>
        <w:t xml:space="preserve">In totaal beheren we 262 kilometer primaire waterkeringen, 1.064 regionale waterkeringen en 205 kilometer overige keringen. </w:t>
      </w:r>
    </w:p>
    <w:p w14:paraId="2C491006" w14:textId="77777777" w:rsidR="00A54F9C" w:rsidRPr="008A3F12" w:rsidRDefault="00A54F9C" w:rsidP="00A54F9C"/>
    <w:p w14:paraId="09F8878E" w14:textId="77777777" w:rsidR="00A54F9C" w:rsidRPr="00A54F9C" w:rsidRDefault="00A54F9C" w:rsidP="00A54F9C">
      <w:pPr>
        <w:rPr>
          <w:b/>
        </w:rPr>
      </w:pPr>
      <w:r w:rsidRPr="00A54F9C">
        <w:rPr>
          <w:b/>
        </w:rPr>
        <w:t>Wegen</w:t>
      </w:r>
    </w:p>
    <w:p w14:paraId="1E75101B" w14:textId="3636A5BA" w:rsidR="00A54F9C" w:rsidRPr="008A3F12" w:rsidRDefault="00684380" w:rsidP="00A54F9C">
      <w:r>
        <w:t xml:space="preserve">Vanaf 1 januari 2023 </w:t>
      </w:r>
      <w:r w:rsidR="00A54F9C" w:rsidRPr="008A3F12">
        <w:t xml:space="preserve">beheren en onderhouden </w:t>
      </w:r>
      <w:r>
        <w:t xml:space="preserve">wij </w:t>
      </w:r>
      <w:r w:rsidR="00A54F9C" w:rsidRPr="008A3F12">
        <w:t xml:space="preserve">zo'n </w:t>
      </w:r>
      <w:r>
        <w:t>400</w:t>
      </w:r>
      <w:r w:rsidR="00A54F9C" w:rsidRPr="008A3F12">
        <w:t xml:space="preserve"> km polderwegen. We maken de wegen veiliger, bijvoorbeeld door de aanleg van fietspaden. </w:t>
      </w:r>
    </w:p>
    <w:p w14:paraId="015C7D9F" w14:textId="4FAD4A7A" w:rsidR="003767BE" w:rsidRDefault="003767BE" w:rsidP="003767BE">
      <w:r w:rsidRPr="00CB3E2D">
        <w:t xml:space="preserve"> </w:t>
      </w:r>
    </w:p>
    <w:p w14:paraId="015C7DA0" w14:textId="77777777" w:rsidR="003767BE" w:rsidRPr="005A1557" w:rsidRDefault="003767BE" w:rsidP="003767BE">
      <w:pPr>
        <w:rPr>
          <w:b/>
        </w:rPr>
      </w:pPr>
      <w:r w:rsidRPr="005A1557">
        <w:rPr>
          <w:b/>
        </w:rPr>
        <w:t>Calamiteit</w:t>
      </w:r>
    </w:p>
    <w:p w14:paraId="015C7DA1" w14:textId="77777777" w:rsidR="003767BE" w:rsidRPr="00CB3E2D" w:rsidRDefault="003767BE" w:rsidP="003767BE">
      <w:r>
        <w:t>De natuur is grillig en we kunnen niet kunnen</w:t>
      </w:r>
      <w:r w:rsidRPr="00CB3E2D">
        <w:t xml:space="preserve"> garanderen dat het nooit fout gaat. Daarom hebben we een uitgebreide calamiteitenorganisatie</w:t>
      </w:r>
      <w:r>
        <w:t>,</w:t>
      </w:r>
      <w:r w:rsidRPr="00CB3E2D">
        <w:t xml:space="preserve"> zodat we voorbereid zijn en de gevolgen </w:t>
      </w:r>
      <w:r>
        <w:t xml:space="preserve">kunnen </w:t>
      </w:r>
      <w:r w:rsidRPr="00CB3E2D">
        <w:t>beperken als het een keer mis gaat.</w:t>
      </w:r>
    </w:p>
    <w:p w14:paraId="015C7DA2" w14:textId="77777777" w:rsidR="003767BE" w:rsidRDefault="003767BE" w:rsidP="003767BE"/>
    <w:p w14:paraId="015C7DA3" w14:textId="77777777" w:rsidR="003767BE" w:rsidRPr="005A1557" w:rsidRDefault="003767BE" w:rsidP="003767BE">
      <w:pPr>
        <w:rPr>
          <w:b/>
        </w:rPr>
      </w:pPr>
      <w:r w:rsidRPr="005A1557">
        <w:rPr>
          <w:b/>
        </w:rPr>
        <w:t>Belasting</w:t>
      </w:r>
    </w:p>
    <w:p w14:paraId="015C7DA4" w14:textId="77777777" w:rsidR="003767BE" w:rsidRPr="00CB3E2D" w:rsidRDefault="003767BE" w:rsidP="003767BE">
      <w:r w:rsidRPr="00CB3E2D">
        <w:t>Hoogheemraadschap Hollands Noorderkwartier is een overheidsinstantie met een democratisch gekozen bestuur en een eigen belastingsysteem. Onze bestuurlijke organisatie lijkt erg op die van een gemeente. Het grote verschil is dat wij een begrensde, functionele taak hebben: water beheren, water keren, zorgen voor een goede waterkwaliteit en wegen beheren. We doen dat in Noord-Holland boven het Noordzeekanaal.</w:t>
      </w:r>
    </w:p>
    <w:p w14:paraId="015C7DA5" w14:textId="77777777" w:rsidR="003767BE" w:rsidRDefault="003767BE" w:rsidP="003767BE"/>
    <w:p w14:paraId="015C7DA6" w14:textId="77777777" w:rsidR="003767BE" w:rsidRDefault="003767BE" w:rsidP="003767BE">
      <w:r>
        <w:t xml:space="preserve">Meer weten over ons werk? </w:t>
      </w:r>
      <w:hyperlink r:id="rId19" w:history="1">
        <w:r w:rsidRPr="00785A1C">
          <w:rPr>
            <w:rStyle w:val="Hyperlink"/>
          </w:rPr>
          <w:t>www.hhnk.nl</w:t>
        </w:r>
      </w:hyperlink>
    </w:p>
    <w:p w14:paraId="015C7DA8" w14:textId="13C0EC40" w:rsidR="003767BE" w:rsidRDefault="003767BE" w:rsidP="009A3A02">
      <w:pPr>
        <w:pStyle w:val="HHNKKop2"/>
        <w:numPr>
          <w:ilvl w:val="1"/>
          <w:numId w:val="11"/>
        </w:numPr>
        <w:ind w:left="567" w:hanging="567"/>
      </w:pPr>
      <w:bookmarkStart w:id="13" w:name="_Toc395709661"/>
      <w:bookmarkStart w:id="14" w:name="_Toc475619596"/>
      <w:bookmarkStart w:id="15" w:name="_Toc131406508"/>
      <w:bookmarkStart w:id="16" w:name="_Toc395016625"/>
      <w:r>
        <w:t>Communicatie</w:t>
      </w:r>
      <w:bookmarkEnd w:id="13"/>
      <w:bookmarkEnd w:id="14"/>
      <w:bookmarkEnd w:id="15"/>
      <w:r>
        <w:t xml:space="preserve"> </w:t>
      </w:r>
    </w:p>
    <w:p w14:paraId="015C7DA9" w14:textId="613D39B1" w:rsidR="003767BE" w:rsidRDefault="003767BE" w:rsidP="003767BE">
      <w:r>
        <w:t xml:space="preserve">Alle communicatie met betrekking tot deze aanbesteding vindt via de berichtenmodule van </w:t>
      </w:r>
      <w:proofErr w:type="spellStart"/>
      <w:r w:rsidR="009247D3">
        <w:t>TenderNed</w:t>
      </w:r>
      <w:proofErr w:type="spellEnd"/>
      <w:r>
        <w:t xml:space="preserve"> plaats.</w:t>
      </w:r>
      <w:r w:rsidR="00F33B6D">
        <w:t xml:space="preserve"> Vragen aangaande de aanbestedingsprocedure kunnen door middel van </w:t>
      </w:r>
      <w:proofErr w:type="spellStart"/>
      <w:r w:rsidR="00F33B6D">
        <w:t>TenderNed</w:t>
      </w:r>
      <w:proofErr w:type="spellEnd"/>
      <w:r w:rsidR="00F33B6D">
        <w:t>, tabblad "Berichten" worden gesteld aan de aanbesteder.</w:t>
      </w:r>
    </w:p>
    <w:p w14:paraId="01C100F9" w14:textId="3974607A" w:rsidR="00F33B6D" w:rsidRDefault="00F33B6D" w:rsidP="003767BE">
      <w:r>
        <w:t xml:space="preserve">Het is ondernemingen niet toegestaan, tenzij uitdrukkelijk anders aangegeven, in het kader van deze aanbestedingsprocedure contacten te onderhouden of vragen te stellen anders dan door middel van </w:t>
      </w:r>
      <w:proofErr w:type="spellStart"/>
      <w:r>
        <w:t>TenderNed</w:t>
      </w:r>
      <w:proofErr w:type="spellEnd"/>
      <w:r>
        <w:t>.</w:t>
      </w:r>
    </w:p>
    <w:p w14:paraId="015C7DAA" w14:textId="77777777" w:rsidR="003767BE" w:rsidRDefault="003767BE" w:rsidP="009A3A02">
      <w:pPr>
        <w:pStyle w:val="HHNKKop2"/>
        <w:numPr>
          <w:ilvl w:val="1"/>
          <w:numId w:val="11"/>
        </w:numPr>
        <w:ind w:left="567" w:hanging="567"/>
      </w:pPr>
      <w:bookmarkStart w:id="17" w:name="_Toc395709662"/>
      <w:bookmarkStart w:id="18" w:name="_Toc475619597"/>
      <w:bookmarkStart w:id="19" w:name="_Toc131406509"/>
      <w:r>
        <w:t>Omschrijving van de opdracht</w:t>
      </w:r>
      <w:bookmarkEnd w:id="17"/>
      <w:bookmarkEnd w:id="18"/>
      <w:bookmarkEnd w:id="19"/>
    </w:p>
    <w:p w14:paraId="015C7DAB" w14:textId="7CAE8C41" w:rsidR="003767BE" w:rsidRDefault="003767BE" w:rsidP="003767BE">
      <w:r w:rsidRPr="00822E47">
        <w:t>Zie het dashboard en afdeling II.1.5 van de aa</w:t>
      </w:r>
      <w:r>
        <w:t xml:space="preserve">nkondiging van deze opdracht op </w:t>
      </w:r>
      <w:proofErr w:type="spellStart"/>
      <w:r w:rsidR="009247D3">
        <w:t>TenderNed</w:t>
      </w:r>
      <w:proofErr w:type="spellEnd"/>
      <w:r>
        <w:t>.</w:t>
      </w:r>
    </w:p>
    <w:p w14:paraId="4F47A0EF" w14:textId="77777777" w:rsidR="0035739B" w:rsidRDefault="0035739B" w:rsidP="003767BE"/>
    <w:p w14:paraId="015C7DAC" w14:textId="77777777" w:rsidR="003767BE" w:rsidRDefault="003767BE" w:rsidP="00D735E5">
      <w:pPr>
        <w:pStyle w:val="HHNKKop2"/>
        <w:numPr>
          <w:ilvl w:val="1"/>
          <w:numId w:val="11"/>
        </w:numPr>
        <w:ind w:left="567" w:hanging="567"/>
      </w:pPr>
      <w:bookmarkStart w:id="20" w:name="_Toc475619598"/>
      <w:bookmarkStart w:id="21" w:name="_Toc131406510"/>
      <w:r w:rsidRPr="006108B9">
        <w:lastRenderedPageBreak/>
        <w:t xml:space="preserve">Aanleiding en </w:t>
      </w:r>
      <w:r>
        <w:t>doel</w:t>
      </w:r>
      <w:r w:rsidRPr="006108B9">
        <w:t xml:space="preserve"> aanbesteding</w:t>
      </w:r>
      <w:bookmarkEnd w:id="16"/>
      <w:bookmarkEnd w:id="20"/>
      <w:bookmarkEnd w:id="21"/>
    </w:p>
    <w:p w14:paraId="015C7DAD" w14:textId="77777777" w:rsidR="003767BE" w:rsidRPr="0002000D" w:rsidRDefault="003767BE" w:rsidP="00D735E5">
      <w:pPr>
        <w:pStyle w:val="HHNKKop3"/>
        <w:numPr>
          <w:ilvl w:val="2"/>
          <w:numId w:val="11"/>
        </w:numPr>
        <w:tabs>
          <w:tab w:val="left" w:pos="0"/>
        </w:tabs>
        <w:ind w:left="0" w:firstLine="0"/>
      </w:pPr>
      <w:bookmarkStart w:id="22" w:name="_Toc475619599"/>
      <w:r>
        <w:t>Aanleiding</w:t>
      </w:r>
      <w:bookmarkEnd w:id="22"/>
    </w:p>
    <w:p w14:paraId="51DA21E1" w14:textId="25C1F68E" w:rsidR="00C03559" w:rsidRPr="00A109CD" w:rsidRDefault="00C03559" w:rsidP="003767BE">
      <w:pPr>
        <w:rPr>
          <w:rStyle w:val="tekstvoorstelChar"/>
          <w:color w:val="auto"/>
        </w:rPr>
      </w:pPr>
      <w:r w:rsidRPr="00A109CD">
        <w:rPr>
          <w:rStyle w:val="tekstvoorstelChar"/>
          <w:color w:val="auto"/>
        </w:rPr>
        <w:t>Hoogheemraadschap Hollands Noorderkwartier heeft objecten in de openbare ruimte en op eigen terreinen om te zorgen voor haar kerntaken (schoonwater, voldoende water en waterveiligheid).</w:t>
      </w:r>
      <w:r w:rsidR="005A1DAC" w:rsidRPr="00A109CD">
        <w:rPr>
          <w:rStyle w:val="tekstvoorstelChar"/>
          <w:color w:val="auto"/>
        </w:rPr>
        <w:t xml:space="preserve"> </w:t>
      </w:r>
      <w:r w:rsidRPr="00A109CD">
        <w:rPr>
          <w:rStyle w:val="tekstvoorstelChar"/>
          <w:color w:val="auto"/>
        </w:rPr>
        <w:t>Bij onderhoud, renovatie en calamiteiten aan deze objecten zijn hijswerkzaamheden, transport en bereikbaarheidsmaatregelen noodzakelijk.</w:t>
      </w:r>
    </w:p>
    <w:p w14:paraId="033D54D7" w14:textId="480DD193" w:rsidR="00C03559" w:rsidRPr="00A109CD" w:rsidRDefault="00C03559" w:rsidP="003767BE">
      <w:pPr>
        <w:rPr>
          <w:lang w:val="fr-FR"/>
        </w:rPr>
      </w:pPr>
      <w:r w:rsidRPr="00A109CD">
        <w:rPr>
          <w:rStyle w:val="tekstvoorstelChar"/>
          <w:color w:val="auto"/>
        </w:rPr>
        <w:t>De onderliggende raamovereenkomst bied</w:t>
      </w:r>
      <w:r w:rsidR="00F61F8D" w:rsidRPr="00A109CD">
        <w:rPr>
          <w:rStyle w:val="tekstvoorstelChar"/>
          <w:color w:val="auto"/>
        </w:rPr>
        <w:t>t</w:t>
      </w:r>
      <w:r w:rsidRPr="00A109CD">
        <w:rPr>
          <w:rStyle w:val="tekstvoorstelChar"/>
          <w:color w:val="auto"/>
        </w:rPr>
        <w:t xml:space="preserve"> hier invulling aan.</w:t>
      </w:r>
    </w:p>
    <w:p w14:paraId="015C7DAF" w14:textId="77777777" w:rsidR="003767BE" w:rsidRDefault="003767BE" w:rsidP="00D735E5">
      <w:pPr>
        <w:pStyle w:val="HHNKKop3"/>
        <w:numPr>
          <w:ilvl w:val="2"/>
          <w:numId w:val="11"/>
        </w:numPr>
        <w:tabs>
          <w:tab w:val="left" w:pos="0"/>
        </w:tabs>
        <w:ind w:left="0" w:firstLine="0"/>
      </w:pPr>
      <w:bookmarkStart w:id="23" w:name="_Toc475619600"/>
      <w:r>
        <w:t>Doel</w:t>
      </w:r>
      <w:bookmarkEnd w:id="23"/>
    </w:p>
    <w:p w14:paraId="015C7DB0" w14:textId="6981AD0A" w:rsidR="003767BE" w:rsidRPr="00A75C91" w:rsidRDefault="003767BE" w:rsidP="003767BE">
      <w:r w:rsidRPr="00A75C91">
        <w:t xml:space="preserve">De onderhavige aanbesteding heeft als doel om per </w:t>
      </w:r>
      <w:r w:rsidR="00A75C91" w:rsidRPr="00A75C91">
        <w:rPr>
          <w:rStyle w:val="tekstvoorstelChar"/>
          <w:color w:val="auto"/>
        </w:rPr>
        <w:t xml:space="preserve">1 </w:t>
      </w:r>
      <w:r w:rsidR="0023341F">
        <w:rPr>
          <w:rStyle w:val="tekstvoorstelChar"/>
          <w:color w:val="auto"/>
        </w:rPr>
        <w:t>augustus</w:t>
      </w:r>
      <w:r w:rsidR="00A75C91" w:rsidRPr="00A75C91">
        <w:rPr>
          <w:rStyle w:val="tekstvoorstelChar"/>
          <w:color w:val="auto"/>
        </w:rPr>
        <w:t xml:space="preserve"> 202</w:t>
      </w:r>
      <w:r w:rsidR="009D0E7E">
        <w:rPr>
          <w:rStyle w:val="tekstvoorstelChar"/>
          <w:color w:val="auto"/>
        </w:rPr>
        <w:t>3</w:t>
      </w:r>
      <w:r w:rsidRPr="00A75C91">
        <w:t xml:space="preserve"> een </w:t>
      </w:r>
      <w:r w:rsidRPr="00A75C91">
        <w:rPr>
          <w:rStyle w:val="tekstvoorstelChar"/>
          <w:color w:val="auto"/>
        </w:rPr>
        <w:t>raamovereen</w:t>
      </w:r>
      <w:r w:rsidR="00A13954" w:rsidRPr="00A75C91">
        <w:rPr>
          <w:rStyle w:val="tekstvoorstelChar"/>
          <w:color w:val="auto"/>
        </w:rPr>
        <w:t>k</w:t>
      </w:r>
      <w:r w:rsidRPr="00A75C91">
        <w:rPr>
          <w:rStyle w:val="tekstvoorstelChar"/>
          <w:color w:val="auto"/>
        </w:rPr>
        <w:t>omst</w:t>
      </w:r>
      <w:r w:rsidRPr="00A75C91">
        <w:t xml:space="preserve"> in te laten gaan met een initiële looptijd van </w:t>
      </w:r>
      <w:r w:rsidR="00A75C91" w:rsidRPr="00A75C91">
        <w:rPr>
          <w:rStyle w:val="tekstvoorstelChar"/>
          <w:color w:val="auto"/>
        </w:rPr>
        <w:t>twee</w:t>
      </w:r>
      <w:r w:rsidR="0035739B">
        <w:rPr>
          <w:rStyle w:val="tekstvoorstelChar"/>
          <w:color w:val="auto"/>
        </w:rPr>
        <w:t xml:space="preserve"> (2)</w:t>
      </w:r>
      <w:r w:rsidRPr="00A75C91">
        <w:t xml:space="preserve"> jaar met de mogelijkheid voor opdrachtgever de </w:t>
      </w:r>
      <w:r w:rsidRPr="00A75C91">
        <w:rPr>
          <w:rStyle w:val="tekstvoorstelChar"/>
          <w:color w:val="auto"/>
        </w:rPr>
        <w:t>raamovereen</w:t>
      </w:r>
      <w:r w:rsidR="00A24BD0" w:rsidRPr="00A75C91">
        <w:rPr>
          <w:rStyle w:val="tekstvoorstelChar"/>
          <w:color w:val="auto"/>
        </w:rPr>
        <w:t>k</w:t>
      </w:r>
      <w:r w:rsidRPr="00A75C91">
        <w:rPr>
          <w:rStyle w:val="tekstvoorstelChar"/>
          <w:color w:val="auto"/>
        </w:rPr>
        <w:t xml:space="preserve">omst </w:t>
      </w:r>
      <w:r w:rsidR="00DF7704" w:rsidRPr="00A75C91">
        <w:t>o</w:t>
      </w:r>
      <w:r w:rsidRPr="00A75C91">
        <w:t xml:space="preserve">nder gelijkblijvende voorwaarden </w:t>
      </w:r>
      <w:r w:rsidR="00A75C91" w:rsidRPr="00A75C91">
        <w:rPr>
          <w:rStyle w:val="tekstvoorstelChar"/>
          <w:color w:val="auto"/>
        </w:rPr>
        <w:t>twee</w:t>
      </w:r>
      <w:r w:rsidRPr="00A75C91">
        <w:t>maal</w:t>
      </w:r>
      <w:r w:rsidR="0035739B">
        <w:t xml:space="preserve"> (2)</w:t>
      </w:r>
      <w:r w:rsidRPr="00A75C91">
        <w:t xml:space="preserve"> voor de duur van één</w:t>
      </w:r>
      <w:r w:rsidR="0035739B">
        <w:t xml:space="preserve"> (1)</w:t>
      </w:r>
      <w:r w:rsidRPr="00A75C91">
        <w:t xml:space="preserve"> jaar te verlengen. De concept </w:t>
      </w:r>
      <w:r w:rsidRPr="00A75C91">
        <w:rPr>
          <w:rStyle w:val="tekstvoorstelChar"/>
          <w:color w:val="auto"/>
        </w:rPr>
        <w:t>raamovereen</w:t>
      </w:r>
      <w:r w:rsidR="00603826" w:rsidRPr="00A75C91">
        <w:rPr>
          <w:rStyle w:val="tekstvoorstelChar"/>
          <w:color w:val="auto"/>
        </w:rPr>
        <w:t>k</w:t>
      </w:r>
      <w:r w:rsidRPr="00A75C91">
        <w:rPr>
          <w:rStyle w:val="tekstvoorstelChar"/>
          <w:color w:val="auto"/>
        </w:rPr>
        <w:t xml:space="preserve">omst </w:t>
      </w:r>
      <w:r w:rsidRPr="00A75C91">
        <w:t xml:space="preserve">is onder bijlage </w:t>
      </w:r>
      <w:r w:rsidR="00ED4C2A" w:rsidRPr="00A75C91">
        <w:t>7</w:t>
      </w:r>
      <w:r w:rsidRPr="00A75C91">
        <w:t xml:space="preserve"> bij deze inschrijvingsleidraad opgenomen. </w:t>
      </w:r>
    </w:p>
    <w:p w14:paraId="28DC65D2" w14:textId="77777777" w:rsidR="009D0E7E" w:rsidRDefault="009D0E7E" w:rsidP="003767BE"/>
    <w:p w14:paraId="015C7DB1" w14:textId="7575E1DA" w:rsidR="003767BE" w:rsidRPr="00A75C91" w:rsidRDefault="003767BE" w:rsidP="003767BE">
      <w:r w:rsidRPr="00A75C91">
        <w:t xml:space="preserve">De raamovereenkomst zal met </w:t>
      </w:r>
      <w:r w:rsidR="008F5898">
        <w:rPr>
          <w:rStyle w:val="tekstvoorstelChar"/>
          <w:color w:val="auto"/>
        </w:rPr>
        <w:t>éé</w:t>
      </w:r>
      <w:r w:rsidR="00A75C91" w:rsidRPr="00A75C91">
        <w:rPr>
          <w:rStyle w:val="tekstvoorstelChar"/>
          <w:color w:val="auto"/>
        </w:rPr>
        <w:t xml:space="preserve">n </w:t>
      </w:r>
      <w:r w:rsidRPr="00A75C91">
        <w:rPr>
          <w:rStyle w:val="tekstvoorstelChar"/>
          <w:color w:val="auto"/>
        </w:rPr>
        <w:t>opdrachtnemer</w:t>
      </w:r>
      <w:r w:rsidR="00A75C91" w:rsidRPr="00A75C91">
        <w:rPr>
          <w:rStyle w:val="tekstvoorstelChar"/>
          <w:color w:val="auto"/>
        </w:rPr>
        <w:t xml:space="preserve"> </w:t>
      </w:r>
      <w:r w:rsidRPr="00A75C91">
        <w:t xml:space="preserve">worden aangegaan. </w:t>
      </w:r>
    </w:p>
    <w:p w14:paraId="7FAB2927" w14:textId="77777777" w:rsidR="00A75C91" w:rsidRDefault="00A75C91" w:rsidP="003767BE"/>
    <w:p w14:paraId="015C7DB5" w14:textId="228024D0" w:rsidR="003767BE" w:rsidRPr="00A75C91" w:rsidRDefault="003767BE" w:rsidP="003767BE">
      <w:pPr>
        <w:rPr>
          <w:rStyle w:val="tekstvoorstelChar"/>
          <w:color w:val="auto"/>
        </w:rPr>
      </w:pPr>
      <w:r w:rsidRPr="00A75C91">
        <w:t xml:space="preserve">De aanbestedende dienst biedt met het aangaan van de raamovereenkomst geen volledige exclusiviteit maar behoudt zich het recht voor om in uitzonderlijke gevallen een uitvoeringsopdracht aan een andere partij dan een raamcontractant op te dragen. Hierbij kan onder meer geacht worden aan </w:t>
      </w:r>
      <w:r w:rsidR="00A75C91" w:rsidRPr="00A75C91">
        <w:rPr>
          <w:rStyle w:val="tekstvoorstelChar"/>
          <w:color w:val="auto"/>
        </w:rPr>
        <w:t xml:space="preserve">een kraan die niet is genoemd in de Staat van ontleding (Bijlage 2). </w:t>
      </w:r>
    </w:p>
    <w:p w14:paraId="29111668" w14:textId="77777777" w:rsidR="00A75C91" w:rsidRPr="00A75C91" w:rsidRDefault="00A75C91" w:rsidP="003767BE">
      <w:pPr>
        <w:rPr>
          <w:rStyle w:val="tekstvoorstelChar"/>
          <w:color w:val="auto"/>
        </w:rPr>
      </w:pPr>
    </w:p>
    <w:p w14:paraId="2E4D6253" w14:textId="5E273FDD" w:rsidR="00230B6C" w:rsidRPr="00A75C91" w:rsidRDefault="00B63C30" w:rsidP="00B63C30">
      <w:bookmarkStart w:id="24" w:name="_Hlk89347708"/>
      <w:r w:rsidRPr="00A75C91">
        <w:t xml:space="preserve">De maximale waarde van de onder de raamovereenkomst af te nemen diensten over de gehele looptijd (de initiële looptijd en de optiejaren) wordt door aanbesteder </w:t>
      </w:r>
      <w:r w:rsidR="00D53614">
        <w:t>gesteld</w:t>
      </w:r>
      <w:r w:rsidR="00D53614" w:rsidRPr="00A75C91">
        <w:t xml:space="preserve"> </w:t>
      </w:r>
      <w:r w:rsidRPr="00A75C91">
        <w:t xml:space="preserve">op € </w:t>
      </w:r>
      <w:r w:rsidR="00A75C91" w:rsidRPr="00A75C91">
        <w:t>1.200.000</w:t>
      </w:r>
      <w:r w:rsidRPr="00A75C91">
        <w:t xml:space="preserve">. </w:t>
      </w:r>
      <w:r w:rsidR="00DD3970" w:rsidRPr="00A75C91">
        <w:t xml:space="preserve">Een (beperkte) wijziging van dit maximumbedrag is daarna alleen nog maar mogelijk op grond van de bepalingen volgens de artikelen </w:t>
      </w:r>
      <w:hyperlink r:id="rId20" w:anchor="Deel2_Hoofdstuk2.5" w:history="1">
        <w:r w:rsidR="00230B6C" w:rsidRPr="00A75C91">
          <w:rPr>
            <w:rStyle w:val="Hyperlink"/>
            <w:color w:val="auto"/>
          </w:rPr>
          <w:t>2.163 e.v.</w:t>
        </w:r>
      </w:hyperlink>
      <w:r w:rsidR="00230B6C" w:rsidRPr="00A75C91">
        <w:t xml:space="preserve"> </w:t>
      </w:r>
      <w:r w:rsidR="00DD3970" w:rsidRPr="00A75C91">
        <w:t xml:space="preserve">van de Aanbestedingswet. Als ook op deze bepalingen geen beroep meer kan worden gedaan sorteert de raamovereenkomst geen effect meer en mag er door de opdrachtgever niet </w:t>
      </w:r>
      <w:r w:rsidR="00230B6C" w:rsidRPr="00A75C91">
        <w:t xml:space="preserve">meer </w:t>
      </w:r>
      <w:r w:rsidR="00DD3970" w:rsidRPr="00A75C91">
        <w:t xml:space="preserve">onder worden ingekocht, ongeacht de alsdan nog resterende looptijd van de raamovereenkomst. </w:t>
      </w:r>
      <w:r w:rsidR="00230B6C" w:rsidRPr="00A75C91">
        <w:t xml:space="preserve">Aan dit maximumbedrag mogen door de inschrijvers geen rechten ontleend worden. </w:t>
      </w:r>
    </w:p>
    <w:p w14:paraId="015C7DB6" w14:textId="77777777" w:rsidR="003767BE" w:rsidRPr="002C75C3" w:rsidRDefault="003767BE" w:rsidP="00D735E5">
      <w:pPr>
        <w:pStyle w:val="HHNKKop2"/>
        <w:numPr>
          <w:ilvl w:val="1"/>
          <w:numId w:val="11"/>
        </w:numPr>
        <w:ind w:left="567" w:hanging="567"/>
      </w:pPr>
      <w:bookmarkStart w:id="25" w:name="_Toc395016626"/>
      <w:bookmarkStart w:id="26" w:name="_Toc475619601"/>
      <w:bookmarkStart w:id="27" w:name="_Toc131406511"/>
      <w:bookmarkEnd w:id="24"/>
      <w:r>
        <w:t xml:space="preserve">Aard en omvang van de </w:t>
      </w:r>
      <w:bookmarkEnd w:id="25"/>
      <w:r>
        <w:t>opdracht</w:t>
      </w:r>
      <w:bookmarkEnd w:id="26"/>
      <w:bookmarkEnd w:id="27"/>
    </w:p>
    <w:p w14:paraId="015C7DB7" w14:textId="77777777" w:rsidR="003767BE" w:rsidRDefault="003767BE" w:rsidP="00D735E5">
      <w:pPr>
        <w:pStyle w:val="HHNKKop3"/>
        <w:numPr>
          <w:ilvl w:val="2"/>
          <w:numId w:val="11"/>
        </w:numPr>
        <w:tabs>
          <w:tab w:val="left" w:pos="0"/>
        </w:tabs>
        <w:ind w:left="0" w:firstLine="0"/>
      </w:pPr>
      <w:bookmarkStart w:id="28" w:name="_Toc475619602"/>
      <w:r>
        <w:t>Aard</w:t>
      </w:r>
      <w:bookmarkEnd w:id="28"/>
    </w:p>
    <w:p w14:paraId="015C7DB9" w14:textId="381E06C9" w:rsidR="003767BE" w:rsidRPr="00A109CD" w:rsidRDefault="007E36F9" w:rsidP="003767BE">
      <w:pPr>
        <w:rPr>
          <w:rStyle w:val="tekstvoorstelChar"/>
          <w:color w:val="auto"/>
        </w:rPr>
      </w:pPr>
      <w:r w:rsidRPr="00A109CD">
        <w:rPr>
          <w:rStyle w:val="tekstvoorstelChar"/>
          <w:color w:val="auto"/>
        </w:rPr>
        <w:t xml:space="preserve">Het betreft de inhuur van </w:t>
      </w:r>
      <w:proofErr w:type="spellStart"/>
      <w:r w:rsidR="00C94AAF" w:rsidRPr="00A109CD">
        <w:rPr>
          <w:rStyle w:val="tekstvoorstelChar"/>
          <w:color w:val="auto"/>
        </w:rPr>
        <w:t>tele</w:t>
      </w:r>
      <w:r w:rsidRPr="00A109CD">
        <w:rPr>
          <w:rStyle w:val="tekstvoorstelChar"/>
          <w:color w:val="auto"/>
        </w:rPr>
        <w:t>kranen</w:t>
      </w:r>
      <w:proofErr w:type="spellEnd"/>
      <w:r w:rsidR="00E7713F">
        <w:rPr>
          <w:rStyle w:val="tekstvoorstelChar"/>
          <w:color w:val="auto"/>
        </w:rPr>
        <w:t xml:space="preserve">, torenkranen en </w:t>
      </w:r>
      <w:r w:rsidR="00C94AAF" w:rsidRPr="00A109CD">
        <w:rPr>
          <w:rStyle w:val="tekstvoorstelChar"/>
          <w:color w:val="auto"/>
        </w:rPr>
        <w:t>autolaadkranen</w:t>
      </w:r>
      <w:r w:rsidR="008F5898" w:rsidRPr="00A109CD">
        <w:rPr>
          <w:rStyle w:val="tekstvoorstelChar"/>
          <w:color w:val="auto"/>
        </w:rPr>
        <w:t>,</w:t>
      </w:r>
      <w:r w:rsidRPr="00A109CD">
        <w:rPr>
          <w:rStyle w:val="tekstvoorstelChar"/>
          <w:color w:val="auto"/>
        </w:rPr>
        <w:t xml:space="preserve"> </w:t>
      </w:r>
      <w:r w:rsidR="00C94AAF" w:rsidRPr="00A109CD">
        <w:rPr>
          <w:rStyle w:val="tekstvoorstelChar"/>
          <w:color w:val="auto"/>
        </w:rPr>
        <w:t xml:space="preserve">inclusief bedienend personeel </w:t>
      </w:r>
      <w:r w:rsidRPr="00A109CD">
        <w:rPr>
          <w:rStyle w:val="tekstvoorstelChar"/>
          <w:color w:val="auto"/>
        </w:rPr>
        <w:t xml:space="preserve">voor diverse werkzaamheden, zoals: onderhoud en calamiteiten. </w:t>
      </w:r>
      <w:r w:rsidR="00C94AAF" w:rsidRPr="00A109CD">
        <w:rPr>
          <w:rStyle w:val="tekstvoorstelChar"/>
          <w:color w:val="auto"/>
        </w:rPr>
        <w:t>Tevens inhuur van hulpmiddelen als manbakken, dragline schotten en rijplaten.</w:t>
      </w:r>
    </w:p>
    <w:p w14:paraId="7C967863" w14:textId="3395701E" w:rsidR="007E36F9" w:rsidRPr="00A109CD" w:rsidRDefault="007E36F9" w:rsidP="003767BE">
      <w:pPr>
        <w:rPr>
          <w:rStyle w:val="tekstvoorstelChar"/>
          <w:color w:val="auto"/>
        </w:rPr>
      </w:pPr>
    </w:p>
    <w:p w14:paraId="06FAF602" w14:textId="06B12843" w:rsidR="007E36F9" w:rsidRPr="00A109CD" w:rsidRDefault="007E36F9" w:rsidP="003767BE">
      <w:r w:rsidRPr="00A109CD">
        <w:rPr>
          <w:rStyle w:val="tekstvoorstelChar"/>
          <w:color w:val="auto"/>
        </w:rPr>
        <w:t xml:space="preserve">Texel valt buiten de scope van deze opdracht. </w:t>
      </w:r>
    </w:p>
    <w:p w14:paraId="015C7DBA" w14:textId="77777777" w:rsidR="003767BE" w:rsidRDefault="003767BE" w:rsidP="00D735E5">
      <w:pPr>
        <w:pStyle w:val="HHNKKop3"/>
        <w:numPr>
          <w:ilvl w:val="2"/>
          <w:numId w:val="11"/>
        </w:numPr>
        <w:tabs>
          <w:tab w:val="left" w:pos="0"/>
        </w:tabs>
        <w:ind w:left="0" w:firstLine="0"/>
      </w:pPr>
      <w:bookmarkStart w:id="29" w:name="_Toc475619603"/>
      <w:r>
        <w:t>Omvang</w:t>
      </w:r>
      <w:bookmarkEnd w:id="29"/>
      <w:r>
        <w:t xml:space="preserve"> </w:t>
      </w:r>
    </w:p>
    <w:p w14:paraId="6663F0E0" w14:textId="705CE8AA" w:rsidR="00A75C91" w:rsidRPr="005256F6" w:rsidRDefault="00A75C91" w:rsidP="003767BE">
      <w:pPr>
        <w:rPr>
          <w:rStyle w:val="tekstvoorstelChar"/>
          <w:color w:val="auto"/>
        </w:rPr>
      </w:pPr>
      <w:r w:rsidRPr="005256F6">
        <w:rPr>
          <w:rStyle w:val="tekstvoorstelChar"/>
          <w:color w:val="auto"/>
        </w:rPr>
        <w:t xml:space="preserve">De omvang wordt op basis van historische gegevens geraamd op € 150.000 per jaar. </w:t>
      </w:r>
    </w:p>
    <w:p w14:paraId="015C7DBC" w14:textId="510FCE23" w:rsidR="003767BE" w:rsidRPr="005256F6" w:rsidRDefault="003767BE" w:rsidP="003767BE">
      <w:r w:rsidRPr="005256F6">
        <w:t>De omvang is gebaseerd op ramingen waarbij nadrukkelijk vermeld wordt dat</w:t>
      </w:r>
      <w:r w:rsidR="0015203B" w:rsidRPr="005256F6">
        <w:t xml:space="preserve"> </w:t>
      </w:r>
      <w:r w:rsidRPr="005256F6">
        <w:t xml:space="preserve">aan deze ramingen geen rechten ontleend kunnen worden. </w:t>
      </w:r>
    </w:p>
    <w:p w14:paraId="015C7DBD" w14:textId="77777777" w:rsidR="003767BE" w:rsidRDefault="003767BE" w:rsidP="00D735E5">
      <w:pPr>
        <w:pStyle w:val="HHNKKop2"/>
        <w:numPr>
          <w:ilvl w:val="1"/>
          <w:numId w:val="11"/>
        </w:numPr>
        <w:ind w:left="567" w:hanging="567"/>
      </w:pPr>
      <w:bookmarkStart w:id="30" w:name="_Toc395016627"/>
      <w:bookmarkStart w:id="31" w:name="_Toc475619604"/>
      <w:bookmarkStart w:id="32" w:name="_Toc131406512"/>
      <w:r>
        <w:lastRenderedPageBreak/>
        <w:t>Percelen</w:t>
      </w:r>
      <w:bookmarkEnd w:id="30"/>
      <w:bookmarkEnd w:id="31"/>
      <w:bookmarkEnd w:id="32"/>
    </w:p>
    <w:p w14:paraId="015C7DBF" w14:textId="2A3AE250" w:rsidR="00D735E5" w:rsidRPr="005256F6" w:rsidRDefault="003767BE" w:rsidP="005256F6">
      <w:r w:rsidRPr="005256F6">
        <w:t>De opdracht is niet verdeeld in percelen.</w:t>
      </w:r>
      <w:r w:rsidR="00D735E5" w:rsidRPr="005256F6">
        <w:t xml:space="preserve"> Aanbesteder acht dit niet passend</w:t>
      </w:r>
      <w:r w:rsidR="009D0E7E">
        <w:t>,</w:t>
      </w:r>
      <w:r w:rsidR="00D735E5" w:rsidRPr="005256F6">
        <w:t xml:space="preserve"> omdat </w:t>
      </w:r>
      <w:r w:rsidR="005256F6" w:rsidRPr="005256F6">
        <w:rPr>
          <w:rStyle w:val="tekstvoorstelChar"/>
          <w:color w:val="auto"/>
        </w:rPr>
        <w:t>er behoefte is aan 1 leverancier waarmee snel geschakeld kan worden bij calamiteiten.</w:t>
      </w:r>
      <w:r w:rsidR="005256F6">
        <w:rPr>
          <w:rStyle w:val="tekstvoorstelChar"/>
          <w:color w:val="auto"/>
        </w:rPr>
        <w:t xml:space="preserve"> Daarnaast is het belangrijk dat de leverancier op de hoogte is van de veiligheidsmaatregelen die op de locaties van HHNK gelden. </w:t>
      </w:r>
    </w:p>
    <w:p w14:paraId="015C7DC9" w14:textId="77777777" w:rsidR="003767BE" w:rsidRPr="005256F6" w:rsidRDefault="003767BE" w:rsidP="00D735E5">
      <w:pPr>
        <w:pStyle w:val="HHNKKop2"/>
        <w:numPr>
          <w:ilvl w:val="1"/>
          <w:numId w:val="11"/>
        </w:numPr>
        <w:ind w:left="567" w:hanging="567"/>
      </w:pPr>
      <w:bookmarkStart w:id="33" w:name="_Toc475619607"/>
      <w:bookmarkStart w:id="34" w:name="_Toc131406513"/>
      <w:r w:rsidRPr="005256F6">
        <w:t>Gunningscriterium</w:t>
      </w:r>
      <w:bookmarkEnd w:id="33"/>
      <w:bookmarkEnd w:id="34"/>
    </w:p>
    <w:p w14:paraId="015C7DCC" w14:textId="3BB6A801" w:rsidR="00D735E5" w:rsidRPr="005256F6" w:rsidRDefault="003767BE" w:rsidP="003767BE">
      <w:pPr>
        <w:rPr>
          <w:b/>
          <w:i/>
        </w:rPr>
      </w:pPr>
      <w:r w:rsidRPr="005256F6">
        <w:t>Er wordt gegund op basis van</w:t>
      </w:r>
      <w:r w:rsidR="006E2AD6" w:rsidRPr="005256F6">
        <w:t xml:space="preserve"> de economisch meest voordelige inschrijving welke voor deze aanbesteding wordt gevormd door de</w:t>
      </w:r>
      <w:r w:rsidRPr="005256F6">
        <w:t xml:space="preserve"> </w:t>
      </w:r>
      <w:r w:rsidR="00632376" w:rsidRPr="005256F6">
        <w:t>beste prijs-kwaliteit verhouding</w:t>
      </w:r>
      <w:r w:rsidR="00990520" w:rsidRPr="005256F6">
        <w:t xml:space="preserve"> (BPKV</w:t>
      </w:r>
      <w:r w:rsidR="005256F6" w:rsidRPr="005256F6">
        <w:t>)</w:t>
      </w:r>
      <w:r w:rsidR="002E35B1" w:rsidRPr="005256F6">
        <w:rPr>
          <w:b/>
          <w:i/>
        </w:rPr>
        <w:t>.</w:t>
      </w:r>
    </w:p>
    <w:p w14:paraId="015C7DCD" w14:textId="77777777" w:rsidR="003767BE" w:rsidRDefault="003767BE" w:rsidP="00D735E5">
      <w:pPr>
        <w:pStyle w:val="HHNKKop1"/>
      </w:pPr>
      <w:r>
        <w:br w:type="page"/>
      </w:r>
      <w:bookmarkStart w:id="35" w:name="_Toc395016629"/>
      <w:bookmarkStart w:id="36" w:name="_Toc475619608"/>
      <w:bookmarkStart w:id="37" w:name="_Toc131406514"/>
      <w:r w:rsidRPr="00D735E5">
        <w:lastRenderedPageBreak/>
        <w:t>A</w:t>
      </w:r>
      <w:bookmarkEnd w:id="35"/>
      <w:r w:rsidR="00D735E5" w:rsidRPr="00D735E5">
        <w:t>anbestedingsprocedure</w:t>
      </w:r>
      <w:bookmarkEnd w:id="36"/>
      <w:bookmarkEnd w:id="37"/>
    </w:p>
    <w:p w14:paraId="015C7DCE" w14:textId="77777777" w:rsidR="003767BE" w:rsidRPr="00D735E5" w:rsidRDefault="003767BE" w:rsidP="00D735E5">
      <w:pPr>
        <w:pStyle w:val="HHNKKop2"/>
      </w:pPr>
      <w:bookmarkStart w:id="38" w:name="_Toc377449891"/>
      <w:bookmarkStart w:id="39" w:name="_Toc395709666"/>
      <w:bookmarkStart w:id="40" w:name="_Toc475619609"/>
      <w:bookmarkStart w:id="41" w:name="_Toc131406515"/>
      <w:r w:rsidRPr="00D735E5">
        <w:t>Procedure</w:t>
      </w:r>
      <w:bookmarkEnd w:id="38"/>
      <w:bookmarkEnd w:id="39"/>
      <w:bookmarkEnd w:id="40"/>
      <w:bookmarkEnd w:id="41"/>
    </w:p>
    <w:p w14:paraId="015C7DCF" w14:textId="07580D70" w:rsidR="003767BE" w:rsidRDefault="003767BE" w:rsidP="003767BE">
      <w:r>
        <w:t xml:space="preserve">Deze aanbesteding betreft een </w:t>
      </w:r>
      <w:r w:rsidR="00087CCA">
        <w:t xml:space="preserve">Europese </w:t>
      </w:r>
      <w:r w:rsidR="00BF00E9">
        <w:t xml:space="preserve">openbare </w:t>
      </w:r>
      <w:r>
        <w:t>aanbesteding waarbij het ARW 201</w:t>
      </w:r>
      <w:r w:rsidR="00632376">
        <w:t>6</w:t>
      </w:r>
      <w:r>
        <w:t xml:space="preserve"> hoofdstuk 2 wordt gevolgd. </w:t>
      </w:r>
    </w:p>
    <w:p w14:paraId="015C7DD0" w14:textId="77777777" w:rsidR="003767BE" w:rsidRDefault="003767BE" w:rsidP="003767BE">
      <w:r>
        <w:t>Aanbesteder acht deze procedure, gezien het onderwerp van de aanbesteding en afgezet tegen het karakter van de markt waarin de potentiële inschrijvers opereren, een toepasselijke en gangbare procedure.</w:t>
      </w:r>
    </w:p>
    <w:p w14:paraId="3C10F6C1" w14:textId="77777777" w:rsidR="006D40AE" w:rsidRDefault="006D40AE" w:rsidP="006D40AE">
      <w:pPr>
        <w:pStyle w:val="HHNKKop2"/>
      </w:pPr>
      <w:bookmarkStart w:id="42" w:name="_Toc1218618277"/>
      <w:bookmarkStart w:id="43" w:name="_Toc1599946124"/>
      <w:bookmarkStart w:id="44" w:name="_Toc828050032"/>
      <w:bookmarkStart w:id="45" w:name="_Toc1320087179"/>
      <w:bookmarkStart w:id="46" w:name="_Toc1072811849"/>
      <w:bookmarkStart w:id="47" w:name="_Toc744332585"/>
      <w:bookmarkStart w:id="48" w:name="_Toc1449487712"/>
      <w:bookmarkStart w:id="49" w:name="_Toc1521468762"/>
      <w:bookmarkStart w:id="50" w:name="_Toc2053518865"/>
      <w:bookmarkStart w:id="51" w:name="_Toc577772539"/>
      <w:bookmarkStart w:id="52" w:name="_Toc167285705"/>
      <w:bookmarkStart w:id="53" w:name="_Toc888836259"/>
      <w:bookmarkStart w:id="54" w:name="_Toc1940819878"/>
      <w:bookmarkStart w:id="55" w:name="_Toc2007056480"/>
      <w:bookmarkStart w:id="56" w:name="_Toc625458899"/>
      <w:bookmarkStart w:id="57" w:name="_Toc1004890937"/>
      <w:bookmarkStart w:id="58" w:name="_Toc2127773955"/>
      <w:bookmarkStart w:id="59" w:name="_Toc1255100798"/>
      <w:bookmarkStart w:id="60" w:name="_Toc490105972"/>
      <w:bookmarkStart w:id="61" w:name="_Toc1338628565"/>
      <w:bookmarkStart w:id="62" w:name="_Toc401597092"/>
      <w:bookmarkStart w:id="63" w:name="_Toc1386714625"/>
      <w:bookmarkStart w:id="64" w:name="_Toc729069187"/>
      <w:bookmarkStart w:id="65" w:name="_Toc616578595"/>
      <w:bookmarkStart w:id="66" w:name="_Toc914528584"/>
      <w:bookmarkStart w:id="67" w:name="_Toc1930148800"/>
      <w:bookmarkStart w:id="68" w:name="_Toc724081562"/>
      <w:bookmarkStart w:id="69" w:name="_Toc1226940324"/>
      <w:bookmarkStart w:id="70" w:name="_Toc713934765"/>
      <w:bookmarkStart w:id="71" w:name="_Toc1271818468"/>
      <w:bookmarkStart w:id="72" w:name="_Toc963731431"/>
      <w:bookmarkStart w:id="73" w:name="_Toc1052822437"/>
      <w:bookmarkStart w:id="74" w:name="_Toc1906995664"/>
      <w:bookmarkStart w:id="75" w:name="_Toc1430183444"/>
      <w:bookmarkStart w:id="76" w:name="_Toc1371120758"/>
      <w:bookmarkStart w:id="77" w:name="_Toc210956949"/>
      <w:bookmarkStart w:id="78" w:name="_Toc1133181931"/>
      <w:bookmarkStart w:id="79" w:name="_Toc1002765952"/>
      <w:bookmarkStart w:id="80" w:name="_Toc1078714608"/>
      <w:bookmarkStart w:id="81" w:name="_Toc856379225"/>
      <w:bookmarkStart w:id="82" w:name="_Toc276088032"/>
      <w:bookmarkStart w:id="83" w:name="_Toc1132634302"/>
      <w:bookmarkStart w:id="84" w:name="_Toc631943064"/>
      <w:bookmarkStart w:id="85" w:name="_Toc2015832498"/>
      <w:bookmarkStart w:id="86" w:name="_Toc391490483"/>
      <w:bookmarkStart w:id="87" w:name="_Toc1067825142"/>
      <w:bookmarkStart w:id="88" w:name="_Toc1429720511"/>
      <w:bookmarkStart w:id="89" w:name="_Toc2068491323"/>
      <w:bookmarkStart w:id="90" w:name="_Toc1451801930"/>
      <w:bookmarkStart w:id="91" w:name="_Toc1382509635"/>
      <w:bookmarkStart w:id="92" w:name="_Toc186456939"/>
      <w:bookmarkStart w:id="93" w:name="_Toc1720727932"/>
      <w:bookmarkStart w:id="94" w:name="_Toc1494819248"/>
      <w:bookmarkStart w:id="95" w:name="_Toc673610751"/>
      <w:bookmarkStart w:id="96" w:name="_Toc256118910"/>
      <w:bookmarkStart w:id="97" w:name="_Toc636754117"/>
      <w:bookmarkStart w:id="98" w:name="_Toc1002156810"/>
      <w:bookmarkStart w:id="99" w:name="_Toc857492751"/>
      <w:bookmarkStart w:id="100" w:name="_Toc682563126"/>
      <w:bookmarkStart w:id="101" w:name="_Toc1576745908"/>
      <w:bookmarkStart w:id="102" w:name="_Toc1685466320"/>
      <w:bookmarkStart w:id="103" w:name="_Toc621434969"/>
      <w:bookmarkStart w:id="104" w:name="_Toc201126555"/>
      <w:bookmarkStart w:id="105" w:name="_Toc1989596837"/>
      <w:bookmarkStart w:id="106" w:name="_Toc813280284"/>
      <w:bookmarkStart w:id="107" w:name="_Toc2064370729"/>
      <w:bookmarkStart w:id="108" w:name="_Toc1596043940"/>
      <w:bookmarkStart w:id="109" w:name="_Toc995699382"/>
      <w:bookmarkStart w:id="110" w:name="_Toc1017534170"/>
      <w:bookmarkStart w:id="111" w:name="_Toc1353468322"/>
      <w:bookmarkStart w:id="112" w:name="_Toc395552116"/>
      <w:bookmarkStart w:id="113" w:name="_Toc1533761686"/>
      <w:bookmarkStart w:id="114" w:name="_Toc284813673"/>
      <w:bookmarkStart w:id="115" w:name="_Toc410897326"/>
      <w:bookmarkStart w:id="116" w:name="_Toc1506938701"/>
      <w:bookmarkStart w:id="117" w:name="_Toc1545685736"/>
      <w:bookmarkStart w:id="118" w:name="_Toc49844722"/>
      <w:bookmarkStart w:id="119" w:name="_Toc1059890304"/>
      <w:bookmarkStart w:id="120" w:name="_Toc809568872"/>
      <w:bookmarkStart w:id="121" w:name="_Toc487701440"/>
      <w:bookmarkStart w:id="122" w:name="_Toc1444936879"/>
      <w:bookmarkStart w:id="123" w:name="_Toc150255227"/>
      <w:bookmarkStart w:id="124" w:name="_Toc1713168984"/>
      <w:bookmarkStart w:id="125" w:name="_Toc2104126286"/>
      <w:bookmarkStart w:id="126" w:name="_Toc1223357548"/>
      <w:bookmarkStart w:id="127" w:name="_Toc875705574"/>
      <w:bookmarkStart w:id="128" w:name="_Toc1433646762"/>
      <w:bookmarkStart w:id="129" w:name="_Toc1238282156"/>
      <w:bookmarkStart w:id="130" w:name="_Toc1846241797"/>
      <w:bookmarkStart w:id="131" w:name="_Toc1687582098"/>
      <w:bookmarkStart w:id="132" w:name="_Toc1715419189"/>
      <w:bookmarkStart w:id="133" w:name="_Toc894712398"/>
      <w:bookmarkStart w:id="134" w:name="_Toc425889919"/>
      <w:bookmarkStart w:id="135" w:name="_Toc138816219"/>
      <w:bookmarkStart w:id="136" w:name="_Toc1726314678"/>
      <w:bookmarkStart w:id="137" w:name="_Toc227213436"/>
      <w:bookmarkStart w:id="138" w:name="_Toc724511884"/>
      <w:bookmarkStart w:id="139" w:name="_Toc898182856"/>
      <w:bookmarkStart w:id="140" w:name="_Toc721681241"/>
      <w:bookmarkStart w:id="141" w:name="_Toc118818514"/>
      <w:bookmarkStart w:id="142" w:name="_Toc1192137346"/>
      <w:bookmarkStart w:id="143" w:name="_Toc190184660"/>
      <w:bookmarkStart w:id="144" w:name="_Toc1230664732"/>
      <w:bookmarkStart w:id="145" w:name="_Toc712334379"/>
      <w:bookmarkStart w:id="146" w:name="_Toc18300542"/>
      <w:bookmarkStart w:id="147" w:name="_Toc294208397"/>
      <w:bookmarkStart w:id="148" w:name="_Toc1583310292"/>
      <w:bookmarkStart w:id="149" w:name="_Toc1026596088"/>
      <w:bookmarkStart w:id="150" w:name="_Toc200739602"/>
      <w:bookmarkStart w:id="151" w:name="_Toc1790869625"/>
      <w:bookmarkStart w:id="152" w:name="_Toc1631693119"/>
      <w:bookmarkStart w:id="153" w:name="_Toc367948755"/>
      <w:bookmarkStart w:id="154" w:name="_Toc400398988"/>
      <w:bookmarkStart w:id="155" w:name="_Toc125704493"/>
      <w:bookmarkStart w:id="156" w:name="_Toc131406516"/>
      <w:bookmarkStart w:id="157" w:name="_Toc395709668"/>
      <w:bookmarkStart w:id="158" w:name="_Toc475619611"/>
      <w:bookmarkStart w:id="159" w:name="_Ref209793165"/>
      <w:bookmarkStart w:id="160" w:name="_Ref223670299"/>
      <w:bookmarkStart w:id="161" w:name="_Toc377449894"/>
      <w:r>
        <w:t>Planning van de aanbesteding</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bl>
      <w:tblPr>
        <w:tblStyle w:val="Rastertabel2-Accent1"/>
        <w:tblW w:w="9355" w:type="dxa"/>
        <w:tblLook w:val="04A0" w:firstRow="1" w:lastRow="0" w:firstColumn="1" w:lastColumn="0" w:noHBand="0" w:noVBand="1"/>
      </w:tblPr>
      <w:tblGrid>
        <w:gridCol w:w="6804"/>
        <w:gridCol w:w="2551"/>
      </w:tblGrid>
      <w:tr w:rsidR="006D40AE" w14:paraId="0F2CE48A" w14:textId="77777777" w:rsidTr="004D760C">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804" w:type="dxa"/>
          </w:tcPr>
          <w:p w14:paraId="71D71005" w14:textId="77777777" w:rsidR="006D40AE" w:rsidRPr="009B1351" w:rsidRDefault="006D40AE" w:rsidP="004D760C">
            <w:pPr>
              <w:rPr>
                <w:b w:val="0"/>
              </w:rPr>
            </w:pPr>
            <w:r>
              <w:rPr>
                <w:bCs w:val="0"/>
              </w:rPr>
              <w:t>Activiteit</w:t>
            </w:r>
          </w:p>
        </w:tc>
        <w:tc>
          <w:tcPr>
            <w:tcW w:w="2551" w:type="dxa"/>
          </w:tcPr>
          <w:p w14:paraId="628E7BB6" w14:textId="77777777" w:rsidR="006D40AE" w:rsidRDefault="006D40AE" w:rsidP="004D760C">
            <w:pPr>
              <w:spacing w:line="240" w:lineRule="atLeast"/>
              <w:cnfStyle w:val="100000000000" w:firstRow="1" w:lastRow="0" w:firstColumn="0" w:lastColumn="0" w:oddVBand="0" w:evenVBand="0" w:oddHBand="0" w:evenHBand="0" w:firstRowFirstColumn="0" w:firstRowLastColumn="0" w:lastRowFirstColumn="0" w:lastRowLastColumn="0"/>
            </w:pPr>
            <w:r>
              <w:t>Datum/tijdstip</w:t>
            </w:r>
          </w:p>
        </w:tc>
      </w:tr>
      <w:tr w:rsidR="006D40AE" w14:paraId="6985E8C8" w14:textId="77777777" w:rsidTr="004D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4848396E" w14:textId="77777777" w:rsidR="006D40AE" w:rsidRDefault="006D40AE" w:rsidP="004D760C">
            <w:r w:rsidRPr="52BDA0C8">
              <w:rPr>
                <w:rFonts w:eastAsia="Verdana" w:cs="Verdana"/>
                <w:b w:val="0"/>
                <w:bCs w:val="0"/>
                <w:color w:val="000000" w:themeColor="text1"/>
                <w:szCs w:val="18"/>
              </w:rPr>
              <w:t>Publicatie</w:t>
            </w:r>
          </w:p>
        </w:tc>
        <w:tc>
          <w:tcPr>
            <w:tcW w:w="2551" w:type="dxa"/>
          </w:tcPr>
          <w:p w14:paraId="15D00CC0" w14:textId="5D0BEF00" w:rsidR="006D40AE" w:rsidRDefault="00667B70" w:rsidP="004D760C">
            <w:pPr>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Dinsdag 4</w:t>
            </w:r>
            <w:r w:rsidR="00916C38">
              <w:rPr>
                <w:rFonts w:eastAsia="Verdana" w:cs="Verdana"/>
                <w:color w:val="000000" w:themeColor="text1"/>
                <w:szCs w:val="18"/>
              </w:rPr>
              <w:t xml:space="preserve"> april</w:t>
            </w:r>
            <w:r w:rsidR="006D40AE" w:rsidRPr="52BDA0C8">
              <w:rPr>
                <w:rFonts w:eastAsia="Verdana" w:cs="Verdana"/>
                <w:color w:val="000000" w:themeColor="text1"/>
                <w:szCs w:val="18"/>
              </w:rPr>
              <w:t xml:space="preserve"> 2023</w:t>
            </w:r>
          </w:p>
        </w:tc>
      </w:tr>
      <w:tr w:rsidR="006D40AE" w14:paraId="4AE8E86F" w14:textId="77777777" w:rsidTr="004D760C">
        <w:tc>
          <w:tcPr>
            <w:cnfStyle w:val="001000000000" w:firstRow="0" w:lastRow="0" w:firstColumn="1" w:lastColumn="0" w:oddVBand="0" w:evenVBand="0" w:oddHBand="0" w:evenHBand="0" w:firstRowFirstColumn="0" w:firstRowLastColumn="0" w:lastRowFirstColumn="0" w:lastRowLastColumn="0"/>
            <w:tcW w:w="6804" w:type="dxa"/>
          </w:tcPr>
          <w:p w14:paraId="35B78C3B" w14:textId="77777777"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Uiterlijke ontvangst stellen vragen voor Inschrijver</w:t>
            </w:r>
          </w:p>
        </w:tc>
        <w:tc>
          <w:tcPr>
            <w:tcW w:w="2551" w:type="dxa"/>
          </w:tcPr>
          <w:p w14:paraId="5D8B7A8A" w14:textId="492D7B3E" w:rsidR="006D40AE" w:rsidRDefault="006D40AE" w:rsidP="004D760C">
            <w:pPr>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rPr>
            </w:pPr>
            <w:r>
              <w:rPr>
                <w:rFonts w:eastAsia="Verdana" w:cs="Verdana"/>
                <w:color w:val="000000" w:themeColor="text1"/>
              </w:rPr>
              <w:t xml:space="preserve">Maandag </w:t>
            </w:r>
            <w:r w:rsidR="0015123B">
              <w:rPr>
                <w:rFonts w:eastAsia="Verdana" w:cs="Verdana"/>
                <w:color w:val="000000" w:themeColor="text1"/>
              </w:rPr>
              <w:t>15</w:t>
            </w:r>
            <w:r>
              <w:rPr>
                <w:rFonts w:eastAsia="Verdana" w:cs="Verdana"/>
                <w:color w:val="000000" w:themeColor="text1"/>
              </w:rPr>
              <w:t xml:space="preserve"> mei </w:t>
            </w:r>
            <w:r w:rsidRPr="031543AC">
              <w:rPr>
                <w:rFonts w:eastAsia="Verdana" w:cs="Verdana"/>
                <w:color w:val="000000" w:themeColor="text1"/>
              </w:rPr>
              <w:t xml:space="preserve">2023, 12:00 uur </w:t>
            </w:r>
          </w:p>
        </w:tc>
      </w:tr>
      <w:tr w:rsidR="006D40AE" w14:paraId="07C77C9A" w14:textId="77777777" w:rsidTr="004D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6429BE2B" w14:textId="046232DC"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Bekendmaken Nota van Inlichtingen</w:t>
            </w:r>
          </w:p>
        </w:tc>
        <w:tc>
          <w:tcPr>
            <w:tcW w:w="2551" w:type="dxa"/>
          </w:tcPr>
          <w:p w14:paraId="30715B47" w14:textId="6C7EAD5B" w:rsidR="006D40AE" w:rsidRDefault="00740D91" w:rsidP="004D760C">
            <w:pPr>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 xml:space="preserve">Vrijdag </w:t>
            </w:r>
            <w:r w:rsidR="0015123B">
              <w:rPr>
                <w:rFonts w:eastAsia="Verdana" w:cs="Verdana"/>
                <w:color w:val="000000" w:themeColor="text1"/>
                <w:szCs w:val="18"/>
              </w:rPr>
              <w:t>2</w:t>
            </w:r>
            <w:r>
              <w:rPr>
                <w:rFonts w:eastAsia="Verdana" w:cs="Verdana"/>
                <w:color w:val="000000" w:themeColor="text1"/>
                <w:szCs w:val="18"/>
              </w:rPr>
              <w:t>6</w:t>
            </w:r>
            <w:r w:rsidR="006D40AE">
              <w:rPr>
                <w:rFonts w:eastAsia="Verdana" w:cs="Verdana"/>
                <w:color w:val="000000" w:themeColor="text1"/>
                <w:szCs w:val="18"/>
              </w:rPr>
              <w:t xml:space="preserve"> mei</w:t>
            </w:r>
            <w:r w:rsidR="006D40AE" w:rsidRPr="52BDA0C8">
              <w:rPr>
                <w:rFonts w:eastAsia="Verdana" w:cs="Verdana"/>
                <w:color w:val="000000" w:themeColor="text1"/>
                <w:szCs w:val="18"/>
              </w:rPr>
              <w:t xml:space="preserve"> 2023</w:t>
            </w:r>
          </w:p>
        </w:tc>
      </w:tr>
      <w:tr w:rsidR="006D40AE" w14:paraId="22AC7F60" w14:textId="77777777" w:rsidTr="004D760C">
        <w:tc>
          <w:tcPr>
            <w:cnfStyle w:val="001000000000" w:firstRow="0" w:lastRow="0" w:firstColumn="1" w:lastColumn="0" w:oddVBand="0" w:evenVBand="0" w:oddHBand="0" w:evenHBand="0" w:firstRowFirstColumn="0" w:firstRowLastColumn="0" w:lastRowFirstColumn="0" w:lastRowLastColumn="0"/>
            <w:tcW w:w="6804" w:type="dxa"/>
          </w:tcPr>
          <w:p w14:paraId="0B03D034" w14:textId="77777777" w:rsidR="006D40AE" w:rsidRDefault="006D40AE" w:rsidP="004D760C">
            <w:pPr>
              <w:rPr>
                <w:rFonts w:eastAsia="Verdana" w:cs="Verdana"/>
                <w:color w:val="000000" w:themeColor="text1"/>
              </w:rPr>
            </w:pPr>
            <w:r w:rsidRPr="031543AC">
              <w:rPr>
                <w:rFonts w:eastAsia="Verdana" w:cs="Verdana"/>
                <w:color w:val="000000" w:themeColor="text1"/>
              </w:rPr>
              <w:t>Uiterlijke ontvangst Inschrijvingen</w:t>
            </w:r>
          </w:p>
        </w:tc>
        <w:tc>
          <w:tcPr>
            <w:tcW w:w="2551" w:type="dxa"/>
          </w:tcPr>
          <w:p w14:paraId="2C570D78" w14:textId="10C5DC40" w:rsidR="006D40AE" w:rsidRDefault="001E052F" w:rsidP="004D760C">
            <w:pPr>
              <w:cnfStyle w:val="000000000000" w:firstRow="0" w:lastRow="0" w:firstColumn="0" w:lastColumn="0" w:oddVBand="0" w:evenVBand="0" w:oddHBand="0" w:evenHBand="0" w:firstRowFirstColumn="0" w:firstRowLastColumn="0" w:lastRowFirstColumn="0" w:lastRowLastColumn="0"/>
              <w:rPr>
                <w:rFonts w:eastAsia="Verdana" w:cs="Verdana"/>
                <w:b/>
                <w:bCs/>
                <w:color w:val="000000" w:themeColor="text1"/>
              </w:rPr>
            </w:pPr>
            <w:r>
              <w:rPr>
                <w:rFonts w:eastAsia="Verdana" w:cs="Verdana"/>
                <w:b/>
                <w:bCs/>
                <w:color w:val="000000" w:themeColor="text1"/>
              </w:rPr>
              <w:t>Donderdag 8 juni</w:t>
            </w:r>
            <w:r w:rsidR="006D40AE">
              <w:rPr>
                <w:rFonts w:eastAsia="Verdana" w:cs="Verdana"/>
                <w:b/>
                <w:bCs/>
                <w:color w:val="000000" w:themeColor="text1"/>
              </w:rPr>
              <w:t xml:space="preserve"> </w:t>
            </w:r>
            <w:r w:rsidR="006D40AE" w:rsidRPr="031543AC">
              <w:rPr>
                <w:rFonts w:eastAsia="Verdana" w:cs="Verdana"/>
                <w:b/>
                <w:bCs/>
                <w:color w:val="000000" w:themeColor="text1"/>
              </w:rPr>
              <w:t>2023, 10.00 uur</w:t>
            </w:r>
          </w:p>
        </w:tc>
      </w:tr>
      <w:tr w:rsidR="006D40AE" w14:paraId="5564C303" w14:textId="77777777" w:rsidTr="004D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4E9F43FD" w14:textId="77777777"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Opening kluis van Inschrijvingen</w:t>
            </w:r>
          </w:p>
        </w:tc>
        <w:tc>
          <w:tcPr>
            <w:tcW w:w="2551" w:type="dxa"/>
          </w:tcPr>
          <w:p w14:paraId="4F003101" w14:textId="2271A3A6" w:rsidR="006D40AE" w:rsidRDefault="001E052F" w:rsidP="004D760C">
            <w:pPr>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Donderdag 8 juni</w:t>
            </w:r>
            <w:r w:rsidR="006D40AE" w:rsidRPr="52BDA0C8">
              <w:rPr>
                <w:rFonts w:eastAsia="Verdana" w:cs="Verdana"/>
                <w:color w:val="000000" w:themeColor="text1"/>
                <w:szCs w:val="18"/>
              </w:rPr>
              <w:t xml:space="preserve"> 2023, 10.01 uur</w:t>
            </w:r>
          </w:p>
        </w:tc>
      </w:tr>
      <w:tr w:rsidR="006D40AE" w14:paraId="12633D52" w14:textId="77777777" w:rsidTr="004D760C">
        <w:tc>
          <w:tcPr>
            <w:cnfStyle w:val="001000000000" w:firstRow="0" w:lastRow="0" w:firstColumn="1" w:lastColumn="0" w:oddVBand="0" w:evenVBand="0" w:oddHBand="0" w:evenHBand="0" w:firstRowFirstColumn="0" w:firstRowLastColumn="0" w:lastRowFirstColumn="0" w:lastRowLastColumn="0"/>
            <w:tcW w:w="6804" w:type="dxa"/>
          </w:tcPr>
          <w:p w14:paraId="013D57F9" w14:textId="77777777"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Beoordelen Inschrijvingen</w:t>
            </w:r>
          </w:p>
        </w:tc>
        <w:tc>
          <w:tcPr>
            <w:tcW w:w="2551" w:type="dxa"/>
          </w:tcPr>
          <w:p w14:paraId="296492DF" w14:textId="70B2D990" w:rsidR="006D40AE" w:rsidRDefault="001E052F" w:rsidP="004D760C">
            <w:pPr>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 xml:space="preserve">8-29 juni </w:t>
            </w:r>
            <w:r w:rsidR="006D40AE" w:rsidRPr="52BDA0C8">
              <w:rPr>
                <w:rFonts w:eastAsia="Verdana" w:cs="Verdana"/>
                <w:color w:val="000000" w:themeColor="text1"/>
                <w:szCs w:val="18"/>
              </w:rPr>
              <w:t>2023</w:t>
            </w:r>
          </w:p>
        </w:tc>
      </w:tr>
      <w:tr w:rsidR="006D40AE" w14:paraId="080F20AA" w14:textId="77777777" w:rsidTr="004D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7B9E9F6A" w14:textId="77777777"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Versturen gunningsbeslissing</w:t>
            </w:r>
          </w:p>
        </w:tc>
        <w:tc>
          <w:tcPr>
            <w:tcW w:w="2551" w:type="dxa"/>
          </w:tcPr>
          <w:p w14:paraId="0F5697ED" w14:textId="3AAE549D" w:rsidR="006D40AE" w:rsidRDefault="00CC102C" w:rsidP="004D760C">
            <w:pPr>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 xml:space="preserve">Donderdag </w:t>
            </w:r>
            <w:r w:rsidR="001E052F">
              <w:rPr>
                <w:rFonts w:eastAsia="Verdana" w:cs="Verdana"/>
                <w:color w:val="000000" w:themeColor="text1"/>
                <w:szCs w:val="18"/>
              </w:rPr>
              <w:t>29</w:t>
            </w:r>
            <w:r>
              <w:rPr>
                <w:rFonts w:eastAsia="Verdana" w:cs="Verdana"/>
                <w:color w:val="000000" w:themeColor="text1"/>
                <w:szCs w:val="18"/>
              </w:rPr>
              <w:t xml:space="preserve"> juni</w:t>
            </w:r>
            <w:r w:rsidR="006D40AE" w:rsidRPr="52BDA0C8">
              <w:rPr>
                <w:rFonts w:eastAsia="Verdana" w:cs="Verdana"/>
                <w:color w:val="000000" w:themeColor="text1"/>
                <w:szCs w:val="18"/>
              </w:rPr>
              <w:t xml:space="preserve"> 2023</w:t>
            </w:r>
          </w:p>
        </w:tc>
      </w:tr>
      <w:tr w:rsidR="006D40AE" w14:paraId="642F5697" w14:textId="77777777" w:rsidTr="0022254F">
        <w:trPr>
          <w:trHeight w:val="55"/>
        </w:trPr>
        <w:tc>
          <w:tcPr>
            <w:cnfStyle w:val="001000000000" w:firstRow="0" w:lastRow="0" w:firstColumn="1" w:lastColumn="0" w:oddVBand="0" w:evenVBand="0" w:oddHBand="0" w:evenHBand="0" w:firstRowFirstColumn="0" w:firstRowLastColumn="0" w:lastRowFirstColumn="0" w:lastRowLastColumn="0"/>
            <w:tcW w:w="6804" w:type="dxa"/>
          </w:tcPr>
          <w:p w14:paraId="4764CAC3" w14:textId="77777777" w:rsidR="006D40AE" w:rsidRDefault="006D40AE" w:rsidP="004D760C">
            <w:pPr>
              <w:rPr>
                <w:rFonts w:eastAsia="Verdana" w:cs="Verdana"/>
                <w:color w:val="000000" w:themeColor="text1"/>
                <w:szCs w:val="18"/>
              </w:rPr>
            </w:pPr>
            <w:r w:rsidRPr="52BDA0C8">
              <w:rPr>
                <w:rFonts w:eastAsia="Verdana" w:cs="Verdana"/>
                <w:b w:val="0"/>
                <w:bCs w:val="0"/>
                <w:color w:val="000000" w:themeColor="text1"/>
                <w:szCs w:val="18"/>
              </w:rPr>
              <w:t xml:space="preserve">Definitieve gunning </w:t>
            </w:r>
          </w:p>
        </w:tc>
        <w:tc>
          <w:tcPr>
            <w:tcW w:w="2551" w:type="dxa"/>
          </w:tcPr>
          <w:p w14:paraId="00C36CBE" w14:textId="377F6EB9" w:rsidR="006D40AE" w:rsidRDefault="00C85B3B" w:rsidP="004D760C">
            <w:pPr>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Cs w:val="18"/>
              </w:rPr>
            </w:pPr>
            <w:r>
              <w:rPr>
                <w:rFonts w:eastAsia="Verdana" w:cs="Verdana"/>
                <w:color w:val="000000" w:themeColor="text1"/>
                <w:szCs w:val="18"/>
              </w:rPr>
              <w:t xml:space="preserve">Donderdag </w:t>
            </w:r>
            <w:r w:rsidR="001E052F">
              <w:rPr>
                <w:rFonts w:eastAsia="Verdana" w:cs="Verdana"/>
                <w:color w:val="000000" w:themeColor="text1"/>
                <w:szCs w:val="18"/>
              </w:rPr>
              <w:t>20 juli 2023</w:t>
            </w:r>
          </w:p>
        </w:tc>
      </w:tr>
    </w:tbl>
    <w:p w14:paraId="015C7DD3" w14:textId="77777777" w:rsidR="003767BE" w:rsidRDefault="003767BE" w:rsidP="00D735E5">
      <w:pPr>
        <w:pStyle w:val="HHNKKop2"/>
      </w:pPr>
      <w:bookmarkStart w:id="162" w:name="_Toc131406517"/>
      <w:r w:rsidRPr="00D735E5">
        <w:t>Inlichtingen</w:t>
      </w:r>
      <w:bookmarkEnd w:id="157"/>
      <w:bookmarkEnd w:id="158"/>
      <w:bookmarkEnd w:id="162"/>
      <w:r>
        <w:t xml:space="preserve"> </w:t>
      </w:r>
      <w:bookmarkEnd w:id="159"/>
      <w:bookmarkEnd w:id="160"/>
      <w:bookmarkEnd w:id="161"/>
    </w:p>
    <w:p w14:paraId="015C7DD9" w14:textId="2210D586" w:rsidR="003767BE" w:rsidRPr="00EB58CD" w:rsidRDefault="003767BE" w:rsidP="00D735E5">
      <w:pPr>
        <w:pStyle w:val="HHNKKop3"/>
      </w:pPr>
      <w:bookmarkStart w:id="163" w:name="_Toc395709670"/>
      <w:bookmarkStart w:id="164" w:name="_Ref396893253"/>
      <w:bookmarkStart w:id="165" w:name="_Toc475619613"/>
      <w:r w:rsidRPr="00EB58CD">
        <w:t>Nadere inlichtingen als bedoeld in artikel 2.</w:t>
      </w:r>
      <w:r w:rsidR="00632376">
        <w:t>22</w:t>
      </w:r>
      <w:r w:rsidRPr="00EB58CD">
        <w:t xml:space="preserve"> van het ARW 201</w:t>
      </w:r>
      <w:bookmarkEnd w:id="163"/>
      <w:bookmarkEnd w:id="164"/>
      <w:r w:rsidR="00632376">
        <w:t>6</w:t>
      </w:r>
      <w:bookmarkEnd w:id="165"/>
    </w:p>
    <w:p w14:paraId="015C7DDA" w14:textId="7D48E0EA" w:rsidR="003767BE" w:rsidRDefault="003767BE" w:rsidP="003767BE">
      <w:pPr>
        <w:rPr>
          <w:szCs w:val="18"/>
        </w:rPr>
      </w:pPr>
      <w:r>
        <w:rPr>
          <w:szCs w:val="18"/>
        </w:rPr>
        <w:t xml:space="preserve">Nadere inlichtingen over de inschrijvingsleidraad, de conceptovereenkomst en de overige aanbestedingsdocumenten kunnen uitsluitend via de vragenmodule van </w:t>
      </w:r>
      <w:proofErr w:type="spellStart"/>
      <w:r w:rsidR="009247D3">
        <w:rPr>
          <w:szCs w:val="18"/>
        </w:rPr>
        <w:t>TenderNed</w:t>
      </w:r>
      <w:proofErr w:type="spellEnd"/>
      <w:r>
        <w:rPr>
          <w:szCs w:val="18"/>
        </w:rPr>
        <w:t xml:space="preserve"> worden gesteld.</w:t>
      </w:r>
    </w:p>
    <w:p w14:paraId="015C7DDB" w14:textId="14C228DA" w:rsidR="003767BE" w:rsidRDefault="003767BE" w:rsidP="003767BE">
      <w:pPr>
        <w:rPr>
          <w:szCs w:val="18"/>
        </w:rPr>
      </w:pPr>
      <w:r>
        <w:rPr>
          <w:szCs w:val="18"/>
        </w:rPr>
        <w:t>Mondeling, per brief of per e-ma</w:t>
      </w:r>
      <w:r w:rsidR="001875A9">
        <w:rPr>
          <w:szCs w:val="18"/>
        </w:rPr>
        <w:t>i</w:t>
      </w:r>
      <w:r>
        <w:rPr>
          <w:szCs w:val="18"/>
        </w:rPr>
        <w:t>l gestelde vragen worden niet beantwoord.</w:t>
      </w:r>
    </w:p>
    <w:p w14:paraId="015C7DDC" w14:textId="77777777" w:rsidR="003767BE" w:rsidRDefault="003767BE" w:rsidP="003767BE">
      <w:pPr>
        <w:rPr>
          <w:szCs w:val="18"/>
        </w:rPr>
      </w:pPr>
      <w:r>
        <w:rPr>
          <w:szCs w:val="18"/>
        </w:rPr>
        <w:t xml:space="preserve"> </w:t>
      </w:r>
    </w:p>
    <w:p w14:paraId="1DC9DCAD" w14:textId="77777777" w:rsidR="002C392A" w:rsidRDefault="003767BE" w:rsidP="003767BE">
      <w:pPr>
        <w:rPr>
          <w:szCs w:val="18"/>
        </w:rPr>
      </w:pPr>
      <w:r>
        <w:rPr>
          <w:szCs w:val="18"/>
        </w:rPr>
        <w:t>De vragen dienen helder en eenduidig geformuleerd te zijn en een referentie te bevatten naar het onderdeel van het aanbestedingsdocument waarop de vraag betrekking heeft.</w:t>
      </w:r>
    </w:p>
    <w:p w14:paraId="0B88C119" w14:textId="77777777" w:rsidR="002C392A" w:rsidRPr="00F575A3" w:rsidRDefault="002C392A" w:rsidP="002C392A">
      <w:pPr>
        <w:rPr>
          <w:szCs w:val="18"/>
        </w:rPr>
      </w:pPr>
      <w:r>
        <w:t>Indien meerdere vragen gesteld worden dient de inschrijver één vraag per veld te uploaden.</w:t>
      </w:r>
    </w:p>
    <w:p w14:paraId="015C7DDE" w14:textId="77777777" w:rsidR="003767BE" w:rsidRDefault="003767BE" w:rsidP="003767BE">
      <w:pPr>
        <w:rPr>
          <w:szCs w:val="18"/>
        </w:rPr>
      </w:pPr>
    </w:p>
    <w:p w14:paraId="015C7DDF" w14:textId="718D3A3F" w:rsidR="003767BE" w:rsidRDefault="003767BE" w:rsidP="003767BE">
      <w:pPr>
        <w:rPr>
          <w:szCs w:val="18"/>
        </w:rPr>
      </w:pPr>
      <w:r>
        <w:rPr>
          <w:szCs w:val="18"/>
        </w:rPr>
        <w:t xml:space="preserve">Op deze wijze kunnen ook vragen worden gesteld en suggesties worden gedaan ten aanzien van de </w:t>
      </w:r>
      <w:r w:rsidR="00DF7704">
        <w:rPr>
          <w:szCs w:val="18"/>
        </w:rPr>
        <w:t xml:space="preserve">artikelen van de </w:t>
      </w:r>
      <w:r>
        <w:rPr>
          <w:szCs w:val="18"/>
        </w:rPr>
        <w:t>concept</w:t>
      </w:r>
      <w:r w:rsidR="00EF5F2A">
        <w:rPr>
          <w:szCs w:val="18"/>
        </w:rPr>
        <w:t xml:space="preserve"> raam</w:t>
      </w:r>
      <w:r>
        <w:rPr>
          <w:szCs w:val="18"/>
        </w:rPr>
        <w:t>overeenkomst</w:t>
      </w:r>
      <w:r w:rsidR="00DF7704">
        <w:rPr>
          <w:szCs w:val="18"/>
        </w:rPr>
        <w:t xml:space="preserve"> en de daarbij van toepassing verklaarde </w:t>
      </w:r>
      <w:r w:rsidR="0063037F">
        <w:rPr>
          <w:szCs w:val="18"/>
        </w:rPr>
        <w:t>algemene voorwaarden zoals opgenomen onder bijlage</w:t>
      </w:r>
      <w:r w:rsidR="00603826">
        <w:rPr>
          <w:szCs w:val="18"/>
        </w:rPr>
        <w:t xml:space="preserve"> </w:t>
      </w:r>
      <w:r w:rsidR="00ED4C2A">
        <w:rPr>
          <w:szCs w:val="18"/>
        </w:rPr>
        <w:t>7</w:t>
      </w:r>
      <w:r>
        <w:rPr>
          <w:szCs w:val="18"/>
        </w:rPr>
        <w:t xml:space="preserve">. Aanbesteder bepaalt welke opmerkingen worden gehonoreerd. In de </w:t>
      </w:r>
      <w:r w:rsidR="00FE552E">
        <w:rPr>
          <w:szCs w:val="18"/>
        </w:rPr>
        <w:t>n</w:t>
      </w:r>
      <w:r>
        <w:rPr>
          <w:szCs w:val="18"/>
        </w:rPr>
        <w:t xml:space="preserve">ota van Inlichtingen wordt bekend gemaakt of naar aanleiding van vragen of wijzigingsvoorstellen de conceptovereenkomst </w:t>
      </w:r>
      <w:r w:rsidR="0063037F">
        <w:rPr>
          <w:szCs w:val="18"/>
        </w:rPr>
        <w:t xml:space="preserve">of algemene voorwaarden </w:t>
      </w:r>
      <w:r w:rsidR="00603826">
        <w:rPr>
          <w:szCs w:val="18"/>
        </w:rPr>
        <w:t>worden</w:t>
      </w:r>
      <w:r>
        <w:rPr>
          <w:szCs w:val="18"/>
        </w:rPr>
        <w:t xml:space="preserve"> aangepast. Daarmee </w:t>
      </w:r>
      <w:r w:rsidR="00603826">
        <w:rPr>
          <w:szCs w:val="18"/>
        </w:rPr>
        <w:t xml:space="preserve">zijn </w:t>
      </w:r>
      <w:r w:rsidR="0063037F">
        <w:rPr>
          <w:szCs w:val="18"/>
        </w:rPr>
        <w:t>de contractdocumenten</w:t>
      </w:r>
      <w:r>
        <w:rPr>
          <w:szCs w:val="18"/>
        </w:rPr>
        <w:t xml:space="preserve"> definitief vastgesteld en door het indienen van een inschrijving gaat de inschrijver hiermee akkoord.</w:t>
      </w:r>
    </w:p>
    <w:p w14:paraId="015C7DE0" w14:textId="77777777" w:rsidR="003767BE" w:rsidRDefault="003767BE" w:rsidP="003767BE">
      <w:pPr>
        <w:rPr>
          <w:szCs w:val="18"/>
        </w:rPr>
      </w:pPr>
    </w:p>
    <w:p w14:paraId="015C7DE1" w14:textId="0D08EF40" w:rsidR="003767BE" w:rsidRDefault="003767BE" w:rsidP="003767BE">
      <w:r>
        <w:lastRenderedPageBreak/>
        <w:t xml:space="preserve">Naar aanleiding van de gestelde vragen wordt een </w:t>
      </w:r>
      <w:r w:rsidR="00FE552E">
        <w:t>n</w:t>
      </w:r>
      <w:r>
        <w:t xml:space="preserve">ota van </w:t>
      </w:r>
      <w:r w:rsidR="00FE552E">
        <w:t>i</w:t>
      </w:r>
      <w:r>
        <w:t xml:space="preserve">nlichtingen opgesteld welke wordt gepubliceerd via </w:t>
      </w:r>
      <w:proofErr w:type="spellStart"/>
      <w:r w:rsidR="009247D3">
        <w:t>TenderNed</w:t>
      </w:r>
      <w:proofErr w:type="spellEnd"/>
      <w:r>
        <w:t xml:space="preserve">. De uiterste datum van publicatie is te vinden in het dashboard van deze aankondiging op </w:t>
      </w:r>
      <w:proofErr w:type="spellStart"/>
      <w:r w:rsidR="009247D3">
        <w:t>TenderNed</w:t>
      </w:r>
      <w:proofErr w:type="spellEnd"/>
      <w:r>
        <w:t xml:space="preserve">. </w:t>
      </w:r>
    </w:p>
    <w:p w14:paraId="2ACF18B6" w14:textId="65F3B9E6" w:rsidR="001B4872" w:rsidRDefault="001B4872" w:rsidP="003767BE"/>
    <w:p w14:paraId="522F9B8F" w14:textId="16D59127" w:rsidR="001B4872" w:rsidRDefault="001B4872" w:rsidP="003767BE">
      <w:r>
        <w:t xml:space="preserve">U kunt uw vragen indienen vanaf het moment van publicatie van de aanbestedingstukken. Aanbesteder streeft ernaar de ingediende vragen zo snel als mogelijk te beantwoorden en de antwoorden vóór publicatie van de nota van inlichtingen aan de betrokken ondernemingen vrij te geven. </w:t>
      </w:r>
      <w:r w:rsidRPr="00F575A3">
        <w:t xml:space="preserve"> </w:t>
      </w:r>
    </w:p>
    <w:p w14:paraId="015C7DE2" w14:textId="54376DF1" w:rsidR="003767BE" w:rsidRDefault="003767BE" w:rsidP="00D735E5">
      <w:pPr>
        <w:pStyle w:val="HHNKKop3"/>
      </w:pPr>
      <w:bookmarkStart w:id="166" w:name="_Toc395709671"/>
      <w:bookmarkStart w:id="167" w:name="_Toc475619614"/>
      <w:r w:rsidRPr="00D735E5">
        <w:t>Nadere</w:t>
      </w:r>
      <w:r w:rsidRPr="00775A7D">
        <w:t xml:space="preserve"> inlichtingen als bedoeld in artikel 2.</w:t>
      </w:r>
      <w:r w:rsidR="00632376">
        <w:t>23</w:t>
      </w:r>
      <w:r w:rsidRPr="00775A7D">
        <w:t xml:space="preserve"> van het ARW 201</w:t>
      </w:r>
      <w:bookmarkEnd w:id="166"/>
      <w:r w:rsidR="00632376">
        <w:t>6</w:t>
      </w:r>
      <w:bookmarkEnd w:id="167"/>
    </w:p>
    <w:p w14:paraId="015C7DE3" w14:textId="44F6D49B" w:rsidR="003767BE" w:rsidRDefault="003767BE" w:rsidP="003767BE">
      <w:r>
        <w:t>Indien een vraag wordt gesteld als bedoeld in artikel 2.</w:t>
      </w:r>
      <w:r w:rsidR="00632376">
        <w:t>23</w:t>
      </w:r>
      <w:r>
        <w:t xml:space="preserve"> van het </w:t>
      </w:r>
      <w:r w:rsidR="00632376">
        <w:t>ARW 2016</w:t>
      </w:r>
      <w:r>
        <w:t xml:space="preserve"> (individuele vraag), die naar de mening van de aanbestedende dienst valt onder artikel </w:t>
      </w:r>
      <w:r w:rsidR="005C4A93">
        <w:t>2.</w:t>
      </w:r>
      <w:r w:rsidR="00632376">
        <w:t>2</w:t>
      </w:r>
      <w:r w:rsidR="00E261BE">
        <w:t>2</w:t>
      </w:r>
      <w:r w:rsidR="005C4A93">
        <w:t xml:space="preserve"> </w:t>
      </w:r>
      <w:r w:rsidR="00632376">
        <w:t>ARW 2016</w:t>
      </w:r>
      <w:r w:rsidR="005C4A93">
        <w:t xml:space="preserve">, dan wordt de </w:t>
      </w:r>
      <w:r>
        <w:t xml:space="preserve">ondernemer hiervan op de hoogte gesteld. De ondernemer heeft vervolgens de mogelijkheid om de vraag </w:t>
      </w:r>
      <w:r w:rsidRPr="005F5513">
        <w:t>in te trekken of de vraag te laten opnemen in de Nota van Inlichtingen.</w:t>
      </w:r>
    </w:p>
    <w:p w14:paraId="015C7DE6" w14:textId="77777777" w:rsidR="003767BE" w:rsidRDefault="003767BE" w:rsidP="00D735E5">
      <w:pPr>
        <w:pStyle w:val="HHNKKop2"/>
      </w:pPr>
      <w:bookmarkStart w:id="168" w:name="_Toc395709673"/>
      <w:bookmarkStart w:id="169" w:name="_Ref395854321"/>
      <w:bookmarkStart w:id="170" w:name="_Ref395854333"/>
      <w:bookmarkStart w:id="171" w:name="_Ref396912491"/>
      <w:bookmarkStart w:id="172" w:name="_Toc475619615"/>
      <w:bookmarkStart w:id="173" w:name="_Toc131406518"/>
      <w:r>
        <w:t>Inschrijven</w:t>
      </w:r>
      <w:bookmarkEnd w:id="168"/>
      <w:bookmarkEnd w:id="169"/>
      <w:bookmarkEnd w:id="170"/>
      <w:bookmarkEnd w:id="171"/>
      <w:bookmarkEnd w:id="172"/>
      <w:bookmarkEnd w:id="173"/>
    </w:p>
    <w:p w14:paraId="015C7DE7" w14:textId="77777777" w:rsidR="003767BE" w:rsidRDefault="003767BE" w:rsidP="00D735E5">
      <w:pPr>
        <w:pStyle w:val="HHNKKop3"/>
      </w:pPr>
      <w:bookmarkStart w:id="174" w:name="_Toc395709674"/>
      <w:bookmarkStart w:id="175" w:name="_Toc475619616"/>
      <w:r w:rsidRPr="00D735E5">
        <w:t>Wijze</w:t>
      </w:r>
      <w:r>
        <w:t xml:space="preserve"> van indienen</w:t>
      </w:r>
      <w:bookmarkEnd w:id="174"/>
      <w:bookmarkEnd w:id="175"/>
    </w:p>
    <w:p w14:paraId="6B73DD20" w14:textId="77777777" w:rsidR="003C6E9F" w:rsidRPr="003C6E9F" w:rsidRDefault="003C6E9F" w:rsidP="003C6E9F"/>
    <w:p w14:paraId="204520AE" w14:textId="77777777" w:rsidR="003C6E9F" w:rsidRPr="00670A44" w:rsidRDefault="003C6E9F" w:rsidP="00AD2848">
      <w:pPr>
        <w:pStyle w:val="Lijstalinea"/>
        <w:numPr>
          <w:ilvl w:val="0"/>
          <w:numId w:val="28"/>
        </w:numPr>
        <w:ind w:left="426" w:hanging="426"/>
        <w:rPr>
          <w:rStyle w:val="Nadruk1"/>
          <w:rFonts w:ascii="Verdana" w:hAnsi="Verdana"/>
          <w:sz w:val="18"/>
          <w:szCs w:val="18"/>
        </w:rPr>
      </w:pPr>
      <w:r w:rsidRPr="00670A44">
        <w:rPr>
          <w:rFonts w:ascii="Verdana" w:hAnsi="Verdana"/>
          <w:sz w:val="18"/>
          <w:szCs w:val="18"/>
        </w:rPr>
        <w:t xml:space="preserve">De inschrijving voor deze aanbesteding verloopt via </w:t>
      </w:r>
      <w:proofErr w:type="spellStart"/>
      <w:r w:rsidRPr="00670A44">
        <w:rPr>
          <w:rFonts w:ascii="Verdana" w:hAnsi="Verdana"/>
          <w:sz w:val="18"/>
          <w:szCs w:val="18"/>
        </w:rPr>
        <w:t>TenderNed</w:t>
      </w:r>
      <w:proofErr w:type="spellEnd"/>
      <w:r w:rsidRPr="00670A44">
        <w:rPr>
          <w:rFonts w:ascii="Verdana" w:hAnsi="Verdana"/>
          <w:sz w:val="18"/>
          <w:szCs w:val="18"/>
        </w:rPr>
        <w:t xml:space="preserve">. </w:t>
      </w:r>
      <w:r w:rsidRPr="00670A44">
        <w:rPr>
          <w:rStyle w:val="Nadruk1"/>
          <w:rFonts w:ascii="Verdana" w:hAnsi="Verdana"/>
          <w:color w:val="000000" w:themeColor="text1"/>
          <w:sz w:val="18"/>
          <w:szCs w:val="18"/>
        </w:rPr>
        <w:t xml:space="preserve">Inschrijvingen die op andere wijze dan genoemd of na de gestelde uiterste termijn voor indiening via e-mail zijn ontvangen, zijn ongeldig en worden uitgesloten van aanbesteding. Alleen in geval van een storing bij </w:t>
      </w:r>
      <w:proofErr w:type="spellStart"/>
      <w:r w:rsidRPr="00670A44">
        <w:rPr>
          <w:rStyle w:val="Nadruk1"/>
          <w:rFonts w:ascii="Verdana" w:hAnsi="Verdana"/>
          <w:color w:val="000000" w:themeColor="text1"/>
          <w:sz w:val="18"/>
          <w:szCs w:val="18"/>
        </w:rPr>
        <w:t>TenderNed</w:t>
      </w:r>
      <w:proofErr w:type="spellEnd"/>
      <w:r w:rsidRPr="00670A44">
        <w:rPr>
          <w:rStyle w:val="Nadruk1"/>
          <w:rFonts w:ascii="Verdana" w:hAnsi="Verdana"/>
          <w:color w:val="000000" w:themeColor="text1"/>
          <w:sz w:val="18"/>
          <w:szCs w:val="18"/>
        </w:rPr>
        <w:t xml:space="preserve"> wordt in overleg met </w:t>
      </w:r>
      <w:proofErr w:type="spellStart"/>
      <w:r w:rsidRPr="00670A44">
        <w:rPr>
          <w:rStyle w:val="Nadruk1"/>
          <w:rFonts w:ascii="Verdana" w:hAnsi="Verdana"/>
          <w:color w:val="000000" w:themeColor="text1"/>
          <w:sz w:val="18"/>
          <w:szCs w:val="18"/>
        </w:rPr>
        <w:t>TenderNed</w:t>
      </w:r>
      <w:proofErr w:type="spellEnd"/>
      <w:r w:rsidRPr="00670A44">
        <w:rPr>
          <w:rStyle w:val="Nadruk1"/>
          <w:rFonts w:ascii="Verdana" w:hAnsi="Verdana"/>
          <w:color w:val="000000" w:themeColor="text1"/>
          <w:sz w:val="18"/>
          <w:szCs w:val="18"/>
        </w:rPr>
        <w:t xml:space="preserve"> de kluissluiting die tijdens de storing is gevallen verplaatst naar een later tijdstip. Alle betrokken ondernemingen zullen hierover geïnformeerd worden. </w:t>
      </w:r>
    </w:p>
    <w:p w14:paraId="17036963" w14:textId="77777777" w:rsidR="003C6E9F" w:rsidRDefault="003C6E9F" w:rsidP="003C6E9F">
      <w:pPr>
        <w:pStyle w:val="Lijstalinea"/>
        <w:ind w:left="426"/>
        <w:rPr>
          <w:rFonts w:ascii="Verdana" w:hAnsi="Verdana"/>
          <w:sz w:val="18"/>
          <w:szCs w:val="18"/>
        </w:rPr>
      </w:pPr>
      <w:r w:rsidRPr="00670A44">
        <w:rPr>
          <w:rFonts w:ascii="Verdana" w:hAnsi="Verdana"/>
          <w:sz w:val="18"/>
          <w:szCs w:val="18"/>
        </w:rPr>
        <w:t xml:space="preserve">Over storingen waarbij inschrijven, aanmelden of publiceren via </w:t>
      </w:r>
      <w:proofErr w:type="spellStart"/>
      <w:r w:rsidRPr="00670A44">
        <w:rPr>
          <w:rFonts w:ascii="Verdana" w:hAnsi="Verdana"/>
          <w:sz w:val="18"/>
          <w:szCs w:val="18"/>
        </w:rPr>
        <w:t>TenderNed</w:t>
      </w:r>
      <w:proofErr w:type="spellEnd"/>
      <w:r w:rsidRPr="00670A44">
        <w:rPr>
          <w:rFonts w:ascii="Verdana" w:hAnsi="Verdana"/>
          <w:sz w:val="18"/>
          <w:szCs w:val="18"/>
        </w:rPr>
        <w:t xml:space="preserve"> tijdelijk niet of beperkt mogelijk is, informeert </w:t>
      </w:r>
      <w:proofErr w:type="spellStart"/>
      <w:r w:rsidRPr="00670A44">
        <w:rPr>
          <w:rFonts w:ascii="Verdana" w:hAnsi="Verdana"/>
          <w:sz w:val="18"/>
          <w:szCs w:val="18"/>
        </w:rPr>
        <w:t>TenderNed</w:t>
      </w:r>
      <w:proofErr w:type="spellEnd"/>
      <w:r w:rsidRPr="00670A44">
        <w:rPr>
          <w:rFonts w:ascii="Verdana" w:hAnsi="Verdana"/>
          <w:sz w:val="18"/>
          <w:szCs w:val="18"/>
        </w:rPr>
        <w:t xml:space="preserve"> de gebruikers zo spoedig mogelijk met een melding op de homepage van </w:t>
      </w:r>
      <w:proofErr w:type="spellStart"/>
      <w:r w:rsidRPr="00670A44">
        <w:rPr>
          <w:rFonts w:ascii="Verdana" w:hAnsi="Verdana"/>
          <w:sz w:val="18"/>
          <w:szCs w:val="18"/>
        </w:rPr>
        <w:t>TenderNed</w:t>
      </w:r>
      <w:proofErr w:type="spellEnd"/>
      <w:r w:rsidRPr="00670A44">
        <w:rPr>
          <w:rFonts w:ascii="Verdana" w:hAnsi="Verdana"/>
          <w:sz w:val="18"/>
          <w:szCs w:val="18"/>
        </w:rPr>
        <w:t xml:space="preserve"> en/of via haar </w:t>
      </w:r>
      <w:hyperlink r:id="rId21" w:history="1">
        <w:r w:rsidRPr="00670A44">
          <w:rPr>
            <w:rStyle w:val="Hyperlink"/>
            <w:szCs w:val="18"/>
          </w:rPr>
          <w:t>Twitter</w:t>
        </w:r>
      </w:hyperlink>
      <w:r w:rsidRPr="00670A44">
        <w:rPr>
          <w:rFonts w:ascii="Verdana" w:hAnsi="Verdana"/>
          <w:sz w:val="18"/>
          <w:szCs w:val="18"/>
        </w:rPr>
        <w:t xml:space="preserve">. Ervaart u problemen met </w:t>
      </w:r>
      <w:proofErr w:type="spellStart"/>
      <w:r w:rsidRPr="00670A44">
        <w:rPr>
          <w:rFonts w:ascii="Verdana" w:hAnsi="Verdana"/>
          <w:sz w:val="18"/>
          <w:szCs w:val="18"/>
        </w:rPr>
        <w:t>TenderNed</w:t>
      </w:r>
      <w:proofErr w:type="spellEnd"/>
      <w:r w:rsidRPr="00670A44">
        <w:rPr>
          <w:rFonts w:ascii="Verdana" w:hAnsi="Verdana"/>
          <w:sz w:val="18"/>
          <w:szCs w:val="18"/>
        </w:rPr>
        <w:t xml:space="preserve">, maar is er nog geen melding gedaan? Meld dit dan bij de Servicedesk van </w:t>
      </w:r>
      <w:proofErr w:type="spellStart"/>
      <w:r w:rsidRPr="00670A44">
        <w:rPr>
          <w:rFonts w:ascii="Verdana" w:hAnsi="Verdana"/>
          <w:sz w:val="18"/>
          <w:szCs w:val="18"/>
        </w:rPr>
        <w:t>TenderNed</w:t>
      </w:r>
      <w:proofErr w:type="spellEnd"/>
      <w:r w:rsidRPr="00670A44">
        <w:rPr>
          <w:rFonts w:ascii="Verdana" w:hAnsi="Verdana"/>
          <w:sz w:val="18"/>
          <w:szCs w:val="18"/>
        </w:rPr>
        <w:t xml:space="preserve"> via tel. 0800-8363376 of </w:t>
      </w:r>
      <w:hyperlink r:id="rId22" w:history="1">
        <w:r w:rsidRPr="00670A44">
          <w:rPr>
            <w:rStyle w:val="Hyperlink"/>
            <w:szCs w:val="18"/>
          </w:rPr>
          <w:t>servicedesk@tenderned.nl</w:t>
        </w:r>
      </w:hyperlink>
      <w:r w:rsidRPr="00670A44">
        <w:rPr>
          <w:rFonts w:ascii="Verdana" w:hAnsi="Verdana"/>
          <w:sz w:val="18"/>
          <w:szCs w:val="18"/>
        </w:rPr>
        <w:t>.</w:t>
      </w:r>
    </w:p>
    <w:p w14:paraId="015C7DE9" w14:textId="0884CF17" w:rsidR="00D735E5" w:rsidRPr="003C6E9F" w:rsidRDefault="00D735E5" w:rsidP="00AD2848">
      <w:pPr>
        <w:pStyle w:val="Lijstalinea"/>
        <w:numPr>
          <w:ilvl w:val="0"/>
          <w:numId w:val="28"/>
        </w:numPr>
        <w:spacing w:line="240" w:lineRule="atLeast"/>
        <w:ind w:left="426" w:hanging="426"/>
        <w:rPr>
          <w:rFonts w:ascii="Verdana" w:hAnsi="Verdana" w:cs="Arial"/>
          <w:sz w:val="18"/>
          <w:szCs w:val="18"/>
          <w:lang w:val="nl"/>
        </w:rPr>
      </w:pPr>
      <w:r w:rsidRPr="003C6E9F">
        <w:rPr>
          <w:rFonts w:ascii="Verdana" w:hAnsi="Verdana" w:cs="Arial"/>
          <w:sz w:val="18"/>
          <w:szCs w:val="18"/>
        </w:rPr>
        <w:t>De bij de inschrijving te verstrekken documenten dienen te zijn gesteld in de Nederlandse taal.</w:t>
      </w:r>
    </w:p>
    <w:p w14:paraId="015C7DF0" w14:textId="77777777" w:rsidR="003767BE" w:rsidRDefault="003767BE" w:rsidP="00D735E5">
      <w:pPr>
        <w:pStyle w:val="HHNKKop3"/>
      </w:pPr>
      <w:bookmarkStart w:id="176" w:name="_Toc395709675"/>
      <w:bookmarkStart w:id="177" w:name="_Ref395854240"/>
      <w:bookmarkStart w:id="178" w:name="_Toc475619617"/>
      <w:r>
        <w:t>Bij de inschrijving te verstrekken documenten</w:t>
      </w:r>
      <w:bookmarkEnd w:id="176"/>
      <w:bookmarkEnd w:id="177"/>
      <w:bookmarkEnd w:id="178"/>
    </w:p>
    <w:p w14:paraId="015C7DF1" w14:textId="515A6B3F" w:rsidR="00B328C9" w:rsidRDefault="006E7FE8" w:rsidP="00B328C9">
      <w:pPr>
        <w:tabs>
          <w:tab w:val="num" w:pos="851"/>
        </w:tabs>
        <w:rPr>
          <w:rFonts w:cs="Arial"/>
          <w:color w:val="000000"/>
          <w:lang w:val="nl"/>
        </w:rPr>
      </w:pPr>
      <w:r w:rsidRPr="00B328C9">
        <w:rPr>
          <w:rFonts w:cs="Arial"/>
          <w:color w:val="000000"/>
          <w:lang w:val="nl"/>
        </w:rPr>
        <w:t xml:space="preserve">De inschrijver dient bij zijn inschrijving </w:t>
      </w:r>
      <w:r w:rsidR="00B328C9">
        <w:rPr>
          <w:rFonts w:cs="Arial"/>
          <w:color w:val="000000"/>
          <w:lang w:val="nl"/>
        </w:rPr>
        <w:t>de navolgende documenten op te nemen:</w:t>
      </w:r>
    </w:p>
    <w:p w14:paraId="556F24BA" w14:textId="59E2F559" w:rsidR="00A024C7" w:rsidRPr="00546373" w:rsidRDefault="003D4ADE" w:rsidP="00A024C7">
      <w:pPr>
        <w:pStyle w:val="Lijstalinea"/>
        <w:numPr>
          <w:ilvl w:val="0"/>
          <w:numId w:val="12"/>
        </w:numPr>
        <w:tabs>
          <w:tab w:val="clear" w:pos="360"/>
          <w:tab w:val="num" w:pos="426"/>
        </w:tabs>
        <w:ind w:left="426" w:hanging="426"/>
        <w:rPr>
          <w:rFonts w:ascii="Verdana" w:hAnsi="Verdana"/>
          <w:sz w:val="18"/>
          <w:szCs w:val="18"/>
        </w:rPr>
      </w:pPr>
      <w:r>
        <w:rPr>
          <w:rFonts w:ascii="Verdana" w:hAnsi="Verdana" w:cs="Arial"/>
          <w:color w:val="000000"/>
          <w:sz w:val="18"/>
          <w:szCs w:val="18"/>
        </w:rPr>
        <w:t xml:space="preserve">Een </w:t>
      </w:r>
      <w:r w:rsidRPr="003D4ADE">
        <w:rPr>
          <w:rFonts w:ascii="Verdana" w:hAnsi="Verdana" w:cs="Arial"/>
          <w:color w:val="000000"/>
          <w:sz w:val="18"/>
          <w:szCs w:val="18"/>
        </w:rPr>
        <w:t>Aanbiedingsbrief</w:t>
      </w:r>
      <w:r>
        <w:rPr>
          <w:rFonts w:ascii="Verdana" w:hAnsi="Verdana" w:cs="Arial"/>
          <w:i/>
          <w:color w:val="000000"/>
          <w:sz w:val="18"/>
          <w:szCs w:val="18"/>
        </w:rPr>
        <w:t xml:space="preserve"> </w:t>
      </w:r>
      <w:r>
        <w:rPr>
          <w:rFonts w:ascii="Verdana" w:hAnsi="Verdana" w:cs="Arial"/>
          <w:color w:val="000000"/>
          <w:sz w:val="18"/>
          <w:szCs w:val="18"/>
        </w:rPr>
        <w:t xml:space="preserve">die rechtsgeldig is ondertekend door een daartoe bevoegde functionaris van de inschrijver (zie ook § </w:t>
      </w:r>
      <w:r w:rsidR="005E4B04">
        <w:rPr>
          <w:rFonts w:ascii="Verdana" w:hAnsi="Verdana" w:cs="Arial"/>
          <w:color w:val="000000"/>
          <w:sz w:val="18"/>
          <w:szCs w:val="18"/>
        </w:rPr>
        <w:t>2.4.3</w:t>
      </w:r>
      <w:r>
        <w:rPr>
          <w:rFonts w:ascii="Verdana" w:hAnsi="Verdana" w:cs="Arial"/>
          <w:color w:val="000000"/>
          <w:sz w:val="18"/>
          <w:szCs w:val="18"/>
        </w:rPr>
        <w:fldChar w:fldCharType="begin"/>
      </w:r>
      <w:r>
        <w:rPr>
          <w:rFonts w:ascii="Verdana" w:hAnsi="Verdana" w:cs="Arial"/>
          <w:color w:val="000000"/>
          <w:sz w:val="18"/>
          <w:szCs w:val="18"/>
        </w:rPr>
        <w:instrText xml:space="preserve"> REF _Ref480543259 \r \h </w:instrText>
      </w:r>
      <w:r>
        <w:rPr>
          <w:rFonts w:ascii="Verdana" w:hAnsi="Verdana" w:cs="Arial"/>
          <w:color w:val="000000"/>
          <w:sz w:val="18"/>
          <w:szCs w:val="18"/>
        </w:rPr>
      </w:r>
      <w:r>
        <w:rPr>
          <w:rFonts w:ascii="Verdana" w:hAnsi="Verdana" w:cs="Arial"/>
          <w:color w:val="000000"/>
          <w:sz w:val="18"/>
          <w:szCs w:val="18"/>
        </w:rPr>
        <w:fldChar w:fldCharType="end"/>
      </w:r>
      <w:r>
        <w:rPr>
          <w:rFonts w:ascii="Verdana" w:hAnsi="Verdana" w:cs="Arial"/>
          <w:color w:val="000000"/>
          <w:sz w:val="18"/>
          <w:szCs w:val="18"/>
        </w:rPr>
        <w:t xml:space="preserve">). Bij inschrijving in combinatie moet de Aanbiedingsbrief door alle </w:t>
      </w:r>
      <w:proofErr w:type="spellStart"/>
      <w:r>
        <w:rPr>
          <w:rFonts w:ascii="Verdana" w:hAnsi="Verdana" w:cs="Arial"/>
          <w:color w:val="000000"/>
          <w:sz w:val="18"/>
          <w:szCs w:val="18"/>
        </w:rPr>
        <w:t>combinanten</w:t>
      </w:r>
      <w:proofErr w:type="spellEnd"/>
      <w:r>
        <w:rPr>
          <w:rFonts w:ascii="Verdana" w:hAnsi="Verdana" w:cs="Arial"/>
          <w:color w:val="000000"/>
          <w:sz w:val="18"/>
          <w:szCs w:val="18"/>
        </w:rPr>
        <w:t xml:space="preserve"> ondertekend worden. </w:t>
      </w:r>
      <w:r w:rsidR="00A024C7" w:rsidRPr="00546373">
        <w:rPr>
          <w:rFonts w:ascii="Verdana" w:hAnsi="Verdana" w:cs="Arial"/>
          <w:color w:val="000000"/>
          <w:sz w:val="18"/>
          <w:szCs w:val="18"/>
        </w:rPr>
        <w:t>Er is geen voorgeschreven format voor de Aanbiedingsbrief, maar deze dient tenminste de volgende informatie te bevatten:</w:t>
      </w:r>
    </w:p>
    <w:p w14:paraId="23E0DFB2" w14:textId="30881F3D" w:rsidR="00A024C7" w:rsidRPr="00BB0F9F" w:rsidRDefault="00A024C7" w:rsidP="00A024C7">
      <w:pPr>
        <w:pStyle w:val="Lijstalinea"/>
        <w:numPr>
          <w:ilvl w:val="0"/>
          <w:numId w:val="45"/>
        </w:numPr>
        <w:rPr>
          <w:rFonts w:ascii="Verdana" w:hAnsi="Verdana"/>
          <w:sz w:val="18"/>
          <w:szCs w:val="18"/>
        </w:rPr>
      </w:pPr>
      <w:r w:rsidRPr="00BB0F9F">
        <w:rPr>
          <w:rFonts w:ascii="Verdana" w:hAnsi="Verdana"/>
          <w:sz w:val="18"/>
          <w:szCs w:val="18"/>
        </w:rPr>
        <w:t>Naam, adres</w:t>
      </w:r>
      <w:r w:rsidR="00657214">
        <w:rPr>
          <w:rFonts w:ascii="Verdana" w:hAnsi="Verdana"/>
          <w:sz w:val="18"/>
          <w:szCs w:val="18"/>
        </w:rPr>
        <w:t>,</w:t>
      </w:r>
      <w:r w:rsidRPr="00BB0F9F">
        <w:rPr>
          <w:rFonts w:ascii="Verdana" w:hAnsi="Verdana"/>
          <w:sz w:val="18"/>
          <w:szCs w:val="18"/>
        </w:rPr>
        <w:t xml:space="preserve"> vestigingsplaats </w:t>
      </w:r>
      <w:r w:rsidR="00657214">
        <w:rPr>
          <w:rFonts w:ascii="Verdana" w:hAnsi="Verdana"/>
          <w:sz w:val="18"/>
          <w:szCs w:val="18"/>
        </w:rPr>
        <w:t xml:space="preserve">en KvK nummer </w:t>
      </w:r>
      <w:r w:rsidRPr="00BB0F9F">
        <w:rPr>
          <w:rFonts w:ascii="Verdana" w:hAnsi="Verdana"/>
          <w:sz w:val="18"/>
          <w:szCs w:val="18"/>
        </w:rPr>
        <w:t xml:space="preserve">van de </w:t>
      </w:r>
      <w:r>
        <w:rPr>
          <w:rFonts w:ascii="Verdana" w:hAnsi="Verdana"/>
          <w:sz w:val="18"/>
          <w:szCs w:val="18"/>
        </w:rPr>
        <w:t>i</w:t>
      </w:r>
      <w:r w:rsidRPr="00BB0F9F">
        <w:rPr>
          <w:rFonts w:ascii="Verdana" w:hAnsi="Verdana"/>
          <w:sz w:val="18"/>
          <w:szCs w:val="18"/>
        </w:rPr>
        <w:t xml:space="preserve">nschrijver; </w:t>
      </w:r>
    </w:p>
    <w:p w14:paraId="627046A3" w14:textId="77777777" w:rsidR="00A024C7" w:rsidRPr="00BB0F9F" w:rsidRDefault="00A024C7" w:rsidP="00A024C7">
      <w:pPr>
        <w:pStyle w:val="Lijstalinea"/>
        <w:numPr>
          <w:ilvl w:val="0"/>
          <w:numId w:val="45"/>
        </w:numPr>
        <w:rPr>
          <w:rFonts w:ascii="Verdana" w:hAnsi="Verdana"/>
          <w:sz w:val="18"/>
          <w:szCs w:val="18"/>
        </w:rPr>
      </w:pPr>
      <w:r w:rsidRPr="00BB0F9F">
        <w:rPr>
          <w:rFonts w:ascii="Verdana" w:hAnsi="Verdana" w:cs="___WRD_EMBED_SUB_42"/>
          <w:sz w:val="18"/>
          <w:szCs w:val="18"/>
        </w:rPr>
        <w:t xml:space="preserve">Naam en contactgegevens van de accountmanager die gedurende de aanbesteding en de looptijd van de eventueel af te sluiten overeenkomst fungeert als contactpersoon; </w:t>
      </w:r>
    </w:p>
    <w:p w14:paraId="686E8674" w14:textId="4AF24A90" w:rsidR="00A024C7" w:rsidRPr="00546373" w:rsidRDefault="00A024C7" w:rsidP="00A024C7">
      <w:pPr>
        <w:pStyle w:val="Lijstalinea"/>
        <w:numPr>
          <w:ilvl w:val="0"/>
          <w:numId w:val="45"/>
        </w:numPr>
        <w:rPr>
          <w:rFonts w:ascii="Verdana" w:hAnsi="Verdana"/>
          <w:sz w:val="18"/>
          <w:szCs w:val="18"/>
        </w:rPr>
      </w:pPr>
      <w:r w:rsidRPr="00BB0F9F">
        <w:rPr>
          <w:rFonts w:ascii="Verdana" w:hAnsi="Verdana" w:cs="___WRD_EMBED_SUB_42"/>
          <w:sz w:val="18"/>
          <w:szCs w:val="18"/>
        </w:rPr>
        <w:t xml:space="preserve">Vorm van de </w:t>
      </w:r>
      <w:r>
        <w:rPr>
          <w:rFonts w:ascii="Verdana" w:hAnsi="Verdana" w:cs="___WRD_EMBED_SUB_42"/>
          <w:sz w:val="18"/>
          <w:szCs w:val="18"/>
        </w:rPr>
        <w:t>i</w:t>
      </w:r>
      <w:r w:rsidRPr="00BB0F9F">
        <w:rPr>
          <w:rFonts w:ascii="Verdana" w:hAnsi="Verdana" w:cs="___WRD_EMBED_SUB_42"/>
          <w:sz w:val="18"/>
          <w:szCs w:val="18"/>
        </w:rPr>
        <w:t xml:space="preserve">nschrijving: zelfstandig, als hoofdaannemer (met welke onderaannemers), als samenwerkingsverband (combinatie met welke </w:t>
      </w:r>
      <w:proofErr w:type="spellStart"/>
      <w:r w:rsidRPr="00BB0F9F">
        <w:rPr>
          <w:rFonts w:ascii="Verdana" w:hAnsi="Verdana" w:cs="___WRD_EMBED_SUB_42"/>
          <w:sz w:val="18"/>
          <w:szCs w:val="18"/>
        </w:rPr>
        <w:t>combinanten</w:t>
      </w:r>
      <w:proofErr w:type="spellEnd"/>
      <w:r w:rsidRPr="00BB0F9F">
        <w:rPr>
          <w:rFonts w:ascii="Verdana" w:hAnsi="Verdana" w:cs="___WRD_EMBED_SUB_42"/>
          <w:sz w:val="18"/>
          <w:szCs w:val="18"/>
        </w:rPr>
        <w:t xml:space="preserve">). Indien </w:t>
      </w:r>
      <w:r>
        <w:rPr>
          <w:rFonts w:ascii="Verdana" w:hAnsi="Verdana" w:cs="___WRD_EMBED_SUB_42"/>
          <w:sz w:val="18"/>
          <w:szCs w:val="18"/>
        </w:rPr>
        <w:t>i</w:t>
      </w:r>
      <w:r w:rsidRPr="00BB0F9F">
        <w:rPr>
          <w:rFonts w:ascii="Verdana" w:hAnsi="Verdana" w:cs="___WRD_EMBED_SUB_42"/>
          <w:sz w:val="18"/>
          <w:szCs w:val="18"/>
        </w:rPr>
        <w:t>nschrijver inschrijft als combinatie of hoofd- / onderaannemer dan dient ook de verdeling</w:t>
      </w:r>
      <w:r w:rsidRPr="00546373">
        <w:rPr>
          <w:rFonts w:ascii="Verdana" w:hAnsi="Verdana" w:cs="___WRD_EMBED_SUB_42"/>
          <w:sz w:val="18"/>
          <w:szCs w:val="18"/>
        </w:rPr>
        <w:t xml:space="preserve"> van de werkzaamheden te worden toegelicht; </w:t>
      </w:r>
    </w:p>
    <w:p w14:paraId="73290061" w14:textId="03A1CD9E" w:rsidR="00A024C7" w:rsidRPr="00546373" w:rsidRDefault="00A024C7" w:rsidP="00A024C7">
      <w:pPr>
        <w:pStyle w:val="Lijstalinea"/>
        <w:numPr>
          <w:ilvl w:val="0"/>
          <w:numId w:val="45"/>
        </w:numPr>
        <w:rPr>
          <w:rFonts w:ascii="Verdana" w:hAnsi="Verdana"/>
          <w:sz w:val="18"/>
          <w:szCs w:val="18"/>
        </w:rPr>
      </w:pPr>
      <w:r w:rsidRPr="00546373">
        <w:rPr>
          <w:rFonts w:ascii="Verdana" w:hAnsi="Verdana"/>
          <w:sz w:val="18"/>
          <w:szCs w:val="18"/>
        </w:rPr>
        <w:t xml:space="preserve">Of beroep wordt gedaan op een derde alsmede de reden waarom </w:t>
      </w:r>
      <w:r w:rsidR="00657214">
        <w:rPr>
          <w:rFonts w:ascii="Verdana" w:hAnsi="Verdana"/>
          <w:sz w:val="18"/>
          <w:szCs w:val="18"/>
        </w:rPr>
        <w:t>daarop een beroep wordt gedaan.</w:t>
      </w:r>
    </w:p>
    <w:p w14:paraId="592C3AAC" w14:textId="25556D2F" w:rsidR="00FF6C8C" w:rsidRPr="00FF6C8C" w:rsidRDefault="00263EE3" w:rsidP="00AD2848">
      <w:pPr>
        <w:numPr>
          <w:ilvl w:val="0"/>
          <w:numId w:val="12"/>
        </w:numPr>
        <w:tabs>
          <w:tab w:val="clear" w:pos="360"/>
          <w:tab w:val="num" w:pos="-142"/>
        </w:tabs>
        <w:ind w:left="426" w:hanging="426"/>
        <w:rPr>
          <w:rFonts w:cs="Arial"/>
          <w:color w:val="000000"/>
          <w:szCs w:val="18"/>
          <w:lang w:val="nl"/>
        </w:rPr>
      </w:pPr>
      <w:r w:rsidRPr="001C5E80">
        <w:rPr>
          <w:rFonts w:cs="Arial"/>
          <w:lang w:val="nl"/>
        </w:rPr>
        <w:t>Een</w:t>
      </w:r>
      <w:r w:rsidRPr="001C5E80">
        <w:rPr>
          <w:rFonts w:cs="Arial"/>
          <w:color w:val="000000"/>
          <w:lang w:val="nl"/>
        </w:rPr>
        <w:t xml:space="preserve"> volledig ingevuld </w:t>
      </w:r>
      <w:r>
        <w:rPr>
          <w:rFonts w:cs="Arial"/>
          <w:color w:val="000000"/>
          <w:lang w:val="nl"/>
        </w:rPr>
        <w:t>Uniform Europees Aanbestedingsdocument (UEA)</w:t>
      </w:r>
      <w:r w:rsidR="00FF6C8C">
        <w:rPr>
          <w:rFonts w:cs="Arial"/>
          <w:color w:val="000000"/>
          <w:lang w:val="nl"/>
        </w:rPr>
        <w:t>.</w:t>
      </w:r>
      <w:r w:rsidRPr="001C5E80">
        <w:rPr>
          <w:rFonts w:cs="Arial"/>
          <w:color w:val="000000"/>
          <w:lang w:val="nl"/>
        </w:rPr>
        <w:t xml:space="preserve"> </w:t>
      </w:r>
    </w:p>
    <w:p w14:paraId="70244A1A" w14:textId="3BC1C37B" w:rsidR="00FF6C8C" w:rsidRDefault="00FF6C8C" w:rsidP="00FF6C8C">
      <w:pPr>
        <w:pStyle w:val="Lijstalinea"/>
        <w:numPr>
          <w:ilvl w:val="1"/>
          <w:numId w:val="12"/>
        </w:numPr>
        <w:tabs>
          <w:tab w:val="clear" w:pos="1440"/>
          <w:tab w:val="num" w:pos="851"/>
        </w:tabs>
        <w:ind w:hanging="1014"/>
        <w:rPr>
          <w:rFonts w:ascii="Verdana" w:hAnsi="Verdana" w:cs="Arial"/>
          <w:i/>
          <w:sz w:val="18"/>
          <w:szCs w:val="18"/>
          <w:lang w:val="nl"/>
        </w:rPr>
      </w:pPr>
      <w:r w:rsidRPr="00FF6C8C">
        <w:rPr>
          <w:rFonts w:ascii="Verdana" w:hAnsi="Verdana" w:cs="Arial"/>
          <w:i/>
          <w:sz w:val="18"/>
          <w:szCs w:val="18"/>
          <w:lang w:val="nl"/>
        </w:rPr>
        <w:t>UEA bij zelfstandige inschrijving</w:t>
      </w:r>
    </w:p>
    <w:p w14:paraId="30F310FE" w14:textId="691D8E4A" w:rsidR="00263EE3" w:rsidRPr="005C589C" w:rsidRDefault="00FF6C8C" w:rsidP="000A4D01">
      <w:pPr>
        <w:ind w:left="851"/>
        <w:rPr>
          <w:rFonts w:cs="Arial"/>
          <w:color w:val="000000"/>
          <w:szCs w:val="18"/>
          <w:lang w:val="nl"/>
        </w:rPr>
      </w:pPr>
      <w:r>
        <w:rPr>
          <w:rFonts w:cs="Arial"/>
          <w:szCs w:val="18"/>
          <w:lang w:val="nl"/>
        </w:rPr>
        <w:lastRenderedPageBreak/>
        <w:t xml:space="preserve">Bij zelfstandige inschrijving dient u het model in het dashboard van de aanbesteding op TenderNed in te vullen. </w:t>
      </w:r>
      <w:r w:rsidR="00263EE3" w:rsidRPr="00AB3400">
        <w:rPr>
          <w:szCs w:val="18"/>
        </w:rPr>
        <w:t>U opent het betreffende UEA via de UEA-module, vult het in en voegt het bestand via de module toe aan de inschrijving</w:t>
      </w:r>
      <w:r w:rsidR="00263EE3">
        <w:rPr>
          <w:szCs w:val="18"/>
        </w:rPr>
        <w:t>,</w:t>
      </w:r>
      <w:r w:rsidR="00263EE3" w:rsidRPr="00AB3400">
        <w:rPr>
          <w:szCs w:val="18"/>
        </w:rPr>
        <w:t xml:space="preserve"> hiervan genereert </w:t>
      </w:r>
      <w:proofErr w:type="spellStart"/>
      <w:r w:rsidR="00263EE3" w:rsidRPr="00AB3400">
        <w:rPr>
          <w:szCs w:val="18"/>
        </w:rPr>
        <w:t>TenderNed</w:t>
      </w:r>
      <w:proofErr w:type="spellEnd"/>
      <w:r w:rsidR="00263EE3" w:rsidRPr="00AB3400">
        <w:rPr>
          <w:szCs w:val="18"/>
        </w:rPr>
        <w:t xml:space="preserve"> automatisch een XML- en </w:t>
      </w:r>
      <w:r w:rsidR="005C589C" w:rsidRPr="00AB3400">
        <w:rPr>
          <w:szCs w:val="18"/>
        </w:rPr>
        <w:t>Pdf-bestand</w:t>
      </w:r>
      <w:r w:rsidR="00263EE3" w:rsidRPr="00AB3400">
        <w:rPr>
          <w:szCs w:val="18"/>
        </w:rPr>
        <w:t>.</w:t>
      </w:r>
    </w:p>
    <w:p w14:paraId="505BD0DE" w14:textId="5DD3F2CD" w:rsidR="005C589C" w:rsidRPr="004856AA" w:rsidRDefault="005C589C" w:rsidP="00872C95">
      <w:pPr>
        <w:pStyle w:val="Lijstalinea"/>
        <w:pBdr>
          <w:top w:val="thinThickSmallGap" w:sz="24" w:space="1" w:color="B6DDE8" w:themeColor="accent5" w:themeTint="66"/>
          <w:left w:val="thinThickSmallGap" w:sz="24" w:space="0" w:color="B6DDE8" w:themeColor="accent5" w:themeTint="66"/>
          <w:bottom w:val="thinThickSmallGap" w:sz="24" w:space="1" w:color="B6DDE8" w:themeColor="accent5" w:themeTint="66"/>
          <w:right w:val="thinThickSmallGap" w:sz="24" w:space="4" w:color="B6DDE8" w:themeColor="accent5" w:themeTint="66"/>
        </w:pBdr>
        <w:ind w:left="851"/>
        <w:rPr>
          <w:rFonts w:ascii="Verdana" w:hAnsi="Verdana"/>
          <w:sz w:val="18"/>
          <w:szCs w:val="18"/>
        </w:rPr>
      </w:pPr>
      <w:r>
        <w:rPr>
          <w:rFonts w:ascii="Verdana" w:hAnsi="Verdana"/>
          <w:b/>
          <w:bCs/>
          <w:sz w:val="18"/>
          <w:szCs w:val="18"/>
        </w:rPr>
        <w:t xml:space="preserve">Het UEA kan niet digitaal ondertekend worden. Op grond van artikel 2 lid 2 van het Aanbestedingsbesluit accepteert aanbesteder de (rechtsgeldige) ondertekening van de Aanbiedingsbrief </w:t>
      </w:r>
      <w:r w:rsidR="00F73214">
        <w:rPr>
          <w:rFonts w:ascii="Verdana" w:hAnsi="Verdana"/>
          <w:b/>
          <w:bCs/>
          <w:sz w:val="18"/>
          <w:szCs w:val="18"/>
        </w:rPr>
        <w:t xml:space="preserve">daarom </w:t>
      </w:r>
      <w:r>
        <w:rPr>
          <w:rFonts w:ascii="Verdana" w:hAnsi="Verdana"/>
          <w:b/>
          <w:bCs/>
          <w:sz w:val="18"/>
          <w:szCs w:val="18"/>
        </w:rPr>
        <w:t xml:space="preserve">ook als ondertekening van de UEA. </w:t>
      </w:r>
    </w:p>
    <w:p w14:paraId="65777E84" w14:textId="0FACAD27" w:rsidR="00FF6C8C" w:rsidRDefault="00FF6C8C" w:rsidP="00FF6C8C">
      <w:pPr>
        <w:pStyle w:val="Lijstalinea"/>
        <w:numPr>
          <w:ilvl w:val="1"/>
          <w:numId w:val="12"/>
        </w:numPr>
        <w:tabs>
          <w:tab w:val="clear" w:pos="1440"/>
          <w:tab w:val="num" w:pos="851"/>
        </w:tabs>
        <w:ind w:left="851" w:hanging="425"/>
        <w:rPr>
          <w:rFonts w:ascii="Verdana" w:hAnsi="Verdana"/>
          <w:i/>
          <w:sz w:val="18"/>
          <w:szCs w:val="18"/>
        </w:rPr>
      </w:pPr>
      <w:r w:rsidRPr="00FF6C8C">
        <w:rPr>
          <w:rFonts w:ascii="Verdana" w:hAnsi="Verdana"/>
          <w:i/>
          <w:sz w:val="18"/>
          <w:szCs w:val="18"/>
        </w:rPr>
        <w:t xml:space="preserve">UEA bij inschrijving door een combinatie </w:t>
      </w:r>
    </w:p>
    <w:p w14:paraId="6E7B6611" w14:textId="78FFD71C" w:rsidR="00FF6C8C" w:rsidRDefault="00FF6C8C" w:rsidP="00872C95">
      <w:pPr>
        <w:ind w:left="851"/>
        <w:rPr>
          <w:szCs w:val="18"/>
        </w:rPr>
      </w:pPr>
      <w:r>
        <w:rPr>
          <w:szCs w:val="18"/>
        </w:rPr>
        <w:t xml:space="preserve">Een ondernemer die in combinatie met (een) andere ondernemer(s) – waaronder tijdelijke samenwerkingsverbanden – deelneemt aan de aanbestedingsprocedure, moet zijn eigen UEA zoals onder </w:t>
      </w:r>
      <w:r w:rsidR="00872C95">
        <w:rPr>
          <w:szCs w:val="18"/>
        </w:rPr>
        <w:t>§ 2.4.2 lid 2 sub a</w:t>
      </w:r>
      <w:r>
        <w:rPr>
          <w:szCs w:val="18"/>
        </w:rPr>
        <w:t xml:space="preserve"> beschreven indienen alsook de afzonderlijke UEA van iedere </w:t>
      </w:r>
      <w:proofErr w:type="spellStart"/>
      <w:r>
        <w:rPr>
          <w:szCs w:val="18"/>
        </w:rPr>
        <w:t>combinant</w:t>
      </w:r>
      <w:proofErr w:type="spellEnd"/>
      <w:r>
        <w:rPr>
          <w:szCs w:val="18"/>
        </w:rPr>
        <w:t xml:space="preserve"> indienen met daarin ingevuld de gevraagde gegevens in de delen II tot en met VI.</w:t>
      </w:r>
    </w:p>
    <w:p w14:paraId="6AE3E56A" w14:textId="10A866E6" w:rsidR="00FF6C8C" w:rsidRPr="00872C95" w:rsidRDefault="00FF6C8C" w:rsidP="00872C95">
      <w:pPr>
        <w:pStyle w:val="Lijstalinea"/>
        <w:numPr>
          <w:ilvl w:val="0"/>
          <w:numId w:val="49"/>
        </w:numPr>
        <w:rPr>
          <w:rFonts w:ascii="Verdana" w:hAnsi="Verdana"/>
          <w:sz w:val="18"/>
          <w:szCs w:val="18"/>
        </w:rPr>
      </w:pPr>
      <w:r w:rsidRPr="00872C95">
        <w:rPr>
          <w:rFonts w:ascii="Verdana" w:hAnsi="Verdana"/>
          <w:sz w:val="18"/>
          <w:szCs w:val="18"/>
        </w:rPr>
        <w:t xml:space="preserve">Alle </w:t>
      </w:r>
      <w:proofErr w:type="spellStart"/>
      <w:r w:rsidRPr="00872C95">
        <w:rPr>
          <w:rFonts w:ascii="Verdana" w:hAnsi="Verdana"/>
          <w:sz w:val="18"/>
          <w:szCs w:val="18"/>
        </w:rPr>
        <w:t>UEA's</w:t>
      </w:r>
      <w:proofErr w:type="spellEnd"/>
      <w:r w:rsidRPr="00872C95">
        <w:rPr>
          <w:rFonts w:ascii="Verdana" w:hAnsi="Verdana"/>
          <w:sz w:val="18"/>
          <w:szCs w:val="18"/>
        </w:rPr>
        <w:t xml:space="preserve"> dienen naar behoren te worden ingevuld en ondertekend en in </w:t>
      </w:r>
      <w:proofErr w:type="spellStart"/>
      <w:r w:rsidRPr="00872C95">
        <w:rPr>
          <w:rFonts w:ascii="Verdana" w:hAnsi="Verdana"/>
          <w:sz w:val="18"/>
          <w:szCs w:val="18"/>
        </w:rPr>
        <w:t>Te</w:t>
      </w:r>
      <w:r w:rsidR="00872C95" w:rsidRPr="00872C95">
        <w:rPr>
          <w:rFonts w:ascii="Verdana" w:hAnsi="Verdana"/>
          <w:sz w:val="18"/>
          <w:szCs w:val="18"/>
        </w:rPr>
        <w:t>nderNed</w:t>
      </w:r>
      <w:proofErr w:type="spellEnd"/>
      <w:r w:rsidR="00872C95" w:rsidRPr="00872C95">
        <w:rPr>
          <w:rFonts w:ascii="Verdana" w:hAnsi="Verdana"/>
          <w:sz w:val="18"/>
          <w:szCs w:val="18"/>
        </w:rPr>
        <w:t xml:space="preserve"> te worden ge-upload. </w:t>
      </w:r>
    </w:p>
    <w:p w14:paraId="06DFB2BD" w14:textId="77777777" w:rsidR="00872C95" w:rsidRPr="00872C95" w:rsidRDefault="00872C95" w:rsidP="00872C95">
      <w:pPr>
        <w:pStyle w:val="Lijstalinea"/>
        <w:numPr>
          <w:ilvl w:val="0"/>
          <w:numId w:val="49"/>
        </w:numPr>
        <w:rPr>
          <w:rFonts w:ascii="Verdana" w:hAnsi="Verdana"/>
          <w:sz w:val="18"/>
          <w:szCs w:val="18"/>
        </w:rPr>
      </w:pPr>
      <w:r w:rsidRPr="00872C95">
        <w:rPr>
          <w:rFonts w:ascii="Verdana" w:hAnsi="Verdana"/>
          <w:sz w:val="18"/>
          <w:szCs w:val="18"/>
        </w:rPr>
        <w:t>De ondertekenaar van het UEA dient bevoegd te zijn dit namens de inschrijver te doen, conform het gestelde in § 2.4.3.</w:t>
      </w:r>
    </w:p>
    <w:p w14:paraId="2FF809C8" w14:textId="77777777" w:rsidR="00872C95" w:rsidRPr="00872C95" w:rsidRDefault="00872C95" w:rsidP="00872C95">
      <w:pPr>
        <w:pStyle w:val="Lijstalinea"/>
        <w:numPr>
          <w:ilvl w:val="0"/>
          <w:numId w:val="49"/>
        </w:numPr>
        <w:rPr>
          <w:rFonts w:ascii="Verdana" w:hAnsi="Verdana"/>
          <w:sz w:val="18"/>
          <w:szCs w:val="18"/>
        </w:rPr>
      </w:pPr>
      <w:r w:rsidRPr="00872C95">
        <w:rPr>
          <w:rFonts w:ascii="Verdana" w:hAnsi="Verdana"/>
          <w:sz w:val="18"/>
          <w:szCs w:val="18"/>
        </w:rPr>
        <w:t>In elk UEA dient onder deel IIA op pagina 3 van het UEA onder 'wijze van deelneming' de optie 'ja' aangevinkt te worden.</w:t>
      </w:r>
    </w:p>
    <w:p w14:paraId="278050B6" w14:textId="09257C32" w:rsidR="00872C95" w:rsidRPr="003D7E6D" w:rsidRDefault="00872C95" w:rsidP="009C207C">
      <w:pPr>
        <w:pStyle w:val="Lijstalinea"/>
        <w:numPr>
          <w:ilvl w:val="0"/>
          <w:numId w:val="49"/>
        </w:numPr>
        <w:rPr>
          <w:rFonts w:ascii="Verdana" w:hAnsi="Verdana"/>
          <w:sz w:val="18"/>
          <w:szCs w:val="18"/>
        </w:rPr>
      </w:pPr>
      <w:r w:rsidRPr="003D7E6D">
        <w:rPr>
          <w:rFonts w:ascii="Verdana" w:hAnsi="Verdana"/>
          <w:sz w:val="18"/>
          <w:szCs w:val="18"/>
        </w:rPr>
        <w:t xml:space="preserve">Op elk UEA dient de rol van de ondernemer binnen de combinatie alsmede de identiteit van de andere </w:t>
      </w:r>
      <w:proofErr w:type="spellStart"/>
      <w:r w:rsidRPr="003D7E6D">
        <w:rPr>
          <w:rFonts w:ascii="Verdana" w:hAnsi="Verdana"/>
          <w:sz w:val="18"/>
          <w:szCs w:val="18"/>
        </w:rPr>
        <w:t>combinant</w:t>
      </w:r>
      <w:proofErr w:type="spellEnd"/>
      <w:r w:rsidRPr="003D7E6D">
        <w:rPr>
          <w:rFonts w:ascii="Verdana" w:hAnsi="Verdana"/>
          <w:sz w:val="18"/>
          <w:szCs w:val="18"/>
        </w:rPr>
        <w:t xml:space="preserve"> (bedrijfsnaam) te worden vermeld. </w:t>
      </w:r>
    </w:p>
    <w:p w14:paraId="00CDCC18" w14:textId="2D743DAD" w:rsidR="000A4D01" w:rsidRPr="000A4D01" w:rsidRDefault="000A4D01" w:rsidP="000A4D01">
      <w:pPr>
        <w:ind w:left="851"/>
        <w:rPr>
          <w:szCs w:val="18"/>
        </w:rPr>
      </w:pPr>
      <w:r>
        <w:rPr>
          <w:szCs w:val="18"/>
        </w:rPr>
        <w:t xml:space="preserve">Het dashboard-UEA kan alleen door de penvoerder van de combinatie ingevuld worden, voor de </w:t>
      </w:r>
      <w:proofErr w:type="spellStart"/>
      <w:r>
        <w:rPr>
          <w:szCs w:val="18"/>
        </w:rPr>
        <w:t>combinant</w:t>
      </w:r>
      <w:proofErr w:type="spellEnd"/>
      <w:r>
        <w:rPr>
          <w:szCs w:val="18"/>
        </w:rPr>
        <w:t xml:space="preserve">(en) moet er gebruik gemaakt worden van de afzonderlijke op </w:t>
      </w:r>
      <w:proofErr w:type="spellStart"/>
      <w:r>
        <w:rPr>
          <w:szCs w:val="18"/>
        </w:rPr>
        <w:t>TenderNed</w:t>
      </w:r>
      <w:proofErr w:type="spellEnd"/>
      <w:r>
        <w:rPr>
          <w:szCs w:val="18"/>
        </w:rPr>
        <w:t xml:space="preserve"> gepubliceerde interactieve pdf</w:t>
      </w:r>
      <w:r w:rsidR="003D7E6D">
        <w:rPr>
          <w:szCs w:val="18"/>
        </w:rPr>
        <w:t xml:space="preserve"> UEA</w:t>
      </w:r>
      <w:r>
        <w:rPr>
          <w:szCs w:val="18"/>
        </w:rPr>
        <w:t xml:space="preserve">. Deze UEA dient na invullen te worden geprint, ondertekend en gescand. Voor het uploaden dient u deze UEA in de map 'overige documenten' van het dashboard van de aanbesteding te plaatsen. </w:t>
      </w:r>
    </w:p>
    <w:p w14:paraId="3807E21F" w14:textId="0031BDA5" w:rsidR="00872C95" w:rsidRPr="00872C95" w:rsidRDefault="00872C95" w:rsidP="00872C95">
      <w:pPr>
        <w:pStyle w:val="Lijstalinea"/>
        <w:numPr>
          <w:ilvl w:val="1"/>
          <w:numId w:val="12"/>
        </w:numPr>
        <w:tabs>
          <w:tab w:val="clear" w:pos="1440"/>
        </w:tabs>
        <w:ind w:left="851" w:hanging="425"/>
        <w:rPr>
          <w:rFonts w:ascii="Verdana" w:hAnsi="Verdana"/>
          <w:i/>
          <w:sz w:val="18"/>
          <w:szCs w:val="18"/>
        </w:rPr>
      </w:pPr>
      <w:r w:rsidRPr="00872C95">
        <w:rPr>
          <w:rFonts w:ascii="Verdana" w:hAnsi="Verdana"/>
          <w:i/>
          <w:sz w:val="18"/>
          <w:szCs w:val="18"/>
        </w:rPr>
        <w:t>UEA bij inschrijving met beroep op derden</w:t>
      </w:r>
    </w:p>
    <w:p w14:paraId="2DB7D46E" w14:textId="3DD3409A" w:rsidR="000A4D01" w:rsidRDefault="000A4D01" w:rsidP="000A4D01">
      <w:pPr>
        <w:ind w:left="851"/>
        <w:rPr>
          <w:szCs w:val="18"/>
        </w:rPr>
      </w:pPr>
      <w:r>
        <w:rPr>
          <w:szCs w:val="18"/>
        </w:rPr>
        <w:t xml:space="preserve">Een ondernemer die zelfstandig (of in combinatie) deelneemt en zich beroept op de draagkracht van één of meer andere entiteiten (voor technische of beroepsbekwaamheid en/of financiële en economische draagkracht), moet zijn eigen UEA zoals onder § 2.4.2 lid 2 sub a beschreven indienen alsmede het UEA van de derde op wiens draagkracht hij een beroep doet. </w:t>
      </w:r>
    </w:p>
    <w:p w14:paraId="7F11C357" w14:textId="77777777" w:rsidR="000A4D01" w:rsidRPr="00872C95" w:rsidRDefault="000A4D01" w:rsidP="000A4D01">
      <w:pPr>
        <w:pStyle w:val="Lijstalinea"/>
        <w:numPr>
          <w:ilvl w:val="0"/>
          <w:numId w:val="49"/>
        </w:numPr>
        <w:rPr>
          <w:rFonts w:ascii="Verdana" w:hAnsi="Verdana"/>
          <w:sz w:val="18"/>
          <w:szCs w:val="18"/>
        </w:rPr>
      </w:pPr>
      <w:r w:rsidRPr="00872C95">
        <w:rPr>
          <w:rFonts w:ascii="Verdana" w:hAnsi="Verdana"/>
          <w:sz w:val="18"/>
          <w:szCs w:val="18"/>
        </w:rPr>
        <w:t xml:space="preserve">Alle </w:t>
      </w:r>
      <w:proofErr w:type="spellStart"/>
      <w:r w:rsidRPr="00872C95">
        <w:rPr>
          <w:rFonts w:ascii="Verdana" w:hAnsi="Verdana"/>
          <w:sz w:val="18"/>
          <w:szCs w:val="18"/>
        </w:rPr>
        <w:t>UEA's</w:t>
      </w:r>
      <w:proofErr w:type="spellEnd"/>
      <w:r w:rsidRPr="00872C95">
        <w:rPr>
          <w:rFonts w:ascii="Verdana" w:hAnsi="Verdana"/>
          <w:sz w:val="18"/>
          <w:szCs w:val="18"/>
        </w:rPr>
        <w:t xml:space="preserve"> dienen naar behoren te worden ingevuld en ondertekend en in </w:t>
      </w:r>
      <w:proofErr w:type="spellStart"/>
      <w:r w:rsidRPr="00872C95">
        <w:rPr>
          <w:rFonts w:ascii="Verdana" w:hAnsi="Verdana"/>
          <w:sz w:val="18"/>
          <w:szCs w:val="18"/>
        </w:rPr>
        <w:t>TenderNed</w:t>
      </w:r>
      <w:proofErr w:type="spellEnd"/>
      <w:r w:rsidRPr="00872C95">
        <w:rPr>
          <w:rFonts w:ascii="Verdana" w:hAnsi="Verdana"/>
          <w:sz w:val="18"/>
          <w:szCs w:val="18"/>
        </w:rPr>
        <w:t xml:space="preserve"> te worden ge-upload. </w:t>
      </w:r>
    </w:p>
    <w:p w14:paraId="677FCCF3" w14:textId="75E0C5EB" w:rsidR="000A4D01" w:rsidRDefault="000A4D01" w:rsidP="000A4D01">
      <w:pPr>
        <w:pStyle w:val="Lijstalinea"/>
        <w:numPr>
          <w:ilvl w:val="0"/>
          <w:numId w:val="49"/>
        </w:numPr>
        <w:rPr>
          <w:rFonts w:ascii="Verdana" w:hAnsi="Verdana"/>
          <w:sz w:val="18"/>
          <w:szCs w:val="18"/>
        </w:rPr>
      </w:pPr>
      <w:r w:rsidRPr="00872C95">
        <w:rPr>
          <w:rFonts w:ascii="Verdana" w:hAnsi="Verdana"/>
          <w:sz w:val="18"/>
          <w:szCs w:val="18"/>
        </w:rPr>
        <w:t>De ondertekenaar van het UEA dient bevoegd te zijn dit namens de inschrijver te doen, conform het gestelde in § 2.4.3.</w:t>
      </w:r>
    </w:p>
    <w:p w14:paraId="4B15BC82" w14:textId="12E4EDA9" w:rsidR="000A4D01" w:rsidRDefault="000A4D01" w:rsidP="000A4D01">
      <w:pPr>
        <w:pStyle w:val="Lijstalinea"/>
        <w:numPr>
          <w:ilvl w:val="0"/>
          <w:numId w:val="49"/>
        </w:numPr>
        <w:rPr>
          <w:rFonts w:ascii="Verdana" w:hAnsi="Verdana"/>
          <w:sz w:val="18"/>
          <w:szCs w:val="18"/>
        </w:rPr>
      </w:pPr>
      <w:r>
        <w:rPr>
          <w:rFonts w:ascii="Verdana" w:hAnsi="Verdana"/>
          <w:sz w:val="18"/>
          <w:szCs w:val="18"/>
        </w:rPr>
        <w:t>In elk UEA dient onder deel IIC, op pag</w:t>
      </w:r>
      <w:r w:rsidR="003D7E6D">
        <w:rPr>
          <w:rFonts w:ascii="Verdana" w:hAnsi="Verdana"/>
          <w:sz w:val="18"/>
          <w:szCs w:val="18"/>
        </w:rPr>
        <w:t>ina 5 van het UEA onder 'informatie over beroep op draagkracht van andere entiteiten' de optie 'ja' aangevinkt te worden.</w:t>
      </w:r>
    </w:p>
    <w:p w14:paraId="737E3885" w14:textId="4DD82B07" w:rsidR="003D7E6D" w:rsidRDefault="003D7E6D" w:rsidP="000A4D01">
      <w:pPr>
        <w:pStyle w:val="Lijstalinea"/>
        <w:numPr>
          <w:ilvl w:val="0"/>
          <w:numId w:val="49"/>
        </w:numPr>
        <w:rPr>
          <w:rFonts w:ascii="Verdana" w:hAnsi="Verdana"/>
          <w:sz w:val="18"/>
          <w:szCs w:val="18"/>
        </w:rPr>
      </w:pPr>
      <w:r>
        <w:rPr>
          <w:rFonts w:ascii="Verdana" w:hAnsi="Verdana"/>
          <w:sz w:val="18"/>
          <w:szCs w:val="18"/>
        </w:rPr>
        <w:t xml:space="preserve">Op de UEA van de inschrijver moet de identiteit van de derde (bedrijfsnaam) op wiens draagkracht een beroep wordt gedaan te worden vermeld. </w:t>
      </w:r>
    </w:p>
    <w:p w14:paraId="23EC4224" w14:textId="77777777" w:rsidR="003D7E6D" w:rsidRPr="000A4D01" w:rsidRDefault="00FF6C8C" w:rsidP="003D7E6D">
      <w:pPr>
        <w:ind w:left="851"/>
        <w:rPr>
          <w:szCs w:val="18"/>
        </w:rPr>
      </w:pPr>
      <w:r>
        <w:rPr>
          <w:szCs w:val="18"/>
        </w:rPr>
        <w:t xml:space="preserve">Het dashboard-UEA kan alleen door </w:t>
      </w:r>
      <w:r w:rsidR="003D7E6D">
        <w:rPr>
          <w:szCs w:val="18"/>
        </w:rPr>
        <w:t>inschrijver</w:t>
      </w:r>
      <w:r>
        <w:rPr>
          <w:szCs w:val="18"/>
        </w:rPr>
        <w:t xml:space="preserve"> ingevuld worden, </w:t>
      </w:r>
      <w:r w:rsidR="003D7E6D">
        <w:rPr>
          <w:szCs w:val="18"/>
        </w:rPr>
        <w:t>voor de derden waarop hij een beroep doet</w:t>
      </w:r>
      <w:r>
        <w:rPr>
          <w:szCs w:val="18"/>
        </w:rPr>
        <w:t xml:space="preserve"> dient </w:t>
      </w:r>
      <w:r w:rsidR="003D7E6D">
        <w:rPr>
          <w:szCs w:val="18"/>
        </w:rPr>
        <w:t>gebruik gemaakt te worden</w:t>
      </w:r>
      <w:r>
        <w:rPr>
          <w:szCs w:val="18"/>
        </w:rPr>
        <w:t xml:space="preserve"> van de afzonderlijk op </w:t>
      </w:r>
      <w:proofErr w:type="spellStart"/>
      <w:r>
        <w:rPr>
          <w:szCs w:val="18"/>
        </w:rPr>
        <w:t>TenderNed</w:t>
      </w:r>
      <w:proofErr w:type="spellEnd"/>
      <w:r>
        <w:rPr>
          <w:szCs w:val="18"/>
        </w:rPr>
        <w:t xml:space="preserve"> gepubliceerde interactieve pdf UEA.</w:t>
      </w:r>
      <w:r w:rsidR="003D7E6D">
        <w:rPr>
          <w:szCs w:val="18"/>
        </w:rPr>
        <w:t xml:space="preserve"> Deze UEA dient na invullen te worden geprint, ondertekend en gescand. Voor het uploaden dient u deze UEA in de map 'overige documenten' van het dashboard van de aanbesteding te plaatsen. </w:t>
      </w:r>
    </w:p>
    <w:p w14:paraId="7A8DF49C" w14:textId="3CA19829" w:rsidR="00FF6C8C" w:rsidRPr="00FF6C8C" w:rsidRDefault="00FF6C8C" w:rsidP="00FF6C8C">
      <w:pPr>
        <w:ind w:left="426"/>
        <w:rPr>
          <w:szCs w:val="18"/>
        </w:rPr>
      </w:pPr>
    </w:p>
    <w:p w14:paraId="08EBEF6E" w14:textId="36EE0D0D" w:rsidR="005147E5" w:rsidRDefault="00990520" w:rsidP="006E7FE8">
      <w:pPr>
        <w:ind w:left="426"/>
      </w:pPr>
      <w:r>
        <w:lastRenderedPageBreak/>
        <w:t xml:space="preserve">Het </w:t>
      </w:r>
      <w:r w:rsidR="00263EE3">
        <w:t>UEA</w:t>
      </w:r>
      <w:r w:rsidR="006E7FE8" w:rsidRPr="00946A53">
        <w:t xml:space="preserve"> geld</w:t>
      </w:r>
      <w:r w:rsidR="00B328C9" w:rsidRPr="00946A53">
        <w:t>t</w:t>
      </w:r>
      <w:r w:rsidR="006E7FE8" w:rsidRPr="00946A53">
        <w:t xml:space="preserve"> als een eigen verklaring van de inschrijver als bedoeld in artikel 2.</w:t>
      </w:r>
      <w:r w:rsidR="00632376">
        <w:t>21</w:t>
      </w:r>
      <w:r w:rsidR="006E7FE8" w:rsidRPr="00946A53">
        <w:t xml:space="preserve"> van het </w:t>
      </w:r>
      <w:r w:rsidR="00632376">
        <w:t>ARW 2016</w:t>
      </w:r>
      <w:r w:rsidR="006E7FE8" w:rsidRPr="00946A53">
        <w:t xml:space="preserve">. </w:t>
      </w:r>
    </w:p>
    <w:p w14:paraId="015C7DF4" w14:textId="5EE908E5" w:rsidR="006E7FE8" w:rsidRPr="00946A53" w:rsidRDefault="006E7FE8" w:rsidP="006E7FE8">
      <w:pPr>
        <w:ind w:left="426"/>
      </w:pPr>
      <w:r w:rsidRPr="00946A53">
        <w:t xml:space="preserve">De inschrijving is ongeldig indien de </w:t>
      </w:r>
      <w:r w:rsidR="00F73214">
        <w:t>UEA</w:t>
      </w:r>
      <w:r w:rsidRPr="00946A53">
        <w:t xml:space="preserve"> niet naar waarheid </w:t>
      </w:r>
      <w:r w:rsidR="00B328C9" w:rsidRPr="00946A53">
        <w:t>is</w:t>
      </w:r>
      <w:r w:rsidRPr="00946A53">
        <w:t xml:space="preserve"> ingevuld, tenzij de inschrijver handelde te goeder trouw en de feiten als zodanig, naar oordeel van de aanbesteder, niet leid</w:t>
      </w:r>
      <w:r w:rsidR="00B328C9" w:rsidRPr="00946A53">
        <w:t>t</w:t>
      </w:r>
      <w:r w:rsidRPr="00946A53">
        <w:t xml:space="preserve"> tot uitsluiting van opdrachtverlening.</w:t>
      </w:r>
    </w:p>
    <w:p w14:paraId="015C7DF5" w14:textId="2DF6A2C6" w:rsidR="006E7FE8" w:rsidRPr="003D4ADE" w:rsidRDefault="006E7FE8" w:rsidP="00AD2848">
      <w:pPr>
        <w:pStyle w:val="Lijstalinea"/>
        <w:numPr>
          <w:ilvl w:val="0"/>
          <w:numId w:val="12"/>
        </w:numPr>
        <w:tabs>
          <w:tab w:val="clear" w:pos="360"/>
          <w:tab w:val="num" w:pos="426"/>
        </w:tabs>
        <w:ind w:left="426" w:hanging="426"/>
        <w:rPr>
          <w:rFonts w:ascii="Verdana" w:hAnsi="Verdana" w:cs="Arial"/>
          <w:color w:val="000000"/>
          <w:sz w:val="18"/>
          <w:szCs w:val="18"/>
          <w:lang w:val="nl"/>
        </w:rPr>
      </w:pPr>
      <w:r w:rsidRPr="003D4ADE">
        <w:rPr>
          <w:rFonts w:ascii="Verdana" w:hAnsi="Verdana" w:cs="Arial"/>
          <w:color w:val="000000"/>
          <w:sz w:val="18"/>
          <w:szCs w:val="18"/>
          <w:lang w:val="nl"/>
        </w:rPr>
        <w:t xml:space="preserve">Een volledig ingevulde en ondertekende opgave Gegevens omtrent technische bekwaamheid conform bijlage </w:t>
      </w:r>
      <w:r w:rsidR="00263EE3" w:rsidRPr="003D4ADE">
        <w:rPr>
          <w:rFonts w:ascii="Verdana" w:hAnsi="Verdana" w:cs="Arial"/>
          <w:color w:val="000000"/>
          <w:sz w:val="18"/>
          <w:szCs w:val="18"/>
          <w:lang w:val="nl"/>
        </w:rPr>
        <w:t>2</w:t>
      </w:r>
      <w:r w:rsidR="00607E6E" w:rsidRPr="003D4ADE">
        <w:rPr>
          <w:rFonts w:ascii="Verdana" w:hAnsi="Verdana" w:cs="Arial"/>
          <w:color w:val="000000"/>
          <w:sz w:val="18"/>
          <w:szCs w:val="18"/>
          <w:lang w:val="nl"/>
        </w:rPr>
        <w:t xml:space="preserve"> van deze inschrijvingsleidraad met een overzicht waaruit blijkt met welke referentieopdracht(en) de inschrijver beoogt te voldoen aan de geschiktheidseisen en de gegevens over die referentieopdracht(en). Per geschiktheidseis mag slechts één (1) referentieopdracht worden ingediend. Een referentieopdracht mag voor meerdere geschiktheidseisen worden gebruikt. </w:t>
      </w:r>
    </w:p>
    <w:p w14:paraId="396BA975" w14:textId="2A90EA1F" w:rsidR="00DF6981" w:rsidRDefault="00A9219A" w:rsidP="00AD2848">
      <w:pPr>
        <w:numPr>
          <w:ilvl w:val="0"/>
          <w:numId w:val="12"/>
        </w:numPr>
        <w:tabs>
          <w:tab w:val="clear" w:pos="360"/>
          <w:tab w:val="num" w:pos="426"/>
        </w:tabs>
        <w:ind w:left="426" w:hanging="426"/>
        <w:rPr>
          <w:rFonts w:cs="Arial"/>
          <w:color w:val="000000"/>
        </w:rPr>
      </w:pPr>
      <w:bookmarkStart w:id="179" w:name="bwInschrijvingsfaseH6_tot"/>
      <w:r>
        <w:rPr>
          <w:rFonts w:cs="Arial"/>
          <w:color w:val="000000"/>
        </w:rPr>
        <w:t>Het</w:t>
      </w:r>
      <w:r w:rsidR="00DF6981">
        <w:rPr>
          <w:rFonts w:cs="Arial"/>
          <w:color w:val="000000"/>
        </w:rPr>
        <w:t xml:space="preserve"> </w:t>
      </w:r>
      <w:r>
        <w:rPr>
          <w:rFonts w:cs="Arial"/>
          <w:color w:val="000000"/>
        </w:rPr>
        <w:t xml:space="preserve">ondertekende format </w:t>
      </w:r>
      <w:proofErr w:type="spellStart"/>
      <w:r w:rsidR="00DF6981">
        <w:rPr>
          <w:rFonts w:cs="Arial"/>
          <w:color w:val="000000"/>
        </w:rPr>
        <w:t>Conformiteitenlijst</w:t>
      </w:r>
      <w:proofErr w:type="spellEnd"/>
      <w:r w:rsidR="00DF6981">
        <w:rPr>
          <w:rFonts w:cs="Arial"/>
          <w:color w:val="000000"/>
        </w:rPr>
        <w:t xml:space="preserve"> </w:t>
      </w:r>
      <w:r w:rsidR="001678F2">
        <w:rPr>
          <w:rFonts w:cs="Arial"/>
          <w:color w:val="000000"/>
        </w:rPr>
        <w:t>uitvoeringseisen</w:t>
      </w:r>
      <w:r w:rsidR="00DF6981">
        <w:rPr>
          <w:rFonts w:cs="Arial"/>
          <w:color w:val="000000"/>
        </w:rPr>
        <w:t xml:space="preserve"> zoals opgenomen in bijlage </w:t>
      </w:r>
      <w:r>
        <w:rPr>
          <w:rFonts w:cs="Arial"/>
          <w:color w:val="000000"/>
        </w:rPr>
        <w:t>4.</w:t>
      </w:r>
    </w:p>
    <w:p w14:paraId="015C7DFA" w14:textId="208B057A" w:rsidR="003767BE" w:rsidRPr="00946A53" w:rsidRDefault="003767BE" w:rsidP="00AD2848">
      <w:pPr>
        <w:numPr>
          <w:ilvl w:val="0"/>
          <w:numId w:val="12"/>
        </w:numPr>
        <w:tabs>
          <w:tab w:val="clear" w:pos="360"/>
          <w:tab w:val="num" w:pos="426"/>
        </w:tabs>
        <w:ind w:left="426" w:hanging="426"/>
        <w:rPr>
          <w:rFonts w:cs="Arial"/>
          <w:color w:val="000000"/>
        </w:rPr>
      </w:pPr>
      <w:r w:rsidRPr="00946A53">
        <w:rPr>
          <w:rFonts w:cs="Arial"/>
          <w:color w:val="000000"/>
        </w:rPr>
        <w:t xml:space="preserve">De navolgende documenten ten behoeve van de onderbouwing van de in de bijlage 5 opgenomen </w:t>
      </w:r>
      <w:r w:rsidR="00990520">
        <w:rPr>
          <w:rFonts w:cs="Arial"/>
          <w:color w:val="000000"/>
        </w:rPr>
        <w:t>BPKV</w:t>
      </w:r>
      <w:r w:rsidRPr="00946A53">
        <w:rPr>
          <w:rFonts w:cs="Arial"/>
          <w:color w:val="000000"/>
        </w:rPr>
        <w:t>-criteria:</w:t>
      </w:r>
    </w:p>
    <w:p w14:paraId="015C7DFB" w14:textId="2ED83F70" w:rsidR="003767BE" w:rsidRPr="00846BEB" w:rsidRDefault="00846BEB" w:rsidP="00AD2848">
      <w:pPr>
        <w:numPr>
          <w:ilvl w:val="1"/>
          <w:numId w:val="12"/>
        </w:numPr>
        <w:tabs>
          <w:tab w:val="clear" w:pos="1440"/>
          <w:tab w:val="left" w:pos="0"/>
          <w:tab w:val="num" w:pos="851"/>
        </w:tabs>
        <w:ind w:hanging="1014"/>
        <w:rPr>
          <w:rStyle w:val="tekstvoorstelChar"/>
          <w:rFonts w:cs="Arial"/>
          <w:i/>
          <w:color w:val="auto"/>
        </w:rPr>
      </w:pPr>
      <w:r w:rsidRPr="00846BEB">
        <w:rPr>
          <w:rStyle w:val="tekstvoorstelChar"/>
          <w:color w:val="auto"/>
        </w:rPr>
        <w:t>Uitwerking spoedopdracht (gunningscriterium 3)</w:t>
      </w:r>
      <w:r w:rsidR="0035739B">
        <w:rPr>
          <w:rStyle w:val="tekstvoorstelChar"/>
          <w:color w:val="auto"/>
        </w:rPr>
        <w:t>;</w:t>
      </w:r>
    </w:p>
    <w:p w14:paraId="015C7DFC" w14:textId="39066742" w:rsidR="003767BE" w:rsidRPr="00846BEB" w:rsidRDefault="00846BEB" w:rsidP="00AD2848">
      <w:pPr>
        <w:numPr>
          <w:ilvl w:val="1"/>
          <w:numId w:val="12"/>
        </w:numPr>
        <w:tabs>
          <w:tab w:val="clear" w:pos="1440"/>
          <w:tab w:val="left" w:pos="0"/>
          <w:tab w:val="num" w:pos="851"/>
        </w:tabs>
        <w:ind w:hanging="1014"/>
        <w:rPr>
          <w:rStyle w:val="tekstvoorstelChar"/>
          <w:rFonts w:cs="Arial"/>
          <w:i/>
          <w:color w:val="auto"/>
        </w:rPr>
      </w:pPr>
      <w:r w:rsidRPr="00846BEB">
        <w:rPr>
          <w:rStyle w:val="tekstvoorstelChar"/>
          <w:color w:val="auto"/>
        </w:rPr>
        <w:t>Hijsplan (gunningscriterium 4)</w:t>
      </w:r>
      <w:r w:rsidR="0035739B">
        <w:rPr>
          <w:rStyle w:val="tekstvoorstelChar"/>
          <w:color w:val="auto"/>
        </w:rPr>
        <w:t>;</w:t>
      </w:r>
    </w:p>
    <w:p w14:paraId="015C7DFD" w14:textId="2821F30B" w:rsidR="003767BE" w:rsidRPr="00846BEB" w:rsidRDefault="00846BEB" w:rsidP="00AD2848">
      <w:pPr>
        <w:numPr>
          <w:ilvl w:val="1"/>
          <w:numId w:val="12"/>
        </w:numPr>
        <w:tabs>
          <w:tab w:val="clear" w:pos="1440"/>
          <w:tab w:val="left" w:pos="0"/>
          <w:tab w:val="num" w:pos="851"/>
        </w:tabs>
        <w:ind w:hanging="1014"/>
        <w:rPr>
          <w:rStyle w:val="tekstvoorstelChar"/>
          <w:rFonts w:cs="Arial"/>
          <w:i/>
          <w:color w:val="auto"/>
        </w:rPr>
      </w:pPr>
      <w:r w:rsidRPr="00846BEB">
        <w:rPr>
          <w:rStyle w:val="tekstvoorstelChar"/>
          <w:color w:val="auto"/>
        </w:rPr>
        <w:t>Uitwerking Kwaliteit dienstverlening (gunningscriterium 5)</w:t>
      </w:r>
      <w:r w:rsidR="0035739B">
        <w:rPr>
          <w:rStyle w:val="tekstvoorstelChar"/>
          <w:color w:val="auto"/>
        </w:rPr>
        <w:t>.</w:t>
      </w:r>
    </w:p>
    <w:p w14:paraId="480984FD" w14:textId="22B42BB0" w:rsidR="00ED4C2A" w:rsidRDefault="00ED4C2A" w:rsidP="00AD2848">
      <w:pPr>
        <w:pStyle w:val="Lijstalinea"/>
        <w:numPr>
          <w:ilvl w:val="0"/>
          <w:numId w:val="12"/>
        </w:numPr>
        <w:tabs>
          <w:tab w:val="clear" w:pos="360"/>
          <w:tab w:val="num" w:pos="426"/>
        </w:tabs>
        <w:ind w:left="426" w:hanging="426"/>
        <w:rPr>
          <w:rFonts w:ascii="Verdana" w:hAnsi="Verdana" w:cs="Arial"/>
          <w:color w:val="000000"/>
          <w:sz w:val="18"/>
          <w:szCs w:val="18"/>
        </w:rPr>
      </w:pPr>
      <w:r>
        <w:rPr>
          <w:rFonts w:ascii="Verdana" w:hAnsi="Verdana" w:cs="Arial"/>
          <w:color w:val="000000"/>
          <w:sz w:val="18"/>
          <w:szCs w:val="18"/>
        </w:rPr>
        <w:t>De navolgende prijsdocumenten:</w:t>
      </w:r>
    </w:p>
    <w:p w14:paraId="015C7DFE" w14:textId="03490204" w:rsidR="003767BE" w:rsidRDefault="003767BE" w:rsidP="00ED4C2A">
      <w:pPr>
        <w:pStyle w:val="Lijstalinea"/>
        <w:numPr>
          <w:ilvl w:val="1"/>
          <w:numId w:val="12"/>
        </w:numPr>
        <w:tabs>
          <w:tab w:val="clear" w:pos="1440"/>
          <w:tab w:val="num" w:pos="851"/>
        </w:tabs>
        <w:ind w:left="851" w:hanging="425"/>
        <w:rPr>
          <w:rFonts w:ascii="Verdana" w:hAnsi="Verdana" w:cs="Arial"/>
          <w:color w:val="000000"/>
          <w:sz w:val="18"/>
          <w:szCs w:val="18"/>
        </w:rPr>
      </w:pPr>
      <w:r w:rsidRPr="00946A53">
        <w:rPr>
          <w:rFonts w:ascii="Verdana" w:hAnsi="Verdana" w:cs="Arial"/>
          <w:color w:val="000000"/>
          <w:sz w:val="18"/>
          <w:szCs w:val="18"/>
        </w:rPr>
        <w:t xml:space="preserve">Het </w:t>
      </w:r>
      <w:r w:rsidR="00ED4C2A">
        <w:rPr>
          <w:rFonts w:ascii="Verdana" w:hAnsi="Verdana" w:cs="Arial"/>
          <w:color w:val="000000"/>
          <w:sz w:val="18"/>
          <w:szCs w:val="18"/>
        </w:rPr>
        <w:t>Inschrijvingsbiljet</w:t>
      </w:r>
      <w:r w:rsidRPr="00946A53">
        <w:rPr>
          <w:rFonts w:ascii="Verdana" w:hAnsi="Verdana" w:cs="Arial"/>
          <w:color w:val="000000"/>
          <w:sz w:val="18"/>
          <w:szCs w:val="18"/>
        </w:rPr>
        <w:t xml:space="preserve"> conform het model opgenomen onder bijlage 1</w:t>
      </w:r>
      <w:r w:rsidR="00ED4C2A">
        <w:rPr>
          <w:rFonts w:ascii="Verdana" w:hAnsi="Verdana" w:cs="Arial"/>
          <w:color w:val="000000"/>
          <w:sz w:val="18"/>
          <w:szCs w:val="18"/>
        </w:rPr>
        <w:t xml:space="preserve"> van deze inschrijvingsleidraad;</w:t>
      </w:r>
    </w:p>
    <w:p w14:paraId="22DF13F8" w14:textId="74ECC1D6" w:rsidR="00ED4C2A" w:rsidRPr="00946A53" w:rsidRDefault="00ED4C2A" w:rsidP="00ED4C2A">
      <w:pPr>
        <w:pStyle w:val="Lijstalinea"/>
        <w:numPr>
          <w:ilvl w:val="1"/>
          <w:numId w:val="12"/>
        </w:numPr>
        <w:tabs>
          <w:tab w:val="clear" w:pos="1440"/>
          <w:tab w:val="num" w:pos="851"/>
        </w:tabs>
        <w:ind w:left="851" w:hanging="425"/>
        <w:rPr>
          <w:rFonts w:ascii="Verdana" w:hAnsi="Verdana" w:cs="Arial"/>
          <w:color w:val="000000"/>
          <w:sz w:val="18"/>
          <w:szCs w:val="18"/>
        </w:rPr>
      </w:pPr>
      <w:r>
        <w:rPr>
          <w:rFonts w:ascii="Verdana" w:hAnsi="Verdana" w:cs="Arial"/>
          <w:color w:val="000000"/>
          <w:sz w:val="18"/>
          <w:szCs w:val="18"/>
        </w:rPr>
        <w:t xml:space="preserve">De Staat van ontleding inschrijvingssom conform het model opgenomen onder bijlage 2 van deze </w:t>
      </w:r>
      <w:r w:rsidR="0035739B">
        <w:rPr>
          <w:rFonts w:ascii="Verdana" w:hAnsi="Verdana" w:cs="Arial"/>
          <w:color w:val="000000"/>
          <w:sz w:val="18"/>
          <w:szCs w:val="18"/>
        </w:rPr>
        <w:t>i</w:t>
      </w:r>
      <w:r>
        <w:rPr>
          <w:rFonts w:ascii="Verdana" w:hAnsi="Verdana" w:cs="Arial"/>
          <w:color w:val="000000"/>
          <w:sz w:val="18"/>
          <w:szCs w:val="18"/>
        </w:rPr>
        <w:t>nschrijvingsleidraad.</w:t>
      </w:r>
    </w:p>
    <w:p w14:paraId="015C7DFF" w14:textId="77777777" w:rsidR="006E7FE8" w:rsidRDefault="006E7FE8" w:rsidP="006E7FE8">
      <w:pPr>
        <w:pStyle w:val="HHNKKop3"/>
      </w:pPr>
      <w:bookmarkStart w:id="180" w:name="_Toc475619618"/>
      <w:bookmarkStart w:id="181" w:name="_Ref526857651"/>
      <w:bookmarkStart w:id="182" w:name="_Toc395709676"/>
      <w:bookmarkEnd w:id="179"/>
      <w:r>
        <w:t>Bevoegdheid tot het doen van een inschrijving</w:t>
      </w:r>
      <w:bookmarkEnd w:id="180"/>
      <w:bookmarkEnd w:id="181"/>
    </w:p>
    <w:p w14:paraId="015C7E00" w14:textId="649D7132" w:rsidR="006E7FE8" w:rsidRPr="00F575A3" w:rsidRDefault="006E7FE8" w:rsidP="00AD2848">
      <w:pPr>
        <w:numPr>
          <w:ilvl w:val="0"/>
          <w:numId w:val="20"/>
        </w:numPr>
        <w:ind w:left="426" w:hanging="426"/>
        <w:rPr>
          <w:szCs w:val="18"/>
        </w:rPr>
      </w:pPr>
      <w:r w:rsidRPr="00F575A3">
        <w:rPr>
          <w:szCs w:val="18"/>
          <w:lang w:val="nl"/>
        </w:rPr>
        <w:t>De inschrijving dient te zijn gedaan door een daartoe bevoegde vertegenwoordiger van de inschrijver.</w:t>
      </w:r>
    </w:p>
    <w:p w14:paraId="015C7E01" w14:textId="1F5F25FD" w:rsidR="006E7FE8" w:rsidRPr="00F575A3" w:rsidRDefault="00953923" w:rsidP="00AD2848">
      <w:pPr>
        <w:numPr>
          <w:ilvl w:val="0"/>
          <w:numId w:val="20"/>
        </w:numPr>
        <w:ind w:left="426" w:hanging="426"/>
        <w:rPr>
          <w:szCs w:val="18"/>
        </w:rPr>
      </w:pPr>
      <w:r>
        <w:rPr>
          <w:rFonts w:cs="Arial"/>
          <w:lang w:val="nl"/>
        </w:rPr>
        <w:t xml:space="preserve">Binnen </w:t>
      </w:r>
      <w:r w:rsidR="007B5FB5" w:rsidRPr="007B5FB5">
        <w:rPr>
          <w:rFonts w:cs="Arial"/>
          <w:lang w:val="nl"/>
        </w:rPr>
        <w:t>zeven (7)</w:t>
      </w:r>
      <w:r>
        <w:rPr>
          <w:rFonts w:cs="Arial"/>
          <w:lang w:val="nl"/>
        </w:rPr>
        <w:t xml:space="preserve"> werkdagen na een daartoe ontvangen verzoek van de aanbesteder dient de inschrijver een </w:t>
      </w:r>
      <w:r w:rsidR="006E7FE8" w:rsidRPr="00F575A3">
        <w:rPr>
          <w:szCs w:val="18"/>
          <w:lang w:val="nl"/>
        </w:rPr>
        <w:t>(kopie van een) uittreksel uit het register van de Kamer van Koophandel te verstrekken, waarin is aangegeven wie namens de onderneming bevoegd is de inschrijving te ondertekenen.</w:t>
      </w:r>
      <w:r w:rsidR="006E7FE8" w:rsidRPr="00F575A3">
        <w:rPr>
          <w:szCs w:val="18"/>
          <w:lang w:val="nl"/>
        </w:rPr>
        <w:br/>
        <w:t>Indien ondertekening geschiedt door een ander dan degene die is vermeld in het register dient tevens (een gewaarmerkte kopie van) de daartoe vereiste volmacht te worden verstrekt.</w:t>
      </w:r>
    </w:p>
    <w:p w14:paraId="015C7E02" w14:textId="77777777" w:rsidR="006E7FE8" w:rsidRPr="00F575A3" w:rsidRDefault="006E7FE8" w:rsidP="00AD2848">
      <w:pPr>
        <w:numPr>
          <w:ilvl w:val="0"/>
          <w:numId w:val="20"/>
        </w:numPr>
        <w:ind w:left="426" w:hanging="426"/>
        <w:rPr>
          <w:szCs w:val="18"/>
        </w:rPr>
      </w:pPr>
      <w:r w:rsidRPr="00F575A3">
        <w:rPr>
          <w:szCs w:val="18"/>
          <w:lang w:val="nl"/>
        </w:rPr>
        <w:t>Indien inschrijving geschiedt door een samenwerkingsverband van ondernemers (combinatie), al dan niet als vennootschap onder firma, dienen de in lid 2 genoemde bescheiden door iedere ondernemer afzonderlijk te worden verstrekt.</w:t>
      </w:r>
    </w:p>
    <w:p w14:paraId="015C7E03" w14:textId="77777777" w:rsidR="006E7FE8" w:rsidRPr="00F575A3" w:rsidRDefault="006E7FE8" w:rsidP="00AD2848">
      <w:pPr>
        <w:numPr>
          <w:ilvl w:val="0"/>
          <w:numId w:val="20"/>
        </w:numPr>
        <w:ind w:left="426" w:hanging="426"/>
        <w:rPr>
          <w:szCs w:val="18"/>
        </w:rPr>
      </w:pPr>
      <w:r w:rsidRPr="00F575A3">
        <w:rPr>
          <w:szCs w:val="18"/>
        </w:rPr>
        <w:t>Indien de inschrijver niet is gevestigd in Nederland dienen uittreksels en/of bescheiden te worden verstrekt waaruit de bevoegdheid blijkt, overeenkomstig de wettelijke bepalingen geldend in het land van vestiging.</w:t>
      </w:r>
    </w:p>
    <w:p w14:paraId="015C7E04" w14:textId="77777777" w:rsidR="006E7FE8" w:rsidRPr="00F575A3" w:rsidRDefault="006E7FE8" w:rsidP="00AD2848">
      <w:pPr>
        <w:numPr>
          <w:ilvl w:val="0"/>
          <w:numId w:val="20"/>
        </w:numPr>
        <w:ind w:left="426" w:hanging="426"/>
        <w:rPr>
          <w:szCs w:val="18"/>
        </w:rPr>
      </w:pPr>
      <w:r w:rsidRPr="00F575A3">
        <w:rPr>
          <w:szCs w:val="18"/>
        </w:rPr>
        <w:t xml:space="preserve">Indien blijkt dat de inschrijving is gedaan door een persoon die daartoe, op het moment dat de inschrijving werd gedaan, niet bevoegd was, wordt de inschrijving geacht </w:t>
      </w:r>
      <w:r w:rsidRPr="00F575A3">
        <w:rPr>
          <w:b/>
          <w:szCs w:val="18"/>
        </w:rPr>
        <w:t>niet</w:t>
      </w:r>
      <w:r w:rsidRPr="00F575A3">
        <w:rPr>
          <w:szCs w:val="18"/>
        </w:rPr>
        <w:t xml:space="preserve"> te zijn gedaan.</w:t>
      </w:r>
    </w:p>
    <w:p w14:paraId="015C7E05" w14:textId="77777777" w:rsidR="003767BE" w:rsidRDefault="003767BE" w:rsidP="006E7FE8">
      <w:pPr>
        <w:pStyle w:val="HHNKKop3"/>
      </w:pPr>
      <w:bookmarkStart w:id="183" w:name="_Toc395709677"/>
      <w:bookmarkStart w:id="184" w:name="_Toc475619619"/>
      <w:bookmarkEnd w:id="182"/>
      <w:r>
        <w:t>Varianten van de inschrijver</w:t>
      </w:r>
      <w:bookmarkEnd w:id="183"/>
      <w:bookmarkEnd w:id="184"/>
    </w:p>
    <w:p w14:paraId="015C7E07" w14:textId="39D520C9" w:rsidR="003767BE" w:rsidRDefault="003767BE" w:rsidP="003767BE">
      <w:pPr>
        <w:rPr>
          <w:b/>
          <w:i/>
        </w:rPr>
      </w:pPr>
      <w:r w:rsidRPr="005256F6">
        <w:rPr>
          <w:rStyle w:val="tekstvoorstelChar"/>
          <w:color w:val="auto"/>
        </w:rPr>
        <w:t>Het indienen van varianten van de inschrijver is niet toegestaan</w:t>
      </w:r>
      <w:r w:rsidRPr="005256F6">
        <w:rPr>
          <w:b/>
          <w:i/>
        </w:rPr>
        <w:t>.</w:t>
      </w:r>
    </w:p>
    <w:p w14:paraId="4057842E" w14:textId="7876A549" w:rsidR="0035739B" w:rsidRDefault="0035739B" w:rsidP="003767BE">
      <w:pPr>
        <w:rPr>
          <w:b/>
          <w:i/>
        </w:rPr>
      </w:pPr>
    </w:p>
    <w:p w14:paraId="7AAFD3C8" w14:textId="77777777" w:rsidR="0035739B" w:rsidRPr="005256F6" w:rsidRDefault="0035739B" w:rsidP="003767BE">
      <w:pPr>
        <w:rPr>
          <w:b/>
          <w:i/>
        </w:rPr>
      </w:pPr>
    </w:p>
    <w:p w14:paraId="015C7E08" w14:textId="6A5A514B" w:rsidR="003767BE" w:rsidRDefault="00B529F3" w:rsidP="006E7FE8">
      <w:pPr>
        <w:pStyle w:val="HHNKKop3"/>
      </w:pPr>
      <w:bookmarkStart w:id="185" w:name="_Ref397084943"/>
      <w:bookmarkStart w:id="186" w:name="_Toc475619620"/>
      <w:r>
        <w:lastRenderedPageBreak/>
        <w:t>Inhoud</w:t>
      </w:r>
      <w:r w:rsidR="003767BE">
        <w:t xml:space="preserve"> van de inschrijving</w:t>
      </w:r>
      <w:bookmarkEnd w:id="185"/>
      <w:bookmarkEnd w:id="186"/>
    </w:p>
    <w:p w14:paraId="015C7E09" w14:textId="77777777" w:rsidR="003767BE" w:rsidRDefault="003767BE" w:rsidP="003767BE">
      <w:r>
        <w:t xml:space="preserve">Aanbesteder streeft ernaar om de administratieve lasten van de inschrijvers te verlagen. Daartoe worden bij inschrijving alleen die stukken opgevraagd, die nodig zijn om een geldigheidstoets uit te voeren en te beoordelen welke inschrijver </w:t>
      </w:r>
      <w:r w:rsidR="006E7FE8">
        <w:t xml:space="preserve">de economisch meest voordelige inschrijving </w:t>
      </w:r>
      <w:r>
        <w:t xml:space="preserve">heeft ingediend. </w:t>
      </w:r>
    </w:p>
    <w:p w14:paraId="015C7E0B" w14:textId="3D1336EF" w:rsidR="003767BE" w:rsidRDefault="003767BE" w:rsidP="003767BE">
      <w:r>
        <w:t>De ve</w:t>
      </w:r>
      <w:r w:rsidR="006E7FE8">
        <w:t>ri</w:t>
      </w:r>
      <w:r>
        <w:t xml:space="preserve">ficatiefase treedt in nadat een eerste ranking voor gunning is vastgesteld. </w:t>
      </w:r>
      <w:r w:rsidR="004741D1">
        <w:t xml:space="preserve">De meest gerede inschrijver wordt alsdan </w:t>
      </w:r>
      <w:r>
        <w:t xml:space="preserve">verzocht bepaalde (bewijs)stukken op verzoek van </w:t>
      </w:r>
      <w:r w:rsidR="006E7FE8">
        <w:t>a</w:t>
      </w:r>
      <w:r>
        <w:t xml:space="preserve">anbesteder binnen </w:t>
      </w:r>
      <w:r w:rsidR="004741D1">
        <w:t xml:space="preserve">een termijn van uiterlijk </w:t>
      </w:r>
      <w:r w:rsidR="007B5FB5" w:rsidRPr="007B5FB5">
        <w:t>zeven (7)</w:t>
      </w:r>
      <w:r>
        <w:t xml:space="preserve"> werkdagen na een daartoe strekken</w:t>
      </w:r>
      <w:r w:rsidR="004741D1">
        <w:t>d</w:t>
      </w:r>
      <w:r>
        <w:t xml:space="preserve"> verzoek in te dienen.</w:t>
      </w:r>
      <w:r w:rsidR="00FE639C">
        <w:t xml:space="preserve"> De verificatiefase eindigt op de datum van het einde van de opschortende termijn (zie de planning in paragraaf 2.2)</w:t>
      </w:r>
      <w:r w:rsidR="00551FDA">
        <w:t>, waarbij geldt dat indien aanbesteder de opschortende termijn verlengd, eveneens de termijn van de verificatiefase zal worden verlengd</w:t>
      </w:r>
      <w:r w:rsidR="00FE639C">
        <w:t xml:space="preserve">.  </w:t>
      </w:r>
    </w:p>
    <w:p w14:paraId="015C7E0C" w14:textId="77777777" w:rsidR="003767BE" w:rsidRDefault="003767BE" w:rsidP="003767BE"/>
    <w:p w14:paraId="015C7E0D" w14:textId="77777777" w:rsidR="003767BE" w:rsidRDefault="003767BE" w:rsidP="003767BE">
      <w:r>
        <w:t xml:space="preserve">Er wordt in deze aanbestedingsprocedure derhalve onderscheid gemaakt naar twee momenten van indienen van stukken, te weten het moment van sluiting van de inschrijftermijn (inschrijvingsfase) en het moment van verificatie (verificatiefase). Hierbij volgt een verplicht op te volgen aanwijzing welke stukken in welke fase moeten worden ingediend. </w:t>
      </w:r>
    </w:p>
    <w:p w14:paraId="015C7E0E" w14:textId="77777777" w:rsidR="003767BE" w:rsidRDefault="003767BE" w:rsidP="003767BE"/>
    <w:p w14:paraId="015C7E0F" w14:textId="77777777" w:rsidR="003767BE" w:rsidRDefault="003767BE" w:rsidP="003767BE">
      <w:r>
        <w:t xml:space="preserve">Voor de kolommen inschrijver/penvoerder, </w:t>
      </w:r>
      <w:proofErr w:type="spellStart"/>
      <w:r>
        <w:t>combinant</w:t>
      </w:r>
      <w:proofErr w:type="spellEnd"/>
      <w:r>
        <w:t>, onderaannemer geldt de volgende legenda:</w:t>
      </w:r>
    </w:p>
    <w:p w14:paraId="015C7E10" w14:textId="77777777" w:rsidR="003767BE" w:rsidRDefault="003767BE" w:rsidP="003767BE">
      <w:r>
        <w:t>X</w:t>
      </w:r>
      <w:r>
        <w:tab/>
        <w:t>: verplicht in te vullen bijlage;</w:t>
      </w:r>
    </w:p>
    <w:p w14:paraId="015C7E11" w14:textId="77777777" w:rsidR="003767BE" w:rsidRDefault="003767BE" w:rsidP="003767BE">
      <w:r>
        <w:t>O</w:t>
      </w:r>
      <w:r>
        <w:tab/>
        <w:t>: verplicht in te vullen bijlage indien van toepassing</w:t>
      </w:r>
    </w:p>
    <w:p w14:paraId="015C7E12" w14:textId="77777777" w:rsidR="003767BE" w:rsidRDefault="003767BE" w:rsidP="003767BE">
      <w:r>
        <w:t>-</w:t>
      </w:r>
      <w:r>
        <w:tab/>
        <w:t>: niet van toepassing</w:t>
      </w:r>
    </w:p>
    <w:p w14:paraId="015C7E13" w14:textId="77777777" w:rsidR="003767BE" w:rsidRDefault="003767BE" w:rsidP="003767BE"/>
    <w:p w14:paraId="015C7E14" w14:textId="77777777" w:rsidR="003767BE" w:rsidRDefault="003767BE" w:rsidP="003767BE">
      <w:r>
        <w:t xml:space="preserve">Indien de inschrijver niet als samenwerkingsverband (combinatie) inschrijft, dan is de kolom </w:t>
      </w:r>
      <w:proofErr w:type="spellStart"/>
      <w:r>
        <w:t>combinant</w:t>
      </w:r>
      <w:proofErr w:type="spellEnd"/>
      <w:r>
        <w:t xml:space="preserve"> in het geheel niet van toepassing.</w:t>
      </w:r>
    </w:p>
    <w:p w14:paraId="015C7E16" w14:textId="77777777" w:rsidR="003767BE" w:rsidRDefault="003767BE" w:rsidP="003767BE">
      <w:r>
        <w:t>Indien de inschrijver geen gebruik maakt van onderaannemers, dan is de kolom onderaannemer niet van toepasing.</w:t>
      </w:r>
    </w:p>
    <w:p w14:paraId="5B2DA80F" w14:textId="77777777" w:rsidR="00A024C7" w:rsidRDefault="00A024C7"/>
    <w:tbl>
      <w:tblPr>
        <w:tblStyle w:val="Rastertabel2-Accent1"/>
        <w:tblW w:w="9414" w:type="dxa"/>
        <w:tblLook w:val="04A0" w:firstRow="1" w:lastRow="0" w:firstColumn="1" w:lastColumn="0" w:noHBand="0" w:noVBand="1"/>
      </w:tblPr>
      <w:tblGrid>
        <w:gridCol w:w="4660"/>
        <w:gridCol w:w="631"/>
        <w:gridCol w:w="632"/>
        <w:gridCol w:w="702"/>
        <w:gridCol w:w="1433"/>
        <w:gridCol w:w="1356"/>
      </w:tblGrid>
      <w:tr w:rsidR="005A0416" w14:paraId="015C7E19" w14:textId="77777777" w:rsidTr="002B6EA1">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9414" w:type="dxa"/>
            <w:gridSpan w:val="6"/>
          </w:tcPr>
          <w:p w14:paraId="015C7E18" w14:textId="77777777" w:rsidR="005A0416" w:rsidRDefault="005A0416" w:rsidP="005A0416">
            <w:pPr>
              <w:spacing w:line="240" w:lineRule="atLeast"/>
              <w:ind w:right="113"/>
            </w:pPr>
            <w:r>
              <w:t>Inschrijvingsfase</w:t>
            </w:r>
          </w:p>
        </w:tc>
      </w:tr>
      <w:tr w:rsidR="00C10254" w14:paraId="015C7E20" w14:textId="77777777" w:rsidTr="009D0E7E">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4660" w:type="dxa"/>
          </w:tcPr>
          <w:p w14:paraId="015C7E1A" w14:textId="1338C8A9" w:rsidR="00C10254" w:rsidRPr="009B1351" w:rsidRDefault="007B5FB5" w:rsidP="007B5FB5">
            <w:pPr>
              <w:rPr>
                <w:b w:val="0"/>
              </w:rPr>
            </w:pPr>
            <w:r>
              <w:rPr>
                <w:b w:val="0"/>
              </w:rPr>
              <w:t xml:space="preserve">Documenten bij inschrijving in de digitale kluis van </w:t>
            </w:r>
            <w:proofErr w:type="spellStart"/>
            <w:r>
              <w:rPr>
                <w:b w:val="0"/>
              </w:rPr>
              <w:t>TenderNed</w:t>
            </w:r>
            <w:proofErr w:type="spellEnd"/>
            <w:r>
              <w:rPr>
                <w:b w:val="0"/>
              </w:rPr>
              <w:t xml:space="preserve"> aan te bieden:</w:t>
            </w:r>
          </w:p>
        </w:tc>
        <w:tc>
          <w:tcPr>
            <w:tcW w:w="631" w:type="dxa"/>
            <w:textDirection w:val="btLr"/>
          </w:tcPr>
          <w:p w14:paraId="015C7E1B"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inschrijver of penvoerder</w:t>
            </w:r>
          </w:p>
        </w:tc>
        <w:tc>
          <w:tcPr>
            <w:tcW w:w="632" w:type="dxa"/>
            <w:textDirection w:val="btLr"/>
          </w:tcPr>
          <w:p w14:paraId="015C7E1C"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proofErr w:type="spellStart"/>
            <w:r>
              <w:t>combinant</w:t>
            </w:r>
            <w:proofErr w:type="spellEnd"/>
          </w:p>
        </w:tc>
        <w:tc>
          <w:tcPr>
            <w:tcW w:w="702" w:type="dxa"/>
            <w:textDirection w:val="btLr"/>
          </w:tcPr>
          <w:p w14:paraId="08FD5787" w14:textId="77777777" w:rsidR="003D4ADE" w:rsidRDefault="003D4ADE"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O</w:t>
            </w:r>
            <w:r w:rsidR="00C10254">
              <w:t>nder</w:t>
            </w:r>
            <w:r>
              <w:t>-</w:t>
            </w:r>
          </w:p>
          <w:p w14:paraId="015C7E1D" w14:textId="7A1392F5"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aannemer</w:t>
            </w:r>
          </w:p>
        </w:tc>
        <w:tc>
          <w:tcPr>
            <w:tcW w:w="1433" w:type="dxa"/>
            <w:textDirection w:val="btLr"/>
          </w:tcPr>
          <w:p w14:paraId="015C7E1E" w14:textId="262D452D" w:rsidR="00C10254" w:rsidRDefault="00E45DE1"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B</w:t>
            </w:r>
            <w:r w:rsidR="00C10254">
              <w:t>ijlage</w:t>
            </w:r>
            <w:r>
              <w:t xml:space="preserve"> </w:t>
            </w:r>
            <w:r w:rsidR="00C10254">
              <w:t>/</w:t>
            </w:r>
            <w:r>
              <w:t xml:space="preserve"> </w:t>
            </w:r>
            <w:r w:rsidR="00C10254">
              <w:t>referentie</w:t>
            </w:r>
          </w:p>
        </w:tc>
        <w:tc>
          <w:tcPr>
            <w:tcW w:w="1356" w:type="dxa"/>
            <w:textDirection w:val="btLr"/>
          </w:tcPr>
          <w:p w14:paraId="015C7E1F" w14:textId="77777777" w:rsidR="00C10254" w:rsidRDefault="00C10254" w:rsidP="003767BE">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format</w:t>
            </w:r>
          </w:p>
        </w:tc>
      </w:tr>
      <w:tr w:rsidR="003D4ADE" w14:paraId="6743A4E7" w14:textId="77777777" w:rsidTr="009D0E7E">
        <w:tc>
          <w:tcPr>
            <w:cnfStyle w:val="001000000000" w:firstRow="0" w:lastRow="0" w:firstColumn="1" w:lastColumn="0" w:oddVBand="0" w:evenVBand="0" w:oddHBand="0" w:evenHBand="0" w:firstRowFirstColumn="0" w:firstRowLastColumn="0" w:lastRowFirstColumn="0" w:lastRowLastColumn="0"/>
            <w:tcW w:w="4660" w:type="dxa"/>
          </w:tcPr>
          <w:p w14:paraId="0BE0B502" w14:textId="5A78E62B" w:rsidR="003D4ADE" w:rsidRPr="00EC38E7" w:rsidRDefault="003D4ADE" w:rsidP="003E7A79">
            <w:pPr>
              <w:rPr>
                <w:b w:val="0"/>
              </w:rPr>
            </w:pPr>
            <w:r w:rsidRPr="00EC38E7">
              <w:rPr>
                <w:b w:val="0"/>
              </w:rPr>
              <w:t>Aanbiedingsbrief</w:t>
            </w:r>
          </w:p>
        </w:tc>
        <w:tc>
          <w:tcPr>
            <w:tcW w:w="631" w:type="dxa"/>
          </w:tcPr>
          <w:p w14:paraId="468CC566" w14:textId="6B22EC1D"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632" w:type="dxa"/>
          </w:tcPr>
          <w:p w14:paraId="217DB253" w14:textId="35C91556"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702" w:type="dxa"/>
          </w:tcPr>
          <w:p w14:paraId="6E2ECC94" w14:textId="7E44675E" w:rsidR="003D4ADE" w:rsidRDefault="003D4ADE" w:rsidP="003E7A79">
            <w:pPr>
              <w:jc w:val="center"/>
              <w:cnfStyle w:val="000000000000" w:firstRow="0" w:lastRow="0" w:firstColumn="0" w:lastColumn="0" w:oddVBand="0" w:evenVBand="0" w:oddHBand="0" w:evenHBand="0" w:firstRowFirstColumn="0" w:firstRowLastColumn="0" w:lastRowFirstColumn="0" w:lastRowLastColumn="0"/>
            </w:pPr>
            <w:r>
              <w:t>-</w:t>
            </w:r>
          </w:p>
        </w:tc>
        <w:tc>
          <w:tcPr>
            <w:tcW w:w="1433" w:type="dxa"/>
          </w:tcPr>
          <w:p w14:paraId="146B2CF9" w14:textId="3A66A78A" w:rsidR="003D4ADE" w:rsidRDefault="003D4ADE" w:rsidP="003E7A79">
            <w:pPr>
              <w:cnfStyle w:val="000000000000" w:firstRow="0" w:lastRow="0" w:firstColumn="0" w:lastColumn="0" w:oddVBand="0" w:evenVBand="0" w:oddHBand="0" w:evenHBand="0" w:firstRowFirstColumn="0" w:firstRowLastColumn="0" w:lastRowFirstColumn="0" w:lastRowLastColumn="0"/>
            </w:pPr>
            <w:r>
              <w:t>§ 2.4.2 – 1</w:t>
            </w:r>
          </w:p>
        </w:tc>
        <w:tc>
          <w:tcPr>
            <w:tcW w:w="1356" w:type="dxa"/>
          </w:tcPr>
          <w:p w14:paraId="6EA912D0" w14:textId="0F36391F" w:rsidR="003D4ADE" w:rsidRDefault="003D4ADE" w:rsidP="003E7A79">
            <w:pPr>
              <w:cnfStyle w:val="000000000000" w:firstRow="0" w:lastRow="0" w:firstColumn="0" w:lastColumn="0" w:oddVBand="0" w:evenVBand="0" w:oddHBand="0" w:evenHBand="0" w:firstRowFirstColumn="0" w:firstRowLastColumn="0" w:lastRowFirstColumn="0" w:lastRowLastColumn="0"/>
            </w:pPr>
            <w:r>
              <w:t>Pdf</w:t>
            </w:r>
          </w:p>
        </w:tc>
      </w:tr>
      <w:tr w:rsidR="00C10254" w14:paraId="015C7E2E" w14:textId="77777777" w:rsidTr="009D0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015C7E28" w14:textId="4F9E5B9A" w:rsidR="00C10254" w:rsidRPr="00EC38E7" w:rsidRDefault="00ED4C2A" w:rsidP="003E7A79">
            <w:pPr>
              <w:rPr>
                <w:b w:val="0"/>
              </w:rPr>
            </w:pPr>
            <w:r>
              <w:rPr>
                <w:b w:val="0"/>
              </w:rPr>
              <w:t>Inschrijvingsbiljet</w:t>
            </w:r>
          </w:p>
        </w:tc>
        <w:tc>
          <w:tcPr>
            <w:tcW w:w="631" w:type="dxa"/>
          </w:tcPr>
          <w:p w14:paraId="015C7E29" w14:textId="77777777" w:rsidR="00C10254" w:rsidRDefault="00C10254" w:rsidP="003E7A79">
            <w:pPr>
              <w:jc w:val="center"/>
              <w:cnfStyle w:val="000000100000" w:firstRow="0" w:lastRow="0" w:firstColumn="0" w:lastColumn="0" w:oddVBand="0" w:evenVBand="0" w:oddHBand="1" w:evenHBand="0" w:firstRowFirstColumn="0" w:firstRowLastColumn="0" w:lastRowFirstColumn="0" w:lastRowLastColumn="0"/>
            </w:pPr>
            <w:r>
              <w:t>X</w:t>
            </w:r>
          </w:p>
        </w:tc>
        <w:tc>
          <w:tcPr>
            <w:tcW w:w="632" w:type="dxa"/>
          </w:tcPr>
          <w:p w14:paraId="015C7E2A" w14:textId="5E609D8B" w:rsidR="00C10254" w:rsidRDefault="00ED4C2A" w:rsidP="003E7A79">
            <w:pPr>
              <w:jc w:val="center"/>
              <w:cnfStyle w:val="000000100000" w:firstRow="0" w:lastRow="0" w:firstColumn="0" w:lastColumn="0" w:oddVBand="0" w:evenVBand="0" w:oddHBand="1" w:evenHBand="0" w:firstRowFirstColumn="0" w:firstRowLastColumn="0" w:lastRowFirstColumn="0" w:lastRowLastColumn="0"/>
            </w:pPr>
            <w:r>
              <w:t>O</w:t>
            </w:r>
          </w:p>
        </w:tc>
        <w:tc>
          <w:tcPr>
            <w:tcW w:w="702" w:type="dxa"/>
          </w:tcPr>
          <w:p w14:paraId="015C7E2B" w14:textId="77777777" w:rsidR="00C10254" w:rsidRDefault="00C10254" w:rsidP="003E7A79">
            <w:pPr>
              <w:jc w:val="center"/>
              <w:cnfStyle w:val="000000100000" w:firstRow="0" w:lastRow="0" w:firstColumn="0" w:lastColumn="0" w:oddVBand="0" w:evenVBand="0" w:oddHBand="1" w:evenHBand="0" w:firstRowFirstColumn="0" w:firstRowLastColumn="0" w:lastRowFirstColumn="0" w:lastRowLastColumn="0"/>
            </w:pPr>
            <w:r>
              <w:t>-</w:t>
            </w:r>
          </w:p>
        </w:tc>
        <w:tc>
          <w:tcPr>
            <w:tcW w:w="1433" w:type="dxa"/>
          </w:tcPr>
          <w:p w14:paraId="015C7E2C" w14:textId="77777777" w:rsidR="00C10254" w:rsidRDefault="00C10254" w:rsidP="003E7A79">
            <w:pPr>
              <w:cnfStyle w:val="000000100000" w:firstRow="0" w:lastRow="0" w:firstColumn="0" w:lastColumn="0" w:oddVBand="0" w:evenVBand="0" w:oddHBand="1" w:evenHBand="0" w:firstRowFirstColumn="0" w:firstRowLastColumn="0" w:lastRowFirstColumn="0" w:lastRowLastColumn="0"/>
            </w:pPr>
            <w:r>
              <w:t>Bijlage 1</w:t>
            </w:r>
          </w:p>
        </w:tc>
        <w:tc>
          <w:tcPr>
            <w:tcW w:w="1356" w:type="dxa"/>
          </w:tcPr>
          <w:p w14:paraId="015C7E2D" w14:textId="292DDEAE" w:rsidR="00C10254" w:rsidRDefault="00C10254" w:rsidP="00ED4C2A">
            <w:pPr>
              <w:cnfStyle w:val="000000100000" w:firstRow="0" w:lastRow="0" w:firstColumn="0" w:lastColumn="0" w:oddVBand="0" w:evenVBand="0" w:oddHBand="1" w:evenHBand="0" w:firstRowFirstColumn="0" w:firstRowLastColumn="0" w:lastRowFirstColumn="0" w:lastRowLastColumn="0"/>
            </w:pPr>
            <w:r>
              <w:t xml:space="preserve">Pdf </w:t>
            </w:r>
          </w:p>
        </w:tc>
      </w:tr>
      <w:tr w:rsidR="00ED4C2A" w14:paraId="181CCA09" w14:textId="77777777" w:rsidTr="009D0E7E">
        <w:tc>
          <w:tcPr>
            <w:cnfStyle w:val="001000000000" w:firstRow="0" w:lastRow="0" w:firstColumn="1" w:lastColumn="0" w:oddVBand="0" w:evenVBand="0" w:oddHBand="0" w:evenHBand="0" w:firstRowFirstColumn="0" w:firstRowLastColumn="0" w:lastRowFirstColumn="0" w:lastRowLastColumn="0"/>
            <w:tcW w:w="4660" w:type="dxa"/>
          </w:tcPr>
          <w:p w14:paraId="1F41C728" w14:textId="6A01B7B7" w:rsidR="00ED4C2A" w:rsidRPr="00ED4C2A" w:rsidRDefault="00ED4C2A" w:rsidP="003E7A79">
            <w:pPr>
              <w:rPr>
                <w:b w:val="0"/>
              </w:rPr>
            </w:pPr>
            <w:r>
              <w:rPr>
                <w:b w:val="0"/>
              </w:rPr>
              <w:t>Staat van ontleding inschrijvingssom</w:t>
            </w:r>
          </w:p>
        </w:tc>
        <w:tc>
          <w:tcPr>
            <w:tcW w:w="631" w:type="dxa"/>
          </w:tcPr>
          <w:p w14:paraId="398211B0" w14:textId="462E1166"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X</w:t>
            </w:r>
          </w:p>
        </w:tc>
        <w:tc>
          <w:tcPr>
            <w:tcW w:w="632" w:type="dxa"/>
          </w:tcPr>
          <w:p w14:paraId="4DED63B4" w14:textId="186CF2F5"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O</w:t>
            </w:r>
          </w:p>
        </w:tc>
        <w:tc>
          <w:tcPr>
            <w:tcW w:w="702" w:type="dxa"/>
          </w:tcPr>
          <w:p w14:paraId="2716D745" w14:textId="0673B20E" w:rsidR="00ED4C2A" w:rsidRDefault="00ED4C2A" w:rsidP="003E7A79">
            <w:pPr>
              <w:jc w:val="center"/>
              <w:cnfStyle w:val="000000000000" w:firstRow="0" w:lastRow="0" w:firstColumn="0" w:lastColumn="0" w:oddVBand="0" w:evenVBand="0" w:oddHBand="0" w:evenHBand="0" w:firstRowFirstColumn="0" w:firstRowLastColumn="0" w:lastRowFirstColumn="0" w:lastRowLastColumn="0"/>
            </w:pPr>
            <w:r>
              <w:t>-</w:t>
            </w:r>
          </w:p>
        </w:tc>
        <w:tc>
          <w:tcPr>
            <w:tcW w:w="1433" w:type="dxa"/>
          </w:tcPr>
          <w:p w14:paraId="324D349B" w14:textId="4148CDDD" w:rsidR="00ED4C2A" w:rsidRDefault="00ED4C2A" w:rsidP="003E7A79">
            <w:pPr>
              <w:cnfStyle w:val="000000000000" w:firstRow="0" w:lastRow="0" w:firstColumn="0" w:lastColumn="0" w:oddVBand="0" w:evenVBand="0" w:oddHBand="0" w:evenHBand="0" w:firstRowFirstColumn="0" w:firstRowLastColumn="0" w:lastRowFirstColumn="0" w:lastRowLastColumn="0"/>
            </w:pPr>
            <w:r>
              <w:t>Bijlage 2</w:t>
            </w:r>
          </w:p>
        </w:tc>
        <w:tc>
          <w:tcPr>
            <w:tcW w:w="1356" w:type="dxa"/>
          </w:tcPr>
          <w:p w14:paraId="56E7DD2C" w14:textId="197A08D4" w:rsidR="00ED4C2A" w:rsidRDefault="00ED4C2A" w:rsidP="003E7A79">
            <w:pPr>
              <w:cnfStyle w:val="000000000000" w:firstRow="0" w:lastRow="0" w:firstColumn="0" w:lastColumn="0" w:oddVBand="0" w:evenVBand="0" w:oddHBand="0" w:evenHBand="0" w:firstRowFirstColumn="0" w:firstRowLastColumn="0" w:lastRowFirstColumn="0" w:lastRowLastColumn="0"/>
            </w:pPr>
            <w:r>
              <w:t>Pdf + Excel</w:t>
            </w:r>
          </w:p>
        </w:tc>
      </w:tr>
      <w:tr w:rsidR="00C10254" w14:paraId="015C7E35" w14:textId="77777777" w:rsidTr="009D0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015C7E2F" w14:textId="496BB74B" w:rsidR="00C10254" w:rsidRPr="00EC38E7" w:rsidRDefault="00990520" w:rsidP="00802ECC">
            <w:pPr>
              <w:rPr>
                <w:b w:val="0"/>
              </w:rPr>
            </w:pPr>
            <w:r w:rsidRPr="00EC38E7">
              <w:rPr>
                <w:b w:val="0"/>
              </w:rPr>
              <w:t>Uniform Europees Aanbestedingsdocument</w:t>
            </w:r>
            <w:r w:rsidR="00C10254" w:rsidRPr="00EC38E7">
              <w:rPr>
                <w:b w:val="0"/>
              </w:rPr>
              <w:t xml:space="preserve"> </w:t>
            </w:r>
          </w:p>
        </w:tc>
        <w:tc>
          <w:tcPr>
            <w:tcW w:w="631" w:type="dxa"/>
          </w:tcPr>
          <w:p w14:paraId="015C7E30"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632" w:type="dxa"/>
          </w:tcPr>
          <w:p w14:paraId="015C7E31"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702" w:type="dxa"/>
          </w:tcPr>
          <w:p w14:paraId="015C7E32" w14:textId="50AC92CF" w:rsidR="00C10254" w:rsidRDefault="00D179C2" w:rsidP="003767BE">
            <w:pPr>
              <w:jc w:val="center"/>
              <w:cnfStyle w:val="000000100000" w:firstRow="0" w:lastRow="0" w:firstColumn="0" w:lastColumn="0" w:oddVBand="0" w:evenVBand="0" w:oddHBand="1" w:evenHBand="0" w:firstRowFirstColumn="0" w:firstRowLastColumn="0" w:lastRowFirstColumn="0" w:lastRowLastColumn="0"/>
            </w:pPr>
            <w:r>
              <w:t>O</w:t>
            </w:r>
          </w:p>
        </w:tc>
        <w:tc>
          <w:tcPr>
            <w:tcW w:w="1433" w:type="dxa"/>
          </w:tcPr>
          <w:p w14:paraId="015C7E33" w14:textId="572B42FE" w:rsidR="00C10254" w:rsidRDefault="003D4ADE" w:rsidP="00263EE3">
            <w:pPr>
              <w:cnfStyle w:val="000000100000" w:firstRow="0" w:lastRow="0" w:firstColumn="0" w:lastColumn="0" w:oddVBand="0" w:evenVBand="0" w:oddHBand="1" w:evenHBand="0" w:firstRowFirstColumn="0" w:firstRowLastColumn="0" w:lastRowFirstColumn="0" w:lastRowLastColumn="0"/>
            </w:pPr>
            <w:r>
              <w:t>§ 2.4.2 – 2</w:t>
            </w:r>
          </w:p>
        </w:tc>
        <w:tc>
          <w:tcPr>
            <w:tcW w:w="1356" w:type="dxa"/>
          </w:tcPr>
          <w:p w14:paraId="015C7E34" w14:textId="646A39DE" w:rsidR="00C10254" w:rsidRDefault="00263EE3" w:rsidP="003767BE">
            <w:pPr>
              <w:cnfStyle w:val="000000100000" w:firstRow="0" w:lastRow="0" w:firstColumn="0" w:lastColumn="0" w:oddVBand="0" w:evenVBand="0" w:oddHBand="1" w:evenHBand="0" w:firstRowFirstColumn="0" w:firstRowLastColumn="0" w:lastRowFirstColumn="0" w:lastRowLastColumn="0"/>
            </w:pPr>
            <w:proofErr w:type="spellStart"/>
            <w:r>
              <w:t>Xml</w:t>
            </w:r>
            <w:proofErr w:type="spellEnd"/>
            <w:r>
              <w:t xml:space="preserve"> </w:t>
            </w:r>
            <w:r w:rsidR="00997D1A">
              <w:t>/</w:t>
            </w:r>
            <w:r>
              <w:t xml:space="preserve"> </w:t>
            </w:r>
            <w:r w:rsidR="00C10254">
              <w:t>Pdf</w:t>
            </w:r>
          </w:p>
        </w:tc>
      </w:tr>
      <w:tr w:rsidR="00C10254" w14:paraId="015C7E3C" w14:textId="77777777" w:rsidTr="009D0E7E">
        <w:tc>
          <w:tcPr>
            <w:cnfStyle w:val="001000000000" w:firstRow="0" w:lastRow="0" w:firstColumn="1" w:lastColumn="0" w:oddVBand="0" w:evenVBand="0" w:oddHBand="0" w:evenHBand="0" w:firstRowFirstColumn="0" w:firstRowLastColumn="0" w:lastRowFirstColumn="0" w:lastRowLastColumn="0"/>
            <w:tcW w:w="4660" w:type="dxa"/>
          </w:tcPr>
          <w:p w14:paraId="015C7E36" w14:textId="77777777" w:rsidR="00C10254" w:rsidRPr="00EC38E7" w:rsidRDefault="00C10254" w:rsidP="003767BE">
            <w:pPr>
              <w:rPr>
                <w:b w:val="0"/>
              </w:rPr>
            </w:pPr>
            <w:r w:rsidRPr="00EC38E7">
              <w:rPr>
                <w:b w:val="0"/>
              </w:rPr>
              <w:t>Gegevens omtrent technische bekwaamheid</w:t>
            </w:r>
          </w:p>
        </w:tc>
        <w:tc>
          <w:tcPr>
            <w:tcW w:w="631" w:type="dxa"/>
          </w:tcPr>
          <w:p w14:paraId="015C7E37"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X</w:t>
            </w:r>
          </w:p>
        </w:tc>
        <w:tc>
          <w:tcPr>
            <w:tcW w:w="632" w:type="dxa"/>
          </w:tcPr>
          <w:p w14:paraId="015C7E38" w14:textId="058921DF" w:rsidR="00C10254" w:rsidRDefault="002B7789" w:rsidP="003767BE">
            <w:pPr>
              <w:jc w:val="center"/>
              <w:cnfStyle w:val="000000000000" w:firstRow="0" w:lastRow="0" w:firstColumn="0" w:lastColumn="0" w:oddVBand="0" w:evenVBand="0" w:oddHBand="0" w:evenHBand="0" w:firstRowFirstColumn="0" w:firstRowLastColumn="0" w:lastRowFirstColumn="0" w:lastRowLastColumn="0"/>
            </w:pPr>
            <w:r>
              <w:t>O</w:t>
            </w:r>
          </w:p>
        </w:tc>
        <w:tc>
          <w:tcPr>
            <w:tcW w:w="702" w:type="dxa"/>
          </w:tcPr>
          <w:p w14:paraId="015C7E39"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1433" w:type="dxa"/>
          </w:tcPr>
          <w:p w14:paraId="015C7E3A" w14:textId="2A2CF4A2" w:rsidR="00C10254" w:rsidRDefault="00263EE3" w:rsidP="003767BE">
            <w:pPr>
              <w:cnfStyle w:val="000000000000" w:firstRow="0" w:lastRow="0" w:firstColumn="0" w:lastColumn="0" w:oddVBand="0" w:evenVBand="0" w:oddHBand="0" w:evenHBand="0" w:firstRowFirstColumn="0" w:firstRowLastColumn="0" w:lastRowFirstColumn="0" w:lastRowLastColumn="0"/>
            </w:pPr>
            <w:r>
              <w:t xml:space="preserve">Bijlage </w:t>
            </w:r>
            <w:r w:rsidR="00ED4C2A">
              <w:t>3</w:t>
            </w:r>
          </w:p>
        </w:tc>
        <w:tc>
          <w:tcPr>
            <w:tcW w:w="1356" w:type="dxa"/>
          </w:tcPr>
          <w:p w14:paraId="015C7E3B" w14:textId="77777777" w:rsidR="00C10254" w:rsidRDefault="00C10254" w:rsidP="003767BE">
            <w:pPr>
              <w:cnfStyle w:val="000000000000" w:firstRow="0" w:lastRow="0" w:firstColumn="0" w:lastColumn="0" w:oddVBand="0" w:evenVBand="0" w:oddHBand="0" w:evenHBand="0" w:firstRowFirstColumn="0" w:firstRowLastColumn="0" w:lastRowFirstColumn="0" w:lastRowLastColumn="0"/>
            </w:pPr>
            <w:r>
              <w:t>Pdf</w:t>
            </w:r>
          </w:p>
        </w:tc>
      </w:tr>
      <w:tr w:rsidR="00C10254" w14:paraId="015C7E43" w14:textId="77777777" w:rsidTr="009D0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015C7E3D" w14:textId="130414AC" w:rsidR="00C10254" w:rsidRPr="00EC38E7" w:rsidRDefault="00C10254" w:rsidP="003767BE">
            <w:pPr>
              <w:rPr>
                <w:b w:val="0"/>
              </w:rPr>
            </w:pPr>
            <w:proofErr w:type="spellStart"/>
            <w:r w:rsidRPr="00EC38E7">
              <w:rPr>
                <w:b w:val="0"/>
              </w:rPr>
              <w:t>Conformiteitenlijst</w:t>
            </w:r>
            <w:proofErr w:type="spellEnd"/>
            <w:r w:rsidRPr="00EC38E7">
              <w:rPr>
                <w:b w:val="0"/>
              </w:rPr>
              <w:t xml:space="preserve"> </w:t>
            </w:r>
            <w:r w:rsidR="001678F2">
              <w:rPr>
                <w:b w:val="0"/>
              </w:rPr>
              <w:t>uitvoeringseisen</w:t>
            </w:r>
          </w:p>
        </w:tc>
        <w:tc>
          <w:tcPr>
            <w:tcW w:w="631" w:type="dxa"/>
          </w:tcPr>
          <w:p w14:paraId="015C7E3E"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X</w:t>
            </w:r>
          </w:p>
        </w:tc>
        <w:tc>
          <w:tcPr>
            <w:tcW w:w="632" w:type="dxa"/>
          </w:tcPr>
          <w:p w14:paraId="015C7E3F"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w:t>
            </w:r>
          </w:p>
        </w:tc>
        <w:tc>
          <w:tcPr>
            <w:tcW w:w="702" w:type="dxa"/>
          </w:tcPr>
          <w:p w14:paraId="015C7E40" w14:textId="77777777" w:rsidR="00C10254" w:rsidRDefault="00C10254" w:rsidP="003767BE">
            <w:pPr>
              <w:jc w:val="center"/>
              <w:cnfStyle w:val="000000100000" w:firstRow="0" w:lastRow="0" w:firstColumn="0" w:lastColumn="0" w:oddVBand="0" w:evenVBand="0" w:oddHBand="1" w:evenHBand="0" w:firstRowFirstColumn="0" w:firstRowLastColumn="0" w:lastRowFirstColumn="0" w:lastRowLastColumn="0"/>
            </w:pPr>
            <w:r>
              <w:t>-</w:t>
            </w:r>
          </w:p>
        </w:tc>
        <w:tc>
          <w:tcPr>
            <w:tcW w:w="1433" w:type="dxa"/>
          </w:tcPr>
          <w:p w14:paraId="015C7E41" w14:textId="4237BAD8" w:rsidR="00C10254" w:rsidRDefault="00C10254" w:rsidP="00A9219A">
            <w:pPr>
              <w:cnfStyle w:val="000000100000" w:firstRow="0" w:lastRow="0" w:firstColumn="0" w:lastColumn="0" w:oddVBand="0" w:evenVBand="0" w:oddHBand="1" w:evenHBand="0" w:firstRowFirstColumn="0" w:firstRowLastColumn="0" w:lastRowFirstColumn="0" w:lastRowLastColumn="0"/>
            </w:pPr>
            <w:r>
              <w:t xml:space="preserve">Bijlage </w:t>
            </w:r>
            <w:r w:rsidR="00ED4C2A">
              <w:t>5</w:t>
            </w:r>
          </w:p>
        </w:tc>
        <w:tc>
          <w:tcPr>
            <w:tcW w:w="1356" w:type="dxa"/>
          </w:tcPr>
          <w:p w14:paraId="015C7E42" w14:textId="77777777" w:rsidR="00C10254" w:rsidRDefault="00C10254" w:rsidP="003767BE">
            <w:pPr>
              <w:cnfStyle w:val="000000100000" w:firstRow="0" w:lastRow="0" w:firstColumn="0" w:lastColumn="0" w:oddVBand="0" w:evenVBand="0" w:oddHBand="1" w:evenHBand="0" w:firstRowFirstColumn="0" w:firstRowLastColumn="0" w:lastRowFirstColumn="0" w:lastRowLastColumn="0"/>
            </w:pPr>
            <w:r>
              <w:t>Pdf</w:t>
            </w:r>
          </w:p>
        </w:tc>
      </w:tr>
      <w:tr w:rsidR="00C10254" w14:paraId="015C7E4A" w14:textId="77777777" w:rsidTr="009D0E7E">
        <w:tc>
          <w:tcPr>
            <w:cnfStyle w:val="001000000000" w:firstRow="0" w:lastRow="0" w:firstColumn="1" w:lastColumn="0" w:oddVBand="0" w:evenVBand="0" w:oddHBand="0" w:evenHBand="0" w:firstRowFirstColumn="0" w:firstRowLastColumn="0" w:lastRowFirstColumn="0" w:lastRowLastColumn="0"/>
            <w:tcW w:w="4660" w:type="dxa"/>
          </w:tcPr>
          <w:p w14:paraId="015C7E44" w14:textId="77777777" w:rsidR="00C10254" w:rsidRPr="00EC38E7" w:rsidRDefault="00C10254" w:rsidP="003767BE">
            <w:pPr>
              <w:rPr>
                <w:b w:val="0"/>
              </w:rPr>
            </w:pPr>
            <w:r w:rsidRPr="00EC38E7">
              <w:rPr>
                <w:b w:val="0"/>
              </w:rPr>
              <w:t>Uitwerking kwalitatieve gunningscriteria</w:t>
            </w:r>
          </w:p>
        </w:tc>
        <w:tc>
          <w:tcPr>
            <w:tcW w:w="631" w:type="dxa"/>
          </w:tcPr>
          <w:p w14:paraId="015C7E45"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X</w:t>
            </w:r>
          </w:p>
        </w:tc>
        <w:tc>
          <w:tcPr>
            <w:tcW w:w="632" w:type="dxa"/>
          </w:tcPr>
          <w:p w14:paraId="015C7E46"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702" w:type="dxa"/>
          </w:tcPr>
          <w:p w14:paraId="015C7E47" w14:textId="77777777" w:rsidR="00C10254" w:rsidRDefault="00C10254"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1433" w:type="dxa"/>
          </w:tcPr>
          <w:p w14:paraId="015C7E48" w14:textId="3A2C3AAE" w:rsidR="00C10254" w:rsidRDefault="00ED4C2A" w:rsidP="003767BE">
            <w:pPr>
              <w:cnfStyle w:val="000000000000" w:firstRow="0" w:lastRow="0" w:firstColumn="0" w:lastColumn="0" w:oddVBand="0" w:evenVBand="0" w:oddHBand="0" w:evenHBand="0" w:firstRowFirstColumn="0" w:firstRowLastColumn="0" w:lastRowFirstColumn="0" w:lastRowLastColumn="0"/>
            </w:pPr>
            <w:r>
              <w:t>Bijlage 6</w:t>
            </w:r>
          </w:p>
        </w:tc>
        <w:tc>
          <w:tcPr>
            <w:tcW w:w="1356" w:type="dxa"/>
          </w:tcPr>
          <w:p w14:paraId="015C7E49" w14:textId="1982436B" w:rsidR="00C10254" w:rsidRDefault="00C10254" w:rsidP="00AE48A4">
            <w:pPr>
              <w:cnfStyle w:val="000000000000" w:firstRow="0" w:lastRow="0" w:firstColumn="0" w:lastColumn="0" w:oddVBand="0" w:evenVBand="0" w:oddHBand="0" w:evenHBand="0" w:firstRowFirstColumn="0" w:firstRowLastColumn="0" w:lastRowFirstColumn="0" w:lastRowLastColumn="0"/>
            </w:pPr>
            <w:r>
              <w:t xml:space="preserve">Pdf </w:t>
            </w:r>
          </w:p>
        </w:tc>
      </w:tr>
    </w:tbl>
    <w:p w14:paraId="2E99EBA7" w14:textId="3A3DF84A" w:rsidR="00E715E7" w:rsidRDefault="00720F69">
      <w:pPr>
        <w:rPr>
          <w:i/>
          <w:sz w:val="16"/>
          <w:szCs w:val="16"/>
        </w:rPr>
      </w:pPr>
      <w:r>
        <w:rPr>
          <w:i/>
          <w:sz w:val="16"/>
          <w:szCs w:val="16"/>
        </w:rPr>
        <w:t xml:space="preserve">Tabel 1: </w:t>
      </w:r>
      <w:r w:rsidR="00504D55">
        <w:rPr>
          <w:i/>
          <w:sz w:val="16"/>
          <w:szCs w:val="16"/>
        </w:rPr>
        <w:t>inhoud</w:t>
      </w:r>
      <w:r>
        <w:rPr>
          <w:i/>
          <w:sz w:val="16"/>
          <w:szCs w:val="16"/>
        </w:rPr>
        <w:t xml:space="preserve"> inschrijving inschrijvingsfase</w:t>
      </w:r>
    </w:p>
    <w:p w14:paraId="766B13CF" w14:textId="64473042" w:rsidR="00A024C7" w:rsidRDefault="00A024C7">
      <w:pPr>
        <w:rPr>
          <w:i/>
          <w:sz w:val="16"/>
          <w:szCs w:val="16"/>
        </w:rPr>
      </w:pPr>
    </w:p>
    <w:p w14:paraId="1A134532" w14:textId="689D2805" w:rsidR="0035739B" w:rsidRDefault="0035739B">
      <w:pPr>
        <w:rPr>
          <w:i/>
          <w:sz w:val="16"/>
          <w:szCs w:val="16"/>
        </w:rPr>
      </w:pPr>
    </w:p>
    <w:p w14:paraId="70152852" w14:textId="76B8D031" w:rsidR="0035739B" w:rsidRDefault="0035739B">
      <w:pPr>
        <w:rPr>
          <w:i/>
          <w:sz w:val="16"/>
          <w:szCs w:val="16"/>
        </w:rPr>
      </w:pPr>
    </w:p>
    <w:p w14:paraId="2B17D220" w14:textId="4BE4E5DF" w:rsidR="0035739B" w:rsidRDefault="0035739B">
      <w:pPr>
        <w:rPr>
          <w:i/>
          <w:sz w:val="16"/>
          <w:szCs w:val="16"/>
        </w:rPr>
      </w:pPr>
    </w:p>
    <w:p w14:paraId="27538A75" w14:textId="4AF37A4D" w:rsidR="0035739B" w:rsidRDefault="0035739B">
      <w:pPr>
        <w:rPr>
          <w:i/>
          <w:sz w:val="16"/>
          <w:szCs w:val="16"/>
        </w:rPr>
      </w:pPr>
    </w:p>
    <w:p w14:paraId="79A7C6F8" w14:textId="3489009F" w:rsidR="0035739B" w:rsidRDefault="0035739B">
      <w:pPr>
        <w:rPr>
          <w:i/>
          <w:sz w:val="16"/>
          <w:szCs w:val="16"/>
        </w:rPr>
      </w:pPr>
    </w:p>
    <w:p w14:paraId="06E9963A" w14:textId="77777777" w:rsidR="0035739B" w:rsidRDefault="0035739B">
      <w:pPr>
        <w:rPr>
          <w:i/>
          <w:sz w:val="16"/>
          <w:szCs w:val="16"/>
        </w:rPr>
      </w:pPr>
    </w:p>
    <w:tbl>
      <w:tblPr>
        <w:tblStyle w:val="Rastertabel2-Accent1"/>
        <w:tblW w:w="9464" w:type="dxa"/>
        <w:tblLook w:val="04A0" w:firstRow="1" w:lastRow="0" w:firstColumn="1" w:lastColumn="0" w:noHBand="0" w:noVBand="1"/>
      </w:tblPr>
      <w:tblGrid>
        <w:gridCol w:w="5635"/>
        <w:gridCol w:w="708"/>
        <w:gridCol w:w="709"/>
        <w:gridCol w:w="709"/>
        <w:gridCol w:w="1703"/>
      </w:tblGrid>
      <w:tr w:rsidR="003767BE" w14:paraId="015C7E53" w14:textId="77777777" w:rsidTr="002B6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5"/>
          </w:tcPr>
          <w:p w14:paraId="015C7E52" w14:textId="7EE8F352" w:rsidR="007A1CC1" w:rsidRDefault="003767BE" w:rsidP="003767BE">
            <w:pPr>
              <w:rPr>
                <w:b w:val="0"/>
                <w:bCs w:val="0"/>
              </w:rPr>
            </w:pPr>
            <w:r>
              <w:lastRenderedPageBreak/>
              <w:t>Verificatiefase</w:t>
            </w:r>
          </w:p>
          <w:p w14:paraId="49CB9FC1" w14:textId="77777777" w:rsidR="003767BE" w:rsidRPr="007A1CC1" w:rsidRDefault="003767BE" w:rsidP="007A1CC1">
            <w:pPr>
              <w:ind w:firstLine="708"/>
            </w:pPr>
          </w:p>
        </w:tc>
      </w:tr>
      <w:tr w:rsidR="00F72056" w14:paraId="015C7E59" w14:textId="77777777" w:rsidTr="002B6EA1">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5635" w:type="dxa"/>
          </w:tcPr>
          <w:p w14:paraId="015C7E54" w14:textId="4082AD73" w:rsidR="00F72056" w:rsidRPr="00EC38E7" w:rsidRDefault="007B5FB5" w:rsidP="003767BE">
            <w:pPr>
              <w:rPr>
                <w:b w:val="0"/>
              </w:rPr>
            </w:pPr>
            <w:r w:rsidRPr="00BE5602">
              <w:rPr>
                <w:b w:val="0"/>
              </w:rPr>
              <w:t>Document</w:t>
            </w:r>
            <w:r>
              <w:rPr>
                <w:b w:val="0"/>
              </w:rPr>
              <w:t xml:space="preserve">en binnen zeven (7) dagen op verzoek van aanbesteder aan te bieden via berichtenmodule </w:t>
            </w:r>
            <w:proofErr w:type="spellStart"/>
            <w:r>
              <w:rPr>
                <w:b w:val="0"/>
              </w:rPr>
              <w:t>TenderNed</w:t>
            </w:r>
            <w:proofErr w:type="spellEnd"/>
            <w:r>
              <w:rPr>
                <w:b w:val="0"/>
              </w:rPr>
              <w:t>:</w:t>
            </w:r>
          </w:p>
        </w:tc>
        <w:tc>
          <w:tcPr>
            <w:tcW w:w="708" w:type="dxa"/>
            <w:textDirection w:val="btLr"/>
          </w:tcPr>
          <w:p w14:paraId="015C7E55"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inschrijver of penvoerder</w:t>
            </w:r>
          </w:p>
        </w:tc>
        <w:tc>
          <w:tcPr>
            <w:tcW w:w="709" w:type="dxa"/>
            <w:textDirection w:val="btLr"/>
          </w:tcPr>
          <w:p w14:paraId="015C7E56"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proofErr w:type="spellStart"/>
            <w:r>
              <w:t>combinant</w:t>
            </w:r>
            <w:proofErr w:type="spellEnd"/>
          </w:p>
        </w:tc>
        <w:tc>
          <w:tcPr>
            <w:tcW w:w="709" w:type="dxa"/>
            <w:textDirection w:val="btLr"/>
          </w:tcPr>
          <w:p w14:paraId="015C7E57"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onderaannemer</w:t>
            </w:r>
          </w:p>
        </w:tc>
        <w:tc>
          <w:tcPr>
            <w:tcW w:w="1703" w:type="dxa"/>
            <w:textDirection w:val="btLr"/>
          </w:tcPr>
          <w:p w14:paraId="015C7E58" w14:textId="77777777" w:rsidR="00F72056" w:rsidRDefault="00F72056" w:rsidP="00B328C9">
            <w:pPr>
              <w:spacing w:line="240" w:lineRule="atLeast"/>
              <w:ind w:left="113" w:right="113"/>
              <w:cnfStyle w:val="000000100000" w:firstRow="0" w:lastRow="0" w:firstColumn="0" w:lastColumn="0" w:oddVBand="0" w:evenVBand="0" w:oddHBand="1" w:evenHBand="0" w:firstRowFirstColumn="0" w:firstRowLastColumn="0" w:lastRowFirstColumn="0" w:lastRowLastColumn="0"/>
            </w:pPr>
            <w:r>
              <w:t>bijlage/referentie</w:t>
            </w:r>
          </w:p>
        </w:tc>
      </w:tr>
      <w:tr w:rsidR="00953923" w14:paraId="36A38A58" w14:textId="3595491F" w:rsidTr="002B6EA1">
        <w:tc>
          <w:tcPr>
            <w:cnfStyle w:val="001000000000" w:firstRow="0" w:lastRow="0" w:firstColumn="1" w:lastColumn="0" w:oddVBand="0" w:evenVBand="0" w:oddHBand="0" w:evenHBand="0" w:firstRowFirstColumn="0" w:firstRowLastColumn="0" w:lastRowFirstColumn="0" w:lastRowLastColumn="0"/>
            <w:tcW w:w="5635" w:type="dxa"/>
          </w:tcPr>
          <w:p w14:paraId="734FF8E9" w14:textId="1566EE72" w:rsidR="00953923" w:rsidRPr="00EC38E7" w:rsidRDefault="00953923" w:rsidP="0063037F">
            <w:pPr>
              <w:rPr>
                <w:b w:val="0"/>
                <w:color w:val="0000FF"/>
              </w:rPr>
            </w:pPr>
            <w:r w:rsidRPr="00EC38E7">
              <w:rPr>
                <w:b w:val="0"/>
              </w:rPr>
              <w:t>Uittreksel register Kamer van Koophandel</w:t>
            </w:r>
          </w:p>
        </w:tc>
        <w:tc>
          <w:tcPr>
            <w:tcW w:w="708" w:type="dxa"/>
          </w:tcPr>
          <w:p w14:paraId="5E0D058B" w14:textId="64AD2763"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X</w:t>
            </w:r>
          </w:p>
        </w:tc>
        <w:tc>
          <w:tcPr>
            <w:tcW w:w="709" w:type="dxa"/>
          </w:tcPr>
          <w:p w14:paraId="349A8BED" w14:textId="61CCF10E"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X</w:t>
            </w:r>
          </w:p>
        </w:tc>
        <w:tc>
          <w:tcPr>
            <w:tcW w:w="709" w:type="dxa"/>
          </w:tcPr>
          <w:p w14:paraId="27F6C230" w14:textId="0E489C1A" w:rsidR="00953923" w:rsidRPr="00293856" w:rsidRDefault="00953923" w:rsidP="0063037F">
            <w:pPr>
              <w:jc w:val="center"/>
              <w:cnfStyle w:val="000000000000" w:firstRow="0" w:lastRow="0" w:firstColumn="0" w:lastColumn="0" w:oddVBand="0" w:evenVBand="0" w:oddHBand="0" w:evenHBand="0" w:firstRowFirstColumn="0" w:firstRowLastColumn="0" w:lastRowFirstColumn="0" w:lastRowLastColumn="0"/>
              <w:rPr>
                <w:color w:val="0000FF"/>
              </w:rPr>
            </w:pPr>
            <w:r>
              <w:t>-</w:t>
            </w:r>
          </w:p>
        </w:tc>
        <w:tc>
          <w:tcPr>
            <w:tcW w:w="1703" w:type="dxa"/>
          </w:tcPr>
          <w:p w14:paraId="40848307" w14:textId="01279E8E" w:rsidR="00953923" w:rsidRPr="00293856" w:rsidRDefault="00953923" w:rsidP="00607E6E">
            <w:pPr>
              <w:cnfStyle w:val="000000000000" w:firstRow="0" w:lastRow="0" w:firstColumn="0" w:lastColumn="0" w:oddVBand="0" w:evenVBand="0" w:oddHBand="0" w:evenHBand="0" w:firstRowFirstColumn="0" w:firstRowLastColumn="0" w:lastRowFirstColumn="0" w:lastRowLastColumn="0"/>
              <w:rPr>
                <w:color w:val="0000FF"/>
              </w:rPr>
            </w:pPr>
            <w:r>
              <w:t xml:space="preserve">§ 2.4.3 </w:t>
            </w:r>
            <w:r w:rsidR="00607E6E">
              <w:t>lid</w:t>
            </w:r>
            <w:r>
              <w:t xml:space="preserve"> 2</w:t>
            </w:r>
          </w:p>
        </w:tc>
      </w:tr>
      <w:tr w:rsidR="00953923" w14:paraId="015C7E5F" w14:textId="77777777" w:rsidTr="002B6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5" w:type="dxa"/>
          </w:tcPr>
          <w:p w14:paraId="015C7E5A" w14:textId="1FD8851A" w:rsidR="00953923" w:rsidRPr="007A1CC1" w:rsidRDefault="00953923" w:rsidP="0063037F">
            <w:pPr>
              <w:rPr>
                <w:b w:val="0"/>
              </w:rPr>
            </w:pPr>
            <w:r w:rsidRPr="007A1CC1">
              <w:rPr>
                <w:b w:val="0"/>
              </w:rPr>
              <w:t>Gedragsverklaring Aanbesteden</w:t>
            </w:r>
          </w:p>
        </w:tc>
        <w:tc>
          <w:tcPr>
            <w:tcW w:w="708" w:type="dxa"/>
          </w:tcPr>
          <w:p w14:paraId="015C7E5B"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X</w:t>
            </w:r>
          </w:p>
        </w:tc>
        <w:tc>
          <w:tcPr>
            <w:tcW w:w="709" w:type="dxa"/>
          </w:tcPr>
          <w:p w14:paraId="015C7E5C"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X</w:t>
            </w:r>
          </w:p>
        </w:tc>
        <w:tc>
          <w:tcPr>
            <w:tcW w:w="709" w:type="dxa"/>
          </w:tcPr>
          <w:p w14:paraId="015C7E5D" w14:textId="77777777" w:rsidR="00953923" w:rsidRPr="007A1CC1" w:rsidRDefault="00953923" w:rsidP="0063037F">
            <w:pPr>
              <w:jc w:val="center"/>
              <w:cnfStyle w:val="000000100000" w:firstRow="0" w:lastRow="0" w:firstColumn="0" w:lastColumn="0" w:oddVBand="0" w:evenVBand="0" w:oddHBand="1" w:evenHBand="0" w:firstRowFirstColumn="0" w:firstRowLastColumn="0" w:lastRowFirstColumn="0" w:lastRowLastColumn="0"/>
            </w:pPr>
            <w:r w:rsidRPr="007A1CC1">
              <w:t>-</w:t>
            </w:r>
          </w:p>
        </w:tc>
        <w:tc>
          <w:tcPr>
            <w:tcW w:w="1703" w:type="dxa"/>
          </w:tcPr>
          <w:p w14:paraId="015C7E5E" w14:textId="05AB8B3D" w:rsidR="00953923" w:rsidRPr="007A1CC1" w:rsidRDefault="00953923" w:rsidP="00607E6E">
            <w:pPr>
              <w:cnfStyle w:val="000000100000" w:firstRow="0" w:lastRow="0" w:firstColumn="0" w:lastColumn="0" w:oddVBand="0" w:evenVBand="0" w:oddHBand="1" w:evenHBand="0" w:firstRowFirstColumn="0" w:firstRowLastColumn="0" w:lastRowFirstColumn="0" w:lastRowLastColumn="0"/>
            </w:pPr>
            <w:r w:rsidRPr="007A1CC1">
              <w:t xml:space="preserve">§ 3.1 </w:t>
            </w:r>
            <w:r w:rsidR="00607E6E" w:rsidRPr="007A1CC1">
              <w:t>lid</w:t>
            </w:r>
            <w:r w:rsidRPr="007A1CC1">
              <w:t xml:space="preserve"> 3</w:t>
            </w:r>
          </w:p>
        </w:tc>
      </w:tr>
      <w:tr w:rsidR="00953923" w14:paraId="015C7E65" w14:textId="77777777" w:rsidTr="002B6EA1">
        <w:tc>
          <w:tcPr>
            <w:cnfStyle w:val="001000000000" w:firstRow="0" w:lastRow="0" w:firstColumn="1" w:lastColumn="0" w:oddVBand="0" w:evenVBand="0" w:oddHBand="0" w:evenHBand="0" w:firstRowFirstColumn="0" w:firstRowLastColumn="0" w:lastRowFirstColumn="0" w:lastRowLastColumn="0"/>
            <w:tcW w:w="5635" w:type="dxa"/>
          </w:tcPr>
          <w:p w14:paraId="015C7E60" w14:textId="75CCBFBC" w:rsidR="00953923" w:rsidRPr="007A1CC1" w:rsidRDefault="00953923" w:rsidP="0063037F">
            <w:pPr>
              <w:rPr>
                <w:b w:val="0"/>
              </w:rPr>
            </w:pPr>
            <w:r w:rsidRPr="007A1CC1">
              <w:rPr>
                <w:b w:val="0"/>
              </w:rPr>
              <w:t>Verklaring Belastingdienst</w:t>
            </w:r>
          </w:p>
        </w:tc>
        <w:tc>
          <w:tcPr>
            <w:tcW w:w="708" w:type="dxa"/>
          </w:tcPr>
          <w:p w14:paraId="015C7E61"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X</w:t>
            </w:r>
          </w:p>
        </w:tc>
        <w:tc>
          <w:tcPr>
            <w:tcW w:w="709" w:type="dxa"/>
          </w:tcPr>
          <w:p w14:paraId="015C7E62"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X</w:t>
            </w:r>
          </w:p>
        </w:tc>
        <w:tc>
          <w:tcPr>
            <w:tcW w:w="709" w:type="dxa"/>
          </w:tcPr>
          <w:p w14:paraId="015C7E63" w14:textId="77777777" w:rsidR="00953923" w:rsidRPr="007A1CC1" w:rsidRDefault="00953923" w:rsidP="0063037F">
            <w:pPr>
              <w:jc w:val="center"/>
              <w:cnfStyle w:val="000000000000" w:firstRow="0" w:lastRow="0" w:firstColumn="0" w:lastColumn="0" w:oddVBand="0" w:evenVBand="0" w:oddHBand="0" w:evenHBand="0" w:firstRowFirstColumn="0" w:firstRowLastColumn="0" w:lastRowFirstColumn="0" w:lastRowLastColumn="0"/>
            </w:pPr>
            <w:r w:rsidRPr="007A1CC1">
              <w:t>-</w:t>
            </w:r>
          </w:p>
        </w:tc>
        <w:tc>
          <w:tcPr>
            <w:tcW w:w="1703" w:type="dxa"/>
          </w:tcPr>
          <w:p w14:paraId="015C7E64" w14:textId="20EB7898" w:rsidR="00953923" w:rsidRPr="007A1CC1" w:rsidRDefault="00953923" w:rsidP="00607E6E">
            <w:pPr>
              <w:cnfStyle w:val="000000000000" w:firstRow="0" w:lastRow="0" w:firstColumn="0" w:lastColumn="0" w:oddVBand="0" w:evenVBand="0" w:oddHBand="0" w:evenHBand="0" w:firstRowFirstColumn="0" w:firstRowLastColumn="0" w:lastRowFirstColumn="0" w:lastRowLastColumn="0"/>
            </w:pPr>
            <w:r w:rsidRPr="007A1CC1">
              <w:t xml:space="preserve">§ 3.1 </w:t>
            </w:r>
            <w:r w:rsidR="00607E6E" w:rsidRPr="007A1CC1">
              <w:t>lid</w:t>
            </w:r>
            <w:r w:rsidRPr="007A1CC1">
              <w:t xml:space="preserve"> 3</w:t>
            </w:r>
          </w:p>
        </w:tc>
      </w:tr>
      <w:tr w:rsidR="00607E6E" w14:paraId="0FEFE0F4" w14:textId="77777777" w:rsidTr="002B6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5" w:type="dxa"/>
          </w:tcPr>
          <w:p w14:paraId="282F9B92" w14:textId="75E3FBE8" w:rsidR="00607E6E" w:rsidRPr="00EC38E7" w:rsidRDefault="00607E6E" w:rsidP="0063037F">
            <w:pPr>
              <w:rPr>
                <w:b w:val="0"/>
              </w:rPr>
            </w:pPr>
            <w:r w:rsidRPr="00EC38E7">
              <w:rPr>
                <w:b w:val="0"/>
              </w:rPr>
              <w:t>Bewijsmiddelen m.b.t. de referentieopdracht(en)</w:t>
            </w:r>
          </w:p>
        </w:tc>
        <w:tc>
          <w:tcPr>
            <w:tcW w:w="708" w:type="dxa"/>
          </w:tcPr>
          <w:p w14:paraId="456FE84F" w14:textId="4643E6E5" w:rsidR="00607E6E" w:rsidRPr="00607E6E" w:rsidRDefault="00607E6E" w:rsidP="0063037F">
            <w:pPr>
              <w:jc w:val="center"/>
              <w:cnfStyle w:val="000000100000" w:firstRow="0" w:lastRow="0" w:firstColumn="0" w:lastColumn="0" w:oddVBand="0" w:evenVBand="0" w:oddHBand="1" w:evenHBand="0" w:firstRowFirstColumn="0" w:firstRowLastColumn="0" w:lastRowFirstColumn="0" w:lastRowLastColumn="0"/>
            </w:pPr>
            <w:r w:rsidRPr="00607E6E">
              <w:t>X</w:t>
            </w:r>
          </w:p>
        </w:tc>
        <w:tc>
          <w:tcPr>
            <w:tcW w:w="709" w:type="dxa"/>
          </w:tcPr>
          <w:p w14:paraId="71300858" w14:textId="753F267F" w:rsidR="00607E6E" w:rsidRPr="00607E6E" w:rsidRDefault="002B7789" w:rsidP="0063037F">
            <w:pPr>
              <w:jc w:val="center"/>
              <w:cnfStyle w:val="000000100000" w:firstRow="0" w:lastRow="0" w:firstColumn="0" w:lastColumn="0" w:oddVBand="0" w:evenVBand="0" w:oddHBand="1" w:evenHBand="0" w:firstRowFirstColumn="0" w:firstRowLastColumn="0" w:lastRowFirstColumn="0" w:lastRowLastColumn="0"/>
            </w:pPr>
            <w:r>
              <w:t>O</w:t>
            </w:r>
          </w:p>
        </w:tc>
        <w:tc>
          <w:tcPr>
            <w:tcW w:w="709" w:type="dxa"/>
          </w:tcPr>
          <w:p w14:paraId="5ABD1C84" w14:textId="6342A778" w:rsidR="00607E6E" w:rsidRPr="00607E6E" w:rsidRDefault="00607E6E" w:rsidP="0063037F">
            <w:pPr>
              <w:jc w:val="center"/>
              <w:cnfStyle w:val="000000100000" w:firstRow="0" w:lastRow="0" w:firstColumn="0" w:lastColumn="0" w:oddVBand="0" w:evenVBand="0" w:oddHBand="1" w:evenHBand="0" w:firstRowFirstColumn="0" w:firstRowLastColumn="0" w:lastRowFirstColumn="0" w:lastRowLastColumn="0"/>
            </w:pPr>
            <w:r w:rsidRPr="00607E6E">
              <w:t>-</w:t>
            </w:r>
          </w:p>
        </w:tc>
        <w:tc>
          <w:tcPr>
            <w:tcW w:w="1703" w:type="dxa"/>
          </w:tcPr>
          <w:p w14:paraId="23FBDA3B" w14:textId="7E01DCE6" w:rsidR="00607E6E" w:rsidRPr="00607E6E" w:rsidRDefault="00607E6E" w:rsidP="004F4D0D">
            <w:pPr>
              <w:cnfStyle w:val="000000100000" w:firstRow="0" w:lastRow="0" w:firstColumn="0" w:lastColumn="0" w:oddVBand="0" w:evenVBand="0" w:oddHBand="1" w:evenHBand="0" w:firstRowFirstColumn="0" w:firstRowLastColumn="0" w:lastRowFirstColumn="0" w:lastRowLastColumn="0"/>
            </w:pPr>
            <w:r w:rsidRPr="00607E6E">
              <w:t>§ 3.</w:t>
            </w:r>
            <w:r w:rsidR="00295670">
              <w:t>3</w:t>
            </w:r>
            <w:r w:rsidR="00BF00E9">
              <w:t xml:space="preserve"> lid </w:t>
            </w:r>
            <w:r w:rsidR="00997D1A">
              <w:t>2</w:t>
            </w:r>
          </w:p>
        </w:tc>
      </w:tr>
      <w:tr w:rsidR="00953923" w14:paraId="015C7E6B" w14:textId="77777777" w:rsidTr="002B6EA1">
        <w:tc>
          <w:tcPr>
            <w:cnfStyle w:val="001000000000" w:firstRow="0" w:lastRow="0" w:firstColumn="1" w:lastColumn="0" w:oddVBand="0" w:evenVBand="0" w:oddHBand="0" w:evenHBand="0" w:firstRowFirstColumn="0" w:firstRowLastColumn="0" w:lastRowFirstColumn="0" w:lastRowLastColumn="0"/>
            <w:tcW w:w="5635" w:type="dxa"/>
          </w:tcPr>
          <w:p w14:paraId="015C7E66" w14:textId="77777777" w:rsidR="00953923" w:rsidRPr="00EC38E7" w:rsidRDefault="00953923" w:rsidP="003767BE">
            <w:pPr>
              <w:rPr>
                <w:b w:val="0"/>
              </w:rPr>
            </w:pPr>
            <w:r w:rsidRPr="00EC38E7">
              <w:rPr>
                <w:b w:val="0"/>
              </w:rPr>
              <w:t>Verklaring beschikbaarheid middelen technische- of beroepsbekwaamheid onderaannemer</w:t>
            </w:r>
          </w:p>
        </w:tc>
        <w:tc>
          <w:tcPr>
            <w:tcW w:w="708" w:type="dxa"/>
          </w:tcPr>
          <w:p w14:paraId="015C7E67"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tcPr>
          <w:p w14:paraId="015C7E68"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w:t>
            </w:r>
          </w:p>
        </w:tc>
        <w:tc>
          <w:tcPr>
            <w:tcW w:w="709" w:type="dxa"/>
          </w:tcPr>
          <w:p w14:paraId="015C7E69" w14:textId="77777777" w:rsidR="00953923" w:rsidRDefault="00953923" w:rsidP="003767BE">
            <w:pPr>
              <w:jc w:val="center"/>
              <w:cnfStyle w:val="000000000000" w:firstRow="0" w:lastRow="0" w:firstColumn="0" w:lastColumn="0" w:oddVBand="0" w:evenVBand="0" w:oddHBand="0" w:evenHBand="0" w:firstRowFirstColumn="0" w:firstRowLastColumn="0" w:lastRowFirstColumn="0" w:lastRowLastColumn="0"/>
            </w:pPr>
            <w:r>
              <w:t>O</w:t>
            </w:r>
          </w:p>
        </w:tc>
        <w:tc>
          <w:tcPr>
            <w:tcW w:w="1703" w:type="dxa"/>
          </w:tcPr>
          <w:p w14:paraId="015C7E6A" w14:textId="6403C13B" w:rsidR="00953923" w:rsidRDefault="00953923" w:rsidP="004F4D0D">
            <w:pPr>
              <w:cnfStyle w:val="000000000000" w:firstRow="0" w:lastRow="0" w:firstColumn="0" w:lastColumn="0" w:oddVBand="0" w:evenVBand="0" w:oddHBand="0" w:evenHBand="0" w:firstRowFirstColumn="0" w:firstRowLastColumn="0" w:lastRowFirstColumn="0" w:lastRowLastColumn="0"/>
            </w:pPr>
            <w:r>
              <w:t>§ 3.</w:t>
            </w:r>
            <w:r w:rsidR="00295670">
              <w:t>3</w:t>
            </w:r>
            <w:r>
              <w:t xml:space="preserve"> </w:t>
            </w:r>
            <w:r w:rsidR="00607E6E">
              <w:t>lid</w:t>
            </w:r>
            <w:r>
              <w:t xml:space="preserve"> </w:t>
            </w:r>
            <w:r w:rsidR="00997D1A">
              <w:t>3</w:t>
            </w:r>
          </w:p>
        </w:tc>
      </w:tr>
    </w:tbl>
    <w:p w14:paraId="5BC1E04A" w14:textId="4A05BE04" w:rsidR="00720F69" w:rsidRDefault="00720F69" w:rsidP="00720F69">
      <w:r>
        <w:rPr>
          <w:i/>
          <w:sz w:val="16"/>
          <w:szCs w:val="16"/>
        </w:rPr>
        <w:t xml:space="preserve">Tabel 2: </w:t>
      </w:r>
      <w:r w:rsidR="00504D55">
        <w:rPr>
          <w:i/>
          <w:sz w:val="16"/>
          <w:szCs w:val="16"/>
        </w:rPr>
        <w:t>inhoud</w:t>
      </w:r>
      <w:r>
        <w:rPr>
          <w:i/>
          <w:sz w:val="16"/>
          <w:szCs w:val="16"/>
        </w:rPr>
        <w:t xml:space="preserve"> inschrijving verificatiefase</w:t>
      </w:r>
    </w:p>
    <w:p w14:paraId="015C7E72" w14:textId="77777777" w:rsidR="00293856" w:rsidRDefault="00293856" w:rsidP="00293856">
      <w:pPr>
        <w:rPr>
          <w:b/>
          <w:i/>
          <w:color w:val="0000FF"/>
        </w:rPr>
      </w:pPr>
    </w:p>
    <w:p w14:paraId="015C7E75" w14:textId="77777777" w:rsidR="003767BE" w:rsidRDefault="003767BE" w:rsidP="00044727">
      <w:pPr>
        <w:pStyle w:val="HHNKKop1"/>
      </w:pPr>
      <w:r>
        <w:br w:type="page"/>
      </w:r>
      <w:bookmarkStart w:id="187" w:name="_Toc395709679"/>
      <w:bookmarkStart w:id="188" w:name="_Toc475619621"/>
      <w:bookmarkStart w:id="189" w:name="_Toc131406519"/>
      <w:bookmarkStart w:id="190" w:name="_Toc325353323"/>
      <w:bookmarkStart w:id="191" w:name="_Toc395016651"/>
      <w:r w:rsidRPr="00A42C80">
        <w:lastRenderedPageBreak/>
        <w:t>Uitsluitingsgronden</w:t>
      </w:r>
      <w:r>
        <w:t xml:space="preserve"> en geschiktheidseisen</w:t>
      </w:r>
      <w:bookmarkEnd w:id="187"/>
      <w:bookmarkEnd w:id="188"/>
      <w:bookmarkEnd w:id="189"/>
    </w:p>
    <w:p w14:paraId="015C7E76" w14:textId="77777777" w:rsidR="003767BE" w:rsidRDefault="003767BE" w:rsidP="00044727">
      <w:pPr>
        <w:pStyle w:val="HHNKKop2"/>
      </w:pPr>
      <w:bookmarkStart w:id="192" w:name="_Ref395250888"/>
      <w:bookmarkStart w:id="193" w:name="_Toc395709680"/>
      <w:bookmarkStart w:id="194" w:name="_Toc475619622"/>
      <w:bookmarkStart w:id="195" w:name="_Toc131406520"/>
      <w:r w:rsidRPr="00044727">
        <w:t>Uitsluitingsgronden</w:t>
      </w:r>
      <w:bookmarkEnd w:id="192"/>
      <w:bookmarkEnd w:id="193"/>
      <w:bookmarkEnd w:id="194"/>
      <w:bookmarkEnd w:id="195"/>
    </w:p>
    <w:p w14:paraId="015C7E77" w14:textId="14FA6724" w:rsidR="00A42C80" w:rsidRPr="00F575A3" w:rsidRDefault="00A42C80" w:rsidP="005C6CD1">
      <w:pPr>
        <w:numPr>
          <w:ilvl w:val="0"/>
          <w:numId w:val="14"/>
        </w:numPr>
        <w:tabs>
          <w:tab w:val="clear" w:pos="360"/>
          <w:tab w:val="num" w:pos="0"/>
        </w:tabs>
        <w:ind w:left="426" w:hanging="426"/>
        <w:rPr>
          <w:rFonts w:cs="Arial"/>
          <w:color w:val="000000"/>
        </w:rPr>
      </w:pPr>
      <w:bookmarkStart w:id="196" w:name="_Ref395247853"/>
      <w:bookmarkStart w:id="197" w:name="_Toc395709682"/>
      <w:r w:rsidRPr="00F575A3">
        <w:rPr>
          <w:rFonts w:cs="Arial"/>
          <w:color w:val="000000"/>
        </w:rPr>
        <w:t xml:space="preserve">Een inschrijver die zich bevindt in één of meer van de omstandigheden genoemd in de artikelen </w:t>
      </w:r>
      <w:bookmarkStart w:id="198" w:name="bwArtikelenOP2_5_1en2_5_4"/>
      <w:r w:rsidRPr="00F575A3">
        <w:rPr>
          <w:rFonts w:cs="Arial"/>
          <w:color w:val="000000"/>
        </w:rPr>
        <w:t>2.</w:t>
      </w:r>
      <w:r w:rsidR="00573397">
        <w:rPr>
          <w:rFonts w:cs="Arial"/>
          <w:color w:val="000000"/>
        </w:rPr>
        <w:t>13</w:t>
      </w:r>
      <w:r w:rsidRPr="00F575A3">
        <w:rPr>
          <w:rFonts w:cs="Arial"/>
          <w:color w:val="000000"/>
        </w:rPr>
        <w:t xml:space="preserve">.1 </w:t>
      </w:r>
      <w:r w:rsidR="00573397">
        <w:rPr>
          <w:rFonts w:cs="Arial"/>
          <w:color w:val="000000"/>
        </w:rPr>
        <w:t>t/m</w:t>
      </w:r>
      <w:r w:rsidRPr="00F575A3">
        <w:rPr>
          <w:rFonts w:cs="Arial"/>
          <w:color w:val="000000"/>
        </w:rPr>
        <w:t xml:space="preserve"> 2.</w:t>
      </w:r>
      <w:bookmarkEnd w:id="198"/>
      <w:r w:rsidR="00573397">
        <w:rPr>
          <w:rFonts w:cs="Arial"/>
          <w:color w:val="000000"/>
        </w:rPr>
        <w:t>13.5</w:t>
      </w:r>
      <w:r w:rsidRPr="00F575A3">
        <w:rPr>
          <w:rFonts w:cs="Arial"/>
          <w:color w:val="000000"/>
        </w:rPr>
        <w:t xml:space="preserve"> van het </w:t>
      </w:r>
      <w:r w:rsidR="00632376">
        <w:rPr>
          <w:rFonts w:cs="Arial"/>
          <w:color w:val="000000"/>
        </w:rPr>
        <w:t>ARW 2016</w:t>
      </w:r>
      <w:r w:rsidRPr="00F575A3">
        <w:rPr>
          <w:rFonts w:cs="Arial"/>
          <w:color w:val="000000"/>
        </w:rPr>
        <w:t xml:space="preserve"> wordt uitgesloten van deelneming aan de opdracht, overigens onverminderd het bepaalde in </w:t>
      </w:r>
      <w:r w:rsidRPr="00F575A3">
        <w:rPr>
          <w:rFonts w:cs="Arial"/>
          <w:noProof/>
          <w:color w:val="000000"/>
          <w:lang w:val="nl" w:eastAsia="en-US"/>
        </w:rPr>
        <w:t xml:space="preserve">artikel </w:t>
      </w:r>
      <w:bookmarkStart w:id="199" w:name="bwArtikelOP2_5_7"/>
      <w:r w:rsidRPr="00F575A3">
        <w:rPr>
          <w:rFonts w:cs="Arial"/>
          <w:color w:val="000000"/>
        </w:rPr>
        <w:t>2.</w:t>
      </w:r>
      <w:r w:rsidR="00573397">
        <w:rPr>
          <w:rFonts w:cs="Arial"/>
          <w:color w:val="000000"/>
        </w:rPr>
        <w:t>13</w:t>
      </w:r>
      <w:r w:rsidRPr="00F575A3">
        <w:rPr>
          <w:rFonts w:cs="Arial"/>
          <w:color w:val="000000"/>
        </w:rPr>
        <w:t>.</w:t>
      </w:r>
      <w:bookmarkEnd w:id="199"/>
      <w:r w:rsidR="00573397">
        <w:rPr>
          <w:rFonts w:cs="Arial"/>
          <w:color w:val="000000"/>
        </w:rPr>
        <w:t>12</w:t>
      </w:r>
      <w:r w:rsidRPr="00F575A3">
        <w:rPr>
          <w:rFonts w:cs="Arial"/>
          <w:noProof/>
          <w:color w:val="000000"/>
          <w:lang w:val="nl" w:eastAsia="en-US"/>
        </w:rPr>
        <w:t xml:space="preserve"> van het </w:t>
      </w:r>
      <w:r w:rsidR="00632376">
        <w:rPr>
          <w:rFonts w:cs="Arial"/>
          <w:noProof/>
          <w:color w:val="000000"/>
          <w:lang w:val="nl" w:eastAsia="en-US"/>
        </w:rPr>
        <w:t>ARW 2016</w:t>
      </w:r>
      <w:r w:rsidRPr="00F575A3">
        <w:rPr>
          <w:rFonts w:cs="Arial"/>
          <w:color w:val="000000"/>
        </w:rPr>
        <w:t>. Indien inschrijving geschiedt door een samenwerkingsverband van ondernemers (combinatie), al dan niet als vennootschap onder firma, wordt het samenwerkingsverband uitgesloten van deelneming aan de opdracht, wanneer één of meer van de ondernemers zich in één of meer van deze omstandigheden bevindt.</w:t>
      </w:r>
    </w:p>
    <w:p w14:paraId="015C7E78" w14:textId="2ABAB03B" w:rsidR="00A42C80" w:rsidRPr="00F575A3" w:rsidRDefault="00A42C80" w:rsidP="005C6CD1">
      <w:pPr>
        <w:numPr>
          <w:ilvl w:val="0"/>
          <w:numId w:val="14"/>
        </w:numPr>
        <w:tabs>
          <w:tab w:val="clear" w:pos="360"/>
          <w:tab w:val="num" w:pos="0"/>
        </w:tabs>
        <w:ind w:left="426" w:hanging="426"/>
        <w:rPr>
          <w:rFonts w:cs="Arial"/>
          <w:color w:val="000000"/>
        </w:rPr>
      </w:pPr>
      <w:bookmarkStart w:id="200" w:name="bwUitsluitingOP312"/>
      <w:r w:rsidRPr="00F575A3">
        <w:rPr>
          <w:rFonts w:cs="Arial"/>
          <w:color w:val="000000"/>
        </w:rPr>
        <w:t xml:space="preserve">Indien mocht blijken dat een andere natuurlijke of rechtspersoon, met wie de inschrijver beoogt te voldoen aan de </w:t>
      </w:r>
      <w:r w:rsidR="00E715E7">
        <w:rPr>
          <w:rFonts w:cs="Arial"/>
          <w:color w:val="000000"/>
        </w:rPr>
        <w:t>gestelde</w:t>
      </w:r>
      <w:r w:rsidRPr="00F575A3">
        <w:rPr>
          <w:rFonts w:cs="Arial"/>
          <w:color w:val="000000"/>
        </w:rPr>
        <w:t xml:space="preserve">, zich bevindt in één of meer van de omstandigheden genoemd in de artikelen </w:t>
      </w:r>
      <w:r w:rsidR="00573397" w:rsidRPr="00F575A3">
        <w:rPr>
          <w:rFonts w:cs="Arial"/>
          <w:color w:val="000000"/>
        </w:rPr>
        <w:t>2.</w:t>
      </w:r>
      <w:r w:rsidR="00573397">
        <w:rPr>
          <w:rFonts w:cs="Arial"/>
          <w:color w:val="000000"/>
        </w:rPr>
        <w:t>13</w:t>
      </w:r>
      <w:r w:rsidR="00573397" w:rsidRPr="00F575A3">
        <w:rPr>
          <w:rFonts w:cs="Arial"/>
          <w:color w:val="000000"/>
        </w:rPr>
        <w:t xml:space="preserve">.1 </w:t>
      </w:r>
      <w:r w:rsidR="00573397">
        <w:rPr>
          <w:rFonts w:cs="Arial"/>
          <w:color w:val="000000"/>
        </w:rPr>
        <w:t>t/m</w:t>
      </w:r>
      <w:r w:rsidR="00573397" w:rsidRPr="00F575A3">
        <w:rPr>
          <w:rFonts w:cs="Arial"/>
          <w:color w:val="000000"/>
        </w:rPr>
        <w:t xml:space="preserve"> 2.</w:t>
      </w:r>
      <w:r w:rsidR="00573397">
        <w:rPr>
          <w:rFonts w:cs="Arial"/>
          <w:color w:val="000000"/>
        </w:rPr>
        <w:t>13.5</w:t>
      </w:r>
      <w:r w:rsidR="00573397" w:rsidRPr="00F575A3">
        <w:rPr>
          <w:rFonts w:cs="Arial"/>
          <w:color w:val="000000"/>
        </w:rPr>
        <w:t xml:space="preserve"> </w:t>
      </w:r>
      <w:r w:rsidRPr="00F575A3">
        <w:rPr>
          <w:rFonts w:cs="Arial"/>
          <w:color w:val="000000"/>
        </w:rPr>
        <w:t xml:space="preserve">van het </w:t>
      </w:r>
      <w:r w:rsidR="00632376">
        <w:rPr>
          <w:rFonts w:cs="Arial"/>
          <w:color w:val="000000"/>
        </w:rPr>
        <w:t>ARW 2016</w:t>
      </w:r>
      <w:r w:rsidRPr="00F575A3">
        <w:rPr>
          <w:rFonts w:cs="Arial"/>
          <w:color w:val="000000"/>
        </w:rPr>
        <w:t>, zal deze andere natuurlijke of rechtspersoon door de aanbesteder niet worden geaccepteerd.</w:t>
      </w:r>
      <w:bookmarkEnd w:id="200"/>
    </w:p>
    <w:p w14:paraId="2976F6A6" w14:textId="230347EC" w:rsidR="00E540A5" w:rsidRPr="00E540A5" w:rsidRDefault="00A42C80" w:rsidP="005C6CD1">
      <w:pPr>
        <w:numPr>
          <w:ilvl w:val="0"/>
          <w:numId w:val="14"/>
        </w:numPr>
        <w:tabs>
          <w:tab w:val="clear" w:pos="360"/>
          <w:tab w:val="num" w:pos="0"/>
        </w:tabs>
        <w:ind w:left="426" w:hanging="426"/>
        <w:rPr>
          <w:rFonts w:cs="Arial"/>
          <w:color w:val="000000"/>
        </w:rPr>
      </w:pPr>
      <w:r w:rsidRPr="00E540A5">
        <w:rPr>
          <w:rFonts w:cs="Arial"/>
          <w:szCs w:val="18"/>
        </w:rPr>
        <w:t>Als bewijsmiddelen verlangt de aanbesteder de documenten als genoemd in de artikelen</w:t>
      </w:r>
      <w:r w:rsidRPr="00E540A5">
        <w:rPr>
          <w:rFonts w:cs="Arial"/>
          <w:color w:val="000000"/>
          <w:szCs w:val="18"/>
        </w:rPr>
        <w:t xml:space="preserve"> </w:t>
      </w:r>
      <w:bookmarkStart w:id="201" w:name="bwArtikelenOP2_5_3en2_5_5"/>
      <w:r w:rsidRPr="00E540A5">
        <w:rPr>
          <w:rFonts w:cs="Arial"/>
          <w:color w:val="000000"/>
        </w:rPr>
        <w:t>2.</w:t>
      </w:r>
      <w:r w:rsidR="00B7336F" w:rsidRPr="00E540A5">
        <w:rPr>
          <w:rFonts w:cs="Arial"/>
          <w:color w:val="000000"/>
        </w:rPr>
        <w:t>13.</w:t>
      </w:r>
      <w:r w:rsidR="00C44C5C" w:rsidRPr="00E540A5">
        <w:rPr>
          <w:rFonts w:cs="Arial"/>
          <w:color w:val="000000"/>
        </w:rPr>
        <w:t>6</w:t>
      </w:r>
      <w:r w:rsidR="00B7336F" w:rsidRPr="00E540A5">
        <w:rPr>
          <w:rFonts w:cs="Arial"/>
          <w:color w:val="000000"/>
        </w:rPr>
        <w:t xml:space="preserve"> </w:t>
      </w:r>
      <w:r w:rsidRPr="00E540A5">
        <w:rPr>
          <w:rFonts w:cs="Arial"/>
          <w:color w:val="000000"/>
        </w:rPr>
        <w:t xml:space="preserve">respectievelijk </w:t>
      </w:r>
      <w:bookmarkEnd w:id="201"/>
      <w:r w:rsidR="00B7336F" w:rsidRPr="00E540A5">
        <w:rPr>
          <w:rFonts w:cs="Arial"/>
          <w:color w:val="000000"/>
        </w:rPr>
        <w:t>2.13.</w:t>
      </w:r>
      <w:r w:rsidR="00B7336F" w:rsidRPr="00E540A5">
        <w:rPr>
          <w:rFonts w:cs="Arial"/>
          <w:noProof/>
          <w:color w:val="000000"/>
          <w:lang w:eastAsia="en-US"/>
        </w:rPr>
        <w:t>9</w:t>
      </w:r>
      <w:r w:rsidRPr="00E540A5">
        <w:rPr>
          <w:rFonts w:cs="Arial"/>
          <w:noProof/>
          <w:color w:val="000000"/>
          <w:szCs w:val="18"/>
          <w:lang w:eastAsia="en-US"/>
        </w:rPr>
        <w:t xml:space="preserve"> </w:t>
      </w:r>
      <w:r w:rsidRPr="00E540A5">
        <w:rPr>
          <w:rFonts w:cs="Arial"/>
          <w:szCs w:val="18"/>
        </w:rPr>
        <w:t xml:space="preserve">van het </w:t>
      </w:r>
      <w:r w:rsidR="00632376" w:rsidRPr="00E540A5">
        <w:rPr>
          <w:rFonts w:cs="Arial"/>
          <w:szCs w:val="18"/>
        </w:rPr>
        <w:t>ARW 2016</w:t>
      </w:r>
      <w:r w:rsidRPr="00E540A5">
        <w:rPr>
          <w:rFonts w:cs="Arial"/>
          <w:szCs w:val="18"/>
        </w:rPr>
        <w:t xml:space="preserve">. De bewijsmiddelen </w:t>
      </w:r>
      <w:r w:rsidR="000B5BB8" w:rsidRPr="00E540A5">
        <w:rPr>
          <w:rFonts w:cs="Arial"/>
          <w:szCs w:val="18"/>
        </w:rPr>
        <w:t>waaronder de Gedragsverklaring Aanbesteden</w:t>
      </w:r>
      <w:r w:rsidR="002F50C8">
        <w:rPr>
          <w:rFonts w:cs="Arial"/>
          <w:szCs w:val="18"/>
        </w:rPr>
        <w:t xml:space="preserve"> (GVA</w:t>
      </w:r>
      <w:r w:rsidR="000B5BB8" w:rsidRPr="00E540A5">
        <w:rPr>
          <w:rFonts w:cs="Arial"/>
          <w:szCs w:val="18"/>
        </w:rPr>
        <w:t xml:space="preserve">) </w:t>
      </w:r>
      <w:r w:rsidRPr="00E540A5">
        <w:rPr>
          <w:rFonts w:cs="Arial"/>
          <w:szCs w:val="18"/>
        </w:rPr>
        <w:t>dienen te worden verstrekt binnen</w:t>
      </w:r>
      <w:r w:rsidR="002264CD" w:rsidRPr="00E540A5">
        <w:rPr>
          <w:rFonts w:cs="Arial"/>
          <w:szCs w:val="18"/>
        </w:rPr>
        <w:t xml:space="preserve"> uiterlijk</w:t>
      </w:r>
      <w:r w:rsidRPr="00E540A5">
        <w:rPr>
          <w:rFonts w:cs="Arial"/>
          <w:b/>
          <w:szCs w:val="18"/>
        </w:rPr>
        <w:t xml:space="preserve"> </w:t>
      </w:r>
      <w:r w:rsidR="007B5FB5" w:rsidRPr="007B5FB5">
        <w:rPr>
          <w:rFonts w:cs="Arial"/>
          <w:szCs w:val="18"/>
        </w:rPr>
        <w:t>zeven (7)</w:t>
      </w:r>
      <w:r w:rsidRPr="00E540A5">
        <w:rPr>
          <w:rFonts w:cs="Arial"/>
          <w:szCs w:val="18"/>
        </w:rPr>
        <w:t xml:space="preserve"> werkdagen na een daartoe ontvangen verzoek van de aanbesteder</w:t>
      </w:r>
      <w:r w:rsidRPr="00F575A3">
        <w:rPr>
          <w:rFonts w:cs="Arial"/>
          <w:szCs w:val="18"/>
        </w:rPr>
        <w:t>.</w:t>
      </w:r>
    </w:p>
    <w:p w14:paraId="463AEB0D" w14:textId="761E08A0" w:rsidR="00E540A5" w:rsidRPr="004856AA" w:rsidRDefault="00E540A5" w:rsidP="00E540A5">
      <w:pPr>
        <w:pStyle w:val="Lijstalinea"/>
        <w:pBdr>
          <w:top w:val="thinThickSmallGap" w:sz="24" w:space="1" w:color="B6DDE8" w:themeColor="accent5" w:themeTint="66"/>
          <w:left w:val="thinThickSmallGap" w:sz="24" w:space="4" w:color="B6DDE8" w:themeColor="accent5" w:themeTint="66"/>
          <w:bottom w:val="thinThickSmallGap" w:sz="24" w:space="1" w:color="B6DDE8" w:themeColor="accent5" w:themeTint="66"/>
          <w:right w:val="thinThickSmallGap" w:sz="24" w:space="4" w:color="B6DDE8" w:themeColor="accent5" w:themeTint="66"/>
        </w:pBdr>
        <w:ind w:left="426"/>
        <w:rPr>
          <w:rFonts w:ascii="Verdana" w:hAnsi="Verdana"/>
          <w:sz w:val="18"/>
          <w:szCs w:val="18"/>
        </w:rPr>
      </w:pPr>
      <w:r w:rsidRPr="004856AA">
        <w:rPr>
          <w:rFonts w:ascii="Verdana" w:hAnsi="Verdana"/>
          <w:b/>
          <w:bCs/>
          <w:sz w:val="18"/>
          <w:szCs w:val="18"/>
        </w:rPr>
        <w:t xml:space="preserve">Houdt u er rekening mee dat tussen het aanvragen </w:t>
      </w:r>
      <w:r w:rsidR="009B1351" w:rsidRPr="004856AA">
        <w:rPr>
          <w:rFonts w:ascii="Verdana" w:hAnsi="Verdana"/>
          <w:b/>
          <w:bCs/>
          <w:sz w:val="18"/>
          <w:szCs w:val="18"/>
        </w:rPr>
        <w:t xml:space="preserve">en het verkrijgen </w:t>
      </w:r>
      <w:r w:rsidRPr="004856AA">
        <w:rPr>
          <w:rFonts w:ascii="Verdana" w:hAnsi="Verdana"/>
          <w:b/>
          <w:bCs/>
          <w:sz w:val="18"/>
          <w:szCs w:val="18"/>
        </w:rPr>
        <w:t xml:space="preserve">van een </w:t>
      </w:r>
      <w:r w:rsidR="002F50C8">
        <w:rPr>
          <w:rFonts w:ascii="Verdana" w:hAnsi="Verdana"/>
          <w:b/>
          <w:bCs/>
          <w:sz w:val="18"/>
          <w:szCs w:val="18"/>
        </w:rPr>
        <w:t>GVA</w:t>
      </w:r>
      <w:r w:rsidRPr="004856AA">
        <w:rPr>
          <w:rFonts w:ascii="Verdana" w:hAnsi="Verdana"/>
          <w:b/>
          <w:bCs/>
          <w:sz w:val="18"/>
          <w:szCs w:val="18"/>
        </w:rPr>
        <w:t xml:space="preserve"> een aantal weken kunnen zitten. Wacht daarom niet met het aanvragen tot het moment dat de aanbestedende dienst u hierom verzoekt</w:t>
      </w:r>
      <w:r w:rsidR="00AE48A4">
        <w:rPr>
          <w:rFonts w:ascii="Verdana" w:hAnsi="Verdana"/>
          <w:b/>
          <w:bCs/>
          <w:sz w:val="18"/>
          <w:szCs w:val="18"/>
        </w:rPr>
        <w:t xml:space="preserve">. </w:t>
      </w:r>
      <w:r w:rsidRPr="004856AA">
        <w:rPr>
          <w:rFonts w:ascii="Verdana" w:hAnsi="Verdana"/>
          <w:b/>
          <w:bCs/>
          <w:sz w:val="18"/>
          <w:szCs w:val="18"/>
        </w:rPr>
        <w:t>Meer informatie hierover:</w:t>
      </w:r>
      <w:r>
        <w:rPr>
          <w:rFonts w:ascii="Verdana" w:hAnsi="Verdana"/>
          <w:b/>
          <w:bCs/>
          <w:sz w:val="18"/>
          <w:szCs w:val="18"/>
        </w:rPr>
        <w:t xml:space="preserve"> </w:t>
      </w:r>
      <w:hyperlink r:id="rId23" w:history="1">
        <w:r w:rsidRPr="00415AC3">
          <w:rPr>
            <w:rStyle w:val="Hyperlink"/>
            <w:b/>
            <w:bCs/>
            <w:szCs w:val="18"/>
          </w:rPr>
          <w:t>https://www.justis.nl/producten/gva/gva-aanvragen/index.aspx</w:t>
        </w:r>
      </w:hyperlink>
    </w:p>
    <w:p w14:paraId="015C7E7F" w14:textId="77777777" w:rsidR="003767BE" w:rsidRDefault="003767BE" w:rsidP="00A42C80">
      <w:pPr>
        <w:pStyle w:val="HHNKKop2"/>
      </w:pPr>
      <w:bookmarkStart w:id="202" w:name="_Ref396912517"/>
      <w:bookmarkStart w:id="203" w:name="_Ref397084355"/>
      <w:bookmarkStart w:id="204" w:name="_Toc475619623"/>
      <w:bookmarkStart w:id="205" w:name="_Toc131406521"/>
      <w:r w:rsidRPr="00A42C80">
        <w:t>Geschiktheidseisen</w:t>
      </w:r>
      <w:bookmarkEnd w:id="196"/>
      <w:bookmarkEnd w:id="197"/>
      <w:bookmarkEnd w:id="202"/>
      <w:bookmarkEnd w:id="203"/>
      <w:bookmarkEnd w:id="204"/>
      <w:bookmarkEnd w:id="205"/>
    </w:p>
    <w:p w14:paraId="015C7E80" w14:textId="4AF0260D" w:rsidR="00A42C80" w:rsidRPr="00F575A3" w:rsidRDefault="00A42C80" w:rsidP="005C6CD1">
      <w:pPr>
        <w:numPr>
          <w:ilvl w:val="0"/>
          <w:numId w:val="13"/>
        </w:numPr>
        <w:tabs>
          <w:tab w:val="clear" w:pos="360"/>
          <w:tab w:val="num" w:pos="0"/>
        </w:tabs>
        <w:ind w:left="426" w:hanging="426"/>
        <w:rPr>
          <w:color w:val="000000"/>
        </w:rPr>
      </w:pPr>
      <w:bookmarkStart w:id="206" w:name="bw3_3_GeschikheidseisenDeel1"/>
      <w:r w:rsidRPr="00F575A3">
        <w:rPr>
          <w:color w:val="000000"/>
        </w:rPr>
        <w:t xml:space="preserve">Onverminderd het bepaalde in </w:t>
      </w:r>
      <w:r w:rsidR="00684380">
        <w:rPr>
          <w:color w:val="000000"/>
        </w:rPr>
        <w:t>§ 2.4</w:t>
      </w:r>
      <w:r w:rsidRPr="00F575A3">
        <w:rPr>
          <w:color w:val="000000"/>
        </w:rPr>
        <w:t xml:space="preserve"> en </w:t>
      </w:r>
      <w:r w:rsidR="00684380">
        <w:rPr>
          <w:color w:val="000000"/>
        </w:rPr>
        <w:t>§ 3.1</w:t>
      </w:r>
      <w:r w:rsidRPr="00F575A3">
        <w:rPr>
          <w:color w:val="000000"/>
        </w:rPr>
        <w:t xml:space="preserve"> van deze inschrijvingsleidraad, komt voor de opdrachtverlening uitsluitend in aanmerking de inschrijver die, naar het oordeel van de aanbesteder, voldoet aan elk van de in de aankondiging van opdracht zoals gepubliceerd op </w:t>
      </w:r>
      <w:proofErr w:type="spellStart"/>
      <w:r w:rsidR="009247D3">
        <w:rPr>
          <w:color w:val="000000"/>
        </w:rPr>
        <w:t>TenderNed</w:t>
      </w:r>
      <w:proofErr w:type="spellEnd"/>
      <w:r w:rsidRPr="00F575A3">
        <w:rPr>
          <w:color w:val="000000"/>
        </w:rPr>
        <w:t xml:space="preserve"> gestelde geschiktheidseisen.</w:t>
      </w:r>
    </w:p>
    <w:p w14:paraId="015C7E81" w14:textId="77777777" w:rsidR="00A42C80" w:rsidRPr="009D0E7E" w:rsidRDefault="00A42C80" w:rsidP="005C6CD1">
      <w:pPr>
        <w:numPr>
          <w:ilvl w:val="0"/>
          <w:numId w:val="13"/>
        </w:numPr>
        <w:tabs>
          <w:tab w:val="clear" w:pos="360"/>
          <w:tab w:val="num" w:pos="0"/>
        </w:tabs>
        <w:ind w:left="426" w:hanging="426"/>
      </w:pPr>
      <w:bookmarkStart w:id="207" w:name="_Toc264906864"/>
      <w:bookmarkEnd w:id="207"/>
      <w:r w:rsidRPr="009D0E7E">
        <w:t>Met betrekking tot financiële en economische draagkracht worden geen geschiktheidseisen gesteld.</w:t>
      </w:r>
    </w:p>
    <w:p w14:paraId="5702A6D6" w14:textId="5294911C" w:rsidR="00C057F5" w:rsidRDefault="00C057F5" w:rsidP="005C6CD1">
      <w:pPr>
        <w:numPr>
          <w:ilvl w:val="0"/>
          <w:numId w:val="13"/>
        </w:numPr>
        <w:tabs>
          <w:tab w:val="clear" w:pos="360"/>
          <w:tab w:val="num" w:pos="0"/>
          <w:tab w:val="left" w:pos="644"/>
        </w:tabs>
        <w:overflowPunct w:val="0"/>
        <w:autoSpaceDE w:val="0"/>
        <w:autoSpaceDN w:val="0"/>
        <w:adjustRightInd w:val="0"/>
        <w:ind w:left="426" w:hanging="426"/>
        <w:textAlignment w:val="baseline"/>
        <w:rPr>
          <w:rFonts w:cs="Arial"/>
          <w:color w:val="000000"/>
          <w:szCs w:val="18"/>
        </w:rPr>
      </w:pPr>
      <w:bookmarkStart w:id="208" w:name="bw3_3_GeschikheidseisenDeel4"/>
      <w:bookmarkEnd w:id="206"/>
      <w:r>
        <w:rPr>
          <w:rFonts w:cs="Arial"/>
          <w:color w:val="000000"/>
          <w:szCs w:val="18"/>
        </w:rPr>
        <w:t>Met betrekking tot de technische bekwaamheid worden de volgende geschiktheidseisen gesteld:</w:t>
      </w:r>
    </w:p>
    <w:p w14:paraId="468B48B2" w14:textId="7B05F514" w:rsidR="00C057F5" w:rsidRPr="00AD13E1" w:rsidRDefault="00C057F5" w:rsidP="009F28B2">
      <w:pPr>
        <w:pStyle w:val="StandaardZwart"/>
        <w:tabs>
          <w:tab w:val="clear" w:pos="360"/>
          <w:tab w:val="num" w:pos="0"/>
        </w:tabs>
        <w:spacing w:line="260" w:lineRule="atLeast"/>
        <w:ind w:left="426" w:hanging="426"/>
        <w:rPr>
          <w:color w:val="auto"/>
        </w:rPr>
      </w:pPr>
      <w:r w:rsidRPr="00AD13E1">
        <w:rPr>
          <w:color w:val="auto"/>
        </w:rPr>
        <w:t xml:space="preserve">Inschrijver heeft in de periode van </w:t>
      </w:r>
      <w:r w:rsidR="007B5FB5" w:rsidRPr="00AD13E1">
        <w:rPr>
          <w:color w:val="auto"/>
        </w:rPr>
        <w:t>drie (3)</w:t>
      </w:r>
      <w:r w:rsidRPr="00AD13E1">
        <w:rPr>
          <w:color w:val="auto"/>
        </w:rPr>
        <w:t xml:space="preserve"> jaar voorafgaande aan de </w:t>
      </w:r>
      <w:r w:rsidR="00E94279" w:rsidRPr="00AD13E1">
        <w:rPr>
          <w:color w:val="auto"/>
        </w:rPr>
        <w:t xml:space="preserve">uiterste </w:t>
      </w:r>
      <w:r w:rsidRPr="00AD13E1">
        <w:rPr>
          <w:color w:val="auto"/>
        </w:rPr>
        <w:t xml:space="preserve">datum van </w:t>
      </w:r>
      <w:r w:rsidR="00E94279" w:rsidRPr="00AD13E1">
        <w:rPr>
          <w:color w:val="auto"/>
        </w:rPr>
        <w:t>ontvangst van de inschrijvingen</w:t>
      </w:r>
      <w:r w:rsidRPr="00AD13E1">
        <w:rPr>
          <w:color w:val="auto"/>
        </w:rPr>
        <w:t xml:space="preserve"> </w:t>
      </w:r>
      <w:r w:rsidR="00E94279" w:rsidRPr="00AD13E1">
        <w:rPr>
          <w:color w:val="auto"/>
        </w:rPr>
        <w:t xml:space="preserve">tenminste </w:t>
      </w:r>
      <w:r w:rsidRPr="00AD13E1">
        <w:rPr>
          <w:color w:val="auto"/>
        </w:rPr>
        <w:t xml:space="preserve">één opdracht verkregen waarmee ervaring </w:t>
      </w:r>
      <w:r w:rsidR="00E94279" w:rsidRPr="00AD13E1">
        <w:rPr>
          <w:color w:val="auto"/>
        </w:rPr>
        <w:t xml:space="preserve">is opgedaan met </w:t>
      </w:r>
      <w:r w:rsidR="00F61F8D" w:rsidRPr="00AD13E1">
        <w:rPr>
          <w:color w:val="auto"/>
          <w:szCs w:val="18"/>
        </w:rPr>
        <w:t xml:space="preserve">de inzet van een </w:t>
      </w:r>
      <w:proofErr w:type="spellStart"/>
      <w:r w:rsidR="00AF772D" w:rsidRPr="00AD13E1">
        <w:rPr>
          <w:color w:val="auto"/>
          <w:szCs w:val="18"/>
        </w:rPr>
        <w:t>tele</w:t>
      </w:r>
      <w:r w:rsidR="00F61F8D" w:rsidRPr="00AD13E1">
        <w:rPr>
          <w:color w:val="auto"/>
          <w:szCs w:val="18"/>
        </w:rPr>
        <w:t>kraan</w:t>
      </w:r>
      <w:proofErr w:type="spellEnd"/>
      <w:r w:rsidR="00F61F8D" w:rsidRPr="00AD13E1">
        <w:rPr>
          <w:color w:val="auto"/>
          <w:szCs w:val="18"/>
        </w:rPr>
        <w:t xml:space="preserve">, tenminste </w:t>
      </w:r>
      <w:r w:rsidR="00A22959" w:rsidRPr="00AD13E1">
        <w:rPr>
          <w:color w:val="auto"/>
          <w:szCs w:val="18"/>
        </w:rPr>
        <w:t>70</w:t>
      </w:r>
      <w:r w:rsidR="00F61F8D" w:rsidRPr="00AD13E1">
        <w:rPr>
          <w:color w:val="auto"/>
          <w:szCs w:val="18"/>
        </w:rPr>
        <w:t xml:space="preserve"> ton, inclusief personeel</w:t>
      </w:r>
      <w:r w:rsidR="009F28B2" w:rsidRPr="00AD13E1">
        <w:rPr>
          <w:color w:val="auto"/>
          <w:szCs w:val="18"/>
        </w:rPr>
        <w:t xml:space="preserve"> op een RWZI (vanwege biologische agentia)</w:t>
      </w:r>
      <w:r w:rsidR="00562ABF" w:rsidRPr="00AD13E1">
        <w:rPr>
          <w:color w:val="auto"/>
          <w:szCs w:val="18"/>
        </w:rPr>
        <w:t>.</w:t>
      </w:r>
    </w:p>
    <w:p w14:paraId="5BE0A3B5" w14:textId="046CE7C5" w:rsidR="00E94279" w:rsidRPr="00AD13E1" w:rsidRDefault="00E94279" w:rsidP="005C6CD1">
      <w:pPr>
        <w:pStyle w:val="StandaardZwart"/>
        <w:tabs>
          <w:tab w:val="clear" w:pos="360"/>
          <w:tab w:val="num" w:pos="0"/>
        </w:tabs>
        <w:spacing w:line="260" w:lineRule="atLeast"/>
        <w:ind w:left="426" w:hanging="426"/>
        <w:rPr>
          <w:color w:val="auto"/>
        </w:rPr>
      </w:pPr>
      <w:r w:rsidRPr="00AD13E1">
        <w:rPr>
          <w:color w:val="auto"/>
        </w:rPr>
        <w:t xml:space="preserve">Inschrijver heeft in de periode van </w:t>
      </w:r>
      <w:r w:rsidR="007B5FB5" w:rsidRPr="00AD13E1">
        <w:rPr>
          <w:color w:val="auto"/>
        </w:rPr>
        <w:t>drie (3)</w:t>
      </w:r>
      <w:r w:rsidRPr="00AD13E1">
        <w:rPr>
          <w:color w:val="auto"/>
        </w:rPr>
        <w:t xml:space="preserve"> jaar voorafgaande aan de uiterste datum van ontvangst van de inschrijvingen tenminste één opdracht verkregen waarmee ervaring is opgedaan met </w:t>
      </w:r>
      <w:r w:rsidR="00F61F8D" w:rsidRPr="00AD13E1">
        <w:rPr>
          <w:color w:val="auto"/>
          <w:szCs w:val="18"/>
        </w:rPr>
        <w:t xml:space="preserve">de inzet van een autolader van minimaal </w:t>
      </w:r>
      <w:r w:rsidR="009F28B2" w:rsidRPr="00AD13E1">
        <w:rPr>
          <w:color w:val="auto"/>
          <w:szCs w:val="18"/>
        </w:rPr>
        <w:t>100</w:t>
      </w:r>
      <w:r w:rsidR="00F61F8D" w:rsidRPr="00AD13E1">
        <w:rPr>
          <w:color w:val="auto"/>
          <w:szCs w:val="18"/>
        </w:rPr>
        <w:t xml:space="preserve"> ton</w:t>
      </w:r>
      <w:r w:rsidR="00562ABF" w:rsidRPr="00AD13E1">
        <w:rPr>
          <w:color w:val="auto"/>
          <w:szCs w:val="18"/>
        </w:rPr>
        <w:t>, inclusief personeel</w:t>
      </w:r>
      <w:r w:rsidRPr="00AD13E1">
        <w:rPr>
          <w:color w:val="auto"/>
        </w:rPr>
        <w:t>.</w:t>
      </w:r>
    </w:p>
    <w:p w14:paraId="41390F2C" w14:textId="5C51182D" w:rsidR="00E94279" w:rsidRPr="00AD13E1" w:rsidRDefault="00E94279" w:rsidP="005C6CD1">
      <w:pPr>
        <w:pStyle w:val="StandaardZwart"/>
        <w:tabs>
          <w:tab w:val="clear" w:pos="360"/>
          <w:tab w:val="num" w:pos="0"/>
        </w:tabs>
        <w:spacing w:line="260" w:lineRule="atLeast"/>
        <w:ind w:left="426" w:hanging="426"/>
        <w:rPr>
          <w:color w:val="auto"/>
        </w:rPr>
      </w:pPr>
      <w:r w:rsidRPr="00AD13E1">
        <w:rPr>
          <w:color w:val="auto"/>
        </w:rPr>
        <w:t xml:space="preserve">Inschrijver heeft in de periode van </w:t>
      </w:r>
      <w:r w:rsidR="007B5FB5" w:rsidRPr="00AD13E1">
        <w:rPr>
          <w:color w:val="auto"/>
        </w:rPr>
        <w:t>drie (3)</w:t>
      </w:r>
      <w:r w:rsidRPr="00AD13E1">
        <w:rPr>
          <w:color w:val="auto"/>
        </w:rPr>
        <w:t xml:space="preserve"> jaar voorafgaande aan de uiterste datum van ontvangst van de inschrijvingen tenminste één opdracht verkregen waarmee ervaring is opgedaan met </w:t>
      </w:r>
      <w:r w:rsidR="00AF772D" w:rsidRPr="00AD13E1">
        <w:rPr>
          <w:color w:val="auto"/>
          <w:szCs w:val="18"/>
        </w:rPr>
        <w:t xml:space="preserve">spoedopdrachten, dat wil zeggen: het op verzoek binnen </w:t>
      </w:r>
      <w:r w:rsidR="00AD13E1" w:rsidRPr="00AD13E1">
        <w:rPr>
          <w:color w:val="auto"/>
          <w:szCs w:val="18"/>
        </w:rPr>
        <w:t>4</w:t>
      </w:r>
      <w:r w:rsidR="00AF772D" w:rsidRPr="00AD13E1">
        <w:rPr>
          <w:color w:val="auto"/>
          <w:szCs w:val="18"/>
        </w:rPr>
        <w:t xml:space="preserve"> uur leveren van een </w:t>
      </w:r>
      <w:proofErr w:type="spellStart"/>
      <w:r w:rsidR="00AF772D" w:rsidRPr="00AD13E1">
        <w:rPr>
          <w:color w:val="auto"/>
          <w:szCs w:val="18"/>
        </w:rPr>
        <w:t>telekraan</w:t>
      </w:r>
      <w:proofErr w:type="spellEnd"/>
      <w:r w:rsidR="00AF772D" w:rsidRPr="00AD13E1">
        <w:rPr>
          <w:color w:val="auto"/>
          <w:szCs w:val="18"/>
        </w:rPr>
        <w:t xml:space="preserve"> en/of autolader</w:t>
      </w:r>
      <w:r w:rsidRPr="00AD13E1">
        <w:rPr>
          <w:color w:val="auto"/>
        </w:rPr>
        <w:t>.</w:t>
      </w:r>
    </w:p>
    <w:p w14:paraId="7E0E6A96" w14:textId="77777777" w:rsidR="00990520" w:rsidRPr="00387607" w:rsidRDefault="00990520" w:rsidP="005C6CD1">
      <w:pPr>
        <w:numPr>
          <w:ilvl w:val="0"/>
          <w:numId w:val="13"/>
        </w:numPr>
        <w:tabs>
          <w:tab w:val="clear" w:pos="360"/>
          <w:tab w:val="left" w:pos="0"/>
        </w:tabs>
        <w:overflowPunct w:val="0"/>
        <w:autoSpaceDE w:val="0"/>
        <w:autoSpaceDN w:val="0"/>
        <w:adjustRightInd w:val="0"/>
        <w:ind w:left="426" w:hanging="426"/>
        <w:textAlignment w:val="baseline"/>
        <w:rPr>
          <w:rFonts w:cs="Arial"/>
          <w:color w:val="000000"/>
          <w:szCs w:val="18"/>
        </w:rPr>
      </w:pPr>
      <w:r>
        <w:rPr>
          <w:rFonts w:cs="Arial"/>
          <w:color w:val="000000"/>
          <w:szCs w:val="18"/>
        </w:rPr>
        <w:lastRenderedPageBreak/>
        <w:t xml:space="preserve">Indien een onderneming van plan is een gedeelte van de opdracht in </w:t>
      </w:r>
      <w:proofErr w:type="spellStart"/>
      <w:r>
        <w:rPr>
          <w:rFonts w:cs="Arial"/>
          <w:color w:val="000000"/>
          <w:szCs w:val="18"/>
        </w:rPr>
        <w:t>onderaanneming</w:t>
      </w:r>
      <w:proofErr w:type="spellEnd"/>
      <w:r>
        <w:rPr>
          <w:rFonts w:cs="Arial"/>
          <w:color w:val="000000"/>
          <w:szCs w:val="18"/>
        </w:rPr>
        <w:t xml:space="preserve"> aan derden te geven, dient dit in het Uniform Europees Aanbestedingsdocument in deel II sectie D aangegeven te worden.</w:t>
      </w:r>
    </w:p>
    <w:bookmarkEnd w:id="208"/>
    <w:p w14:paraId="4A5E07A5" w14:textId="78CF3CD7" w:rsidR="00A654A5" w:rsidRPr="00922DE5" w:rsidRDefault="00A654A5" w:rsidP="00A654A5">
      <w:pPr>
        <w:numPr>
          <w:ilvl w:val="0"/>
          <w:numId w:val="13"/>
        </w:numPr>
        <w:tabs>
          <w:tab w:val="clear" w:pos="360"/>
          <w:tab w:val="num" w:pos="426"/>
          <w:tab w:val="left" w:pos="644"/>
        </w:tabs>
        <w:overflowPunct w:val="0"/>
        <w:autoSpaceDE w:val="0"/>
        <w:autoSpaceDN w:val="0"/>
        <w:adjustRightInd w:val="0"/>
        <w:ind w:left="426" w:hanging="426"/>
        <w:textAlignment w:val="baseline"/>
      </w:pPr>
      <w:r w:rsidRPr="00922DE5">
        <w:rPr>
          <w:szCs w:val="18"/>
        </w:rPr>
        <w:t>Een inschrijver kan zich, om te voldoen aan de in de aankondiging genoemde geschiktheidseisen beroepen op de technische bekwaamheid</w:t>
      </w:r>
      <w:r w:rsidR="00922DE5" w:rsidRPr="00922DE5">
        <w:rPr>
          <w:szCs w:val="18"/>
        </w:rPr>
        <w:t xml:space="preserve"> </w:t>
      </w:r>
      <w:r w:rsidRPr="00922DE5">
        <w:rPr>
          <w:szCs w:val="18"/>
        </w:rPr>
        <w:t xml:space="preserve">van andere natuurlijke of rechtspersonen. </w:t>
      </w:r>
      <w:r w:rsidRPr="00922DE5">
        <w:t xml:space="preserve">In dat geval dient de inschrijver: </w:t>
      </w:r>
    </w:p>
    <w:p w14:paraId="1DBEF4DC" w14:textId="2882DCEC" w:rsidR="00997D1A" w:rsidRDefault="00997D1A" w:rsidP="00A654A5">
      <w:pPr>
        <w:numPr>
          <w:ilvl w:val="0"/>
          <w:numId w:val="43"/>
        </w:numPr>
        <w:ind w:hanging="294"/>
        <w:rPr>
          <w:color w:val="000000"/>
        </w:rPr>
      </w:pPr>
      <w:r>
        <w:rPr>
          <w:color w:val="000000"/>
        </w:rPr>
        <w:t>het Uniform Europees Aanbestedingsdocument conform de instructies in § 2.4.2 lid 2 sub c in te vullen;</w:t>
      </w:r>
    </w:p>
    <w:p w14:paraId="3B1D1104" w14:textId="77777777" w:rsidR="00543225" w:rsidRPr="00F575A3" w:rsidRDefault="00543225" w:rsidP="00543225">
      <w:pPr>
        <w:numPr>
          <w:ilvl w:val="0"/>
          <w:numId w:val="43"/>
        </w:numPr>
        <w:rPr>
          <w:color w:val="000000"/>
        </w:rPr>
      </w:pPr>
      <w:r w:rsidRPr="00F575A3">
        <w:rPr>
          <w:color w:val="000000"/>
        </w:rPr>
        <w:t>de aanbesteder aan te tonen dat hij daadwerkelijk en onherroepelijk kan beschikken over de voor de uitvoering van de opdracht noodzakelijke middelen van die andere natuurlijke of rechtspersonen; en</w:t>
      </w:r>
    </w:p>
    <w:p w14:paraId="58FCB366" w14:textId="09D9A3E4" w:rsidR="00AF40DA" w:rsidRPr="00543225" w:rsidRDefault="00A654A5" w:rsidP="00543225">
      <w:pPr>
        <w:pStyle w:val="Lijstalinea"/>
        <w:numPr>
          <w:ilvl w:val="0"/>
          <w:numId w:val="43"/>
        </w:numPr>
        <w:rPr>
          <w:rFonts w:ascii="Verdana" w:hAnsi="Verdana"/>
          <w:color w:val="000000"/>
          <w:sz w:val="18"/>
          <w:szCs w:val="18"/>
        </w:rPr>
      </w:pPr>
      <w:r w:rsidRPr="00543225">
        <w:rPr>
          <w:rFonts w:ascii="Verdana" w:hAnsi="Verdana"/>
          <w:color w:val="000000"/>
          <w:sz w:val="18"/>
          <w:szCs w:val="18"/>
        </w:rPr>
        <w:t xml:space="preserve">voor wat betreft de technische bekwaamheid, die andere natuurlijke of rechtspersonen ook daadwerkelijk en onherroepelijk in te zetten bij de uitvoering van de opdracht, voor zover het de onderdelen betreft waarop de technische bekwaamheid betrekking heeft. Indien de opdracht aan de </w:t>
      </w:r>
      <w:r w:rsidR="00CD5642">
        <w:rPr>
          <w:rFonts w:ascii="Verdana" w:hAnsi="Verdana"/>
          <w:color w:val="000000"/>
          <w:sz w:val="18"/>
          <w:szCs w:val="18"/>
        </w:rPr>
        <w:t>inschrijver</w:t>
      </w:r>
      <w:r w:rsidRPr="00543225">
        <w:rPr>
          <w:rFonts w:ascii="Verdana" w:hAnsi="Verdana"/>
          <w:color w:val="000000"/>
          <w:sz w:val="18"/>
          <w:szCs w:val="18"/>
        </w:rPr>
        <w:t xml:space="preserve"> wordt verleend is hij tot deze inzet verplicht.</w:t>
      </w:r>
    </w:p>
    <w:p w14:paraId="500039FE" w14:textId="61D1BA78" w:rsidR="002A7D61" w:rsidRDefault="002A7D61" w:rsidP="00D854DA">
      <w:pPr>
        <w:ind w:left="360"/>
        <w:rPr>
          <w:color w:val="000000"/>
        </w:rPr>
      </w:pPr>
    </w:p>
    <w:p w14:paraId="59D11AEF" w14:textId="00784349" w:rsidR="007B5FB5" w:rsidRDefault="007B5FB5" w:rsidP="00B00A82">
      <w:pPr>
        <w:pStyle w:val="HHNKKop2"/>
      </w:pPr>
      <w:bookmarkStart w:id="209" w:name="_Ref509474256"/>
      <w:bookmarkStart w:id="210" w:name="_Toc131406522"/>
      <w:bookmarkStart w:id="211" w:name="_Toc475619624"/>
      <w:r>
        <w:t>Bewijsmiddelen</w:t>
      </w:r>
      <w:bookmarkEnd w:id="209"/>
      <w:bookmarkEnd w:id="210"/>
    </w:p>
    <w:p w14:paraId="4E8E372B" w14:textId="63A28142" w:rsidR="007B5FB5" w:rsidRDefault="007B5FB5" w:rsidP="00997D1A">
      <w:pPr>
        <w:tabs>
          <w:tab w:val="left" w:pos="644"/>
        </w:tabs>
        <w:overflowPunct w:val="0"/>
        <w:autoSpaceDE w:val="0"/>
        <w:autoSpaceDN w:val="0"/>
        <w:adjustRightInd w:val="0"/>
        <w:textAlignment w:val="baseline"/>
        <w:rPr>
          <w:rFonts w:cs="Arial"/>
          <w:color w:val="000000"/>
          <w:szCs w:val="18"/>
        </w:rPr>
      </w:pPr>
      <w:r>
        <w:rPr>
          <w:rFonts w:cs="Arial"/>
          <w:color w:val="000000"/>
          <w:szCs w:val="18"/>
        </w:rPr>
        <w:t xml:space="preserve">De inschrijver verstrekt de aanbesteder binnen </w:t>
      </w:r>
      <w:r w:rsidRPr="007338B5">
        <w:rPr>
          <w:rFonts w:cs="Arial"/>
          <w:color w:val="000000"/>
          <w:szCs w:val="18"/>
        </w:rPr>
        <w:t>zeven</w:t>
      </w:r>
      <w:r>
        <w:rPr>
          <w:rFonts w:cs="Arial"/>
          <w:color w:val="000000"/>
          <w:szCs w:val="18"/>
        </w:rPr>
        <w:t xml:space="preserve"> (7) werkdagen na een daartoe ontvangen verzoek</w:t>
      </w:r>
      <w:r w:rsidR="00295670">
        <w:rPr>
          <w:rFonts w:cs="Arial"/>
          <w:color w:val="000000"/>
          <w:szCs w:val="18"/>
        </w:rPr>
        <w:t xml:space="preserve"> via de berichtenmodule van </w:t>
      </w:r>
      <w:proofErr w:type="spellStart"/>
      <w:r w:rsidR="00295670">
        <w:rPr>
          <w:rFonts w:cs="Arial"/>
          <w:color w:val="000000"/>
          <w:szCs w:val="18"/>
        </w:rPr>
        <w:t>TenderNed</w:t>
      </w:r>
      <w:proofErr w:type="spellEnd"/>
      <w:r>
        <w:rPr>
          <w:rFonts w:cs="Arial"/>
          <w:color w:val="000000"/>
          <w:szCs w:val="18"/>
        </w:rPr>
        <w:t>:</w:t>
      </w:r>
    </w:p>
    <w:p w14:paraId="16E0C7E3" w14:textId="0AAEB283" w:rsidR="007B5FB5" w:rsidRDefault="007B5FB5" w:rsidP="00997D1A">
      <w:pPr>
        <w:pStyle w:val="StandaardZwart"/>
        <w:numPr>
          <w:ilvl w:val="3"/>
          <w:numId w:val="13"/>
        </w:numPr>
        <w:tabs>
          <w:tab w:val="clear" w:pos="360"/>
          <w:tab w:val="clear" w:pos="2880"/>
          <w:tab w:val="num" w:pos="0"/>
        </w:tabs>
        <w:spacing w:line="260" w:lineRule="atLeast"/>
        <w:ind w:left="426" w:hanging="426"/>
      </w:pPr>
      <w:r>
        <w:t>Bewijsmiddelen waaruit blijkt dat de gegevens met betrekking tot de referentieopdracht(en) juist zijn weergegeven. De inschrijver kan hiertoe gebruik maken van opdrachtgeversverklaringen en/of accountantsverklaringen.</w:t>
      </w:r>
    </w:p>
    <w:p w14:paraId="48610257" w14:textId="77777777" w:rsidR="007B5FB5" w:rsidRDefault="007B5FB5" w:rsidP="00997D1A">
      <w:pPr>
        <w:tabs>
          <w:tab w:val="num" w:pos="0"/>
          <w:tab w:val="left" w:pos="709"/>
        </w:tabs>
        <w:overflowPunct w:val="0"/>
        <w:autoSpaceDE w:val="0"/>
        <w:autoSpaceDN w:val="0"/>
        <w:adjustRightInd w:val="0"/>
        <w:ind w:left="426" w:hanging="426"/>
        <w:textAlignment w:val="baseline"/>
        <w:rPr>
          <w:rFonts w:cs="Arial"/>
          <w:color w:val="000000"/>
          <w:szCs w:val="18"/>
        </w:rPr>
      </w:pPr>
      <w:r>
        <w:rPr>
          <w:rFonts w:cs="Arial"/>
          <w:color w:val="000000"/>
          <w:szCs w:val="18"/>
        </w:rPr>
        <w:tab/>
        <w:t xml:space="preserve">De aanbesteder is gerechtigd navraag te doen bij de betreffende opdrachtgever, dan wel inzage te verlangen in contractdocumenten betreffende de referentieopdracht(en). </w:t>
      </w:r>
    </w:p>
    <w:p w14:paraId="4CA3AA42" w14:textId="3635F3EA" w:rsidR="007B5FB5" w:rsidRDefault="007B5FB5" w:rsidP="00997D1A">
      <w:pPr>
        <w:tabs>
          <w:tab w:val="num" w:pos="0"/>
          <w:tab w:val="left" w:pos="709"/>
        </w:tabs>
        <w:overflowPunct w:val="0"/>
        <w:autoSpaceDE w:val="0"/>
        <w:autoSpaceDN w:val="0"/>
        <w:adjustRightInd w:val="0"/>
        <w:ind w:left="426" w:hanging="426"/>
        <w:textAlignment w:val="baseline"/>
        <w:rPr>
          <w:rFonts w:cs="Arial"/>
          <w:color w:val="000000"/>
          <w:szCs w:val="18"/>
        </w:rPr>
      </w:pPr>
      <w:r>
        <w:rPr>
          <w:rFonts w:cs="Arial"/>
          <w:color w:val="000000"/>
          <w:szCs w:val="18"/>
        </w:rPr>
        <w:tab/>
        <w:t xml:space="preserve">Om aan te tonen dat wordt voldaan aan de in dit lid gestelde geschiktheidseisen is toerekening van technische bekwaamheid op grond van de referentieopdracht(en) of werkzaamheden uitgevoerd door andere ondernemers (in een samenwerkingsverband van ondernemers (combinatie)), door zelfstandige hulppersonen (onderaannemers, leveranciers, etc.) uitsluitend mogelijk overeenkomstig het bepaalde in paragraaf </w:t>
      </w:r>
      <w:r w:rsidR="00684380">
        <w:rPr>
          <w:rFonts w:cs="Arial"/>
          <w:color w:val="000000"/>
          <w:szCs w:val="18"/>
        </w:rPr>
        <w:t>3.4</w:t>
      </w:r>
      <w:r>
        <w:rPr>
          <w:rFonts w:cs="Arial"/>
          <w:color w:val="000000"/>
          <w:szCs w:val="18"/>
        </w:rPr>
        <w:fldChar w:fldCharType="begin"/>
      </w:r>
      <w:r>
        <w:rPr>
          <w:rFonts w:cs="Arial"/>
          <w:color w:val="000000"/>
          <w:szCs w:val="18"/>
        </w:rPr>
        <w:instrText xml:space="preserve"> REF _Ref439071999 \r \h </w:instrText>
      </w:r>
      <w:r>
        <w:rPr>
          <w:rFonts w:cs="Arial"/>
          <w:color w:val="000000"/>
          <w:szCs w:val="18"/>
        </w:rPr>
      </w:r>
      <w:r>
        <w:rPr>
          <w:rFonts w:cs="Arial"/>
          <w:color w:val="000000"/>
          <w:szCs w:val="18"/>
        </w:rPr>
        <w:fldChar w:fldCharType="end"/>
      </w:r>
      <w:r>
        <w:rPr>
          <w:rFonts w:cs="Arial"/>
          <w:color w:val="000000"/>
          <w:szCs w:val="18"/>
        </w:rPr>
        <w:t>.</w:t>
      </w:r>
    </w:p>
    <w:p w14:paraId="3DC779F9" w14:textId="3EAF8E3D" w:rsidR="007B5FB5" w:rsidRPr="008A3F12" w:rsidRDefault="007B5FB5" w:rsidP="00997D1A">
      <w:pPr>
        <w:pStyle w:val="StandaardZwart"/>
        <w:numPr>
          <w:ilvl w:val="3"/>
          <w:numId w:val="13"/>
        </w:numPr>
        <w:tabs>
          <w:tab w:val="clear" w:pos="2880"/>
          <w:tab w:val="num" w:pos="0"/>
        </w:tabs>
        <w:spacing w:line="260" w:lineRule="atLeast"/>
        <w:ind w:left="426" w:hanging="426"/>
      </w:pPr>
      <w:r>
        <w:t>B</w:t>
      </w:r>
      <w:r w:rsidRPr="008A3F12">
        <w:t xml:space="preserve">ewijsmiddelen waaruit blijkt dat de </w:t>
      </w:r>
      <w:r>
        <w:t>inschrijver</w:t>
      </w:r>
      <w:r w:rsidRPr="008A3F12">
        <w:t xml:space="preserve"> daadwerkelijk en onherroepelijk kan beschikken over de voor de uitvoering van de opdracht noodzakelijke middelen van de andere natuurlijke of rechtspersonen</w:t>
      </w:r>
      <w:r>
        <w:t xml:space="preserve"> (zoals in § </w:t>
      </w:r>
      <w:r w:rsidR="00684380">
        <w:t>3.2</w:t>
      </w:r>
      <w:r>
        <w:t xml:space="preserve"> lid </w:t>
      </w:r>
      <w:r w:rsidR="00295670">
        <w:t>5</w:t>
      </w:r>
      <w:r>
        <w:t xml:space="preserve"> sub b bedoeld)</w:t>
      </w:r>
      <w:r w:rsidRPr="008A3F12">
        <w:t>, alsmede, indien van toepassing, bewijsmiddelen waaruit blijkt dat de andere natuurlijke of rechtspersonen daadwerkelijk en onherroepelijk worden ingezet bij de uitvoering van de opdracht. Als bewijsmiddel kan onder meer dienen een ter zake gesloten (</w:t>
      </w:r>
      <w:proofErr w:type="spellStart"/>
      <w:r w:rsidRPr="008A3F12">
        <w:t>onderaannemings</w:t>
      </w:r>
      <w:proofErr w:type="spellEnd"/>
      <w:r w:rsidRPr="008A3F12">
        <w:t xml:space="preserve">-)overeenkomst of een ter zake door de </w:t>
      </w:r>
      <w:r>
        <w:t>inschrijver</w:t>
      </w:r>
      <w:r w:rsidRPr="008A3F12">
        <w:t xml:space="preserve"> en de andere natuurlijke of rechtspersoon opgestelde, gedateerde en rechtsgeldig ondertekende verklaring, zulks ter beoordeling van de aanbesteder.</w:t>
      </w:r>
    </w:p>
    <w:p w14:paraId="0FD1AAE6" w14:textId="0CE81EAE" w:rsidR="00B00A82" w:rsidRDefault="00B00A82" w:rsidP="00B00A82">
      <w:pPr>
        <w:pStyle w:val="HHNKKop2"/>
      </w:pPr>
      <w:bookmarkStart w:id="212" w:name="_Ref525718277"/>
      <w:bookmarkStart w:id="213" w:name="_Toc131406523"/>
      <w:r>
        <w:t>Toerekenen technische bekwaamheid</w:t>
      </w:r>
      <w:bookmarkEnd w:id="211"/>
      <w:bookmarkEnd w:id="212"/>
      <w:bookmarkEnd w:id="213"/>
    </w:p>
    <w:p w14:paraId="6254273D" w14:textId="51A39DC3" w:rsidR="00B00A82" w:rsidRPr="00B00A82" w:rsidRDefault="00B00A82" w:rsidP="00B00A82">
      <w:r>
        <w:t>Een ondernemer (een inschrijver of een andere natuurlijke of rechtspersoon) kan zich technische bekwaamheid slechts toerekenen indien de ondernemer de werkzaamheden waarop de technische bekwaamheid berust, daadwerkelijk zelf heeft verricht.</w:t>
      </w:r>
    </w:p>
    <w:p w14:paraId="015C7E8A" w14:textId="174B08F7" w:rsidR="003767BE" w:rsidRDefault="003767BE" w:rsidP="00F72056">
      <w:pPr>
        <w:pStyle w:val="HHNKKop1"/>
      </w:pPr>
      <w:r>
        <w:br w:type="page"/>
      </w:r>
      <w:bookmarkStart w:id="214" w:name="_Toc131406524"/>
      <w:bookmarkStart w:id="215" w:name="_Toc475619625"/>
      <w:bookmarkEnd w:id="190"/>
      <w:bookmarkEnd w:id="191"/>
      <w:r w:rsidRPr="00A42C80">
        <w:lastRenderedPageBreak/>
        <w:t>Beoordeling</w:t>
      </w:r>
      <w:r>
        <w:t xml:space="preserve"> inschrijvingen</w:t>
      </w:r>
      <w:bookmarkEnd w:id="214"/>
      <w:r>
        <w:t xml:space="preserve"> </w:t>
      </w:r>
      <w:bookmarkEnd w:id="215"/>
    </w:p>
    <w:p w14:paraId="3C061B94" w14:textId="77777777" w:rsidR="004F4D0D" w:rsidRDefault="004F4D0D" w:rsidP="004F4D0D">
      <w:pPr>
        <w:pStyle w:val="HHNKKop2"/>
      </w:pPr>
      <w:bookmarkStart w:id="216" w:name="_Toc515881267"/>
      <w:bookmarkStart w:id="217" w:name="_Toc131406525"/>
      <w:bookmarkStart w:id="218" w:name="_Ref509479061"/>
      <w:bookmarkStart w:id="219" w:name="_Toc509488185"/>
      <w:bookmarkStart w:id="220" w:name="_Toc325353324"/>
      <w:bookmarkStart w:id="221" w:name="_Toc395016652"/>
      <w:r>
        <w:t>Algemeen</w:t>
      </w:r>
      <w:bookmarkEnd w:id="216"/>
      <w:bookmarkEnd w:id="217"/>
    </w:p>
    <w:p w14:paraId="515CDB1A" w14:textId="77777777" w:rsidR="004F4D0D" w:rsidRDefault="004F4D0D" w:rsidP="004F4D0D">
      <w:r>
        <w:t xml:space="preserve">Na opening van de digitale kluis op </w:t>
      </w:r>
      <w:proofErr w:type="spellStart"/>
      <w:r>
        <w:t>TenderNed</w:t>
      </w:r>
      <w:proofErr w:type="spellEnd"/>
      <w:r>
        <w:t xml:space="preserve"> worden alle ingediende inschrijvingen beoordeeld op volledigheid en rechtsgeldige ondertekening van de Aanbiedingsbrief.</w:t>
      </w:r>
    </w:p>
    <w:p w14:paraId="60E7B020" w14:textId="77777777" w:rsidR="004F4D0D" w:rsidRDefault="004F4D0D" w:rsidP="004F4D0D">
      <w:pPr>
        <w:pStyle w:val="HHNKKop2"/>
      </w:pPr>
      <w:bookmarkStart w:id="222" w:name="_Toc515881270"/>
      <w:bookmarkStart w:id="223" w:name="_Toc131406526"/>
      <w:r>
        <w:t>Algemeen</w:t>
      </w:r>
      <w:bookmarkEnd w:id="218"/>
      <w:bookmarkEnd w:id="219"/>
      <w:bookmarkEnd w:id="222"/>
      <w:bookmarkEnd w:id="223"/>
    </w:p>
    <w:p w14:paraId="335C93BE" w14:textId="77777777" w:rsidR="004F4D0D" w:rsidRDefault="004F4D0D" w:rsidP="004F4D0D">
      <w:pPr>
        <w:rPr>
          <w:rFonts w:cs="V&amp;W Syntax (Adobe)"/>
        </w:rPr>
      </w:pPr>
      <w:r>
        <w:rPr>
          <w:rFonts w:cs="V&amp;W Syntax (Adobe)"/>
        </w:rPr>
        <w:t xml:space="preserve">Bij de beoordeling welke inschrijver de economisch meest voordelige inschrijving </w:t>
      </w:r>
      <w:r w:rsidRPr="00C64333">
        <w:rPr>
          <w:rFonts w:cs="V&amp;W Syntax (Adobe)"/>
        </w:rPr>
        <w:t xml:space="preserve">met de beste prijs-kwaliteitverhouding </w:t>
      </w:r>
      <w:r>
        <w:rPr>
          <w:rFonts w:cs="V&amp;W Syntax (Adobe)"/>
        </w:rPr>
        <w:t>(EMVI-BPKV) heeft gedaan worden de onderstaande criteria gehanteerd:</w:t>
      </w:r>
    </w:p>
    <w:p w14:paraId="019CAAE2" w14:textId="2884CBFA" w:rsidR="004F4D0D" w:rsidRPr="007E36F9" w:rsidRDefault="004F4D0D" w:rsidP="004F4D0D">
      <w:pPr>
        <w:pStyle w:val="Lijstalinea"/>
        <w:numPr>
          <w:ilvl w:val="0"/>
          <w:numId w:val="39"/>
        </w:numPr>
        <w:contextualSpacing/>
        <w:rPr>
          <w:rFonts w:ascii="Verdana" w:hAnsi="Verdana"/>
          <w:sz w:val="18"/>
          <w:szCs w:val="18"/>
        </w:rPr>
      </w:pPr>
      <w:r w:rsidRPr="007E36F9">
        <w:rPr>
          <w:rFonts w:ascii="Verdana" w:hAnsi="Verdana"/>
          <w:sz w:val="18"/>
          <w:szCs w:val="18"/>
        </w:rPr>
        <w:t>Prijs</w:t>
      </w:r>
      <w:r w:rsidR="001D3DFF">
        <w:rPr>
          <w:rFonts w:ascii="Verdana" w:hAnsi="Verdana"/>
          <w:sz w:val="18"/>
          <w:szCs w:val="18"/>
        </w:rPr>
        <w:t>;</w:t>
      </w:r>
    </w:p>
    <w:p w14:paraId="72543ED2" w14:textId="7D06C479" w:rsidR="004F4D0D" w:rsidRDefault="004F4D0D" w:rsidP="004F4D0D">
      <w:pPr>
        <w:pStyle w:val="Lijstalinea"/>
        <w:numPr>
          <w:ilvl w:val="0"/>
          <w:numId w:val="39"/>
        </w:numPr>
        <w:contextualSpacing/>
        <w:rPr>
          <w:rFonts w:ascii="Verdana" w:hAnsi="Verdana" w:cs="Arial"/>
          <w:sz w:val="18"/>
          <w:szCs w:val="18"/>
        </w:rPr>
      </w:pPr>
      <w:r w:rsidRPr="007E36F9">
        <w:rPr>
          <w:rFonts w:ascii="Verdana" w:hAnsi="Verdana" w:cs="Arial"/>
          <w:sz w:val="18"/>
          <w:szCs w:val="18"/>
        </w:rPr>
        <w:t xml:space="preserve">Ambitieniveau </w:t>
      </w:r>
      <w:proofErr w:type="spellStart"/>
      <w:r w:rsidRPr="007E36F9">
        <w:rPr>
          <w:rFonts w:ascii="Verdana" w:hAnsi="Verdana" w:cs="Arial"/>
          <w:sz w:val="18"/>
          <w:szCs w:val="18"/>
        </w:rPr>
        <w:t>Social</w:t>
      </w:r>
      <w:proofErr w:type="spellEnd"/>
      <w:r w:rsidRPr="007E36F9">
        <w:rPr>
          <w:rFonts w:ascii="Verdana" w:hAnsi="Verdana" w:cs="Arial"/>
          <w:sz w:val="18"/>
          <w:szCs w:val="18"/>
        </w:rPr>
        <w:t xml:space="preserve"> Return</w:t>
      </w:r>
      <w:r w:rsidR="001D3DFF">
        <w:rPr>
          <w:rFonts w:ascii="Verdana" w:hAnsi="Verdana" w:cs="Arial"/>
          <w:sz w:val="18"/>
          <w:szCs w:val="18"/>
        </w:rPr>
        <w:t>;</w:t>
      </w:r>
    </w:p>
    <w:p w14:paraId="07AC5A95" w14:textId="03FEED9B" w:rsidR="00A109CD" w:rsidRPr="007E36F9" w:rsidRDefault="00A109CD" w:rsidP="004F4D0D">
      <w:pPr>
        <w:pStyle w:val="Lijstalinea"/>
        <w:numPr>
          <w:ilvl w:val="0"/>
          <w:numId w:val="39"/>
        </w:numPr>
        <w:contextualSpacing/>
        <w:rPr>
          <w:rFonts w:ascii="Verdana" w:hAnsi="Verdana" w:cs="Arial"/>
          <w:sz w:val="18"/>
          <w:szCs w:val="18"/>
        </w:rPr>
      </w:pPr>
      <w:r>
        <w:rPr>
          <w:rFonts w:ascii="Verdana" w:hAnsi="Verdana" w:cs="Arial"/>
          <w:sz w:val="18"/>
          <w:szCs w:val="18"/>
        </w:rPr>
        <w:t>CO2 ladder</w:t>
      </w:r>
      <w:r w:rsidR="00326D25">
        <w:rPr>
          <w:rFonts w:ascii="Verdana" w:hAnsi="Verdana" w:cs="Arial"/>
          <w:sz w:val="18"/>
          <w:szCs w:val="18"/>
        </w:rPr>
        <w:t>;</w:t>
      </w:r>
    </w:p>
    <w:p w14:paraId="24FAEA44" w14:textId="44D31DD1" w:rsidR="004F4D0D" w:rsidRPr="007E36F9" w:rsidRDefault="00BC352A" w:rsidP="004F4D0D">
      <w:pPr>
        <w:pStyle w:val="Lijstalinea"/>
        <w:numPr>
          <w:ilvl w:val="0"/>
          <w:numId w:val="39"/>
        </w:numPr>
        <w:contextualSpacing/>
        <w:rPr>
          <w:rFonts w:ascii="Verdana" w:hAnsi="Verdana" w:cs="Arial"/>
          <w:sz w:val="18"/>
          <w:szCs w:val="18"/>
        </w:rPr>
      </w:pPr>
      <w:r w:rsidRPr="007E36F9">
        <w:rPr>
          <w:rFonts w:ascii="Verdana" w:hAnsi="Verdana" w:cs="Arial"/>
          <w:sz w:val="18"/>
          <w:szCs w:val="18"/>
        </w:rPr>
        <w:t>Spoedopdracht</w:t>
      </w:r>
      <w:r w:rsidR="004F4D0D" w:rsidRPr="007E36F9">
        <w:rPr>
          <w:rFonts w:ascii="Verdana" w:hAnsi="Verdana" w:cs="Arial"/>
          <w:sz w:val="18"/>
          <w:szCs w:val="18"/>
        </w:rPr>
        <w:t>;</w:t>
      </w:r>
    </w:p>
    <w:p w14:paraId="48F9E7FA" w14:textId="0042B96B" w:rsidR="004F4D0D" w:rsidRDefault="007E36F9" w:rsidP="004F4D0D">
      <w:pPr>
        <w:pStyle w:val="Lijstalinea"/>
        <w:numPr>
          <w:ilvl w:val="0"/>
          <w:numId w:val="39"/>
        </w:numPr>
        <w:contextualSpacing/>
        <w:rPr>
          <w:rFonts w:ascii="Verdana" w:hAnsi="Verdana" w:cs="Arial"/>
          <w:sz w:val="18"/>
          <w:szCs w:val="18"/>
        </w:rPr>
      </w:pPr>
      <w:r w:rsidRPr="007E36F9">
        <w:rPr>
          <w:rFonts w:ascii="Verdana" w:hAnsi="Verdana" w:cs="Arial"/>
          <w:sz w:val="18"/>
          <w:szCs w:val="18"/>
        </w:rPr>
        <w:t>Hijsplan</w:t>
      </w:r>
      <w:r w:rsidR="00326D25">
        <w:rPr>
          <w:rFonts w:ascii="Verdana" w:hAnsi="Verdana" w:cs="Arial"/>
          <w:sz w:val="18"/>
          <w:szCs w:val="18"/>
        </w:rPr>
        <w:t>;</w:t>
      </w:r>
    </w:p>
    <w:p w14:paraId="7C363226" w14:textId="2A61C3D7" w:rsidR="00AF772D" w:rsidRPr="007E36F9" w:rsidRDefault="00AF772D" w:rsidP="004F4D0D">
      <w:pPr>
        <w:pStyle w:val="Lijstalinea"/>
        <w:numPr>
          <w:ilvl w:val="0"/>
          <w:numId w:val="39"/>
        </w:numPr>
        <w:contextualSpacing/>
        <w:rPr>
          <w:rFonts w:ascii="Verdana" w:hAnsi="Verdana" w:cs="Arial"/>
          <w:sz w:val="18"/>
          <w:szCs w:val="18"/>
        </w:rPr>
      </w:pPr>
      <w:r>
        <w:rPr>
          <w:rFonts w:ascii="Verdana" w:hAnsi="Verdana" w:cs="Arial"/>
          <w:sz w:val="18"/>
          <w:szCs w:val="18"/>
        </w:rPr>
        <w:t>Kwaliteit dienstverlening</w:t>
      </w:r>
      <w:r w:rsidR="00326D25">
        <w:rPr>
          <w:rFonts w:ascii="Verdana" w:hAnsi="Verdana" w:cs="Arial"/>
          <w:sz w:val="18"/>
          <w:szCs w:val="18"/>
        </w:rPr>
        <w:t>.</w:t>
      </w:r>
    </w:p>
    <w:p w14:paraId="36454148" w14:textId="77777777" w:rsidR="004F4D0D" w:rsidRDefault="004F4D0D" w:rsidP="004F4D0D">
      <w:pPr>
        <w:pStyle w:val="HHNKKop2"/>
      </w:pPr>
      <w:bookmarkStart w:id="224" w:name="_Toc509488186"/>
      <w:bookmarkStart w:id="225" w:name="_Toc515881271"/>
      <w:bookmarkStart w:id="226" w:name="_Toc131406527"/>
      <w:r>
        <w:t>Beoordeling gunningscriterium prijs</w:t>
      </w:r>
      <w:bookmarkEnd w:id="224"/>
      <w:bookmarkEnd w:id="225"/>
      <w:bookmarkEnd w:id="226"/>
    </w:p>
    <w:p w14:paraId="2D4FC578" w14:textId="3BE2B08E" w:rsidR="004F4D0D" w:rsidRPr="00BE7B6E" w:rsidRDefault="004F4D0D" w:rsidP="004F4D0D">
      <w:pPr>
        <w:rPr>
          <w:b/>
          <w:i/>
          <w:color w:val="0000FF"/>
        </w:rPr>
      </w:pPr>
      <w:r>
        <w:t>Het gunningscriterium prijs wordt niet afzonderlijk beoordeeld of gewaardeerd met punten of een score.</w:t>
      </w:r>
    </w:p>
    <w:p w14:paraId="2DF42F5E" w14:textId="78E34891" w:rsidR="004F4D0D" w:rsidRDefault="004F4D0D" w:rsidP="004F4D0D">
      <w:pPr>
        <w:pStyle w:val="HHNKKop2"/>
      </w:pPr>
      <w:bookmarkStart w:id="227" w:name="_Toc509488187"/>
      <w:bookmarkStart w:id="228" w:name="_Toc515881272"/>
      <w:bookmarkStart w:id="229" w:name="_Toc131406528"/>
      <w:r>
        <w:t>Beoordeling kwalitatieve gunningscriteria</w:t>
      </w:r>
      <w:bookmarkEnd w:id="227"/>
      <w:bookmarkEnd w:id="228"/>
      <w:bookmarkEnd w:id="229"/>
    </w:p>
    <w:p w14:paraId="0BC9ED1D" w14:textId="0991F776" w:rsidR="004F4D0D" w:rsidRDefault="004F4D0D" w:rsidP="004F4D0D">
      <w:r>
        <w:t xml:space="preserve">De beoordeling van de bij inschrijving ingediende kwalitatieve documenten met betrekking tot in </w:t>
      </w:r>
      <w:r w:rsidR="00684380">
        <w:t>§</w:t>
      </w:r>
      <w:r w:rsidRPr="001570E2">
        <w:t xml:space="preserve"> </w:t>
      </w:r>
      <w:r w:rsidR="00684380">
        <w:t>4.1</w:t>
      </w:r>
      <w:r>
        <w:t xml:space="preserve"> vermelde kwaliteitscriteria geschiedt door middel van ‘direct beoordelen’. </w:t>
      </w:r>
      <w:r w:rsidRPr="00A47F4B">
        <w:t xml:space="preserve">De uitwerking van deze criteria is opgenomen in bijlage </w:t>
      </w:r>
      <w:r w:rsidR="00ED4C2A">
        <w:t>6</w:t>
      </w:r>
      <w:r w:rsidRPr="00A47F4B">
        <w:t>.</w:t>
      </w:r>
    </w:p>
    <w:p w14:paraId="3FCF21D7" w14:textId="77777777" w:rsidR="001D3DFF" w:rsidRDefault="001D3DFF" w:rsidP="004F4D0D">
      <w:pPr>
        <w:rPr>
          <w:b/>
        </w:rPr>
      </w:pPr>
    </w:p>
    <w:p w14:paraId="5C9A1B58" w14:textId="587B605E" w:rsidR="004F4D0D" w:rsidRDefault="004F4D0D" w:rsidP="004F4D0D">
      <w:r>
        <w:t xml:space="preserve">De beoordeling van de kwalitatieve gunningscriteria vindt per inschrijving plaats door een beoordelingscommissie die is samengesteld uit </w:t>
      </w:r>
      <w:r w:rsidR="00E975DB">
        <w:t xml:space="preserve">drie </w:t>
      </w:r>
      <w:r>
        <w:t>personen, bestaande uit deskundigheid op het terrein van</w:t>
      </w:r>
      <w:r w:rsidR="00E975DB">
        <w:t xml:space="preserve"> hijskranen</w:t>
      </w:r>
      <w:r>
        <w:t>. De beoordelingscommissie wordt voorgezeten door de inkoopadviseur die de rol heeft van onafhankelijk begeleider van het beoordelingsproces.</w:t>
      </w:r>
    </w:p>
    <w:p w14:paraId="1F17E672" w14:textId="77777777" w:rsidR="004F4D0D" w:rsidRDefault="004F4D0D" w:rsidP="004F4D0D"/>
    <w:p w14:paraId="72F07755" w14:textId="77777777" w:rsidR="004F4D0D" w:rsidRDefault="004F4D0D" w:rsidP="004F4D0D">
      <w:r>
        <w:t xml:space="preserve">Nadat de digitale kluis op </w:t>
      </w:r>
      <w:proofErr w:type="spellStart"/>
      <w:r>
        <w:t>TenderNed</w:t>
      </w:r>
      <w:proofErr w:type="spellEnd"/>
      <w:r>
        <w:t xml:space="preserve"> is geopend worden de kwalitatieve documenten onder de beoordelaars verspreid. De documenten met daarin prijsgegevens worden </w:t>
      </w:r>
      <w:r w:rsidRPr="00A47313">
        <w:rPr>
          <w:u w:val="single"/>
        </w:rPr>
        <w:t>niet</w:t>
      </w:r>
      <w:r>
        <w:t xml:space="preserve"> met de beoordelaars gedeeld.</w:t>
      </w:r>
    </w:p>
    <w:p w14:paraId="0E1EE281" w14:textId="77777777" w:rsidR="004F4D0D" w:rsidRDefault="004F4D0D" w:rsidP="004F4D0D"/>
    <w:p w14:paraId="51E4349F" w14:textId="77777777" w:rsidR="004F4D0D" w:rsidRDefault="004F4D0D" w:rsidP="004F4D0D">
      <w:r>
        <w:t xml:space="preserve">Iedere inschrijving wordt allereerst door iedere individuele beoordelaar beoordeeld op zijn eigen merites. Dat neemt niet weg dat de beoordelaars bij hun kwalitatieve beoordeling rekening houden met hetgeen de beoordelaars hebben waargenomen in de andere inschrijvingen. Dat kan immers bepalend zijn voor het toetsingskader en verwachtingspatroon van de beoordelingscommissie en de individuele leden daarvan. Iedere beoordelaar voert de kwalitatieve beoordeling uit op basis van zijn/haar eigen ervaring en expertise. </w:t>
      </w:r>
    </w:p>
    <w:p w14:paraId="3AC395B9" w14:textId="40CCD15B" w:rsidR="004F4D0D" w:rsidRDefault="004F4D0D" w:rsidP="004F4D0D"/>
    <w:p w14:paraId="0C88548C" w14:textId="77777777" w:rsidR="0035739B" w:rsidRPr="00915DEB" w:rsidRDefault="0035739B" w:rsidP="004F4D0D"/>
    <w:p w14:paraId="7C53AB80" w14:textId="18174BFB" w:rsidR="004F4D0D" w:rsidRDefault="004F4D0D" w:rsidP="004F4D0D">
      <w:pPr>
        <w:autoSpaceDE w:val="0"/>
        <w:autoSpaceDN w:val="0"/>
        <w:adjustRightInd w:val="0"/>
        <w:rPr>
          <w:rFonts w:cs="V&amp;W Syntax (Adobe)"/>
          <w:color w:val="000000"/>
        </w:rPr>
      </w:pPr>
      <w:r>
        <w:rPr>
          <w:rFonts w:cs="V&amp;W Syntax (Adobe)"/>
          <w:color w:val="000000"/>
        </w:rPr>
        <w:lastRenderedPageBreak/>
        <w:t xml:space="preserve">Bij de individuele beoordeling hebben de beoordelaars de mogelijkheid te scoren met de cijfers </w:t>
      </w:r>
      <w:r w:rsidR="001678F2">
        <w:rPr>
          <w:rFonts w:cs="V&amp;W Syntax (Adobe)"/>
          <w:color w:val="000000"/>
        </w:rPr>
        <w:t>-4, -2, 0, 2, 4</w:t>
      </w:r>
      <w:r>
        <w:rPr>
          <w:rFonts w:cs="V&amp;W Syntax (Adobe)"/>
          <w:color w:val="000000"/>
        </w:rPr>
        <w:t xml:space="preserve"> zoals opgenomen in onderstaande tabel:</w:t>
      </w:r>
    </w:p>
    <w:p w14:paraId="30E750C7" w14:textId="77777777" w:rsidR="004F4D0D" w:rsidRDefault="004F4D0D" w:rsidP="004F4D0D">
      <w:pPr>
        <w:autoSpaceDE w:val="0"/>
        <w:autoSpaceDN w:val="0"/>
        <w:adjustRightInd w:val="0"/>
        <w:rPr>
          <w:rFonts w:cs="V&amp;W Syntax (Adobe)"/>
          <w:color w:val="000000"/>
        </w:rPr>
      </w:pPr>
    </w:p>
    <w:tbl>
      <w:tblPr>
        <w:tblStyle w:val="Rastertabel4-Accent1"/>
        <w:tblW w:w="0" w:type="auto"/>
        <w:tblLook w:val="04A0" w:firstRow="1" w:lastRow="0" w:firstColumn="1" w:lastColumn="0" w:noHBand="0" w:noVBand="1"/>
      </w:tblPr>
      <w:tblGrid>
        <w:gridCol w:w="1696"/>
        <w:gridCol w:w="1985"/>
        <w:gridCol w:w="2693"/>
        <w:gridCol w:w="2239"/>
      </w:tblGrid>
      <w:tr w:rsidR="004F4D0D" w14:paraId="74D94350" w14:textId="77777777" w:rsidTr="008A2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FFFFFF" w:themeColor="background1"/>
            </w:tcBorders>
          </w:tcPr>
          <w:p w14:paraId="35129EC3" w14:textId="77777777" w:rsidR="004F4D0D" w:rsidRPr="00FD678A" w:rsidRDefault="004F4D0D" w:rsidP="00BD2B00">
            <w:pPr>
              <w:autoSpaceDE w:val="0"/>
              <w:autoSpaceDN w:val="0"/>
              <w:adjustRightInd w:val="0"/>
              <w:jc w:val="center"/>
              <w:rPr>
                <w:rFonts w:cs="V&amp;W Syntax (Adobe)"/>
                <w:b w:val="0"/>
              </w:rPr>
            </w:pPr>
            <w:r w:rsidRPr="00FD678A">
              <w:rPr>
                <w:rFonts w:cs="V&amp;W Syntax (Adobe)"/>
              </w:rPr>
              <w:t>Beoordelings-</w:t>
            </w:r>
          </w:p>
          <w:p w14:paraId="266168B9" w14:textId="77777777" w:rsidR="004F4D0D" w:rsidRPr="00FD678A" w:rsidRDefault="004F4D0D" w:rsidP="00BD2B00">
            <w:pPr>
              <w:autoSpaceDE w:val="0"/>
              <w:autoSpaceDN w:val="0"/>
              <w:adjustRightInd w:val="0"/>
              <w:jc w:val="center"/>
              <w:rPr>
                <w:rFonts w:cs="V&amp;W Syntax (Adobe)"/>
                <w:b w:val="0"/>
              </w:rPr>
            </w:pPr>
            <w:r w:rsidRPr="00FD678A">
              <w:rPr>
                <w:rFonts w:cs="V&amp;W Syntax (Adobe)"/>
              </w:rPr>
              <w:t>cijfer</w:t>
            </w:r>
          </w:p>
        </w:tc>
        <w:tc>
          <w:tcPr>
            <w:tcW w:w="4678" w:type="dxa"/>
            <w:gridSpan w:val="2"/>
            <w:tcBorders>
              <w:left w:val="single" w:sz="4" w:space="0" w:color="FFFFFF" w:themeColor="background1"/>
              <w:right w:val="single" w:sz="4" w:space="0" w:color="FFFFFF" w:themeColor="background1"/>
            </w:tcBorders>
          </w:tcPr>
          <w:p w14:paraId="01FB386F"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Waardering</w:t>
            </w:r>
          </w:p>
          <w:p w14:paraId="1DB0A8C8"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(mate waarin meerwaarde wordt geleverd)</w:t>
            </w:r>
          </w:p>
        </w:tc>
        <w:tc>
          <w:tcPr>
            <w:tcW w:w="2239" w:type="dxa"/>
            <w:tcBorders>
              <w:left w:val="single" w:sz="4" w:space="0" w:color="FFFFFF" w:themeColor="background1"/>
            </w:tcBorders>
          </w:tcPr>
          <w:p w14:paraId="1D47CBD0" w14:textId="77777777" w:rsidR="004F4D0D" w:rsidRPr="00FD678A" w:rsidRDefault="004F4D0D" w:rsidP="00BD2B0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 van</w:t>
            </w:r>
          </w:p>
          <w:p w14:paraId="6662BC28" w14:textId="090A2809" w:rsidR="004F4D0D" w:rsidRPr="00FD678A" w:rsidRDefault="004F4D0D" w:rsidP="008A2E1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V&amp;W Syntax (Adobe)"/>
                <w:b w:val="0"/>
              </w:rPr>
            </w:pPr>
            <w:r w:rsidRPr="00FD678A">
              <w:rPr>
                <w:rFonts w:cs="V&amp;W Syntax (Adobe)"/>
              </w:rPr>
              <w:t>maximale kwaliteitswaarde</w:t>
            </w:r>
          </w:p>
        </w:tc>
      </w:tr>
      <w:tr w:rsidR="004F4D0D" w14:paraId="28F0A585"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DF84CC5" w14:textId="06A1C1B3" w:rsidR="004F4D0D" w:rsidRPr="00EA308E" w:rsidRDefault="001678F2" w:rsidP="00BD2B00">
            <w:pPr>
              <w:autoSpaceDE w:val="0"/>
              <w:autoSpaceDN w:val="0"/>
              <w:adjustRightInd w:val="0"/>
              <w:jc w:val="center"/>
              <w:rPr>
                <w:rFonts w:cs="V&amp;W Syntax (Adobe)"/>
                <w:b w:val="0"/>
                <w:color w:val="000000"/>
                <w:szCs w:val="18"/>
              </w:rPr>
            </w:pPr>
            <w:r>
              <w:rPr>
                <w:rFonts w:cs="V&amp;W Syntax (Adobe)"/>
                <w:b w:val="0"/>
                <w:color w:val="000000"/>
                <w:szCs w:val="18"/>
              </w:rPr>
              <w:t>4</w:t>
            </w:r>
          </w:p>
        </w:tc>
        <w:tc>
          <w:tcPr>
            <w:tcW w:w="1985" w:type="dxa"/>
          </w:tcPr>
          <w:p w14:paraId="49A61362"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Uitstekend</w:t>
            </w:r>
          </w:p>
        </w:tc>
        <w:tc>
          <w:tcPr>
            <w:tcW w:w="2693" w:type="dxa"/>
          </w:tcPr>
          <w:p w14:paraId="03426D13"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(heel veel meerwaarde)</w:t>
            </w:r>
          </w:p>
        </w:tc>
        <w:tc>
          <w:tcPr>
            <w:tcW w:w="2239" w:type="dxa"/>
          </w:tcPr>
          <w:p w14:paraId="265F168B"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100</w:t>
            </w:r>
          </w:p>
        </w:tc>
      </w:tr>
      <w:tr w:rsidR="004F4D0D" w14:paraId="31B7266B" w14:textId="77777777" w:rsidTr="008A2E18">
        <w:tc>
          <w:tcPr>
            <w:cnfStyle w:val="001000000000" w:firstRow="0" w:lastRow="0" w:firstColumn="1" w:lastColumn="0" w:oddVBand="0" w:evenVBand="0" w:oddHBand="0" w:evenHBand="0" w:firstRowFirstColumn="0" w:firstRowLastColumn="0" w:lastRowFirstColumn="0" w:lastRowLastColumn="0"/>
            <w:tcW w:w="1696" w:type="dxa"/>
          </w:tcPr>
          <w:p w14:paraId="330AB3B0" w14:textId="77672BD0" w:rsidR="004F4D0D" w:rsidRPr="00EA308E" w:rsidRDefault="001678F2" w:rsidP="00BD2B00">
            <w:pPr>
              <w:autoSpaceDE w:val="0"/>
              <w:autoSpaceDN w:val="0"/>
              <w:adjustRightInd w:val="0"/>
              <w:jc w:val="center"/>
              <w:rPr>
                <w:rFonts w:cs="V&amp;W Syntax (Adobe)"/>
                <w:b w:val="0"/>
                <w:color w:val="000000"/>
                <w:szCs w:val="18"/>
              </w:rPr>
            </w:pPr>
            <w:r>
              <w:rPr>
                <w:rFonts w:cs="V&amp;W Syntax (Adobe)"/>
                <w:b w:val="0"/>
                <w:color w:val="000000"/>
                <w:szCs w:val="18"/>
              </w:rPr>
              <w:t>2</w:t>
            </w:r>
          </w:p>
        </w:tc>
        <w:tc>
          <w:tcPr>
            <w:tcW w:w="1985" w:type="dxa"/>
          </w:tcPr>
          <w:p w14:paraId="3C9C2EA5"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Goed</w:t>
            </w:r>
          </w:p>
        </w:tc>
        <w:tc>
          <w:tcPr>
            <w:tcW w:w="2693" w:type="dxa"/>
          </w:tcPr>
          <w:p w14:paraId="4EB64343"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voldoende tot aanzienlijke meerwaarde)</w:t>
            </w:r>
          </w:p>
        </w:tc>
        <w:tc>
          <w:tcPr>
            <w:tcW w:w="2239" w:type="dxa"/>
          </w:tcPr>
          <w:p w14:paraId="413F3A94" w14:textId="77777777" w:rsidR="004F4D0D" w:rsidRPr="00FD678A" w:rsidRDefault="004F4D0D" w:rsidP="00BD2B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50</w:t>
            </w:r>
          </w:p>
        </w:tc>
      </w:tr>
      <w:tr w:rsidR="004F4D0D" w14:paraId="79552EA6"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49AADD" w14:textId="09E7210D" w:rsidR="004F4D0D" w:rsidRPr="00EA308E" w:rsidRDefault="001678F2" w:rsidP="00BD2B00">
            <w:pPr>
              <w:autoSpaceDE w:val="0"/>
              <w:autoSpaceDN w:val="0"/>
              <w:adjustRightInd w:val="0"/>
              <w:jc w:val="center"/>
              <w:rPr>
                <w:rFonts w:cs="V&amp;W Syntax (Adobe)"/>
                <w:b w:val="0"/>
                <w:color w:val="000000"/>
                <w:szCs w:val="18"/>
              </w:rPr>
            </w:pPr>
            <w:r>
              <w:rPr>
                <w:rFonts w:cs="V&amp;W Syntax (Adobe)"/>
                <w:b w:val="0"/>
                <w:color w:val="000000"/>
                <w:szCs w:val="18"/>
              </w:rPr>
              <w:t>0</w:t>
            </w:r>
          </w:p>
        </w:tc>
        <w:tc>
          <w:tcPr>
            <w:tcW w:w="1985" w:type="dxa"/>
          </w:tcPr>
          <w:p w14:paraId="572CD1E0"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Neutraal</w:t>
            </w:r>
          </w:p>
        </w:tc>
        <w:tc>
          <w:tcPr>
            <w:tcW w:w="2693" w:type="dxa"/>
          </w:tcPr>
          <w:p w14:paraId="6D7C664C"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(niet of nauwelijks meerwaarde)</w:t>
            </w:r>
          </w:p>
        </w:tc>
        <w:tc>
          <w:tcPr>
            <w:tcW w:w="2239" w:type="dxa"/>
          </w:tcPr>
          <w:p w14:paraId="586D6F57"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0</w:t>
            </w:r>
          </w:p>
        </w:tc>
      </w:tr>
      <w:tr w:rsidR="004F4D0D" w14:paraId="55C486AE" w14:textId="77777777" w:rsidTr="008A2E18">
        <w:tc>
          <w:tcPr>
            <w:cnfStyle w:val="001000000000" w:firstRow="0" w:lastRow="0" w:firstColumn="1" w:lastColumn="0" w:oddVBand="0" w:evenVBand="0" w:oddHBand="0" w:evenHBand="0" w:firstRowFirstColumn="0" w:firstRowLastColumn="0" w:lastRowFirstColumn="0" w:lastRowLastColumn="0"/>
            <w:tcW w:w="1696" w:type="dxa"/>
          </w:tcPr>
          <w:p w14:paraId="53EB9289" w14:textId="77844569" w:rsidR="004F4D0D" w:rsidRPr="00EA308E" w:rsidRDefault="001678F2" w:rsidP="00BD2B00">
            <w:pPr>
              <w:autoSpaceDE w:val="0"/>
              <w:autoSpaceDN w:val="0"/>
              <w:adjustRightInd w:val="0"/>
              <w:jc w:val="center"/>
              <w:rPr>
                <w:rFonts w:cs="V&amp;W Syntax (Adobe)"/>
                <w:b w:val="0"/>
                <w:color w:val="000000"/>
                <w:szCs w:val="18"/>
              </w:rPr>
            </w:pPr>
            <w:r>
              <w:rPr>
                <w:rFonts w:cs="V&amp;W Syntax (Adobe)"/>
                <w:b w:val="0"/>
                <w:color w:val="000000"/>
                <w:szCs w:val="18"/>
              </w:rPr>
              <w:t>-2</w:t>
            </w:r>
          </w:p>
        </w:tc>
        <w:tc>
          <w:tcPr>
            <w:tcW w:w="1985" w:type="dxa"/>
          </w:tcPr>
          <w:p w14:paraId="0F6171E8"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onvoldoende</w:t>
            </w:r>
          </w:p>
        </w:tc>
        <w:tc>
          <w:tcPr>
            <w:tcW w:w="2693" w:type="dxa"/>
          </w:tcPr>
          <w:p w14:paraId="285B867B" w14:textId="77777777" w:rsidR="004F4D0D" w:rsidRPr="00FD678A" w:rsidRDefault="004F4D0D" w:rsidP="00BD2B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(ruim ontoereikend)</w:t>
            </w:r>
          </w:p>
        </w:tc>
        <w:tc>
          <w:tcPr>
            <w:tcW w:w="2239" w:type="dxa"/>
          </w:tcPr>
          <w:p w14:paraId="5A42F52C" w14:textId="77777777" w:rsidR="004F4D0D" w:rsidRPr="00FD678A" w:rsidRDefault="004F4D0D" w:rsidP="00BD2B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V&amp;W Syntax (Adobe)"/>
                <w:color w:val="000000"/>
                <w:szCs w:val="18"/>
              </w:rPr>
            </w:pPr>
            <w:r w:rsidRPr="00FD678A">
              <w:rPr>
                <w:rFonts w:cs="V&amp;W Syntax (Adobe)"/>
                <w:color w:val="000000"/>
                <w:szCs w:val="18"/>
              </w:rPr>
              <w:t>-50</w:t>
            </w:r>
          </w:p>
        </w:tc>
      </w:tr>
      <w:tr w:rsidR="004F4D0D" w14:paraId="755F4C7B" w14:textId="77777777" w:rsidTr="008A2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6F980D" w14:textId="095E6C48" w:rsidR="004F4D0D" w:rsidRPr="00EA308E" w:rsidRDefault="001678F2" w:rsidP="00BD2B00">
            <w:pPr>
              <w:autoSpaceDE w:val="0"/>
              <w:autoSpaceDN w:val="0"/>
              <w:adjustRightInd w:val="0"/>
              <w:jc w:val="center"/>
              <w:rPr>
                <w:rFonts w:cs="V&amp;W Syntax (Adobe)"/>
                <w:b w:val="0"/>
                <w:color w:val="000000"/>
                <w:szCs w:val="18"/>
              </w:rPr>
            </w:pPr>
            <w:r>
              <w:rPr>
                <w:rFonts w:cs="V&amp;W Syntax (Adobe)"/>
                <w:b w:val="0"/>
                <w:color w:val="000000"/>
                <w:szCs w:val="18"/>
              </w:rPr>
              <w:t>-4</w:t>
            </w:r>
          </w:p>
        </w:tc>
        <w:tc>
          <w:tcPr>
            <w:tcW w:w="1985" w:type="dxa"/>
          </w:tcPr>
          <w:p w14:paraId="27291892"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Zeer slecht</w:t>
            </w:r>
          </w:p>
        </w:tc>
        <w:tc>
          <w:tcPr>
            <w:tcW w:w="2693" w:type="dxa"/>
          </w:tcPr>
          <w:p w14:paraId="6EA0579A" w14:textId="77777777" w:rsidR="004F4D0D" w:rsidRPr="00FD678A" w:rsidRDefault="004F4D0D" w:rsidP="00BD2B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(uiterst ontoereikend)</w:t>
            </w:r>
          </w:p>
        </w:tc>
        <w:tc>
          <w:tcPr>
            <w:tcW w:w="2239" w:type="dxa"/>
          </w:tcPr>
          <w:p w14:paraId="184DA27D" w14:textId="77777777" w:rsidR="004F4D0D" w:rsidRPr="00FD678A" w:rsidRDefault="004F4D0D" w:rsidP="00BD2B0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V&amp;W Syntax (Adobe)"/>
                <w:color w:val="000000"/>
                <w:szCs w:val="18"/>
              </w:rPr>
            </w:pPr>
            <w:r w:rsidRPr="00FD678A">
              <w:rPr>
                <w:rFonts w:cs="V&amp;W Syntax (Adobe)"/>
                <w:color w:val="000000"/>
                <w:szCs w:val="18"/>
              </w:rPr>
              <w:t>-100</w:t>
            </w:r>
          </w:p>
        </w:tc>
      </w:tr>
    </w:tbl>
    <w:p w14:paraId="6405F7ED" w14:textId="77777777" w:rsidR="004F4D0D" w:rsidRPr="00B61C88" w:rsidRDefault="004F4D0D" w:rsidP="004F4D0D">
      <w:pPr>
        <w:autoSpaceDE w:val="0"/>
        <w:autoSpaceDN w:val="0"/>
        <w:adjustRightInd w:val="0"/>
        <w:rPr>
          <w:rFonts w:cs="V&amp;W Syntax (Adobe)"/>
          <w:i/>
          <w:color w:val="000000"/>
          <w:sz w:val="16"/>
          <w:szCs w:val="16"/>
        </w:rPr>
      </w:pPr>
      <w:r w:rsidRPr="00B61C88">
        <w:rPr>
          <w:rFonts w:cs="V&amp;W Syntax (Adobe)"/>
          <w:i/>
          <w:color w:val="000000"/>
          <w:sz w:val="16"/>
          <w:szCs w:val="16"/>
        </w:rPr>
        <w:t xml:space="preserve">Tabel 1: scorerange individueel beoordelen </w:t>
      </w:r>
    </w:p>
    <w:p w14:paraId="54053901" w14:textId="77777777" w:rsidR="004F4D0D" w:rsidRPr="00B61C88" w:rsidRDefault="004F4D0D" w:rsidP="004F4D0D">
      <w:pPr>
        <w:autoSpaceDE w:val="0"/>
        <w:autoSpaceDN w:val="0"/>
        <w:adjustRightInd w:val="0"/>
        <w:rPr>
          <w:rFonts w:cs="V&amp;W Syntax (Adobe)"/>
          <w:i/>
          <w:color w:val="000000"/>
        </w:rPr>
      </w:pPr>
    </w:p>
    <w:p w14:paraId="6768C981" w14:textId="77777777" w:rsidR="004F4D0D" w:rsidRPr="009D7A00" w:rsidRDefault="004F4D0D" w:rsidP="004F4D0D">
      <w:pPr>
        <w:autoSpaceDE w:val="0"/>
        <w:autoSpaceDN w:val="0"/>
        <w:adjustRightInd w:val="0"/>
        <w:rPr>
          <w:rFonts w:cs="V&amp;W Syntax (Adobe)"/>
          <w:color w:val="000000"/>
          <w:szCs w:val="18"/>
        </w:rPr>
      </w:pPr>
      <w:r w:rsidRPr="009D7A00">
        <w:rPr>
          <w:rFonts w:cs="V&amp;W Syntax (Adobe)"/>
          <w:color w:val="000000"/>
          <w:szCs w:val="18"/>
        </w:rPr>
        <w:t>Toelichting op de tabel:</w:t>
      </w:r>
    </w:p>
    <w:p w14:paraId="3A075A84" w14:textId="09740FDA" w:rsidR="004F4D0D" w:rsidRPr="009D7A00" w:rsidRDefault="004F4D0D" w:rsidP="004F4D0D">
      <w:pPr>
        <w:pStyle w:val="Lijstalinea"/>
        <w:numPr>
          <w:ilvl w:val="0"/>
          <w:numId w:val="40"/>
        </w:numPr>
        <w:autoSpaceDE w:val="0"/>
        <w:autoSpaceDN w:val="0"/>
        <w:adjustRightInd w:val="0"/>
        <w:contextualSpacing/>
        <w:rPr>
          <w:rFonts w:ascii="Verdana" w:hAnsi="Verdana" w:cs="V&amp;W Syntax (Adobe)"/>
          <w:color w:val="000000"/>
          <w:sz w:val="18"/>
          <w:szCs w:val="18"/>
        </w:rPr>
      </w:pPr>
      <w:r w:rsidRPr="009D7A00">
        <w:rPr>
          <w:rFonts w:ascii="Verdana" w:hAnsi="Verdana" w:cs="V&amp;W Syntax (Adobe)"/>
          <w:color w:val="000000"/>
          <w:sz w:val="18"/>
          <w:szCs w:val="18"/>
        </w:rPr>
        <w:t xml:space="preserve">Bij het beoordelingscijfer </w:t>
      </w:r>
      <w:r w:rsidR="001678F2">
        <w:rPr>
          <w:rFonts w:ascii="Verdana" w:hAnsi="Verdana" w:cs="V&amp;W Syntax (Adobe)"/>
          <w:color w:val="000000"/>
          <w:sz w:val="18"/>
          <w:szCs w:val="18"/>
        </w:rPr>
        <w:t>4</w:t>
      </w:r>
      <w:r w:rsidRPr="009D7A00">
        <w:rPr>
          <w:rFonts w:ascii="Verdana" w:hAnsi="Verdana" w:cs="V&amp;W Syntax (Adobe)"/>
          <w:color w:val="000000"/>
          <w:sz w:val="18"/>
          <w:szCs w:val="18"/>
        </w:rPr>
        <w:t xml:space="preserve"> wordt de maximale kwaliteitswaarde toegekend.</w:t>
      </w:r>
    </w:p>
    <w:p w14:paraId="374823EC" w14:textId="77777777" w:rsidR="004F4D0D" w:rsidRPr="009D7A00" w:rsidRDefault="004F4D0D" w:rsidP="004F4D0D">
      <w:pPr>
        <w:pStyle w:val="Lijstalinea"/>
        <w:numPr>
          <w:ilvl w:val="0"/>
          <w:numId w:val="40"/>
        </w:numPr>
        <w:autoSpaceDE w:val="0"/>
        <w:autoSpaceDN w:val="0"/>
        <w:adjustRightInd w:val="0"/>
        <w:contextualSpacing/>
        <w:rPr>
          <w:rFonts w:ascii="Verdana" w:hAnsi="Verdana" w:cs="V&amp;W Syntax (Adobe)"/>
          <w:color w:val="000000"/>
          <w:sz w:val="18"/>
          <w:szCs w:val="18"/>
        </w:rPr>
      </w:pPr>
      <w:r w:rsidRPr="009D7A00">
        <w:rPr>
          <w:rFonts w:ascii="Verdana" w:hAnsi="Verdana" w:cs="V&amp;W Syntax (Adobe)"/>
          <w:color w:val="000000"/>
          <w:sz w:val="18"/>
          <w:szCs w:val="18"/>
        </w:rPr>
        <w:t xml:space="preserve">De maximale kwaliteitswaarde per kwalitatief gunningscriterium is in bijlage 3 opgenomen. </w:t>
      </w:r>
    </w:p>
    <w:p w14:paraId="4D82AD11" w14:textId="77777777" w:rsidR="004F4D0D" w:rsidRDefault="004F4D0D" w:rsidP="004F4D0D">
      <w:pPr>
        <w:autoSpaceDE w:val="0"/>
        <w:autoSpaceDN w:val="0"/>
        <w:adjustRightInd w:val="0"/>
        <w:rPr>
          <w:rFonts w:cs="V&amp;W Syntax (Adobe)"/>
          <w:b/>
          <w:i/>
          <w:color w:val="0000FF"/>
        </w:rPr>
      </w:pPr>
    </w:p>
    <w:p w14:paraId="5B57069F" w14:textId="77777777" w:rsidR="004F4D0D" w:rsidRPr="00E975DB" w:rsidRDefault="004F4D0D" w:rsidP="004F4D0D">
      <w:r w:rsidRPr="00E975DB">
        <w:t xml:space="preserve">Nadat de individuele beoordeling is uitgevoerd vindt er een plenaire bespreking plaats met alle beoordelaars waarin de individuele scores en de argumenten hiervoor worden besproken. Op deze bijeenkomst wordt naar consensus in de beoordeling gestreefd. </w:t>
      </w:r>
    </w:p>
    <w:p w14:paraId="34A5EEB5" w14:textId="283840C4" w:rsidR="004F4D0D" w:rsidRPr="00E975DB" w:rsidRDefault="004F4D0D" w:rsidP="004F4D0D">
      <w:r w:rsidRPr="00E975DB">
        <w:t xml:space="preserve">Daarbij kunnen de scores die individueel zijn toegekend nog op één punt verder worden verfijnd naar tussenliggende scores, derhalve een keuze uit de scorerange </w:t>
      </w:r>
      <w:r w:rsidR="00916C38">
        <w:t>-4, -3, -2, -1, 0, 1, 2, 3, 4</w:t>
      </w:r>
      <w:r w:rsidRPr="00E975DB">
        <w:t xml:space="preserve"> zoals in onderstaande tabel aangegeven:</w:t>
      </w:r>
    </w:p>
    <w:p w14:paraId="5CC373A3" w14:textId="4395DEC4" w:rsidR="004F4D0D" w:rsidRPr="00E975DB" w:rsidRDefault="004F4D0D" w:rsidP="004F4D0D"/>
    <w:tbl>
      <w:tblPr>
        <w:tblStyle w:val="Rastertabel4-Accent1"/>
        <w:tblW w:w="0" w:type="auto"/>
        <w:tblLook w:val="04A0" w:firstRow="1" w:lastRow="0" w:firstColumn="1" w:lastColumn="0" w:noHBand="0" w:noVBand="1"/>
      </w:tblPr>
      <w:tblGrid>
        <w:gridCol w:w="1696"/>
        <w:gridCol w:w="1985"/>
        <w:gridCol w:w="2693"/>
        <w:gridCol w:w="1960"/>
      </w:tblGrid>
      <w:tr w:rsidR="00E975DB" w:rsidRPr="00E975DB" w14:paraId="2ED1414F" w14:textId="77777777" w:rsidTr="001678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FFFFFF" w:themeColor="background1"/>
            </w:tcBorders>
          </w:tcPr>
          <w:p w14:paraId="6690D6AC" w14:textId="77777777" w:rsidR="00EA308E" w:rsidRPr="00E975DB" w:rsidRDefault="00EA308E" w:rsidP="00EA308E">
            <w:pPr>
              <w:rPr>
                <w:rFonts w:cs="V&amp;W Syntax (Adobe)"/>
                <w:color w:val="auto"/>
              </w:rPr>
            </w:pPr>
            <w:r w:rsidRPr="00E975DB">
              <w:rPr>
                <w:rFonts w:cs="V&amp;W Syntax (Adobe)"/>
                <w:color w:val="auto"/>
              </w:rPr>
              <w:t>Beoordelings-</w:t>
            </w:r>
          </w:p>
          <w:p w14:paraId="5D88685D" w14:textId="77777777" w:rsidR="00EA308E" w:rsidRPr="00E975DB" w:rsidRDefault="00EA308E" w:rsidP="00EA308E">
            <w:pPr>
              <w:rPr>
                <w:rFonts w:cs="V&amp;W Syntax (Adobe)"/>
                <w:color w:val="auto"/>
              </w:rPr>
            </w:pPr>
            <w:r w:rsidRPr="00E975DB">
              <w:rPr>
                <w:rFonts w:cs="V&amp;W Syntax (Adobe)"/>
                <w:color w:val="auto"/>
              </w:rPr>
              <w:t>cijfer</w:t>
            </w:r>
          </w:p>
        </w:tc>
        <w:tc>
          <w:tcPr>
            <w:tcW w:w="4678" w:type="dxa"/>
            <w:gridSpan w:val="2"/>
            <w:tcBorders>
              <w:left w:val="single" w:sz="4" w:space="0" w:color="FFFFFF" w:themeColor="background1"/>
              <w:right w:val="single" w:sz="4" w:space="0" w:color="FFFFFF" w:themeColor="background1"/>
            </w:tcBorders>
          </w:tcPr>
          <w:p w14:paraId="5518967E" w14:textId="77777777" w:rsidR="00EA308E" w:rsidRPr="00E975DB" w:rsidRDefault="00EA308E" w:rsidP="00EA308E">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00E975DB">
              <w:rPr>
                <w:rFonts w:cs="V&amp;W Syntax (Adobe)"/>
                <w:color w:val="auto"/>
              </w:rPr>
              <w:t>Waardering</w:t>
            </w:r>
          </w:p>
          <w:p w14:paraId="2B525064" w14:textId="77777777" w:rsidR="00EA308E" w:rsidRPr="00E975DB" w:rsidRDefault="00EA308E" w:rsidP="00EA308E">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00E975DB">
              <w:rPr>
                <w:rFonts w:cs="V&amp;W Syntax (Adobe)"/>
                <w:color w:val="auto"/>
              </w:rPr>
              <w:t>(mate waarin meerwaarde wordt geleverd)</w:t>
            </w:r>
          </w:p>
        </w:tc>
        <w:tc>
          <w:tcPr>
            <w:tcW w:w="1960" w:type="dxa"/>
            <w:tcBorders>
              <w:left w:val="single" w:sz="4" w:space="0" w:color="FFFFFF" w:themeColor="background1"/>
            </w:tcBorders>
          </w:tcPr>
          <w:p w14:paraId="0FE2E665" w14:textId="77777777" w:rsidR="00EA308E" w:rsidRPr="00E975DB" w:rsidRDefault="00EA308E" w:rsidP="00EA308E">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00E975DB">
              <w:rPr>
                <w:rFonts w:cs="V&amp;W Syntax (Adobe)"/>
                <w:color w:val="auto"/>
              </w:rPr>
              <w:t>% van</w:t>
            </w:r>
          </w:p>
          <w:p w14:paraId="0EAD70E9" w14:textId="7C0CC4A8" w:rsidR="00EA308E" w:rsidRPr="00E975DB" w:rsidRDefault="008A2E18" w:rsidP="008A2E18">
            <w:pPr>
              <w:cnfStyle w:val="100000000000" w:firstRow="1" w:lastRow="0" w:firstColumn="0" w:lastColumn="0" w:oddVBand="0" w:evenVBand="0" w:oddHBand="0" w:evenHBand="0" w:firstRowFirstColumn="0" w:firstRowLastColumn="0" w:lastRowFirstColumn="0" w:lastRowLastColumn="0"/>
              <w:rPr>
                <w:rFonts w:cs="V&amp;W Syntax (Adobe)"/>
                <w:color w:val="auto"/>
              </w:rPr>
            </w:pPr>
            <w:r w:rsidRPr="00E975DB">
              <w:rPr>
                <w:rFonts w:cs="V&amp;W Syntax (Adobe)"/>
                <w:color w:val="auto"/>
              </w:rPr>
              <w:t>maximale kwaliteitsw</w:t>
            </w:r>
            <w:r w:rsidR="00EA308E" w:rsidRPr="00E975DB">
              <w:rPr>
                <w:rFonts w:cs="V&amp;W Syntax (Adobe)"/>
                <w:color w:val="auto"/>
              </w:rPr>
              <w:t>aarde</w:t>
            </w:r>
          </w:p>
        </w:tc>
      </w:tr>
      <w:tr w:rsidR="00E975DB" w:rsidRPr="00E975DB" w14:paraId="06435AB5" w14:textId="77777777" w:rsidTr="0016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C3430D" w14:textId="70199CA6" w:rsidR="001678F2" w:rsidRPr="00E975DB" w:rsidRDefault="001678F2" w:rsidP="001678F2">
            <w:pPr>
              <w:jc w:val="center"/>
              <w:rPr>
                <w:rFonts w:cs="V&amp;W Syntax (Adobe)"/>
                <w:b w:val="0"/>
                <w:szCs w:val="18"/>
              </w:rPr>
            </w:pPr>
            <w:r w:rsidRPr="00E975DB">
              <w:rPr>
                <w:rFonts w:cs="V&amp;W Syntax (Adobe)"/>
                <w:b w:val="0"/>
                <w:szCs w:val="18"/>
              </w:rPr>
              <w:t>4</w:t>
            </w:r>
          </w:p>
        </w:tc>
        <w:tc>
          <w:tcPr>
            <w:tcW w:w="1985" w:type="dxa"/>
          </w:tcPr>
          <w:p w14:paraId="59F00AE9"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Uitstekend</w:t>
            </w:r>
          </w:p>
        </w:tc>
        <w:tc>
          <w:tcPr>
            <w:tcW w:w="2693" w:type="dxa"/>
          </w:tcPr>
          <w:p w14:paraId="68DF6788"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(heel veel meerwaarde)</w:t>
            </w:r>
          </w:p>
        </w:tc>
        <w:tc>
          <w:tcPr>
            <w:tcW w:w="1960" w:type="dxa"/>
          </w:tcPr>
          <w:p w14:paraId="5D93B2E8" w14:textId="77777777" w:rsidR="001678F2" w:rsidRPr="00E975DB" w:rsidRDefault="001678F2" w:rsidP="001678F2">
            <w:pPr>
              <w:jc w:val="cente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100</w:t>
            </w:r>
          </w:p>
        </w:tc>
      </w:tr>
      <w:tr w:rsidR="00E975DB" w:rsidRPr="00E975DB" w14:paraId="19BF4E81" w14:textId="77777777" w:rsidTr="001678F2">
        <w:tc>
          <w:tcPr>
            <w:cnfStyle w:val="001000000000" w:firstRow="0" w:lastRow="0" w:firstColumn="1" w:lastColumn="0" w:oddVBand="0" w:evenVBand="0" w:oddHBand="0" w:evenHBand="0" w:firstRowFirstColumn="0" w:firstRowLastColumn="0" w:lastRowFirstColumn="0" w:lastRowLastColumn="0"/>
            <w:tcW w:w="1696" w:type="dxa"/>
          </w:tcPr>
          <w:p w14:paraId="60FB7EDC" w14:textId="637376B3" w:rsidR="001678F2" w:rsidRPr="00E975DB" w:rsidRDefault="001678F2" w:rsidP="001678F2">
            <w:pPr>
              <w:jc w:val="center"/>
              <w:rPr>
                <w:rFonts w:cs="V&amp;W Syntax (Adobe)"/>
                <w:b w:val="0"/>
                <w:szCs w:val="18"/>
              </w:rPr>
            </w:pPr>
            <w:r w:rsidRPr="00E975DB">
              <w:rPr>
                <w:rFonts w:cs="V&amp;W Syntax (Adobe)"/>
                <w:b w:val="0"/>
                <w:szCs w:val="18"/>
              </w:rPr>
              <w:t>3</w:t>
            </w:r>
          </w:p>
        </w:tc>
        <w:tc>
          <w:tcPr>
            <w:tcW w:w="1985" w:type="dxa"/>
          </w:tcPr>
          <w:p w14:paraId="2B3EA51A"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Zeer goed</w:t>
            </w:r>
          </w:p>
        </w:tc>
        <w:tc>
          <w:tcPr>
            <w:tcW w:w="2693" w:type="dxa"/>
          </w:tcPr>
          <w:p w14:paraId="1D508E7E"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(veel meerwaarde)</w:t>
            </w:r>
          </w:p>
        </w:tc>
        <w:tc>
          <w:tcPr>
            <w:tcW w:w="1960" w:type="dxa"/>
          </w:tcPr>
          <w:p w14:paraId="36774C85" w14:textId="77777777" w:rsidR="001678F2" w:rsidRPr="00E975DB" w:rsidRDefault="001678F2" w:rsidP="001678F2">
            <w:pPr>
              <w:jc w:val="cente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75</w:t>
            </w:r>
          </w:p>
        </w:tc>
      </w:tr>
      <w:tr w:rsidR="00E975DB" w:rsidRPr="00E975DB" w14:paraId="40D78613" w14:textId="77777777" w:rsidTr="0016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336994" w14:textId="3B74C658" w:rsidR="001678F2" w:rsidRPr="00E975DB" w:rsidRDefault="001678F2" w:rsidP="001678F2">
            <w:pPr>
              <w:jc w:val="center"/>
              <w:rPr>
                <w:rFonts w:cs="V&amp;W Syntax (Adobe)"/>
                <w:b w:val="0"/>
                <w:szCs w:val="18"/>
              </w:rPr>
            </w:pPr>
            <w:r w:rsidRPr="00E975DB">
              <w:rPr>
                <w:rFonts w:cs="V&amp;W Syntax (Adobe)"/>
                <w:b w:val="0"/>
                <w:szCs w:val="18"/>
              </w:rPr>
              <w:t>2</w:t>
            </w:r>
          </w:p>
        </w:tc>
        <w:tc>
          <w:tcPr>
            <w:tcW w:w="1985" w:type="dxa"/>
          </w:tcPr>
          <w:p w14:paraId="5E662DE0"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Goed</w:t>
            </w:r>
          </w:p>
        </w:tc>
        <w:tc>
          <w:tcPr>
            <w:tcW w:w="2693" w:type="dxa"/>
          </w:tcPr>
          <w:p w14:paraId="10FAE5C9"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(ruim voldoende tot aanzienlijke meerwaarde)</w:t>
            </w:r>
          </w:p>
        </w:tc>
        <w:tc>
          <w:tcPr>
            <w:tcW w:w="1960" w:type="dxa"/>
          </w:tcPr>
          <w:p w14:paraId="044E09B8" w14:textId="77777777" w:rsidR="001678F2" w:rsidRPr="00E975DB" w:rsidRDefault="001678F2" w:rsidP="001678F2">
            <w:pPr>
              <w:jc w:val="cente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50</w:t>
            </w:r>
          </w:p>
        </w:tc>
      </w:tr>
      <w:tr w:rsidR="00E975DB" w:rsidRPr="00E975DB" w14:paraId="66FDDC77" w14:textId="77777777" w:rsidTr="001678F2">
        <w:tc>
          <w:tcPr>
            <w:cnfStyle w:val="001000000000" w:firstRow="0" w:lastRow="0" w:firstColumn="1" w:lastColumn="0" w:oddVBand="0" w:evenVBand="0" w:oddHBand="0" w:evenHBand="0" w:firstRowFirstColumn="0" w:firstRowLastColumn="0" w:lastRowFirstColumn="0" w:lastRowLastColumn="0"/>
            <w:tcW w:w="1696" w:type="dxa"/>
          </w:tcPr>
          <w:p w14:paraId="273F6384" w14:textId="7027EE1E" w:rsidR="001678F2" w:rsidRPr="00E975DB" w:rsidRDefault="001678F2" w:rsidP="001678F2">
            <w:pPr>
              <w:jc w:val="center"/>
              <w:rPr>
                <w:rFonts w:cs="V&amp;W Syntax (Adobe)"/>
                <w:b w:val="0"/>
                <w:szCs w:val="18"/>
              </w:rPr>
            </w:pPr>
            <w:r w:rsidRPr="00E975DB">
              <w:rPr>
                <w:rFonts w:cs="V&amp;W Syntax (Adobe)"/>
                <w:b w:val="0"/>
                <w:szCs w:val="18"/>
              </w:rPr>
              <w:t>1</w:t>
            </w:r>
          </w:p>
        </w:tc>
        <w:tc>
          <w:tcPr>
            <w:tcW w:w="1985" w:type="dxa"/>
          </w:tcPr>
          <w:p w14:paraId="45D985E9"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Redelijk</w:t>
            </w:r>
          </w:p>
        </w:tc>
        <w:tc>
          <w:tcPr>
            <w:tcW w:w="2693" w:type="dxa"/>
          </w:tcPr>
          <w:p w14:paraId="44F31602"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(voldoende meerwaarde)</w:t>
            </w:r>
          </w:p>
        </w:tc>
        <w:tc>
          <w:tcPr>
            <w:tcW w:w="1960" w:type="dxa"/>
          </w:tcPr>
          <w:p w14:paraId="3CA026D0" w14:textId="77777777" w:rsidR="001678F2" w:rsidRPr="00E975DB" w:rsidRDefault="001678F2" w:rsidP="001678F2">
            <w:pPr>
              <w:jc w:val="cente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25</w:t>
            </w:r>
          </w:p>
        </w:tc>
      </w:tr>
      <w:tr w:rsidR="00E975DB" w:rsidRPr="00E975DB" w14:paraId="2CF2CEE9" w14:textId="77777777" w:rsidTr="0016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FFB871" w14:textId="249AE0AD" w:rsidR="001678F2" w:rsidRPr="00E975DB" w:rsidRDefault="001678F2" w:rsidP="001678F2">
            <w:pPr>
              <w:jc w:val="center"/>
              <w:rPr>
                <w:rFonts w:cs="V&amp;W Syntax (Adobe)"/>
                <w:b w:val="0"/>
                <w:szCs w:val="18"/>
              </w:rPr>
            </w:pPr>
            <w:r w:rsidRPr="00E975DB">
              <w:rPr>
                <w:rFonts w:cs="V&amp;W Syntax (Adobe)"/>
                <w:b w:val="0"/>
                <w:szCs w:val="18"/>
              </w:rPr>
              <w:t>0</w:t>
            </w:r>
          </w:p>
        </w:tc>
        <w:tc>
          <w:tcPr>
            <w:tcW w:w="1985" w:type="dxa"/>
          </w:tcPr>
          <w:p w14:paraId="7453A083"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Neutraal</w:t>
            </w:r>
          </w:p>
        </w:tc>
        <w:tc>
          <w:tcPr>
            <w:tcW w:w="2693" w:type="dxa"/>
          </w:tcPr>
          <w:p w14:paraId="4741BD25"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(niet of nauwelijks meerwaarde)</w:t>
            </w:r>
          </w:p>
        </w:tc>
        <w:tc>
          <w:tcPr>
            <w:tcW w:w="1960" w:type="dxa"/>
          </w:tcPr>
          <w:p w14:paraId="40022283" w14:textId="77777777" w:rsidR="001678F2" w:rsidRPr="00E975DB" w:rsidRDefault="001678F2" w:rsidP="001678F2">
            <w:pPr>
              <w:jc w:val="cente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0</w:t>
            </w:r>
          </w:p>
        </w:tc>
      </w:tr>
      <w:tr w:rsidR="00E975DB" w:rsidRPr="00E975DB" w14:paraId="0F786AC4" w14:textId="77777777" w:rsidTr="001678F2">
        <w:tc>
          <w:tcPr>
            <w:cnfStyle w:val="001000000000" w:firstRow="0" w:lastRow="0" w:firstColumn="1" w:lastColumn="0" w:oddVBand="0" w:evenVBand="0" w:oddHBand="0" w:evenHBand="0" w:firstRowFirstColumn="0" w:firstRowLastColumn="0" w:lastRowFirstColumn="0" w:lastRowLastColumn="0"/>
            <w:tcW w:w="1696" w:type="dxa"/>
          </w:tcPr>
          <w:p w14:paraId="79F899E2" w14:textId="6AC6CBB5" w:rsidR="001678F2" w:rsidRPr="00E975DB" w:rsidRDefault="001678F2" w:rsidP="001678F2">
            <w:pPr>
              <w:jc w:val="center"/>
              <w:rPr>
                <w:rFonts w:cs="V&amp;W Syntax (Adobe)"/>
                <w:b w:val="0"/>
                <w:szCs w:val="18"/>
              </w:rPr>
            </w:pPr>
            <w:r w:rsidRPr="00E975DB">
              <w:rPr>
                <w:rFonts w:cs="V&amp;W Syntax (Adobe)"/>
                <w:b w:val="0"/>
                <w:szCs w:val="18"/>
              </w:rPr>
              <w:t>-1</w:t>
            </w:r>
          </w:p>
        </w:tc>
        <w:tc>
          <w:tcPr>
            <w:tcW w:w="1985" w:type="dxa"/>
          </w:tcPr>
          <w:p w14:paraId="513459C1"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Onvoldoende</w:t>
            </w:r>
          </w:p>
        </w:tc>
        <w:tc>
          <w:tcPr>
            <w:tcW w:w="2693" w:type="dxa"/>
          </w:tcPr>
          <w:p w14:paraId="60641542"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(deels ontoereikend)</w:t>
            </w:r>
          </w:p>
        </w:tc>
        <w:tc>
          <w:tcPr>
            <w:tcW w:w="1960" w:type="dxa"/>
          </w:tcPr>
          <w:p w14:paraId="7A905E23" w14:textId="77777777" w:rsidR="001678F2" w:rsidRPr="00E975DB" w:rsidRDefault="001678F2" w:rsidP="001678F2">
            <w:pPr>
              <w:jc w:val="cente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-25</w:t>
            </w:r>
          </w:p>
        </w:tc>
      </w:tr>
      <w:tr w:rsidR="00E975DB" w:rsidRPr="00E975DB" w14:paraId="727130A2" w14:textId="77777777" w:rsidTr="0016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A49308" w14:textId="7A22A7E4" w:rsidR="001678F2" w:rsidRPr="00E975DB" w:rsidRDefault="001678F2" w:rsidP="001678F2">
            <w:pPr>
              <w:jc w:val="center"/>
              <w:rPr>
                <w:rFonts w:cs="V&amp;W Syntax (Adobe)"/>
                <w:b w:val="0"/>
                <w:szCs w:val="18"/>
              </w:rPr>
            </w:pPr>
            <w:r w:rsidRPr="00E975DB">
              <w:rPr>
                <w:rFonts w:cs="V&amp;W Syntax (Adobe)"/>
                <w:b w:val="0"/>
                <w:szCs w:val="18"/>
              </w:rPr>
              <w:t>-2</w:t>
            </w:r>
          </w:p>
        </w:tc>
        <w:tc>
          <w:tcPr>
            <w:tcW w:w="1985" w:type="dxa"/>
          </w:tcPr>
          <w:p w14:paraId="59A96BBA"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Ruim onvoldoende</w:t>
            </w:r>
          </w:p>
        </w:tc>
        <w:tc>
          <w:tcPr>
            <w:tcW w:w="2693" w:type="dxa"/>
          </w:tcPr>
          <w:p w14:paraId="5396A5E5"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(ruim ontoereikend)</w:t>
            </w:r>
          </w:p>
        </w:tc>
        <w:tc>
          <w:tcPr>
            <w:tcW w:w="1960" w:type="dxa"/>
          </w:tcPr>
          <w:p w14:paraId="55672E89" w14:textId="77777777" w:rsidR="001678F2" w:rsidRPr="00E975DB" w:rsidRDefault="001678F2" w:rsidP="001678F2">
            <w:pPr>
              <w:jc w:val="cente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-50</w:t>
            </w:r>
          </w:p>
        </w:tc>
      </w:tr>
      <w:tr w:rsidR="00E975DB" w:rsidRPr="00E975DB" w14:paraId="691F1537" w14:textId="77777777" w:rsidTr="001678F2">
        <w:tc>
          <w:tcPr>
            <w:cnfStyle w:val="001000000000" w:firstRow="0" w:lastRow="0" w:firstColumn="1" w:lastColumn="0" w:oddVBand="0" w:evenVBand="0" w:oddHBand="0" w:evenHBand="0" w:firstRowFirstColumn="0" w:firstRowLastColumn="0" w:lastRowFirstColumn="0" w:lastRowLastColumn="0"/>
            <w:tcW w:w="1696" w:type="dxa"/>
          </w:tcPr>
          <w:p w14:paraId="7B63A225" w14:textId="0EB3E700" w:rsidR="001678F2" w:rsidRPr="00E975DB" w:rsidRDefault="001678F2" w:rsidP="001678F2">
            <w:pPr>
              <w:jc w:val="center"/>
              <w:rPr>
                <w:rFonts w:cs="V&amp;W Syntax (Adobe)"/>
                <w:b w:val="0"/>
                <w:szCs w:val="18"/>
              </w:rPr>
            </w:pPr>
            <w:r w:rsidRPr="00E975DB">
              <w:rPr>
                <w:rFonts w:cs="V&amp;W Syntax (Adobe)"/>
                <w:b w:val="0"/>
                <w:szCs w:val="18"/>
              </w:rPr>
              <w:t>-3</w:t>
            </w:r>
          </w:p>
        </w:tc>
        <w:tc>
          <w:tcPr>
            <w:tcW w:w="1985" w:type="dxa"/>
          </w:tcPr>
          <w:p w14:paraId="385069D7"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Slecht</w:t>
            </w:r>
          </w:p>
        </w:tc>
        <w:tc>
          <w:tcPr>
            <w:tcW w:w="2693" w:type="dxa"/>
          </w:tcPr>
          <w:p w14:paraId="7FF93571" w14:textId="77777777" w:rsidR="001678F2" w:rsidRPr="00E975DB" w:rsidRDefault="001678F2" w:rsidP="001678F2">
            <w:pP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(zeer ontoereikend)</w:t>
            </w:r>
          </w:p>
        </w:tc>
        <w:tc>
          <w:tcPr>
            <w:tcW w:w="1960" w:type="dxa"/>
          </w:tcPr>
          <w:p w14:paraId="1684362D" w14:textId="77777777" w:rsidR="001678F2" w:rsidRPr="00E975DB" w:rsidRDefault="001678F2" w:rsidP="001678F2">
            <w:pPr>
              <w:jc w:val="center"/>
              <w:cnfStyle w:val="000000000000" w:firstRow="0" w:lastRow="0" w:firstColumn="0" w:lastColumn="0" w:oddVBand="0" w:evenVBand="0" w:oddHBand="0" w:evenHBand="0" w:firstRowFirstColumn="0" w:firstRowLastColumn="0" w:lastRowFirstColumn="0" w:lastRowLastColumn="0"/>
              <w:rPr>
                <w:rFonts w:cs="V&amp;W Syntax (Adobe)"/>
                <w:szCs w:val="18"/>
              </w:rPr>
            </w:pPr>
            <w:r w:rsidRPr="00E975DB">
              <w:rPr>
                <w:rFonts w:cs="V&amp;W Syntax (Adobe)"/>
                <w:szCs w:val="18"/>
              </w:rPr>
              <w:t>-75</w:t>
            </w:r>
          </w:p>
        </w:tc>
      </w:tr>
      <w:tr w:rsidR="00E975DB" w:rsidRPr="00E975DB" w14:paraId="2FE9609C" w14:textId="77777777" w:rsidTr="0016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7DDA03" w14:textId="068126DA" w:rsidR="001678F2" w:rsidRPr="00E975DB" w:rsidRDefault="001678F2" w:rsidP="001678F2">
            <w:pPr>
              <w:jc w:val="center"/>
              <w:rPr>
                <w:rFonts w:cs="V&amp;W Syntax (Adobe)"/>
                <w:b w:val="0"/>
                <w:szCs w:val="18"/>
              </w:rPr>
            </w:pPr>
            <w:r w:rsidRPr="00E975DB">
              <w:rPr>
                <w:rFonts w:cs="V&amp;W Syntax (Adobe)"/>
                <w:b w:val="0"/>
                <w:szCs w:val="18"/>
              </w:rPr>
              <w:t>-4</w:t>
            </w:r>
          </w:p>
        </w:tc>
        <w:tc>
          <w:tcPr>
            <w:tcW w:w="1985" w:type="dxa"/>
          </w:tcPr>
          <w:p w14:paraId="3F2188AB"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Zeer slecht</w:t>
            </w:r>
          </w:p>
        </w:tc>
        <w:tc>
          <w:tcPr>
            <w:tcW w:w="2693" w:type="dxa"/>
          </w:tcPr>
          <w:p w14:paraId="0484F153" w14:textId="77777777" w:rsidR="001678F2" w:rsidRPr="00E975DB" w:rsidRDefault="001678F2" w:rsidP="001678F2">
            <w:pP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(uiterst ontoereikend)</w:t>
            </w:r>
          </w:p>
        </w:tc>
        <w:tc>
          <w:tcPr>
            <w:tcW w:w="1960" w:type="dxa"/>
          </w:tcPr>
          <w:p w14:paraId="7B2AB186" w14:textId="77777777" w:rsidR="001678F2" w:rsidRPr="00E975DB" w:rsidRDefault="001678F2" w:rsidP="001678F2">
            <w:pPr>
              <w:jc w:val="center"/>
              <w:cnfStyle w:val="000000100000" w:firstRow="0" w:lastRow="0" w:firstColumn="0" w:lastColumn="0" w:oddVBand="0" w:evenVBand="0" w:oddHBand="1" w:evenHBand="0" w:firstRowFirstColumn="0" w:firstRowLastColumn="0" w:lastRowFirstColumn="0" w:lastRowLastColumn="0"/>
              <w:rPr>
                <w:rFonts w:cs="V&amp;W Syntax (Adobe)"/>
                <w:szCs w:val="18"/>
              </w:rPr>
            </w:pPr>
            <w:r w:rsidRPr="00E975DB">
              <w:rPr>
                <w:rFonts w:cs="V&amp;W Syntax (Adobe)"/>
                <w:szCs w:val="18"/>
              </w:rPr>
              <w:t>-100</w:t>
            </w:r>
          </w:p>
        </w:tc>
      </w:tr>
    </w:tbl>
    <w:p w14:paraId="5B0C685C" w14:textId="77777777" w:rsidR="004F4D0D" w:rsidRPr="00E975DB" w:rsidRDefault="004F4D0D" w:rsidP="004F4D0D">
      <w:pPr>
        <w:rPr>
          <w:i/>
          <w:sz w:val="16"/>
          <w:szCs w:val="16"/>
        </w:rPr>
      </w:pPr>
      <w:r w:rsidRPr="00E975DB">
        <w:rPr>
          <w:i/>
          <w:sz w:val="16"/>
          <w:szCs w:val="16"/>
        </w:rPr>
        <w:t>Tabel 2: Scorerange consensus beoordeling</w:t>
      </w:r>
    </w:p>
    <w:p w14:paraId="060C862A" w14:textId="77777777" w:rsidR="004F4D0D" w:rsidRPr="00E975DB" w:rsidRDefault="004F4D0D" w:rsidP="004F4D0D"/>
    <w:p w14:paraId="2983AC96" w14:textId="77777777" w:rsidR="004F4D0D" w:rsidRPr="00E975DB" w:rsidRDefault="004F4D0D" w:rsidP="004F4D0D">
      <w:r w:rsidRPr="00E975DB">
        <w:t xml:space="preserve">Niet eerder dan dat dit proces is afgerond worden de inschrijvingssommen aan de leden van de beoordelingscommissie bekend gemaakt om te bepalen welke inschrijver de inschrijving met de beste prijs-kwaliteitsverhouding heeft ingediend. </w:t>
      </w:r>
    </w:p>
    <w:p w14:paraId="1F549DA0" w14:textId="77777777" w:rsidR="0035739B" w:rsidRDefault="004F4D0D" w:rsidP="004F4D0D">
      <w:r w:rsidRPr="00E975DB">
        <w:t xml:space="preserve">De inschrijving die de laagste Fictieve inschrijvingssom heeft is de economisch meest voordelige inschrijving met de beste prijs-kwaliteitsverhouding. </w:t>
      </w:r>
    </w:p>
    <w:p w14:paraId="3B80BA3A" w14:textId="65203315" w:rsidR="004F4D0D" w:rsidRPr="00E975DB" w:rsidRDefault="004F4D0D" w:rsidP="004F4D0D">
      <w:r w:rsidRPr="00E975DB">
        <w:lastRenderedPageBreak/>
        <w:t>De laagste Fictieve inschrijvingssom is het berekeningsresultaat nadat de inschrijvingssom is verminderd met het totaal van de toegekende kwaliteitswaarden.</w:t>
      </w:r>
    </w:p>
    <w:p w14:paraId="547524B3" w14:textId="77777777" w:rsidR="004F4D0D" w:rsidRPr="00E975DB" w:rsidRDefault="004F4D0D" w:rsidP="004F4D0D">
      <w:r w:rsidRPr="00E975DB">
        <w:t>Indien twee of meer inschrijvingen een gelijke en laagste Fictieve inschrijvingssom hebben, dan is de inschrijving daarvan met de hoogste totale kwaliteitswaarde de economisch meest voordelige met de beste prijs-kwaliteitsverhouding. Indien in dat geval ook de totale kwaliteitswaarde gelijk is, bepaalt het lot.</w:t>
      </w:r>
    </w:p>
    <w:p w14:paraId="2D0DDADE" w14:textId="77777777" w:rsidR="004F4D0D" w:rsidRPr="00E975DB" w:rsidRDefault="004F4D0D" w:rsidP="004F4D0D"/>
    <w:p w14:paraId="07924973" w14:textId="144E31B9" w:rsidR="004F4D0D" w:rsidRPr="00E975DB" w:rsidRDefault="004F4D0D" w:rsidP="004F4D0D">
      <w:r w:rsidRPr="00E975DB">
        <w:t xml:space="preserve">Hiermee wordt het beoordelingsproces afgerond en kan het gunningsbesluit genomen worden zoals beschreven in paragraaf </w:t>
      </w:r>
      <w:r w:rsidR="004F070D" w:rsidRPr="00E975DB">
        <w:fldChar w:fldCharType="begin"/>
      </w:r>
      <w:r w:rsidR="004F070D" w:rsidRPr="00E975DB">
        <w:instrText xml:space="preserve"> REF _Ref526857759 \r \h </w:instrText>
      </w:r>
      <w:r w:rsidR="004F070D" w:rsidRPr="00E975DB">
        <w:fldChar w:fldCharType="separate"/>
      </w:r>
      <w:r w:rsidR="004F070D" w:rsidRPr="00E975DB">
        <w:t>5.2</w:t>
      </w:r>
      <w:r w:rsidR="004F070D" w:rsidRPr="00E975DB">
        <w:fldChar w:fldCharType="end"/>
      </w:r>
      <w:r w:rsidRPr="00E975DB">
        <w:t xml:space="preserve"> lid 2.</w:t>
      </w:r>
    </w:p>
    <w:p w14:paraId="015C7EC7" w14:textId="77777777" w:rsidR="003767BE" w:rsidRPr="0054527B" w:rsidRDefault="003767BE" w:rsidP="000B5BB8">
      <w:pPr>
        <w:ind w:left="993" w:hanging="993"/>
      </w:pPr>
    </w:p>
    <w:bookmarkEnd w:id="220"/>
    <w:bookmarkEnd w:id="221"/>
    <w:p w14:paraId="015C7EC8" w14:textId="77777777" w:rsidR="003767BE" w:rsidRDefault="003767BE" w:rsidP="00A13954">
      <w:pPr>
        <w:pStyle w:val="HHNKKop1"/>
      </w:pPr>
      <w:r>
        <w:br w:type="page"/>
      </w:r>
      <w:bookmarkStart w:id="230" w:name="_Toc475619627"/>
      <w:bookmarkStart w:id="231" w:name="_Toc131406529"/>
      <w:bookmarkStart w:id="232" w:name="_Ref292710543"/>
      <w:bookmarkStart w:id="233" w:name="_Toc325353332"/>
      <w:r>
        <w:lastRenderedPageBreak/>
        <w:t xml:space="preserve">Overige </w:t>
      </w:r>
      <w:r w:rsidRPr="00A13954">
        <w:t>voorwaarden</w:t>
      </w:r>
      <w:r>
        <w:t xml:space="preserve"> en regelingen</w:t>
      </w:r>
      <w:bookmarkEnd w:id="230"/>
      <w:bookmarkEnd w:id="231"/>
      <w:r>
        <w:t xml:space="preserve"> </w:t>
      </w:r>
    </w:p>
    <w:p w14:paraId="015C7EC9" w14:textId="77777777" w:rsidR="003767BE" w:rsidRDefault="003767BE" w:rsidP="00A13954">
      <w:pPr>
        <w:pStyle w:val="HHNKKop2"/>
      </w:pPr>
      <w:bookmarkStart w:id="234" w:name="_Ref367277382"/>
      <w:bookmarkStart w:id="235" w:name="_Toc368551686"/>
      <w:bookmarkStart w:id="236" w:name="_Toc377449905"/>
      <w:bookmarkStart w:id="237" w:name="_Toc395000828"/>
      <w:bookmarkStart w:id="238" w:name="_Toc395709689"/>
      <w:bookmarkStart w:id="239" w:name="_Toc475619628"/>
      <w:bookmarkStart w:id="240" w:name="_Toc131406530"/>
      <w:r>
        <w:t xml:space="preserve">Aantal </w:t>
      </w:r>
      <w:r w:rsidRPr="00A13954">
        <w:t>malen</w:t>
      </w:r>
      <w:r>
        <w:t xml:space="preserve"> Inschrijven</w:t>
      </w:r>
      <w:bookmarkEnd w:id="234"/>
      <w:bookmarkEnd w:id="235"/>
      <w:bookmarkEnd w:id="236"/>
      <w:bookmarkEnd w:id="237"/>
      <w:bookmarkEnd w:id="238"/>
      <w:bookmarkEnd w:id="239"/>
      <w:bookmarkEnd w:id="240"/>
    </w:p>
    <w:p w14:paraId="63CAA280" w14:textId="77777777" w:rsidR="00EC5717" w:rsidRPr="00EC5717" w:rsidRDefault="00EC5717" w:rsidP="00AD2848">
      <w:pPr>
        <w:pStyle w:val="Lijstalinea"/>
        <w:numPr>
          <w:ilvl w:val="0"/>
          <w:numId w:val="22"/>
        </w:numPr>
        <w:ind w:left="426" w:hanging="426"/>
        <w:rPr>
          <w:rFonts w:ascii="Verdana" w:hAnsi="Verdana"/>
          <w:sz w:val="18"/>
          <w:szCs w:val="18"/>
        </w:rPr>
      </w:pPr>
      <w:bookmarkStart w:id="241" w:name="_Toc395709690"/>
      <w:bookmarkStart w:id="242" w:name="_Ref401566053"/>
      <w:r w:rsidRPr="00EC5717">
        <w:rPr>
          <w:rFonts w:ascii="Verdana" w:hAnsi="Verdana"/>
          <w:sz w:val="18"/>
          <w:szCs w:val="18"/>
        </w:rPr>
        <w:t>Natuurlijke personen of rechtspersonen mogen slecht één (1) maal – al dan niet in combinatie met andere natuurlijke personen, rechtspersonen of vennootschappen – een inschrijving indienen.</w:t>
      </w:r>
    </w:p>
    <w:p w14:paraId="6FC8E808" w14:textId="13CFB99F" w:rsidR="00EC5717" w:rsidRPr="00EC5717" w:rsidRDefault="00EC5717" w:rsidP="00AD2848">
      <w:pPr>
        <w:pStyle w:val="Lijstalinea"/>
        <w:numPr>
          <w:ilvl w:val="0"/>
          <w:numId w:val="22"/>
        </w:numPr>
        <w:ind w:left="426" w:hanging="426"/>
        <w:rPr>
          <w:rFonts w:ascii="Verdana" w:hAnsi="Verdana"/>
          <w:sz w:val="18"/>
          <w:szCs w:val="18"/>
        </w:rPr>
      </w:pPr>
      <w:r w:rsidRPr="00EC5717">
        <w:rPr>
          <w:rFonts w:ascii="Verdana" w:hAnsi="Verdana"/>
          <w:sz w:val="18"/>
          <w:szCs w:val="18"/>
        </w:rPr>
        <w:t>Indien rechtspersonen en vennootschappen die</w:t>
      </w:r>
      <w:r>
        <w:rPr>
          <w:rFonts w:ascii="Verdana" w:hAnsi="Verdana"/>
          <w:sz w:val="18"/>
          <w:szCs w:val="18"/>
        </w:rPr>
        <w:t>:</w:t>
      </w:r>
    </w:p>
    <w:p w14:paraId="097A6B74" w14:textId="77777777" w:rsidR="00EC5717" w:rsidRPr="00EC5717" w:rsidRDefault="00EC5717" w:rsidP="00AD2848">
      <w:pPr>
        <w:pStyle w:val="Lijstalinea"/>
        <w:numPr>
          <w:ilvl w:val="0"/>
          <w:numId w:val="23"/>
        </w:numPr>
        <w:ind w:left="851" w:hanging="425"/>
        <w:rPr>
          <w:rFonts w:ascii="Verdana" w:hAnsi="Verdana"/>
          <w:sz w:val="18"/>
          <w:szCs w:val="18"/>
        </w:rPr>
      </w:pPr>
      <w:r w:rsidRPr="00EC5717">
        <w:rPr>
          <w:rFonts w:ascii="Verdana" w:hAnsi="Verdana"/>
          <w:sz w:val="18"/>
          <w:szCs w:val="18"/>
        </w:rPr>
        <w:t>aan elkaar gelieerd zijn op een wijze zoals bedoeld in artikel 24a boek 2 BW of met elkaar in een groep verbonden zijn als bedoeld in artikel 24b boek 2 BW of;</w:t>
      </w:r>
    </w:p>
    <w:p w14:paraId="3878EDE0" w14:textId="53E16408" w:rsidR="00EC5717" w:rsidRPr="00EC5717" w:rsidRDefault="00EC5717" w:rsidP="00AD2848">
      <w:pPr>
        <w:pStyle w:val="Lijstalinea"/>
        <w:numPr>
          <w:ilvl w:val="0"/>
          <w:numId w:val="23"/>
        </w:numPr>
        <w:ind w:left="851" w:hanging="425"/>
        <w:rPr>
          <w:rFonts w:ascii="Verdana" w:hAnsi="Verdana"/>
          <w:sz w:val="18"/>
          <w:szCs w:val="18"/>
        </w:rPr>
      </w:pPr>
      <w:r w:rsidRPr="00EC5717">
        <w:rPr>
          <w:rFonts w:ascii="Verdana" w:hAnsi="Verdana"/>
          <w:sz w:val="18"/>
          <w:szCs w:val="18"/>
        </w:rPr>
        <w:t>aan elkaar gelieerd zijn in aan sub a of sub b vergelijkbare rechtsvormen naar buitenlands recht</w:t>
      </w:r>
      <w:r>
        <w:rPr>
          <w:rFonts w:ascii="Verdana" w:hAnsi="Verdana"/>
          <w:sz w:val="18"/>
          <w:szCs w:val="18"/>
        </w:rPr>
        <w:t>;</w:t>
      </w:r>
      <w:r w:rsidRPr="00EC5717">
        <w:rPr>
          <w:rFonts w:ascii="Verdana" w:hAnsi="Verdana"/>
          <w:sz w:val="18"/>
          <w:szCs w:val="18"/>
        </w:rPr>
        <w:t xml:space="preserve"> </w:t>
      </w:r>
    </w:p>
    <w:p w14:paraId="124A6EB6" w14:textId="77777777" w:rsidR="00EC5717" w:rsidRPr="00EC5717" w:rsidRDefault="00EC5717" w:rsidP="00EC5717">
      <w:pPr>
        <w:ind w:left="426"/>
        <w:rPr>
          <w:szCs w:val="18"/>
        </w:rPr>
      </w:pPr>
      <w:r w:rsidRPr="00EC5717">
        <w:rPr>
          <w:szCs w:val="18"/>
        </w:rPr>
        <w:t xml:space="preserve">los van elkaar wensen in te schrijven – al dan niet in combinatie met andere natuurlijke personen, rechtspersonen of vennootschappen – moeten zij op eerste verzoek van de aanbestedende dienst aantonen dat zij ieder de inschrijving onafhankelijk van de andere verbonden of gelieerde inschrijver(s) hebben opgesteld en dat er geen informatie-uitwisseling tussen hen heeft plaatsgevonden ter voorbereiding op deze inschrijvingen. Indien één van de betreffende inschrijvers dit niet op overtuigende wijze kan aantonen dan leidt dit tot uitsluiting van alle verbonden of gelieerde inschrijvers en van de eventueel daarmee in combinatieverband verbonden partijen. </w:t>
      </w:r>
    </w:p>
    <w:p w14:paraId="4C8608C5" w14:textId="77777777" w:rsidR="00EC5717" w:rsidRPr="00EC5717" w:rsidRDefault="00EC5717" w:rsidP="00AD2848">
      <w:pPr>
        <w:pStyle w:val="Lijstalinea"/>
        <w:numPr>
          <w:ilvl w:val="0"/>
          <w:numId w:val="22"/>
        </w:numPr>
        <w:ind w:left="426" w:hanging="426"/>
        <w:rPr>
          <w:rFonts w:ascii="Verdana" w:hAnsi="Verdana"/>
          <w:sz w:val="18"/>
          <w:szCs w:val="18"/>
        </w:rPr>
      </w:pPr>
      <w:r w:rsidRPr="00EC5717">
        <w:rPr>
          <w:rFonts w:ascii="Verdana" w:hAnsi="Verdana"/>
          <w:sz w:val="18"/>
          <w:szCs w:val="18"/>
        </w:rPr>
        <w:t>Indien een inschrijver zich beroept op de financiële en economische draagkracht en/of technische bekwaamheid van een andere natuurlijke of rechtspersoon, dan wordt die andere natuurlijke of rechtspersoon voor de toepassing van dit lid aangemerkt als inschrijver.</w:t>
      </w:r>
    </w:p>
    <w:p w14:paraId="015C7ED0" w14:textId="77777777" w:rsidR="003767BE" w:rsidRDefault="003767BE" w:rsidP="00A13954">
      <w:pPr>
        <w:pStyle w:val="HHNKKop2"/>
      </w:pPr>
      <w:bookmarkStart w:id="243" w:name="_Toc475619629"/>
      <w:bookmarkStart w:id="244" w:name="_Ref526857740"/>
      <w:bookmarkStart w:id="245" w:name="_Ref526857759"/>
      <w:bookmarkStart w:id="246" w:name="_Toc131406531"/>
      <w:r w:rsidRPr="00A13954">
        <w:t>Forumkeuze</w:t>
      </w:r>
      <w:r>
        <w:t>, rechtsbescherming</w:t>
      </w:r>
      <w:bookmarkEnd w:id="241"/>
      <w:bookmarkEnd w:id="242"/>
      <w:bookmarkEnd w:id="243"/>
      <w:bookmarkEnd w:id="244"/>
      <w:bookmarkEnd w:id="245"/>
      <w:bookmarkEnd w:id="246"/>
    </w:p>
    <w:p w14:paraId="40F69EE3" w14:textId="35C91D5A" w:rsidR="00B22F7E" w:rsidRDefault="003767BE" w:rsidP="00AD2848">
      <w:pPr>
        <w:numPr>
          <w:ilvl w:val="6"/>
          <w:numId w:val="13"/>
        </w:numPr>
        <w:tabs>
          <w:tab w:val="clear" w:pos="5040"/>
          <w:tab w:val="num" w:pos="426"/>
        </w:tabs>
        <w:ind w:left="426" w:hanging="426"/>
      </w:pPr>
      <w:r>
        <w:t>In aanvulling op het gestelde in artikel</w:t>
      </w:r>
      <w:r w:rsidRPr="00104CE3">
        <w:rPr>
          <w:color w:val="000000"/>
        </w:rPr>
        <w:t xml:space="preserve"> </w:t>
      </w:r>
      <w:bookmarkStart w:id="247" w:name="bwArtikel2_33"/>
      <w:r w:rsidRPr="00104CE3">
        <w:rPr>
          <w:color w:val="000000"/>
        </w:rPr>
        <w:t>2.</w:t>
      </w:r>
      <w:r w:rsidR="00B7336F">
        <w:rPr>
          <w:color w:val="000000"/>
        </w:rPr>
        <w:t>4</w:t>
      </w:r>
      <w:r w:rsidRPr="00104CE3">
        <w:rPr>
          <w:color w:val="000000"/>
        </w:rPr>
        <w:t>0</w:t>
      </w:r>
      <w:bookmarkEnd w:id="247"/>
      <w:r>
        <w:rPr>
          <w:color w:val="000000"/>
        </w:rPr>
        <w:t xml:space="preserve"> </w:t>
      </w:r>
      <w:r>
        <w:t xml:space="preserve">van het </w:t>
      </w:r>
      <w:r w:rsidR="00632376">
        <w:t>ARW 2016</w:t>
      </w:r>
      <w:r>
        <w:t xml:space="preserve"> wordt bepaald dat alle  geschillen in het kader van de onderhavige aanbestedingsprocedure aanhangig dienen te worden gemaakt bij de (voorzieningenrechter van de) Rechtbank te Noord-Holland.</w:t>
      </w:r>
      <w:r>
        <w:br/>
        <w:t>Een geschil wordt geacht aanhangig te zijn gemaakt door het uitbrengen van een dagvaarding.</w:t>
      </w:r>
    </w:p>
    <w:p w14:paraId="3D2BEAE5" w14:textId="77777777" w:rsidR="00634C19" w:rsidRDefault="00634C19" w:rsidP="00AD2848">
      <w:pPr>
        <w:numPr>
          <w:ilvl w:val="6"/>
          <w:numId w:val="13"/>
        </w:numPr>
        <w:tabs>
          <w:tab w:val="clear" w:pos="5040"/>
          <w:tab w:val="num" w:pos="0"/>
        </w:tabs>
        <w:ind w:left="426" w:hanging="426"/>
      </w:pPr>
      <w:bookmarkStart w:id="248" w:name="bw5_1Forumkeuze"/>
      <w:r w:rsidRPr="00EA350B">
        <w:t xml:space="preserve">Overeenkomstig artikel </w:t>
      </w:r>
      <w:bookmarkStart w:id="249" w:name="bwArtikel2_30"/>
      <w:r w:rsidRPr="00EA350B">
        <w:t>2.</w:t>
      </w:r>
      <w:r>
        <w:t>3</w:t>
      </w:r>
      <w:r w:rsidRPr="00EA350B">
        <w:t>6</w:t>
      </w:r>
      <w:bookmarkEnd w:id="249"/>
      <w:r>
        <w:t xml:space="preserve"> </w:t>
      </w:r>
      <w:r w:rsidRPr="00EA350B">
        <w:t xml:space="preserve">van het </w:t>
      </w:r>
      <w:r>
        <w:t>ARW 2016</w:t>
      </w:r>
      <w:r w:rsidRPr="00EA350B">
        <w:t xml:space="preserve">, zal de aanbesteder </w:t>
      </w:r>
      <w:r>
        <w:t>de gunningsbeslissing</w:t>
      </w:r>
      <w:r w:rsidRPr="00EA350B">
        <w:t xml:space="preserve"> schriftelijk </w:t>
      </w:r>
      <w:r>
        <w:t xml:space="preserve">via </w:t>
      </w:r>
      <w:proofErr w:type="spellStart"/>
      <w:r>
        <w:t>TenderNed</w:t>
      </w:r>
      <w:proofErr w:type="spellEnd"/>
      <w:r w:rsidRPr="00EA350B">
        <w:t xml:space="preserve"> aan de inschrijvers mededelen. </w:t>
      </w:r>
      <w:r w:rsidRPr="00EA350B">
        <w:br/>
        <w:t xml:space="preserve">Indien een inschrijver bezwaren heeft tegen </w:t>
      </w:r>
      <w:r>
        <w:t>dat besluit</w:t>
      </w:r>
      <w:r w:rsidRPr="00EA350B">
        <w:t xml:space="preserve"> dient hij binnen de in het </w:t>
      </w:r>
      <w:r>
        <w:t>ARW 2016</w:t>
      </w:r>
      <w:r w:rsidRPr="00EA350B">
        <w:t xml:space="preserve"> genoemde </w:t>
      </w:r>
      <w:r>
        <w:t xml:space="preserve">opschortende </w:t>
      </w:r>
      <w:r w:rsidRPr="00EA350B">
        <w:t xml:space="preserve">termijn van 20 kalenderdagen na verzending van de mededeling van de gunningsbeslissing </w:t>
      </w:r>
      <w:r>
        <w:t xml:space="preserve">daartegen </w:t>
      </w:r>
      <w:r w:rsidRPr="00EA350B">
        <w:t>een kort geding aanhangig te hebben gemaakt. Het geding is aanhangig vanaf de dag van dagvaarding (artikel 125 Wetboek van Burgerlijke Re</w:t>
      </w:r>
      <w:r>
        <w:t>chtsvordering).</w:t>
      </w:r>
    </w:p>
    <w:p w14:paraId="7772FCDF" w14:textId="58DF2144" w:rsidR="00634C19" w:rsidRPr="00EA350B" w:rsidRDefault="00634C19" w:rsidP="00AD2848">
      <w:pPr>
        <w:numPr>
          <w:ilvl w:val="6"/>
          <w:numId w:val="13"/>
        </w:numPr>
        <w:tabs>
          <w:tab w:val="clear" w:pos="5040"/>
          <w:tab w:val="num" w:pos="0"/>
        </w:tabs>
        <w:ind w:left="426" w:hanging="426"/>
      </w:pPr>
      <w:r w:rsidRPr="00EA350B">
        <w:t xml:space="preserve">De genoemde termijn is een vervaltermijn. Dat wil zeggen dat indien een inschrijver niet binnen 20 kalenderdagen na verzending van </w:t>
      </w:r>
      <w:r>
        <w:t>het gunningsbesluit</w:t>
      </w:r>
      <w:r w:rsidRPr="00EA350B">
        <w:t xml:space="preserve"> daadwerkelijk een kort geding aanhangig heeft gemaakt, de betreffende inschrijver in kort geding geen bezwaar meer kan maken met betrekking tot die beslissing; zijn recht is dan verwerkt. De aanbesteder is in dat geval vrij om (verder) gevolg te geven aan de gunningsbeslissing.</w:t>
      </w:r>
    </w:p>
    <w:p w14:paraId="015C7ED3" w14:textId="77777777" w:rsidR="003767BE" w:rsidRDefault="003767BE" w:rsidP="00A13954">
      <w:pPr>
        <w:pStyle w:val="HHNKKop2"/>
      </w:pPr>
      <w:bookmarkStart w:id="250" w:name="_Toc475619630"/>
      <w:bookmarkStart w:id="251" w:name="_Toc131406532"/>
      <w:bookmarkEnd w:id="248"/>
      <w:r w:rsidRPr="00A13954">
        <w:t>Gestanddoeningstermijn</w:t>
      </w:r>
      <w:bookmarkEnd w:id="250"/>
      <w:bookmarkEnd w:id="251"/>
    </w:p>
    <w:p w14:paraId="32A4918B" w14:textId="233D2A0D" w:rsidR="001C71AC" w:rsidRDefault="0038470A" w:rsidP="003767BE">
      <w:r>
        <w:t xml:space="preserve">De gestanddoeningstermijn is vermeld in </w:t>
      </w:r>
      <w:r w:rsidR="003767BE">
        <w:t xml:space="preserve">afdeling IV.3.7 van de aankondiging van deze opdracht zoals gepubliceerd op </w:t>
      </w:r>
      <w:proofErr w:type="spellStart"/>
      <w:r w:rsidR="009247D3">
        <w:t>TenderNed</w:t>
      </w:r>
      <w:proofErr w:type="spellEnd"/>
      <w:r w:rsidR="003767BE">
        <w:t>.</w:t>
      </w:r>
      <w:r>
        <w:t xml:space="preserve"> </w:t>
      </w:r>
    </w:p>
    <w:p w14:paraId="015C7ED5" w14:textId="77777777" w:rsidR="003767BE" w:rsidRDefault="003767BE" w:rsidP="00A13954">
      <w:pPr>
        <w:pStyle w:val="HHNKKop2"/>
      </w:pPr>
      <w:bookmarkStart w:id="252" w:name="_Toc475619631"/>
      <w:bookmarkStart w:id="253" w:name="_Toc131406533"/>
      <w:r w:rsidRPr="00A13954">
        <w:lastRenderedPageBreak/>
        <w:t>Bezwaar</w:t>
      </w:r>
      <w:bookmarkEnd w:id="252"/>
      <w:bookmarkEnd w:id="253"/>
    </w:p>
    <w:p w14:paraId="015C7ED6" w14:textId="2F0E8B80" w:rsidR="003767BE" w:rsidRDefault="003767BE" w:rsidP="003767BE">
      <w:r>
        <w:t xml:space="preserve">Zie afdeling VI.4.2 van de aankondiging van deze opdracht zoals gepubliceerd op </w:t>
      </w:r>
      <w:proofErr w:type="spellStart"/>
      <w:r w:rsidR="009247D3">
        <w:t>TenderNed</w:t>
      </w:r>
      <w:proofErr w:type="spellEnd"/>
      <w:r>
        <w:t>.</w:t>
      </w:r>
    </w:p>
    <w:p w14:paraId="015C7ED7" w14:textId="77777777" w:rsidR="003767BE" w:rsidRDefault="003767BE" w:rsidP="00A13954">
      <w:pPr>
        <w:pStyle w:val="HHNKKop2"/>
      </w:pPr>
      <w:bookmarkStart w:id="254" w:name="_Toc395709693"/>
      <w:bookmarkStart w:id="255" w:name="_Toc475619632"/>
      <w:bookmarkStart w:id="256" w:name="_Toc131406534"/>
      <w:r w:rsidRPr="00A13954">
        <w:t>Klachten</w:t>
      </w:r>
      <w:bookmarkEnd w:id="254"/>
      <w:bookmarkEnd w:id="255"/>
      <w:bookmarkEnd w:id="256"/>
    </w:p>
    <w:p w14:paraId="5D4EF597" w14:textId="77777777" w:rsidR="00647093" w:rsidRPr="00F575A3" w:rsidRDefault="00647093" w:rsidP="00647093">
      <w:r w:rsidRPr="00F575A3">
        <w:t xml:space="preserve">Alle belangstellenden kunnen een klacht met betrekking tot deze aanbesteding indienen bij de </w:t>
      </w:r>
      <w:r>
        <w:t>a</w:t>
      </w:r>
      <w:r w:rsidRPr="00F575A3">
        <w:t>anbestedende dienst. Een omschrijving van zowel belanghebbenden als de grond</w:t>
      </w:r>
      <w:r>
        <w:t>en</w:t>
      </w:r>
      <w:r w:rsidRPr="00F575A3">
        <w:t xml:space="preserve"> op basis waarvan belanghebbenden een klacht kunnen indienen is opgenomen in de klachtenregeling 'Klachtafhandeling aanbesteden Hoogheemraadschap Hollands Noorderkwartier'. Deze klachtenregeling is gepubliceerd op de internetsite van HHNK</w:t>
      </w:r>
      <w:r>
        <w:rPr>
          <w:rStyle w:val="Voetnootmarkering"/>
        </w:rPr>
        <w:footnoteReference w:id="3"/>
      </w:r>
      <w:r w:rsidRPr="00F575A3">
        <w:t>. Hoe de stappen van de klachtenprocedure verlopen</w:t>
      </w:r>
      <w:r>
        <w:t>,</w:t>
      </w:r>
      <w:r w:rsidRPr="00F575A3">
        <w:t xml:space="preserve"> is opgenomen in deel 1.III.4 van de klachtenregeling. </w:t>
      </w:r>
    </w:p>
    <w:p w14:paraId="39308968" w14:textId="77777777" w:rsidR="00647093" w:rsidRPr="00F575A3" w:rsidRDefault="00647093" w:rsidP="00647093">
      <w:r w:rsidRPr="00F575A3">
        <w:t xml:space="preserve"> </w:t>
      </w:r>
    </w:p>
    <w:p w14:paraId="161435AC" w14:textId="77777777" w:rsidR="00647093" w:rsidRDefault="00647093" w:rsidP="00647093">
      <w:r w:rsidRPr="00F575A3">
        <w:t xml:space="preserve">Een eventuele klacht kunt u indienen bij het via </w:t>
      </w:r>
      <w:hyperlink r:id="rId24" w:history="1">
        <w:r w:rsidRPr="00F575A3">
          <w:rPr>
            <w:color w:val="0000FF"/>
            <w:u w:val="single"/>
          </w:rPr>
          <w:t>klachten@hhnk.nl</w:t>
        </w:r>
      </w:hyperlink>
      <w:r w:rsidRPr="00F575A3">
        <w:t>. De afhandeling van de klacht geschiedt door personen die niet direct betrokken zijn geweest bij deze aanbesteding.</w:t>
      </w:r>
    </w:p>
    <w:p w14:paraId="540FC13E" w14:textId="3BB9EC56" w:rsidR="00B00A82" w:rsidRDefault="00B00A82" w:rsidP="00647093"/>
    <w:p w14:paraId="210DDCF5" w14:textId="05C7C884" w:rsidR="000B5BB8" w:rsidRDefault="00B00A82" w:rsidP="003767BE">
      <w:r>
        <w:t xml:space="preserve">Het indienen van klachten heeft geen opschortende werking en laat onverlet dat een inschrijver tijdig formeel bezwaar dient te maken of een procedure dient </w:t>
      </w:r>
      <w:r w:rsidR="00FD49F9">
        <w:t>t</w:t>
      </w:r>
      <w:r>
        <w:t>e starten indien en voor zover dat aan de orde is.</w:t>
      </w:r>
    </w:p>
    <w:p w14:paraId="39736E75" w14:textId="3A926D52" w:rsidR="003F2A9E" w:rsidRDefault="003F2A9E" w:rsidP="000B5BB8">
      <w:pPr>
        <w:pStyle w:val="HHNKKop2"/>
      </w:pPr>
      <w:bookmarkStart w:id="257" w:name="_Toc131406535"/>
      <w:bookmarkStart w:id="258" w:name="_Ref464470204"/>
      <w:bookmarkStart w:id="259" w:name="_Toc473894254"/>
      <w:r>
        <w:t>Geen voorbehoud</w:t>
      </w:r>
      <w:bookmarkEnd w:id="257"/>
    </w:p>
    <w:p w14:paraId="1E78C715" w14:textId="3EADB7AE" w:rsidR="003F2A9E" w:rsidRPr="003F2A9E" w:rsidRDefault="003F2A9E" w:rsidP="003F2A9E">
      <w:r>
        <w:t xml:space="preserve">Met het indienen van een inschrijving stemt inschrijver volledig en onvoorwaardelijk in met de in de aanbestedingsstukken gestelde eisen en voorwaarden. Een inschrijving onder voorwaarden is niet toegestaan en leidt tot uitsluiting. Algemene voorwaarden van de inschrijver of andere algemene of specifieke voorwaarden, zoals branchevoorwaarden, worden uitdrukkelijk van de hand gewezen. </w:t>
      </w:r>
    </w:p>
    <w:bookmarkEnd w:id="232"/>
    <w:bookmarkEnd w:id="233"/>
    <w:bookmarkEnd w:id="258"/>
    <w:bookmarkEnd w:id="259"/>
    <w:p w14:paraId="0AF04604" w14:textId="77777777" w:rsidR="005A76A9" w:rsidRDefault="005A76A9">
      <w:pPr>
        <w:spacing w:line="240" w:lineRule="auto"/>
        <w:rPr>
          <w:b/>
          <w:sz w:val="22"/>
        </w:rPr>
      </w:pPr>
      <w:r>
        <w:br w:type="page"/>
      </w:r>
    </w:p>
    <w:p w14:paraId="1948E035" w14:textId="374C734E" w:rsidR="002433DF" w:rsidRDefault="008A2E18" w:rsidP="008F0E57">
      <w:pPr>
        <w:pStyle w:val="HHNKBijlagen"/>
      </w:pPr>
      <w:bookmarkStart w:id="260" w:name="_Toc131406536"/>
      <w:r>
        <w:lastRenderedPageBreak/>
        <w:t>Inschrijvingsbiljet</w:t>
      </w:r>
      <w:bookmarkEnd w:id="260"/>
    </w:p>
    <w:p w14:paraId="77ECE4CA" w14:textId="473AE2AA" w:rsidR="001C6354" w:rsidRDefault="001C6354" w:rsidP="001C6354">
      <w:r>
        <w:t xml:space="preserve">Is separaat in </w:t>
      </w:r>
      <w:proofErr w:type="spellStart"/>
      <w:r>
        <w:t>invulbaar</w:t>
      </w:r>
      <w:proofErr w:type="spellEnd"/>
      <w:r>
        <w:t xml:space="preserve"> Pdf format op </w:t>
      </w:r>
      <w:proofErr w:type="spellStart"/>
      <w:r>
        <w:t>TenderNed</w:t>
      </w:r>
      <w:proofErr w:type="spellEnd"/>
      <w:r>
        <w:t xml:space="preserve"> gepubliceerd.</w:t>
      </w:r>
    </w:p>
    <w:p w14:paraId="39165E3D" w14:textId="77777777" w:rsidR="001C6354" w:rsidRPr="001C6354" w:rsidRDefault="001C6354" w:rsidP="001C6354"/>
    <w:p w14:paraId="690CF26C" w14:textId="77777777" w:rsidR="008A2E18" w:rsidRPr="004723EB" w:rsidRDefault="008A2E18" w:rsidP="008A2E18">
      <w:pPr>
        <w:rPr>
          <w:b/>
          <w:i/>
          <w:color w:val="0000FF"/>
        </w:rPr>
      </w:pPr>
    </w:p>
    <w:p w14:paraId="2B117DD4" w14:textId="77777777" w:rsidR="008A2E18" w:rsidRDefault="008A2E18" w:rsidP="003767BE">
      <w:pPr>
        <w:rPr>
          <w:rFonts w:cs="Arial"/>
        </w:rPr>
      </w:pPr>
    </w:p>
    <w:p w14:paraId="015C7EDE" w14:textId="77777777" w:rsidR="003767BE" w:rsidRDefault="003767BE" w:rsidP="003767BE">
      <w:pPr>
        <w:rPr>
          <w:rFonts w:cs="Arial"/>
        </w:rPr>
      </w:pPr>
    </w:p>
    <w:p w14:paraId="7CBF01D4" w14:textId="77777777" w:rsidR="00B53D17" w:rsidRDefault="00B53D17">
      <w:pPr>
        <w:spacing w:line="240" w:lineRule="auto"/>
        <w:rPr>
          <w:b/>
          <w:sz w:val="22"/>
        </w:rPr>
      </w:pPr>
      <w:r>
        <w:br w:type="page"/>
      </w:r>
    </w:p>
    <w:p w14:paraId="59906DDD" w14:textId="00273F96" w:rsidR="00D126D8" w:rsidRDefault="00D126D8" w:rsidP="008F0E57">
      <w:pPr>
        <w:pStyle w:val="HHNKBijlagen"/>
      </w:pPr>
      <w:bookmarkStart w:id="261" w:name="_Toc131406537"/>
      <w:r>
        <w:lastRenderedPageBreak/>
        <w:t>Staat van ontleding inschrijvingssom</w:t>
      </w:r>
      <w:bookmarkEnd w:id="261"/>
    </w:p>
    <w:p w14:paraId="216E53BC" w14:textId="7680F5FC" w:rsidR="001C6354" w:rsidRDefault="001C6354" w:rsidP="00D126D8">
      <w:pPr>
        <w:rPr>
          <w:b/>
          <w:i/>
          <w:color w:val="0000FF"/>
        </w:rPr>
      </w:pPr>
      <w:r>
        <w:t xml:space="preserve">Is separaat in </w:t>
      </w:r>
      <w:r w:rsidR="001F79F1" w:rsidRPr="001F79F1">
        <w:t>Excel</w:t>
      </w:r>
      <w:r w:rsidRPr="001F79F1">
        <w:t xml:space="preserve"> </w:t>
      </w:r>
      <w:r>
        <w:t xml:space="preserve">format op </w:t>
      </w:r>
      <w:proofErr w:type="spellStart"/>
      <w:r>
        <w:t>TenderNed</w:t>
      </w:r>
      <w:proofErr w:type="spellEnd"/>
      <w:r>
        <w:t xml:space="preserve"> gepubliceerd.</w:t>
      </w:r>
    </w:p>
    <w:p w14:paraId="12663567" w14:textId="77777777" w:rsidR="001C6354" w:rsidRDefault="001C6354" w:rsidP="00D126D8">
      <w:pPr>
        <w:rPr>
          <w:b/>
          <w:i/>
          <w:color w:val="0000FF"/>
        </w:rPr>
      </w:pPr>
    </w:p>
    <w:p w14:paraId="2EDF670A" w14:textId="77777777" w:rsidR="00D126D8" w:rsidRPr="00D126D8" w:rsidRDefault="00D126D8" w:rsidP="00D126D8"/>
    <w:p w14:paraId="5B8751BB" w14:textId="77777777" w:rsidR="00B53D17" w:rsidRDefault="00B53D17">
      <w:pPr>
        <w:spacing w:line="240" w:lineRule="auto"/>
        <w:rPr>
          <w:b/>
          <w:sz w:val="22"/>
        </w:rPr>
      </w:pPr>
      <w:r>
        <w:br w:type="page"/>
      </w:r>
    </w:p>
    <w:p w14:paraId="015C7EE4" w14:textId="313BBB25" w:rsidR="003767BE" w:rsidRDefault="003767BE" w:rsidP="008F0E57">
      <w:pPr>
        <w:pStyle w:val="HHNKBijlagen"/>
      </w:pPr>
      <w:bookmarkStart w:id="262" w:name="_Toc131406538"/>
      <w:r>
        <w:lastRenderedPageBreak/>
        <w:t>Gegevens omtrent technische bekwaamheid</w:t>
      </w:r>
      <w:bookmarkEnd w:id="262"/>
    </w:p>
    <w:p w14:paraId="5346025C" w14:textId="18CD2679" w:rsidR="001C6354" w:rsidRDefault="001C6354" w:rsidP="001C6354">
      <w:r>
        <w:t xml:space="preserve">Is separaat in Word format op </w:t>
      </w:r>
      <w:proofErr w:type="spellStart"/>
      <w:r>
        <w:t>TenderNed</w:t>
      </w:r>
      <w:proofErr w:type="spellEnd"/>
      <w:r>
        <w:t xml:space="preserve"> gepubliceerd.</w:t>
      </w:r>
    </w:p>
    <w:p w14:paraId="3FD559E4" w14:textId="77777777" w:rsidR="001C6354" w:rsidRPr="001C6354" w:rsidRDefault="001C6354" w:rsidP="001C6354"/>
    <w:p w14:paraId="015C7F48" w14:textId="36AB4422" w:rsidR="003767BE" w:rsidRDefault="003767BE" w:rsidP="008F0E57">
      <w:pPr>
        <w:pStyle w:val="HHNKBijlagen"/>
      </w:pPr>
      <w:bookmarkStart w:id="263" w:name="_Toc395016683"/>
      <w:r>
        <w:br w:type="page"/>
      </w:r>
      <w:bookmarkStart w:id="264" w:name="_Toc131406539"/>
      <w:r w:rsidR="00A9219A">
        <w:lastRenderedPageBreak/>
        <w:t>Programma van eisen</w:t>
      </w:r>
      <w:bookmarkEnd w:id="264"/>
    </w:p>
    <w:p w14:paraId="015C7F4A" w14:textId="2A3FF3E3" w:rsidR="003767BE" w:rsidRDefault="003767BE" w:rsidP="003767BE">
      <w:r>
        <w:t xml:space="preserve">In deze bijlage zijn de eisen geformuleerd met betrekking </w:t>
      </w:r>
      <w:r w:rsidR="001678F2">
        <w:t>het uitvoeren van de</w:t>
      </w:r>
      <w:r>
        <w:t xml:space="preserve"> gevraagde dienstverlening. De eisen zijn uniek genummerd. Elke inschrijving moet voldoen aan alle eisen. </w:t>
      </w:r>
    </w:p>
    <w:p w14:paraId="015C7F4B" w14:textId="77777777" w:rsidR="003767BE" w:rsidRDefault="003767BE" w:rsidP="003767BE"/>
    <w:p w14:paraId="015C7F4C" w14:textId="56605006" w:rsidR="003767BE" w:rsidRDefault="003767BE" w:rsidP="003767BE">
      <w:r>
        <w:t xml:space="preserve">De inschrijver moet aangeven volledig aan alle eisen te voldoen door het invullen, ondertekenen en bij zijn inschrijving opnemen van de onder bijlage </w:t>
      </w:r>
      <w:r w:rsidR="00B53D17">
        <w:t>5</w:t>
      </w:r>
      <w:r>
        <w:t xml:space="preserve"> opgenomen '</w:t>
      </w:r>
      <w:proofErr w:type="spellStart"/>
      <w:r>
        <w:t>Conformiteitentabel</w:t>
      </w:r>
      <w:proofErr w:type="spellEnd"/>
      <w:r>
        <w:t xml:space="preserve"> </w:t>
      </w:r>
      <w:r w:rsidR="001678F2">
        <w:t>uitvoeringseisen</w:t>
      </w:r>
      <w:r>
        <w:t xml:space="preserve">'. U beantwoordt de eisen door in de </w:t>
      </w:r>
      <w:proofErr w:type="spellStart"/>
      <w:r>
        <w:t>Conformiteitentabel</w:t>
      </w:r>
      <w:proofErr w:type="spellEnd"/>
      <w:r>
        <w:t xml:space="preserve"> in de kolom "Voldoet" een "JA" of een "NEE" in te vullen. In voorkomend geval kunt u in de kolom "Toelichting" een nadere toelichting op uw reactie geven. Indien het antwoord te uitgebreid is voor de tabel kunt u verwijzen naar een part bij uw inschrijving opgenomen bijlage. </w:t>
      </w:r>
    </w:p>
    <w:p w14:paraId="015C7F4D" w14:textId="77777777" w:rsidR="003767BE" w:rsidRPr="005D431E" w:rsidRDefault="003767BE" w:rsidP="003767BE">
      <w:pPr>
        <w:rPr>
          <w:b/>
          <w:i/>
          <w:color w:val="0000FF"/>
          <w:szCs w:val="18"/>
        </w:rPr>
      </w:pPr>
    </w:p>
    <w:p w14:paraId="015C7F57" w14:textId="410DC00C" w:rsidR="003767BE" w:rsidRPr="005D431E" w:rsidRDefault="006A406D" w:rsidP="006A406D">
      <w:pPr>
        <w:ind w:left="567" w:hanging="567"/>
        <w:rPr>
          <w:szCs w:val="18"/>
        </w:rPr>
      </w:pPr>
      <w:r w:rsidRPr="005D431E">
        <w:rPr>
          <w:b/>
          <w:szCs w:val="18"/>
        </w:rPr>
        <w:t xml:space="preserve">A. </w:t>
      </w:r>
      <w:r w:rsidRPr="005D431E">
        <w:rPr>
          <w:b/>
          <w:szCs w:val="18"/>
        </w:rPr>
        <w:tab/>
        <w:t>Prijs</w:t>
      </w:r>
      <w:r w:rsidR="003767BE" w:rsidRPr="005D431E">
        <w:rPr>
          <w:szCs w:val="18"/>
        </w:rPr>
        <w:t xml:space="preserve"> </w:t>
      </w:r>
    </w:p>
    <w:p w14:paraId="015C7F58" w14:textId="77777777" w:rsidR="003767BE" w:rsidRPr="005D431E" w:rsidRDefault="003767BE" w:rsidP="003767BE">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426"/>
      </w:tblGrid>
      <w:tr w:rsidR="003767BE" w:rsidRPr="005D431E" w14:paraId="015C7F5B" w14:textId="77777777" w:rsidTr="00EC6510">
        <w:tc>
          <w:tcPr>
            <w:tcW w:w="634" w:type="dxa"/>
            <w:shd w:val="clear" w:color="auto" w:fill="B6DDE8"/>
          </w:tcPr>
          <w:p w14:paraId="015C7F59" w14:textId="77777777" w:rsidR="003767BE" w:rsidRPr="005D431E" w:rsidRDefault="003767BE" w:rsidP="003767BE">
            <w:pPr>
              <w:rPr>
                <w:szCs w:val="18"/>
              </w:rPr>
            </w:pPr>
            <w:bookmarkStart w:id="265" w:name="_Hlk127184654"/>
            <w:r w:rsidRPr="005D431E">
              <w:rPr>
                <w:szCs w:val="18"/>
              </w:rPr>
              <w:t>Eis</w:t>
            </w:r>
          </w:p>
        </w:tc>
        <w:tc>
          <w:tcPr>
            <w:tcW w:w="8426" w:type="dxa"/>
            <w:shd w:val="clear" w:color="auto" w:fill="B6DDE8"/>
          </w:tcPr>
          <w:p w14:paraId="015C7F5A" w14:textId="77777777" w:rsidR="003767BE" w:rsidRPr="005D431E" w:rsidRDefault="003767BE" w:rsidP="003767BE">
            <w:pPr>
              <w:rPr>
                <w:szCs w:val="18"/>
              </w:rPr>
            </w:pPr>
            <w:r w:rsidRPr="005D431E">
              <w:rPr>
                <w:szCs w:val="18"/>
              </w:rPr>
              <w:t>Omschrijving</w:t>
            </w:r>
          </w:p>
        </w:tc>
      </w:tr>
      <w:bookmarkEnd w:id="265"/>
      <w:tr w:rsidR="003767BE" w:rsidRPr="005D431E" w14:paraId="015C7F60" w14:textId="77777777" w:rsidTr="00EC6510">
        <w:tc>
          <w:tcPr>
            <w:tcW w:w="634" w:type="dxa"/>
          </w:tcPr>
          <w:p w14:paraId="015C7F5C" w14:textId="17C5FA17" w:rsidR="003767BE" w:rsidRPr="005D431E" w:rsidRDefault="006A406D" w:rsidP="00A9219A">
            <w:pPr>
              <w:rPr>
                <w:szCs w:val="18"/>
              </w:rPr>
            </w:pPr>
            <w:r w:rsidRPr="005D431E">
              <w:rPr>
                <w:szCs w:val="18"/>
              </w:rPr>
              <w:t>A.1</w:t>
            </w:r>
          </w:p>
        </w:tc>
        <w:tc>
          <w:tcPr>
            <w:tcW w:w="8426" w:type="dxa"/>
          </w:tcPr>
          <w:p w14:paraId="015C7F5D" w14:textId="6FB465B8" w:rsidR="009E599B" w:rsidRPr="005D431E" w:rsidRDefault="006A406D" w:rsidP="003767BE">
            <w:pPr>
              <w:rPr>
                <w:szCs w:val="18"/>
              </w:rPr>
            </w:pPr>
            <w:r w:rsidRPr="005D431E">
              <w:rPr>
                <w:szCs w:val="18"/>
              </w:rPr>
              <w:t xml:space="preserve">Vul de </w:t>
            </w:r>
            <w:r w:rsidR="00B53D17" w:rsidRPr="005D431E">
              <w:rPr>
                <w:szCs w:val="18"/>
              </w:rPr>
              <w:t>Staat van ontleding inschrijvingssom</w:t>
            </w:r>
            <w:r w:rsidRPr="005D431E">
              <w:rPr>
                <w:szCs w:val="18"/>
              </w:rPr>
              <w:t xml:space="preserve"> zoals opgenomen onder bijlage </w:t>
            </w:r>
            <w:r w:rsidR="00B53D17" w:rsidRPr="005D431E">
              <w:rPr>
                <w:szCs w:val="18"/>
              </w:rPr>
              <w:t>2</w:t>
            </w:r>
            <w:r w:rsidRPr="005D431E">
              <w:rPr>
                <w:szCs w:val="18"/>
              </w:rPr>
              <w:t xml:space="preserve"> volledig in en voeg deze bij de inschrijving. </w:t>
            </w:r>
          </w:p>
          <w:p w14:paraId="015C7F5E" w14:textId="77777777" w:rsidR="003767BE" w:rsidRPr="005D431E" w:rsidRDefault="006A406D" w:rsidP="003767BE">
            <w:pPr>
              <w:rPr>
                <w:szCs w:val="18"/>
              </w:rPr>
            </w:pPr>
            <w:r w:rsidRPr="005D431E">
              <w:rPr>
                <w:szCs w:val="18"/>
              </w:rPr>
              <w:t>De ingevulde bedragen bepalen de score op het gunningscriterium prijs.</w:t>
            </w:r>
          </w:p>
          <w:p w14:paraId="015C7F5F" w14:textId="6CA7538B" w:rsidR="009E599B" w:rsidRPr="005D431E" w:rsidRDefault="009E599B" w:rsidP="00B53D17">
            <w:pPr>
              <w:rPr>
                <w:szCs w:val="18"/>
              </w:rPr>
            </w:pPr>
            <w:r w:rsidRPr="005D431E">
              <w:rPr>
                <w:szCs w:val="18"/>
              </w:rPr>
              <w:t xml:space="preserve">Het is – op straffe van uitsluiting van de aanbestedingsprocedure – niet toegestaan om de opmaak van de </w:t>
            </w:r>
            <w:r w:rsidR="00B53D17" w:rsidRPr="005D431E">
              <w:rPr>
                <w:szCs w:val="18"/>
              </w:rPr>
              <w:t xml:space="preserve">Staat van ontleding inschrijvingssom </w:t>
            </w:r>
            <w:r w:rsidRPr="005D431E">
              <w:rPr>
                <w:szCs w:val="18"/>
              </w:rPr>
              <w:t xml:space="preserve">te wijzigen. Een kopie van </w:t>
            </w:r>
            <w:r w:rsidR="00B53D17" w:rsidRPr="005D431E">
              <w:rPr>
                <w:szCs w:val="18"/>
              </w:rPr>
              <w:t xml:space="preserve">de ingevulde Staat van ontleding inschrijvingssom </w:t>
            </w:r>
            <w:r w:rsidRPr="005D431E">
              <w:rPr>
                <w:szCs w:val="18"/>
              </w:rPr>
              <w:t>dient zowel in Excel als in pdf formaat aan de inschrijving te worden toegevoegd.</w:t>
            </w:r>
          </w:p>
        </w:tc>
      </w:tr>
      <w:tr w:rsidR="009E599B" w:rsidRPr="005D431E" w14:paraId="015C7F63" w14:textId="77777777" w:rsidTr="00EC6510">
        <w:tc>
          <w:tcPr>
            <w:tcW w:w="634" w:type="dxa"/>
          </w:tcPr>
          <w:p w14:paraId="015C7F61" w14:textId="0ED4B7EC" w:rsidR="009E599B" w:rsidRPr="005D431E" w:rsidRDefault="009E599B" w:rsidP="00A9219A">
            <w:pPr>
              <w:rPr>
                <w:szCs w:val="18"/>
              </w:rPr>
            </w:pPr>
            <w:r w:rsidRPr="005D431E">
              <w:rPr>
                <w:szCs w:val="18"/>
              </w:rPr>
              <w:t>A.2</w:t>
            </w:r>
          </w:p>
        </w:tc>
        <w:tc>
          <w:tcPr>
            <w:tcW w:w="8426" w:type="dxa"/>
          </w:tcPr>
          <w:p w14:paraId="015C7F62" w14:textId="0C2FB34F" w:rsidR="009E599B" w:rsidRPr="005D431E" w:rsidRDefault="009E599B" w:rsidP="003767BE">
            <w:pPr>
              <w:rPr>
                <w:szCs w:val="18"/>
              </w:rPr>
            </w:pPr>
            <w:r w:rsidRPr="005D431E">
              <w:rPr>
                <w:szCs w:val="18"/>
              </w:rPr>
              <w:t>Vermeld in de inschrijving alle geldbedragen vast in euro's</w:t>
            </w:r>
            <w:r w:rsidR="0035739B">
              <w:rPr>
                <w:szCs w:val="18"/>
              </w:rPr>
              <w:t>.</w:t>
            </w:r>
          </w:p>
        </w:tc>
      </w:tr>
      <w:tr w:rsidR="009E599B" w:rsidRPr="005D431E" w14:paraId="015C7F66" w14:textId="77777777" w:rsidTr="00EC6510">
        <w:tc>
          <w:tcPr>
            <w:tcW w:w="634" w:type="dxa"/>
          </w:tcPr>
          <w:p w14:paraId="015C7F64" w14:textId="172E974E" w:rsidR="009E599B" w:rsidRPr="005D431E" w:rsidRDefault="009E599B" w:rsidP="00A9219A">
            <w:pPr>
              <w:rPr>
                <w:szCs w:val="18"/>
              </w:rPr>
            </w:pPr>
            <w:r w:rsidRPr="005D431E">
              <w:rPr>
                <w:szCs w:val="18"/>
              </w:rPr>
              <w:t>A.3</w:t>
            </w:r>
          </w:p>
        </w:tc>
        <w:tc>
          <w:tcPr>
            <w:tcW w:w="8426" w:type="dxa"/>
          </w:tcPr>
          <w:p w14:paraId="015C7F65" w14:textId="1CFE894F" w:rsidR="009E599B" w:rsidRPr="005D431E" w:rsidRDefault="009E599B" w:rsidP="003767BE">
            <w:pPr>
              <w:rPr>
                <w:szCs w:val="18"/>
              </w:rPr>
            </w:pPr>
            <w:r w:rsidRPr="005D431E">
              <w:rPr>
                <w:szCs w:val="18"/>
              </w:rPr>
              <w:t>Vermeld in de inschrijving alle geldbedragen exclusief omzetbelasting (BTW)</w:t>
            </w:r>
            <w:r w:rsidR="0035739B">
              <w:rPr>
                <w:szCs w:val="18"/>
              </w:rPr>
              <w:t>.</w:t>
            </w:r>
          </w:p>
        </w:tc>
      </w:tr>
      <w:tr w:rsidR="009E599B" w:rsidRPr="005D431E" w14:paraId="015C7F69" w14:textId="77777777" w:rsidTr="00EC6510">
        <w:tc>
          <w:tcPr>
            <w:tcW w:w="634" w:type="dxa"/>
          </w:tcPr>
          <w:p w14:paraId="015C7F67" w14:textId="24156738" w:rsidR="009E599B" w:rsidRPr="005D431E" w:rsidRDefault="009E599B" w:rsidP="00A9219A">
            <w:pPr>
              <w:rPr>
                <w:szCs w:val="18"/>
              </w:rPr>
            </w:pPr>
            <w:r w:rsidRPr="005D431E">
              <w:rPr>
                <w:szCs w:val="18"/>
              </w:rPr>
              <w:t>A.4</w:t>
            </w:r>
          </w:p>
        </w:tc>
        <w:tc>
          <w:tcPr>
            <w:tcW w:w="8426" w:type="dxa"/>
          </w:tcPr>
          <w:p w14:paraId="015C7F68" w14:textId="41D87EEA" w:rsidR="009E599B" w:rsidRPr="005D431E" w:rsidRDefault="009E599B" w:rsidP="003767BE">
            <w:pPr>
              <w:rPr>
                <w:szCs w:val="18"/>
              </w:rPr>
            </w:pPr>
            <w:r w:rsidRPr="005D431E">
              <w:rPr>
                <w:szCs w:val="18"/>
              </w:rPr>
              <w:t xml:space="preserve">Alle met de dienstverlening gemoeide kosten zijn verwerkt in de </w:t>
            </w:r>
            <w:r w:rsidR="00555429">
              <w:rPr>
                <w:szCs w:val="18"/>
              </w:rPr>
              <w:t>uurtarieven</w:t>
            </w:r>
            <w:r w:rsidR="00EC6510" w:rsidRPr="005D431E">
              <w:rPr>
                <w:szCs w:val="18"/>
              </w:rPr>
              <w:t xml:space="preserve"> opgenomen in het prijzenblad</w:t>
            </w:r>
            <w:r w:rsidRPr="005D431E">
              <w:rPr>
                <w:szCs w:val="18"/>
              </w:rPr>
              <w:t xml:space="preserve">, tenzij </w:t>
            </w:r>
            <w:r w:rsidR="00F2757B" w:rsidRPr="005D431E">
              <w:rPr>
                <w:szCs w:val="18"/>
              </w:rPr>
              <w:t xml:space="preserve">expliciet </w:t>
            </w:r>
            <w:r w:rsidRPr="005D431E">
              <w:rPr>
                <w:szCs w:val="18"/>
              </w:rPr>
              <w:t>anders vermeld</w:t>
            </w:r>
            <w:r w:rsidR="00F2757B" w:rsidRPr="005D431E">
              <w:rPr>
                <w:szCs w:val="18"/>
              </w:rPr>
              <w:t xml:space="preserve"> in de </w:t>
            </w:r>
            <w:r w:rsidR="0035739B">
              <w:rPr>
                <w:szCs w:val="18"/>
              </w:rPr>
              <w:t>i</w:t>
            </w:r>
            <w:r w:rsidR="00F2757B" w:rsidRPr="005D431E">
              <w:rPr>
                <w:szCs w:val="18"/>
              </w:rPr>
              <w:t>nschrijvingsleidraad en bijlages</w:t>
            </w:r>
            <w:r w:rsidRPr="005D431E">
              <w:rPr>
                <w:szCs w:val="18"/>
              </w:rPr>
              <w:t xml:space="preserve">. In ieder geval </w:t>
            </w:r>
            <w:r w:rsidR="0035739B">
              <w:rPr>
                <w:szCs w:val="18"/>
              </w:rPr>
              <w:t>zijn</w:t>
            </w:r>
            <w:r w:rsidRPr="005D431E">
              <w:rPr>
                <w:szCs w:val="18"/>
              </w:rPr>
              <w:t xml:space="preserve"> inbegrepen reis- en verblijfskosten (woon-werkverkeer), </w:t>
            </w:r>
            <w:r w:rsidR="005D431E" w:rsidRPr="005D431E">
              <w:rPr>
                <w:szCs w:val="18"/>
              </w:rPr>
              <w:t xml:space="preserve">brandstofkosten, kosten voor het hijsplan, materiaalkosten, </w:t>
            </w:r>
            <w:r w:rsidRPr="005D431E">
              <w:rPr>
                <w:szCs w:val="18"/>
              </w:rPr>
              <w:t>kosten verzekering, communicatiekosten, kosten voor overleg, etc.</w:t>
            </w:r>
            <w:r w:rsidR="00555429">
              <w:rPr>
                <w:szCs w:val="18"/>
              </w:rPr>
              <w:t xml:space="preserve"> </w:t>
            </w:r>
            <w:r w:rsidR="00555429" w:rsidRPr="00035AC1">
              <w:rPr>
                <w:szCs w:val="18"/>
              </w:rPr>
              <w:t>De tijd waarover de uurtarieven moeten worden betaald, start op het moment van aankomst op de locatie (melden bij de poort) en eindigt op het moment dat de locatie wordt verlaten (de hijskraan rijdt door de poort naar buiten). Delen van uren worden afgerond naar boven (2 uur en 5 minuten is 3 uur).</w:t>
            </w:r>
            <w:r w:rsidR="00555429">
              <w:rPr>
                <w:szCs w:val="18"/>
              </w:rPr>
              <w:t xml:space="preserve"> </w:t>
            </w:r>
          </w:p>
        </w:tc>
      </w:tr>
      <w:tr w:rsidR="009E599B" w:rsidRPr="005D431E" w14:paraId="015C7F79" w14:textId="77777777" w:rsidTr="00EC6510">
        <w:tc>
          <w:tcPr>
            <w:tcW w:w="634" w:type="dxa"/>
          </w:tcPr>
          <w:p w14:paraId="015C7F77" w14:textId="70F7AFDE" w:rsidR="009E599B" w:rsidRPr="005D431E" w:rsidRDefault="009E599B" w:rsidP="00A9219A">
            <w:pPr>
              <w:rPr>
                <w:szCs w:val="18"/>
              </w:rPr>
            </w:pPr>
            <w:r w:rsidRPr="005D431E">
              <w:rPr>
                <w:szCs w:val="18"/>
              </w:rPr>
              <w:t>A.</w:t>
            </w:r>
            <w:r w:rsidR="00F61F8D" w:rsidRPr="005D431E">
              <w:rPr>
                <w:szCs w:val="18"/>
              </w:rPr>
              <w:t>5</w:t>
            </w:r>
          </w:p>
        </w:tc>
        <w:tc>
          <w:tcPr>
            <w:tcW w:w="8426" w:type="dxa"/>
          </w:tcPr>
          <w:p w14:paraId="015C7F78" w14:textId="77777777" w:rsidR="009E599B" w:rsidRPr="005D431E" w:rsidRDefault="009E599B" w:rsidP="004816D1">
            <w:pPr>
              <w:rPr>
                <w:szCs w:val="18"/>
              </w:rPr>
            </w:pPr>
            <w:r w:rsidRPr="005D431E">
              <w:rPr>
                <w:szCs w:val="18"/>
              </w:rPr>
              <w:t>Kosten die niet in de inschrijving genoemd worden en niet verdisconteerd zijn in de prijsstelling, maar toch noodzakelijk blijken te zijn voor een goed functioneren van het product of de dienstverlening conform de in de inschrijvingsleidraad gestelde eisen, zijn voor rekening van inschrijver.</w:t>
            </w:r>
          </w:p>
        </w:tc>
      </w:tr>
    </w:tbl>
    <w:p w14:paraId="45537EB0" w14:textId="77777777" w:rsidR="001D3DFF" w:rsidRPr="005D431E" w:rsidRDefault="001D3DFF" w:rsidP="008F1620">
      <w:pPr>
        <w:spacing w:line="240" w:lineRule="auto"/>
        <w:ind w:left="567" w:hanging="567"/>
        <w:rPr>
          <w:b/>
          <w:szCs w:val="18"/>
        </w:rPr>
      </w:pPr>
    </w:p>
    <w:p w14:paraId="65A25BE8" w14:textId="10C9EDB0" w:rsidR="003E66DD" w:rsidRDefault="003E66DD" w:rsidP="003E66DD">
      <w:pPr>
        <w:pStyle w:val="Default"/>
        <w:rPr>
          <w:rFonts w:ascii="Verdana" w:hAnsi="Verdana" w:cs="Arial"/>
          <w:b/>
          <w:bCs/>
          <w:sz w:val="18"/>
          <w:szCs w:val="18"/>
        </w:rPr>
      </w:pPr>
      <w:r w:rsidRPr="005D431E">
        <w:rPr>
          <w:rFonts w:ascii="Verdana" w:hAnsi="Verdana" w:cs="Arial"/>
          <w:b/>
          <w:sz w:val="18"/>
          <w:szCs w:val="18"/>
        </w:rPr>
        <w:t>B.</w:t>
      </w:r>
      <w:r w:rsidRPr="005D431E">
        <w:rPr>
          <w:rFonts w:ascii="Verdana" w:hAnsi="Verdana"/>
          <w:b/>
          <w:sz w:val="18"/>
          <w:szCs w:val="18"/>
        </w:rPr>
        <w:t xml:space="preserve"> </w:t>
      </w:r>
      <w:r w:rsidR="008F1620" w:rsidRPr="005D431E">
        <w:rPr>
          <w:rFonts w:ascii="Verdana" w:hAnsi="Verdana"/>
          <w:b/>
          <w:sz w:val="18"/>
          <w:szCs w:val="18"/>
        </w:rPr>
        <w:t xml:space="preserve"> </w:t>
      </w:r>
      <w:r w:rsidR="008F1620" w:rsidRPr="005D431E">
        <w:rPr>
          <w:rFonts w:ascii="Verdana" w:hAnsi="Verdana"/>
          <w:b/>
          <w:sz w:val="18"/>
          <w:szCs w:val="18"/>
        </w:rPr>
        <w:tab/>
      </w:r>
      <w:r w:rsidRPr="005D431E">
        <w:rPr>
          <w:rFonts w:ascii="Verdana" w:hAnsi="Verdana" w:cs="Arial"/>
          <w:b/>
          <w:bCs/>
          <w:sz w:val="18"/>
          <w:szCs w:val="18"/>
        </w:rPr>
        <w:t>Algemene Eisen</w:t>
      </w:r>
    </w:p>
    <w:p w14:paraId="2DB04657" w14:textId="77777777" w:rsidR="005B4957" w:rsidRPr="005D431E" w:rsidRDefault="005B4957" w:rsidP="003E66DD">
      <w:pPr>
        <w:pStyle w:val="Default"/>
        <w:rPr>
          <w:rFonts w:ascii="Verdana" w:hAnsi="Verdana" w:cs="Arial"/>
          <w:b/>
          <w:bCs/>
          <w:sz w:val="18"/>
          <w:szCs w:val="18"/>
        </w:rPr>
      </w:pP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8363"/>
      </w:tblGrid>
      <w:tr w:rsidR="00C66307" w:rsidRPr="005D431E" w14:paraId="76AC0C8B" w14:textId="77777777" w:rsidTr="00C66307">
        <w:trPr>
          <w:trHeight w:val="226"/>
        </w:trPr>
        <w:tc>
          <w:tcPr>
            <w:tcW w:w="764" w:type="dxa"/>
            <w:tcBorders>
              <w:top w:val="single" w:sz="4" w:space="0" w:color="auto"/>
              <w:left w:val="single" w:sz="4" w:space="0" w:color="auto"/>
              <w:bottom w:val="single" w:sz="4" w:space="0" w:color="auto"/>
              <w:right w:val="single" w:sz="4" w:space="0" w:color="auto"/>
            </w:tcBorders>
            <w:shd w:val="clear" w:color="auto" w:fill="B6DDE8"/>
          </w:tcPr>
          <w:p w14:paraId="4E14696B" w14:textId="77777777" w:rsidR="00C66307" w:rsidRPr="005D431E" w:rsidRDefault="00C66307" w:rsidP="00C66307">
            <w:pPr>
              <w:autoSpaceDE w:val="0"/>
              <w:autoSpaceDN w:val="0"/>
              <w:adjustRightInd w:val="0"/>
              <w:spacing w:line="240" w:lineRule="auto"/>
              <w:rPr>
                <w:rFonts w:cs="Arial"/>
                <w:szCs w:val="18"/>
              </w:rPr>
            </w:pPr>
            <w:r w:rsidRPr="005D431E">
              <w:rPr>
                <w:rFonts w:cs="Arial"/>
                <w:szCs w:val="18"/>
              </w:rPr>
              <w:t>Eis</w:t>
            </w:r>
          </w:p>
        </w:tc>
        <w:tc>
          <w:tcPr>
            <w:tcW w:w="8363" w:type="dxa"/>
            <w:tcBorders>
              <w:top w:val="single" w:sz="4" w:space="0" w:color="auto"/>
              <w:left w:val="single" w:sz="4" w:space="0" w:color="auto"/>
              <w:bottom w:val="single" w:sz="4" w:space="0" w:color="auto"/>
              <w:right w:val="single" w:sz="4" w:space="0" w:color="auto"/>
            </w:tcBorders>
            <w:shd w:val="clear" w:color="auto" w:fill="B6DDE8"/>
          </w:tcPr>
          <w:p w14:paraId="001D149A" w14:textId="77777777" w:rsidR="00C66307" w:rsidRPr="005D431E" w:rsidRDefault="00C66307" w:rsidP="00C66307">
            <w:pPr>
              <w:autoSpaceDE w:val="0"/>
              <w:autoSpaceDN w:val="0"/>
              <w:adjustRightInd w:val="0"/>
              <w:spacing w:line="240" w:lineRule="auto"/>
              <w:rPr>
                <w:rFonts w:cs="Arial"/>
                <w:color w:val="000000"/>
                <w:szCs w:val="18"/>
              </w:rPr>
            </w:pPr>
            <w:r w:rsidRPr="005D431E">
              <w:rPr>
                <w:rFonts w:cs="Arial"/>
                <w:color w:val="000000"/>
                <w:szCs w:val="18"/>
              </w:rPr>
              <w:t>Omschrijving</w:t>
            </w:r>
          </w:p>
        </w:tc>
      </w:tr>
      <w:tr w:rsidR="003E66DD" w:rsidRPr="005D431E" w14:paraId="136D2221" w14:textId="77777777" w:rsidTr="00C66307">
        <w:trPr>
          <w:trHeight w:val="226"/>
        </w:trPr>
        <w:tc>
          <w:tcPr>
            <w:tcW w:w="764" w:type="dxa"/>
          </w:tcPr>
          <w:p w14:paraId="2CED97A4" w14:textId="1BFDF900" w:rsidR="003E66DD" w:rsidRPr="005D431E" w:rsidRDefault="00EC6510" w:rsidP="003E66DD">
            <w:pPr>
              <w:autoSpaceDE w:val="0"/>
              <w:autoSpaceDN w:val="0"/>
              <w:adjustRightInd w:val="0"/>
              <w:spacing w:line="240" w:lineRule="auto"/>
              <w:rPr>
                <w:rFonts w:cs="Arial"/>
                <w:color w:val="000000"/>
                <w:szCs w:val="18"/>
              </w:rPr>
            </w:pPr>
            <w:r w:rsidRPr="005D431E">
              <w:rPr>
                <w:rFonts w:cs="Arial"/>
                <w:szCs w:val="18"/>
              </w:rPr>
              <w:t>B.1</w:t>
            </w:r>
          </w:p>
          <w:p w14:paraId="31DF3670"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5B382194" w14:textId="002701A0"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is in staat om de </w:t>
            </w:r>
            <w:r w:rsidR="00F61F8D" w:rsidRPr="005D431E">
              <w:rPr>
                <w:rFonts w:cs="Arial"/>
                <w:color w:val="000000"/>
                <w:szCs w:val="18"/>
              </w:rPr>
              <w:t>hijskranen</w:t>
            </w:r>
            <w:r w:rsidRPr="005D431E">
              <w:rPr>
                <w:rFonts w:cs="Arial"/>
                <w:color w:val="000000"/>
                <w:szCs w:val="18"/>
              </w:rPr>
              <w:t xml:space="preserve">, </w:t>
            </w:r>
            <w:r w:rsidR="00182306" w:rsidRPr="005D431E">
              <w:rPr>
                <w:rFonts w:cs="Arial"/>
                <w:color w:val="000000"/>
                <w:szCs w:val="18"/>
              </w:rPr>
              <w:t>in</w:t>
            </w:r>
            <w:r w:rsidRPr="005D431E">
              <w:rPr>
                <w:rFonts w:cs="Arial"/>
                <w:color w:val="000000"/>
                <w:szCs w:val="18"/>
              </w:rPr>
              <w:t>clusief bedienend personeel</w:t>
            </w:r>
            <w:r w:rsidR="00BC7D6D" w:rsidRPr="005D431E">
              <w:rPr>
                <w:rFonts w:cs="Arial"/>
                <w:color w:val="000000"/>
                <w:szCs w:val="18"/>
              </w:rPr>
              <w:t xml:space="preserve"> en benodigd materiaal</w:t>
            </w:r>
            <w:r w:rsidRPr="005D431E">
              <w:rPr>
                <w:rFonts w:cs="Arial"/>
                <w:color w:val="000000"/>
                <w:szCs w:val="18"/>
              </w:rPr>
              <w:t>, als opgenomen in de Staat van ontleding</w:t>
            </w:r>
            <w:r w:rsidR="00182306" w:rsidRPr="005D431E">
              <w:rPr>
                <w:rFonts w:cs="Arial"/>
                <w:color w:val="000000"/>
                <w:szCs w:val="18"/>
              </w:rPr>
              <w:t xml:space="preserve"> (Bijlage 2)</w:t>
            </w:r>
            <w:r w:rsidRPr="005D431E">
              <w:rPr>
                <w:rFonts w:cs="Arial"/>
                <w:color w:val="000000"/>
                <w:szCs w:val="18"/>
              </w:rPr>
              <w:t xml:space="preserve">, te leveren. </w:t>
            </w:r>
          </w:p>
        </w:tc>
      </w:tr>
      <w:tr w:rsidR="003E66DD" w:rsidRPr="005D431E" w14:paraId="526805A3" w14:textId="77777777" w:rsidTr="00C66307">
        <w:trPr>
          <w:trHeight w:val="225"/>
        </w:trPr>
        <w:tc>
          <w:tcPr>
            <w:tcW w:w="764" w:type="dxa"/>
          </w:tcPr>
          <w:p w14:paraId="061BDA85" w14:textId="6078AE77" w:rsidR="003E66DD" w:rsidRPr="005D431E" w:rsidRDefault="00C66307" w:rsidP="005B4957">
            <w:pPr>
              <w:autoSpaceDE w:val="0"/>
              <w:autoSpaceDN w:val="0"/>
              <w:adjustRightInd w:val="0"/>
              <w:spacing w:line="240" w:lineRule="auto"/>
              <w:rPr>
                <w:rFonts w:cs="Arial"/>
                <w:color w:val="000000"/>
                <w:szCs w:val="18"/>
              </w:rPr>
            </w:pPr>
            <w:r w:rsidRPr="005D431E">
              <w:rPr>
                <w:rFonts w:cs="Arial"/>
                <w:color w:val="000000"/>
                <w:szCs w:val="18"/>
              </w:rPr>
              <w:t>B.2</w:t>
            </w:r>
          </w:p>
        </w:tc>
        <w:tc>
          <w:tcPr>
            <w:tcW w:w="8363" w:type="dxa"/>
          </w:tcPr>
          <w:p w14:paraId="759AE59F" w14:textId="40AEF066"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mag een gelijkwaardig alternatief aan de gevraagde </w:t>
            </w:r>
            <w:r w:rsidR="00F61F8D" w:rsidRPr="005D431E">
              <w:rPr>
                <w:rFonts w:cs="Arial"/>
                <w:color w:val="000000"/>
                <w:szCs w:val="18"/>
              </w:rPr>
              <w:t xml:space="preserve">hijskraan </w:t>
            </w:r>
            <w:r w:rsidRPr="005D431E">
              <w:rPr>
                <w:rFonts w:cs="Arial"/>
                <w:color w:val="000000"/>
                <w:szCs w:val="18"/>
              </w:rPr>
              <w:t xml:space="preserve">leveren na goedkeuring door Opdrachtgever en tegen de condities van de oorspronkelijke uitvraag. </w:t>
            </w:r>
          </w:p>
        </w:tc>
      </w:tr>
      <w:tr w:rsidR="003E66DD" w:rsidRPr="005D431E" w14:paraId="0A551FC4" w14:textId="77777777" w:rsidTr="00C66307">
        <w:trPr>
          <w:trHeight w:val="225"/>
        </w:trPr>
        <w:tc>
          <w:tcPr>
            <w:tcW w:w="764" w:type="dxa"/>
          </w:tcPr>
          <w:p w14:paraId="3CED86D3" w14:textId="311172DB"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B.3</w:t>
            </w:r>
          </w:p>
          <w:p w14:paraId="7F5A1E65"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3F4D0F6A" w14:textId="265F2755"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Indien Opdrachtnemer een gevraagde </w:t>
            </w:r>
            <w:r w:rsidR="00F61F8D" w:rsidRPr="005D431E">
              <w:rPr>
                <w:rFonts w:cs="Arial"/>
                <w:color w:val="000000"/>
                <w:szCs w:val="18"/>
              </w:rPr>
              <w:t xml:space="preserve">hijskraan </w:t>
            </w:r>
            <w:r w:rsidRPr="005D431E">
              <w:rPr>
                <w:rFonts w:cs="Arial"/>
                <w:color w:val="000000"/>
                <w:szCs w:val="18"/>
              </w:rPr>
              <w:t xml:space="preserve">in de gevraagde periode niet kan leveren, zoekt Opdrachtnemer naar derde(n) die dit wel kunnen. </w:t>
            </w:r>
            <w:r w:rsidR="00A1479C" w:rsidRPr="005D431E">
              <w:rPr>
                <w:rFonts w:cs="Arial"/>
                <w:color w:val="000000"/>
                <w:szCs w:val="18"/>
              </w:rPr>
              <w:t xml:space="preserve">Condities blijven ongewijzigd. </w:t>
            </w:r>
          </w:p>
        </w:tc>
      </w:tr>
      <w:tr w:rsidR="003E66DD" w:rsidRPr="005D431E" w14:paraId="5FAC33C0" w14:textId="77777777" w:rsidTr="00C66307">
        <w:trPr>
          <w:trHeight w:val="357"/>
        </w:trPr>
        <w:tc>
          <w:tcPr>
            <w:tcW w:w="764" w:type="dxa"/>
          </w:tcPr>
          <w:p w14:paraId="4DDC657F" w14:textId="4435C478"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lastRenderedPageBreak/>
              <w:t>B.4</w:t>
            </w:r>
          </w:p>
          <w:p w14:paraId="1B2E863E"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62E0A87A" w14:textId="249EC04B"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Indien Opdrachtnemer een gevraagde </w:t>
            </w:r>
            <w:r w:rsidR="00F61F8D" w:rsidRPr="005D431E">
              <w:rPr>
                <w:rFonts w:cs="Arial"/>
                <w:color w:val="000000"/>
                <w:szCs w:val="18"/>
              </w:rPr>
              <w:t>hijskraan</w:t>
            </w:r>
            <w:r w:rsidR="00A1479C" w:rsidRPr="005D431E">
              <w:rPr>
                <w:rFonts w:cs="Arial"/>
                <w:color w:val="000000"/>
                <w:szCs w:val="18"/>
              </w:rPr>
              <w:t xml:space="preserve"> </w:t>
            </w:r>
            <w:r w:rsidRPr="005D431E">
              <w:rPr>
                <w:rFonts w:cs="Arial"/>
                <w:color w:val="000000"/>
                <w:szCs w:val="18"/>
              </w:rPr>
              <w:t xml:space="preserve">in de gevraagde periode ook niet via een derde(n) kan leveren, staat het Opdrachtgever vrij om buiten de Raamovereenkomst om bij een andere leverancier de </w:t>
            </w:r>
            <w:r w:rsidR="00F61F8D" w:rsidRPr="005D431E">
              <w:rPr>
                <w:rFonts w:cs="Arial"/>
                <w:color w:val="000000"/>
                <w:szCs w:val="18"/>
              </w:rPr>
              <w:t>hijskraan</w:t>
            </w:r>
            <w:r w:rsidR="00A1479C" w:rsidRPr="005D431E">
              <w:rPr>
                <w:rFonts w:cs="Arial"/>
                <w:color w:val="000000"/>
                <w:szCs w:val="18"/>
              </w:rPr>
              <w:t xml:space="preserve"> </w:t>
            </w:r>
            <w:r w:rsidRPr="005D431E">
              <w:rPr>
                <w:rFonts w:cs="Arial"/>
                <w:color w:val="000000"/>
                <w:szCs w:val="18"/>
              </w:rPr>
              <w:t xml:space="preserve">te huren. </w:t>
            </w:r>
          </w:p>
        </w:tc>
      </w:tr>
      <w:tr w:rsidR="003E66DD" w:rsidRPr="005D431E" w14:paraId="10FDD6C0" w14:textId="77777777" w:rsidTr="00C66307">
        <w:trPr>
          <w:trHeight w:val="581"/>
        </w:trPr>
        <w:tc>
          <w:tcPr>
            <w:tcW w:w="764" w:type="dxa"/>
          </w:tcPr>
          <w:p w14:paraId="076D306F" w14:textId="5E87436E" w:rsidR="003E66DD" w:rsidRPr="005D431E" w:rsidRDefault="00C66307" w:rsidP="005B4957">
            <w:pPr>
              <w:autoSpaceDE w:val="0"/>
              <w:autoSpaceDN w:val="0"/>
              <w:adjustRightInd w:val="0"/>
              <w:spacing w:line="240" w:lineRule="auto"/>
              <w:rPr>
                <w:rFonts w:cs="Arial"/>
                <w:color w:val="000000"/>
                <w:szCs w:val="18"/>
              </w:rPr>
            </w:pPr>
            <w:r w:rsidRPr="005D431E">
              <w:rPr>
                <w:rFonts w:cs="Arial"/>
                <w:color w:val="000000"/>
                <w:szCs w:val="18"/>
              </w:rPr>
              <w:t>B.5</w:t>
            </w:r>
          </w:p>
        </w:tc>
        <w:tc>
          <w:tcPr>
            <w:tcW w:w="8363" w:type="dxa"/>
          </w:tcPr>
          <w:p w14:paraId="02E7C85A" w14:textId="19DA2ED9" w:rsidR="003E66DD" w:rsidRPr="005D431E" w:rsidRDefault="003E66DD" w:rsidP="005B4957">
            <w:pPr>
              <w:autoSpaceDE w:val="0"/>
              <w:autoSpaceDN w:val="0"/>
              <w:adjustRightInd w:val="0"/>
              <w:rPr>
                <w:rFonts w:cs="Arial"/>
                <w:color w:val="000000"/>
                <w:szCs w:val="18"/>
              </w:rPr>
            </w:pPr>
            <w:r w:rsidRPr="005D431E">
              <w:rPr>
                <w:rFonts w:cs="Arial"/>
                <w:color w:val="000000"/>
                <w:szCs w:val="18"/>
              </w:rPr>
              <w:t>Werkzaamheden op locatie vinden plaats tussen 07:00 en 18:00 uur</w:t>
            </w:r>
            <w:r w:rsidR="00555429">
              <w:rPr>
                <w:rFonts w:cs="Arial"/>
                <w:color w:val="000000"/>
                <w:szCs w:val="18"/>
              </w:rPr>
              <w:t>, tenzij expliciet anders overeengekomen</w:t>
            </w:r>
            <w:r w:rsidRPr="005D431E">
              <w:rPr>
                <w:rFonts w:cs="Arial"/>
                <w:color w:val="000000"/>
                <w:szCs w:val="18"/>
              </w:rPr>
              <w:t xml:space="preserve">. </w:t>
            </w:r>
          </w:p>
        </w:tc>
      </w:tr>
      <w:tr w:rsidR="003E66DD" w:rsidRPr="005D431E" w14:paraId="203906A9" w14:textId="77777777" w:rsidTr="00C66307">
        <w:trPr>
          <w:trHeight w:val="358"/>
        </w:trPr>
        <w:tc>
          <w:tcPr>
            <w:tcW w:w="764" w:type="dxa"/>
          </w:tcPr>
          <w:p w14:paraId="0B55FE81" w14:textId="65C15A9E"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B.6</w:t>
            </w:r>
          </w:p>
          <w:p w14:paraId="7D1158FA"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1D8F5EEA" w14:textId="64F3C346" w:rsidR="003E66DD" w:rsidRPr="005D431E" w:rsidRDefault="00A1479C" w:rsidP="005B4957">
            <w:pPr>
              <w:autoSpaceDE w:val="0"/>
              <w:autoSpaceDN w:val="0"/>
              <w:adjustRightInd w:val="0"/>
              <w:rPr>
                <w:rFonts w:cs="Arial"/>
                <w:color w:val="000000"/>
                <w:szCs w:val="18"/>
              </w:rPr>
            </w:pPr>
            <w:r w:rsidRPr="005D431E">
              <w:rPr>
                <w:rFonts w:cs="Arial"/>
                <w:color w:val="000000"/>
                <w:szCs w:val="18"/>
              </w:rPr>
              <w:t>Opdrachtgever neemt minimaal</w:t>
            </w:r>
            <w:r w:rsidR="004F13BD" w:rsidRPr="005D431E">
              <w:rPr>
                <w:rFonts w:cs="Arial"/>
                <w:color w:val="000000"/>
                <w:szCs w:val="18"/>
              </w:rPr>
              <w:t xml:space="preserve"> 2 weken van te voren</w:t>
            </w:r>
            <w:r w:rsidRPr="005D431E">
              <w:rPr>
                <w:rFonts w:cs="Arial"/>
                <w:color w:val="000000"/>
                <w:szCs w:val="18"/>
              </w:rPr>
              <w:t xml:space="preserve"> contact op met Opdrachtnemer voor gepland werk. Voor </w:t>
            </w:r>
            <w:r w:rsidR="004F13BD" w:rsidRPr="005D431E">
              <w:rPr>
                <w:rFonts w:cs="Arial"/>
                <w:color w:val="000000"/>
                <w:szCs w:val="18"/>
              </w:rPr>
              <w:t>spoed</w:t>
            </w:r>
            <w:r w:rsidRPr="005D431E">
              <w:rPr>
                <w:rFonts w:cs="Arial"/>
                <w:color w:val="000000"/>
                <w:szCs w:val="18"/>
              </w:rPr>
              <w:t>opdrachten heeft Opdrachtnemer</w:t>
            </w:r>
            <w:r w:rsidR="00D338CF" w:rsidRPr="005D431E">
              <w:rPr>
                <w:rFonts w:cs="Arial"/>
                <w:color w:val="000000"/>
                <w:szCs w:val="18"/>
              </w:rPr>
              <w:t xml:space="preserve"> binnen 4 uur (binnen 06:00- 20:00 uur) </w:t>
            </w:r>
            <w:r w:rsidRPr="005D431E">
              <w:rPr>
                <w:rFonts w:cs="Arial"/>
                <w:color w:val="000000"/>
                <w:szCs w:val="18"/>
              </w:rPr>
              <w:t>een</w:t>
            </w:r>
            <w:r w:rsidR="00D338CF" w:rsidRPr="005D431E">
              <w:rPr>
                <w:rFonts w:cs="Arial"/>
                <w:color w:val="000000"/>
                <w:szCs w:val="18"/>
              </w:rPr>
              <w:t xml:space="preserve"> 70 tonmeter en</w:t>
            </w:r>
            <w:r w:rsidRPr="005D431E">
              <w:rPr>
                <w:rFonts w:cs="Arial"/>
                <w:color w:val="000000"/>
                <w:szCs w:val="18"/>
              </w:rPr>
              <w:t>/of</w:t>
            </w:r>
            <w:r w:rsidR="00D338CF" w:rsidRPr="005D431E">
              <w:rPr>
                <w:rFonts w:cs="Arial"/>
                <w:color w:val="000000"/>
                <w:szCs w:val="18"/>
              </w:rPr>
              <w:t xml:space="preserve"> bakwagen 110 tonmeter</w:t>
            </w:r>
            <w:r w:rsidRPr="005D431E">
              <w:rPr>
                <w:rFonts w:cs="Arial"/>
                <w:color w:val="000000"/>
                <w:szCs w:val="18"/>
              </w:rPr>
              <w:t xml:space="preserve"> </w:t>
            </w:r>
            <w:r w:rsidR="00D338CF" w:rsidRPr="005D431E">
              <w:rPr>
                <w:rFonts w:cs="Arial"/>
                <w:color w:val="000000"/>
                <w:szCs w:val="18"/>
              </w:rPr>
              <w:t>op locatie</w:t>
            </w:r>
            <w:r w:rsidRPr="005D431E">
              <w:rPr>
                <w:rFonts w:cs="Arial"/>
                <w:color w:val="000000"/>
                <w:szCs w:val="18"/>
              </w:rPr>
              <w:t>. De verwachting is dat er 3 tot 5 keer per jaar een sp</w:t>
            </w:r>
            <w:r w:rsidR="00EC6510" w:rsidRPr="005D431E">
              <w:rPr>
                <w:rFonts w:cs="Arial"/>
                <w:color w:val="000000"/>
                <w:szCs w:val="18"/>
              </w:rPr>
              <w:t>oe</w:t>
            </w:r>
            <w:r w:rsidRPr="005D431E">
              <w:rPr>
                <w:rFonts w:cs="Arial"/>
                <w:color w:val="000000"/>
                <w:szCs w:val="18"/>
              </w:rPr>
              <w:t xml:space="preserve">dopdracht zal worden geplaatst. </w:t>
            </w:r>
            <w:r w:rsidR="00D338CF" w:rsidRPr="005D431E">
              <w:rPr>
                <w:rFonts w:cs="Arial"/>
                <w:color w:val="000000"/>
                <w:szCs w:val="18"/>
              </w:rPr>
              <w:t xml:space="preserve"> </w:t>
            </w:r>
          </w:p>
        </w:tc>
      </w:tr>
      <w:tr w:rsidR="003E66DD" w:rsidRPr="005D431E" w14:paraId="30BA5EA0" w14:textId="77777777" w:rsidTr="00C66307">
        <w:trPr>
          <w:trHeight w:val="490"/>
        </w:trPr>
        <w:tc>
          <w:tcPr>
            <w:tcW w:w="764" w:type="dxa"/>
          </w:tcPr>
          <w:p w14:paraId="7D91BB1E" w14:textId="28AE71F9" w:rsidR="003E66DD" w:rsidRPr="005D431E" w:rsidRDefault="00C66307" w:rsidP="003E66DD">
            <w:pPr>
              <w:autoSpaceDE w:val="0"/>
              <w:autoSpaceDN w:val="0"/>
              <w:adjustRightInd w:val="0"/>
              <w:spacing w:line="240" w:lineRule="auto"/>
              <w:rPr>
                <w:rFonts w:cs="Arial"/>
                <w:color w:val="000000"/>
                <w:szCs w:val="18"/>
              </w:rPr>
            </w:pPr>
            <w:r w:rsidRPr="005D431E">
              <w:rPr>
                <w:rFonts w:cs="Arial"/>
                <w:szCs w:val="18"/>
              </w:rPr>
              <w:t>B.7</w:t>
            </w:r>
          </w:p>
          <w:p w14:paraId="5AC47C43"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3EDFF4AD" w14:textId="5F713FF1"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Opdrachtgever plant verschillende werkzaamheden zo in, dat een </w:t>
            </w:r>
            <w:r w:rsidR="00F61F8D" w:rsidRPr="005D431E">
              <w:rPr>
                <w:rFonts w:cs="Arial"/>
                <w:color w:val="000000"/>
                <w:szCs w:val="18"/>
              </w:rPr>
              <w:t>hijskraan</w:t>
            </w:r>
            <w:r w:rsidR="00A1479C" w:rsidRPr="005D431E">
              <w:rPr>
                <w:rFonts w:cs="Arial"/>
                <w:color w:val="000000"/>
                <w:szCs w:val="18"/>
              </w:rPr>
              <w:t xml:space="preserve"> </w:t>
            </w:r>
            <w:r w:rsidRPr="005D431E">
              <w:rPr>
                <w:rFonts w:cs="Arial"/>
                <w:color w:val="000000"/>
                <w:szCs w:val="18"/>
              </w:rPr>
              <w:t xml:space="preserve">mogelijk op meerdere locaties </w:t>
            </w:r>
            <w:r w:rsidR="00A1479C" w:rsidRPr="005D431E">
              <w:rPr>
                <w:rFonts w:cs="Arial"/>
                <w:color w:val="000000"/>
                <w:szCs w:val="18"/>
              </w:rPr>
              <w:t>van Opdrachtgever</w:t>
            </w:r>
            <w:r w:rsidRPr="005D431E">
              <w:rPr>
                <w:rFonts w:cs="Arial"/>
                <w:color w:val="000000"/>
                <w:szCs w:val="18"/>
              </w:rPr>
              <w:t xml:space="preserve"> op dezelfde dag werkzaamheden verricht. </w:t>
            </w:r>
          </w:p>
        </w:tc>
      </w:tr>
      <w:tr w:rsidR="003E66DD" w:rsidRPr="005D431E" w14:paraId="0B99E602" w14:textId="77777777" w:rsidTr="00C66307">
        <w:trPr>
          <w:trHeight w:val="489"/>
        </w:trPr>
        <w:tc>
          <w:tcPr>
            <w:tcW w:w="764" w:type="dxa"/>
          </w:tcPr>
          <w:p w14:paraId="67FDA8AA" w14:textId="22ABBB94"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B.8</w:t>
            </w:r>
          </w:p>
          <w:p w14:paraId="093C6065"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6C4AC5FA" w14:textId="67C7BB61"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Bij </w:t>
            </w:r>
            <w:r w:rsidR="005D5EC1">
              <w:rPr>
                <w:rFonts w:cs="Arial"/>
                <w:color w:val="000000"/>
                <w:szCs w:val="18"/>
              </w:rPr>
              <w:t>ongepland werk</w:t>
            </w:r>
            <w:r w:rsidRPr="005D431E">
              <w:rPr>
                <w:rFonts w:cs="Arial"/>
                <w:color w:val="000000"/>
                <w:szCs w:val="18"/>
              </w:rPr>
              <w:t xml:space="preserve"> </w:t>
            </w:r>
            <w:r w:rsidR="00A1479C" w:rsidRPr="005D431E">
              <w:rPr>
                <w:rFonts w:cs="Arial"/>
                <w:color w:val="000000"/>
                <w:szCs w:val="18"/>
              </w:rPr>
              <w:t xml:space="preserve">laat </w:t>
            </w:r>
            <w:r w:rsidRPr="005D431E">
              <w:rPr>
                <w:rFonts w:cs="Arial"/>
                <w:color w:val="000000"/>
                <w:szCs w:val="18"/>
              </w:rPr>
              <w:t xml:space="preserve">de Opdrachtgever uiterlijk </w:t>
            </w:r>
            <w:r w:rsidR="007B1B93" w:rsidRPr="005D431E">
              <w:rPr>
                <w:rFonts w:cs="Arial"/>
                <w:color w:val="000000"/>
                <w:szCs w:val="18"/>
              </w:rPr>
              <w:t>14:00 uur</w:t>
            </w:r>
            <w:r w:rsidRPr="005D431E">
              <w:rPr>
                <w:rFonts w:cs="Arial"/>
                <w:color w:val="000000"/>
                <w:szCs w:val="18"/>
              </w:rPr>
              <w:t xml:space="preserve"> </w:t>
            </w:r>
            <w:r w:rsidR="00A1479C" w:rsidRPr="005D431E">
              <w:rPr>
                <w:rFonts w:cs="Arial"/>
                <w:color w:val="000000"/>
                <w:szCs w:val="18"/>
              </w:rPr>
              <w:t xml:space="preserve">aan Opdrachtnemer weten </w:t>
            </w:r>
            <w:r w:rsidRPr="005D431E">
              <w:rPr>
                <w:rFonts w:cs="Arial"/>
                <w:color w:val="000000"/>
                <w:szCs w:val="18"/>
              </w:rPr>
              <w:t xml:space="preserve">welke behoefte aan </w:t>
            </w:r>
            <w:r w:rsidR="00F61F8D" w:rsidRPr="005D431E">
              <w:rPr>
                <w:rFonts w:cs="Arial"/>
                <w:color w:val="000000"/>
                <w:szCs w:val="18"/>
              </w:rPr>
              <w:t>hijskranen</w:t>
            </w:r>
            <w:r w:rsidRPr="005D431E">
              <w:rPr>
                <w:rFonts w:cs="Arial"/>
                <w:color w:val="000000"/>
                <w:szCs w:val="18"/>
              </w:rPr>
              <w:t xml:space="preserve"> er is voor de eerstvolgende werkdag. Opdrachtnemer garandeert de gevraagde </w:t>
            </w:r>
            <w:r w:rsidR="00F61F8D" w:rsidRPr="005D431E">
              <w:rPr>
                <w:rFonts w:cs="Arial"/>
                <w:color w:val="000000"/>
                <w:szCs w:val="18"/>
              </w:rPr>
              <w:t>hijskranen</w:t>
            </w:r>
            <w:r w:rsidRPr="005D431E">
              <w:rPr>
                <w:rFonts w:cs="Arial"/>
                <w:color w:val="000000"/>
                <w:szCs w:val="18"/>
              </w:rPr>
              <w:t xml:space="preserve"> te kunnen leveren, dan wel de huidige inzet te kunnen verlengen</w:t>
            </w:r>
            <w:r w:rsidR="00A1479C" w:rsidRPr="005D431E">
              <w:rPr>
                <w:rFonts w:cs="Arial"/>
                <w:color w:val="000000"/>
                <w:szCs w:val="18"/>
              </w:rPr>
              <w:t xml:space="preserve"> bij melding uiterlijk 14:00 uur. </w:t>
            </w:r>
          </w:p>
        </w:tc>
      </w:tr>
      <w:tr w:rsidR="003E66DD" w:rsidRPr="005D431E" w14:paraId="681F6A67" w14:textId="77777777" w:rsidTr="00C66307">
        <w:trPr>
          <w:trHeight w:val="225"/>
        </w:trPr>
        <w:tc>
          <w:tcPr>
            <w:tcW w:w="764" w:type="dxa"/>
          </w:tcPr>
          <w:p w14:paraId="12376B2B" w14:textId="34AC202C"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B.9</w:t>
            </w:r>
          </w:p>
          <w:p w14:paraId="7316FB41"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53B1D403" w14:textId="77777777"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dient zich te allen tijde te houden aan de Algemene Plaatselijke Verordening (APV), met uitzondering van het oplossen van calamiteiten, die van invloed zijn op veiligheid. </w:t>
            </w:r>
          </w:p>
        </w:tc>
      </w:tr>
      <w:tr w:rsidR="003E66DD" w:rsidRPr="005D431E" w14:paraId="595D8587" w14:textId="77777777" w:rsidTr="00C66307">
        <w:trPr>
          <w:trHeight w:val="606"/>
        </w:trPr>
        <w:tc>
          <w:tcPr>
            <w:tcW w:w="764" w:type="dxa"/>
          </w:tcPr>
          <w:p w14:paraId="32417091" w14:textId="1F69D526"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B.10</w:t>
            </w:r>
          </w:p>
          <w:p w14:paraId="13884531" w14:textId="77777777" w:rsidR="003E66DD" w:rsidRPr="005D431E" w:rsidRDefault="003E66DD" w:rsidP="003E66DD">
            <w:pPr>
              <w:autoSpaceDE w:val="0"/>
              <w:autoSpaceDN w:val="0"/>
              <w:adjustRightInd w:val="0"/>
              <w:spacing w:line="240" w:lineRule="auto"/>
              <w:rPr>
                <w:rFonts w:cs="Arial"/>
                <w:color w:val="000000"/>
                <w:szCs w:val="18"/>
              </w:rPr>
            </w:pPr>
          </w:p>
        </w:tc>
        <w:tc>
          <w:tcPr>
            <w:tcW w:w="8363" w:type="dxa"/>
          </w:tcPr>
          <w:p w14:paraId="6DD32C75" w14:textId="77777777"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Het in te zetten materieel dient te allen tijde te voldoen aan alle Nederlandse en Europese wettelijke voorschriften. </w:t>
            </w:r>
          </w:p>
        </w:tc>
      </w:tr>
    </w:tbl>
    <w:p w14:paraId="015C7FAA" w14:textId="717EBA3D" w:rsidR="008F1620" w:rsidRPr="005D431E" w:rsidRDefault="008F1620" w:rsidP="003E66DD">
      <w:pPr>
        <w:spacing w:line="240" w:lineRule="auto"/>
        <w:ind w:left="567" w:hanging="567"/>
        <w:rPr>
          <w:b/>
          <w:i/>
          <w:color w:val="0000FF"/>
          <w:szCs w:val="18"/>
        </w:rPr>
      </w:pPr>
    </w:p>
    <w:p w14:paraId="015C7FAC" w14:textId="108EADDC" w:rsidR="004816D1" w:rsidRPr="005D431E" w:rsidRDefault="003E66DD" w:rsidP="004816D1">
      <w:pPr>
        <w:spacing w:line="240" w:lineRule="auto"/>
        <w:ind w:left="567" w:hanging="567"/>
        <w:rPr>
          <w:b/>
          <w:szCs w:val="18"/>
        </w:rPr>
      </w:pPr>
      <w:r w:rsidRPr="005D431E">
        <w:rPr>
          <w:b/>
          <w:szCs w:val="18"/>
        </w:rPr>
        <w:t xml:space="preserve">C. </w:t>
      </w:r>
      <w:r w:rsidR="00182306" w:rsidRPr="005D431E">
        <w:rPr>
          <w:b/>
          <w:szCs w:val="18"/>
        </w:rPr>
        <w:tab/>
      </w:r>
      <w:r w:rsidRPr="005D431E">
        <w:rPr>
          <w:b/>
          <w:szCs w:val="18"/>
        </w:rPr>
        <w:t>Communicatie eisen</w:t>
      </w:r>
    </w:p>
    <w:p w14:paraId="4CB089A4" w14:textId="77777777" w:rsidR="005D431E" w:rsidRPr="005D431E" w:rsidRDefault="005D431E" w:rsidP="004816D1">
      <w:pPr>
        <w:spacing w:line="240" w:lineRule="auto"/>
        <w:ind w:left="567" w:hanging="567"/>
        <w:rPr>
          <w:b/>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476"/>
      </w:tblGrid>
      <w:tr w:rsidR="00C66307" w:rsidRPr="005D431E" w14:paraId="4744017F" w14:textId="77777777" w:rsidTr="00C66307">
        <w:tc>
          <w:tcPr>
            <w:tcW w:w="738" w:type="dxa"/>
            <w:shd w:val="clear" w:color="auto" w:fill="B6DDE8"/>
          </w:tcPr>
          <w:p w14:paraId="379D30AE" w14:textId="77777777" w:rsidR="00C66307" w:rsidRPr="005D431E" w:rsidRDefault="00C66307" w:rsidP="004D760C">
            <w:pPr>
              <w:rPr>
                <w:szCs w:val="18"/>
              </w:rPr>
            </w:pPr>
            <w:r w:rsidRPr="005D431E">
              <w:rPr>
                <w:szCs w:val="18"/>
              </w:rPr>
              <w:t>Eis</w:t>
            </w:r>
          </w:p>
        </w:tc>
        <w:tc>
          <w:tcPr>
            <w:tcW w:w="8476" w:type="dxa"/>
            <w:shd w:val="clear" w:color="auto" w:fill="B6DDE8"/>
          </w:tcPr>
          <w:p w14:paraId="246163F2" w14:textId="77777777" w:rsidR="00C66307" w:rsidRPr="005D431E" w:rsidRDefault="00C66307" w:rsidP="004D760C">
            <w:pPr>
              <w:rPr>
                <w:szCs w:val="18"/>
              </w:rPr>
            </w:pPr>
            <w:r w:rsidRPr="005D431E">
              <w:rPr>
                <w:szCs w:val="18"/>
              </w:rPr>
              <w:t>Omschrijving</w:t>
            </w:r>
          </w:p>
        </w:tc>
      </w:tr>
      <w:tr w:rsidR="00182306" w:rsidRPr="005D431E" w14:paraId="40E5AE1E" w14:textId="77777777" w:rsidTr="00C66307">
        <w:tblPrEx>
          <w:tblLook w:val="0000" w:firstRow="0" w:lastRow="0" w:firstColumn="0" w:lastColumn="0" w:noHBand="0" w:noVBand="0"/>
        </w:tblPrEx>
        <w:trPr>
          <w:trHeight w:val="490"/>
        </w:trPr>
        <w:tc>
          <w:tcPr>
            <w:tcW w:w="738" w:type="dxa"/>
          </w:tcPr>
          <w:p w14:paraId="2597026C" w14:textId="78A24DFB" w:rsidR="00182306" w:rsidRPr="005D431E" w:rsidRDefault="00182306" w:rsidP="00C66307">
            <w:pPr>
              <w:autoSpaceDE w:val="0"/>
              <w:autoSpaceDN w:val="0"/>
              <w:adjustRightInd w:val="0"/>
              <w:spacing w:line="240" w:lineRule="auto"/>
              <w:ind w:left="-192" w:firstLine="142"/>
              <w:rPr>
                <w:rFonts w:cs="Arial"/>
                <w:szCs w:val="18"/>
              </w:rPr>
            </w:pPr>
            <w:r w:rsidRPr="005D431E">
              <w:rPr>
                <w:rFonts w:cs="Arial"/>
                <w:szCs w:val="18"/>
              </w:rPr>
              <w:t>C.1</w:t>
            </w:r>
          </w:p>
        </w:tc>
        <w:tc>
          <w:tcPr>
            <w:tcW w:w="8476" w:type="dxa"/>
          </w:tcPr>
          <w:p w14:paraId="2D44BBCF" w14:textId="725315A4" w:rsidR="00182306" w:rsidRPr="005D431E" w:rsidRDefault="00182306" w:rsidP="005B4957">
            <w:pPr>
              <w:pStyle w:val="Default"/>
              <w:spacing w:line="260" w:lineRule="atLeast"/>
              <w:rPr>
                <w:rFonts w:cs="Arial"/>
                <w:szCs w:val="18"/>
              </w:rPr>
            </w:pPr>
            <w:r w:rsidRPr="005D431E">
              <w:rPr>
                <w:rFonts w:ascii="Verdana" w:hAnsi="Verdana" w:cs="Arial"/>
                <w:sz w:val="18"/>
                <w:szCs w:val="18"/>
              </w:rPr>
              <w:t xml:space="preserve">De Opdrachtnemer heeft één telefoonnummer waarop hij 24 uur per dag bereikbaar is. </w:t>
            </w:r>
          </w:p>
        </w:tc>
      </w:tr>
      <w:tr w:rsidR="003E66DD" w:rsidRPr="005D431E" w14:paraId="05CE3494" w14:textId="77777777" w:rsidTr="00C66307">
        <w:tblPrEx>
          <w:tblLook w:val="0000" w:firstRow="0" w:lastRow="0" w:firstColumn="0" w:lastColumn="0" w:noHBand="0" w:noVBand="0"/>
        </w:tblPrEx>
        <w:trPr>
          <w:trHeight w:val="490"/>
        </w:trPr>
        <w:tc>
          <w:tcPr>
            <w:tcW w:w="738" w:type="dxa"/>
          </w:tcPr>
          <w:p w14:paraId="2A37597D" w14:textId="7D08A63A" w:rsidR="003E66DD" w:rsidRPr="005D431E" w:rsidRDefault="00182306" w:rsidP="003E66DD">
            <w:pPr>
              <w:autoSpaceDE w:val="0"/>
              <w:autoSpaceDN w:val="0"/>
              <w:adjustRightInd w:val="0"/>
              <w:spacing w:line="240" w:lineRule="auto"/>
              <w:rPr>
                <w:rFonts w:cs="Arial"/>
                <w:color w:val="000000"/>
                <w:szCs w:val="18"/>
              </w:rPr>
            </w:pPr>
            <w:r w:rsidRPr="005D431E">
              <w:rPr>
                <w:rFonts w:cs="Arial"/>
                <w:color w:val="000000"/>
                <w:szCs w:val="18"/>
              </w:rPr>
              <w:t>C.2</w:t>
            </w:r>
          </w:p>
          <w:p w14:paraId="2870C9BB" w14:textId="77777777" w:rsidR="003E66DD" w:rsidRPr="005D431E" w:rsidRDefault="003E66DD" w:rsidP="003E66DD">
            <w:pPr>
              <w:autoSpaceDE w:val="0"/>
              <w:autoSpaceDN w:val="0"/>
              <w:adjustRightInd w:val="0"/>
              <w:spacing w:line="240" w:lineRule="auto"/>
              <w:rPr>
                <w:rFonts w:cs="Arial"/>
                <w:color w:val="000000"/>
                <w:szCs w:val="18"/>
              </w:rPr>
            </w:pPr>
          </w:p>
        </w:tc>
        <w:tc>
          <w:tcPr>
            <w:tcW w:w="8476" w:type="dxa"/>
          </w:tcPr>
          <w:p w14:paraId="09F7E30E" w14:textId="77777777"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zal na opdrachtverstrekking een startoverleg voeren met Opdrachtgever betreffende uitvoering van de dienstverlening, binnen 1 maand na de definitieve gunning van de opdracht. Tijdens dit overleg dient de Opdrachtnemer Opdrachtgever een uitvoeringsplan voor te leggen. </w:t>
            </w:r>
          </w:p>
        </w:tc>
      </w:tr>
      <w:tr w:rsidR="003E66DD" w:rsidRPr="005D431E" w14:paraId="6E71A5EB" w14:textId="77777777" w:rsidTr="00C66307">
        <w:tblPrEx>
          <w:tblLook w:val="0000" w:firstRow="0" w:lastRow="0" w:firstColumn="0" w:lastColumn="0" w:noHBand="0" w:noVBand="0"/>
        </w:tblPrEx>
        <w:trPr>
          <w:trHeight w:val="1678"/>
        </w:trPr>
        <w:tc>
          <w:tcPr>
            <w:tcW w:w="738" w:type="dxa"/>
          </w:tcPr>
          <w:p w14:paraId="058D8AA1" w14:textId="11CC649B"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C.3</w:t>
            </w:r>
          </w:p>
        </w:tc>
        <w:tc>
          <w:tcPr>
            <w:tcW w:w="8476" w:type="dxa"/>
          </w:tcPr>
          <w:p w14:paraId="220BEA47" w14:textId="5A17609F"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dient ontvangen opdrachten voor werkzaamheden schriftelijk per e-mail te bevestigen aan de </w:t>
            </w:r>
            <w:r w:rsidR="005B4957">
              <w:rPr>
                <w:rFonts w:cs="Arial"/>
                <w:color w:val="000000"/>
                <w:szCs w:val="18"/>
              </w:rPr>
              <w:t>O</w:t>
            </w:r>
            <w:r w:rsidRPr="005D431E">
              <w:rPr>
                <w:rFonts w:cs="Arial"/>
                <w:color w:val="000000"/>
                <w:szCs w:val="18"/>
              </w:rPr>
              <w:t xml:space="preserve">pdrachtgever. Opdrachtnemer stelt een rapportage op en verstrekt deze digitaal (Excel format) aan </w:t>
            </w:r>
            <w:r w:rsidR="005B4957">
              <w:rPr>
                <w:rFonts w:cs="Arial"/>
                <w:color w:val="000000"/>
                <w:szCs w:val="18"/>
              </w:rPr>
              <w:t>O</w:t>
            </w:r>
            <w:r w:rsidRPr="005D431E">
              <w:rPr>
                <w:rFonts w:cs="Arial"/>
                <w:color w:val="000000"/>
                <w:szCs w:val="18"/>
              </w:rPr>
              <w:t>pdrachtgever</w:t>
            </w:r>
            <w:r w:rsidR="005D5EC1">
              <w:rPr>
                <w:rFonts w:cs="Arial"/>
                <w:color w:val="000000"/>
                <w:szCs w:val="18"/>
              </w:rPr>
              <w:t xml:space="preserve"> gelijktijdig met de factuur</w:t>
            </w:r>
            <w:r w:rsidRPr="005D431E">
              <w:rPr>
                <w:rFonts w:cs="Arial"/>
                <w:color w:val="000000"/>
                <w:szCs w:val="18"/>
              </w:rPr>
              <w:t xml:space="preserve">. Deze rapportage dient minimaal de volgende gegevens te bevatten: </w:t>
            </w:r>
          </w:p>
          <w:p w14:paraId="3E276A94" w14:textId="08B80F1A" w:rsidR="003E66DD" w:rsidRPr="005D431E" w:rsidRDefault="003E66DD" w:rsidP="005B4957">
            <w:pPr>
              <w:autoSpaceDE w:val="0"/>
              <w:autoSpaceDN w:val="0"/>
              <w:adjustRightInd w:val="0"/>
              <w:rPr>
                <w:rFonts w:cs="Arial"/>
                <w:color w:val="000000"/>
                <w:szCs w:val="18"/>
              </w:rPr>
            </w:pPr>
            <w:r w:rsidRPr="005D431E">
              <w:rPr>
                <w:color w:val="000000"/>
                <w:szCs w:val="18"/>
              </w:rPr>
              <w:t xml:space="preserve">- </w:t>
            </w:r>
            <w:r w:rsidRPr="005D431E">
              <w:rPr>
                <w:rFonts w:cs="Arial"/>
                <w:color w:val="000000"/>
                <w:szCs w:val="18"/>
              </w:rPr>
              <w:t>Aantal verwerkte aanvragen</w:t>
            </w:r>
            <w:r w:rsidR="005B4957">
              <w:rPr>
                <w:rFonts w:cs="Arial"/>
                <w:color w:val="000000"/>
                <w:szCs w:val="18"/>
              </w:rPr>
              <w:t>;</w:t>
            </w:r>
            <w:r w:rsidRPr="005D431E">
              <w:rPr>
                <w:rFonts w:cs="Arial"/>
                <w:color w:val="000000"/>
                <w:szCs w:val="18"/>
              </w:rPr>
              <w:t xml:space="preserve"> </w:t>
            </w:r>
          </w:p>
          <w:p w14:paraId="09307FDE" w14:textId="18280FAC" w:rsidR="003E66DD" w:rsidRPr="005D431E" w:rsidRDefault="003E66DD" w:rsidP="005B4957">
            <w:pPr>
              <w:autoSpaceDE w:val="0"/>
              <w:autoSpaceDN w:val="0"/>
              <w:adjustRightInd w:val="0"/>
              <w:rPr>
                <w:color w:val="000000"/>
                <w:szCs w:val="18"/>
              </w:rPr>
            </w:pPr>
            <w:r w:rsidRPr="005D431E">
              <w:rPr>
                <w:color w:val="000000"/>
                <w:szCs w:val="18"/>
              </w:rPr>
              <w:t>- Referentienummer Opdrachtgever</w:t>
            </w:r>
            <w:r w:rsidR="005B4957">
              <w:rPr>
                <w:color w:val="000000"/>
                <w:szCs w:val="18"/>
              </w:rPr>
              <w:t>;</w:t>
            </w:r>
            <w:r w:rsidRPr="005D431E">
              <w:rPr>
                <w:color w:val="000000"/>
                <w:szCs w:val="18"/>
              </w:rPr>
              <w:t xml:space="preserve"> </w:t>
            </w:r>
          </w:p>
          <w:p w14:paraId="24A621CB" w14:textId="53EDE7F0" w:rsidR="003E66DD" w:rsidRPr="005D431E" w:rsidRDefault="003E66DD" w:rsidP="005B4957">
            <w:pPr>
              <w:autoSpaceDE w:val="0"/>
              <w:autoSpaceDN w:val="0"/>
              <w:adjustRightInd w:val="0"/>
              <w:rPr>
                <w:color w:val="000000"/>
                <w:szCs w:val="18"/>
              </w:rPr>
            </w:pPr>
            <w:r w:rsidRPr="005D431E">
              <w:rPr>
                <w:color w:val="000000"/>
                <w:szCs w:val="18"/>
              </w:rPr>
              <w:t>- Naam opdrachtverstrekker</w:t>
            </w:r>
            <w:r w:rsidR="005B4957">
              <w:rPr>
                <w:color w:val="000000"/>
                <w:szCs w:val="18"/>
              </w:rPr>
              <w:t>;</w:t>
            </w:r>
            <w:r w:rsidRPr="005D431E">
              <w:rPr>
                <w:color w:val="000000"/>
                <w:szCs w:val="18"/>
              </w:rPr>
              <w:t xml:space="preserve"> </w:t>
            </w:r>
          </w:p>
          <w:p w14:paraId="146B40CA" w14:textId="68E7D3B4" w:rsidR="003E66DD" w:rsidRPr="005D431E" w:rsidRDefault="003E66DD" w:rsidP="005B4957">
            <w:pPr>
              <w:autoSpaceDE w:val="0"/>
              <w:autoSpaceDN w:val="0"/>
              <w:adjustRightInd w:val="0"/>
              <w:rPr>
                <w:rFonts w:cs="Arial"/>
                <w:color w:val="000000"/>
                <w:szCs w:val="18"/>
              </w:rPr>
            </w:pPr>
            <w:r w:rsidRPr="005D431E">
              <w:rPr>
                <w:color w:val="000000"/>
                <w:szCs w:val="18"/>
              </w:rPr>
              <w:t xml:space="preserve">- </w:t>
            </w:r>
            <w:r w:rsidRPr="005D431E">
              <w:rPr>
                <w:rFonts w:cs="Arial"/>
                <w:color w:val="000000"/>
                <w:szCs w:val="18"/>
              </w:rPr>
              <w:t>Locatie en aanvangstijd en -datum</w:t>
            </w:r>
            <w:r w:rsidR="005B4957">
              <w:rPr>
                <w:rFonts w:cs="Arial"/>
                <w:color w:val="000000"/>
                <w:szCs w:val="18"/>
              </w:rPr>
              <w:t>;</w:t>
            </w:r>
            <w:r w:rsidRPr="005D431E">
              <w:rPr>
                <w:rFonts w:cs="Arial"/>
                <w:color w:val="000000"/>
                <w:szCs w:val="18"/>
              </w:rPr>
              <w:t xml:space="preserve"> </w:t>
            </w:r>
          </w:p>
          <w:p w14:paraId="71A14944" w14:textId="20B1815A" w:rsidR="003E66DD" w:rsidRPr="005D431E" w:rsidRDefault="003E66DD" w:rsidP="005B4957">
            <w:pPr>
              <w:autoSpaceDE w:val="0"/>
              <w:autoSpaceDN w:val="0"/>
              <w:adjustRightInd w:val="0"/>
              <w:rPr>
                <w:rFonts w:cs="Arial"/>
                <w:color w:val="000000"/>
                <w:szCs w:val="18"/>
              </w:rPr>
            </w:pPr>
            <w:r w:rsidRPr="005D431E">
              <w:rPr>
                <w:color w:val="000000"/>
                <w:szCs w:val="18"/>
              </w:rPr>
              <w:t xml:space="preserve">- </w:t>
            </w:r>
            <w:r w:rsidRPr="005D431E">
              <w:rPr>
                <w:rFonts w:cs="Arial"/>
                <w:color w:val="000000"/>
                <w:szCs w:val="18"/>
              </w:rPr>
              <w:t xml:space="preserve">Kenteken/Type </w:t>
            </w:r>
            <w:r w:rsidR="00F61F8D" w:rsidRPr="005D431E">
              <w:rPr>
                <w:rFonts w:cs="Arial"/>
                <w:color w:val="000000"/>
                <w:szCs w:val="18"/>
              </w:rPr>
              <w:t>hijskraan</w:t>
            </w:r>
            <w:r w:rsidR="005B4957">
              <w:rPr>
                <w:rFonts w:cs="Arial"/>
                <w:color w:val="000000"/>
                <w:szCs w:val="18"/>
              </w:rPr>
              <w:t>;</w:t>
            </w:r>
          </w:p>
          <w:p w14:paraId="5384A545" w14:textId="54BC0ED2" w:rsidR="003E66DD" w:rsidRPr="005D431E" w:rsidRDefault="003E66DD" w:rsidP="005B4957">
            <w:pPr>
              <w:autoSpaceDE w:val="0"/>
              <w:autoSpaceDN w:val="0"/>
              <w:adjustRightInd w:val="0"/>
              <w:rPr>
                <w:rFonts w:cs="Arial"/>
                <w:color w:val="000000"/>
                <w:szCs w:val="18"/>
              </w:rPr>
            </w:pPr>
            <w:r w:rsidRPr="005D431E">
              <w:rPr>
                <w:color w:val="000000"/>
                <w:szCs w:val="18"/>
              </w:rPr>
              <w:t xml:space="preserve">- </w:t>
            </w:r>
            <w:r w:rsidRPr="005D431E">
              <w:rPr>
                <w:rFonts w:cs="Arial"/>
                <w:color w:val="000000"/>
                <w:szCs w:val="18"/>
              </w:rPr>
              <w:t>Verwachte inzettijd</w:t>
            </w:r>
            <w:r w:rsidR="005B4957">
              <w:rPr>
                <w:rFonts w:cs="Arial"/>
                <w:color w:val="000000"/>
                <w:szCs w:val="18"/>
              </w:rPr>
              <w:t>;</w:t>
            </w:r>
            <w:r w:rsidRPr="005D431E">
              <w:rPr>
                <w:rFonts w:cs="Arial"/>
                <w:color w:val="000000"/>
                <w:szCs w:val="18"/>
              </w:rPr>
              <w:t xml:space="preserve"> </w:t>
            </w:r>
          </w:p>
          <w:p w14:paraId="22C533BE" w14:textId="4D915FCF" w:rsidR="003E66DD" w:rsidRPr="005D431E" w:rsidRDefault="003E66DD" w:rsidP="005B4957">
            <w:pPr>
              <w:autoSpaceDE w:val="0"/>
              <w:autoSpaceDN w:val="0"/>
              <w:adjustRightInd w:val="0"/>
              <w:rPr>
                <w:color w:val="000000"/>
                <w:szCs w:val="18"/>
              </w:rPr>
            </w:pPr>
            <w:r w:rsidRPr="005D431E">
              <w:rPr>
                <w:color w:val="000000"/>
                <w:szCs w:val="18"/>
              </w:rPr>
              <w:t xml:space="preserve">- Afleveradres / loslocatie </w:t>
            </w:r>
            <w:r w:rsidR="00F61F8D" w:rsidRPr="005D431E">
              <w:rPr>
                <w:color w:val="000000"/>
                <w:szCs w:val="18"/>
              </w:rPr>
              <w:t>hijskraan</w:t>
            </w:r>
            <w:r w:rsidR="005B4957">
              <w:rPr>
                <w:color w:val="000000"/>
                <w:szCs w:val="18"/>
              </w:rPr>
              <w:t>;</w:t>
            </w:r>
          </w:p>
          <w:p w14:paraId="025EB42D" w14:textId="5D157A04" w:rsidR="003E66DD" w:rsidRPr="005D431E" w:rsidRDefault="003E66DD" w:rsidP="005B4957">
            <w:pPr>
              <w:autoSpaceDE w:val="0"/>
              <w:autoSpaceDN w:val="0"/>
              <w:adjustRightInd w:val="0"/>
              <w:rPr>
                <w:color w:val="000000"/>
                <w:szCs w:val="18"/>
              </w:rPr>
            </w:pPr>
            <w:r w:rsidRPr="005D431E">
              <w:rPr>
                <w:color w:val="000000"/>
                <w:szCs w:val="18"/>
              </w:rPr>
              <w:t>- Totaalbedrag</w:t>
            </w:r>
            <w:r w:rsidR="005B4957">
              <w:rPr>
                <w:color w:val="000000"/>
                <w:szCs w:val="18"/>
              </w:rPr>
              <w:t>;</w:t>
            </w:r>
            <w:r w:rsidRPr="005D431E">
              <w:rPr>
                <w:color w:val="000000"/>
                <w:szCs w:val="18"/>
              </w:rPr>
              <w:t xml:space="preserve"> </w:t>
            </w:r>
          </w:p>
          <w:p w14:paraId="69AEB564" w14:textId="1BF6C1EC" w:rsidR="003E66DD" w:rsidRPr="005D431E" w:rsidRDefault="003E66DD" w:rsidP="005B4957">
            <w:pPr>
              <w:autoSpaceDE w:val="0"/>
              <w:autoSpaceDN w:val="0"/>
              <w:adjustRightInd w:val="0"/>
              <w:rPr>
                <w:rFonts w:cs="Arial"/>
                <w:color w:val="000000"/>
                <w:szCs w:val="18"/>
              </w:rPr>
            </w:pPr>
            <w:r w:rsidRPr="005D431E">
              <w:rPr>
                <w:color w:val="000000"/>
                <w:szCs w:val="18"/>
              </w:rPr>
              <w:t xml:space="preserve">- </w:t>
            </w:r>
            <w:r w:rsidRPr="005D431E">
              <w:rPr>
                <w:rFonts w:cs="Arial"/>
                <w:color w:val="000000"/>
                <w:szCs w:val="18"/>
              </w:rPr>
              <w:t>Evt. opmerkingen</w:t>
            </w:r>
            <w:r w:rsidR="005B4957">
              <w:rPr>
                <w:rFonts w:cs="Arial"/>
                <w:color w:val="000000"/>
                <w:szCs w:val="18"/>
              </w:rPr>
              <w:t>.</w:t>
            </w:r>
            <w:r w:rsidRPr="005D431E">
              <w:rPr>
                <w:rFonts w:cs="Arial"/>
                <w:color w:val="000000"/>
                <w:szCs w:val="18"/>
              </w:rPr>
              <w:t xml:space="preserve"> </w:t>
            </w:r>
          </w:p>
        </w:tc>
      </w:tr>
      <w:tr w:rsidR="003E66DD" w:rsidRPr="005D431E" w14:paraId="20372F76" w14:textId="77777777" w:rsidTr="00C66307">
        <w:tblPrEx>
          <w:tblLook w:val="0000" w:firstRow="0" w:lastRow="0" w:firstColumn="0" w:lastColumn="0" w:noHBand="0" w:noVBand="0"/>
        </w:tblPrEx>
        <w:trPr>
          <w:trHeight w:val="622"/>
        </w:trPr>
        <w:tc>
          <w:tcPr>
            <w:tcW w:w="738" w:type="dxa"/>
          </w:tcPr>
          <w:p w14:paraId="68E86D85" w14:textId="008230C4"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C.4</w:t>
            </w:r>
          </w:p>
        </w:tc>
        <w:tc>
          <w:tcPr>
            <w:tcW w:w="8476" w:type="dxa"/>
          </w:tcPr>
          <w:p w14:paraId="37BE7264" w14:textId="1374E3AD" w:rsidR="003E66DD" w:rsidRPr="005D431E" w:rsidRDefault="00EC6510" w:rsidP="005B4957">
            <w:pPr>
              <w:autoSpaceDE w:val="0"/>
              <w:autoSpaceDN w:val="0"/>
              <w:adjustRightInd w:val="0"/>
              <w:rPr>
                <w:rFonts w:cs="Arial"/>
                <w:color w:val="000000"/>
                <w:szCs w:val="18"/>
              </w:rPr>
            </w:pPr>
            <w:r w:rsidRPr="005D431E">
              <w:rPr>
                <w:rFonts w:cs="Arial"/>
                <w:color w:val="000000"/>
                <w:szCs w:val="18"/>
              </w:rPr>
              <w:t>Na gunning ontvangt Opdrachtnemer de namen en gegevens van de c</w:t>
            </w:r>
            <w:r w:rsidR="005E7B52" w:rsidRPr="005D431E">
              <w:rPr>
                <w:rFonts w:cs="Arial"/>
                <w:color w:val="000000"/>
                <w:szCs w:val="18"/>
              </w:rPr>
              <w:t xml:space="preserve">ontactpersonen </w:t>
            </w:r>
            <w:r w:rsidRPr="005D431E">
              <w:rPr>
                <w:rFonts w:cs="Arial"/>
                <w:color w:val="000000"/>
                <w:szCs w:val="18"/>
              </w:rPr>
              <w:t xml:space="preserve">van Opdrachtgever </w:t>
            </w:r>
            <w:r w:rsidR="005E7B52" w:rsidRPr="005D431E">
              <w:rPr>
                <w:rFonts w:cs="Arial"/>
                <w:color w:val="000000"/>
                <w:szCs w:val="18"/>
              </w:rPr>
              <w:t>per afdeling</w:t>
            </w:r>
            <w:r w:rsidRPr="005D431E">
              <w:rPr>
                <w:rFonts w:cs="Arial"/>
                <w:color w:val="000000"/>
                <w:szCs w:val="18"/>
              </w:rPr>
              <w:t>.</w:t>
            </w:r>
          </w:p>
        </w:tc>
      </w:tr>
      <w:tr w:rsidR="003E66DD" w:rsidRPr="005D431E" w14:paraId="3CEED7E6" w14:textId="77777777" w:rsidTr="00C66307">
        <w:tblPrEx>
          <w:tblLook w:val="0000" w:firstRow="0" w:lastRow="0" w:firstColumn="0" w:lastColumn="0" w:noHBand="0" w:noVBand="0"/>
        </w:tblPrEx>
        <w:trPr>
          <w:trHeight w:val="225"/>
        </w:trPr>
        <w:tc>
          <w:tcPr>
            <w:tcW w:w="738" w:type="dxa"/>
          </w:tcPr>
          <w:p w14:paraId="295A373A" w14:textId="37AEB8D4"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C.5</w:t>
            </w:r>
          </w:p>
        </w:tc>
        <w:tc>
          <w:tcPr>
            <w:tcW w:w="8476" w:type="dxa"/>
          </w:tcPr>
          <w:p w14:paraId="050571E4" w14:textId="26E58AB2" w:rsidR="003E66DD" w:rsidRPr="005D431E" w:rsidRDefault="00AD13E1" w:rsidP="005B4957">
            <w:pPr>
              <w:autoSpaceDE w:val="0"/>
              <w:autoSpaceDN w:val="0"/>
              <w:adjustRightInd w:val="0"/>
              <w:rPr>
                <w:rFonts w:cs="Arial"/>
                <w:color w:val="000000"/>
                <w:szCs w:val="18"/>
              </w:rPr>
            </w:pPr>
            <w:r>
              <w:rPr>
                <w:rFonts w:cs="Arial"/>
                <w:color w:val="000000"/>
                <w:szCs w:val="18"/>
              </w:rPr>
              <w:t xml:space="preserve">Opdrachtnemer </w:t>
            </w:r>
            <w:r w:rsidR="003E66DD" w:rsidRPr="005D431E">
              <w:rPr>
                <w:rFonts w:cs="Arial"/>
                <w:color w:val="000000"/>
                <w:szCs w:val="18"/>
              </w:rPr>
              <w:t xml:space="preserve">zal onverwijld aanwijzingen/instructies van een vertegenwoordiger van Opdrachtgever (voorman of chef-uitvoering) opvolgen. </w:t>
            </w:r>
          </w:p>
        </w:tc>
      </w:tr>
      <w:tr w:rsidR="009E0005" w:rsidRPr="005D431E" w14:paraId="34154B57" w14:textId="77777777" w:rsidTr="00C66307">
        <w:tblPrEx>
          <w:tblLook w:val="0000" w:firstRow="0" w:lastRow="0" w:firstColumn="0" w:lastColumn="0" w:noHBand="0" w:noVBand="0"/>
        </w:tblPrEx>
        <w:trPr>
          <w:trHeight w:val="225"/>
        </w:trPr>
        <w:tc>
          <w:tcPr>
            <w:tcW w:w="738" w:type="dxa"/>
          </w:tcPr>
          <w:p w14:paraId="79FEABB0" w14:textId="070072A9" w:rsidR="009E0005" w:rsidRPr="005D431E" w:rsidRDefault="00C66307" w:rsidP="003E66DD">
            <w:pPr>
              <w:autoSpaceDE w:val="0"/>
              <w:autoSpaceDN w:val="0"/>
              <w:adjustRightInd w:val="0"/>
              <w:spacing w:line="240" w:lineRule="auto"/>
              <w:rPr>
                <w:rFonts w:cs="Arial"/>
                <w:szCs w:val="18"/>
              </w:rPr>
            </w:pPr>
            <w:r w:rsidRPr="005D431E">
              <w:rPr>
                <w:rFonts w:cs="Arial"/>
                <w:szCs w:val="18"/>
              </w:rPr>
              <w:lastRenderedPageBreak/>
              <w:t>C.6</w:t>
            </w:r>
          </w:p>
        </w:tc>
        <w:tc>
          <w:tcPr>
            <w:tcW w:w="8476" w:type="dxa"/>
          </w:tcPr>
          <w:p w14:paraId="3A0D8788" w14:textId="5E3CFE4C" w:rsidR="009E0005" w:rsidRPr="005D5EC1" w:rsidRDefault="009E0005" w:rsidP="005B4957">
            <w:pPr>
              <w:autoSpaceDE w:val="0"/>
              <w:autoSpaceDN w:val="0"/>
              <w:adjustRightInd w:val="0"/>
              <w:rPr>
                <w:rFonts w:cs="Arial"/>
                <w:color w:val="000000"/>
                <w:szCs w:val="18"/>
              </w:rPr>
            </w:pPr>
            <w:r w:rsidRPr="005D5EC1">
              <w:rPr>
                <w:rFonts w:cs="Arial"/>
                <w:color w:val="000000"/>
                <w:szCs w:val="18"/>
              </w:rPr>
              <w:t xml:space="preserve">Alle personen die door Opdrachtnemer worden ingezet hebben de </w:t>
            </w:r>
            <w:r w:rsidR="00FE3489" w:rsidRPr="005D5EC1">
              <w:rPr>
                <w:rFonts w:cs="Arial"/>
                <w:color w:val="000000"/>
                <w:szCs w:val="18"/>
              </w:rPr>
              <w:t xml:space="preserve">Veiligheidsvideo HHNK </w:t>
            </w:r>
            <w:r w:rsidR="00925A17" w:rsidRPr="005D5EC1">
              <w:rPr>
                <w:rFonts w:cs="Arial"/>
                <w:color w:val="000000"/>
                <w:szCs w:val="18"/>
              </w:rPr>
              <w:t>gezien</w:t>
            </w:r>
            <w:r w:rsidR="005D5EC1" w:rsidRPr="005D5EC1">
              <w:rPr>
                <w:rFonts w:cs="Arial"/>
                <w:color w:val="000000"/>
                <w:szCs w:val="18"/>
              </w:rPr>
              <w:t xml:space="preserve"> en hebben de bijbehorende toets succesvol gemaakt</w:t>
            </w:r>
            <w:r w:rsidR="00145154">
              <w:rPr>
                <w:rFonts w:cs="Arial"/>
                <w:color w:val="000000"/>
                <w:szCs w:val="18"/>
              </w:rPr>
              <w:t xml:space="preserve"> en zijn op de hoogte van de HHNK veiligheidshuisregels</w:t>
            </w:r>
            <w:r w:rsidR="005D5EC1" w:rsidRPr="005D5EC1">
              <w:rPr>
                <w:rFonts w:cs="Arial"/>
                <w:color w:val="000000"/>
                <w:szCs w:val="18"/>
              </w:rPr>
              <w:t xml:space="preserve"> </w:t>
            </w:r>
            <w:r w:rsidR="005D5EC1" w:rsidRPr="00145154">
              <w:rPr>
                <w:rStyle w:val="cf01"/>
                <w:rFonts w:ascii="Verdana" w:hAnsi="Verdana"/>
              </w:rPr>
              <w:t>voordat ze de werkzaamheden op de rioolwaterzuiveringen mogen starten</w:t>
            </w:r>
            <w:r w:rsidR="00925A17" w:rsidRPr="005D5EC1">
              <w:rPr>
                <w:rFonts w:cs="Arial"/>
                <w:color w:val="000000"/>
                <w:szCs w:val="18"/>
              </w:rPr>
              <w:t xml:space="preserve">. </w:t>
            </w:r>
          </w:p>
        </w:tc>
      </w:tr>
      <w:tr w:rsidR="003E66DD" w:rsidRPr="005D431E" w14:paraId="38E76373" w14:textId="77777777" w:rsidTr="00C66307">
        <w:tblPrEx>
          <w:tblLook w:val="0000" w:firstRow="0" w:lastRow="0" w:firstColumn="0" w:lastColumn="0" w:noHBand="0" w:noVBand="0"/>
        </w:tblPrEx>
        <w:trPr>
          <w:trHeight w:val="622"/>
        </w:trPr>
        <w:tc>
          <w:tcPr>
            <w:tcW w:w="738" w:type="dxa"/>
          </w:tcPr>
          <w:p w14:paraId="71C19F9B" w14:textId="2E993679" w:rsidR="003E66DD" w:rsidRPr="005D431E" w:rsidRDefault="00C66307" w:rsidP="003E66DD">
            <w:pPr>
              <w:autoSpaceDE w:val="0"/>
              <w:autoSpaceDN w:val="0"/>
              <w:adjustRightInd w:val="0"/>
              <w:spacing w:line="240" w:lineRule="auto"/>
              <w:rPr>
                <w:rFonts w:cs="Arial"/>
                <w:color w:val="000000"/>
                <w:szCs w:val="18"/>
              </w:rPr>
            </w:pPr>
            <w:r w:rsidRPr="005D431E">
              <w:rPr>
                <w:rFonts w:cs="Arial"/>
                <w:color w:val="000000"/>
                <w:szCs w:val="18"/>
              </w:rPr>
              <w:t>C.7</w:t>
            </w:r>
          </w:p>
        </w:tc>
        <w:tc>
          <w:tcPr>
            <w:tcW w:w="8476" w:type="dxa"/>
          </w:tcPr>
          <w:p w14:paraId="2C14E6CF" w14:textId="06D913D1" w:rsidR="003E66DD" w:rsidRPr="005D431E" w:rsidRDefault="003E66DD" w:rsidP="005B4957">
            <w:pPr>
              <w:autoSpaceDE w:val="0"/>
              <w:autoSpaceDN w:val="0"/>
              <w:adjustRightInd w:val="0"/>
              <w:rPr>
                <w:rFonts w:cs="Arial"/>
                <w:color w:val="000000"/>
                <w:szCs w:val="18"/>
              </w:rPr>
            </w:pPr>
            <w:r w:rsidRPr="005D431E">
              <w:rPr>
                <w:rFonts w:cs="Arial"/>
                <w:color w:val="000000"/>
                <w:szCs w:val="18"/>
              </w:rPr>
              <w:t xml:space="preserve">Opdrachtnemer en Opdrachtgever voeren minimaal ieder jaar tot maximaal per kwartaal een evaluatie-overleg over het functioneren van de medewerkers, het voldoen aan de gestelde eisen en de samenwerking in algemene zin. </w:t>
            </w:r>
          </w:p>
        </w:tc>
      </w:tr>
      <w:tr w:rsidR="00FE3489" w:rsidRPr="005D431E" w14:paraId="371ED991" w14:textId="77777777" w:rsidTr="00C66307">
        <w:tblPrEx>
          <w:tblLook w:val="0000" w:firstRow="0" w:lastRow="0" w:firstColumn="0" w:lastColumn="0" w:noHBand="0" w:noVBand="0"/>
        </w:tblPrEx>
        <w:trPr>
          <w:trHeight w:val="622"/>
        </w:trPr>
        <w:tc>
          <w:tcPr>
            <w:tcW w:w="738" w:type="dxa"/>
            <w:tcBorders>
              <w:top w:val="single" w:sz="4" w:space="0" w:color="auto"/>
              <w:left w:val="single" w:sz="4" w:space="0" w:color="auto"/>
              <w:bottom w:val="single" w:sz="4" w:space="0" w:color="auto"/>
              <w:right w:val="single" w:sz="4" w:space="0" w:color="auto"/>
            </w:tcBorders>
          </w:tcPr>
          <w:p w14:paraId="313D2820" w14:textId="0C29D313" w:rsidR="00FE3489" w:rsidRPr="005D431E" w:rsidRDefault="00C66307" w:rsidP="00651D53">
            <w:pPr>
              <w:autoSpaceDE w:val="0"/>
              <w:autoSpaceDN w:val="0"/>
              <w:adjustRightInd w:val="0"/>
              <w:spacing w:line="240" w:lineRule="auto"/>
              <w:rPr>
                <w:rFonts w:cs="Arial"/>
                <w:szCs w:val="18"/>
              </w:rPr>
            </w:pPr>
            <w:r w:rsidRPr="005D431E">
              <w:rPr>
                <w:rFonts w:cs="Arial"/>
                <w:szCs w:val="18"/>
              </w:rPr>
              <w:t>C.8</w:t>
            </w:r>
          </w:p>
        </w:tc>
        <w:tc>
          <w:tcPr>
            <w:tcW w:w="8476" w:type="dxa"/>
            <w:tcBorders>
              <w:top w:val="single" w:sz="4" w:space="0" w:color="auto"/>
              <w:left w:val="single" w:sz="4" w:space="0" w:color="auto"/>
              <w:bottom w:val="single" w:sz="4" w:space="0" w:color="auto"/>
              <w:right w:val="single" w:sz="4" w:space="0" w:color="auto"/>
            </w:tcBorders>
          </w:tcPr>
          <w:p w14:paraId="12393123" w14:textId="406A90C7" w:rsidR="00FE3489" w:rsidRPr="005D431E" w:rsidRDefault="00FE3489" w:rsidP="005B4957">
            <w:pPr>
              <w:autoSpaceDE w:val="0"/>
              <w:autoSpaceDN w:val="0"/>
              <w:adjustRightInd w:val="0"/>
              <w:rPr>
                <w:rFonts w:cs="Arial"/>
                <w:color w:val="000000"/>
                <w:szCs w:val="18"/>
              </w:rPr>
            </w:pPr>
            <w:r w:rsidRPr="005D431E">
              <w:rPr>
                <w:rFonts w:cs="Arial"/>
                <w:color w:val="000000"/>
                <w:szCs w:val="18"/>
              </w:rPr>
              <w:t xml:space="preserve">Opdrachtnemer zorgt ervoor dat alle benodigde vergunningen voor transport aanwezig zijn. </w:t>
            </w:r>
          </w:p>
        </w:tc>
      </w:tr>
      <w:tr w:rsidR="00FE3489" w:rsidRPr="005D431E" w14:paraId="597686EE" w14:textId="77777777" w:rsidTr="00C66307">
        <w:tblPrEx>
          <w:tblLook w:val="0000" w:firstRow="0" w:lastRow="0" w:firstColumn="0" w:lastColumn="0" w:noHBand="0" w:noVBand="0"/>
        </w:tblPrEx>
        <w:trPr>
          <w:trHeight w:val="622"/>
        </w:trPr>
        <w:tc>
          <w:tcPr>
            <w:tcW w:w="738" w:type="dxa"/>
            <w:tcBorders>
              <w:top w:val="single" w:sz="4" w:space="0" w:color="auto"/>
              <w:left w:val="single" w:sz="4" w:space="0" w:color="auto"/>
              <w:bottom w:val="single" w:sz="4" w:space="0" w:color="auto"/>
              <w:right w:val="single" w:sz="4" w:space="0" w:color="auto"/>
            </w:tcBorders>
          </w:tcPr>
          <w:p w14:paraId="358D5EF3" w14:textId="31AE7498" w:rsidR="00FE3489" w:rsidRPr="005D431E" w:rsidRDefault="00C66307" w:rsidP="00651D53">
            <w:pPr>
              <w:autoSpaceDE w:val="0"/>
              <w:autoSpaceDN w:val="0"/>
              <w:adjustRightInd w:val="0"/>
              <w:spacing w:line="240" w:lineRule="auto"/>
              <w:rPr>
                <w:rFonts w:cs="Arial"/>
                <w:szCs w:val="18"/>
              </w:rPr>
            </w:pPr>
            <w:r w:rsidRPr="005D431E">
              <w:rPr>
                <w:rFonts w:cs="Arial"/>
                <w:szCs w:val="18"/>
              </w:rPr>
              <w:t>C.9</w:t>
            </w:r>
          </w:p>
        </w:tc>
        <w:tc>
          <w:tcPr>
            <w:tcW w:w="8476" w:type="dxa"/>
            <w:tcBorders>
              <w:top w:val="single" w:sz="4" w:space="0" w:color="auto"/>
              <w:left w:val="single" w:sz="4" w:space="0" w:color="auto"/>
              <w:bottom w:val="single" w:sz="4" w:space="0" w:color="auto"/>
              <w:right w:val="single" w:sz="4" w:space="0" w:color="auto"/>
            </w:tcBorders>
          </w:tcPr>
          <w:p w14:paraId="0B8070DD" w14:textId="4F885D91" w:rsidR="00FE3489" w:rsidRPr="005D431E" w:rsidRDefault="00FE3489" w:rsidP="005B4957">
            <w:pPr>
              <w:autoSpaceDE w:val="0"/>
              <w:autoSpaceDN w:val="0"/>
              <w:adjustRightInd w:val="0"/>
              <w:rPr>
                <w:rFonts w:cs="Arial"/>
                <w:color w:val="000000"/>
                <w:szCs w:val="18"/>
              </w:rPr>
            </w:pPr>
            <w:r w:rsidRPr="005D431E">
              <w:rPr>
                <w:rFonts w:cs="Arial"/>
                <w:color w:val="000000"/>
                <w:szCs w:val="18"/>
              </w:rPr>
              <w:t xml:space="preserve">Opdrachtnemer levert voor start van elke opdracht een hijsplan aan bij Opdrachtgever. </w:t>
            </w:r>
          </w:p>
        </w:tc>
      </w:tr>
      <w:tr w:rsidR="00FE3489" w:rsidRPr="005D431E" w14:paraId="48DEB807" w14:textId="77777777" w:rsidTr="00C66307">
        <w:tblPrEx>
          <w:tblLook w:val="0000" w:firstRow="0" w:lastRow="0" w:firstColumn="0" w:lastColumn="0" w:noHBand="0" w:noVBand="0"/>
        </w:tblPrEx>
        <w:trPr>
          <w:trHeight w:val="622"/>
        </w:trPr>
        <w:tc>
          <w:tcPr>
            <w:tcW w:w="738" w:type="dxa"/>
            <w:tcBorders>
              <w:top w:val="single" w:sz="4" w:space="0" w:color="auto"/>
              <w:left w:val="single" w:sz="4" w:space="0" w:color="auto"/>
              <w:bottom w:val="single" w:sz="4" w:space="0" w:color="auto"/>
              <w:right w:val="single" w:sz="4" w:space="0" w:color="auto"/>
            </w:tcBorders>
          </w:tcPr>
          <w:p w14:paraId="29ED2E5E" w14:textId="1C80647F" w:rsidR="00FE3489" w:rsidRPr="005D431E" w:rsidRDefault="00C66307" w:rsidP="00651D53">
            <w:pPr>
              <w:autoSpaceDE w:val="0"/>
              <w:autoSpaceDN w:val="0"/>
              <w:adjustRightInd w:val="0"/>
              <w:spacing w:line="240" w:lineRule="auto"/>
              <w:rPr>
                <w:rFonts w:cs="Arial"/>
                <w:szCs w:val="18"/>
              </w:rPr>
            </w:pPr>
            <w:r w:rsidRPr="005D431E">
              <w:rPr>
                <w:rFonts w:cs="Arial"/>
                <w:szCs w:val="18"/>
              </w:rPr>
              <w:t>C.1</w:t>
            </w:r>
            <w:r w:rsidR="00AD13E1">
              <w:rPr>
                <w:rFonts w:cs="Arial"/>
                <w:szCs w:val="18"/>
              </w:rPr>
              <w:t>0</w:t>
            </w:r>
          </w:p>
        </w:tc>
        <w:tc>
          <w:tcPr>
            <w:tcW w:w="8476" w:type="dxa"/>
            <w:tcBorders>
              <w:top w:val="single" w:sz="4" w:space="0" w:color="auto"/>
              <w:left w:val="single" w:sz="4" w:space="0" w:color="auto"/>
              <w:bottom w:val="single" w:sz="4" w:space="0" w:color="auto"/>
              <w:right w:val="single" w:sz="4" w:space="0" w:color="auto"/>
            </w:tcBorders>
          </w:tcPr>
          <w:p w14:paraId="0B18937C" w14:textId="2E0F5561" w:rsidR="00FE3489" w:rsidRPr="005D431E" w:rsidRDefault="00925A17" w:rsidP="005B4957">
            <w:pPr>
              <w:autoSpaceDE w:val="0"/>
              <w:autoSpaceDN w:val="0"/>
              <w:adjustRightInd w:val="0"/>
              <w:rPr>
                <w:rFonts w:cs="Arial"/>
                <w:color w:val="000000"/>
                <w:szCs w:val="18"/>
              </w:rPr>
            </w:pPr>
            <w:r w:rsidRPr="005D431E">
              <w:rPr>
                <w:rFonts w:cs="Arial"/>
                <w:color w:val="000000"/>
                <w:szCs w:val="18"/>
              </w:rPr>
              <w:t xml:space="preserve">Opdrachtnemer draagt zorg voor de benodigde verkeersmaatregelen. </w:t>
            </w:r>
          </w:p>
        </w:tc>
      </w:tr>
    </w:tbl>
    <w:p w14:paraId="7A910C39" w14:textId="77777777" w:rsidR="00925A17" w:rsidRPr="005D431E" w:rsidRDefault="00925A17" w:rsidP="004816D1">
      <w:pPr>
        <w:spacing w:line="240" w:lineRule="auto"/>
        <w:ind w:left="567" w:hanging="567"/>
        <w:rPr>
          <w:b/>
          <w:szCs w:val="18"/>
        </w:rPr>
      </w:pPr>
    </w:p>
    <w:p w14:paraId="495E7261" w14:textId="75D62A8F" w:rsidR="00182306" w:rsidRPr="005D431E" w:rsidRDefault="00182306" w:rsidP="004816D1">
      <w:pPr>
        <w:spacing w:line="240" w:lineRule="auto"/>
        <w:ind w:left="567" w:hanging="567"/>
        <w:rPr>
          <w:b/>
          <w:szCs w:val="18"/>
        </w:rPr>
      </w:pPr>
      <w:r w:rsidRPr="005D431E">
        <w:rPr>
          <w:b/>
          <w:szCs w:val="18"/>
        </w:rPr>
        <w:t xml:space="preserve">D. </w:t>
      </w:r>
      <w:r w:rsidRPr="005D431E">
        <w:rPr>
          <w:b/>
          <w:szCs w:val="18"/>
        </w:rPr>
        <w:tab/>
        <w:t>Technische eisen</w:t>
      </w:r>
    </w:p>
    <w:p w14:paraId="342B95EE" w14:textId="77777777" w:rsidR="005D431E" w:rsidRPr="005D431E" w:rsidRDefault="005D431E" w:rsidP="004816D1">
      <w:pPr>
        <w:spacing w:line="240" w:lineRule="auto"/>
        <w:ind w:left="567" w:hanging="567"/>
        <w:rPr>
          <w:b/>
          <w:szCs w:val="18"/>
        </w:rPr>
      </w:pP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8"/>
        <w:gridCol w:w="8418"/>
      </w:tblGrid>
      <w:tr w:rsidR="005D431E" w:rsidRPr="005D431E" w14:paraId="02FFCB17" w14:textId="77777777" w:rsidTr="005D431E">
        <w:tc>
          <w:tcPr>
            <w:tcW w:w="651" w:type="dxa"/>
            <w:shd w:val="clear" w:color="auto" w:fill="B6DDE8"/>
          </w:tcPr>
          <w:p w14:paraId="200D8EE2" w14:textId="77777777" w:rsidR="005D431E" w:rsidRPr="005D431E" w:rsidRDefault="005D431E" w:rsidP="004D760C">
            <w:pPr>
              <w:rPr>
                <w:szCs w:val="18"/>
              </w:rPr>
            </w:pPr>
            <w:r w:rsidRPr="005D431E">
              <w:rPr>
                <w:szCs w:val="18"/>
              </w:rPr>
              <w:t>Eis</w:t>
            </w:r>
          </w:p>
        </w:tc>
        <w:tc>
          <w:tcPr>
            <w:tcW w:w="8476" w:type="dxa"/>
            <w:gridSpan w:val="2"/>
            <w:shd w:val="clear" w:color="auto" w:fill="B6DDE8"/>
          </w:tcPr>
          <w:p w14:paraId="432F2734" w14:textId="77777777" w:rsidR="005D431E" w:rsidRPr="005D431E" w:rsidRDefault="005D431E" w:rsidP="004D760C">
            <w:pPr>
              <w:rPr>
                <w:szCs w:val="18"/>
              </w:rPr>
            </w:pPr>
            <w:r w:rsidRPr="005D431E">
              <w:rPr>
                <w:szCs w:val="18"/>
              </w:rPr>
              <w:t>Omschrijving</w:t>
            </w:r>
          </w:p>
        </w:tc>
      </w:tr>
      <w:tr w:rsidR="00182306" w:rsidRPr="005D431E" w14:paraId="4E1D0487" w14:textId="77777777" w:rsidTr="005D431E">
        <w:tblPrEx>
          <w:tblLook w:val="0000" w:firstRow="0" w:lastRow="0" w:firstColumn="0" w:lastColumn="0" w:noHBand="0" w:noVBand="0"/>
        </w:tblPrEx>
        <w:trPr>
          <w:trHeight w:val="225"/>
        </w:trPr>
        <w:tc>
          <w:tcPr>
            <w:tcW w:w="709" w:type="dxa"/>
            <w:gridSpan w:val="2"/>
          </w:tcPr>
          <w:p w14:paraId="7187F95C" w14:textId="3C92BEC3" w:rsidR="00182306" w:rsidRPr="005D431E" w:rsidRDefault="00C66307" w:rsidP="00182306">
            <w:pPr>
              <w:autoSpaceDE w:val="0"/>
              <w:autoSpaceDN w:val="0"/>
              <w:adjustRightInd w:val="0"/>
              <w:spacing w:line="240" w:lineRule="auto"/>
              <w:rPr>
                <w:rFonts w:cs="Arial"/>
                <w:color w:val="000000"/>
                <w:szCs w:val="18"/>
              </w:rPr>
            </w:pPr>
            <w:r w:rsidRPr="005D431E">
              <w:rPr>
                <w:rFonts w:cs="Arial"/>
                <w:szCs w:val="18"/>
              </w:rPr>
              <w:t>D.1</w:t>
            </w:r>
          </w:p>
          <w:p w14:paraId="087629DF" w14:textId="77777777" w:rsidR="00182306" w:rsidRPr="005D431E" w:rsidRDefault="00182306" w:rsidP="00182306">
            <w:pPr>
              <w:autoSpaceDE w:val="0"/>
              <w:autoSpaceDN w:val="0"/>
              <w:adjustRightInd w:val="0"/>
              <w:spacing w:line="240" w:lineRule="auto"/>
              <w:rPr>
                <w:rFonts w:cs="Arial"/>
                <w:color w:val="000000"/>
                <w:szCs w:val="18"/>
              </w:rPr>
            </w:pPr>
          </w:p>
        </w:tc>
        <w:tc>
          <w:tcPr>
            <w:tcW w:w="8418" w:type="dxa"/>
          </w:tcPr>
          <w:p w14:paraId="383115C5" w14:textId="5BEF82BF"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Materieel van de Opdrachtnemer dient een representatieve uitstraling te hebben, technisch in goede staat </w:t>
            </w:r>
            <w:r w:rsidR="005B4957">
              <w:rPr>
                <w:rFonts w:cs="Arial"/>
                <w:color w:val="000000"/>
                <w:szCs w:val="18"/>
              </w:rPr>
              <w:t xml:space="preserve">te </w:t>
            </w:r>
            <w:r w:rsidRPr="005D431E">
              <w:rPr>
                <w:rFonts w:cs="Arial"/>
                <w:color w:val="000000"/>
                <w:szCs w:val="18"/>
              </w:rPr>
              <w:t xml:space="preserve">verkeren en lekkage vrij te zijn. </w:t>
            </w:r>
          </w:p>
        </w:tc>
      </w:tr>
      <w:tr w:rsidR="00182306" w:rsidRPr="005D431E" w14:paraId="372A154A" w14:textId="77777777" w:rsidTr="005D431E">
        <w:tblPrEx>
          <w:tblLook w:val="0000" w:firstRow="0" w:lastRow="0" w:firstColumn="0" w:lastColumn="0" w:noHBand="0" w:noVBand="0"/>
        </w:tblPrEx>
        <w:trPr>
          <w:trHeight w:val="225"/>
        </w:trPr>
        <w:tc>
          <w:tcPr>
            <w:tcW w:w="709" w:type="dxa"/>
            <w:gridSpan w:val="2"/>
          </w:tcPr>
          <w:p w14:paraId="1A9F6685" w14:textId="52874130" w:rsidR="00182306" w:rsidRPr="005D431E" w:rsidRDefault="00C66307" w:rsidP="00182306">
            <w:pPr>
              <w:autoSpaceDE w:val="0"/>
              <w:autoSpaceDN w:val="0"/>
              <w:adjustRightInd w:val="0"/>
              <w:spacing w:line="240" w:lineRule="auto"/>
              <w:rPr>
                <w:rFonts w:cs="Arial"/>
                <w:color w:val="000000"/>
                <w:szCs w:val="18"/>
              </w:rPr>
            </w:pPr>
            <w:r w:rsidRPr="005D431E">
              <w:rPr>
                <w:rFonts w:cs="Arial"/>
                <w:color w:val="000000"/>
                <w:szCs w:val="18"/>
              </w:rPr>
              <w:t>D.2</w:t>
            </w:r>
          </w:p>
          <w:p w14:paraId="702CB8C8" w14:textId="77777777" w:rsidR="00182306" w:rsidRPr="005D431E" w:rsidRDefault="00182306" w:rsidP="00182306">
            <w:pPr>
              <w:autoSpaceDE w:val="0"/>
              <w:autoSpaceDN w:val="0"/>
              <w:adjustRightInd w:val="0"/>
              <w:spacing w:line="240" w:lineRule="auto"/>
              <w:rPr>
                <w:rFonts w:cs="Arial"/>
                <w:color w:val="000000"/>
                <w:szCs w:val="18"/>
              </w:rPr>
            </w:pPr>
          </w:p>
        </w:tc>
        <w:tc>
          <w:tcPr>
            <w:tcW w:w="8418" w:type="dxa"/>
          </w:tcPr>
          <w:p w14:paraId="7EB9C0E5" w14:textId="355CC866"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Gehuurde </w:t>
            </w:r>
            <w:r w:rsidR="00F61F8D" w:rsidRPr="005D431E">
              <w:rPr>
                <w:rFonts w:cs="Arial"/>
                <w:color w:val="000000"/>
                <w:szCs w:val="18"/>
              </w:rPr>
              <w:t>hijskranen</w:t>
            </w:r>
            <w:r w:rsidRPr="005D431E">
              <w:rPr>
                <w:rFonts w:cs="Arial"/>
                <w:color w:val="000000"/>
                <w:szCs w:val="18"/>
              </w:rPr>
              <w:t xml:space="preserve"> zijn volledig wettelijk gekeurd. Elke </w:t>
            </w:r>
            <w:r w:rsidR="00F61F8D" w:rsidRPr="005D431E">
              <w:rPr>
                <w:rFonts w:cs="Arial"/>
                <w:color w:val="000000"/>
                <w:szCs w:val="18"/>
              </w:rPr>
              <w:t>hijskraan</w:t>
            </w:r>
            <w:r w:rsidR="00A1479C" w:rsidRPr="005D431E">
              <w:rPr>
                <w:rFonts w:cs="Arial"/>
                <w:color w:val="000000"/>
                <w:szCs w:val="18"/>
              </w:rPr>
              <w:t xml:space="preserve"> </w:t>
            </w:r>
            <w:r w:rsidRPr="005D431E">
              <w:rPr>
                <w:rFonts w:cs="Arial"/>
                <w:color w:val="000000"/>
                <w:szCs w:val="18"/>
              </w:rPr>
              <w:t xml:space="preserve">beschikt over een kopie van het keuringsrapport. </w:t>
            </w:r>
          </w:p>
        </w:tc>
      </w:tr>
      <w:tr w:rsidR="00182306" w:rsidRPr="005D431E" w14:paraId="0E325C1E" w14:textId="77777777" w:rsidTr="005D431E">
        <w:tblPrEx>
          <w:tblLook w:val="0000" w:firstRow="0" w:lastRow="0" w:firstColumn="0" w:lastColumn="0" w:noHBand="0" w:noVBand="0"/>
        </w:tblPrEx>
        <w:trPr>
          <w:trHeight w:val="358"/>
        </w:trPr>
        <w:tc>
          <w:tcPr>
            <w:tcW w:w="709" w:type="dxa"/>
            <w:gridSpan w:val="2"/>
          </w:tcPr>
          <w:p w14:paraId="419104A0" w14:textId="795244A1" w:rsidR="00182306" w:rsidRPr="005D431E" w:rsidRDefault="00C66307" w:rsidP="00182306">
            <w:pPr>
              <w:autoSpaceDE w:val="0"/>
              <w:autoSpaceDN w:val="0"/>
              <w:adjustRightInd w:val="0"/>
              <w:spacing w:line="240" w:lineRule="auto"/>
              <w:rPr>
                <w:rFonts w:cs="Arial"/>
                <w:color w:val="000000"/>
                <w:szCs w:val="18"/>
              </w:rPr>
            </w:pPr>
            <w:r w:rsidRPr="005D431E">
              <w:rPr>
                <w:rFonts w:cs="Arial"/>
                <w:color w:val="000000"/>
                <w:szCs w:val="18"/>
              </w:rPr>
              <w:t>D.3</w:t>
            </w:r>
          </w:p>
          <w:p w14:paraId="736B3EE5" w14:textId="77777777" w:rsidR="00182306" w:rsidRPr="005D431E" w:rsidRDefault="00182306" w:rsidP="00182306">
            <w:pPr>
              <w:autoSpaceDE w:val="0"/>
              <w:autoSpaceDN w:val="0"/>
              <w:adjustRightInd w:val="0"/>
              <w:spacing w:line="240" w:lineRule="auto"/>
              <w:rPr>
                <w:rFonts w:cs="Arial"/>
                <w:color w:val="000000"/>
                <w:szCs w:val="18"/>
              </w:rPr>
            </w:pPr>
          </w:p>
        </w:tc>
        <w:tc>
          <w:tcPr>
            <w:tcW w:w="8418" w:type="dxa"/>
          </w:tcPr>
          <w:p w14:paraId="7458D00C" w14:textId="5B636C6C"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Opdrachtnemer is volledig verantwoordelijk voor het onderhoud aan de </w:t>
            </w:r>
            <w:r w:rsidR="00F61F8D" w:rsidRPr="005D431E">
              <w:rPr>
                <w:rFonts w:cs="Arial"/>
                <w:color w:val="000000"/>
                <w:szCs w:val="18"/>
              </w:rPr>
              <w:t>hijskranen</w:t>
            </w:r>
            <w:r w:rsidRPr="005D431E">
              <w:rPr>
                <w:rFonts w:cs="Arial"/>
                <w:color w:val="000000"/>
                <w:szCs w:val="18"/>
              </w:rPr>
              <w:t xml:space="preserve">. Indien Opdrachtnemer gedurende een verhuurperiode onderhoud aan een </w:t>
            </w:r>
            <w:r w:rsidR="00F61F8D" w:rsidRPr="005D431E">
              <w:rPr>
                <w:rFonts w:cs="Arial"/>
                <w:color w:val="000000"/>
                <w:szCs w:val="18"/>
              </w:rPr>
              <w:t>hijskraan</w:t>
            </w:r>
            <w:r w:rsidR="00C66307" w:rsidRPr="005D431E">
              <w:rPr>
                <w:rFonts w:cs="Arial"/>
                <w:color w:val="000000"/>
                <w:szCs w:val="18"/>
              </w:rPr>
              <w:t xml:space="preserve"> </w:t>
            </w:r>
            <w:r w:rsidRPr="005D431E">
              <w:rPr>
                <w:rFonts w:cs="Arial"/>
                <w:color w:val="000000"/>
                <w:szCs w:val="18"/>
              </w:rPr>
              <w:t xml:space="preserve">wil/moet plegen, zorgt Opdrachtnemer voor een vervangende </w:t>
            </w:r>
            <w:r w:rsidR="00F61F8D" w:rsidRPr="005D431E">
              <w:rPr>
                <w:rFonts w:cs="Arial"/>
                <w:color w:val="000000"/>
                <w:szCs w:val="18"/>
              </w:rPr>
              <w:t>hijskraan</w:t>
            </w:r>
            <w:r w:rsidR="00C66307" w:rsidRPr="005D431E">
              <w:rPr>
                <w:rFonts w:cs="Arial"/>
                <w:color w:val="000000"/>
                <w:szCs w:val="18"/>
              </w:rPr>
              <w:t xml:space="preserve"> </w:t>
            </w:r>
            <w:r w:rsidRPr="005D431E">
              <w:rPr>
                <w:rFonts w:cs="Arial"/>
                <w:color w:val="000000"/>
                <w:szCs w:val="18"/>
              </w:rPr>
              <w:t xml:space="preserve">tegen dezelfde condities. </w:t>
            </w:r>
          </w:p>
        </w:tc>
      </w:tr>
      <w:tr w:rsidR="00182306" w:rsidRPr="005D431E" w14:paraId="4C138C1E" w14:textId="77777777" w:rsidTr="005D431E">
        <w:tblPrEx>
          <w:tblLook w:val="0000" w:firstRow="0" w:lastRow="0" w:firstColumn="0" w:lastColumn="0" w:noHBand="0" w:noVBand="0"/>
        </w:tblPrEx>
        <w:trPr>
          <w:trHeight w:val="358"/>
        </w:trPr>
        <w:tc>
          <w:tcPr>
            <w:tcW w:w="709" w:type="dxa"/>
            <w:gridSpan w:val="2"/>
          </w:tcPr>
          <w:p w14:paraId="7381EE76" w14:textId="6E41A09D" w:rsidR="00182306" w:rsidRPr="005D431E" w:rsidRDefault="00C66307" w:rsidP="00182306">
            <w:pPr>
              <w:autoSpaceDE w:val="0"/>
              <w:autoSpaceDN w:val="0"/>
              <w:adjustRightInd w:val="0"/>
              <w:spacing w:line="240" w:lineRule="auto"/>
              <w:rPr>
                <w:rFonts w:cs="Arial"/>
                <w:color w:val="000000"/>
                <w:szCs w:val="18"/>
              </w:rPr>
            </w:pPr>
            <w:r w:rsidRPr="005D431E">
              <w:rPr>
                <w:rFonts w:cs="Arial"/>
                <w:color w:val="000000"/>
                <w:szCs w:val="18"/>
              </w:rPr>
              <w:t>D.4</w:t>
            </w:r>
          </w:p>
          <w:p w14:paraId="5AA61316" w14:textId="77777777" w:rsidR="00182306" w:rsidRPr="005D431E" w:rsidRDefault="00182306" w:rsidP="00182306">
            <w:pPr>
              <w:autoSpaceDE w:val="0"/>
              <w:autoSpaceDN w:val="0"/>
              <w:adjustRightInd w:val="0"/>
              <w:spacing w:line="240" w:lineRule="auto"/>
              <w:rPr>
                <w:rFonts w:cs="Arial"/>
                <w:color w:val="000000"/>
                <w:szCs w:val="18"/>
              </w:rPr>
            </w:pPr>
          </w:p>
        </w:tc>
        <w:tc>
          <w:tcPr>
            <w:tcW w:w="8418" w:type="dxa"/>
          </w:tcPr>
          <w:p w14:paraId="30371453" w14:textId="77777777"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De te vervoeren lading dient te worden gezekerd conform de wettelijke voorschriften en richtlijnen. Het materiaal voor het zekeren van de lading (spankettingen, spanbanden, afdeknetten en –zeilen) dienen door de Opdrachtnemer te worden verzorgd. </w:t>
            </w:r>
          </w:p>
        </w:tc>
      </w:tr>
    </w:tbl>
    <w:p w14:paraId="64958B09" w14:textId="7D1F09B1" w:rsidR="00182306" w:rsidRPr="005D431E" w:rsidRDefault="00182306" w:rsidP="004816D1">
      <w:pPr>
        <w:spacing w:line="240" w:lineRule="auto"/>
        <w:ind w:left="567" w:hanging="567"/>
        <w:rPr>
          <w:b/>
          <w:szCs w:val="18"/>
        </w:rPr>
      </w:pPr>
    </w:p>
    <w:p w14:paraId="2AC3CD61" w14:textId="5520731D" w:rsidR="00182306" w:rsidRPr="005D431E" w:rsidRDefault="00182306" w:rsidP="004816D1">
      <w:pPr>
        <w:spacing w:line="240" w:lineRule="auto"/>
        <w:ind w:left="567" w:hanging="567"/>
        <w:rPr>
          <w:b/>
          <w:szCs w:val="18"/>
        </w:rPr>
      </w:pPr>
      <w:r w:rsidRPr="005D431E">
        <w:rPr>
          <w:b/>
          <w:szCs w:val="18"/>
        </w:rPr>
        <w:t xml:space="preserve">E. </w:t>
      </w:r>
      <w:r w:rsidRPr="005D431E">
        <w:rPr>
          <w:b/>
          <w:szCs w:val="18"/>
        </w:rPr>
        <w:tab/>
        <w:t>Eisen personeel</w:t>
      </w:r>
    </w:p>
    <w:p w14:paraId="58ED04B0" w14:textId="77777777" w:rsidR="005D431E" w:rsidRPr="005D431E" w:rsidRDefault="005D431E" w:rsidP="004816D1">
      <w:pPr>
        <w:spacing w:line="240" w:lineRule="auto"/>
        <w:ind w:left="567" w:hanging="567"/>
        <w:rPr>
          <w:b/>
          <w:szCs w:val="18"/>
        </w:rPr>
      </w:pP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9"/>
        <w:gridCol w:w="8476"/>
      </w:tblGrid>
      <w:tr w:rsidR="005D431E" w:rsidRPr="005D431E" w14:paraId="32F1B4E1" w14:textId="77777777" w:rsidTr="005D431E">
        <w:tc>
          <w:tcPr>
            <w:tcW w:w="651" w:type="dxa"/>
            <w:gridSpan w:val="2"/>
            <w:shd w:val="clear" w:color="auto" w:fill="B6DDE8"/>
          </w:tcPr>
          <w:p w14:paraId="396DFEE1" w14:textId="77777777" w:rsidR="005D431E" w:rsidRPr="005D431E" w:rsidRDefault="005D431E" w:rsidP="004D760C">
            <w:pPr>
              <w:rPr>
                <w:szCs w:val="18"/>
              </w:rPr>
            </w:pPr>
            <w:r w:rsidRPr="005D431E">
              <w:rPr>
                <w:szCs w:val="18"/>
              </w:rPr>
              <w:t>Eis</w:t>
            </w:r>
          </w:p>
        </w:tc>
        <w:tc>
          <w:tcPr>
            <w:tcW w:w="8476" w:type="dxa"/>
            <w:shd w:val="clear" w:color="auto" w:fill="B6DDE8"/>
          </w:tcPr>
          <w:p w14:paraId="4BD7DACC" w14:textId="77777777" w:rsidR="005D431E" w:rsidRPr="005D431E" w:rsidRDefault="005D431E" w:rsidP="004D760C">
            <w:pPr>
              <w:rPr>
                <w:szCs w:val="18"/>
              </w:rPr>
            </w:pPr>
            <w:r w:rsidRPr="005D431E">
              <w:rPr>
                <w:szCs w:val="18"/>
              </w:rPr>
              <w:t>Omschrijving</w:t>
            </w:r>
          </w:p>
        </w:tc>
      </w:tr>
      <w:tr w:rsidR="00182306" w:rsidRPr="005D431E" w14:paraId="17F2AF54" w14:textId="77777777" w:rsidTr="005B4957">
        <w:tblPrEx>
          <w:tblLook w:val="0000" w:firstRow="0" w:lastRow="0" w:firstColumn="0" w:lastColumn="0" w:noHBand="0" w:noVBand="0"/>
        </w:tblPrEx>
        <w:trPr>
          <w:trHeight w:val="357"/>
        </w:trPr>
        <w:tc>
          <w:tcPr>
            <w:tcW w:w="622" w:type="dxa"/>
          </w:tcPr>
          <w:p w14:paraId="5A6394FD" w14:textId="7EC2A778" w:rsidR="00182306" w:rsidRPr="005D431E" w:rsidRDefault="00C66307" w:rsidP="00182306">
            <w:pPr>
              <w:autoSpaceDE w:val="0"/>
              <w:autoSpaceDN w:val="0"/>
              <w:adjustRightInd w:val="0"/>
              <w:spacing w:line="240" w:lineRule="auto"/>
              <w:rPr>
                <w:rFonts w:cs="Arial"/>
                <w:color w:val="000000"/>
                <w:szCs w:val="18"/>
              </w:rPr>
            </w:pPr>
            <w:r w:rsidRPr="005D431E">
              <w:rPr>
                <w:rFonts w:cs="Arial"/>
                <w:szCs w:val="18"/>
              </w:rPr>
              <w:t>E.1</w:t>
            </w:r>
          </w:p>
          <w:p w14:paraId="3957A56C" w14:textId="77777777" w:rsidR="00182306" w:rsidRPr="005D431E" w:rsidRDefault="00182306" w:rsidP="00182306">
            <w:pPr>
              <w:autoSpaceDE w:val="0"/>
              <w:autoSpaceDN w:val="0"/>
              <w:adjustRightInd w:val="0"/>
              <w:spacing w:line="240" w:lineRule="auto"/>
              <w:rPr>
                <w:rFonts w:cs="Arial"/>
                <w:color w:val="000000"/>
                <w:szCs w:val="18"/>
              </w:rPr>
            </w:pPr>
          </w:p>
        </w:tc>
        <w:tc>
          <w:tcPr>
            <w:tcW w:w="8505" w:type="dxa"/>
            <w:gridSpan w:val="2"/>
          </w:tcPr>
          <w:p w14:paraId="7271EF35" w14:textId="236E59FF"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Medewerkers dienen een representatieve </w:t>
            </w:r>
            <w:r w:rsidR="00D41C53" w:rsidRPr="005D431E">
              <w:rPr>
                <w:rFonts w:cs="Arial"/>
                <w:color w:val="000000"/>
                <w:szCs w:val="18"/>
              </w:rPr>
              <w:t xml:space="preserve">en herkenbaar (bedrijfskleding met logo) </w:t>
            </w:r>
            <w:r w:rsidRPr="005D431E">
              <w:rPr>
                <w:rFonts w:cs="Arial"/>
                <w:color w:val="000000"/>
                <w:szCs w:val="18"/>
              </w:rPr>
              <w:t xml:space="preserve">uitstraling te hebben d.w.z. het dragen van kleding (volgens de Arbo-voorschriften) van Opdrachtnemer en zich representatief te gedragen naar de omgeving. </w:t>
            </w:r>
          </w:p>
        </w:tc>
      </w:tr>
      <w:tr w:rsidR="00182306" w:rsidRPr="005D431E" w14:paraId="7D9BCBD4" w14:textId="77777777" w:rsidTr="005B4957">
        <w:tblPrEx>
          <w:tblLook w:val="0000" w:firstRow="0" w:lastRow="0" w:firstColumn="0" w:lastColumn="0" w:noHBand="0" w:noVBand="0"/>
        </w:tblPrEx>
        <w:trPr>
          <w:trHeight w:val="357"/>
        </w:trPr>
        <w:tc>
          <w:tcPr>
            <w:tcW w:w="622" w:type="dxa"/>
          </w:tcPr>
          <w:p w14:paraId="10A69CE8" w14:textId="436B1A31" w:rsidR="00182306" w:rsidRPr="005D431E" w:rsidRDefault="00C66307" w:rsidP="00182306">
            <w:pPr>
              <w:autoSpaceDE w:val="0"/>
              <w:autoSpaceDN w:val="0"/>
              <w:adjustRightInd w:val="0"/>
              <w:spacing w:line="240" w:lineRule="auto"/>
              <w:rPr>
                <w:rFonts w:cs="Arial"/>
                <w:szCs w:val="18"/>
              </w:rPr>
            </w:pPr>
            <w:r w:rsidRPr="005D431E">
              <w:rPr>
                <w:rFonts w:cs="Arial"/>
                <w:szCs w:val="18"/>
              </w:rPr>
              <w:t>E.2</w:t>
            </w:r>
          </w:p>
        </w:tc>
        <w:tc>
          <w:tcPr>
            <w:tcW w:w="8505" w:type="dxa"/>
            <w:gridSpan w:val="2"/>
          </w:tcPr>
          <w:p w14:paraId="62DE1A17" w14:textId="46C7FFDC" w:rsidR="00182306" w:rsidRPr="005D431E" w:rsidRDefault="00182306" w:rsidP="005B4957">
            <w:pPr>
              <w:autoSpaceDE w:val="0"/>
              <w:autoSpaceDN w:val="0"/>
              <w:adjustRightInd w:val="0"/>
              <w:rPr>
                <w:rFonts w:cs="Arial"/>
                <w:color w:val="000000"/>
                <w:szCs w:val="18"/>
              </w:rPr>
            </w:pPr>
            <w:r w:rsidRPr="005D431E">
              <w:rPr>
                <w:rFonts w:cs="Arial"/>
                <w:color w:val="000000"/>
                <w:szCs w:val="18"/>
              </w:rPr>
              <w:t>De door Opdrachtnemer in te zetten medewerkers dienen vakbekwaam te zijn.</w:t>
            </w:r>
          </w:p>
        </w:tc>
      </w:tr>
      <w:tr w:rsidR="00182306" w:rsidRPr="005D431E" w14:paraId="76E75243" w14:textId="77777777" w:rsidTr="005B4957">
        <w:tblPrEx>
          <w:tblLook w:val="0000" w:firstRow="0" w:lastRow="0" w:firstColumn="0" w:lastColumn="0" w:noHBand="0" w:noVBand="0"/>
        </w:tblPrEx>
        <w:trPr>
          <w:trHeight w:val="357"/>
        </w:trPr>
        <w:tc>
          <w:tcPr>
            <w:tcW w:w="622" w:type="dxa"/>
          </w:tcPr>
          <w:p w14:paraId="6A46077A" w14:textId="1BF39236" w:rsidR="00182306" w:rsidRPr="005D431E" w:rsidRDefault="00C66307" w:rsidP="00182306">
            <w:pPr>
              <w:autoSpaceDE w:val="0"/>
              <w:autoSpaceDN w:val="0"/>
              <w:adjustRightInd w:val="0"/>
              <w:spacing w:line="240" w:lineRule="auto"/>
              <w:rPr>
                <w:rFonts w:cs="Arial"/>
                <w:szCs w:val="18"/>
              </w:rPr>
            </w:pPr>
            <w:r w:rsidRPr="005D431E">
              <w:rPr>
                <w:rFonts w:cs="Arial"/>
                <w:szCs w:val="18"/>
              </w:rPr>
              <w:t>E.3</w:t>
            </w:r>
          </w:p>
        </w:tc>
        <w:tc>
          <w:tcPr>
            <w:tcW w:w="8505" w:type="dxa"/>
            <w:gridSpan w:val="2"/>
          </w:tcPr>
          <w:p w14:paraId="1B99D0AE" w14:textId="77777777" w:rsidR="00182306" w:rsidRPr="005D431E" w:rsidRDefault="00182306" w:rsidP="005B4957">
            <w:pPr>
              <w:autoSpaceDE w:val="0"/>
              <w:autoSpaceDN w:val="0"/>
              <w:adjustRightInd w:val="0"/>
              <w:rPr>
                <w:rFonts w:cs="Arial"/>
                <w:color w:val="000000"/>
                <w:szCs w:val="18"/>
              </w:rPr>
            </w:pPr>
            <w:r w:rsidRPr="005D431E">
              <w:rPr>
                <w:rFonts w:cs="Arial"/>
                <w:color w:val="000000"/>
                <w:szCs w:val="18"/>
              </w:rPr>
              <w:t xml:space="preserve">Medewerkers dienen op verzoek van Opdrachtgever aan te tonen dat hij of zij voldoet aan de vereiste vergunningen/certificaten om de betreffende werkzaamheden te mogen doen, e.e.a. conform de Nederlandse en Europese wetgeving. </w:t>
            </w:r>
          </w:p>
        </w:tc>
      </w:tr>
      <w:tr w:rsidR="00182306" w:rsidRPr="005D431E" w14:paraId="448B5AAA" w14:textId="77777777" w:rsidTr="005B4957">
        <w:tblPrEx>
          <w:tblLook w:val="0000" w:firstRow="0" w:lastRow="0" w:firstColumn="0" w:lastColumn="0" w:noHBand="0" w:noVBand="0"/>
        </w:tblPrEx>
        <w:trPr>
          <w:trHeight w:val="357"/>
        </w:trPr>
        <w:tc>
          <w:tcPr>
            <w:tcW w:w="622" w:type="dxa"/>
          </w:tcPr>
          <w:p w14:paraId="54E7D0F2" w14:textId="394FB717" w:rsidR="00182306" w:rsidRPr="005D431E" w:rsidRDefault="00C66307" w:rsidP="00182306">
            <w:pPr>
              <w:autoSpaceDE w:val="0"/>
              <w:autoSpaceDN w:val="0"/>
              <w:adjustRightInd w:val="0"/>
              <w:spacing w:line="240" w:lineRule="auto"/>
              <w:rPr>
                <w:rFonts w:cs="Arial"/>
                <w:szCs w:val="18"/>
              </w:rPr>
            </w:pPr>
            <w:r w:rsidRPr="005D431E">
              <w:rPr>
                <w:rFonts w:cs="Arial"/>
                <w:szCs w:val="18"/>
              </w:rPr>
              <w:t>E.4</w:t>
            </w:r>
          </w:p>
        </w:tc>
        <w:tc>
          <w:tcPr>
            <w:tcW w:w="8505" w:type="dxa"/>
            <w:gridSpan w:val="2"/>
          </w:tcPr>
          <w:p w14:paraId="5C47AB81" w14:textId="24B10145" w:rsidR="00182306" w:rsidRPr="005D431E" w:rsidRDefault="00425B11" w:rsidP="005B4957">
            <w:pPr>
              <w:autoSpaceDE w:val="0"/>
              <w:autoSpaceDN w:val="0"/>
              <w:adjustRightInd w:val="0"/>
              <w:rPr>
                <w:rFonts w:cs="Arial"/>
                <w:color w:val="000000"/>
                <w:szCs w:val="18"/>
              </w:rPr>
            </w:pPr>
            <w:r w:rsidRPr="005D431E">
              <w:rPr>
                <w:rFonts w:cs="Arial"/>
                <w:color w:val="000000"/>
                <w:szCs w:val="18"/>
              </w:rPr>
              <w:t xml:space="preserve">De </w:t>
            </w:r>
            <w:r w:rsidR="00182306" w:rsidRPr="005D431E">
              <w:rPr>
                <w:rFonts w:cs="Arial"/>
                <w:color w:val="000000"/>
                <w:szCs w:val="18"/>
              </w:rPr>
              <w:t xml:space="preserve">door de Opdrachtnemer in te zetten medewerkers dienen de Nederlandse taal machtig te zijn in woord en geschrift. </w:t>
            </w:r>
          </w:p>
        </w:tc>
      </w:tr>
      <w:tr w:rsidR="005D5EC1" w:rsidRPr="005D431E" w14:paraId="2A3EAA76" w14:textId="77777777" w:rsidTr="005B4957">
        <w:tblPrEx>
          <w:tblLook w:val="0000" w:firstRow="0" w:lastRow="0" w:firstColumn="0" w:lastColumn="0" w:noHBand="0" w:noVBand="0"/>
        </w:tblPrEx>
        <w:trPr>
          <w:trHeight w:val="357"/>
        </w:trPr>
        <w:tc>
          <w:tcPr>
            <w:tcW w:w="622" w:type="dxa"/>
          </w:tcPr>
          <w:p w14:paraId="0CD4711C" w14:textId="38837EEE" w:rsidR="005D5EC1" w:rsidRPr="005D431E" w:rsidRDefault="005D5EC1" w:rsidP="00182306">
            <w:pPr>
              <w:autoSpaceDE w:val="0"/>
              <w:autoSpaceDN w:val="0"/>
              <w:adjustRightInd w:val="0"/>
              <w:spacing w:line="240" w:lineRule="auto"/>
              <w:rPr>
                <w:rFonts w:cs="Arial"/>
                <w:szCs w:val="18"/>
              </w:rPr>
            </w:pPr>
            <w:r>
              <w:rPr>
                <w:rFonts w:cs="Arial"/>
                <w:szCs w:val="18"/>
              </w:rPr>
              <w:t>E.5</w:t>
            </w:r>
          </w:p>
        </w:tc>
        <w:tc>
          <w:tcPr>
            <w:tcW w:w="8505" w:type="dxa"/>
            <w:gridSpan w:val="2"/>
          </w:tcPr>
          <w:p w14:paraId="4D03EA41" w14:textId="25BF6795" w:rsidR="005D5EC1" w:rsidRPr="005D431E" w:rsidRDefault="005D5EC1" w:rsidP="005B4957">
            <w:pPr>
              <w:autoSpaceDE w:val="0"/>
              <w:autoSpaceDN w:val="0"/>
              <w:adjustRightInd w:val="0"/>
              <w:rPr>
                <w:rFonts w:cs="Arial"/>
                <w:color w:val="000000"/>
                <w:szCs w:val="18"/>
              </w:rPr>
            </w:pPr>
            <w:r w:rsidRPr="005D431E">
              <w:rPr>
                <w:rFonts w:cs="Arial"/>
                <w:color w:val="000000"/>
                <w:szCs w:val="18"/>
              </w:rPr>
              <w:t xml:space="preserve">De door Opdrachtnemer in te zetten </w:t>
            </w:r>
            <w:r>
              <w:rPr>
                <w:rFonts w:cs="Arial"/>
                <w:color w:val="000000"/>
                <w:szCs w:val="18"/>
              </w:rPr>
              <w:t xml:space="preserve">machinisten beschikken over een </w:t>
            </w:r>
            <w:proofErr w:type="spellStart"/>
            <w:r>
              <w:rPr>
                <w:rFonts w:cs="Arial"/>
                <w:color w:val="000000"/>
                <w:szCs w:val="18"/>
              </w:rPr>
              <w:t>VCA-certificaat</w:t>
            </w:r>
            <w:proofErr w:type="spellEnd"/>
            <w:r>
              <w:rPr>
                <w:rFonts w:cs="Arial"/>
                <w:color w:val="000000"/>
                <w:szCs w:val="18"/>
              </w:rPr>
              <w:t xml:space="preserve">. </w:t>
            </w:r>
          </w:p>
        </w:tc>
      </w:tr>
    </w:tbl>
    <w:p w14:paraId="7C4DF4F0" w14:textId="415D2915" w:rsidR="003E66DD" w:rsidRDefault="003E66DD" w:rsidP="004816D1">
      <w:pPr>
        <w:spacing w:line="240" w:lineRule="auto"/>
        <w:ind w:left="567" w:hanging="567"/>
        <w:rPr>
          <w:b/>
          <w:szCs w:val="18"/>
        </w:rPr>
      </w:pPr>
    </w:p>
    <w:p w14:paraId="2DFDDC74" w14:textId="7EFF0F1A" w:rsidR="009E0516" w:rsidRDefault="009E0516" w:rsidP="004816D1">
      <w:pPr>
        <w:spacing w:line="240" w:lineRule="auto"/>
        <w:ind w:left="567" w:hanging="567"/>
        <w:rPr>
          <w:b/>
          <w:szCs w:val="18"/>
        </w:rPr>
      </w:pPr>
    </w:p>
    <w:p w14:paraId="19F344CB" w14:textId="24A2EC66" w:rsidR="009E0516" w:rsidRDefault="009E0516" w:rsidP="004816D1">
      <w:pPr>
        <w:spacing w:line="240" w:lineRule="auto"/>
        <w:ind w:left="567" w:hanging="567"/>
        <w:rPr>
          <w:b/>
          <w:szCs w:val="18"/>
        </w:rPr>
      </w:pPr>
    </w:p>
    <w:p w14:paraId="1953D7EE" w14:textId="408F74E4" w:rsidR="009E0516" w:rsidRDefault="009E0516" w:rsidP="004816D1">
      <w:pPr>
        <w:spacing w:line="240" w:lineRule="auto"/>
        <w:ind w:left="567" w:hanging="567"/>
        <w:rPr>
          <w:b/>
          <w:szCs w:val="18"/>
        </w:rPr>
      </w:pPr>
    </w:p>
    <w:p w14:paraId="5A8427D7" w14:textId="1AF95B38" w:rsidR="009E0516" w:rsidRDefault="009E0516" w:rsidP="004816D1">
      <w:pPr>
        <w:spacing w:line="240" w:lineRule="auto"/>
        <w:ind w:left="567" w:hanging="567"/>
        <w:rPr>
          <w:b/>
          <w:szCs w:val="18"/>
        </w:rPr>
      </w:pPr>
    </w:p>
    <w:p w14:paraId="6B2D2D56" w14:textId="3F312CB6" w:rsidR="009E0516" w:rsidRDefault="009E0516" w:rsidP="004816D1">
      <w:pPr>
        <w:spacing w:line="240" w:lineRule="auto"/>
        <w:ind w:left="567" w:hanging="567"/>
        <w:rPr>
          <w:b/>
          <w:szCs w:val="18"/>
        </w:rPr>
      </w:pPr>
    </w:p>
    <w:p w14:paraId="5C8D0E51" w14:textId="2A6B2F37" w:rsidR="009E0516" w:rsidRDefault="009E0516" w:rsidP="004816D1">
      <w:pPr>
        <w:spacing w:line="240" w:lineRule="auto"/>
        <w:ind w:left="567" w:hanging="567"/>
        <w:rPr>
          <w:b/>
          <w:szCs w:val="18"/>
        </w:rPr>
      </w:pPr>
    </w:p>
    <w:p w14:paraId="6CFF1922" w14:textId="77777777" w:rsidR="009E0516" w:rsidRPr="005D431E" w:rsidRDefault="009E0516" w:rsidP="004816D1">
      <w:pPr>
        <w:spacing w:line="240" w:lineRule="auto"/>
        <w:ind w:left="567" w:hanging="567"/>
        <w:rPr>
          <w:b/>
          <w:szCs w:val="18"/>
        </w:rPr>
      </w:pPr>
    </w:p>
    <w:p w14:paraId="015C7FAD" w14:textId="517057B6" w:rsidR="004816D1" w:rsidRPr="005D431E" w:rsidRDefault="00C66307" w:rsidP="004816D1">
      <w:pPr>
        <w:spacing w:line="240" w:lineRule="auto"/>
        <w:ind w:left="567" w:hanging="567"/>
        <w:rPr>
          <w:b/>
          <w:szCs w:val="18"/>
        </w:rPr>
      </w:pPr>
      <w:r w:rsidRPr="005D431E">
        <w:rPr>
          <w:b/>
          <w:szCs w:val="18"/>
        </w:rPr>
        <w:lastRenderedPageBreak/>
        <w:t>F.</w:t>
      </w:r>
      <w:r w:rsidR="004816D1" w:rsidRPr="005D431E">
        <w:rPr>
          <w:b/>
          <w:szCs w:val="18"/>
        </w:rPr>
        <w:t xml:space="preserve"> </w:t>
      </w:r>
      <w:r w:rsidR="008F1620" w:rsidRPr="005D431E">
        <w:rPr>
          <w:b/>
          <w:szCs w:val="18"/>
        </w:rPr>
        <w:tab/>
      </w:r>
      <w:r w:rsidR="004816D1" w:rsidRPr="005D431E">
        <w:rPr>
          <w:b/>
          <w:szCs w:val="18"/>
        </w:rPr>
        <w:t>Juridische kaders</w:t>
      </w:r>
    </w:p>
    <w:p w14:paraId="015C7FAE" w14:textId="77777777" w:rsidR="004816D1" w:rsidRPr="005D431E" w:rsidRDefault="004816D1" w:rsidP="004816D1">
      <w:pPr>
        <w:spacing w:line="240" w:lineRule="auto"/>
        <w:ind w:left="567" w:hanging="567"/>
        <w:rPr>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320"/>
      </w:tblGrid>
      <w:tr w:rsidR="004816D1" w:rsidRPr="005D431E" w14:paraId="015C7FB1" w14:textId="77777777" w:rsidTr="004816D1">
        <w:tc>
          <w:tcPr>
            <w:tcW w:w="748" w:type="dxa"/>
            <w:shd w:val="clear" w:color="auto" w:fill="B6DDE8"/>
          </w:tcPr>
          <w:p w14:paraId="015C7FAF" w14:textId="77777777" w:rsidR="004816D1" w:rsidRPr="005D431E" w:rsidRDefault="004816D1" w:rsidP="004E7079">
            <w:pPr>
              <w:rPr>
                <w:szCs w:val="18"/>
              </w:rPr>
            </w:pPr>
            <w:r w:rsidRPr="005D431E">
              <w:rPr>
                <w:szCs w:val="18"/>
              </w:rPr>
              <w:t>Eis</w:t>
            </w:r>
          </w:p>
        </w:tc>
        <w:tc>
          <w:tcPr>
            <w:tcW w:w="8538" w:type="dxa"/>
            <w:shd w:val="clear" w:color="auto" w:fill="B6DDE8"/>
          </w:tcPr>
          <w:p w14:paraId="015C7FB0" w14:textId="77777777" w:rsidR="004816D1" w:rsidRPr="005D431E" w:rsidRDefault="004816D1" w:rsidP="004E7079">
            <w:pPr>
              <w:rPr>
                <w:szCs w:val="18"/>
              </w:rPr>
            </w:pPr>
            <w:r w:rsidRPr="005D431E">
              <w:rPr>
                <w:szCs w:val="18"/>
              </w:rPr>
              <w:t>Omschrijving</w:t>
            </w:r>
          </w:p>
        </w:tc>
      </w:tr>
      <w:tr w:rsidR="004816D1" w:rsidRPr="005D431E" w14:paraId="015C7FB4" w14:textId="77777777" w:rsidTr="004E7079">
        <w:tc>
          <w:tcPr>
            <w:tcW w:w="748" w:type="dxa"/>
          </w:tcPr>
          <w:p w14:paraId="015C7FB2" w14:textId="398A79FE" w:rsidR="004816D1" w:rsidRPr="005D431E" w:rsidRDefault="00C66307" w:rsidP="004816D1">
            <w:pPr>
              <w:rPr>
                <w:szCs w:val="18"/>
              </w:rPr>
            </w:pPr>
            <w:r w:rsidRPr="005D431E">
              <w:rPr>
                <w:szCs w:val="18"/>
              </w:rPr>
              <w:t>F.1</w:t>
            </w:r>
          </w:p>
        </w:tc>
        <w:tc>
          <w:tcPr>
            <w:tcW w:w="8538" w:type="dxa"/>
          </w:tcPr>
          <w:p w14:paraId="015C7FB3" w14:textId="4B07DB5A" w:rsidR="004816D1" w:rsidRPr="005D431E" w:rsidRDefault="004816D1" w:rsidP="00B53D17">
            <w:pPr>
              <w:rPr>
                <w:szCs w:val="18"/>
              </w:rPr>
            </w:pPr>
            <w:r w:rsidRPr="005D431E">
              <w:rPr>
                <w:szCs w:val="18"/>
              </w:rPr>
              <w:t xml:space="preserve">De </w:t>
            </w:r>
            <w:r w:rsidR="0063037F" w:rsidRPr="005D431E">
              <w:rPr>
                <w:szCs w:val="18"/>
              </w:rPr>
              <w:t>in</w:t>
            </w:r>
            <w:r w:rsidRPr="005D431E">
              <w:rPr>
                <w:szCs w:val="18"/>
              </w:rPr>
              <w:t xml:space="preserve"> bijlage </w:t>
            </w:r>
            <w:r w:rsidR="00B53D17" w:rsidRPr="005D431E">
              <w:rPr>
                <w:szCs w:val="18"/>
              </w:rPr>
              <w:t>7</w:t>
            </w:r>
            <w:r w:rsidRPr="005D431E">
              <w:rPr>
                <w:szCs w:val="18"/>
              </w:rPr>
              <w:t xml:space="preserve"> bij de inschrijvingsleidraad opgenomen </w:t>
            </w:r>
            <w:r w:rsidR="0063037F" w:rsidRPr="005D431E">
              <w:rPr>
                <w:szCs w:val="18"/>
              </w:rPr>
              <w:t xml:space="preserve">contractdocumenten bevatten </w:t>
            </w:r>
            <w:r w:rsidRPr="005D431E">
              <w:rPr>
                <w:szCs w:val="18"/>
              </w:rPr>
              <w:t xml:space="preserve">uitsluitend voorwaarden die door aanbesteder dwingend worden voorgeschreven. Door het doen van een inschrijving gaat inschrijver met het bepaalde in de </w:t>
            </w:r>
            <w:r w:rsidR="0063037F" w:rsidRPr="005D431E">
              <w:rPr>
                <w:szCs w:val="18"/>
              </w:rPr>
              <w:t>contractdocumenten</w:t>
            </w:r>
            <w:r w:rsidRPr="005D431E">
              <w:rPr>
                <w:szCs w:val="18"/>
              </w:rPr>
              <w:t xml:space="preserve"> akkoord.</w:t>
            </w:r>
          </w:p>
        </w:tc>
      </w:tr>
      <w:tr w:rsidR="004816D1" w:rsidRPr="005D431E" w14:paraId="015C7FB7" w14:textId="77777777" w:rsidTr="004E7079">
        <w:tc>
          <w:tcPr>
            <w:tcW w:w="748" w:type="dxa"/>
          </w:tcPr>
          <w:p w14:paraId="015C7FB5" w14:textId="0ABF4560" w:rsidR="004816D1" w:rsidRPr="005D431E" w:rsidRDefault="00C66307" w:rsidP="004816D1">
            <w:pPr>
              <w:rPr>
                <w:szCs w:val="18"/>
              </w:rPr>
            </w:pPr>
            <w:r w:rsidRPr="005D431E">
              <w:rPr>
                <w:szCs w:val="18"/>
              </w:rPr>
              <w:t>F.</w:t>
            </w:r>
            <w:r w:rsidR="004816D1" w:rsidRPr="005D431E">
              <w:rPr>
                <w:szCs w:val="18"/>
              </w:rPr>
              <w:t>2</w:t>
            </w:r>
          </w:p>
        </w:tc>
        <w:tc>
          <w:tcPr>
            <w:tcW w:w="8538" w:type="dxa"/>
          </w:tcPr>
          <w:p w14:paraId="015C7FB6" w14:textId="5B4C6EE5" w:rsidR="004816D1" w:rsidRPr="005D431E" w:rsidRDefault="004816D1" w:rsidP="00B53D17">
            <w:pPr>
              <w:rPr>
                <w:szCs w:val="18"/>
              </w:rPr>
            </w:pPr>
            <w:r w:rsidRPr="005D431E">
              <w:rPr>
                <w:szCs w:val="18"/>
              </w:rPr>
              <w:t xml:space="preserve">De in bijlage </w:t>
            </w:r>
            <w:r w:rsidR="00B53D17" w:rsidRPr="005D431E">
              <w:rPr>
                <w:szCs w:val="18"/>
              </w:rPr>
              <w:t>7</w:t>
            </w:r>
            <w:r w:rsidRPr="005D431E">
              <w:rPr>
                <w:szCs w:val="18"/>
              </w:rPr>
              <w:t xml:space="preserve"> opgenomen </w:t>
            </w:r>
            <w:r w:rsidR="0063037F" w:rsidRPr="005D431E">
              <w:rPr>
                <w:szCs w:val="18"/>
              </w:rPr>
              <w:t>contractdocumenten</w:t>
            </w:r>
            <w:r w:rsidRPr="005D431E">
              <w:rPr>
                <w:szCs w:val="18"/>
              </w:rPr>
              <w:t xml:space="preserve"> k</w:t>
            </w:r>
            <w:r w:rsidR="0063037F" w:rsidRPr="005D431E">
              <w:rPr>
                <w:szCs w:val="18"/>
              </w:rPr>
              <w:t>unnen</w:t>
            </w:r>
            <w:r w:rsidRPr="005D431E">
              <w:rPr>
                <w:szCs w:val="18"/>
              </w:rPr>
              <w:t xml:space="preserve"> – alvorens deze door inschrijver wordt ondertekend – door aanbesteder gewijzigd worden en nader uitgewerkt, mede naar aanleiding van de door de inschrijvers gedane opmerkingen en tekstsuggesties als bedoeld in artikel </w:t>
            </w:r>
            <w:r w:rsidR="004E1083" w:rsidRPr="005D431E">
              <w:rPr>
                <w:szCs w:val="18"/>
              </w:rPr>
              <w:t xml:space="preserve">2.3.2 van de inschrijvingsleidraad. De </w:t>
            </w:r>
            <w:r w:rsidR="0063037F" w:rsidRPr="005D431E">
              <w:rPr>
                <w:szCs w:val="18"/>
              </w:rPr>
              <w:t>gewijzigde</w:t>
            </w:r>
            <w:r w:rsidR="004E1083" w:rsidRPr="005D431E">
              <w:rPr>
                <w:szCs w:val="18"/>
              </w:rPr>
              <w:t xml:space="preserve"> en/of aangepaste </w:t>
            </w:r>
            <w:r w:rsidR="0063037F" w:rsidRPr="005D431E">
              <w:rPr>
                <w:szCs w:val="18"/>
              </w:rPr>
              <w:t>contractdocumenten</w:t>
            </w:r>
            <w:r w:rsidR="004E1083" w:rsidRPr="005D431E">
              <w:rPr>
                <w:szCs w:val="18"/>
              </w:rPr>
              <w:t xml:space="preserve"> </w:t>
            </w:r>
            <w:r w:rsidR="0063037F" w:rsidRPr="005D431E">
              <w:rPr>
                <w:szCs w:val="18"/>
              </w:rPr>
              <w:t>zullen</w:t>
            </w:r>
            <w:r w:rsidR="004E1083" w:rsidRPr="005D431E">
              <w:rPr>
                <w:szCs w:val="18"/>
              </w:rPr>
              <w:t xml:space="preserve"> de inschrijvers per Nota van Inlichtingen kenbaar worden gemaakt. </w:t>
            </w:r>
          </w:p>
        </w:tc>
      </w:tr>
    </w:tbl>
    <w:p w14:paraId="015C7FB8" w14:textId="51227E7E" w:rsidR="003767BE" w:rsidRDefault="003767BE" w:rsidP="008F0E57">
      <w:pPr>
        <w:pStyle w:val="HHNKBijlagen"/>
      </w:pPr>
      <w:r w:rsidRPr="004816D1">
        <w:br w:type="page"/>
      </w:r>
      <w:bookmarkStart w:id="266" w:name="_Toc131406540"/>
      <w:bookmarkStart w:id="267" w:name="_Hlk130987980"/>
      <w:proofErr w:type="spellStart"/>
      <w:r>
        <w:lastRenderedPageBreak/>
        <w:t>Conformiteitenlijst</w:t>
      </w:r>
      <w:proofErr w:type="spellEnd"/>
      <w:r>
        <w:t xml:space="preserve"> </w:t>
      </w:r>
      <w:r w:rsidR="001678F2">
        <w:t>uitvoeringseisen</w:t>
      </w:r>
      <w:bookmarkEnd w:id="266"/>
    </w:p>
    <w:p w14:paraId="015C7FB9" w14:textId="308E97B6" w:rsidR="003767BE" w:rsidRPr="009E0516" w:rsidRDefault="003767BE" w:rsidP="009E0516">
      <w:pPr>
        <w:pStyle w:val="HHNKReferentiekopje"/>
        <w:rPr>
          <w:sz w:val="18"/>
          <w:szCs w:val="18"/>
        </w:rPr>
      </w:pPr>
      <w:r w:rsidRPr="003B2656">
        <w:rPr>
          <w:sz w:val="18"/>
          <w:szCs w:val="18"/>
        </w:rPr>
        <w:t>Hiermee verklaart inschrijver ondubbelzi</w:t>
      </w:r>
      <w:r w:rsidR="004E7079" w:rsidRPr="003B2656">
        <w:rPr>
          <w:sz w:val="18"/>
          <w:szCs w:val="18"/>
        </w:rPr>
        <w:t>nnig met de strekking van het a</w:t>
      </w:r>
      <w:r w:rsidRPr="003B2656">
        <w:rPr>
          <w:sz w:val="18"/>
          <w:szCs w:val="18"/>
        </w:rPr>
        <w:t xml:space="preserve">ntwoord "JA" te voldoen aan de in bijlage </w:t>
      </w:r>
      <w:r w:rsidR="00B53D17" w:rsidRPr="003B2656">
        <w:rPr>
          <w:sz w:val="18"/>
          <w:szCs w:val="18"/>
        </w:rPr>
        <w:t>4</w:t>
      </w:r>
      <w:r w:rsidRPr="003B2656">
        <w:rPr>
          <w:sz w:val="18"/>
          <w:szCs w:val="18"/>
        </w:rPr>
        <w:t xml:space="preserve"> van de inschrijvingsleidraad met registratienummer </w:t>
      </w:r>
      <w:r w:rsidR="003B2656" w:rsidRPr="003B2656">
        <w:rPr>
          <w:rFonts w:cs="Courier New"/>
          <w:sz w:val="18"/>
          <w:szCs w:val="18"/>
        </w:rPr>
        <w:t>22.0990032</w:t>
      </w:r>
      <w:r w:rsidR="009E0516">
        <w:rPr>
          <w:rFonts w:cs="Courier New"/>
          <w:sz w:val="18"/>
          <w:szCs w:val="18"/>
        </w:rPr>
        <w:t xml:space="preserve"> </w:t>
      </w:r>
      <w:r w:rsidRPr="009E0516">
        <w:rPr>
          <w:sz w:val="18"/>
          <w:szCs w:val="18"/>
        </w:rPr>
        <w:t xml:space="preserve">opgenomen </w:t>
      </w:r>
      <w:r w:rsidR="001678F2" w:rsidRPr="009E0516">
        <w:rPr>
          <w:sz w:val="18"/>
          <w:szCs w:val="18"/>
        </w:rPr>
        <w:t>uitvoeringseisen</w:t>
      </w:r>
      <w:r w:rsidRPr="009E0516">
        <w:rPr>
          <w:sz w:val="18"/>
          <w:szCs w:val="18"/>
        </w:rPr>
        <w:t xml:space="preserve">. </w:t>
      </w:r>
    </w:p>
    <w:p w14:paraId="015C7FBA" w14:textId="77777777" w:rsidR="003767BE" w:rsidRDefault="003767BE" w:rsidP="003767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270"/>
        <w:gridCol w:w="6701"/>
      </w:tblGrid>
      <w:tr w:rsidR="003767BE" w14:paraId="015C7FBF" w14:textId="77777777" w:rsidTr="00B058A6">
        <w:tc>
          <w:tcPr>
            <w:tcW w:w="981" w:type="dxa"/>
            <w:shd w:val="clear" w:color="auto" w:fill="B6DDE8"/>
          </w:tcPr>
          <w:p w14:paraId="015C7FBB" w14:textId="77777777" w:rsidR="003767BE" w:rsidRPr="00A9219A" w:rsidRDefault="003767BE" w:rsidP="003767BE">
            <w:pPr>
              <w:jc w:val="center"/>
              <w:rPr>
                <w:b/>
              </w:rPr>
            </w:pPr>
            <w:r w:rsidRPr="00A9219A">
              <w:rPr>
                <w:b/>
              </w:rPr>
              <w:t>Eis nr.</w:t>
            </w:r>
          </w:p>
        </w:tc>
        <w:tc>
          <w:tcPr>
            <w:tcW w:w="1270" w:type="dxa"/>
            <w:shd w:val="clear" w:color="auto" w:fill="B6DDE8"/>
          </w:tcPr>
          <w:p w14:paraId="015C7FBC" w14:textId="77777777" w:rsidR="003767BE" w:rsidRPr="00A9219A" w:rsidRDefault="003767BE" w:rsidP="003767BE">
            <w:pPr>
              <w:jc w:val="center"/>
              <w:rPr>
                <w:b/>
              </w:rPr>
            </w:pPr>
            <w:r w:rsidRPr="00A9219A">
              <w:rPr>
                <w:b/>
              </w:rPr>
              <w:t>Akkoord</w:t>
            </w:r>
          </w:p>
          <w:p w14:paraId="015C7FBD" w14:textId="77777777" w:rsidR="003767BE" w:rsidRPr="00A9219A" w:rsidRDefault="003767BE" w:rsidP="003767BE">
            <w:pPr>
              <w:jc w:val="center"/>
              <w:rPr>
                <w:b/>
              </w:rPr>
            </w:pPr>
            <w:r w:rsidRPr="00A9219A">
              <w:rPr>
                <w:b/>
              </w:rPr>
              <w:t>Ja / Nee</w:t>
            </w:r>
          </w:p>
        </w:tc>
        <w:tc>
          <w:tcPr>
            <w:tcW w:w="6701" w:type="dxa"/>
            <w:shd w:val="clear" w:color="auto" w:fill="B6DDE8"/>
          </w:tcPr>
          <w:p w14:paraId="015C7FBE" w14:textId="77777777" w:rsidR="003767BE" w:rsidRPr="00A9219A" w:rsidRDefault="003767BE" w:rsidP="003767BE">
            <w:pPr>
              <w:rPr>
                <w:b/>
              </w:rPr>
            </w:pPr>
            <w:r w:rsidRPr="00A9219A">
              <w:rPr>
                <w:b/>
              </w:rPr>
              <w:t>Ruimte voor toelichting</w:t>
            </w:r>
          </w:p>
        </w:tc>
      </w:tr>
      <w:tr w:rsidR="00405A71" w14:paraId="015C7FC3" w14:textId="77777777" w:rsidTr="00B058A6">
        <w:tc>
          <w:tcPr>
            <w:tcW w:w="981" w:type="dxa"/>
            <w:shd w:val="clear" w:color="auto" w:fill="FFFFFF" w:themeFill="background1"/>
          </w:tcPr>
          <w:p w14:paraId="015C7FC0" w14:textId="5742FAC2" w:rsidR="00405A71" w:rsidRDefault="00405A71" w:rsidP="00A9219A">
            <w:pPr>
              <w:jc w:val="center"/>
            </w:pPr>
            <w:r>
              <w:t>A.1</w:t>
            </w:r>
          </w:p>
        </w:tc>
        <w:tc>
          <w:tcPr>
            <w:tcW w:w="1270" w:type="dxa"/>
            <w:shd w:val="clear" w:color="auto" w:fill="FFFFFF" w:themeFill="background1"/>
          </w:tcPr>
          <w:p w14:paraId="015C7FC1" w14:textId="77777777" w:rsidR="00405A71" w:rsidRDefault="00405A71" w:rsidP="003767BE">
            <w:pPr>
              <w:jc w:val="center"/>
            </w:pPr>
          </w:p>
        </w:tc>
        <w:tc>
          <w:tcPr>
            <w:tcW w:w="6701" w:type="dxa"/>
            <w:shd w:val="clear" w:color="auto" w:fill="FFFFFF" w:themeFill="background1"/>
          </w:tcPr>
          <w:p w14:paraId="015C7FC2" w14:textId="77777777" w:rsidR="00405A71" w:rsidRDefault="00405A71" w:rsidP="003767BE"/>
        </w:tc>
      </w:tr>
      <w:tr w:rsidR="00405A71" w14:paraId="015C7FC7" w14:textId="77777777" w:rsidTr="00B058A6">
        <w:tc>
          <w:tcPr>
            <w:tcW w:w="981" w:type="dxa"/>
            <w:shd w:val="clear" w:color="auto" w:fill="FFFFFF" w:themeFill="background1"/>
          </w:tcPr>
          <w:p w14:paraId="015C7FC4" w14:textId="3A298FAA" w:rsidR="00405A71" w:rsidRDefault="00405A71" w:rsidP="00A9219A">
            <w:pPr>
              <w:jc w:val="center"/>
            </w:pPr>
            <w:r>
              <w:t>A</w:t>
            </w:r>
            <w:r w:rsidR="00A9219A">
              <w:t>.</w:t>
            </w:r>
            <w:r>
              <w:t>2</w:t>
            </w:r>
          </w:p>
        </w:tc>
        <w:tc>
          <w:tcPr>
            <w:tcW w:w="1270" w:type="dxa"/>
            <w:shd w:val="clear" w:color="auto" w:fill="FFFFFF" w:themeFill="background1"/>
          </w:tcPr>
          <w:p w14:paraId="015C7FC5" w14:textId="77777777" w:rsidR="00405A71" w:rsidRDefault="00405A71" w:rsidP="003767BE">
            <w:pPr>
              <w:jc w:val="center"/>
            </w:pPr>
          </w:p>
        </w:tc>
        <w:tc>
          <w:tcPr>
            <w:tcW w:w="6701" w:type="dxa"/>
            <w:shd w:val="clear" w:color="auto" w:fill="FFFFFF" w:themeFill="background1"/>
          </w:tcPr>
          <w:p w14:paraId="015C7FC6" w14:textId="77777777" w:rsidR="00405A71" w:rsidRDefault="00405A71" w:rsidP="003767BE"/>
        </w:tc>
      </w:tr>
      <w:tr w:rsidR="00405A71" w14:paraId="015C7FCB" w14:textId="77777777" w:rsidTr="00B058A6">
        <w:tc>
          <w:tcPr>
            <w:tcW w:w="981" w:type="dxa"/>
            <w:shd w:val="clear" w:color="auto" w:fill="FFFFFF" w:themeFill="background1"/>
          </w:tcPr>
          <w:p w14:paraId="015C7FC8" w14:textId="6779301E" w:rsidR="00405A71" w:rsidRDefault="00405A71" w:rsidP="00A9219A">
            <w:pPr>
              <w:jc w:val="center"/>
            </w:pPr>
            <w:r>
              <w:t>A.3</w:t>
            </w:r>
          </w:p>
        </w:tc>
        <w:tc>
          <w:tcPr>
            <w:tcW w:w="1270" w:type="dxa"/>
            <w:shd w:val="clear" w:color="auto" w:fill="FFFFFF" w:themeFill="background1"/>
          </w:tcPr>
          <w:p w14:paraId="015C7FC9" w14:textId="77777777" w:rsidR="00405A71" w:rsidRDefault="00405A71" w:rsidP="003767BE">
            <w:pPr>
              <w:jc w:val="center"/>
            </w:pPr>
          </w:p>
        </w:tc>
        <w:tc>
          <w:tcPr>
            <w:tcW w:w="6701" w:type="dxa"/>
            <w:shd w:val="clear" w:color="auto" w:fill="FFFFFF" w:themeFill="background1"/>
          </w:tcPr>
          <w:p w14:paraId="015C7FCA" w14:textId="77777777" w:rsidR="00405A71" w:rsidRDefault="00405A71" w:rsidP="003767BE"/>
        </w:tc>
      </w:tr>
      <w:tr w:rsidR="00405A71" w14:paraId="015C7FCF" w14:textId="77777777" w:rsidTr="00B058A6">
        <w:tc>
          <w:tcPr>
            <w:tcW w:w="981" w:type="dxa"/>
            <w:shd w:val="clear" w:color="auto" w:fill="FFFFFF" w:themeFill="background1"/>
          </w:tcPr>
          <w:p w14:paraId="015C7FCC" w14:textId="196027C3" w:rsidR="00405A71" w:rsidRDefault="00405A71" w:rsidP="00A9219A">
            <w:pPr>
              <w:jc w:val="center"/>
            </w:pPr>
            <w:r>
              <w:t>A.4</w:t>
            </w:r>
          </w:p>
        </w:tc>
        <w:tc>
          <w:tcPr>
            <w:tcW w:w="1270" w:type="dxa"/>
            <w:shd w:val="clear" w:color="auto" w:fill="FFFFFF" w:themeFill="background1"/>
          </w:tcPr>
          <w:p w14:paraId="015C7FCD" w14:textId="77777777" w:rsidR="00405A71" w:rsidRDefault="00405A71" w:rsidP="003767BE">
            <w:pPr>
              <w:jc w:val="center"/>
            </w:pPr>
          </w:p>
        </w:tc>
        <w:tc>
          <w:tcPr>
            <w:tcW w:w="6701" w:type="dxa"/>
            <w:shd w:val="clear" w:color="auto" w:fill="FFFFFF" w:themeFill="background1"/>
          </w:tcPr>
          <w:p w14:paraId="015C7FCE" w14:textId="77777777" w:rsidR="00405A71" w:rsidRDefault="00405A71" w:rsidP="003767BE"/>
        </w:tc>
      </w:tr>
      <w:tr w:rsidR="00405A71" w14:paraId="015C7FD3" w14:textId="77777777" w:rsidTr="00B058A6">
        <w:tc>
          <w:tcPr>
            <w:tcW w:w="981" w:type="dxa"/>
            <w:shd w:val="clear" w:color="auto" w:fill="FFFFFF" w:themeFill="background1"/>
          </w:tcPr>
          <w:p w14:paraId="015C7FD0" w14:textId="2D330EDA" w:rsidR="00405A71" w:rsidRDefault="00405A71" w:rsidP="00A9219A">
            <w:pPr>
              <w:jc w:val="center"/>
            </w:pPr>
            <w:r>
              <w:t>A.5</w:t>
            </w:r>
          </w:p>
        </w:tc>
        <w:tc>
          <w:tcPr>
            <w:tcW w:w="1270" w:type="dxa"/>
            <w:shd w:val="clear" w:color="auto" w:fill="FFFFFF" w:themeFill="background1"/>
          </w:tcPr>
          <w:p w14:paraId="015C7FD1" w14:textId="77777777" w:rsidR="00405A71" w:rsidRDefault="00405A71" w:rsidP="003767BE">
            <w:pPr>
              <w:jc w:val="center"/>
            </w:pPr>
          </w:p>
        </w:tc>
        <w:tc>
          <w:tcPr>
            <w:tcW w:w="6701" w:type="dxa"/>
            <w:shd w:val="clear" w:color="auto" w:fill="FFFFFF" w:themeFill="background1"/>
          </w:tcPr>
          <w:p w14:paraId="015C7FD2" w14:textId="77777777" w:rsidR="00405A71" w:rsidRDefault="00405A71" w:rsidP="003767BE"/>
        </w:tc>
      </w:tr>
      <w:tr w:rsidR="00405A71" w14:paraId="015C7FD7" w14:textId="77777777" w:rsidTr="00B058A6">
        <w:tc>
          <w:tcPr>
            <w:tcW w:w="981" w:type="dxa"/>
            <w:shd w:val="clear" w:color="auto" w:fill="FFFFFF" w:themeFill="background1"/>
          </w:tcPr>
          <w:p w14:paraId="015C7FD4" w14:textId="18763AC8" w:rsidR="00405A71" w:rsidRDefault="00B058A6" w:rsidP="00A9219A">
            <w:pPr>
              <w:jc w:val="center"/>
            </w:pPr>
            <w:r>
              <w:t>B.1</w:t>
            </w:r>
          </w:p>
        </w:tc>
        <w:tc>
          <w:tcPr>
            <w:tcW w:w="1270" w:type="dxa"/>
            <w:shd w:val="clear" w:color="auto" w:fill="FFFFFF" w:themeFill="background1"/>
          </w:tcPr>
          <w:p w14:paraId="015C7FD5" w14:textId="77777777" w:rsidR="00405A71" w:rsidRDefault="00405A71" w:rsidP="003767BE">
            <w:pPr>
              <w:jc w:val="center"/>
            </w:pPr>
          </w:p>
        </w:tc>
        <w:tc>
          <w:tcPr>
            <w:tcW w:w="6701" w:type="dxa"/>
            <w:shd w:val="clear" w:color="auto" w:fill="FFFFFF" w:themeFill="background1"/>
          </w:tcPr>
          <w:p w14:paraId="015C7FD6" w14:textId="77777777" w:rsidR="00405A71" w:rsidRDefault="00405A71" w:rsidP="003767BE"/>
        </w:tc>
      </w:tr>
      <w:tr w:rsidR="00405A71" w14:paraId="015C7FDB" w14:textId="77777777" w:rsidTr="00B058A6">
        <w:tc>
          <w:tcPr>
            <w:tcW w:w="981" w:type="dxa"/>
            <w:shd w:val="clear" w:color="auto" w:fill="FFFFFF" w:themeFill="background1"/>
          </w:tcPr>
          <w:p w14:paraId="015C7FD8" w14:textId="427E8E80" w:rsidR="00405A71" w:rsidRDefault="00B058A6" w:rsidP="00A9219A">
            <w:pPr>
              <w:jc w:val="center"/>
            </w:pPr>
            <w:r>
              <w:t>B.2</w:t>
            </w:r>
          </w:p>
        </w:tc>
        <w:tc>
          <w:tcPr>
            <w:tcW w:w="1270" w:type="dxa"/>
            <w:shd w:val="clear" w:color="auto" w:fill="FFFFFF" w:themeFill="background1"/>
          </w:tcPr>
          <w:p w14:paraId="015C7FD9" w14:textId="77777777" w:rsidR="00405A71" w:rsidRDefault="00405A71" w:rsidP="003767BE">
            <w:pPr>
              <w:jc w:val="center"/>
            </w:pPr>
          </w:p>
        </w:tc>
        <w:tc>
          <w:tcPr>
            <w:tcW w:w="6701" w:type="dxa"/>
            <w:shd w:val="clear" w:color="auto" w:fill="FFFFFF" w:themeFill="background1"/>
          </w:tcPr>
          <w:p w14:paraId="015C7FDA" w14:textId="77777777" w:rsidR="00405A71" w:rsidRDefault="00405A71" w:rsidP="003767BE"/>
        </w:tc>
      </w:tr>
      <w:tr w:rsidR="003767BE" w14:paraId="015C7FDF" w14:textId="77777777" w:rsidTr="00B058A6">
        <w:tc>
          <w:tcPr>
            <w:tcW w:w="981" w:type="dxa"/>
          </w:tcPr>
          <w:p w14:paraId="015C7FDC" w14:textId="17B4CCE3" w:rsidR="003767BE" w:rsidRDefault="00B058A6" w:rsidP="003767BE">
            <w:pPr>
              <w:jc w:val="center"/>
            </w:pPr>
            <w:r>
              <w:t>B.3</w:t>
            </w:r>
          </w:p>
        </w:tc>
        <w:tc>
          <w:tcPr>
            <w:tcW w:w="1270" w:type="dxa"/>
          </w:tcPr>
          <w:p w14:paraId="015C7FDD" w14:textId="77777777" w:rsidR="003767BE" w:rsidRDefault="003767BE" w:rsidP="003767BE"/>
        </w:tc>
        <w:tc>
          <w:tcPr>
            <w:tcW w:w="6701" w:type="dxa"/>
          </w:tcPr>
          <w:p w14:paraId="015C7FDE" w14:textId="77777777" w:rsidR="003767BE" w:rsidRDefault="003767BE" w:rsidP="003767BE"/>
        </w:tc>
      </w:tr>
      <w:tr w:rsidR="003767BE" w14:paraId="015C7FE3" w14:textId="77777777" w:rsidTr="00B058A6">
        <w:tc>
          <w:tcPr>
            <w:tcW w:w="981" w:type="dxa"/>
          </w:tcPr>
          <w:p w14:paraId="015C7FE0" w14:textId="7A408D2C" w:rsidR="003767BE" w:rsidRDefault="00B058A6" w:rsidP="003767BE">
            <w:pPr>
              <w:jc w:val="center"/>
            </w:pPr>
            <w:r>
              <w:t>B.4</w:t>
            </w:r>
          </w:p>
        </w:tc>
        <w:tc>
          <w:tcPr>
            <w:tcW w:w="1270" w:type="dxa"/>
          </w:tcPr>
          <w:p w14:paraId="015C7FE1" w14:textId="77777777" w:rsidR="003767BE" w:rsidRDefault="003767BE" w:rsidP="003767BE"/>
        </w:tc>
        <w:tc>
          <w:tcPr>
            <w:tcW w:w="6701" w:type="dxa"/>
          </w:tcPr>
          <w:p w14:paraId="015C7FE2" w14:textId="77777777" w:rsidR="003767BE" w:rsidRDefault="003767BE" w:rsidP="003767BE"/>
        </w:tc>
      </w:tr>
      <w:tr w:rsidR="003767BE" w14:paraId="015C7FE7" w14:textId="77777777" w:rsidTr="00B058A6">
        <w:tc>
          <w:tcPr>
            <w:tcW w:w="981" w:type="dxa"/>
          </w:tcPr>
          <w:p w14:paraId="015C7FE4" w14:textId="0642B640" w:rsidR="003767BE" w:rsidRDefault="00B058A6" w:rsidP="003767BE">
            <w:pPr>
              <w:jc w:val="center"/>
            </w:pPr>
            <w:r>
              <w:t>B.5</w:t>
            </w:r>
          </w:p>
        </w:tc>
        <w:tc>
          <w:tcPr>
            <w:tcW w:w="1270" w:type="dxa"/>
          </w:tcPr>
          <w:p w14:paraId="015C7FE5" w14:textId="77777777" w:rsidR="003767BE" w:rsidRDefault="003767BE" w:rsidP="003767BE"/>
        </w:tc>
        <w:tc>
          <w:tcPr>
            <w:tcW w:w="6701" w:type="dxa"/>
          </w:tcPr>
          <w:p w14:paraId="015C7FE6" w14:textId="77777777" w:rsidR="003767BE" w:rsidRDefault="003767BE" w:rsidP="003767BE"/>
        </w:tc>
      </w:tr>
      <w:tr w:rsidR="003767BE" w14:paraId="015C7FEB" w14:textId="77777777" w:rsidTr="00B058A6">
        <w:tc>
          <w:tcPr>
            <w:tcW w:w="981" w:type="dxa"/>
          </w:tcPr>
          <w:p w14:paraId="015C7FE8" w14:textId="60055152" w:rsidR="003767BE" w:rsidRDefault="00B058A6" w:rsidP="003767BE">
            <w:pPr>
              <w:jc w:val="center"/>
            </w:pPr>
            <w:r>
              <w:t>B.6</w:t>
            </w:r>
          </w:p>
        </w:tc>
        <w:tc>
          <w:tcPr>
            <w:tcW w:w="1270" w:type="dxa"/>
          </w:tcPr>
          <w:p w14:paraId="015C7FE9" w14:textId="77777777" w:rsidR="003767BE" w:rsidRDefault="003767BE" w:rsidP="003767BE"/>
        </w:tc>
        <w:tc>
          <w:tcPr>
            <w:tcW w:w="6701" w:type="dxa"/>
          </w:tcPr>
          <w:p w14:paraId="015C7FEA" w14:textId="77777777" w:rsidR="003767BE" w:rsidRDefault="003767BE" w:rsidP="003767BE"/>
        </w:tc>
      </w:tr>
      <w:tr w:rsidR="003767BE" w14:paraId="015C7FEF" w14:textId="77777777" w:rsidTr="00B058A6">
        <w:tc>
          <w:tcPr>
            <w:tcW w:w="981" w:type="dxa"/>
          </w:tcPr>
          <w:p w14:paraId="015C7FEC" w14:textId="385CB630" w:rsidR="003767BE" w:rsidRDefault="00B058A6" w:rsidP="003767BE">
            <w:pPr>
              <w:jc w:val="center"/>
            </w:pPr>
            <w:r>
              <w:t>B.7</w:t>
            </w:r>
          </w:p>
        </w:tc>
        <w:tc>
          <w:tcPr>
            <w:tcW w:w="1270" w:type="dxa"/>
          </w:tcPr>
          <w:p w14:paraId="015C7FED" w14:textId="77777777" w:rsidR="003767BE" w:rsidRDefault="003767BE" w:rsidP="003767BE"/>
        </w:tc>
        <w:tc>
          <w:tcPr>
            <w:tcW w:w="6701" w:type="dxa"/>
          </w:tcPr>
          <w:p w14:paraId="015C7FEE" w14:textId="77777777" w:rsidR="003767BE" w:rsidRDefault="003767BE" w:rsidP="003767BE"/>
        </w:tc>
      </w:tr>
      <w:tr w:rsidR="00B058A6" w14:paraId="7A4D0CA7" w14:textId="77777777" w:rsidTr="00B058A6">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FAC5873" w14:textId="7E2E6C2A" w:rsidR="00B058A6" w:rsidRDefault="00B058A6" w:rsidP="004D760C">
            <w:pPr>
              <w:jc w:val="center"/>
            </w:pPr>
            <w:r>
              <w:t>B.8</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2477" w14:textId="77777777" w:rsidR="00B058A6" w:rsidRDefault="00B058A6" w:rsidP="00B058A6"/>
        </w:tc>
        <w:tc>
          <w:tcPr>
            <w:tcW w:w="6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E5F0A0" w14:textId="77777777" w:rsidR="00B058A6" w:rsidRDefault="00B058A6" w:rsidP="004D760C"/>
        </w:tc>
      </w:tr>
      <w:tr w:rsidR="00B058A6" w14:paraId="0AA41D32" w14:textId="77777777" w:rsidTr="00B058A6">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B5D79" w14:textId="3B8CCA18" w:rsidR="00B058A6" w:rsidRDefault="00B058A6" w:rsidP="004D760C">
            <w:pPr>
              <w:jc w:val="center"/>
            </w:pPr>
            <w:r>
              <w:t>B.9</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DE011" w14:textId="77777777" w:rsidR="00B058A6" w:rsidRDefault="00B058A6" w:rsidP="00B058A6"/>
        </w:tc>
        <w:tc>
          <w:tcPr>
            <w:tcW w:w="6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39E8C8" w14:textId="77777777" w:rsidR="00B058A6" w:rsidRDefault="00B058A6" w:rsidP="004D760C"/>
        </w:tc>
      </w:tr>
      <w:tr w:rsidR="00B058A6" w14:paraId="3CF552AA" w14:textId="77777777" w:rsidTr="00B058A6">
        <w:tc>
          <w:tcPr>
            <w:tcW w:w="981" w:type="dxa"/>
            <w:tcBorders>
              <w:top w:val="single" w:sz="4" w:space="0" w:color="auto"/>
              <w:left w:val="single" w:sz="4" w:space="0" w:color="auto"/>
              <w:bottom w:val="single" w:sz="4" w:space="0" w:color="auto"/>
              <w:right w:val="single" w:sz="4" w:space="0" w:color="auto"/>
            </w:tcBorders>
          </w:tcPr>
          <w:p w14:paraId="5500C727" w14:textId="00F17B1E" w:rsidR="00B058A6" w:rsidRDefault="00B058A6" w:rsidP="004D760C">
            <w:pPr>
              <w:jc w:val="center"/>
            </w:pPr>
            <w:r>
              <w:t>B.10</w:t>
            </w:r>
          </w:p>
        </w:tc>
        <w:tc>
          <w:tcPr>
            <w:tcW w:w="1270" w:type="dxa"/>
            <w:tcBorders>
              <w:top w:val="single" w:sz="4" w:space="0" w:color="auto"/>
              <w:left w:val="single" w:sz="4" w:space="0" w:color="auto"/>
              <w:bottom w:val="single" w:sz="4" w:space="0" w:color="auto"/>
              <w:right w:val="single" w:sz="4" w:space="0" w:color="auto"/>
            </w:tcBorders>
          </w:tcPr>
          <w:p w14:paraId="19E501A8"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017D3F62" w14:textId="77777777" w:rsidR="00B058A6" w:rsidRDefault="00B058A6" w:rsidP="004D760C"/>
        </w:tc>
      </w:tr>
      <w:tr w:rsidR="00B058A6" w14:paraId="01E7304B" w14:textId="77777777" w:rsidTr="00B058A6">
        <w:tc>
          <w:tcPr>
            <w:tcW w:w="981" w:type="dxa"/>
            <w:tcBorders>
              <w:top w:val="single" w:sz="4" w:space="0" w:color="auto"/>
              <w:left w:val="single" w:sz="4" w:space="0" w:color="auto"/>
              <w:bottom w:val="single" w:sz="4" w:space="0" w:color="auto"/>
              <w:right w:val="single" w:sz="4" w:space="0" w:color="auto"/>
            </w:tcBorders>
          </w:tcPr>
          <w:p w14:paraId="2A712937" w14:textId="282F89D0" w:rsidR="00B058A6" w:rsidRDefault="00B058A6" w:rsidP="004D760C">
            <w:pPr>
              <w:jc w:val="center"/>
            </w:pPr>
            <w:r>
              <w:t>C.1</w:t>
            </w:r>
          </w:p>
        </w:tc>
        <w:tc>
          <w:tcPr>
            <w:tcW w:w="1270" w:type="dxa"/>
            <w:tcBorders>
              <w:top w:val="single" w:sz="4" w:space="0" w:color="auto"/>
              <w:left w:val="single" w:sz="4" w:space="0" w:color="auto"/>
              <w:bottom w:val="single" w:sz="4" w:space="0" w:color="auto"/>
              <w:right w:val="single" w:sz="4" w:space="0" w:color="auto"/>
            </w:tcBorders>
          </w:tcPr>
          <w:p w14:paraId="5246DFAC"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03FFA846" w14:textId="77777777" w:rsidR="00B058A6" w:rsidRDefault="00B058A6" w:rsidP="004D760C"/>
        </w:tc>
      </w:tr>
      <w:tr w:rsidR="00B058A6" w14:paraId="1030D4F8" w14:textId="77777777" w:rsidTr="00B058A6">
        <w:tc>
          <w:tcPr>
            <w:tcW w:w="981" w:type="dxa"/>
            <w:tcBorders>
              <w:top w:val="single" w:sz="4" w:space="0" w:color="auto"/>
              <w:left w:val="single" w:sz="4" w:space="0" w:color="auto"/>
              <w:bottom w:val="single" w:sz="4" w:space="0" w:color="auto"/>
              <w:right w:val="single" w:sz="4" w:space="0" w:color="auto"/>
            </w:tcBorders>
          </w:tcPr>
          <w:p w14:paraId="1D345CD4" w14:textId="08DC6921" w:rsidR="00B058A6" w:rsidRDefault="00B058A6" w:rsidP="004D760C">
            <w:pPr>
              <w:jc w:val="center"/>
            </w:pPr>
            <w:r>
              <w:t>C.2</w:t>
            </w:r>
          </w:p>
        </w:tc>
        <w:tc>
          <w:tcPr>
            <w:tcW w:w="1270" w:type="dxa"/>
            <w:tcBorders>
              <w:top w:val="single" w:sz="4" w:space="0" w:color="auto"/>
              <w:left w:val="single" w:sz="4" w:space="0" w:color="auto"/>
              <w:bottom w:val="single" w:sz="4" w:space="0" w:color="auto"/>
              <w:right w:val="single" w:sz="4" w:space="0" w:color="auto"/>
            </w:tcBorders>
          </w:tcPr>
          <w:p w14:paraId="7CD9F19A"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5016A7D1" w14:textId="77777777" w:rsidR="00B058A6" w:rsidRDefault="00B058A6" w:rsidP="004D760C"/>
        </w:tc>
      </w:tr>
      <w:tr w:rsidR="00B058A6" w14:paraId="7A084FDB" w14:textId="77777777" w:rsidTr="00B058A6">
        <w:tc>
          <w:tcPr>
            <w:tcW w:w="981" w:type="dxa"/>
            <w:tcBorders>
              <w:top w:val="single" w:sz="4" w:space="0" w:color="auto"/>
              <w:left w:val="single" w:sz="4" w:space="0" w:color="auto"/>
              <w:bottom w:val="single" w:sz="4" w:space="0" w:color="auto"/>
              <w:right w:val="single" w:sz="4" w:space="0" w:color="auto"/>
            </w:tcBorders>
          </w:tcPr>
          <w:p w14:paraId="3C66F1FB" w14:textId="67620C0F" w:rsidR="00B058A6" w:rsidRDefault="00B058A6" w:rsidP="004D760C">
            <w:pPr>
              <w:jc w:val="center"/>
            </w:pPr>
            <w:r>
              <w:t>C.3</w:t>
            </w:r>
          </w:p>
        </w:tc>
        <w:tc>
          <w:tcPr>
            <w:tcW w:w="1270" w:type="dxa"/>
            <w:tcBorders>
              <w:top w:val="single" w:sz="4" w:space="0" w:color="auto"/>
              <w:left w:val="single" w:sz="4" w:space="0" w:color="auto"/>
              <w:bottom w:val="single" w:sz="4" w:space="0" w:color="auto"/>
              <w:right w:val="single" w:sz="4" w:space="0" w:color="auto"/>
            </w:tcBorders>
          </w:tcPr>
          <w:p w14:paraId="545DF363"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334F0890" w14:textId="77777777" w:rsidR="00B058A6" w:rsidRDefault="00B058A6" w:rsidP="004D760C"/>
        </w:tc>
      </w:tr>
      <w:tr w:rsidR="00B058A6" w14:paraId="4BF27E53" w14:textId="77777777" w:rsidTr="00B058A6">
        <w:tc>
          <w:tcPr>
            <w:tcW w:w="981" w:type="dxa"/>
            <w:tcBorders>
              <w:top w:val="single" w:sz="4" w:space="0" w:color="auto"/>
              <w:left w:val="single" w:sz="4" w:space="0" w:color="auto"/>
              <w:bottom w:val="single" w:sz="4" w:space="0" w:color="auto"/>
              <w:right w:val="single" w:sz="4" w:space="0" w:color="auto"/>
            </w:tcBorders>
          </w:tcPr>
          <w:p w14:paraId="2BEC72B4" w14:textId="1917EC5E" w:rsidR="00B058A6" w:rsidRDefault="00B058A6" w:rsidP="004D760C">
            <w:pPr>
              <w:jc w:val="center"/>
            </w:pPr>
            <w:r>
              <w:t>C.4</w:t>
            </w:r>
          </w:p>
        </w:tc>
        <w:tc>
          <w:tcPr>
            <w:tcW w:w="1270" w:type="dxa"/>
            <w:tcBorders>
              <w:top w:val="single" w:sz="4" w:space="0" w:color="auto"/>
              <w:left w:val="single" w:sz="4" w:space="0" w:color="auto"/>
              <w:bottom w:val="single" w:sz="4" w:space="0" w:color="auto"/>
              <w:right w:val="single" w:sz="4" w:space="0" w:color="auto"/>
            </w:tcBorders>
          </w:tcPr>
          <w:p w14:paraId="28F93DD5"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7CC5D111" w14:textId="77777777" w:rsidR="00B058A6" w:rsidRDefault="00B058A6" w:rsidP="004D760C"/>
        </w:tc>
      </w:tr>
      <w:tr w:rsidR="00B058A6" w14:paraId="4A62D98F" w14:textId="77777777" w:rsidTr="00B058A6">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F719F" w14:textId="5E3D4CE8" w:rsidR="00B058A6" w:rsidRDefault="00B058A6" w:rsidP="004D760C">
            <w:pPr>
              <w:jc w:val="center"/>
            </w:pPr>
            <w:r>
              <w:t>C.5</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6A924" w14:textId="77777777" w:rsidR="00B058A6" w:rsidRDefault="00B058A6" w:rsidP="00B058A6"/>
        </w:tc>
        <w:tc>
          <w:tcPr>
            <w:tcW w:w="6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CCC1" w14:textId="77777777" w:rsidR="00B058A6" w:rsidRDefault="00B058A6" w:rsidP="004D760C"/>
        </w:tc>
      </w:tr>
      <w:tr w:rsidR="00B058A6" w14:paraId="5619B993" w14:textId="77777777" w:rsidTr="00B058A6">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2DCC" w14:textId="21460C2C" w:rsidR="00B058A6" w:rsidRDefault="00B058A6" w:rsidP="004D760C">
            <w:pPr>
              <w:jc w:val="center"/>
            </w:pPr>
            <w:r>
              <w:t>C.6</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6C5B2" w14:textId="77777777" w:rsidR="00B058A6" w:rsidRDefault="00B058A6" w:rsidP="00B058A6"/>
        </w:tc>
        <w:tc>
          <w:tcPr>
            <w:tcW w:w="6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5B2EA8" w14:textId="77777777" w:rsidR="00B058A6" w:rsidRDefault="00B058A6" w:rsidP="004D760C"/>
        </w:tc>
      </w:tr>
      <w:tr w:rsidR="00B058A6" w14:paraId="16103586" w14:textId="77777777" w:rsidTr="00B058A6">
        <w:tc>
          <w:tcPr>
            <w:tcW w:w="981" w:type="dxa"/>
            <w:tcBorders>
              <w:top w:val="single" w:sz="4" w:space="0" w:color="auto"/>
              <w:left w:val="single" w:sz="4" w:space="0" w:color="auto"/>
              <w:bottom w:val="single" w:sz="4" w:space="0" w:color="auto"/>
              <w:right w:val="single" w:sz="4" w:space="0" w:color="auto"/>
            </w:tcBorders>
          </w:tcPr>
          <w:p w14:paraId="33F10E60" w14:textId="2DBC8FFB" w:rsidR="00B058A6" w:rsidRDefault="00B058A6" w:rsidP="004D760C">
            <w:pPr>
              <w:jc w:val="center"/>
            </w:pPr>
            <w:r>
              <w:t>C.7</w:t>
            </w:r>
          </w:p>
        </w:tc>
        <w:tc>
          <w:tcPr>
            <w:tcW w:w="1270" w:type="dxa"/>
            <w:tcBorders>
              <w:top w:val="single" w:sz="4" w:space="0" w:color="auto"/>
              <w:left w:val="single" w:sz="4" w:space="0" w:color="auto"/>
              <w:bottom w:val="single" w:sz="4" w:space="0" w:color="auto"/>
              <w:right w:val="single" w:sz="4" w:space="0" w:color="auto"/>
            </w:tcBorders>
          </w:tcPr>
          <w:p w14:paraId="41C147C6"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2EEB5B09" w14:textId="77777777" w:rsidR="00B058A6" w:rsidRDefault="00B058A6" w:rsidP="004D760C"/>
        </w:tc>
      </w:tr>
      <w:tr w:rsidR="00B058A6" w14:paraId="46263591" w14:textId="77777777" w:rsidTr="00B058A6">
        <w:tc>
          <w:tcPr>
            <w:tcW w:w="981" w:type="dxa"/>
            <w:tcBorders>
              <w:top w:val="single" w:sz="4" w:space="0" w:color="auto"/>
              <w:left w:val="single" w:sz="4" w:space="0" w:color="auto"/>
              <w:bottom w:val="single" w:sz="4" w:space="0" w:color="auto"/>
              <w:right w:val="single" w:sz="4" w:space="0" w:color="auto"/>
            </w:tcBorders>
          </w:tcPr>
          <w:p w14:paraId="06E21393" w14:textId="2CA1B33A" w:rsidR="00B058A6" w:rsidRDefault="00B058A6" w:rsidP="004D760C">
            <w:pPr>
              <w:jc w:val="center"/>
            </w:pPr>
            <w:r>
              <w:t>C.8</w:t>
            </w:r>
          </w:p>
        </w:tc>
        <w:tc>
          <w:tcPr>
            <w:tcW w:w="1270" w:type="dxa"/>
            <w:tcBorders>
              <w:top w:val="single" w:sz="4" w:space="0" w:color="auto"/>
              <w:left w:val="single" w:sz="4" w:space="0" w:color="auto"/>
              <w:bottom w:val="single" w:sz="4" w:space="0" w:color="auto"/>
              <w:right w:val="single" w:sz="4" w:space="0" w:color="auto"/>
            </w:tcBorders>
          </w:tcPr>
          <w:p w14:paraId="2A15A33A"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1B23C416" w14:textId="77777777" w:rsidR="00B058A6" w:rsidRDefault="00B058A6" w:rsidP="004D760C"/>
        </w:tc>
      </w:tr>
      <w:tr w:rsidR="00B058A6" w14:paraId="68D129FF" w14:textId="77777777" w:rsidTr="00B058A6">
        <w:tc>
          <w:tcPr>
            <w:tcW w:w="981" w:type="dxa"/>
            <w:tcBorders>
              <w:top w:val="single" w:sz="4" w:space="0" w:color="auto"/>
              <w:left w:val="single" w:sz="4" w:space="0" w:color="auto"/>
              <w:bottom w:val="single" w:sz="4" w:space="0" w:color="auto"/>
              <w:right w:val="single" w:sz="4" w:space="0" w:color="auto"/>
            </w:tcBorders>
          </w:tcPr>
          <w:p w14:paraId="42E1D0A5" w14:textId="1B0F9DE6" w:rsidR="00B058A6" w:rsidRDefault="00B058A6" w:rsidP="004D760C">
            <w:pPr>
              <w:jc w:val="center"/>
            </w:pPr>
            <w:r>
              <w:t>C.10</w:t>
            </w:r>
          </w:p>
        </w:tc>
        <w:tc>
          <w:tcPr>
            <w:tcW w:w="1270" w:type="dxa"/>
            <w:tcBorders>
              <w:top w:val="single" w:sz="4" w:space="0" w:color="auto"/>
              <w:left w:val="single" w:sz="4" w:space="0" w:color="auto"/>
              <w:bottom w:val="single" w:sz="4" w:space="0" w:color="auto"/>
              <w:right w:val="single" w:sz="4" w:space="0" w:color="auto"/>
            </w:tcBorders>
          </w:tcPr>
          <w:p w14:paraId="6C0E2307"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7562C29E" w14:textId="77777777" w:rsidR="00B058A6" w:rsidRDefault="00B058A6" w:rsidP="004D760C"/>
        </w:tc>
      </w:tr>
      <w:tr w:rsidR="00B058A6" w14:paraId="143502BC" w14:textId="77777777" w:rsidTr="00B058A6">
        <w:tc>
          <w:tcPr>
            <w:tcW w:w="981" w:type="dxa"/>
            <w:tcBorders>
              <w:top w:val="single" w:sz="4" w:space="0" w:color="auto"/>
              <w:left w:val="single" w:sz="4" w:space="0" w:color="auto"/>
              <w:bottom w:val="single" w:sz="4" w:space="0" w:color="auto"/>
              <w:right w:val="single" w:sz="4" w:space="0" w:color="auto"/>
            </w:tcBorders>
          </w:tcPr>
          <w:p w14:paraId="1827EAF4" w14:textId="2CD9A24E" w:rsidR="00B058A6" w:rsidRDefault="00B058A6" w:rsidP="004D760C">
            <w:pPr>
              <w:jc w:val="center"/>
            </w:pPr>
            <w:r>
              <w:t>D.1</w:t>
            </w:r>
          </w:p>
        </w:tc>
        <w:tc>
          <w:tcPr>
            <w:tcW w:w="1270" w:type="dxa"/>
            <w:tcBorders>
              <w:top w:val="single" w:sz="4" w:space="0" w:color="auto"/>
              <w:left w:val="single" w:sz="4" w:space="0" w:color="auto"/>
              <w:bottom w:val="single" w:sz="4" w:space="0" w:color="auto"/>
              <w:right w:val="single" w:sz="4" w:space="0" w:color="auto"/>
            </w:tcBorders>
          </w:tcPr>
          <w:p w14:paraId="4E6D4E22"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525B50BB" w14:textId="77777777" w:rsidR="00B058A6" w:rsidRDefault="00B058A6" w:rsidP="004D760C"/>
        </w:tc>
      </w:tr>
      <w:tr w:rsidR="00B058A6" w14:paraId="76C86D0D" w14:textId="77777777" w:rsidTr="00B058A6">
        <w:tc>
          <w:tcPr>
            <w:tcW w:w="981" w:type="dxa"/>
            <w:tcBorders>
              <w:top w:val="single" w:sz="4" w:space="0" w:color="auto"/>
              <w:left w:val="single" w:sz="4" w:space="0" w:color="auto"/>
              <w:bottom w:val="single" w:sz="4" w:space="0" w:color="auto"/>
              <w:right w:val="single" w:sz="4" w:space="0" w:color="auto"/>
            </w:tcBorders>
          </w:tcPr>
          <w:p w14:paraId="296FC72B" w14:textId="0C0333B2" w:rsidR="00B058A6" w:rsidRDefault="00B058A6" w:rsidP="004D760C">
            <w:pPr>
              <w:jc w:val="center"/>
            </w:pPr>
            <w:r>
              <w:t>D.2</w:t>
            </w:r>
          </w:p>
        </w:tc>
        <w:tc>
          <w:tcPr>
            <w:tcW w:w="1270" w:type="dxa"/>
            <w:tcBorders>
              <w:top w:val="single" w:sz="4" w:space="0" w:color="auto"/>
              <w:left w:val="single" w:sz="4" w:space="0" w:color="auto"/>
              <w:bottom w:val="single" w:sz="4" w:space="0" w:color="auto"/>
              <w:right w:val="single" w:sz="4" w:space="0" w:color="auto"/>
            </w:tcBorders>
          </w:tcPr>
          <w:p w14:paraId="40387485"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50DAD91F" w14:textId="77777777" w:rsidR="00B058A6" w:rsidRDefault="00B058A6" w:rsidP="004D760C"/>
        </w:tc>
      </w:tr>
      <w:tr w:rsidR="00B058A6" w14:paraId="1937AE64" w14:textId="77777777" w:rsidTr="00B058A6">
        <w:tc>
          <w:tcPr>
            <w:tcW w:w="981" w:type="dxa"/>
            <w:tcBorders>
              <w:top w:val="single" w:sz="4" w:space="0" w:color="auto"/>
              <w:left w:val="single" w:sz="4" w:space="0" w:color="auto"/>
              <w:bottom w:val="single" w:sz="4" w:space="0" w:color="auto"/>
              <w:right w:val="single" w:sz="4" w:space="0" w:color="auto"/>
            </w:tcBorders>
          </w:tcPr>
          <w:p w14:paraId="54B039E0" w14:textId="05FDD64C" w:rsidR="00B058A6" w:rsidRDefault="00B058A6" w:rsidP="004D760C">
            <w:pPr>
              <w:jc w:val="center"/>
            </w:pPr>
            <w:r>
              <w:t>D.3</w:t>
            </w:r>
          </w:p>
        </w:tc>
        <w:tc>
          <w:tcPr>
            <w:tcW w:w="1270" w:type="dxa"/>
            <w:tcBorders>
              <w:top w:val="single" w:sz="4" w:space="0" w:color="auto"/>
              <w:left w:val="single" w:sz="4" w:space="0" w:color="auto"/>
              <w:bottom w:val="single" w:sz="4" w:space="0" w:color="auto"/>
              <w:right w:val="single" w:sz="4" w:space="0" w:color="auto"/>
            </w:tcBorders>
          </w:tcPr>
          <w:p w14:paraId="07A924CA"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7EF507C3" w14:textId="77777777" w:rsidR="00B058A6" w:rsidRDefault="00B058A6" w:rsidP="004D760C"/>
        </w:tc>
      </w:tr>
      <w:tr w:rsidR="00B058A6" w14:paraId="10171976" w14:textId="77777777" w:rsidTr="00B058A6">
        <w:tc>
          <w:tcPr>
            <w:tcW w:w="981" w:type="dxa"/>
            <w:tcBorders>
              <w:top w:val="single" w:sz="4" w:space="0" w:color="auto"/>
              <w:left w:val="single" w:sz="4" w:space="0" w:color="auto"/>
              <w:bottom w:val="single" w:sz="4" w:space="0" w:color="auto"/>
              <w:right w:val="single" w:sz="4" w:space="0" w:color="auto"/>
            </w:tcBorders>
          </w:tcPr>
          <w:p w14:paraId="596F1795" w14:textId="496EB03A" w:rsidR="00B058A6" w:rsidRDefault="00B058A6" w:rsidP="004D760C">
            <w:pPr>
              <w:jc w:val="center"/>
            </w:pPr>
            <w:r>
              <w:t>D.4</w:t>
            </w:r>
          </w:p>
        </w:tc>
        <w:tc>
          <w:tcPr>
            <w:tcW w:w="1270" w:type="dxa"/>
            <w:tcBorders>
              <w:top w:val="single" w:sz="4" w:space="0" w:color="auto"/>
              <w:left w:val="single" w:sz="4" w:space="0" w:color="auto"/>
              <w:bottom w:val="single" w:sz="4" w:space="0" w:color="auto"/>
              <w:right w:val="single" w:sz="4" w:space="0" w:color="auto"/>
            </w:tcBorders>
          </w:tcPr>
          <w:p w14:paraId="15E8914A"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161A756A" w14:textId="77777777" w:rsidR="00B058A6" w:rsidRDefault="00B058A6" w:rsidP="004D760C"/>
        </w:tc>
      </w:tr>
      <w:tr w:rsidR="00B058A6" w14:paraId="362062CF" w14:textId="77777777" w:rsidTr="00B058A6">
        <w:tc>
          <w:tcPr>
            <w:tcW w:w="981" w:type="dxa"/>
            <w:tcBorders>
              <w:top w:val="single" w:sz="4" w:space="0" w:color="auto"/>
              <w:left w:val="single" w:sz="4" w:space="0" w:color="auto"/>
              <w:bottom w:val="single" w:sz="4" w:space="0" w:color="auto"/>
              <w:right w:val="single" w:sz="4" w:space="0" w:color="auto"/>
            </w:tcBorders>
          </w:tcPr>
          <w:p w14:paraId="571E944C" w14:textId="073B6BA4" w:rsidR="00B058A6" w:rsidRDefault="00B058A6" w:rsidP="004D760C">
            <w:pPr>
              <w:jc w:val="center"/>
            </w:pPr>
            <w:r>
              <w:t>E.1</w:t>
            </w:r>
          </w:p>
        </w:tc>
        <w:tc>
          <w:tcPr>
            <w:tcW w:w="1270" w:type="dxa"/>
            <w:tcBorders>
              <w:top w:val="single" w:sz="4" w:space="0" w:color="auto"/>
              <w:left w:val="single" w:sz="4" w:space="0" w:color="auto"/>
              <w:bottom w:val="single" w:sz="4" w:space="0" w:color="auto"/>
              <w:right w:val="single" w:sz="4" w:space="0" w:color="auto"/>
            </w:tcBorders>
          </w:tcPr>
          <w:p w14:paraId="4B2C0053"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72154C63" w14:textId="77777777" w:rsidR="00B058A6" w:rsidRDefault="00B058A6" w:rsidP="004D760C"/>
        </w:tc>
      </w:tr>
      <w:tr w:rsidR="00B058A6" w14:paraId="732A0F6A" w14:textId="77777777" w:rsidTr="00B058A6">
        <w:tc>
          <w:tcPr>
            <w:tcW w:w="981" w:type="dxa"/>
            <w:tcBorders>
              <w:top w:val="single" w:sz="4" w:space="0" w:color="auto"/>
              <w:left w:val="single" w:sz="4" w:space="0" w:color="auto"/>
              <w:bottom w:val="single" w:sz="4" w:space="0" w:color="auto"/>
              <w:right w:val="single" w:sz="4" w:space="0" w:color="auto"/>
            </w:tcBorders>
          </w:tcPr>
          <w:p w14:paraId="7A099C14" w14:textId="10457B4B" w:rsidR="00B058A6" w:rsidRDefault="00B058A6" w:rsidP="004D760C">
            <w:pPr>
              <w:jc w:val="center"/>
            </w:pPr>
            <w:r>
              <w:t>E.2</w:t>
            </w:r>
          </w:p>
        </w:tc>
        <w:tc>
          <w:tcPr>
            <w:tcW w:w="1270" w:type="dxa"/>
            <w:tcBorders>
              <w:top w:val="single" w:sz="4" w:space="0" w:color="auto"/>
              <w:left w:val="single" w:sz="4" w:space="0" w:color="auto"/>
              <w:bottom w:val="single" w:sz="4" w:space="0" w:color="auto"/>
              <w:right w:val="single" w:sz="4" w:space="0" w:color="auto"/>
            </w:tcBorders>
          </w:tcPr>
          <w:p w14:paraId="5DB5A672"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1CBF54EF" w14:textId="77777777" w:rsidR="00B058A6" w:rsidRDefault="00B058A6" w:rsidP="004D760C"/>
        </w:tc>
      </w:tr>
      <w:tr w:rsidR="00B058A6" w14:paraId="778F2D4E" w14:textId="77777777" w:rsidTr="00B058A6">
        <w:tc>
          <w:tcPr>
            <w:tcW w:w="981" w:type="dxa"/>
            <w:tcBorders>
              <w:top w:val="single" w:sz="4" w:space="0" w:color="auto"/>
              <w:left w:val="single" w:sz="4" w:space="0" w:color="auto"/>
              <w:bottom w:val="single" w:sz="4" w:space="0" w:color="auto"/>
              <w:right w:val="single" w:sz="4" w:space="0" w:color="auto"/>
            </w:tcBorders>
          </w:tcPr>
          <w:p w14:paraId="7970615A" w14:textId="511BD282" w:rsidR="00B058A6" w:rsidRDefault="00B058A6" w:rsidP="004D760C">
            <w:pPr>
              <w:jc w:val="center"/>
            </w:pPr>
            <w:r>
              <w:t>E.3</w:t>
            </w:r>
          </w:p>
        </w:tc>
        <w:tc>
          <w:tcPr>
            <w:tcW w:w="1270" w:type="dxa"/>
            <w:tcBorders>
              <w:top w:val="single" w:sz="4" w:space="0" w:color="auto"/>
              <w:left w:val="single" w:sz="4" w:space="0" w:color="auto"/>
              <w:bottom w:val="single" w:sz="4" w:space="0" w:color="auto"/>
              <w:right w:val="single" w:sz="4" w:space="0" w:color="auto"/>
            </w:tcBorders>
          </w:tcPr>
          <w:p w14:paraId="6753B506"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1154A6C9" w14:textId="77777777" w:rsidR="00B058A6" w:rsidRDefault="00B058A6" w:rsidP="004D760C"/>
        </w:tc>
      </w:tr>
      <w:tr w:rsidR="00B058A6" w14:paraId="6557355E" w14:textId="77777777" w:rsidTr="00B058A6">
        <w:tc>
          <w:tcPr>
            <w:tcW w:w="981" w:type="dxa"/>
            <w:tcBorders>
              <w:top w:val="single" w:sz="4" w:space="0" w:color="auto"/>
              <w:left w:val="single" w:sz="4" w:space="0" w:color="auto"/>
              <w:bottom w:val="single" w:sz="4" w:space="0" w:color="auto"/>
              <w:right w:val="single" w:sz="4" w:space="0" w:color="auto"/>
            </w:tcBorders>
          </w:tcPr>
          <w:p w14:paraId="4ACA03B2" w14:textId="608DBAC6" w:rsidR="00B058A6" w:rsidRDefault="00B058A6" w:rsidP="004D760C">
            <w:pPr>
              <w:jc w:val="center"/>
            </w:pPr>
            <w:r>
              <w:t>E.4</w:t>
            </w:r>
          </w:p>
        </w:tc>
        <w:tc>
          <w:tcPr>
            <w:tcW w:w="1270" w:type="dxa"/>
            <w:tcBorders>
              <w:top w:val="single" w:sz="4" w:space="0" w:color="auto"/>
              <w:left w:val="single" w:sz="4" w:space="0" w:color="auto"/>
              <w:bottom w:val="single" w:sz="4" w:space="0" w:color="auto"/>
              <w:right w:val="single" w:sz="4" w:space="0" w:color="auto"/>
            </w:tcBorders>
          </w:tcPr>
          <w:p w14:paraId="42FC8EF8"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6E05889F" w14:textId="77777777" w:rsidR="00B058A6" w:rsidRDefault="00B058A6" w:rsidP="004D760C"/>
        </w:tc>
      </w:tr>
      <w:tr w:rsidR="003B2656" w14:paraId="0B8C71C5" w14:textId="77777777" w:rsidTr="00B058A6">
        <w:tc>
          <w:tcPr>
            <w:tcW w:w="981" w:type="dxa"/>
            <w:tcBorders>
              <w:top w:val="single" w:sz="4" w:space="0" w:color="auto"/>
              <w:left w:val="single" w:sz="4" w:space="0" w:color="auto"/>
              <w:bottom w:val="single" w:sz="4" w:space="0" w:color="auto"/>
              <w:right w:val="single" w:sz="4" w:space="0" w:color="auto"/>
            </w:tcBorders>
          </w:tcPr>
          <w:p w14:paraId="7FA3CDFF" w14:textId="566F8094" w:rsidR="003B2656" w:rsidRDefault="003B2656" w:rsidP="004D760C">
            <w:pPr>
              <w:jc w:val="center"/>
            </w:pPr>
            <w:r>
              <w:t>E.5</w:t>
            </w:r>
          </w:p>
        </w:tc>
        <w:tc>
          <w:tcPr>
            <w:tcW w:w="1270" w:type="dxa"/>
            <w:tcBorders>
              <w:top w:val="single" w:sz="4" w:space="0" w:color="auto"/>
              <w:left w:val="single" w:sz="4" w:space="0" w:color="auto"/>
              <w:bottom w:val="single" w:sz="4" w:space="0" w:color="auto"/>
              <w:right w:val="single" w:sz="4" w:space="0" w:color="auto"/>
            </w:tcBorders>
          </w:tcPr>
          <w:p w14:paraId="4A22A619" w14:textId="77777777" w:rsidR="003B2656" w:rsidRDefault="003B2656" w:rsidP="004D760C"/>
        </w:tc>
        <w:tc>
          <w:tcPr>
            <w:tcW w:w="6701" w:type="dxa"/>
            <w:tcBorders>
              <w:top w:val="single" w:sz="4" w:space="0" w:color="auto"/>
              <w:left w:val="single" w:sz="4" w:space="0" w:color="auto"/>
              <w:bottom w:val="single" w:sz="4" w:space="0" w:color="auto"/>
              <w:right w:val="single" w:sz="4" w:space="0" w:color="auto"/>
            </w:tcBorders>
          </w:tcPr>
          <w:p w14:paraId="2E4AEDAA" w14:textId="77777777" w:rsidR="003B2656" w:rsidRDefault="003B2656" w:rsidP="004D760C"/>
        </w:tc>
      </w:tr>
      <w:tr w:rsidR="00B058A6" w14:paraId="540EEC28" w14:textId="77777777" w:rsidTr="00B058A6">
        <w:tc>
          <w:tcPr>
            <w:tcW w:w="981" w:type="dxa"/>
            <w:tcBorders>
              <w:top w:val="single" w:sz="4" w:space="0" w:color="auto"/>
              <w:left w:val="single" w:sz="4" w:space="0" w:color="auto"/>
              <w:bottom w:val="single" w:sz="4" w:space="0" w:color="auto"/>
              <w:right w:val="single" w:sz="4" w:space="0" w:color="auto"/>
            </w:tcBorders>
          </w:tcPr>
          <w:p w14:paraId="5DA74FDB" w14:textId="2A39901B" w:rsidR="00B058A6" w:rsidRDefault="00B058A6" w:rsidP="004D760C">
            <w:pPr>
              <w:jc w:val="center"/>
            </w:pPr>
            <w:r>
              <w:t>F.1</w:t>
            </w:r>
          </w:p>
        </w:tc>
        <w:tc>
          <w:tcPr>
            <w:tcW w:w="1270" w:type="dxa"/>
            <w:tcBorders>
              <w:top w:val="single" w:sz="4" w:space="0" w:color="auto"/>
              <w:left w:val="single" w:sz="4" w:space="0" w:color="auto"/>
              <w:bottom w:val="single" w:sz="4" w:space="0" w:color="auto"/>
              <w:right w:val="single" w:sz="4" w:space="0" w:color="auto"/>
            </w:tcBorders>
          </w:tcPr>
          <w:p w14:paraId="76AF764C"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445A3779" w14:textId="77777777" w:rsidR="00B058A6" w:rsidRDefault="00B058A6" w:rsidP="004D760C"/>
        </w:tc>
      </w:tr>
      <w:tr w:rsidR="00B058A6" w14:paraId="782068D8" w14:textId="77777777" w:rsidTr="00B058A6">
        <w:tc>
          <w:tcPr>
            <w:tcW w:w="981" w:type="dxa"/>
            <w:tcBorders>
              <w:top w:val="single" w:sz="4" w:space="0" w:color="auto"/>
              <w:left w:val="single" w:sz="4" w:space="0" w:color="auto"/>
              <w:bottom w:val="single" w:sz="4" w:space="0" w:color="auto"/>
              <w:right w:val="single" w:sz="4" w:space="0" w:color="auto"/>
            </w:tcBorders>
          </w:tcPr>
          <w:p w14:paraId="5B869425" w14:textId="11568148" w:rsidR="00B058A6" w:rsidRDefault="00B058A6" w:rsidP="004D760C">
            <w:pPr>
              <w:jc w:val="center"/>
            </w:pPr>
            <w:r>
              <w:t>F.2</w:t>
            </w:r>
          </w:p>
        </w:tc>
        <w:tc>
          <w:tcPr>
            <w:tcW w:w="1270" w:type="dxa"/>
            <w:tcBorders>
              <w:top w:val="single" w:sz="4" w:space="0" w:color="auto"/>
              <w:left w:val="single" w:sz="4" w:space="0" w:color="auto"/>
              <w:bottom w:val="single" w:sz="4" w:space="0" w:color="auto"/>
              <w:right w:val="single" w:sz="4" w:space="0" w:color="auto"/>
            </w:tcBorders>
          </w:tcPr>
          <w:p w14:paraId="54EE3292" w14:textId="77777777" w:rsidR="00B058A6" w:rsidRDefault="00B058A6" w:rsidP="004D760C"/>
        </w:tc>
        <w:tc>
          <w:tcPr>
            <w:tcW w:w="6701" w:type="dxa"/>
            <w:tcBorders>
              <w:top w:val="single" w:sz="4" w:space="0" w:color="auto"/>
              <w:left w:val="single" w:sz="4" w:space="0" w:color="auto"/>
              <w:bottom w:val="single" w:sz="4" w:space="0" w:color="auto"/>
              <w:right w:val="single" w:sz="4" w:space="0" w:color="auto"/>
            </w:tcBorders>
          </w:tcPr>
          <w:p w14:paraId="5116F0CA" w14:textId="77777777" w:rsidR="00B058A6" w:rsidRDefault="00B058A6" w:rsidP="004D760C"/>
        </w:tc>
      </w:tr>
    </w:tbl>
    <w:p w14:paraId="015C7FF0" w14:textId="77777777" w:rsidR="003767BE" w:rsidRDefault="003767BE" w:rsidP="003767BE"/>
    <w:p w14:paraId="015C7FF1" w14:textId="77777777" w:rsidR="003767BE" w:rsidRPr="00EA350B" w:rsidRDefault="003767BE" w:rsidP="003767BE">
      <w:pPr>
        <w:rPr>
          <w:rFonts w:cs="Verdana"/>
          <w:color w:val="000000"/>
          <w:spacing w:val="4"/>
          <w:szCs w:val="18"/>
        </w:rPr>
      </w:pPr>
      <w:r w:rsidRPr="00EA350B">
        <w:rPr>
          <w:rFonts w:cs="Verdana"/>
          <w:color w:val="000000"/>
          <w:spacing w:val="4"/>
          <w:szCs w:val="18"/>
        </w:rPr>
        <w:t xml:space="preserve">Aldus naar waarheid opgemaakt </w:t>
      </w:r>
    </w:p>
    <w:p w14:paraId="015C7FF2" w14:textId="77777777" w:rsidR="003767BE" w:rsidRPr="00EA350B" w:rsidRDefault="003767BE" w:rsidP="003767BE">
      <w:pPr>
        <w:rPr>
          <w:rFonts w:cs="Verdana"/>
          <w:color w:val="000000"/>
          <w:spacing w:val="4"/>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103"/>
      </w:tblGrid>
      <w:tr w:rsidR="003767BE" w:rsidRPr="00EA350B" w14:paraId="015C7FF5"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3" w14:textId="77777777" w:rsidR="003767BE" w:rsidRPr="00EA350B" w:rsidRDefault="003767BE" w:rsidP="003767BE">
            <w:pPr>
              <w:rPr>
                <w:rFonts w:cs="Verdana"/>
                <w:color w:val="000000"/>
                <w:spacing w:val="4"/>
                <w:szCs w:val="18"/>
              </w:rPr>
            </w:pPr>
            <w:r w:rsidRPr="00EA350B">
              <w:rPr>
                <w:rFonts w:cs="Verdana"/>
                <w:color w:val="000000"/>
                <w:spacing w:val="4"/>
                <w:szCs w:val="18"/>
              </w:rPr>
              <w:t>Naam inschrijver</w:t>
            </w:r>
          </w:p>
        </w:tc>
        <w:tc>
          <w:tcPr>
            <w:tcW w:w="5103" w:type="dxa"/>
            <w:tcBorders>
              <w:top w:val="single" w:sz="4" w:space="0" w:color="auto"/>
              <w:left w:val="single" w:sz="4" w:space="0" w:color="auto"/>
              <w:bottom w:val="single" w:sz="4" w:space="0" w:color="auto"/>
              <w:right w:val="single" w:sz="4" w:space="0" w:color="auto"/>
            </w:tcBorders>
          </w:tcPr>
          <w:p w14:paraId="015C7FF4" w14:textId="677BBEA0" w:rsidR="003767BE" w:rsidRPr="00EA350B" w:rsidRDefault="003767BE" w:rsidP="003767BE">
            <w:pPr>
              <w:rPr>
                <w:rFonts w:cs="Verdana"/>
                <w:color w:val="000000"/>
                <w:spacing w:val="4"/>
                <w:szCs w:val="18"/>
              </w:rPr>
            </w:pPr>
          </w:p>
        </w:tc>
      </w:tr>
      <w:tr w:rsidR="003767BE" w:rsidRPr="00EA350B" w14:paraId="015C7FF8"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6" w14:textId="275BBAE4" w:rsidR="003767BE" w:rsidRPr="00EA350B" w:rsidRDefault="003767BE" w:rsidP="00A9219A">
            <w:pPr>
              <w:rPr>
                <w:rFonts w:cs="Verdana"/>
                <w:color w:val="000000"/>
                <w:spacing w:val="4"/>
                <w:szCs w:val="18"/>
              </w:rPr>
            </w:pPr>
            <w:r w:rsidRPr="00EA350B">
              <w:rPr>
                <w:rFonts w:cs="Verdana"/>
                <w:color w:val="000000"/>
                <w:spacing w:val="4"/>
                <w:szCs w:val="18"/>
              </w:rPr>
              <w:t xml:space="preserve">Naam en functie van </w:t>
            </w:r>
            <w:r w:rsidR="00A9219A">
              <w:rPr>
                <w:rFonts w:cs="Verdana"/>
                <w:color w:val="000000"/>
                <w:spacing w:val="4"/>
                <w:szCs w:val="18"/>
              </w:rPr>
              <w:t>de ondertekenaar</w:t>
            </w:r>
          </w:p>
        </w:tc>
        <w:tc>
          <w:tcPr>
            <w:tcW w:w="5103" w:type="dxa"/>
            <w:tcBorders>
              <w:top w:val="single" w:sz="4" w:space="0" w:color="auto"/>
              <w:left w:val="single" w:sz="4" w:space="0" w:color="auto"/>
              <w:bottom w:val="single" w:sz="4" w:space="0" w:color="auto"/>
              <w:right w:val="single" w:sz="4" w:space="0" w:color="auto"/>
            </w:tcBorders>
          </w:tcPr>
          <w:p w14:paraId="015C7FF7" w14:textId="114CEC53" w:rsidR="003767BE" w:rsidRPr="00EA350B" w:rsidRDefault="003767BE" w:rsidP="003767BE">
            <w:pPr>
              <w:rPr>
                <w:rFonts w:cs="Verdana"/>
                <w:color w:val="000000"/>
                <w:spacing w:val="4"/>
                <w:szCs w:val="18"/>
              </w:rPr>
            </w:pPr>
          </w:p>
        </w:tc>
      </w:tr>
      <w:tr w:rsidR="003767BE" w:rsidRPr="00EA350B" w14:paraId="015C7FFB"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9" w14:textId="77777777" w:rsidR="003767BE" w:rsidRPr="00EA350B" w:rsidRDefault="003767BE" w:rsidP="003767BE">
            <w:pPr>
              <w:rPr>
                <w:rFonts w:cs="Verdana"/>
                <w:color w:val="000000"/>
                <w:spacing w:val="4"/>
                <w:szCs w:val="18"/>
              </w:rPr>
            </w:pPr>
            <w:r w:rsidRPr="00EA350B">
              <w:rPr>
                <w:rFonts w:cs="Verdana"/>
                <w:color w:val="000000"/>
                <w:spacing w:val="4"/>
                <w:szCs w:val="18"/>
              </w:rPr>
              <w:lastRenderedPageBreak/>
              <w:t>Plaats</w:t>
            </w:r>
          </w:p>
        </w:tc>
        <w:tc>
          <w:tcPr>
            <w:tcW w:w="5103" w:type="dxa"/>
            <w:tcBorders>
              <w:top w:val="single" w:sz="4" w:space="0" w:color="auto"/>
              <w:left w:val="single" w:sz="4" w:space="0" w:color="auto"/>
              <w:bottom w:val="single" w:sz="4" w:space="0" w:color="auto"/>
              <w:right w:val="single" w:sz="4" w:space="0" w:color="auto"/>
            </w:tcBorders>
          </w:tcPr>
          <w:p w14:paraId="015C7FFA" w14:textId="4F12EAB8" w:rsidR="003767BE" w:rsidRPr="00EA350B" w:rsidRDefault="003767BE" w:rsidP="003767BE">
            <w:pPr>
              <w:rPr>
                <w:rFonts w:cs="Verdana"/>
                <w:color w:val="000000"/>
                <w:spacing w:val="4"/>
                <w:szCs w:val="18"/>
              </w:rPr>
            </w:pPr>
          </w:p>
        </w:tc>
      </w:tr>
      <w:tr w:rsidR="003767BE" w:rsidRPr="00EA350B" w14:paraId="015C7FFE"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C" w14:textId="77777777" w:rsidR="003767BE" w:rsidRPr="00EA350B" w:rsidRDefault="003767BE" w:rsidP="003767BE">
            <w:pPr>
              <w:rPr>
                <w:rFonts w:cs="Verdana"/>
                <w:color w:val="000000"/>
                <w:spacing w:val="4"/>
                <w:szCs w:val="18"/>
              </w:rPr>
            </w:pPr>
            <w:r w:rsidRPr="00EA350B">
              <w:rPr>
                <w:rFonts w:cs="Verdana"/>
                <w:color w:val="000000"/>
                <w:spacing w:val="4"/>
                <w:szCs w:val="18"/>
              </w:rPr>
              <w:t>Datum</w:t>
            </w:r>
          </w:p>
        </w:tc>
        <w:tc>
          <w:tcPr>
            <w:tcW w:w="5103" w:type="dxa"/>
            <w:tcBorders>
              <w:top w:val="single" w:sz="4" w:space="0" w:color="auto"/>
              <w:left w:val="single" w:sz="4" w:space="0" w:color="auto"/>
              <w:bottom w:val="single" w:sz="4" w:space="0" w:color="auto"/>
              <w:right w:val="single" w:sz="4" w:space="0" w:color="auto"/>
            </w:tcBorders>
          </w:tcPr>
          <w:p w14:paraId="015C7FFD" w14:textId="23C36206" w:rsidR="003767BE" w:rsidRPr="00EA350B" w:rsidRDefault="003767BE" w:rsidP="003767BE">
            <w:pPr>
              <w:rPr>
                <w:color w:val="000000"/>
                <w:szCs w:val="18"/>
              </w:rPr>
            </w:pPr>
          </w:p>
        </w:tc>
      </w:tr>
      <w:tr w:rsidR="003767BE" w:rsidRPr="00EA350B" w14:paraId="015C8003" w14:textId="77777777" w:rsidTr="00A9219A">
        <w:tc>
          <w:tcPr>
            <w:tcW w:w="3969" w:type="dxa"/>
            <w:tcBorders>
              <w:top w:val="single" w:sz="4" w:space="0" w:color="auto"/>
              <w:left w:val="single" w:sz="4" w:space="0" w:color="auto"/>
              <w:bottom w:val="single" w:sz="4" w:space="0" w:color="auto"/>
              <w:right w:val="single" w:sz="4" w:space="0" w:color="auto"/>
            </w:tcBorders>
            <w:shd w:val="clear" w:color="auto" w:fill="B6DDE8"/>
          </w:tcPr>
          <w:p w14:paraId="015C7FFF" w14:textId="77777777" w:rsidR="003767BE" w:rsidRPr="00EA350B" w:rsidRDefault="003767BE" w:rsidP="003767BE">
            <w:pPr>
              <w:rPr>
                <w:rFonts w:cs="Verdana"/>
                <w:color w:val="000000"/>
                <w:spacing w:val="4"/>
                <w:szCs w:val="18"/>
              </w:rPr>
            </w:pPr>
            <w:r w:rsidRPr="00EA350B">
              <w:rPr>
                <w:rFonts w:cs="Verdana"/>
                <w:color w:val="000000"/>
                <w:spacing w:val="4"/>
                <w:szCs w:val="18"/>
              </w:rPr>
              <w:t>Handtekening</w:t>
            </w:r>
          </w:p>
          <w:p w14:paraId="015C8000" w14:textId="77777777" w:rsidR="003767BE" w:rsidRPr="00EA350B" w:rsidRDefault="003767BE" w:rsidP="003767BE">
            <w:pPr>
              <w:rPr>
                <w:rFonts w:cs="Verdana"/>
                <w:color w:val="000000"/>
                <w:spacing w:val="4"/>
                <w:szCs w:val="18"/>
              </w:rPr>
            </w:pPr>
          </w:p>
        </w:tc>
        <w:tc>
          <w:tcPr>
            <w:tcW w:w="5103" w:type="dxa"/>
            <w:tcBorders>
              <w:top w:val="single" w:sz="4" w:space="0" w:color="auto"/>
              <w:left w:val="single" w:sz="4" w:space="0" w:color="auto"/>
              <w:bottom w:val="single" w:sz="4" w:space="0" w:color="auto"/>
              <w:right w:val="single" w:sz="4" w:space="0" w:color="auto"/>
            </w:tcBorders>
          </w:tcPr>
          <w:p w14:paraId="015C8002" w14:textId="77777777" w:rsidR="003767BE" w:rsidRPr="00EA350B" w:rsidRDefault="003767BE" w:rsidP="003767BE">
            <w:pPr>
              <w:rPr>
                <w:color w:val="000000"/>
                <w:szCs w:val="18"/>
              </w:rPr>
            </w:pPr>
          </w:p>
        </w:tc>
      </w:tr>
    </w:tbl>
    <w:p w14:paraId="015C8004" w14:textId="77777777" w:rsidR="003767BE" w:rsidRPr="0027352F" w:rsidRDefault="003767BE" w:rsidP="003767BE"/>
    <w:bookmarkEnd w:id="267"/>
    <w:p w14:paraId="015C8005" w14:textId="0E5F7B78" w:rsidR="003767BE" w:rsidRDefault="00A13954" w:rsidP="008F0E57">
      <w:pPr>
        <w:pStyle w:val="HHNKBijlagen"/>
      </w:pPr>
      <w:r>
        <w:br w:type="page"/>
      </w:r>
      <w:bookmarkStart w:id="268" w:name="_Toc131406541"/>
      <w:bookmarkEnd w:id="263"/>
      <w:r w:rsidR="003767BE">
        <w:lastRenderedPageBreak/>
        <w:t xml:space="preserve">Uitwerking </w:t>
      </w:r>
      <w:r w:rsidR="00095064">
        <w:t>gunnings</w:t>
      </w:r>
      <w:r w:rsidR="003767BE">
        <w:t>criteria</w:t>
      </w:r>
      <w:bookmarkEnd w:id="268"/>
    </w:p>
    <w:p w14:paraId="2BBB89CF" w14:textId="77777777" w:rsidR="00130BC0" w:rsidRPr="00130BC0" w:rsidRDefault="00130BC0" w:rsidP="00130BC0">
      <w:pPr>
        <w:contextualSpacing/>
        <w:rPr>
          <w:b/>
          <w:szCs w:val="18"/>
        </w:rPr>
      </w:pPr>
      <w:r w:rsidRPr="00130BC0">
        <w:rPr>
          <w:b/>
          <w:szCs w:val="18"/>
        </w:rPr>
        <w:t>Algemeen</w:t>
      </w:r>
    </w:p>
    <w:p w14:paraId="54A28F82" w14:textId="7E4BDC76" w:rsidR="00130BC0" w:rsidRPr="00130BC0" w:rsidRDefault="00130BC0" w:rsidP="00130BC0">
      <w:pPr>
        <w:rPr>
          <w:szCs w:val="18"/>
        </w:rPr>
      </w:pPr>
      <w:r w:rsidRPr="00130BC0">
        <w:rPr>
          <w:szCs w:val="18"/>
        </w:rPr>
        <w:t xml:space="preserve">Onder gunningscriteria voor de beste prijs-kwaliteitsverhouding worden de gunningscriteria verstaan die inhoudelijk worden beoordeeld op de wijze zoals in hoofdstuk </w:t>
      </w:r>
      <w:r w:rsidRPr="00130BC0">
        <w:rPr>
          <w:szCs w:val="18"/>
        </w:rPr>
        <w:fldChar w:fldCharType="begin"/>
      </w:r>
      <w:r w:rsidRPr="00130BC0">
        <w:rPr>
          <w:szCs w:val="18"/>
        </w:rPr>
        <w:instrText xml:space="preserve"> REF _Ref509487458 \r \h  \* MERGEFORMAT </w:instrText>
      </w:r>
      <w:r w:rsidRPr="00130BC0">
        <w:rPr>
          <w:szCs w:val="18"/>
        </w:rPr>
      </w:r>
      <w:r w:rsidRPr="00130BC0">
        <w:rPr>
          <w:szCs w:val="18"/>
        </w:rPr>
        <w:fldChar w:fldCharType="separate"/>
      </w:r>
      <w:r w:rsidRPr="00130BC0">
        <w:rPr>
          <w:szCs w:val="18"/>
        </w:rPr>
        <w:t>3</w:t>
      </w:r>
      <w:r w:rsidRPr="00130BC0">
        <w:rPr>
          <w:szCs w:val="18"/>
        </w:rPr>
        <w:fldChar w:fldCharType="end"/>
      </w:r>
      <w:r w:rsidRPr="00130BC0">
        <w:rPr>
          <w:szCs w:val="18"/>
        </w:rPr>
        <w:t xml:space="preserve"> beschreven. Inschrijver is niet verplicht aan deze gunningscriteria tegemoet te komen, maar het ontbreken van een kwaliteitsdocument levert een score </w:t>
      </w:r>
      <w:r w:rsidR="00916C38">
        <w:rPr>
          <w:szCs w:val="18"/>
        </w:rPr>
        <w:t>-4</w:t>
      </w:r>
      <w:r w:rsidRPr="00130BC0">
        <w:rPr>
          <w:szCs w:val="18"/>
        </w:rPr>
        <w:t xml:space="preserve"> ("zeer slecht") op met als gevolg een maximale (fictieve) bijtelling van de kwaliteitswaarde op het desbetreffende gunningscriterium. </w:t>
      </w:r>
    </w:p>
    <w:p w14:paraId="7B6848BD" w14:textId="77777777" w:rsidR="00130BC0" w:rsidRPr="00130BC0" w:rsidRDefault="00130BC0" w:rsidP="00130BC0">
      <w:pPr>
        <w:pStyle w:val="Lijstalinea"/>
        <w:rPr>
          <w:rFonts w:ascii="Verdana" w:hAnsi="Verdana"/>
          <w:sz w:val="18"/>
          <w:szCs w:val="18"/>
        </w:rPr>
      </w:pPr>
    </w:p>
    <w:p w14:paraId="0D3A0E34" w14:textId="77777777" w:rsidR="002B6EA1" w:rsidRPr="002B6EA1" w:rsidRDefault="002B6EA1" w:rsidP="002B6EA1">
      <w:pPr>
        <w:rPr>
          <w:szCs w:val="18"/>
        </w:rPr>
      </w:pPr>
      <w:r w:rsidRPr="002B6EA1">
        <w:rPr>
          <w:szCs w:val="18"/>
        </w:rPr>
        <w:t>De beoordeling van en de puntentoekenningen aan de uitwerking van de gunningscriteria door de inschrijvers vindt plaats op basis van de vier C's:</w:t>
      </w:r>
    </w:p>
    <w:p w14:paraId="073FA5FA" w14:textId="77777777" w:rsidR="002B6EA1" w:rsidRPr="002B6EA1" w:rsidRDefault="002B6EA1" w:rsidP="002B6EA1">
      <w:pPr>
        <w:pStyle w:val="Lijstalinea"/>
        <w:numPr>
          <w:ilvl w:val="0"/>
          <w:numId w:val="46"/>
        </w:numPr>
        <w:contextualSpacing/>
        <w:rPr>
          <w:rFonts w:ascii="Verdana" w:hAnsi="Verdana"/>
          <w:sz w:val="18"/>
          <w:szCs w:val="18"/>
        </w:rPr>
      </w:pPr>
      <w:r w:rsidRPr="002B6EA1">
        <w:rPr>
          <w:rFonts w:ascii="Verdana" w:hAnsi="Verdana"/>
          <w:sz w:val="18"/>
          <w:szCs w:val="18"/>
          <w:u w:val="single"/>
        </w:rPr>
        <w:t>Compleet</w:t>
      </w:r>
      <w:r w:rsidRPr="002B6EA1">
        <w:rPr>
          <w:rFonts w:ascii="Verdana" w:hAnsi="Verdana"/>
          <w:sz w:val="18"/>
          <w:szCs w:val="18"/>
        </w:rPr>
        <w:t xml:space="preserve">: alle elementen van de vraag zijn inhoudelijk uitgewerkt. Aanvullende informatie wordt (indien noodzakelijk) gegeven. </w:t>
      </w:r>
    </w:p>
    <w:p w14:paraId="2FCF2D6E" w14:textId="77777777" w:rsidR="002B6EA1" w:rsidRPr="002B6EA1" w:rsidRDefault="002B6EA1" w:rsidP="002B6EA1">
      <w:pPr>
        <w:pStyle w:val="Lijstalinea"/>
        <w:numPr>
          <w:ilvl w:val="0"/>
          <w:numId w:val="46"/>
        </w:numPr>
        <w:contextualSpacing/>
        <w:rPr>
          <w:rFonts w:ascii="Verdana" w:hAnsi="Verdana"/>
          <w:sz w:val="18"/>
          <w:szCs w:val="18"/>
        </w:rPr>
      </w:pPr>
      <w:r w:rsidRPr="002B6EA1">
        <w:rPr>
          <w:rFonts w:ascii="Verdana" w:hAnsi="Verdana"/>
          <w:sz w:val="18"/>
          <w:szCs w:val="18"/>
          <w:u w:val="single"/>
        </w:rPr>
        <w:t>Correct</w:t>
      </w:r>
      <w:r w:rsidRPr="002B6EA1">
        <w:rPr>
          <w:rFonts w:ascii="Verdana" w:hAnsi="Verdana"/>
          <w:sz w:val="18"/>
          <w:szCs w:val="18"/>
        </w:rPr>
        <w:t xml:space="preserve">: wat opgeschreven staat, is verifieerbaar en is SMART (specifiek, meetbaar, acceptabel, realistisch en tijdgebonden) geformuleerd. </w:t>
      </w:r>
    </w:p>
    <w:p w14:paraId="3A0EA4FC" w14:textId="77777777" w:rsidR="002B6EA1" w:rsidRPr="002B6EA1" w:rsidRDefault="002B6EA1" w:rsidP="002B6EA1">
      <w:pPr>
        <w:pStyle w:val="Lijstalinea"/>
        <w:numPr>
          <w:ilvl w:val="0"/>
          <w:numId w:val="46"/>
        </w:numPr>
        <w:contextualSpacing/>
        <w:rPr>
          <w:rFonts w:ascii="Verdana" w:hAnsi="Verdana"/>
          <w:sz w:val="18"/>
          <w:szCs w:val="18"/>
        </w:rPr>
      </w:pPr>
      <w:r w:rsidRPr="002B6EA1">
        <w:rPr>
          <w:rFonts w:ascii="Verdana" w:hAnsi="Verdana"/>
          <w:sz w:val="18"/>
          <w:szCs w:val="18"/>
          <w:u w:val="single"/>
        </w:rPr>
        <w:t>Consistent</w:t>
      </w:r>
      <w:r w:rsidRPr="002B6EA1">
        <w:rPr>
          <w:rFonts w:ascii="Verdana" w:hAnsi="Verdana"/>
          <w:sz w:val="18"/>
          <w:szCs w:val="18"/>
        </w:rPr>
        <w:t>: de uitgewerkte elementen hebben een duidelijke samenhang, zijn onderling niet tegenstrijdig en sluiten aan op de vraag.</w:t>
      </w:r>
    </w:p>
    <w:p w14:paraId="5EDC3116" w14:textId="77777777" w:rsidR="002B6EA1" w:rsidRPr="002B6EA1" w:rsidRDefault="002B6EA1" w:rsidP="002B6EA1">
      <w:pPr>
        <w:pStyle w:val="Lijstalinea"/>
        <w:numPr>
          <w:ilvl w:val="0"/>
          <w:numId w:val="46"/>
        </w:numPr>
        <w:contextualSpacing/>
        <w:rPr>
          <w:rFonts w:ascii="Verdana" w:hAnsi="Verdana"/>
          <w:sz w:val="18"/>
          <w:szCs w:val="18"/>
        </w:rPr>
      </w:pPr>
      <w:proofErr w:type="spellStart"/>
      <w:r w:rsidRPr="002B6EA1">
        <w:rPr>
          <w:rFonts w:ascii="Verdana" w:hAnsi="Verdana"/>
          <w:sz w:val="18"/>
          <w:szCs w:val="18"/>
          <w:u w:val="single"/>
        </w:rPr>
        <w:t>Convincing</w:t>
      </w:r>
      <w:proofErr w:type="spellEnd"/>
      <w:r w:rsidRPr="002B6EA1">
        <w:rPr>
          <w:rFonts w:ascii="Verdana" w:hAnsi="Verdana"/>
          <w:sz w:val="18"/>
          <w:szCs w:val="18"/>
        </w:rPr>
        <w:t xml:space="preserve"> (overtuigend): de uitgewerkte elementen overtuigen de beoordelaars dat de aanpak van de inschrijver leidt tot het bereiken van de doelstelling, zoals in de vraag is beschreven. De beweringen van de inschrijver worden onderbouwd met (meetbare) verifieerbare uitvoeringsinformatie en praktijkvoorbeelden.</w:t>
      </w:r>
    </w:p>
    <w:p w14:paraId="4053F527" w14:textId="77777777" w:rsidR="002B6EA1" w:rsidRDefault="002B6EA1" w:rsidP="002B6EA1">
      <w:pPr>
        <w:rPr>
          <w:rFonts w:ascii="Open Sans" w:hAnsi="Open Sans" w:cs="Open Sans"/>
        </w:rPr>
      </w:pPr>
    </w:p>
    <w:p w14:paraId="6FF0C30A" w14:textId="77777777" w:rsidR="002B6EA1" w:rsidRDefault="002B6EA1" w:rsidP="002B6EA1">
      <w:r>
        <w:t xml:space="preserve">Indien de uitwerking voldoet aan de vier C’s wordt het maximaal aantal punten toegekend. Indien elementen in de uitwerking ontbreken (niet compleet), elementen niet of in mindere mate verifieerbaar zijn en SMART zijn uitgewerkt (niet correct), de uitgewerkte elementen niet consistent en </w:t>
      </w:r>
      <w:proofErr w:type="spellStart"/>
      <w:r>
        <w:t>convincing</w:t>
      </w:r>
      <w:proofErr w:type="spellEnd"/>
      <w:r>
        <w:t xml:space="preserve"> zijn, dan worden verhoudingsgewijs punten in mindering gebracht.</w:t>
      </w:r>
    </w:p>
    <w:p w14:paraId="2203F7CA" w14:textId="77777777" w:rsidR="00130BC0" w:rsidRPr="00130BC0" w:rsidRDefault="00130BC0" w:rsidP="00130BC0">
      <w:pPr>
        <w:rPr>
          <w:szCs w:val="18"/>
        </w:rPr>
      </w:pPr>
    </w:p>
    <w:p w14:paraId="0D45D31B" w14:textId="77777777" w:rsidR="00130BC0" w:rsidRPr="00130BC0" w:rsidRDefault="00130BC0" w:rsidP="00130BC0">
      <w:pPr>
        <w:rPr>
          <w:szCs w:val="18"/>
        </w:rPr>
      </w:pPr>
      <w:r w:rsidRPr="00130BC0">
        <w:rPr>
          <w:szCs w:val="18"/>
        </w:rPr>
        <w:t>Bij het uitwerken van de kwaliteitsdocumenten gelden de volgende voorwaarden:</w:t>
      </w:r>
    </w:p>
    <w:p w14:paraId="4AC07AAA" w14:textId="77777777" w:rsidR="00130BC0" w:rsidRPr="00130BC0" w:rsidRDefault="00130BC0" w:rsidP="00130BC0">
      <w:pPr>
        <w:pStyle w:val="Lijstalinea"/>
        <w:numPr>
          <w:ilvl w:val="0"/>
          <w:numId w:val="42"/>
        </w:numPr>
        <w:contextualSpacing/>
        <w:rPr>
          <w:rFonts w:ascii="Verdana" w:hAnsi="Verdana"/>
          <w:sz w:val="18"/>
          <w:szCs w:val="18"/>
        </w:rPr>
      </w:pPr>
      <w:r w:rsidRPr="00130BC0">
        <w:rPr>
          <w:rFonts w:ascii="Verdana" w:hAnsi="Verdana"/>
          <w:sz w:val="18"/>
          <w:szCs w:val="18"/>
        </w:rPr>
        <w:t xml:space="preserve">Als er een maximum is gesteld aan het aantal pagina's waaruit een kwaliteitsdocument moet bestaan zal al het meerdere niet worden betrokken in de beoordeling. </w:t>
      </w:r>
    </w:p>
    <w:p w14:paraId="552EAD04" w14:textId="77777777" w:rsidR="00130BC0" w:rsidRPr="00130BC0" w:rsidRDefault="00130BC0" w:rsidP="00130BC0">
      <w:pPr>
        <w:pStyle w:val="Lijstalinea"/>
        <w:numPr>
          <w:ilvl w:val="0"/>
          <w:numId w:val="42"/>
        </w:numPr>
        <w:contextualSpacing/>
        <w:rPr>
          <w:rFonts w:ascii="Verdana" w:hAnsi="Verdana"/>
          <w:sz w:val="18"/>
          <w:szCs w:val="18"/>
        </w:rPr>
      </w:pPr>
      <w:r w:rsidRPr="00130BC0">
        <w:rPr>
          <w:rFonts w:ascii="Verdana" w:hAnsi="Verdana"/>
          <w:sz w:val="18"/>
          <w:szCs w:val="18"/>
        </w:rPr>
        <w:t xml:space="preserve">Ieder kwaliteitsdocument moet worden ingediend in Pdf formaat, met de volgende opmaak: A4, regelafstand tenminste 12 punt, lettertype tenminste punt 9, marges 'normaal' (rondom 2,5 cm). </w:t>
      </w:r>
    </w:p>
    <w:p w14:paraId="7AB04373" w14:textId="77777777" w:rsidR="00130BC0" w:rsidRPr="00130BC0" w:rsidRDefault="00130BC0" w:rsidP="00130BC0">
      <w:pPr>
        <w:pStyle w:val="Lijstalinea"/>
        <w:numPr>
          <w:ilvl w:val="0"/>
          <w:numId w:val="42"/>
        </w:numPr>
        <w:contextualSpacing/>
        <w:rPr>
          <w:rFonts w:ascii="Verdana" w:hAnsi="Verdana"/>
          <w:sz w:val="18"/>
          <w:szCs w:val="18"/>
        </w:rPr>
      </w:pPr>
      <w:r w:rsidRPr="00130BC0">
        <w:rPr>
          <w:rFonts w:ascii="Verdana" w:hAnsi="Verdana"/>
          <w:sz w:val="18"/>
          <w:szCs w:val="18"/>
        </w:rPr>
        <w:t xml:space="preserve">De beoordeling van een gunningscriterium wordt alleen gebaseerd op de uitwerking die hieraan in het desbetreffende kwaliteitsdocument is gegeven, aan een uitwerking in een ander kwaliteitsdocument wordt geen waarde toegekend. </w:t>
      </w:r>
    </w:p>
    <w:p w14:paraId="015C802C" w14:textId="77777777" w:rsidR="0046311B" w:rsidRDefault="0046311B" w:rsidP="001E6108">
      <w:pPr>
        <w:pStyle w:val="Lijstalinea"/>
        <w:ind w:left="426"/>
        <w:rPr>
          <w:rFonts w:ascii="Verdana" w:hAnsi="Verdana"/>
          <w:sz w:val="18"/>
          <w:szCs w:val="18"/>
          <w:lang w:eastAsia="en-US"/>
        </w:rPr>
      </w:pPr>
    </w:p>
    <w:p w14:paraId="0988EC33" w14:textId="77777777" w:rsidR="00130BC0" w:rsidRPr="00922DE5" w:rsidRDefault="00130BC0" w:rsidP="00130BC0">
      <w:pPr>
        <w:pStyle w:val="Lijstalinea"/>
        <w:tabs>
          <w:tab w:val="left" w:pos="426"/>
        </w:tabs>
        <w:ind w:left="0"/>
        <w:rPr>
          <w:rFonts w:ascii="Verdana" w:hAnsi="Verdana"/>
          <w:b/>
          <w:i/>
          <w:sz w:val="18"/>
          <w:szCs w:val="18"/>
          <w:lang w:eastAsia="en-US"/>
        </w:rPr>
      </w:pPr>
      <w:r w:rsidRPr="00922DE5">
        <w:rPr>
          <w:rFonts w:ascii="Verdana" w:hAnsi="Verdana"/>
          <w:b/>
          <w:i/>
          <w:sz w:val="18"/>
          <w:szCs w:val="18"/>
          <w:lang w:eastAsia="en-US"/>
        </w:rPr>
        <w:t xml:space="preserve">Gunningscriterium 1: Ambitieniveau </w:t>
      </w:r>
      <w:proofErr w:type="spellStart"/>
      <w:r w:rsidRPr="00922DE5">
        <w:rPr>
          <w:rFonts w:ascii="Verdana" w:hAnsi="Verdana"/>
          <w:b/>
          <w:i/>
          <w:sz w:val="18"/>
          <w:szCs w:val="18"/>
          <w:lang w:eastAsia="en-US"/>
        </w:rPr>
        <w:t>Social</w:t>
      </w:r>
      <w:proofErr w:type="spellEnd"/>
      <w:r w:rsidRPr="00922DE5">
        <w:rPr>
          <w:rFonts w:ascii="Verdana" w:hAnsi="Verdana"/>
          <w:b/>
          <w:i/>
          <w:sz w:val="18"/>
          <w:szCs w:val="18"/>
          <w:lang w:eastAsia="en-US"/>
        </w:rPr>
        <w:t xml:space="preserve"> Return</w:t>
      </w:r>
    </w:p>
    <w:p w14:paraId="64DA1A4C" w14:textId="77777777" w:rsidR="00130BC0" w:rsidRPr="00922DE5" w:rsidRDefault="00130BC0" w:rsidP="00130BC0">
      <w:pPr>
        <w:pStyle w:val="Lijstalinea"/>
        <w:ind w:left="0"/>
        <w:rPr>
          <w:rFonts w:ascii="Verdana" w:hAnsi="Verdana"/>
          <w:sz w:val="18"/>
          <w:szCs w:val="18"/>
          <w:lang w:eastAsia="en-US"/>
        </w:rPr>
      </w:pPr>
    </w:p>
    <w:p w14:paraId="46246665" w14:textId="77777777" w:rsidR="00B43C30" w:rsidRPr="00922DE5" w:rsidRDefault="00B43C30" w:rsidP="00B43C30">
      <w:pPr>
        <w:rPr>
          <w:rFonts w:cs="Arial"/>
        </w:rPr>
      </w:pPr>
      <w:r w:rsidRPr="00922DE5">
        <w:rPr>
          <w:rFonts w:cs="Arial"/>
          <w:u w:val="single"/>
        </w:rPr>
        <w:t>Doelstelling</w:t>
      </w:r>
      <w:r w:rsidRPr="00922DE5">
        <w:rPr>
          <w:rFonts w:cs="Arial"/>
        </w:rPr>
        <w:t>:</w:t>
      </w:r>
    </w:p>
    <w:p w14:paraId="7D7900C9" w14:textId="35C3172D" w:rsidR="00B43C30" w:rsidRPr="00922DE5" w:rsidRDefault="00B43C30" w:rsidP="00B43C30">
      <w:pPr>
        <w:rPr>
          <w:rFonts w:cs="Arial"/>
        </w:rPr>
      </w:pPr>
      <w:r w:rsidRPr="00922DE5">
        <w:rPr>
          <w:rFonts w:cs="Arial"/>
        </w:rPr>
        <w:t xml:space="preserve">Aanbesteder heeft als ambitie daar waar mogelijk </w:t>
      </w:r>
      <w:proofErr w:type="spellStart"/>
      <w:r w:rsidRPr="00922DE5">
        <w:rPr>
          <w:rFonts w:cs="Arial"/>
        </w:rPr>
        <w:t>Social</w:t>
      </w:r>
      <w:proofErr w:type="spellEnd"/>
      <w:r w:rsidRPr="00922DE5">
        <w:rPr>
          <w:rFonts w:cs="Arial"/>
        </w:rPr>
        <w:t xml:space="preserve"> Return te stimuleren bij de uitvoering van haar overheidsopdrachten. Dat kan alleen door de actieve inzet van marktpartijen. Aanbesteder heeft gekozen een kader te hanteren waarbij de marktpartijen die invulling willen geven aan deze ambitie tijdens de uitvoering, een voordeel verkrijgen bij gunning van de opdracht. Daartoe wordt gebruik gemaakt van het instrument Prestatieladder Socialer Ondernemen (PSO), voor een nadere beschrijving van dit instrument, zie bijlage </w:t>
      </w:r>
      <w:r w:rsidR="000814A7">
        <w:rPr>
          <w:rFonts w:cs="Arial"/>
        </w:rPr>
        <w:t>8</w:t>
      </w:r>
      <w:r w:rsidRPr="00922DE5">
        <w:rPr>
          <w:rFonts w:cs="Arial"/>
        </w:rPr>
        <w:t>.</w:t>
      </w:r>
    </w:p>
    <w:p w14:paraId="262025E4" w14:textId="24E953B7" w:rsidR="00B43C30" w:rsidRDefault="00B43C30" w:rsidP="00B43C30">
      <w:pPr>
        <w:rPr>
          <w:rFonts w:cs="Arial"/>
        </w:rPr>
      </w:pPr>
    </w:p>
    <w:p w14:paraId="263D508D" w14:textId="77777777" w:rsidR="009E0516" w:rsidRPr="00922DE5" w:rsidRDefault="009E0516" w:rsidP="00B43C30">
      <w:pPr>
        <w:rPr>
          <w:rFonts w:cs="Arial"/>
        </w:rPr>
      </w:pPr>
    </w:p>
    <w:p w14:paraId="02F602DF" w14:textId="77777777" w:rsidR="00300257" w:rsidRPr="00295F32" w:rsidRDefault="00B43C30" w:rsidP="00300257">
      <w:r w:rsidRPr="00922DE5">
        <w:rPr>
          <w:rFonts w:cs="Arial"/>
        </w:rPr>
        <w:lastRenderedPageBreak/>
        <w:t xml:space="preserve">Het ambitieniveau wat de inschrijver nastreeft op de PSO moet aangegeven worden on het inschrijvingsbiljet (bijlage 1). </w:t>
      </w:r>
      <w:r w:rsidR="00300257" w:rsidRPr="00295F32">
        <w:t>De inschrijver kan kiezen uit de vier niveaus die in deze bijlage zijn omschreven. Hoe hoger het aangeboden niveau van de inschrijver is, hoe hoger de fictieve vermindering van de inschrijvingssom, zie onderstaande tabel:</w:t>
      </w:r>
    </w:p>
    <w:p w14:paraId="32D8C7C8" w14:textId="77777777" w:rsidR="00300257" w:rsidRPr="00130BC0" w:rsidRDefault="00300257" w:rsidP="00300257">
      <w:pPr>
        <w:rPr>
          <w:color w:val="0000FF"/>
        </w:rPr>
      </w:pPr>
    </w:p>
    <w:tbl>
      <w:tblPr>
        <w:tblStyle w:val="Rastertabel5donker-Accent1"/>
        <w:tblW w:w="0" w:type="auto"/>
        <w:tblLayout w:type="fixed"/>
        <w:tblLook w:val="0000" w:firstRow="0" w:lastRow="0" w:firstColumn="0" w:lastColumn="0" w:noHBand="0" w:noVBand="0"/>
      </w:tblPr>
      <w:tblGrid>
        <w:gridCol w:w="2381"/>
        <w:gridCol w:w="2380"/>
      </w:tblGrid>
      <w:tr w:rsidR="00300257" w:rsidRPr="00130BC0" w14:paraId="60ECB8E5" w14:textId="77777777" w:rsidTr="003A43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shd w:val="clear" w:color="auto" w:fill="4F81BD" w:themeFill="accent1"/>
          </w:tcPr>
          <w:p w14:paraId="417501ED" w14:textId="77777777" w:rsidR="00300257" w:rsidRPr="00295F32" w:rsidRDefault="00300257" w:rsidP="003A4390">
            <w:pPr>
              <w:rPr>
                <w:rFonts w:cs="V&amp;W Syntax (Adobe)"/>
                <w:b/>
                <w:bCs/>
                <w:color w:val="FFFFFF" w:themeColor="background1"/>
                <w:szCs w:val="18"/>
              </w:rPr>
            </w:pPr>
            <w:r w:rsidRPr="00295F32">
              <w:rPr>
                <w:rFonts w:cs="V&amp;W Syntax (Adobe)"/>
                <w:b/>
                <w:bCs/>
                <w:color w:val="FFFFFF" w:themeColor="background1"/>
                <w:szCs w:val="18"/>
              </w:rPr>
              <w:t>Ambitieniveau PSO</w:t>
            </w:r>
          </w:p>
        </w:tc>
        <w:tc>
          <w:tcPr>
            <w:tcW w:w="2380" w:type="dxa"/>
            <w:shd w:val="clear" w:color="auto" w:fill="4F81BD" w:themeFill="accent1"/>
          </w:tcPr>
          <w:p w14:paraId="40D7A967" w14:textId="77777777" w:rsidR="00300257" w:rsidRPr="00295F32" w:rsidRDefault="00300257" w:rsidP="003A4390">
            <w:pPr>
              <w:cnfStyle w:val="000000100000" w:firstRow="0" w:lastRow="0" w:firstColumn="0" w:lastColumn="0" w:oddVBand="0" w:evenVBand="0" w:oddHBand="1" w:evenHBand="0" w:firstRowFirstColumn="0" w:firstRowLastColumn="0" w:lastRowFirstColumn="0" w:lastRowLastColumn="0"/>
              <w:rPr>
                <w:rFonts w:cs="V&amp;W Syntax (Adobe)"/>
                <w:b/>
                <w:bCs/>
                <w:color w:val="FFFFFF" w:themeColor="background1"/>
                <w:szCs w:val="18"/>
              </w:rPr>
            </w:pPr>
            <w:r w:rsidRPr="00295F32">
              <w:rPr>
                <w:rFonts w:cs="V&amp;W Syntax (Adobe)"/>
                <w:b/>
                <w:bCs/>
                <w:color w:val="FFFFFF" w:themeColor="background1"/>
                <w:szCs w:val="18"/>
              </w:rPr>
              <w:t>% van maximale</w:t>
            </w:r>
          </w:p>
          <w:p w14:paraId="2C8AB920" w14:textId="77777777" w:rsidR="00300257" w:rsidRPr="00295F32" w:rsidRDefault="00300257" w:rsidP="003A4390">
            <w:pPr>
              <w:cnfStyle w:val="000000100000" w:firstRow="0" w:lastRow="0" w:firstColumn="0" w:lastColumn="0" w:oddVBand="0" w:evenVBand="0" w:oddHBand="1" w:evenHBand="0" w:firstRowFirstColumn="0" w:firstRowLastColumn="0" w:lastRowFirstColumn="0" w:lastRowLastColumn="0"/>
              <w:rPr>
                <w:rFonts w:cs="V&amp;W Syntax (Adobe)"/>
                <w:b/>
                <w:bCs/>
                <w:color w:val="FFFFFF" w:themeColor="background1"/>
                <w:szCs w:val="18"/>
              </w:rPr>
            </w:pPr>
            <w:r w:rsidRPr="00295F32">
              <w:rPr>
                <w:rFonts w:cs="V&amp;W Syntax (Adobe)"/>
                <w:b/>
                <w:bCs/>
                <w:color w:val="FFFFFF" w:themeColor="background1"/>
                <w:szCs w:val="18"/>
              </w:rPr>
              <w:t>Kwaliteitswaarde</w:t>
            </w:r>
          </w:p>
        </w:tc>
      </w:tr>
      <w:tr w:rsidR="00300257" w:rsidRPr="00130BC0" w14:paraId="24031D29" w14:textId="77777777" w:rsidTr="003A4390">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747E12D6" w14:textId="77777777" w:rsidR="00300257" w:rsidRPr="002B6EA1" w:rsidRDefault="00300257" w:rsidP="003A4390">
            <w:pPr>
              <w:rPr>
                <w:rFonts w:cs="V&amp;W Syntax (Adobe)"/>
                <w:color w:val="000000" w:themeColor="text1"/>
                <w:szCs w:val="18"/>
              </w:rPr>
            </w:pPr>
            <w:r w:rsidRPr="002B6EA1">
              <w:rPr>
                <w:rFonts w:cs="V&amp;W Syntax (Adobe)"/>
                <w:color w:val="000000" w:themeColor="text1"/>
                <w:szCs w:val="18"/>
              </w:rPr>
              <w:t>Trede 3</w:t>
            </w:r>
          </w:p>
        </w:tc>
        <w:tc>
          <w:tcPr>
            <w:tcW w:w="2380" w:type="dxa"/>
          </w:tcPr>
          <w:p w14:paraId="23A5A04B" w14:textId="77777777" w:rsidR="00300257" w:rsidRPr="002B6EA1" w:rsidRDefault="00300257" w:rsidP="003A439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100</w:t>
            </w:r>
          </w:p>
        </w:tc>
      </w:tr>
      <w:tr w:rsidR="00300257" w:rsidRPr="00130BC0" w14:paraId="074418E0" w14:textId="77777777" w:rsidTr="003A43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Pr>
          <w:p w14:paraId="2682856A" w14:textId="77777777" w:rsidR="00300257" w:rsidRPr="002B6EA1" w:rsidRDefault="00300257" w:rsidP="003A4390">
            <w:pPr>
              <w:rPr>
                <w:rFonts w:cs="V&amp;W Syntax (Adobe)"/>
                <w:color w:val="000000" w:themeColor="text1"/>
                <w:szCs w:val="18"/>
              </w:rPr>
            </w:pPr>
            <w:r w:rsidRPr="002B6EA1">
              <w:rPr>
                <w:rFonts w:cs="V&amp;W Syntax (Adobe)"/>
                <w:color w:val="000000" w:themeColor="text1"/>
                <w:szCs w:val="18"/>
              </w:rPr>
              <w:t>Trede 2</w:t>
            </w:r>
          </w:p>
        </w:tc>
        <w:tc>
          <w:tcPr>
            <w:tcW w:w="2380" w:type="dxa"/>
          </w:tcPr>
          <w:p w14:paraId="7844ECFA" w14:textId="77777777" w:rsidR="00300257" w:rsidRPr="002B6EA1" w:rsidRDefault="00300257" w:rsidP="003A4390">
            <w:pPr>
              <w:jc w:val="center"/>
              <w:cnfStyle w:val="000000100000" w:firstRow="0" w:lastRow="0" w:firstColumn="0" w:lastColumn="0" w:oddVBand="0" w:evenVBand="0" w:oddHBand="1"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75</w:t>
            </w:r>
          </w:p>
        </w:tc>
      </w:tr>
      <w:tr w:rsidR="00300257" w:rsidRPr="00130BC0" w14:paraId="75D467BB" w14:textId="77777777" w:rsidTr="003A4390">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5A7B0C23" w14:textId="77777777" w:rsidR="00300257" w:rsidRPr="002B6EA1" w:rsidRDefault="00300257" w:rsidP="003A4390">
            <w:pPr>
              <w:rPr>
                <w:rFonts w:cs="V&amp;W Syntax (Adobe)"/>
                <w:color w:val="000000" w:themeColor="text1"/>
                <w:szCs w:val="18"/>
              </w:rPr>
            </w:pPr>
            <w:r w:rsidRPr="002B6EA1">
              <w:rPr>
                <w:rFonts w:cs="V&amp;W Syntax (Adobe)"/>
                <w:color w:val="000000" w:themeColor="text1"/>
                <w:szCs w:val="18"/>
              </w:rPr>
              <w:t>Trede 1</w:t>
            </w:r>
          </w:p>
        </w:tc>
        <w:tc>
          <w:tcPr>
            <w:tcW w:w="2380" w:type="dxa"/>
          </w:tcPr>
          <w:p w14:paraId="3D8D6E7C" w14:textId="77777777" w:rsidR="00300257" w:rsidRPr="002B6EA1" w:rsidRDefault="00300257" w:rsidP="003A439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50</w:t>
            </w:r>
          </w:p>
        </w:tc>
      </w:tr>
      <w:tr w:rsidR="00300257" w:rsidRPr="00130BC0" w14:paraId="5A9173D0" w14:textId="77777777" w:rsidTr="003A43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Pr>
          <w:p w14:paraId="709C6538" w14:textId="77777777" w:rsidR="00300257" w:rsidRPr="002B6EA1" w:rsidRDefault="00300257" w:rsidP="003A4390">
            <w:pPr>
              <w:rPr>
                <w:rFonts w:cs="V&amp;W Syntax (Adobe)"/>
                <w:color w:val="000000" w:themeColor="text1"/>
                <w:szCs w:val="18"/>
              </w:rPr>
            </w:pPr>
            <w:r w:rsidRPr="002B6EA1">
              <w:rPr>
                <w:rFonts w:cs="V&amp;W Syntax (Adobe)"/>
                <w:color w:val="000000" w:themeColor="text1"/>
                <w:szCs w:val="18"/>
              </w:rPr>
              <w:t>Aspirant-status</w:t>
            </w:r>
          </w:p>
        </w:tc>
        <w:tc>
          <w:tcPr>
            <w:tcW w:w="2380" w:type="dxa"/>
          </w:tcPr>
          <w:p w14:paraId="3AE411F3" w14:textId="77777777" w:rsidR="00300257" w:rsidRPr="002B6EA1" w:rsidRDefault="00300257" w:rsidP="003A4390">
            <w:pPr>
              <w:jc w:val="center"/>
              <w:cnfStyle w:val="000000100000" w:firstRow="0" w:lastRow="0" w:firstColumn="0" w:lastColumn="0" w:oddVBand="0" w:evenVBand="0" w:oddHBand="1"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25</w:t>
            </w:r>
          </w:p>
        </w:tc>
      </w:tr>
      <w:tr w:rsidR="00300257" w:rsidRPr="00130BC0" w14:paraId="55D9287C" w14:textId="77777777" w:rsidTr="003A4390">
        <w:tc>
          <w:tcPr>
            <w:cnfStyle w:val="000010000000" w:firstRow="0" w:lastRow="0" w:firstColumn="0" w:lastColumn="0" w:oddVBand="1" w:evenVBand="0" w:oddHBand="0" w:evenHBand="0" w:firstRowFirstColumn="0" w:firstRowLastColumn="0" w:lastRowFirstColumn="0" w:lastRowLastColumn="0"/>
            <w:tcW w:w="2381" w:type="dxa"/>
            <w:shd w:val="clear" w:color="auto" w:fill="DBE5F1" w:themeFill="accent1" w:themeFillTint="33"/>
          </w:tcPr>
          <w:p w14:paraId="1914D8EB" w14:textId="77777777" w:rsidR="00300257" w:rsidRPr="002B6EA1" w:rsidRDefault="00300257" w:rsidP="003A4390">
            <w:pPr>
              <w:rPr>
                <w:rFonts w:cs="V&amp;W Syntax (Adobe)"/>
                <w:color w:val="000000" w:themeColor="text1"/>
                <w:szCs w:val="18"/>
              </w:rPr>
            </w:pPr>
            <w:r w:rsidRPr="002B6EA1">
              <w:rPr>
                <w:rFonts w:cs="V&amp;W Syntax (Adobe)"/>
                <w:color w:val="000000" w:themeColor="text1"/>
                <w:szCs w:val="18"/>
              </w:rPr>
              <w:t>Geen</w:t>
            </w:r>
          </w:p>
        </w:tc>
        <w:tc>
          <w:tcPr>
            <w:tcW w:w="2380" w:type="dxa"/>
          </w:tcPr>
          <w:p w14:paraId="4FD2677E" w14:textId="77777777" w:rsidR="00300257" w:rsidRPr="002B6EA1" w:rsidRDefault="00300257" w:rsidP="003A4390">
            <w:pPr>
              <w:jc w:val="center"/>
              <w:cnfStyle w:val="000000000000" w:firstRow="0" w:lastRow="0" w:firstColumn="0" w:lastColumn="0" w:oddVBand="0" w:evenVBand="0" w:oddHBand="0" w:evenHBand="0" w:firstRowFirstColumn="0" w:firstRowLastColumn="0" w:lastRowFirstColumn="0" w:lastRowLastColumn="0"/>
              <w:rPr>
                <w:rFonts w:cs="V&amp;W Syntax (Adobe)"/>
                <w:color w:val="000000" w:themeColor="text1"/>
                <w:szCs w:val="18"/>
              </w:rPr>
            </w:pPr>
            <w:r w:rsidRPr="002B6EA1">
              <w:rPr>
                <w:rFonts w:cs="V&amp;W Syntax (Adobe)"/>
                <w:color w:val="000000" w:themeColor="text1"/>
                <w:szCs w:val="18"/>
              </w:rPr>
              <w:t>0</w:t>
            </w:r>
          </w:p>
        </w:tc>
      </w:tr>
    </w:tbl>
    <w:p w14:paraId="5EAF45F9" w14:textId="06F3037A" w:rsidR="00B43C30" w:rsidRPr="00922DE5" w:rsidRDefault="00B43C30" w:rsidP="00300257">
      <w:pPr>
        <w:rPr>
          <w:rFonts w:cs="Arial"/>
        </w:rPr>
      </w:pPr>
    </w:p>
    <w:p w14:paraId="051C4CFC" w14:textId="77777777" w:rsidR="00B43C30" w:rsidRPr="00922DE5" w:rsidRDefault="00B43C30" w:rsidP="00B43C30">
      <w:pPr>
        <w:rPr>
          <w:rFonts w:cs="Arial"/>
        </w:rPr>
      </w:pPr>
      <w:r w:rsidRPr="00922DE5">
        <w:rPr>
          <w:rFonts w:cs="Arial"/>
          <w:u w:val="single"/>
        </w:rPr>
        <w:t>Aandachtspunten</w:t>
      </w:r>
      <w:r w:rsidRPr="00922DE5">
        <w:rPr>
          <w:rFonts w:cs="Arial"/>
        </w:rPr>
        <w:t>:</w:t>
      </w:r>
    </w:p>
    <w:p w14:paraId="29C205C3" w14:textId="77777777" w:rsidR="00B43C30" w:rsidRPr="00922DE5" w:rsidRDefault="00B43C30" w:rsidP="00B43C30">
      <w:r w:rsidRPr="00922DE5">
        <w:rPr>
          <w:rFonts w:eastAsia="Verdana"/>
          <w:spacing w:val="-1"/>
        </w:rPr>
        <w:t>A</w:t>
      </w:r>
      <w:r w:rsidRPr="00922DE5">
        <w:rPr>
          <w:rFonts w:eastAsia="Verdana"/>
        </w:rPr>
        <w:t xml:space="preserve">an </w:t>
      </w:r>
      <w:r w:rsidRPr="00922DE5">
        <w:rPr>
          <w:rFonts w:eastAsia="Verdana"/>
          <w:spacing w:val="-1"/>
        </w:rPr>
        <w:t>h</w:t>
      </w:r>
      <w:r w:rsidRPr="00922DE5">
        <w:rPr>
          <w:rFonts w:eastAsia="Verdana"/>
          <w:spacing w:val="1"/>
        </w:rPr>
        <w:t>e</w:t>
      </w:r>
      <w:r w:rsidRPr="00922DE5">
        <w:rPr>
          <w:rFonts w:eastAsia="Verdana"/>
        </w:rPr>
        <w:t xml:space="preserve">t </w:t>
      </w:r>
      <w:r w:rsidRPr="00922DE5">
        <w:rPr>
          <w:rFonts w:eastAsia="Verdana"/>
          <w:spacing w:val="1"/>
        </w:rPr>
        <w:t>ge</w:t>
      </w:r>
      <w:r w:rsidRPr="00922DE5">
        <w:rPr>
          <w:rFonts w:eastAsia="Verdana"/>
          <w:spacing w:val="-1"/>
        </w:rPr>
        <w:t>k</w:t>
      </w:r>
      <w:r w:rsidRPr="00922DE5">
        <w:rPr>
          <w:rFonts w:eastAsia="Verdana"/>
          <w:spacing w:val="1"/>
        </w:rPr>
        <w:t>o</w:t>
      </w:r>
      <w:r w:rsidRPr="00922DE5">
        <w:rPr>
          <w:rFonts w:eastAsia="Verdana"/>
          <w:spacing w:val="-1"/>
        </w:rPr>
        <w:t>z</w:t>
      </w:r>
      <w:r w:rsidRPr="00922DE5">
        <w:rPr>
          <w:rFonts w:eastAsia="Verdana"/>
          <w:spacing w:val="1"/>
        </w:rPr>
        <w:t>e</w:t>
      </w:r>
      <w:r w:rsidRPr="00922DE5">
        <w:rPr>
          <w:rFonts w:eastAsia="Verdana"/>
        </w:rPr>
        <w:t>n</w:t>
      </w:r>
      <w:r w:rsidRPr="00922DE5">
        <w:rPr>
          <w:rFonts w:eastAsia="Verdana"/>
          <w:spacing w:val="-2"/>
        </w:rPr>
        <w:t xml:space="preserve"> </w:t>
      </w:r>
      <w:r w:rsidRPr="00922DE5">
        <w:rPr>
          <w:rFonts w:eastAsia="Verdana"/>
          <w:spacing w:val="-1"/>
        </w:rPr>
        <w:t>PSO</w:t>
      </w:r>
      <w:r w:rsidRPr="00922DE5">
        <w:rPr>
          <w:rFonts w:eastAsia="Verdana"/>
        </w:rPr>
        <w:t>-amb</w:t>
      </w:r>
      <w:r w:rsidRPr="00922DE5">
        <w:rPr>
          <w:rFonts w:eastAsia="Verdana"/>
          <w:spacing w:val="1"/>
        </w:rPr>
        <w:t>itie</w:t>
      </w:r>
      <w:r w:rsidRPr="00922DE5">
        <w:rPr>
          <w:rFonts w:eastAsia="Verdana"/>
          <w:spacing w:val="-1"/>
        </w:rPr>
        <w:t>n</w:t>
      </w:r>
      <w:r w:rsidRPr="00922DE5">
        <w:rPr>
          <w:rFonts w:eastAsia="Verdana"/>
          <w:spacing w:val="1"/>
        </w:rPr>
        <w:t>i</w:t>
      </w:r>
      <w:r w:rsidRPr="00922DE5">
        <w:rPr>
          <w:rFonts w:eastAsia="Verdana"/>
          <w:spacing w:val="-1"/>
        </w:rPr>
        <w:t>v</w:t>
      </w:r>
      <w:r w:rsidRPr="00922DE5">
        <w:rPr>
          <w:rFonts w:eastAsia="Verdana"/>
          <w:spacing w:val="1"/>
        </w:rPr>
        <w:t>e</w:t>
      </w:r>
      <w:r w:rsidRPr="00922DE5">
        <w:rPr>
          <w:rFonts w:eastAsia="Verdana"/>
        </w:rPr>
        <w:t>au</w:t>
      </w:r>
      <w:r w:rsidRPr="00922DE5">
        <w:rPr>
          <w:rFonts w:eastAsia="Verdana"/>
          <w:spacing w:val="-2"/>
        </w:rPr>
        <w:t xml:space="preserve"> </w:t>
      </w:r>
      <w:r w:rsidRPr="00922DE5">
        <w:rPr>
          <w:rFonts w:eastAsia="Verdana"/>
          <w:spacing w:val="-1"/>
        </w:rPr>
        <w:t>h</w:t>
      </w:r>
      <w:r w:rsidRPr="00922DE5">
        <w:rPr>
          <w:rFonts w:eastAsia="Verdana"/>
          <w:spacing w:val="1"/>
        </w:rPr>
        <w:t>oe</w:t>
      </w:r>
      <w:r w:rsidRPr="00922DE5">
        <w:rPr>
          <w:rFonts w:eastAsia="Verdana"/>
          <w:spacing w:val="-1"/>
        </w:rPr>
        <w:t>f</w:t>
      </w:r>
      <w:r w:rsidRPr="00922DE5">
        <w:rPr>
          <w:rFonts w:eastAsia="Verdana"/>
        </w:rPr>
        <w:t xml:space="preserve">t </w:t>
      </w:r>
      <w:r w:rsidRPr="00922DE5">
        <w:rPr>
          <w:rFonts w:eastAsia="Verdana"/>
          <w:spacing w:val="1"/>
        </w:rPr>
        <w:t>p</w:t>
      </w:r>
      <w:r w:rsidRPr="00922DE5">
        <w:rPr>
          <w:rFonts w:eastAsia="Verdana"/>
        </w:rPr>
        <w:t>as</w:t>
      </w:r>
      <w:r w:rsidRPr="00922DE5">
        <w:rPr>
          <w:rFonts w:eastAsia="Verdana"/>
          <w:spacing w:val="-1"/>
        </w:rPr>
        <w:t xml:space="preserve"> </w:t>
      </w:r>
      <w:r w:rsidRPr="00922DE5">
        <w:rPr>
          <w:rFonts w:eastAsia="Verdana"/>
          <w:spacing w:val="1"/>
        </w:rPr>
        <w:t>i</w:t>
      </w:r>
      <w:r w:rsidRPr="00922DE5">
        <w:rPr>
          <w:rFonts w:eastAsia="Verdana"/>
          <w:spacing w:val="-1"/>
        </w:rPr>
        <w:t>nvu</w:t>
      </w:r>
      <w:r w:rsidRPr="00922DE5">
        <w:rPr>
          <w:rFonts w:eastAsia="Verdana"/>
          <w:spacing w:val="1"/>
        </w:rPr>
        <w:t>lli</w:t>
      </w:r>
      <w:r w:rsidRPr="00922DE5">
        <w:rPr>
          <w:rFonts w:eastAsia="Verdana"/>
          <w:spacing w:val="-1"/>
        </w:rPr>
        <w:t>n</w:t>
      </w:r>
      <w:r w:rsidRPr="00922DE5">
        <w:rPr>
          <w:rFonts w:eastAsia="Verdana"/>
        </w:rPr>
        <w:t xml:space="preserve">g </w:t>
      </w:r>
      <w:r w:rsidRPr="00922DE5">
        <w:rPr>
          <w:rFonts w:eastAsia="Verdana"/>
          <w:spacing w:val="1"/>
        </w:rPr>
        <w:t>t</w:t>
      </w:r>
      <w:r w:rsidRPr="00922DE5">
        <w:rPr>
          <w:rFonts w:eastAsia="Verdana"/>
        </w:rPr>
        <w:t xml:space="preserve">e </w:t>
      </w:r>
      <w:r w:rsidRPr="00922DE5">
        <w:rPr>
          <w:rFonts w:eastAsia="Verdana"/>
          <w:spacing w:val="-1"/>
        </w:rPr>
        <w:t>w</w:t>
      </w:r>
      <w:r w:rsidRPr="00922DE5">
        <w:rPr>
          <w:rFonts w:eastAsia="Verdana"/>
          <w:spacing w:val="1"/>
        </w:rPr>
        <w:t>o</w:t>
      </w:r>
      <w:r w:rsidRPr="00922DE5">
        <w:rPr>
          <w:rFonts w:eastAsia="Verdana"/>
        </w:rPr>
        <w:t>rd</w:t>
      </w:r>
      <w:r w:rsidRPr="00922DE5">
        <w:rPr>
          <w:rFonts w:eastAsia="Verdana"/>
          <w:spacing w:val="1"/>
        </w:rPr>
        <w:t>e</w:t>
      </w:r>
      <w:r w:rsidRPr="00922DE5">
        <w:rPr>
          <w:rFonts w:eastAsia="Verdana"/>
        </w:rPr>
        <w:t>n</w:t>
      </w:r>
      <w:r w:rsidRPr="00922DE5">
        <w:rPr>
          <w:rFonts w:eastAsia="Verdana"/>
          <w:spacing w:val="-2"/>
        </w:rPr>
        <w:t xml:space="preserve"> </w:t>
      </w:r>
      <w:r w:rsidRPr="00922DE5">
        <w:rPr>
          <w:rFonts w:eastAsia="Verdana"/>
          <w:spacing w:val="1"/>
        </w:rPr>
        <w:t>gege</w:t>
      </w:r>
      <w:r w:rsidRPr="00922DE5">
        <w:rPr>
          <w:rFonts w:eastAsia="Verdana"/>
          <w:spacing w:val="-1"/>
        </w:rPr>
        <w:t>v</w:t>
      </w:r>
      <w:r w:rsidRPr="00922DE5">
        <w:rPr>
          <w:rFonts w:eastAsia="Verdana"/>
          <w:spacing w:val="1"/>
        </w:rPr>
        <w:t>e</w:t>
      </w:r>
      <w:r w:rsidRPr="00922DE5">
        <w:rPr>
          <w:rFonts w:eastAsia="Verdana"/>
        </w:rPr>
        <w:t>n</w:t>
      </w:r>
      <w:r w:rsidRPr="00922DE5">
        <w:rPr>
          <w:rFonts w:eastAsia="Verdana"/>
          <w:spacing w:val="-3"/>
        </w:rPr>
        <w:t xml:space="preserve"> </w:t>
      </w:r>
      <w:r w:rsidRPr="00922DE5">
        <w:rPr>
          <w:rFonts w:eastAsia="Verdana"/>
          <w:spacing w:val="-1"/>
        </w:rPr>
        <w:t>n</w:t>
      </w:r>
      <w:r w:rsidRPr="00922DE5">
        <w:rPr>
          <w:rFonts w:eastAsia="Verdana"/>
        </w:rPr>
        <w:t>a</w:t>
      </w:r>
      <w:r w:rsidRPr="00922DE5">
        <w:rPr>
          <w:rFonts w:eastAsia="Verdana"/>
          <w:spacing w:val="-1"/>
        </w:rPr>
        <w:t xml:space="preserve"> </w:t>
      </w:r>
      <w:r w:rsidRPr="00922DE5">
        <w:rPr>
          <w:rFonts w:eastAsia="Verdana"/>
          <w:spacing w:val="1"/>
        </w:rPr>
        <w:t>g</w:t>
      </w:r>
      <w:r w:rsidRPr="00922DE5">
        <w:rPr>
          <w:rFonts w:eastAsia="Verdana"/>
          <w:spacing w:val="-1"/>
        </w:rPr>
        <w:t>unn</w:t>
      </w:r>
      <w:r w:rsidRPr="00922DE5">
        <w:rPr>
          <w:rFonts w:eastAsia="Verdana"/>
          <w:spacing w:val="1"/>
        </w:rPr>
        <w:t>i</w:t>
      </w:r>
      <w:r w:rsidRPr="00922DE5">
        <w:rPr>
          <w:rFonts w:eastAsia="Verdana"/>
          <w:spacing w:val="-1"/>
        </w:rPr>
        <w:t>n</w:t>
      </w:r>
      <w:r w:rsidRPr="00922DE5">
        <w:rPr>
          <w:rFonts w:eastAsia="Verdana"/>
          <w:spacing w:val="1"/>
        </w:rPr>
        <w:t>g</w:t>
      </w:r>
      <w:r w:rsidRPr="00922DE5">
        <w:rPr>
          <w:rFonts w:eastAsia="Verdana"/>
        </w:rPr>
        <w:t>.</w:t>
      </w:r>
      <w:r w:rsidRPr="00922DE5">
        <w:rPr>
          <w:rFonts w:eastAsia="Verdana"/>
          <w:spacing w:val="1"/>
        </w:rPr>
        <w:t xml:space="preserve"> </w:t>
      </w:r>
      <w:r w:rsidRPr="00922DE5">
        <w:rPr>
          <w:rFonts w:eastAsia="Verdana"/>
        </w:rPr>
        <w:t xml:space="preserve">De </w:t>
      </w:r>
      <w:r w:rsidRPr="00922DE5">
        <w:rPr>
          <w:rFonts w:eastAsia="Verdana"/>
          <w:spacing w:val="1"/>
        </w:rPr>
        <w:t>i</w:t>
      </w:r>
      <w:r w:rsidRPr="00922DE5">
        <w:rPr>
          <w:rFonts w:eastAsia="Verdana"/>
          <w:spacing w:val="-1"/>
        </w:rPr>
        <w:t>n</w:t>
      </w:r>
      <w:r w:rsidRPr="00922DE5">
        <w:rPr>
          <w:rFonts w:eastAsia="Verdana"/>
        </w:rPr>
        <w:t>sc</w:t>
      </w:r>
      <w:r w:rsidRPr="00922DE5">
        <w:rPr>
          <w:rFonts w:eastAsia="Verdana"/>
          <w:spacing w:val="-1"/>
        </w:rPr>
        <w:t>h</w:t>
      </w:r>
      <w:r w:rsidRPr="00922DE5">
        <w:rPr>
          <w:rFonts w:eastAsia="Verdana"/>
        </w:rPr>
        <w:t>r</w:t>
      </w:r>
      <w:r w:rsidRPr="00922DE5">
        <w:rPr>
          <w:rFonts w:eastAsia="Verdana"/>
          <w:spacing w:val="1"/>
        </w:rPr>
        <w:t>i</w:t>
      </w:r>
      <w:r w:rsidRPr="00922DE5">
        <w:rPr>
          <w:rFonts w:eastAsia="Verdana"/>
        </w:rPr>
        <w:t xml:space="preserve">jver </w:t>
      </w:r>
      <w:r w:rsidRPr="00922DE5">
        <w:rPr>
          <w:rFonts w:eastAsia="Verdana"/>
          <w:spacing w:val="1"/>
        </w:rPr>
        <w:t>die</w:t>
      </w:r>
      <w:r w:rsidRPr="00922DE5">
        <w:rPr>
          <w:rFonts w:eastAsia="Verdana"/>
          <w:spacing w:val="-1"/>
        </w:rPr>
        <w:t>n</w:t>
      </w:r>
      <w:r w:rsidRPr="00922DE5">
        <w:rPr>
          <w:rFonts w:eastAsia="Verdana"/>
        </w:rPr>
        <w:t xml:space="preserve">t </w:t>
      </w:r>
      <w:r w:rsidRPr="00922DE5">
        <w:rPr>
          <w:rFonts w:eastAsia="Verdana"/>
          <w:spacing w:val="-1"/>
        </w:rPr>
        <w:t>u</w:t>
      </w:r>
      <w:r w:rsidRPr="00922DE5">
        <w:rPr>
          <w:rFonts w:eastAsia="Verdana"/>
          <w:spacing w:val="1"/>
        </w:rPr>
        <w:t>ite</w:t>
      </w:r>
      <w:r w:rsidRPr="00922DE5">
        <w:rPr>
          <w:rFonts w:eastAsia="Verdana"/>
        </w:rPr>
        <w:t>r</w:t>
      </w:r>
      <w:r w:rsidRPr="00922DE5">
        <w:rPr>
          <w:rFonts w:eastAsia="Verdana"/>
          <w:spacing w:val="-2"/>
        </w:rPr>
        <w:t>l</w:t>
      </w:r>
      <w:r w:rsidRPr="00922DE5">
        <w:rPr>
          <w:rFonts w:eastAsia="Verdana"/>
          <w:spacing w:val="1"/>
        </w:rPr>
        <w:t>i</w:t>
      </w:r>
      <w:r w:rsidRPr="00922DE5">
        <w:rPr>
          <w:rFonts w:eastAsia="Verdana"/>
        </w:rPr>
        <w:t>jk</w:t>
      </w:r>
      <w:r w:rsidRPr="00922DE5">
        <w:rPr>
          <w:rFonts w:eastAsia="Verdana"/>
          <w:spacing w:val="-1"/>
        </w:rPr>
        <w:t xml:space="preserve"> </w:t>
      </w:r>
      <w:r w:rsidRPr="00922DE5">
        <w:rPr>
          <w:rFonts w:eastAsia="Verdana"/>
          <w:spacing w:val="1"/>
        </w:rPr>
        <w:t>één</w:t>
      </w:r>
      <w:r w:rsidRPr="00922DE5">
        <w:rPr>
          <w:rFonts w:eastAsia="Verdana"/>
          <w:spacing w:val="-16"/>
        </w:rPr>
        <w:t xml:space="preserve"> </w:t>
      </w:r>
      <w:r w:rsidRPr="00922DE5">
        <w:rPr>
          <w:rFonts w:eastAsia="Verdana"/>
        </w:rPr>
        <w:t>(1)</w:t>
      </w:r>
      <w:r w:rsidRPr="00922DE5">
        <w:rPr>
          <w:rFonts w:eastAsia="Verdana"/>
          <w:spacing w:val="-1"/>
        </w:rPr>
        <w:t xml:space="preserve"> </w:t>
      </w:r>
      <w:r w:rsidRPr="00922DE5">
        <w:rPr>
          <w:rFonts w:eastAsia="Verdana"/>
        </w:rPr>
        <w:t xml:space="preserve">jaar </w:t>
      </w:r>
      <w:r w:rsidRPr="00922DE5">
        <w:rPr>
          <w:rFonts w:eastAsia="Verdana"/>
          <w:spacing w:val="-1"/>
        </w:rPr>
        <w:t>n</w:t>
      </w:r>
      <w:r w:rsidRPr="00922DE5">
        <w:rPr>
          <w:rFonts w:eastAsia="Verdana"/>
        </w:rPr>
        <w:t>a</w:t>
      </w:r>
      <w:r w:rsidRPr="00922DE5">
        <w:rPr>
          <w:rFonts w:eastAsia="Verdana"/>
          <w:spacing w:val="1"/>
        </w:rPr>
        <w:t xml:space="preserve"> gu</w:t>
      </w:r>
      <w:r w:rsidRPr="00922DE5">
        <w:rPr>
          <w:rFonts w:eastAsia="Verdana"/>
          <w:spacing w:val="-1"/>
        </w:rPr>
        <w:t>nn</w:t>
      </w:r>
      <w:r w:rsidRPr="00922DE5">
        <w:rPr>
          <w:rFonts w:eastAsia="Verdana"/>
          <w:spacing w:val="1"/>
        </w:rPr>
        <w:t>i</w:t>
      </w:r>
      <w:r w:rsidRPr="00922DE5">
        <w:rPr>
          <w:rFonts w:eastAsia="Verdana"/>
          <w:spacing w:val="-1"/>
        </w:rPr>
        <w:t>n</w:t>
      </w:r>
      <w:r w:rsidRPr="00922DE5">
        <w:rPr>
          <w:rFonts w:eastAsia="Verdana"/>
        </w:rPr>
        <w:t>g</w:t>
      </w:r>
      <w:r w:rsidRPr="00922DE5">
        <w:rPr>
          <w:rFonts w:eastAsia="Verdana"/>
          <w:spacing w:val="2"/>
        </w:rPr>
        <w:t xml:space="preserve"> </w:t>
      </w:r>
      <w:r w:rsidRPr="00922DE5">
        <w:rPr>
          <w:rFonts w:eastAsia="Verdana"/>
          <w:spacing w:val="-2"/>
        </w:rPr>
        <w:t>v</w:t>
      </w:r>
      <w:r w:rsidRPr="00922DE5">
        <w:rPr>
          <w:rFonts w:eastAsia="Verdana"/>
        </w:rPr>
        <w:t xml:space="preserve">an </w:t>
      </w:r>
      <w:r w:rsidRPr="00922DE5">
        <w:rPr>
          <w:rFonts w:eastAsia="Verdana"/>
          <w:spacing w:val="1"/>
        </w:rPr>
        <w:t>d</w:t>
      </w:r>
      <w:r w:rsidRPr="00922DE5">
        <w:rPr>
          <w:rFonts w:eastAsia="Verdana"/>
        </w:rPr>
        <w:t xml:space="preserve">e </w:t>
      </w:r>
      <w:r w:rsidRPr="00922DE5">
        <w:rPr>
          <w:rFonts w:eastAsia="Verdana"/>
          <w:spacing w:val="1"/>
        </w:rPr>
        <w:t>opd</w:t>
      </w:r>
      <w:r w:rsidRPr="00922DE5">
        <w:rPr>
          <w:rFonts w:eastAsia="Verdana"/>
        </w:rPr>
        <w:t>rac</w:t>
      </w:r>
      <w:r w:rsidRPr="00922DE5">
        <w:rPr>
          <w:rFonts w:eastAsia="Verdana"/>
          <w:spacing w:val="-2"/>
        </w:rPr>
        <w:t>h</w:t>
      </w:r>
      <w:r w:rsidRPr="00922DE5">
        <w:rPr>
          <w:rFonts w:eastAsia="Verdana"/>
        </w:rPr>
        <w:t>t (p</w:t>
      </w:r>
      <w:r w:rsidRPr="00922DE5">
        <w:rPr>
          <w:rFonts w:eastAsia="Verdana"/>
          <w:spacing w:val="1"/>
        </w:rPr>
        <w:t>e</w:t>
      </w:r>
      <w:r w:rsidRPr="00922DE5">
        <w:rPr>
          <w:rFonts w:eastAsia="Verdana"/>
          <w:spacing w:val="-1"/>
        </w:rPr>
        <w:t>i</w:t>
      </w:r>
      <w:r w:rsidRPr="00922DE5">
        <w:rPr>
          <w:rFonts w:eastAsia="Verdana"/>
          <w:spacing w:val="1"/>
        </w:rPr>
        <w:t>ld</w:t>
      </w:r>
      <w:r w:rsidRPr="00922DE5">
        <w:rPr>
          <w:rFonts w:eastAsia="Verdana"/>
        </w:rPr>
        <w:t>a</w:t>
      </w:r>
      <w:r w:rsidRPr="00922DE5">
        <w:rPr>
          <w:rFonts w:eastAsia="Verdana"/>
          <w:spacing w:val="1"/>
        </w:rPr>
        <w:t>t</w:t>
      </w:r>
      <w:r w:rsidRPr="00922DE5">
        <w:rPr>
          <w:rFonts w:eastAsia="Verdana"/>
          <w:spacing w:val="-1"/>
        </w:rPr>
        <w:t>u</w:t>
      </w:r>
      <w:r w:rsidRPr="00922DE5">
        <w:rPr>
          <w:rFonts w:eastAsia="Verdana"/>
        </w:rPr>
        <w:t>m)</w:t>
      </w:r>
      <w:r w:rsidRPr="00922DE5">
        <w:rPr>
          <w:rFonts w:eastAsia="Verdana"/>
          <w:spacing w:val="-1"/>
        </w:rPr>
        <w:t xml:space="preserve"> </w:t>
      </w:r>
      <w:r w:rsidRPr="00922DE5">
        <w:rPr>
          <w:rFonts w:eastAsia="Verdana"/>
        </w:rPr>
        <w:t>aan</w:t>
      </w:r>
      <w:r w:rsidRPr="00922DE5">
        <w:rPr>
          <w:rFonts w:eastAsia="Verdana"/>
          <w:spacing w:val="-2"/>
        </w:rPr>
        <w:t xml:space="preserve"> </w:t>
      </w:r>
      <w:r w:rsidRPr="00922DE5">
        <w:rPr>
          <w:rFonts w:eastAsia="Verdana"/>
          <w:spacing w:val="1"/>
        </w:rPr>
        <w:t>t</w:t>
      </w:r>
      <w:r w:rsidRPr="00922DE5">
        <w:rPr>
          <w:rFonts w:eastAsia="Verdana"/>
        </w:rPr>
        <w:t xml:space="preserve">e </w:t>
      </w:r>
      <w:r w:rsidRPr="00922DE5">
        <w:rPr>
          <w:rFonts w:eastAsia="Verdana"/>
          <w:spacing w:val="1"/>
        </w:rPr>
        <w:t>to</w:t>
      </w:r>
      <w:r w:rsidRPr="00922DE5">
        <w:rPr>
          <w:rFonts w:eastAsia="Verdana"/>
          <w:spacing w:val="-1"/>
        </w:rPr>
        <w:t>n</w:t>
      </w:r>
      <w:r w:rsidRPr="00922DE5">
        <w:rPr>
          <w:rFonts w:eastAsia="Verdana"/>
          <w:spacing w:val="1"/>
        </w:rPr>
        <w:t>e</w:t>
      </w:r>
      <w:r w:rsidRPr="00922DE5">
        <w:rPr>
          <w:rFonts w:eastAsia="Verdana"/>
        </w:rPr>
        <w:t>n</w:t>
      </w:r>
      <w:r w:rsidRPr="00922DE5">
        <w:rPr>
          <w:rFonts w:eastAsia="Verdana"/>
          <w:spacing w:val="-2"/>
        </w:rPr>
        <w:t xml:space="preserve"> </w:t>
      </w:r>
      <w:r w:rsidRPr="00922DE5">
        <w:rPr>
          <w:rFonts w:eastAsia="Verdana"/>
          <w:spacing w:val="1"/>
        </w:rPr>
        <w:t>d</w:t>
      </w:r>
      <w:r w:rsidRPr="00922DE5">
        <w:rPr>
          <w:rFonts w:eastAsia="Verdana"/>
        </w:rPr>
        <w:t xml:space="preserve">at </w:t>
      </w:r>
      <w:r w:rsidRPr="00922DE5">
        <w:rPr>
          <w:rFonts w:eastAsia="Verdana"/>
          <w:spacing w:val="1"/>
        </w:rPr>
        <w:t>ti</w:t>
      </w:r>
      <w:r w:rsidRPr="00922DE5">
        <w:rPr>
          <w:rFonts w:eastAsia="Verdana"/>
        </w:rPr>
        <w:t>j</w:t>
      </w:r>
      <w:r w:rsidRPr="00922DE5">
        <w:rPr>
          <w:rFonts w:eastAsia="Verdana"/>
          <w:spacing w:val="-1"/>
        </w:rPr>
        <w:t>d</w:t>
      </w:r>
      <w:r w:rsidRPr="00922DE5">
        <w:rPr>
          <w:rFonts w:eastAsia="Verdana"/>
          <w:spacing w:val="1"/>
        </w:rPr>
        <w:t>e</w:t>
      </w:r>
      <w:r w:rsidRPr="00922DE5">
        <w:rPr>
          <w:rFonts w:eastAsia="Verdana"/>
          <w:spacing w:val="-1"/>
        </w:rPr>
        <w:t>n</w:t>
      </w:r>
      <w:r w:rsidRPr="00922DE5">
        <w:rPr>
          <w:rFonts w:eastAsia="Verdana"/>
        </w:rPr>
        <w:t>s</w:t>
      </w:r>
      <w:r w:rsidRPr="00922DE5">
        <w:rPr>
          <w:rFonts w:eastAsia="Verdana"/>
          <w:spacing w:val="-1"/>
        </w:rPr>
        <w:t xml:space="preserve"> </w:t>
      </w:r>
      <w:r w:rsidRPr="00922DE5">
        <w:rPr>
          <w:rFonts w:eastAsia="Verdana"/>
          <w:spacing w:val="1"/>
        </w:rPr>
        <w:t>d</w:t>
      </w:r>
      <w:r w:rsidRPr="00922DE5">
        <w:rPr>
          <w:rFonts w:eastAsia="Verdana"/>
        </w:rPr>
        <w:t xml:space="preserve">e </w:t>
      </w:r>
      <w:r w:rsidRPr="00922DE5">
        <w:rPr>
          <w:rFonts w:eastAsia="Verdana"/>
          <w:spacing w:val="-1"/>
        </w:rPr>
        <w:t>u</w:t>
      </w:r>
      <w:r w:rsidRPr="00922DE5">
        <w:rPr>
          <w:rFonts w:eastAsia="Verdana"/>
          <w:spacing w:val="1"/>
        </w:rPr>
        <w:t>it</w:t>
      </w:r>
      <w:r w:rsidRPr="00922DE5">
        <w:rPr>
          <w:rFonts w:eastAsia="Verdana"/>
          <w:spacing w:val="-1"/>
        </w:rPr>
        <w:t>v</w:t>
      </w:r>
      <w:r w:rsidRPr="00922DE5">
        <w:rPr>
          <w:rFonts w:eastAsia="Verdana"/>
          <w:spacing w:val="1"/>
        </w:rPr>
        <w:t>oe</w:t>
      </w:r>
      <w:r w:rsidRPr="00922DE5">
        <w:rPr>
          <w:rFonts w:eastAsia="Verdana"/>
        </w:rPr>
        <w:t>r</w:t>
      </w:r>
      <w:r w:rsidRPr="00922DE5">
        <w:rPr>
          <w:rFonts w:eastAsia="Verdana"/>
          <w:spacing w:val="1"/>
        </w:rPr>
        <w:t>i</w:t>
      </w:r>
      <w:r w:rsidRPr="00922DE5">
        <w:rPr>
          <w:rFonts w:eastAsia="Verdana"/>
          <w:spacing w:val="-1"/>
        </w:rPr>
        <w:t>n</w:t>
      </w:r>
      <w:r w:rsidRPr="00922DE5">
        <w:rPr>
          <w:rFonts w:eastAsia="Verdana"/>
        </w:rPr>
        <w:t xml:space="preserve">g </w:t>
      </w:r>
      <w:r w:rsidRPr="00922DE5">
        <w:rPr>
          <w:rFonts w:eastAsia="Verdana"/>
          <w:spacing w:val="-1"/>
        </w:rPr>
        <w:t>v</w:t>
      </w:r>
      <w:r w:rsidRPr="00922DE5">
        <w:rPr>
          <w:rFonts w:eastAsia="Verdana"/>
        </w:rPr>
        <w:t>an</w:t>
      </w:r>
      <w:r w:rsidRPr="00922DE5">
        <w:rPr>
          <w:rFonts w:eastAsia="Verdana"/>
          <w:spacing w:val="-2"/>
        </w:rPr>
        <w:t xml:space="preserve"> </w:t>
      </w:r>
      <w:r w:rsidRPr="00922DE5">
        <w:rPr>
          <w:rFonts w:eastAsia="Verdana"/>
          <w:spacing w:val="1"/>
        </w:rPr>
        <w:t>he</w:t>
      </w:r>
      <w:r w:rsidRPr="00922DE5">
        <w:rPr>
          <w:rFonts w:eastAsia="Verdana"/>
        </w:rPr>
        <w:t xml:space="preserve">t </w:t>
      </w:r>
      <w:r w:rsidRPr="00922DE5">
        <w:rPr>
          <w:rFonts w:eastAsia="Verdana"/>
          <w:spacing w:val="-1"/>
        </w:rPr>
        <w:t>w</w:t>
      </w:r>
      <w:r w:rsidRPr="00922DE5">
        <w:rPr>
          <w:rFonts w:eastAsia="Verdana"/>
          <w:spacing w:val="1"/>
        </w:rPr>
        <w:t>e</w:t>
      </w:r>
      <w:r w:rsidRPr="00922DE5">
        <w:rPr>
          <w:rFonts w:eastAsia="Verdana"/>
        </w:rPr>
        <w:t>rk</w:t>
      </w:r>
      <w:r w:rsidRPr="00922DE5">
        <w:rPr>
          <w:rFonts w:eastAsia="Verdana"/>
          <w:spacing w:val="-2"/>
        </w:rPr>
        <w:t xml:space="preserve"> </w:t>
      </w:r>
      <w:r w:rsidRPr="00922DE5">
        <w:rPr>
          <w:rFonts w:eastAsia="Verdana"/>
        </w:rPr>
        <w:t>aan</w:t>
      </w:r>
      <w:r w:rsidRPr="00922DE5">
        <w:rPr>
          <w:rFonts w:eastAsia="Verdana"/>
          <w:spacing w:val="-2"/>
        </w:rPr>
        <w:t xml:space="preserve"> </w:t>
      </w:r>
      <w:r w:rsidRPr="00922DE5">
        <w:rPr>
          <w:rFonts w:eastAsia="Verdana"/>
          <w:spacing w:val="1"/>
        </w:rPr>
        <w:t>te</w:t>
      </w:r>
      <w:r w:rsidRPr="00922DE5">
        <w:rPr>
          <w:rFonts w:eastAsia="Verdana"/>
        </w:rPr>
        <w:t>n</w:t>
      </w:r>
      <w:r w:rsidRPr="00922DE5">
        <w:rPr>
          <w:rFonts w:eastAsia="Verdana"/>
          <w:spacing w:val="-2"/>
        </w:rPr>
        <w:t xml:space="preserve"> </w:t>
      </w:r>
      <w:r w:rsidRPr="00922DE5">
        <w:rPr>
          <w:rFonts w:eastAsia="Verdana"/>
        </w:rPr>
        <w:t>m</w:t>
      </w:r>
      <w:r w:rsidRPr="00922DE5">
        <w:rPr>
          <w:rFonts w:eastAsia="Verdana"/>
          <w:spacing w:val="1"/>
        </w:rPr>
        <w:t>in</w:t>
      </w:r>
      <w:r w:rsidRPr="00922DE5">
        <w:rPr>
          <w:rFonts w:eastAsia="Verdana"/>
        </w:rPr>
        <w:t>s</w:t>
      </w:r>
      <w:r w:rsidRPr="00922DE5">
        <w:rPr>
          <w:rFonts w:eastAsia="Verdana"/>
          <w:spacing w:val="1"/>
        </w:rPr>
        <w:t>t</w:t>
      </w:r>
      <w:r w:rsidRPr="00922DE5">
        <w:rPr>
          <w:rFonts w:eastAsia="Verdana"/>
        </w:rPr>
        <w:t xml:space="preserve">e </w:t>
      </w:r>
      <w:r w:rsidRPr="00922DE5">
        <w:rPr>
          <w:rFonts w:eastAsia="Verdana"/>
          <w:spacing w:val="-1"/>
        </w:rPr>
        <w:t>h</w:t>
      </w:r>
      <w:r w:rsidRPr="00922DE5">
        <w:rPr>
          <w:rFonts w:eastAsia="Verdana"/>
          <w:spacing w:val="1"/>
        </w:rPr>
        <w:t>e</w:t>
      </w:r>
      <w:r w:rsidRPr="00922DE5">
        <w:rPr>
          <w:rFonts w:eastAsia="Verdana"/>
        </w:rPr>
        <w:t>t</w:t>
      </w:r>
      <w:r w:rsidRPr="00922DE5">
        <w:rPr>
          <w:rFonts w:eastAsia="Verdana"/>
          <w:spacing w:val="-1"/>
        </w:rPr>
        <w:t xml:space="preserve"> </w:t>
      </w:r>
      <w:r w:rsidRPr="00922DE5">
        <w:rPr>
          <w:rFonts w:eastAsia="Verdana"/>
          <w:spacing w:val="1"/>
        </w:rPr>
        <w:t>bi</w:t>
      </w:r>
      <w:r w:rsidRPr="00922DE5">
        <w:rPr>
          <w:rFonts w:eastAsia="Verdana"/>
        </w:rPr>
        <w:t>j i</w:t>
      </w:r>
      <w:r w:rsidRPr="00922DE5">
        <w:rPr>
          <w:rFonts w:eastAsia="Verdana"/>
          <w:spacing w:val="-1"/>
        </w:rPr>
        <w:t>n</w:t>
      </w:r>
      <w:r w:rsidRPr="00922DE5">
        <w:rPr>
          <w:rFonts w:eastAsia="Verdana"/>
        </w:rPr>
        <w:t>sc</w:t>
      </w:r>
      <w:r w:rsidRPr="00922DE5">
        <w:rPr>
          <w:rFonts w:eastAsia="Verdana"/>
          <w:spacing w:val="-1"/>
        </w:rPr>
        <w:t>h</w:t>
      </w:r>
      <w:r w:rsidRPr="00922DE5">
        <w:rPr>
          <w:rFonts w:eastAsia="Verdana"/>
        </w:rPr>
        <w:t>r</w:t>
      </w:r>
      <w:r w:rsidRPr="00922DE5">
        <w:rPr>
          <w:rFonts w:eastAsia="Verdana"/>
          <w:spacing w:val="1"/>
        </w:rPr>
        <w:t>i</w:t>
      </w:r>
      <w:r w:rsidRPr="00922DE5">
        <w:rPr>
          <w:rFonts w:eastAsia="Verdana"/>
        </w:rPr>
        <w:t>jvi</w:t>
      </w:r>
      <w:r w:rsidRPr="00922DE5">
        <w:rPr>
          <w:rFonts w:eastAsia="Verdana"/>
          <w:spacing w:val="-1"/>
        </w:rPr>
        <w:t>n</w:t>
      </w:r>
      <w:r w:rsidRPr="00922DE5">
        <w:rPr>
          <w:rFonts w:eastAsia="Verdana"/>
        </w:rPr>
        <w:t>g aa</w:t>
      </w:r>
      <w:r w:rsidRPr="00922DE5">
        <w:rPr>
          <w:rFonts w:eastAsia="Verdana"/>
          <w:spacing w:val="-1"/>
        </w:rPr>
        <w:t>n</w:t>
      </w:r>
      <w:r w:rsidRPr="00922DE5">
        <w:rPr>
          <w:rFonts w:eastAsia="Verdana"/>
          <w:spacing w:val="1"/>
        </w:rPr>
        <w:t>gebo</w:t>
      </w:r>
      <w:r w:rsidRPr="00922DE5">
        <w:rPr>
          <w:rFonts w:eastAsia="Verdana"/>
          <w:spacing w:val="-2"/>
        </w:rPr>
        <w:t>d</w:t>
      </w:r>
      <w:r w:rsidRPr="00922DE5">
        <w:rPr>
          <w:rFonts w:eastAsia="Verdana"/>
          <w:spacing w:val="1"/>
        </w:rPr>
        <w:t>e</w:t>
      </w:r>
      <w:r w:rsidRPr="00922DE5">
        <w:rPr>
          <w:rFonts w:eastAsia="Verdana"/>
        </w:rPr>
        <w:t>n</w:t>
      </w:r>
      <w:r w:rsidRPr="00922DE5">
        <w:rPr>
          <w:rFonts w:eastAsia="Verdana"/>
          <w:spacing w:val="-2"/>
        </w:rPr>
        <w:t xml:space="preserve"> </w:t>
      </w:r>
      <w:r w:rsidRPr="00922DE5">
        <w:rPr>
          <w:rFonts w:eastAsia="Verdana"/>
          <w:spacing w:val="-1"/>
        </w:rPr>
        <w:t>PSO</w:t>
      </w:r>
      <w:r w:rsidRPr="00922DE5">
        <w:rPr>
          <w:rFonts w:eastAsia="Verdana"/>
        </w:rPr>
        <w:t>- amb</w:t>
      </w:r>
      <w:r w:rsidRPr="00922DE5">
        <w:rPr>
          <w:rFonts w:eastAsia="Verdana"/>
          <w:spacing w:val="1"/>
        </w:rPr>
        <w:t>i</w:t>
      </w:r>
      <w:r w:rsidRPr="00922DE5">
        <w:rPr>
          <w:rFonts w:eastAsia="Verdana"/>
          <w:spacing w:val="-1"/>
        </w:rPr>
        <w:t>t</w:t>
      </w:r>
      <w:r w:rsidRPr="00922DE5">
        <w:rPr>
          <w:rFonts w:eastAsia="Verdana"/>
          <w:spacing w:val="1"/>
        </w:rPr>
        <w:t>ie</w:t>
      </w:r>
      <w:r w:rsidRPr="00922DE5">
        <w:rPr>
          <w:rFonts w:eastAsia="Verdana"/>
          <w:spacing w:val="-1"/>
        </w:rPr>
        <w:t>n</w:t>
      </w:r>
      <w:r w:rsidRPr="00922DE5">
        <w:rPr>
          <w:rFonts w:eastAsia="Verdana"/>
          <w:spacing w:val="1"/>
        </w:rPr>
        <w:t>i</w:t>
      </w:r>
      <w:r w:rsidRPr="00922DE5">
        <w:rPr>
          <w:rFonts w:eastAsia="Verdana"/>
          <w:spacing w:val="-1"/>
        </w:rPr>
        <w:t>v</w:t>
      </w:r>
      <w:r w:rsidRPr="00922DE5">
        <w:rPr>
          <w:rFonts w:eastAsia="Verdana"/>
          <w:spacing w:val="1"/>
        </w:rPr>
        <w:t>e</w:t>
      </w:r>
      <w:r w:rsidRPr="00922DE5">
        <w:rPr>
          <w:rFonts w:eastAsia="Verdana"/>
        </w:rPr>
        <w:t>au</w:t>
      </w:r>
      <w:r w:rsidRPr="00922DE5">
        <w:rPr>
          <w:rFonts w:eastAsia="Verdana"/>
          <w:spacing w:val="-2"/>
        </w:rPr>
        <w:t xml:space="preserve"> </w:t>
      </w:r>
      <w:r w:rsidRPr="00922DE5">
        <w:rPr>
          <w:rFonts w:eastAsia="Verdana"/>
          <w:spacing w:val="1"/>
        </w:rPr>
        <w:t>i</w:t>
      </w:r>
      <w:r w:rsidRPr="00922DE5">
        <w:rPr>
          <w:rFonts w:eastAsia="Verdana"/>
        </w:rPr>
        <w:t>s</w:t>
      </w:r>
      <w:r w:rsidRPr="00922DE5">
        <w:rPr>
          <w:rFonts w:eastAsia="Verdana"/>
          <w:spacing w:val="-1"/>
        </w:rPr>
        <w:t xml:space="preserve"> v</w:t>
      </w:r>
      <w:r w:rsidRPr="00922DE5">
        <w:rPr>
          <w:rFonts w:eastAsia="Verdana"/>
          <w:spacing w:val="1"/>
        </w:rPr>
        <w:t>old</w:t>
      </w:r>
      <w:r w:rsidRPr="00922DE5">
        <w:rPr>
          <w:rFonts w:eastAsia="Verdana"/>
        </w:rPr>
        <w:t>aa</w:t>
      </w:r>
      <w:r w:rsidRPr="00922DE5">
        <w:rPr>
          <w:rFonts w:eastAsia="Verdana"/>
          <w:spacing w:val="-1"/>
        </w:rPr>
        <w:t>n</w:t>
      </w:r>
      <w:r w:rsidRPr="00922DE5">
        <w:rPr>
          <w:rFonts w:eastAsia="Verdana"/>
        </w:rPr>
        <w:t>.</w:t>
      </w:r>
      <w:r w:rsidRPr="00922DE5">
        <w:rPr>
          <w:rFonts w:eastAsia="Verdana"/>
          <w:spacing w:val="1"/>
        </w:rPr>
        <w:t xml:space="preserve"> </w:t>
      </w:r>
      <w:r w:rsidRPr="00922DE5">
        <w:t>Als bewijsstuk moet een PSO-certificaat overlegd worden.</w:t>
      </w:r>
    </w:p>
    <w:p w14:paraId="1363D5BF" w14:textId="77777777" w:rsidR="00B43C30" w:rsidRPr="00922DE5" w:rsidRDefault="00B43C30" w:rsidP="00B43C30">
      <w:pPr>
        <w:rPr>
          <w:rFonts w:cs="Arial"/>
        </w:rPr>
      </w:pPr>
    </w:p>
    <w:p w14:paraId="780BB3EF" w14:textId="77777777" w:rsidR="00B43C30" w:rsidRPr="00922DE5" w:rsidRDefault="00B43C30" w:rsidP="00B43C30">
      <w:r w:rsidRPr="00922DE5">
        <w:rPr>
          <w:u w:val="single"/>
        </w:rPr>
        <w:t>Kwaliteitswaarde</w:t>
      </w:r>
      <w:r w:rsidRPr="00922DE5">
        <w:t>:</w:t>
      </w:r>
    </w:p>
    <w:p w14:paraId="7402D6D3" w14:textId="407954E0" w:rsidR="00B43C30" w:rsidRDefault="00B43C30" w:rsidP="00B43C30">
      <w:r w:rsidRPr="00922DE5">
        <w:t xml:space="preserve">De maximale kwaliteitswaarde die aan dit gunningscriterium is toegekend bedraagt € </w:t>
      </w:r>
      <w:r w:rsidR="0036750A">
        <w:t>5.500</w:t>
      </w:r>
      <w:r w:rsidRPr="00922DE5">
        <w:t xml:space="preserve"> en wordt toegekend bij een ambitieniveau op trede 3.</w:t>
      </w:r>
    </w:p>
    <w:p w14:paraId="651BB3CC" w14:textId="5050EEF3" w:rsidR="002B2026" w:rsidRDefault="002B2026" w:rsidP="00B43C30"/>
    <w:p w14:paraId="6965B724" w14:textId="7257CB44" w:rsidR="00130BC0" w:rsidRDefault="00855616" w:rsidP="00130BC0">
      <w:pPr>
        <w:pStyle w:val="Lijstalinea"/>
        <w:tabs>
          <w:tab w:val="left" w:pos="426"/>
        </w:tabs>
        <w:ind w:left="0"/>
        <w:rPr>
          <w:rFonts w:ascii="Verdana" w:hAnsi="Verdana"/>
          <w:b/>
          <w:i/>
          <w:sz w:val="18"/>
          <w:szCs w:val="18"/>
          <w:lang w:eastAsia="en-US"/>
        </w:rPr>
      </w:pPr>
      <w:r w:rsidRPr="00A9219A">
        <w:rPr>
          <w:rFonts w:ascii="Verdana" w:hAnsi="Verdana"/>
          <w:b/>
          <w:i/>
          <w:sz w:val="18"/>
          <w:szCs w:val="18"/>
          <w:lang w:eastAsia="en-US"/>
        </w:rPr>
        <w:t xml:space="preserve">Gunningscriterium </w:t>
      </w:r>
      <w:r>
        <w:rPr>
          <w:rFonts w:ascii="Verdana" w:hAnsi="Verdana"/>
          <w:b/>
          <w:i/>
          <w:sz w:val="18"/>
          <w:szCs w:val="18"/>
          <w:lang w:eastAsia="en-US"/>
        </w:rPr>
        <w:t>2</w:t>
      </w:r>
      <w:r w:rsidRPr="00A9219A">
        <w:rPr>
          <w:rFonts w:ascii="Verdana" w:hAnsi="Verdana"/>
          <w:b/>
          <w:i/>
          <w:sz w:val="18"/>
          <w:szCs w:val="18"/>
          <w:lang w:eastAsia="en-US"/>
        </w:rPr>
        <w:t xml:space="preserve">: </w:t>
      </w:r>
      <w:r>
        <w:rPr>
          <w:rFonts w:ascii="Verdana" w:hAnsi="Verdana"/>
          <w:b/>
          <w:i/>
          <w:sz w:val="18"/>
          <w:szCs w:val="18"/>
          <w:lang w:eastAsia="en-US"/>
        </w:rPr>
        <w:t>CO2 prestatieladder</w:t>
      </w:r>
    </w:p>
    <w:p w14:paraId="2D1DE425" w14:textId="0296FDA7" w:rsidR="00300257" w:rsidRDefault="00300257" w:rsidP="00130BC0">
      <w:pPr>
        <w:pStyle w:val="Lijstalinea"/>
        <w:tabs>
          <w:tab w:val="left" w:pos="426"/>
        </w:tabs>
        <w:ind w:left="0"/>
        <w:rPr>
          <w:rFonts w:ascii="Verdana" w:hAnsi="Verdana"/>
          <w:b/>
          <w:i/>
          <w:sz w:val="18"/>
          <w:szCs w:val="18"/>
          <w:lang w:eastAsia="en-US"/>
        </w:rPr>
      </w:pPr>
    </w:p>
    <w:p w14:paraId="49FC33DD" w14:textId="77777777" w:rsidR="00300257" w:rsidRPr="00517B7E" w:rsidRDefault="00300257" w:rsidP="00300257">
      <w:pPr>
        <w:rPr>
          <w:rFonts w:cs="Arial"/>
          <w:color w:val="000000" w:themeColor="text1"/>
          <w:u w:val="single"/>
        </w:rPr>
      </w:pPr>
      <w:r w:rsidRPr="00517B7E">
        <w:rPr>
          <w:rFonts w:cs="Arial"/>
          <w:color w:val="000000" w:themeColor="text1"/>
          <w:u w:val="single"/>
        </w:rPr>
        <w:t>Doelstelling aanbesteder:</w:t>
      </w:r>
    </w:p>
    <w:p w14:paraId="6B5E750B" w14:textId="77777777" w:rsidR="00300257" w:rsidRDefault="00300257" w:rsidP="00300257">
      <w:pPr>
        <w:rPr>
          <w:rFonts w:cs="Arial"/>
          <w:color w:val="000000" w:themeColor="text1"/>
        </w:rPr>
      </w:pPr>
      <w:r>
        <w:rPr>
          <w:rFonts w:cs="Arial"/>
          <w:color w:val="000000" w:themeColor="text1"/>
        </w:rPr>
        <w:t>Aanbesteder heeft als doelstelling de CO</w:t>
      </w:r>
      <w:r w:rsidRPr="00570C73">
        <w:rPr>
          <w:rFonts w:cs="Arial"/>
          <w:color w:val="000000" w:themeColor="text1"/>
          <w:vertAlign w:val="subscript"/>
        </w:rPr>
        <w:t>2</w:t>
      </w:r>
      <w:r>
        <w:rPr>
          <w:rFonts w:cs="Arial"/>
          <w:color w:val="000000" w:themeColor="text1"/>
        </w:rPr>
        <w:t>-emissies te reduceren bij de uitvoering van infrastructurele werken. Inschrijver wordt in dat kader uitgenodigd een ambitieniveau op de CO</w:t>
      </w:r>
      <w:r w:rsidRPr="00570C73">
        <w:rPr>
          <w:rFonts w:cs="Arial"/>
          <w:color w:val="000000" w:themeColor="text1"/>
          <w:vertAlign w:val="subscript"/>
        </w:rPr>
        <w:t>2</w:t>
      </w:r>
      <w:r>
        <w:rPr>
          <w:rFonts w:cs="Arial"/>
          <w:color w:val="000000" w:themeColor="text1"/>
        </w:rPr>
        <w:t>-Prestatieladder bij inschrijving in te vullen en na gunning van de opdracht te realiseren.</w:t>
      </w:r>
    </w:p>
    <w:p w14:paraId="21BD21BB" w14:textId="77777777" w:rsidR="00300257" w:rsidRDefault="00300257" w:rsidP="00300257">
      <w:pPr>
        <w:rPr>
          <w:rFonts w:cs="Arial"/>
          <w:color w:val="000000" w:themeColor="text1"/>
        </w:rPr>
      </w:pPr>
    </w:p>
    <w:p w14:paraId="6FC3CACA" w14:textId="77777777" w:rsidR="00300257" w:rsidRPr="00517B7E" w:rsidRDefault="00300257" w:rsidP="00300257">
      <w:pPr>
        <w:rPr>
          <w:rFonts w:cs="Arial"/>
          <w:color w:val="000000" w:themeColor="text1"/>
          <w:u w:val="single"/>
        </w:rPr>
      </w:pPr>
      <w:r w:rsidRPr="00517B7E">
        <w:rPr>
          <w:rFonts w:cs="Arial"/>
          <w:color w:val="000000" w:themeColor="text1"/>
          <w:u w:val="single"/>
        </w:rPr>
        <w:t>Aandachtspunten:</w:t>
      </w:r>
    </w:p>
    <w:p w14:paraId="454788A4" w14:textId="77777777" w:rsidR="00300257" w:rsidRDefault="00300257" w:rsidP="00300257">
      <w:pPr>
        <w:rPr>
          <w:rFonts w:cs="Arial"/>
          <w:color w:val="000000" w:themeColor="text1"/>
        </w:rPr>
      </w:pPr>
      <w:r w:rsidRPr="003C5A37">
        <w:rPr>
          <w:rFonts w:cs="Arial"/>
          <w:color w:val="000000" w:themeColor="text1"/>
        </w:rPr>
        <w:t xml:space="preserve">Het ambitieniveau wat de inschrijver nastreeft op </w:t>
      </w:r>
      <w:r>
        <w:rPr>
          <w:rFonts w:cs="Arial"/>
          <w:color w:val="000000" w:themeColor="text1"/>
        </w:rPr>
        <w:t>CO</w:t>
      </w:r>
      <w:r w:rsidRPr="00570C73">
        <w:rPr>
          <w:rFonts w:cs="Arial"/>
          <w:color w:val="000000" w:themeColor="text1"/>
          <w:vertAlign w:val="subscript"/>
        </w:rPr>
        <w:t>2</w:t>
      </w:r>
      <w:r>
        <w:rPr>
          <w:rFonts w:cs="Arial"/>
          <w:color w:val="000000" w:themeColor="text1"/>
        </w:rPr>
        <w:t>-Prestatieladder moet</w:t>
      </w:r>
      <w:r w:rsidRPr="003C5A37">
        <w:rPr>
          <w:rFonts w:cs="Arial"/>
          <w:color w:val="000000" w:themeColor="text1"/>
        </w:rPr>
        <w:t xml:space="preserve"> aangegeven worden o</w:t>
      </w:r>
      <w:r>
        <w:rPr>
          <w:rFonts w:cs="Arial"/>
          <w:color w:val="000000" w:themeColor="text1"/>
        </w:rPr>
        <w:t>p</w:t>
      </w:r>
      <w:r w:rsidRPr="003C5A37">
        <w:rPr>
          <w:rFonts w:cs="Arial"/>
          <w:color w:val="000000" w:themeColor="text1"/>
        </w:rPr>
        <w:t xml:space="preserve"> het inschrijvingsbiljet (bijlage 1). Hoe hoger het aangeboden ambitieniveau, hoe hoger de fictieve korting die wordt toegekend op de inschrijvingssom. De keuzemogelijkheden zijn in onderstaande tabel opgenomen:</w:t>
      </w:r>
    </w:p>
    <w:p w14:paraId="6451CCB9" w14:textId="77777777" w:rsidR="00300257" w:rsidRPr="003C5A37" w:rsidRDefault="00300257" w:rsidP="00300257">
      <w:pPr>
        <w:rPr>
          <w:rFonts w:cs="Arial"/>
          <w:color w:val="000000" w:themeColor="text1"/>
        </w:rPr>
      </w:pPr>
    </w:p>
    <w:tbl>
      <w:tblPr>
        <w:tblStyle w:val="Rastertabel4-Accent1"/>
        <w:tblW w:w="0" w:type="auto"/>
        <w:tblInd w:w="-5"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1E0" w:firstRow="1" w:lastRow="1" w:firstColumn="1" w:lastColumn="1" w:noHBand="0" w:noVBand="0"/>
      </w:tblPr>
      <w:tblGrid>
        <w:gridCol w:w="2410"/>
      </w:tblGrid>
      <w:tr w:rsidR="00300257" w:rsidRPr="003C5A37" w14:paraId="271EA72C" w14:textId="77777777" w:rsidTr="003A4390">
        <w:trPr>
          <w:cnfStyle w:val="100000000000" w:firstRow="1" w:lastRow="0" w:firstColumn="0" w:lastColumn="0" w:oddVBand="0" w:evenVBand="0" w:oddHBand="0" w:evenHBand="0" w:firstRowFirstColumn="0" w:firstRowLastColumn="0" w:lastRowFirstColumn="0" w:lastRowLastColumn="0"/>
          <w:trHeight w:hRule="exact" w:val="658"/>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C6D9F1" w:themeColor="text2" w:themeTint="33"/>
            </w:tcBorders>
          </w:tcPr>
          <w:p w14:paraId="3127CA8C" w14:textId="77777777" w:rsidR="00300257" w:rsidRDefault="00300257" w:rsidP="003A4390">
            <w:pPr>
              <w:spacing w:before="41" w:line="200" w:lineRule="exact"/>
              <w:ind w:left="102"/>
              <w:jc w:val="center"/>
              <w:rPr>
                <w:rFonts w:eastAsia="Verdana" w:cs="Verdana"/>
                <w:b w:val="0"/>
                <w:bCs w:val="0"/>
                <w:position w:val="-1"/>
                <w:szCs w:val="18"/>
              </w:rPr>
            </w:pPr>
            <w:r>
              <w:rPr>
                <w:rFonts w:eastAsia="Verdana" w:cs="Verdana"/>
                <w:position w:val="-1"/>
                <w:szCs w:val="18"/>
              </w:rPr>
              <w:t>A</w:t>
            </w:r>
            <w:r w:rsidRPr="00DB276B">
              <w:rPr>
                <w:rFonts w:eastAsia="Verdana" w:cs="Verdana"/>
                <w:position w:val="-1"/>
                <w:szCs w:val="18"/>
              </w:rPr>
              <w:t>mbitieniveau</w:t>
            </w:r>
          </w:p>
          <w:p w14:paraId="5E922191" w14:textId="77777777" w:rsidR="00300257" w:rsidRPr="00DB276B" w:rsidRDefault="00300257" w:rsidP="003A4390">
            <w:pPr>
              <w:spacing w:before="41"/>
              <w:ind w:left="102"/>
              <w:jc w:val="center"/>
              <w:rPr>
                <w:rFonts w:eastAsia="Verdana" w:cs="Verdana"/>
                <w:szCs w:val="18"/>
              </w:rPr>
            </w:pPr>
            <w:r>
              <w:rPr>
                <w:rFonts w:eastAsia="Verdana" w:cs="Verdana"/>
                <w:position w:val="-1"/>
                <w:szCs w:val="18"/>
              </w:rPr>
              <w:t>CO2-Prestalieladder</w:t>
            </w:r>
          </w:p>
        </w:tc>
      </w:tr>
      <w:tr w:rsidR="00300257" w:rsidRPr="003C5A37" w14:paraId="413CCBEB"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C6D9F1" w:themeColor="text2" w:themeTint="33"/>
            </w:tcBorders>
          </w:tcPr>
          <w:p w14:paraId="5E000140" w14:textId="77777777" w:rsidR="00300257" w:rsidRPr="003C5A37" w:rsidRDefault="00300257" w:rsidP="003A4390">
            <w:pPr>
              <w:spacing w:before="43" w:line="200" w:lineRule="exact"/>
              <w:ind w:left="541" w:right="542"/>
              <w:jc w:val="center"/>
              <w:rPr>
                <w:rFonts w:eastAsia="Verdana" w:cs="Verdana"/>
                <w:b w:val="0"/>
                <w:color w:val="000000" w:themeColor="text1"/>
                <w:szCs w:val="18"/>
              </w:rPr>
            </w:pPr>
            <w:r>
              <w:rPr>
                <w:rFonts w:eastAsia="Verdana" w:cs="Verdana"/>
                <w:b w:val="0"/>
                <w:color w:val="000000" w:themeColor="text1"/>
                <w:position w:val="-1"/>
                <w:szCs w:val="18"/>
              </w:rPr>
              <w:t>Geen</w:t>
            </w:r>
          </w:p>
        </w:tc>
      </w:tr>
      <w:tr w:rsidR="00300257" w:rsidRPr="003C5A37" w14:paraId="2EAF242C" w14:textId="77777777" w:rsidTr="003A4390">
        <w:trPr>
          <w:trHeight w:hRule="exact" w:val="269"/>
        </w:trPr>
        <w:tc>
          <w:tcPr>
            <w:cnfStyle w:val="001000000000" w:firstRow="0" w:lastRow="0" w:firstColumn="1" w:lastColumn="0" w:oddVBand="0" w:evenVBand="0" w:oddHBand="0" w:evenHBand="0" w:firstRowFirstColumn="0" w:firstRowLastColumn="0" w:lastRowFirstColumn="0" w:lastRowLastColumn="0"/>
            <w:tcW w:w="2410" w:type="dxa"/>
          </w:tcPr>
          <w:p w14:paraId="5467BDC7" w14:textId="77777777" w:rsidR="00300257" w:rsidRPr="003C5A37" w:rsidRDefault="00300257" w:rsidP="003A4390">
            <w:pPr>
              <w:spacing w:before="41" w:line="200" w:lineRule="exact"/>
              <w:ind w:left="541" w:right="542"/>
              <w:jc w:val="center"/>
              <w:rPr>
                <w:rFonts w:eastAsia="Verdana" w:cs="Verdana"/>
                <w:b w:val="0"/>
                <w:color w:val="000000" w:themeColor="text1"/>
                <w:position w:val="-1"/>
                <w:szCs w:val="18"/>
              </w:rPr>
            </w:pPr>
            <w:r>
              <w:rPr>
                <w:rFonts w:eastAsia="Verdana" w:cs="Verdana"/>
                <w:b w:val="0"/>
                <w:color w:val="000000" w:themeColor="text1"/>
                <w:position w:val="-1"/>
                <w:szCs w:val="18"/>
              </w:rPr>
              <w:t>Trede 1</w:t>
            </w:r>
          </w:p>
          <w:p w14:paraId="2AE8591B" w14:textId="77777777" w:rsidR="00300257" w:rsidRPr="003C5A37" w:rsidRDefault="00300257" w:rsidP="003A4390">
            <w:pPr>
              <w:spacing w:before="41" w:line="200" w:lineRule="exact"/>
              <w:ind w:left="541" w:right="542"/>
              <w:jc w:val="center"/>
              <w:rPr>
                <w:rFonts w:eastAsia="Verdana" w:cs="Verdana"/>
                <w:b w:val="0"/>
                <w:color w:val="000000" w:themeColor="text1"/>
                <w:szCs w:val="18"/>
              </w:rPr>
            </w:pPr>
          </w:p>
        </w:tc>
      </w:tr>
      <w:tr w:rsidR="00300257" w:rsidRPr="003C5A37" w14:paraId="210C1003"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C6D9F1" w:themeColor="text2" w:themeTint="33"/>
            </w:tcBorders>
          </w:tcPr>
          <w:p w14:paraId="100B6AC7" w14:textId="77777777" w:rsidR="00300257" w:rsidRPr="003C5A37" w:rsidRDefault="00300257" w:rsidP="003A4390">
            <w:pPr>
              <w:spacing w:before="43" w:line="200" w:lineRule="exact"/>
              <w:ind w:left="541" w:right="542"/>
              <w:jc w:val="center"/>
              <w:rPr>
                <w:rFonts w:eastAsia="Verdana" w:cs="Verdana"/>
                <w:b w:val="0"/>
                <w:color w:val="000000" w:themeColor="text1"/>
                <w:szCs w:val="18"/>
              </w:rPr>
            </w:pPr>
            <w:r w:rsidRPr="003C5A37">
              <w:rPr>
                <w:rFonts w:eastAsia="Verdana" w:cs="Verdana"/>
                <w:b w:val="0"/>
                <w:color w:val="000000" w:themeColor="text1"/>
                <w:szCs w:val="18"/>
              </w:rPr>
              <w:t xml:space="preserve">Trede </w:t>
            </w:r>
            <w:r>
              <w:rPr>
                <w:rFonts w:eastAsia="Verdana" w:cs="Verdana"/>
                <w:b w:val="0"/>
                <w:color w:val="000000" w:themeColor="text1"/>
                <w:szCs w:val="18"/>
              </w:rPr>
              <w:t>2</w:t>
            </w:r>
          </w:p>
        </w:tc>
      </w:tr>
      <w:tr w:rsidR="00300257" w:rsidRPr="003C5A37" w14:paraId="313F9786" w14:textId="77777777" w:rsidTr="003A4390">
        <w:trPr>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right w:val="nil"/>
            </w:tcBorders>
          </w:tcPr>
          <w:p w14:paraId="66CF1403" w14:textId="77777777" w:rsidR="00300257" w:rsidRPr="003C5A37" w:rsidRDefault="00300257" w:rsidP="003A4390">
            <w:pPr>
              <w:spacing w:before="41" w:line="200" w:lineRule="exact"/>
              <w:ind w:left="541" w:right="542"/>
              <w:jc w:val="center"/>
              <w:rPr>
                <w:rFonts w:eastAsia="Verdana" w:cs="Verdana"/>
                <w:b w:val="0"/>
                <w:color w:val="000000" w:themeColor="text1"/>
                <w:szCs w:val="18"/>
              </w:rPr>
            </w:pPr>
            <w:r w:rsidRPr="003C5A37">
              <w:rPr>
                <w:rFonts w:eastAsia="Verdana" w:cs="Verdana"/>
                <w:b w:val="0"/>
                <w:color w:val="000000" w:themeColor="text1"/>
                <w:position w:val="-1"/>
                <w:szCs w:val="18"/>
              </w:rPr>
              <w:t xml:space="preserve">Trede </w:t>
            </w:r>
            <w:r>
              <w:rPr>
                <w:rFonts w:eastAsia="Verdana" w:cs="Verdana"/>
                <w:b w:val="0"/>
                <w:color w:val="000000" w:themeColor="text1"/>
                <w:position w:val="-1"/>
                <w:szCs w:val="18"/>
              </w:rPr>
              <w:t>3</w:t>
            </w:r>
          </w:p>
        </w:tc>
      </w:tr>
      <w:tr w:rsidR="00300257" w:rsidRPr="003C5A37" w14:paraId="1E83741F"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C6D9F1" w:themeColor="text2" w:themeTint="33"/>
              <w:bottom w:val="single" w:sz="4" w:space="0" w:color="C6D9F1" w:themeColor="text2" w:themeTint="33"/>
              <w:right w:val="nil"/>
            </w:tcBorders>
          </w:tcPr>
          <w:p w14:paraId="6FA4C0C0" w14:textId="77777777" w:rsidR="00300257" w:rsidRPr="003C5A37" w:rsidRDefault="00300257" w:rsidP="003A4390">
            <w:pPr>
              <w:spacing w:before="41" w:line="200" w:lineRule="exact"/>
              <w:ind w:left="541" w:right="542"/>
              <w:jc w:val="center"/>
              <w:rPr>
                <w:rFonts w:eastAsia="Verdana" w:cs="Verdana"/>
                <w:b w:val="0"/>
                <w:color w:val="000000" w:themeColor="text1"/>
                <w:position w:val="-1"/>
                <w:szCs w:val="18"/>
              </w:rPr>
            </w:pPr>
            <w:r w:rsidRPr="003C5A37">
              <w:rPr>
                <w:rFonts w:eastAsia="Verdana" w:cs="Verdana"/>
                <w:b w:val="0"/>
                <w:color w:val="000000" w:themeColor="text1"/>
                <w:position w:val="-1"/>
                <w:szCs w:val="18"/>
              </w:rPr>
              <w:t xml:space="preserve">Trede </w:t>
            </w:r>
            <w:r>
              <w:rPr>
                <w:rFonts w:eastAsia="Verdana" w:cs="Verdana"/>
                <w:b w:val="0"/>
                <w:color w:val="000000" w:themeColor="text1"/>
                <w:position w:val="-1"/>
                <w:szCs w:val="18"/>
              </w:rPr>
              <w:t>4</w:t>
            </w:r>
          </w:p>
        </w:tc>
      </w:tr>
      <w:tr w:rsidR="00300257" w:rsidRPr="003C5A37" w14:paraId="14964B59" w14:textId="77777777" w:rsidTr="003A4390">
        <w:trPr>
          <w:cnfStyle w:val="010000000000" w:firstRow="0" w:lastRow="1" w:firstColumn="0" w:lastColumn="0" w:oddVBand="0" w:evenVBand="0" w:oddHBand="0"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C6D9F1" w:themeColor="text2" w:themeTint="33"/>
              <w:right w:val="nil"/>
            </w:tcBorders>
            <w:shd w:val="clear" w:color="auto" w:fill="FFFFFF" w:themeFill="background1"/>
          </w:tcPr>
          <w:p w14:paraId="340A922B" w14:textId="77777777" w:rsidR="00300257" w:rsidRPr="000909B7" w:rsidRDefault="00300257" w:rsidP="003A4390">
            <w:pPr>
              <w:spacing w:before="41" w:line="200" w:lineRule="exact"/>
              <w:ind w:left="541" w:right="542"/>
              <w:jc w:val="center"/>
              <w:rPr>
                <w:rFonts w:eastAsia="Verdana" w:cs="Verdana"/>
                <w:b w:val="0"/>
                <w:bCs w:val="0"/>
                <w:color w:val="000000" w:themeColor="text1"/>
                <w:position w:val="-1"/>
                <w:szCs w:val="18"/>
              </w:rPr>
            </w:pPr>
            <w:r w:rsidRPr="000909B7">
              <w:rPr>
                <w:rFonts w:eastAsia="Verdana" w:cs="Verdana"/>
                <w:b w:val="0"/>
                <w:bCs w:val="0"/>
                <w:color w:val="000000" w:themeColor="text1"/>
                <w:position w:val="-1"/>
                <w:szCs w:val="18"/>
              </w:rPr>
              <w:t>Trede 5</w:t>
            </w:r>
          </w:p>
        </w:tc>
      </w:tr>
    </w:tbl>
    <w:p w14:paraId="64D552FF" w14:textId="1947E620" w:rsidR="00300257" w:rsidRDefault="00300257" w:rsidP="00300257">
      <w:pPr>
        <w:rPr>
          <w:rFonts w:cs="Arial"/>
          <w:color w:val="000000" w:themeColor="text1"/>
        </w:rPr>
      </w:pPr>
    </w:p>
    <w:p w14:paraId="7654163D" w14:textId="12E62058" w:rsidR="009E0516" w:rsidRDefault="009E0516" w:rsidP="00300257">
      <w:pPr>
        <w:rPr>
          <w:rFonts w:cs="Arial"/>
          <w:color w:val="000000" w:themeColor="text1"/>
        </w:rPr>
      </w:pPr>
    </w:p>
    <w:p w14:paraId="21737EF3" w14:textId="77777777" w:rsidR="009E0516" w:rsidRPr="003C5A37" w:rsidRDefault="009E0516" w:rsidP="00300257">
      <w:pPr>
        <w:rPr>
          <w:rFonts w:cs="Arial"/>
          <w:color w:val="000000" w:themeColor="text1"/>
        </w:rPr>
      </w:pPr>
    </w:p>
    <w:p w14:paraId="66DDED48" w14:textId="77777777" w:rsidR="00300257" w:rsidRPr="003C5A37" w:rsidRDefault="00300257" w:rsidP="00300257">
      <w:pPr>
        <w:rPr>
          <w:color w:val="000000" w:themeColor="text1"/>
        </w:rPr>
      </w:pPr>
      <w:r w:rsidRPr="003C5A37">
        <w:rPr>
          <w:rFonts w:eastAsia="Verdana"/>
          <w:color w:val="000000" w:themeColor="text1"/>
          <w:spacing w:val="-1"/>
        </w:rPr>
        <w:lastRenderedPageBreak/>
        <w:t>A</w:t>
      </w:r>
      <w:r w:rsidRPr="003C5A37">
        <w:rPr>
          <w:rFonts w:eastAsia="Verdana"/>
          <w:color w:val="000000" w:themeColor="text1"/>
        </w:rPr>
        <w:t xml:space="preserve">an </w:t>
      </w:r>
      <w:r w:rsidRPr="003C5A37">
        <w:rPr>
          <w:rFonts w:eastAsia="Verdana"/>
          <w:color w:val="000000" w:themeColor="text1"/>
          <w:spacing w:val="-1"/>
        </w:rPr>
        <w:t>h</w:t>
      </w:r>
      <w:r w:rsidRPr="003C5A37">
        <w:rPr>
          <w:rFonts w:eastAsia="Verdana"/>
          <w:color w:val="000000" w:themeColor="text1"/>
          <w:spacing w:val="1"/>
        </w:rPr>
        <w:t>e</w:t>
      </w:r>
      <w:r w:rsidRPr="003C5A37">
        <w:rPr>
          <w:rFonts w:eastAsia="Verdana"/>
          <w:color w:val="000000" w:themeColor="text1"/>
        </w:rPr>
        <w:t xml:space="preserve">t </w:t>
      </w:r>
      <w:r w:rsidRPr="003C5A37">
        <w:rPr>
          <w:rFonts w:eastAsia="Verdana"/>
          <w:color w:val="000000" w:themeColor="text1"/>
          <w:spacing w:val="1"/>
        </w:rPr>
        <w:t>ge</w:t>
      </w:r>
      <w:r w:rsidRPr="003C5A37">
        <w:rPr>
          <w:rFonts w:eastAsia="Verdana"/>
          <w:color w:val="000000" w:themeColor="text1"/>
          <w:spacing w:val="-1"/>
        </w:rPr>
        <w:t>k</w:t>
      </w:r>
      <w:r w:rsidRPr="003C5A37">
        <w:rPr>
          <w:rFonts w:eastAsia="Verdana"/>
          <w:color w:val="000000" w:themeColor="text1"/>
          <w:spacing w:val="1"/>
        </w:rPr>
        <w:t>o</w:t>
      </w:r>
      <w:r w:rsidRPr="003C5A37">
        <w:rPr>
          <w:rFonts w:eastAsia="Verdana"/>
          <w:color w:val="000000" w:themeColor="text1"/>
          <w:spacing w:val="-1"/>
        </w:rPr>
        <w:t>z</w:t>
      </w:r>
      <w:r w:rsidRPr="003C5A37">
        <w:rPr>
          <w:rFonts w:eastAsia="Verdana"/>
          <w:color w:val="000000" w:themeColor="text1"/>
          <w:spacing w:val="1"/>
        </w:rPr>
        <w:t>e</w:t>
      </w:r>
      <w:r w:rsidRPr="003C5A37">
        <w:rPr>
          <w:rFonts w:eastAsia="Verdana"/>
          <w:color w:val="000000" w:themeColor="text1"/>
        </w:rPr>
        <w:t>n</w:t>
      </w:r>
      <w:r w:rsidRPr="003C5A37">
        <w:rPr>
          <w:rFonts w:eastAsia="Verdana"/>
          <w:color w:val="000000" w:themeColor="text1"/>
          <w:spacing w:val="-2"/>
        </w:rPr>
        <w:t xml:space="preserve"> </w:t>
      </w:r>
      <w:r w:rsidRPr="003C5A37">
        <w:rPr>
          <w:rFonts w:eastAsia="Verdana"/>
          <w:color w:val="000000" w:themeColor="text1"/>
        </w:rPr>
        <w:t>amb</w:t>
      </w:r>
      <w:r w:rsidRPr="003C5A37">
        <w:rPr>
          <w:rFonts w:eastAsia="Verdana"/>
          <w:color w:val="000000" w:themeColor="text1"/>
          <w:spacing w:val="1"/>
        </w:rPr>
        <w:t>itie</w:t>
      </w:r>
      <w:r w:rsidRPr="003C5A37">
        <w:rPr>
          <w:rFonts w:eastAsia="Verdana"/>
          <w:color w:val="000000" w:themeColor="text1"/>
          <w:spacing w:val="-1"/>
        </w:rPr>
        <w:t>n</w:t>
      </w:r>
      <w:r w:rsidRPr="003C5A37">
        <w:rPr>
          <w:rFonts w:eastAsia="Verdana"/>
          <w:color w:val="000000" w:themeColor="text1"/>
          <w:spacing w:val="1"/>
        </w:rPr>
        <w:t>i</w:t>
      </w:r>
      <w:r w:rsidRPr="003C5A37">
        <w:rPr>
          <w:rFonts w:eastAsia="Verdana"/>
          <w:color w:val="000000" w:themeColor="text1"/>
          <w:spacing w:val="-1"/>
        </w:rPr>
        <w:t>v</w:t>
      </w:r>
      <w:r w:rsidRPr="003C5A37">
        <w:rPr>
          <w:rFonts w:eastAsia="Verdana"/>
          <w:color w:val="000000" w:themeColor="text1"/>
          <w:spacing w:val="1"/>
        </w:rPr>
        <w:t>e</w:t>
      </w:r>
      <w:r w:rsidRPr="003C5A37">
        <w:rPr>
          <w:rFonts w:eastAsia="Verdana"/>
          <w:color w:val="000000" w:themeColor="text1"/>
        </w:rPr>
        <w:t>au</w:t>
      </w:r>
      <w:r w:rsidRPr="003C5A37">
        <w:rPr>
          <w:rFonts w:eastAsia="Verdana"/>
          <w:color w:val="000000" w:themeColor="text1"/>
          <w:spacing w:val="-2"/>
        </w:rPr>
        <w:t xml:space="preserve"> </w:t>
      </w:r>
      <w:r w:rsidRPr="003C5A37">
        <w:rPr>
          <w:rFonts w:eastAsia="Verdana"/>
          <w:color w:val="000000" w:themeColor="text1"/>
          <w:spacing w:val="-1"/>
        </w:rPr>
        <w:t>h</w:t>
      </w:r>
      <w:r w:rsidRPr="003C5A37">
        <w:rPr>
          <w:rFonts w:eastAsia="Verdana"/>
          <w:color w:val="000000" w:themeColor="text1"/>
          <w:spacing w:val="1"/>
        </w:rPr>
        <w:t>oe</w:t>
      </w:r>
      <w:r w:rsidRPr="003C5A37">
        <w:rPr>
          <w:rFonts w:eastAsia="Verdana"/>
          <w:color w:val="000000" w:themeColor="text1"/>
          <w:spacing w:val="-1"/>
        </w:rPr>
        <w:t>f</w:t>
      </w:r>
      <w:r w:rsidRPr="003C5A37">
        <w:rPr>
          <w:rFonts w:eastAsia="Verdana"/>
          <w:color w:val="000000" w:themeColor="text1"/>
        </w:rPr>
        <w:t xml:space="preserve">t </w:t>
      </w:r>
      <w:r w:rsidRPr="003C5A37">
        <w:rPr>
          <w:rFonts w:eastAsia="Verdana"/>
          <w:color w:val="000000" w:themeColor="text1"/>
          <w:spacing w:val="1"/>
        </w:rPr>
        <w:t>p</w:t>
      </w:r>
      <w:r w:rsidRPr="003C5A37">
        <w:rPr>
          <w:rFonts w:eastAsia="Verdana"/>
          <w:color w:val="000000" w:themeColor="text1"/>
        </w:rPr>
        <w:t>as</w:t>
      </w:r>
      <w:r w:rsidRPr="003C5A37">
        <w:rPr>
          <w:rFonts w:eastAsia="Verdana"/>
          <w:color w:val="000000" w:themeColor="text1"/>
          <w:spacing w:val="-1"/>
        </w:rPr>
        <w:t xml:space="preserve"> </w:t>
      </w:r>
      <w:r w:rsidRPr="003C5A37">
        <w:rPr>
          <w:rFonts w:eastAsia="Verdana"/>
          <w:color w:val="000000" w:themeColor="text1"/>
          <w:spacing w:val="1"/>
        </w:rPr>
        <w:t>i</w:t>
      </w:r>
      <w:r w:rsidRPr="003C5A37">
        <w:rPr>
          <w:rFonts w:eastAsia="Verdana"/>
          <w:color w:val="000000" w:themeColor="text1"/>
          <w:spacing w:val="-1"/>
        </w:rPr>
        <w:t>nvu</w:t>
      </w:r>
      <w:r w:rsidRPr="003C5A37">
        <w:rPr>
          <w:rFonts w:eastAsia="Verdana"/>
          <w:color w:val="000000" w:themeColor="text1"/>
          <w:spacing w:val="1"/>
        </w:rPr>
        <w:t>lli</w:t>
      </w:r>
      <w:r w:rsidRPr="003C5A37">
        <w:rPr>
          <w:rFonts w:eastAsia="Verdana"/>
          <w:color w:val="000000" w:themeColor="text1"/>
          <w:spacing w:val="-1"/>
        </w:rPr>
        <w:t>n</w:t>
      </w:r>
      <w:r w:rsidRPr="003C5A37">
        <w:rPr>
          <w:rFonts w:eastAsia="Verdana"/>
          <w:color w:val="000000" w:themeColor="text1"/>
        </w:rPr>
        <w:t xml:space="preserve">g </w:t>
      </w:r>
      <w:r w:rsidRPr="003C5A37">
        <w:rPr>
          <w:rFonts w:eastAsia="Verdana"/>
          <w:color w:val="000000" w:themeColor="text1"/>
          <w:spacing w:val="1"/>
        </w:rPr>
        <w:t>t</w:t>
      </w:r>
      <w:r w:rsidRPr="003C5A37">
        <w:rPr>
          <w:rFonts w:eastAsia="Verdana"/>
          <w:color w:val="000000" w:themeColor="text1"/>
        </w:rPr>
        <w:t xml:space="preserve">e </w:t>
      </w:r>
      <w:r w:rsidRPr="003C5A37">
        <w:rPr>
          <w:rFonts w:eastAsia="Verdana"/>
          <w:color w:val="000000" w:themeColor="text1"/>
          <w:spacing w:val="-1"/>
        </w:rPr>
        <w:t>w</w:t>
      </w:r>
      <w:r w:rsidRPr="003C5A37">
        <w:rPr>
          <w:rFonts w:eastAsia="Verdana"/>
          <w:color w:val="000000" w:themeColor="text1"/>
          <w:spacing w:val="1"/>
        </w:rPr>
        <w:t>o</w:t>
      </w:r>
      <w:r w:rsidRPr="003C5A37">
        <w:rPr>
          <w:rFonts w:eastAsia="Verdana"/>
          <w:color w:val="000000" w:themeColor="text1"/>
        </w:rPr>
        <w:t>rd</w:t>
      </w:r>
      <w:r w:rsidRPr="003C5A37">
        <w:rPr>
          <w:rFonts w:eastAsia="Verdana"/>
          <w:color w:val="000000" w:themeColor="text1"/>
          <w:spacing w:val="1"/>
        </w:rPr>
        <w:t>e</w:t>
      </w:r>
      <w:r w:rsidRPr="003C5A37">
        <w:rPr>
          <w:rFonts w:eastAsia="Verdana"/>
          <w:color w:val="000000" w:themeColor="text1"/>
        </w:rPr>
        <w:t>n</w:t>
      </w:r>
      <w:r w:rsidRPr="003C5A37">
        <w:rPr>
          <w:rFonts w:eastAsia="Verdana"/>
          <w:color w:val="000000" w:themeColor="text1"/>
          <w:spacing w:val="-2"/>
        </w:rPr>
        <w:t xml:space="preserve"> </w:t>
      </w:r>
      <w:r w:rsidRPr="003C5A37">
        <w:rPr>
          <w:rFonts w:eastAsia="Verdana"/>
          <w:color w:val="000000" w:themeColor="text1"/>
          <w:spacing w:val="1"/>
        </w:rPr>
        <w:t>gege</w:t>
      </w:r>
      <w:r w:rsidRPr="003C5A37">
        <w:rPr>
          <w:rFonts w:eastAsia="Verdana"/>
          <w:color w:val="000000" w:themeColor="text1"/>
          <w:spacing w:val="-1"/>
        </w:rPr>
        <w:t>v</w:t>
      </w:r>
      <w:r w:rsidRPr="003C5A37">
        <w:rPr>
          <w:rFonts w:eastAsia="Verdana"/>
          <w:color w:val="000000" w:themeColor="text1"/>
          <w:spacing w:val="1"/>
        </w:rPr>
        <w:t>e</w:t>
      </w:r>
      <w:r w:rsidRPr="003C5A37">
        <w:rPr>
          <w:rFonts w:eastAsia="Verdana"/>
          <w:color w:val="000000" w:themeColor="text1"/>
        </w:rPr>
        <w:t>n</w:t>
      </w:r>
      <w:r w:rsidRPr="003C5A37">
        <w:rPr>
          <w:rFonts w:eastAsia="Verdana"/>
          <w:color w:val="000000" w:themeColor="text1"/>
          <w:spacing w:val="-3"/>
        </w:rPr>
        <w:t xml:space="preserve"> </w:t>
      </w:r>
      <w:r w:rsidRPr="003C5A37">
        <w:rPr>
          <w:rFonts w:eastAsia="Verdana"/>
          <w:color w:val="000000" w:themeColor="text1"/>
          <w:spacing w:val="-1"/>
        </w:rPr>
        <w:t>n</w:t>
      </w:r>
      <w:r w:rsidRPr="003C5A37">
        <w:rPr>
          <w:rFonts w:eastAsia="Verdana"/>
          <w:color w:val="000000" w:themeColor="text1"/>
        </w:rPr>
        <w:t>a</w:t>
      </w:r>
      <w:r w:rsidRPr="003C5A37">
        <w:rPr>
          <w:rFonts w:eastAsia="Verdana"/>
          <w:color w:val="000000" w:themeColor="text1"/>
          <w:spacing w:val="-1"/>
        </w:rPr>
        <w:t xml:space="preserve"> </w:t>
      </w:r>
      <w:r w:rsidRPr="003C5A37">
        <w:rPr>
          <w:rFonts w:eastAsia="Verdana"/>
          <w:color w:val="000000" w:themeColor="text1"/>
          <w:spacing w:val="1"/>
        </w:rPr>
        <w:t>g</w:t>
      </w:r>
      <w:r w:rsidRPr="003C5A37">
        <w:rPr>
          <w:rFonts w:eastAsia="Verdana"/>
          <w:color w:val="000000" w:themeColor="text1"/>
          <w:spacing w:val="-1"/>
        </w:rPr>
        <w:t>unn</w:t>
      </w:r>
      <w:r w:rsidRPr="003C5A37">
        <w:rPr>
          <w:rFonts w:eastAsia="Verdana"/>
          <w:color w:val="000000" w:themeColor="text1"/>
          <w:spacing w:val="1"/>
        </w:rPr>
        <w:t>i</w:t>
      </w:r>
      <w:r w:rsidRPr="003C5A37">
        <w:rPr>
          <w:rFonts w:eastAsia="Verdana"/>
          <w:color w:val="000000" w:themeColor="text1"/>
          <w:spacing w:val="-1"/>
        </w:rPr>
        <w:t>n</w:t>
      </w:r>
      <w:r w:rsidRPr="003C5A37">
        <w:rPr>
          <w:rFonts w:eastAsia="Verdana"/>
          <w:color w:val="000000" w:themeColor="text1"/>
          <w:spacing w:val="1"/>
        </w:rPr>
        <w:t>g</w:t>
      </w:r>
      <w:r w:rsidRPr="003C5A37">
        <w:rPr>
          <w:rFonts w:eastAsia="Verdana"/>
          <w:color w:val="000000" w:themeColor="text1"/>
        </w:rPr>
        <w:t>.</w:t>
      </w:r>
      <w:r w:rsidRPr="003C5A37">
        <w:rPr>
          <w:rFonts w:eastAsia="Verdana"/>
          <w:color w:val="000000" w:themeColor="text1"/>
          <w:spacing w:val="1"/>
        </w:rPr>
        <w:t xml:space="preserve"> </w:t>
      </w:r>
      <w:r w:rsidRPr="003C5A37">
        <w:rPr>
          <w:rFonts w:eastAsia="Verdana"/>
          <w:color w:val="000000" w:themeColor="text1"/>
        </w:rPr>
        <w:t xml:space="preserve">De </w:t>
      </w:r>
      <w:r w:rsidRPr="003C5A37">
        <w:rPr>
          <w:rFonts w:eastAsia="Verdana"/>
          <w:color w:val="000000" w:themeColor="text1"/>
          <w:spacing w:val="1"/>
        </w:rPr>
        <w:t>i</w:t>
      </w:r>
      <w:r w:rsidRPr="003C5A37">
        <w:rPr>
          <w:rFonts w:eastAsia="Verdana"/>
          <w:color w:val="000000" w:themeColor="text1"/>
          <w:spacing w:val="-1"/>
        </w:rPr>
        <w:t>n</w:t>
      </w:r>
      <w:r w:rsidRPr="003C5A37">
        <w:rPr>
          <w:rFonts w:eastAsia="Verdana"/>
          <w:color w:val="000000" w:themeColor="text1"/>
        </w:rPr>
        <w:t>sc</w:t>
      </w:r>
      <w:r w:rsidRPr="003C5A37">
        <w:rPr>
          <w:rFonts w:eastAsia="Verdana"/>
          <w:color w:val="000000" w:themeColor="text1"/>
          <w:spacing w:val="-1"/>
        </w:rPr>
        <w:t>h</w:t>
      </w:r>
      <w:r w:rsidRPr="003C5A37">
        <w:rPr>
          <w:rFonts w:eastAsia="Verdana"/>
          <w:color w:val="000000" w:themeColor="text1"/>
        </w:rPr>
        <w:t>r</w:t>
      </w:r>
      <w:r w:rsidRPr="003C5A37">
        <w:rPr>
          <w:rFonts w:eastAsia="Verdana"/>
          <w:color w:val="000000" w:themeColor="text1"/>
          <w:spacing w:val="1"/>
        </w:rPr>
        <w:t>i</w:t>
      </w:r>
      <w:r w:rsidRPr="003C5A37">
        <w:rPr>
          <w:rFonts w:eastAsia="Verdana"/>
          <w:color w:val="000000" w:themeColor="text1"/>
        </w:rPr>
        <w:t xml:space="preserve">jver </w:t>
      </w:r>
      <w:r w:rsidRPr="003C5A37">
        <w:rPr>
          <w:rFonts w:eastAsia="Verdana"/>
          <w:color w:val="000000" w:themeColor="text1"/>
          <w:spacing w:val="1"/>
        </w:rPr>
        <w:t>die</w:t>
      </w:r>
      <w:r w:rsidRPr="003C5A37">
        <w:rPr>
          <w:rFonts w:eastAsia="Verdana"/>
          <w:color w:val="000000" w:themeColor="text1"/>
          <w:spacing w:val="-1"/>
        </w:rPr>
        <w:t>n</w:t>
      </w:r>
      <w:r w:rsidRPr="003C5A37">
        <w:rPr>
          <w:rFonts w:eastAsia="Verdana"/>
          <w:color w:val="000000" w:themeColor="text1"/>
        </w:rPr>
        <w:t xml:space="preserve">t </w:t>
      </w:r>
      <w:r w:rsidRPr="003C5A37">
        <w:rPr>
          <w:rFonts w:eastAsia="Verdana"/>
          <w:color w:val="000000" w:themeColor="text1"/>
          <w:spacing w:val="-1"/>
        </w:rPr>
        <w:t>u</w:t>
      </w:r>
      <w:r w:rsidRPr="003C5A37">
        <w:rPr>
          <w:rFonts w:eastAsia="Verdana"/>
          <w:color w:val="000000" w:themeColor="text1"/>
          <w:spacing w:val="1"/>
        </w:rPr>
        <w:t>ite</w:t>
      </w:r>
      <w:r w:rsidRPr="003C5A37">
        <w:rPr>
          <w:rFonts w:eastAsia="Verdana"/>
          <w:color w:val="000000" w:themeColor="text1"/>
        </w:rPr>
        <w:t>r</w:t>
      </w:r>
      <w:r w:rsidRPr="003C5A37">
        <w:rPr>
          <w:rFonts w:eastAsia="Verdana"/>
          <w:color w:val="000000" w:themeColor="text1"/>
          <w:spacing w:val="-2"/>
        </w:rPr>
        <w:t>l</w:t>
      </w:r>
      <w:r w:rsidRPr="003C5A37">
        <w:rPr>
          <w:rFonts w:eastAsia="Verdana"/>
          <w:color w:val="000000" w:themeColor="text1"/>
          <w:spacing w:val="1"/>
        </w:rPr>
        <w:t>i</w:t>
      </w:r>
      <w:r w:rsidRPr="003C5A37">
        <w:rPr>
          <w:rFonts w:eastAsia="Verdana"/>
          <w:color w:val="000000" w:themeColor="text1"/>
        </w:rPr>
        <w:t>jk</w:t>
      </w:r>
      <w:r w:rsidRPr="003C5A37">
        <w:rPr>
          <w:rFonts w:eastAsia="Verdana"/>
          <w:color w:val="000000" w:themeColor="text1"/>
          <w:spacing w:val="-1"/>
        </w:rPr>
        <w:t xml:space="preserve"> </w:t>
      </w:r>
      <w:r w:rsidRPr="003C5A37">
        <w:rPr>
          <w:rFonts w:eastAsia="Verdana"/>
          <w:color w:val="000000" w:themeColor="text1"/>
          <w:spacing w:val="1"/>
        </w:rPr>
        <w:t>één</w:t>
      </w:r>
      <w:r w:rsidRPr="003C5A37">
        <w:rPr>
          <w:rFonts w:eastAsia="Verdana"/>
          <w:color w:val="000000" w:themeColor="text1"/>
          <w:spacing w:val="-16"/>
        </w:rPr>
        <w:t xml:space="preserve"> </w:t>
      </w:r>
      <w:r w:rsidRPr="003C5A37">
        <w:rPr>
          <w:rFonts w:eastAsia="Verdana"/>
          <w:color w:val="000000" w:themeColor="text1"/>
        </w:rPr>
        <w:t>(1)</w:t>
      </w:r>
      <w:r w:rsidRPr="003C5A37">
        <w:rPr>
          <w:rFonts w:eastAsia="Verdana"/>
          <w:color w:val="000000" w:themeColor="text1"/>
          <w:spacing w:val="-1"/>
        </w:rPr>
        <w:t xml:space="preserve"> </w:t>
      </w:r>
      <w:r w:rsidRPr="003C5A37">
        <w:rPr>
          <w:rFonts w:eastAsia="Verdana"/>
          <w:color w:val="000000" w:themeColor="text1"/>
        </w:rPr>
        <w:t xml:space="preserve">jaar </w:t>
      </w:r>
      <w:r w:rsidRPr="003C5A37">
        <w:rPr>
          <w:rFonts w:eastAsia="Verdana"/>
          <w:color w:val="000000" w:themeColor="text1"/>
          <w:spacing w:val="-1"/>
        </w:rPr>
        <w:t>n</w:t>
      </w:r>
      <w:r w:rsidRPr="003C5A37">
        <w:rPr>
          <w:rFonts w:eastAsia="Verdana"/>
          <w:color w:val="000000" w:themeColor="text1"/>
        </w:rPr>
        <w:t>a</w:t>
      </w:r>
      <w:r w:rsidRPr="003C5A37">
        <w:rPr>
          <w:rFonts w:eastAsia="Verdana"/>
          <w:color w:val="000000" w:themeColor="text1"/>
          <w:spacing w:val="1"/>
        </w:rPr>
        <w:t xml:space="preserve"> gu</w:t>
      </w:r>
      <w:r w:rsidRPr="003C5A37">
        <w:rPr>
          <w:rFonts w:eastAsia="Verdana"/>
          <w:color w:val="000000" w:themeColor="text1"/>
          <w:spacing w:val="-1"/>
        </w:rPr>
        <w:t>nn</w:t>
      </w:r>
      <w:r w:rsidRPr="003C5A37">
        <w:rPr>
          <w:rFonts w:eastAsia="Verdana"/>
          <w:color w:val="000000" w:themeColor="text1"/>
          <w:spacing w:val="1"/>
        </w:rPr>
        <w:t>i</w:t>
      </w:r>
      <w:r w:rsidRPr="003C5A37">
        <w:rPr>
          <w:rFonts w:eastAsia="Verdana"/>
          <w:color w:val="000000" w:themeColor="text1"/>
          <w:spacing w:val="-1"/>
        </w:rPr>
        <w:t>n</w:t>
      </w:r>
      <w:r w:rsidRPr="003C5A37">
        <w:rPr>
          <w:rFonts w:eastAsia="Verdana"/>
          <w:color w:val="000000" w:themeColor="text1"/>
        </w:rPr>
        <w:t>g</w:t>
      </w:r>
      <w:r w:rsidRPr="003C5A37">
        <w:rPr>
          <w:rFonts w:eastAsia="Verdana"/>
          <w:color w:val="000000" w:themeColor="text1"/>
          <w:spacing w:val="2"/>
        </w:rPr>
        <w:t xml:space="preserve"> </w:t>
      </w:r>
      <w:r w:rsidRPr="003C5A37">
        <w:rPr>
          <w:rFonts w:eastAsia="Verdana"/>
          <w:color w:val="000000" w:themeColor="text1"/>
          <w:spacing w:val="-2"/>
        </w:rPr>
        <w:t>v</w:t>
      </w:r>
      <w:r w:rsidRPr="003C5A37">
        <w:rPr>
          <w:rFonts w:eastAsia="Verdana"/>
          <w:color w:val="000000" w:themeColor="text1"/>
        </w:rPr>
        <w:t xml:space="preserve">an </w:t>
      </w:r>
      <w:r w:rsidRPr="003C5A37">
        <w:rPr>
          <w:rFonts w:eastAsia="Verdana"/>
          <w:color w:val="000000" w:themeColor="text1"/>
          <w:spacing w:val="1"/>
        </w:rPr>
        <w:t>d</w:t>
      </w:r>
      <w:r w:rsidRPr="003C5A37">
        <w:rPr>
          <w:rFonts w:eastAsia="Verdana"/>
          <w:color w:val="000000" w:themeColor="text1"/>
        </w:rPr>
        <w:t xml:space="preserve">e </w:t>
      </w:r>
      <w:r w:rsidRPr="003C5A37">
        <w:rPr>
          <w:rFonts w:eastAsia="Verdana"/>
          <w:color w:val="000000" w:themeColor="text1"/>
          <w:spacing w:val="1"/>
        </w:rPr>
        <w:t>opd</w:t>
      </w:r>
      <w:r w:rsidRPr="003C5A37">
        <w:rPr>
          <w:rFonts w:eastAsia="Verdana"/>
          <w:color w:val="000000" w:themeColor="text1"/>
        </w:rPr>
        <w:t>rac</w:t>
      </w:r>
      <w:r w:rsidRPr="003C5A37">
        <w:rPr>
          <w:rFonts w:eastAsia="Verdana"/>
          <w:color w:val="000000" w:themeColor="text1"/>
          <w:spacing w:val="-2"/>
        </w:rPr>
        <w:t>h</w:t>
      </w:r>
      <w:r w:rsidRPr="003C5A37">
        <w:rPr>
          <w:rFonts w:eastAsia="Verdana"/>
          <w:color w:val="000000" w:themeColor="text1"/>
        </w:rPr>
        <w:t>t (p</w:t>
      </w:r>
      <w:r w:rsidRPr="003C5A37">
        <w:rPr>
          <w:rFonts w:eastAsia="Verdana"/>
          <w:color w:val="000000" w:themeColor="text1"/>
          <w:spacing w:val="1"/>
        </w:rPr>
        <w:t>e</w:t>
      </w:r>
      <w:r w:rsidRPr="003C5A37">
        <w:rPr>
          <w:rFonts w:eastAsia="Verdana"/>
          <w:color w:val="000000" w:themeColor="text1"/>
          <w:spacing w:val="-1"/>
        </w:rPr>
        <w:t>i</w:t>
      </w:r>
      <w:r w:rsidRPr="003C5A37">
        <w:rPr>
          <w:rFonts w:eastAsia="Verdana"/>
          <w:color w:val="000000" w:themeColor="text1"/>
          <w:spacing w:val="1"/>
        </w:rPr>
        <w:t>ld</w:t>
      </w:r>
      <w:r w:rsidRPr="003C5A37">
        <w:rPr>
          <w:rFonts w:eastAsia="Verdana"/>
          <w:color w:val="000000" w:themeColor="text1"/>
        </w:rPr>
        <w:t>a</w:t>
      </w:r>
      <w:r w:rsidRPr="003C5A37">
        <w:rPr>
          <w:rFonts w:eastAsia="Verdana"/>
          <w:color w:val="000000" w:themeColor="text1"/>
          <w:spacing w:val="1"/>
        </w:rPr>
        <w:t>t</w:t>
      </w:r>
      <w:r w:rsidRPr="003C5A37">
        <w:rPr>
          <w:rFonts w:eastAsia="Verdana"/>
          <w:color w:val="000000" w:themeColor="text1"/>
          <w:spacing w:val="-1"/>
        </w:rPr>
        <w:t>u</w:t>
      </w:r>
      <w:r w:rsidRPr="003C5A37">
        <w:rPr>
          <w:rFonts w:eastAsia="Verdana"/>
          <w:color w:val="000000" w:themeColor="text1"/>
        </w:rPr>
        <w:t>m)</w:t>
      </w:r>
      <w:r w:rsidRPr="003C5A37">
        <w:rPr>
          <w:rFonts w:eastAsia="Verdana"/>
          <w:color w:val="000000" w:themeColor="text1"/>
          <w:spacing w:val="-1"/>
        </w:rPr>
        <w:t xml:space="preserve"> </w:t>
      </w:r>
      <w:r w:rsidRPr="003C5A37">
        <w:rPr>
          <w:rFonts w:eastAsia="Verdana"/>
          <w:color w:val="000000" w:themeColor="text1"/>
        </w:rPr>
        <w:t>aan</w:t>
      </w:r>
      <w:r w:rsidRPr="003C5A37">
        <w:rPr>
          <w:rFonts w:eastAsia="Verdana"/>
          <w:color w:val="000000" w:themeColor="text1"/>
          <w:spacing w:val="-2"/>
        </w:rPr>
        <w:t xml:space="preserve"> </w:t>
      </w:r>
      <w:r w:rsidRPr="003C5A37">
        <w:rPr>
          <w:rFonts w:eastAsia="Verdana"/>
          <w:color w:val="000000" w:themeColor="text1"/>
          <w:spacing w:val="1"/>
        </w:rPr>
        <w:t>t</w:t>
      </w:r>
      <w:r w:rsidRPr="003C5A37">
        <w:rPr>
          <w:rFonts w:eastAsia="Verdana"/>
          <w:color w:val="000000" w:themeColor="text1"/>
        </w:rPr>
        <w:t xml:space="preserve">e </w:t>
      </w:r>
      <w:r w:rsidRPr="003C5A37">
        <w:rPr>
          <w:rFonts w:eastAsia="Verdana"/>
          <w:color w:val="000000" w:themeColor="text1"/>
          <w:spacing w:val="1"/>
        </w:rPr>
        <w:t>to</w:t>
      </w:r>
      <w:r w:rsidRPr="003C5A37">
        <w:rPr>
          <w:rFonts w:eastAsia="Verdana"/>
          <w:color w:val="000000" w:themeColor="text1"/>
          <w:spacing w:val="-1"/>
        </w:rPr>
        <w:t>n</w:t>
      </w:r>
      <w:r w:rsidRPr="003C5A37">
        <w:rPr>
          <w:rFonts w:eastAsia="Verdana"/>
          <w:color w:val="000000" w:themeColor="text1"/>
          <w:spacing w:val="1"/>
        </w:rPr>
        <w:t>e</w:t>
      </w:r>
      <w:r w:rsidRPr="003C5A37">
        <w:rPr>
          <w:rFonts w:eastAsia="Verdana"/>
          <w:color w:val="000000" w:themeColor="text1"/>
        </w:rPr>
        <w:t>n</w:t>
      </w:r>
      <w:r w:rsidRPr="003C5A37">
        <w:rPr>
          <w:rFonts w:eastAsia="Verdana"/>
          <w:color w:val="000000" w:themeColor="text1"/>
          <w:spacing w:val="-2"/>
        </w:rPr>
        <w:t xml:space="preserve"> </w:t>
      </w:r>
      <w:r w:rsidRPr="003C5A37">
        <w:rPr>
          <w:rFonts w:eastAsia="Verdana"/>
          <w:color w:val="000000" w:themeColor="text1"/>
          <w:spacing w:val="1"/>
        </w:rPr>
        <w:t>d</w:t>
      </w:r>
      <w:r w:rsidRPr="003C5A37">
        <w:rPr>
          <w:rFonts w:eastAsia="Verdana"/>
          <w:color w:val="000000" w:themeColor="text1"/>
        </w:rPr>
        <w:t xml:space="preserve">at </w:t>
      </w:r>
      <w:r w:rsidRPr="003C5A37">
        <w:rPr>
          <w:rFonts w:eastAsia="Verdana"/>
          <w:color w:val="000000" w:themeColor="text1"/>
          <w:spacing w:val="1"/>
        </w:rPr>
        <w:t>ti</w:t>
      </w:r>
      <w:r w:rsidRPr="003C5A37">
        <w:rPr>
          <w:rFonts w:eastAsia="Verdana"/>
          <w:color w:val="000000" w:themeColor="text1"/>
        </w:rPr>
        <w:t>j</w:t>
      </w:r>
      <w:r w:rsidRPr="003C5A37">
        <w:rPr>
          <w:rFonts w:eastAsia="Verdana"/>
          <w:color w:val="000000" w:themeColor="text1"/>
          <w:spacing w:val="-1"/>
        </w:rPr>
        <w:t>d</w:t>
      </w:r>
      <w:r w:rsidRPr="003C5A37">
        <w:rPr>
          <w:rFonts w:eastAsia="Verdana"/>
          <w:color w:val="000000" w:themeColor="text1"/>
          <w:spacing w:val="1"/>
        </w:rPr>
        <w:t>e</w:t>
      </w:r>
      <w:r w:rsidRPr="003C5A37">
        <w:rPr>
          <w:rFonts w:eastAsia="Verdana"/>
          <w:color w:val="000000" w:themeColor="text1"/>
          <w:spacing w:val="-1"/>
        </w:rPr>
        <w:t>n</w:t>
      </w:r>
      <w:r w:rsidRPr="003C5A37">
        <w:rPr>
          <w:rFonts w:eastAsia="Verdana"/>
          <w:color w:val="000000" w:themeColor="text1"/>
        </w:rPr>
        <w:t>s</w:t>
      </w:r>
      <w:r w:rsidRPr="003C5A37">
        <w:rPr>
          <w:rFonts w:eastAsia="Verdana"/>
          <w:color w:val="000000" w:themeColor="text1"/>
          <w:spacing w:val="-1"/>
        </w:rPr>
        <w:t xml:space="preserve"> </w:t>
      </w:r>
      <w:r w:rsidRPr="003C5A37">
        <w:rPr>
          <w:rFonts w:eastAsia="Verdana"/>
          <w:color w:val="000000" w:themeColor="text1"/>
          <w:spacing w:val="1"/>
        </w:rPr>
        <w:t>d</w:t>
      </w:r>
      <w:r w:rsidRPr="003C5A37">
        <w:rPr>
          <w:rFonts w:eastAsia="Verdana"/>
          <w:color w:val="000000" w:themeColor="text1"/>
        </w:rPr>
        <w:t xml:space="preserve">e </w:t>
      </w:r>
      <w:r w:rsidRPr="003C5A37">
        <w:rPr>
          <w:rFonts w:eastAsia="Verdana"/>
          <w:color w:val="000000" w:themeColor="text1"/>
          <w:spacing w:val="-1"/>
        </w:rPr>
        <w:t>u</w:t>
      </w:r>
      <w:r w:rsidRPr="003C5A37">
        <w:rPr>
          <w:rFonts w:eastAsia="Verdana"/>
          <w:color w:val="000000" w:themeColor="text1"/>
          <w:spacing w:val="1"/>
        </w:rPr>
        <w:t>it</w:t>
      </w:r>
      <w:r w:rsidRPr="003C5A37">
        <w:rPr>
          <w:rFonts w:eastAsia="Verdana"/>
          <w:color w:val="000000" w:themeColor="text1"/>
          <w:spacing w:val="-1"/>
        </w:rPr>
        <w:t>v</w:t>
      </w:r>
      <w:r w:rsidRPr="003C5A37">
        <w:rPr>
          <w:rFonts w:eastAsia="Verdana"/>
          <w:color w:val="000000" w:themeColor="text1"/>
          <w:spacing w:val="1"/>
        </w:rPr>
        <w:t>oe</w:t>
      </w:r>
      <w:r w:rsidRPr="003C5A37">
        <w:rPr>
          <w:rFonts w:eastAsia="Verdana"/>
          <w:color w:val="000000" w:themeColor="text1"/>
        </w:rPr>
        <w:t>r</w:t>
      </w:r>
      <w:r w:rsidRPr="003C5A37">
        <w:rPr>
          <w:rFonts w:eastAsia="Verdana"/>
          <w:color w:val="000000" w:themeColor="text1"/>
          <w:spacing w:val="1"/>
        </w:rPr>
        <w:t>i</w:t>
      </w:r>
      <w:r w:rsidRPr="003C5A37">
        <w:rPr>
          <w:rFonts w:eastAsia="Verdana"/>
          <w:color w:val="000000" w:themeColor="text1"/>
          <w:spacing w:val="-1"/>
        </w:rPr>
        <w:t>n</w:t>
      </w:r>
      <w:r w:rsidRPr="003C5A37">
        <w:rPr>
          <w:rFonts w:eastAsia="Verdana"/>
          <w:color w:val="000000" w:themeColor="text1"/>
        </w:rPr>
        <w:t xml:space="preserve">g </w:t>
      </w:r>
      <w:r w:rsidRPr="003C5A37">
        <w:rPr>
          <w:rFonts w:eastAsia="Verdana"/>
          <w:color w:val="000000" w:themeColor="text1"/>
          <w:spacing w:val="-1"/>
        </w:rPr>
        <w:t>v</w:t>
      </w:r>
      <w:r w:rsidRPr="003C5A37">
        <w:rPr>
          <w:rFonts w:eastAsia="Verdana"/>
          <w:color w:val="000000" w:themeColor="text1"/>
        </w:rPr>
        <w:t>an</w:t>
      </w:r>
      <w:r w:rsidRPr="003C5A37">
        <w:rPr>
          <w:rFonts w:eastAsia="Verdana"/>
          <w:color w:val="000000" w:themeColor="text1"/>
          <w:spacing w:val="-2"/>
        </w:rPr>
        <w:t xml:space="preserve"> </w:t>
      </w:r>
      <w:r w:rsidRPr="003C5A37">
        <w:rPr>
          <w:rFonts w:eastAsia="Verdana"/>
          <w:color w:val="000000" w:themeColor="text1"/>
          <w:spacing w:val="1"/>
        </w:rPr>
        <w:t>he</w:t>
      </w:r>
      <w:r w:rsidRPr="003C5A37">
        <w:rPr>
          <w:rFonts w:eastAsia="Verdana"/>
          <w:color w:val="000000" w:themeColor="text1"/>
        </w:rPr>
        <w:t xml:space="preserve">t </w:t>
      </w:r>
      <w:r w:rsidRPr="003C5A37">
        <w:rPr>
          <w:rFonts w:eastAsia="Verdana"/>
          <w:color w:val="000000" w:themeColor="text1"/>
          <w:spacing w:val="-1"/>
        </w:rPr>
        <w:t>w</w:t>
      </w:r>
      <w:r w:rsidRPr="003C5A37">
        <w:rPr>
          <w:rFonts w:eastAsia="Verdana"/>
          <w:color w:val="000000" w:themeColor="text1"/>
          <w:spacing w:val="1"/>
        </w:rPr>
        <w:t>e</w:t>
      </w:r>
      <w:r w:rsidRPr="003C5A37">
        <w:rPr>
          <w:rFonts w:eastAsia="Verdana"/>
          <w:color w:val="000000" w:themeColor="text1"/>
        </w:rPr>
        <w:t>rk</w:t>
      </w:r>
      <w:r w:rsidRPr="003C5A37">
        <w:rPr>
          <w:rFonts w:eastAsia="Verdana"/>
          <w:color w:val="000000" w:themeColor="text1"/>
          <w:spacing w:val="-2"/>
        </w:rPr>
        <w:t xml:space="preserve"> </w:t>
      </w:r>
      <w:r w:rsidRPr="003C5A37">
        <w:rPr>
          <w:rFonts w:eastAsia="Verdana"/>
          <w:color w:val="000000" w:themeColor="text1"/>
        </w:rPr>
        <w:t>aan</w:t>
      </w:r>
      <w:r w:rsidRPr="003C5A37">
        <w:rPr>
          <w:rFonts w:eastAsia="Verdana"/>
          <w:color w:val="000000" w:themeColor="text1"/>
          <w:spacing w:val="-2"/>
        </w:rPr>
        <w:t xml:space="preserve"> </w:t>
      </w:r>
      <w:r w:rsidRPr="003C5A37">
        <w:rPr>
          <w:rFonts w:eastAsia="Verdana"/>
          <w:color w:val="000000" w:themeColor="text1"/>
          <w:spacing w:val="1"/>
        </w:rPr>
        <w:t>te</w:t>
      </w:r>
      <w:r w:rsidRPr="003C5A37">
        <w:rPr>
          <w:rFonts w:eastAsia="Verdana"/>
          <w:color w:val="000000" w:themeColor="text1"/>
        </w:rPr>
        <w:t>n</w:t>
      </w:r>
      <w:r w:rsidRPr="003C5A37">
        <w:rPr>
          <w:rFonts w:eastAsia="Verdana"/>
          <w:color w:val="000000" w:themeColor="text1"/>
          <w:spacing w:val="-2"/>
        </w:rPr>
        <w:t xml:space="preserve"> </w:t>
      </w:r>
      <w:r w:rsidRPr="003C5A37">
        <w:rPr>
          <w:rFonts w:eastAsia="Verdana"/>
          <w:color w:val="000000" w:themeColor="text1"/>
        </w:rPr>
        <w:t>m</w:t>
      </w:r>
      <w:r w:rsidRPr="003C5A37">
        <w:rPr>
          <w:rFonts w:eastAsia="Verdana"/>
          <w:color w:val="000000" w:themeColor="text1"/>
          <w:spacing w:val="1"/>
        </w:rPr>
        <w:t>in</w:t>
      </w:r>
      <w:r w:rsidRPr="003C5A37">
        <w:rPr>
          <w:rFonts w:eastAsia="Verdana"/>
          <w:color w:val="000000" w:themeColor="text1"/>
        </w:rPr>
        <w:t>s</w:t>
      </w:r>
      <w:r w:rsidRPr="003C5A37">
        <w:rPr>
          <w:rFonts w:eastAsia="Verdana"/>
          <w:color w:val="000000" w:themeColor="text1"/>
          <w:spacing w:val="1"/>
        </w:rPr>
        <w:t>t</w:t>
      </w:r>
      <w:r w:rsidRPr="003C5A37">
        <w:rPr>
          <w:rFonts w:eastAsia="Verdana"/>
          <w:color w:val="000000" w:themeColor="text1"/>
        </w:rPr>
        <w:t xml:space="preserve">e </w:t>
      </w:r>
      <w:r w:rsidRPr="003C5A37">
        <w:rPr>
          <w:rFonts w:eastAsia="Verdana"/>
          <w:color w:val="000000" w:themeColor="text1"/>
          <w:spacing w:val="-1"/>
        </w:rPr>
        <w:t>h</w:t>
      </w:r>
      <w:r w:rsidRPr="003C5A37">
        <w:rPr>
          <w:rFonts w:eastAsia="Verdana"/>
          <w:color w:val="000000" w:themeColor="text1"/>
          <w:spacing w:val="1"/>
        </w:rPr>
        <w:t>e</w:t>
      </w:r>
      <w:r w:rsidRPr="003C5A37">
        <w:rPr>
          <w:rFonts w:eastAsia="Verdana"/>
          <w:color w:val="000000" w:themeColor="text1"/>
        </w:rPr>
        <w:t>t</w:t>
      </w:r>
      <w:r w:rsidRPr="003C5A37">
        <w:rPr>
          <w:rFonts w:eastAsia="Verdana"/>
          <w:color w:val="000000" w:themeColor="text1"/>
          <w:spacing w:val="-1"/>
        </w:rPr>
        <w:t xml:space="preserve"> </w:t>
      </w:r>
      <w:r w:rsidRPr="003C5A37">
        <w:rPr>
          <w:rFonts w:eastAsia="Verdana"/>
          <w:color w:val="000000" w:themeColor="text1"/>
          <w:spacing w:val="1"/>
        </w:rPr>
        <w:t>bi</w:t>
      </w:r>
      <w:r w:rsidRPr="003C5A37">
        <w:rPr>
          <w:rFonts w:eastAsia="Verdana"/>
          <w:color w:val="000000" w:themeColor="text1"/>
        </w:rPr>
        <w:t>j i</w:t>
      </w:r>
      <w:r w:rsidRPr="003C5A37">
        <w:rPr>
          <w:rFonts w:eastAsia="Verdana"/>
          <w:color w:val="000000" w:themeColor="text1"/>
          <w:spacing w:val="-1"/>
        </w:rPr>
        <w:t>n</w:t>
      </w:r>
      <w:r w:rsidRPr="003C5A37">
        <w:rPr>
          <w:rFonts w:eastAsia="Verdana"/>
          <w:color w:val="000000" w:themeColor="text1"/>
        </w:rPr>
        <w:t>sc</w:t>
      </w:r>
      <w:r w:rsidRPr="003C5A37">
        <w:rPr>
          <w:rFonts w:eastAsia="Verdana"/>
          <w:color w:val="000000" w:themeColor="text1"/>
          <w:spacing w:val="-1"/>
        </w:rPr>
        <w:t>h</w:t>
      </w:r>
      <w:r w:rsidRPr="003C5A37">
        <w:rPr>
          <w:rFonts w:eastAsia="Verdana"/>
          <w:color w:val="000000" w:themeColor="text1"/>
        </w:rPr>
        <w:t>r</w:t>
      </w:r>
      <w:r w:rsidRPr="003C5A37">
        <w:rPr>
          <w:rFonts w:eastAsia="Verdana"/>
          <w:color w:val="000000" w:themeColor="text1"/>
          <w:spacing w:val="1"/>
        </w:rPr>
        <w:t>i</w:t>
      </w:r>
      <w:r w:rsidRPr="003C5A37">
        <w:rPr>
          <w:rFonts w:eastAsia="Verdana"/>
          <w:color w:val="000000" w:themeColor="text1"/>
        </w:rPr>
        <w:t>jvi</w:t>
      </w:r>
      <w:r w:rsidRPr="003C5A37">
        <w:rPr>
          <w:rFonts w:eastAsia="Verdana"/>
          <w:color w:val="000000" w:themeColor="text1"/>
          <w:spacing w:val="-1"/>
        </w:rPr>
        <w:t>n</w:t>
      </w:r>
      <w:r w:rsidRPr="003C5A37">
        <w:rPr>
          <w:rFonts w:eastAsia="Verdana"/>
          <w:color w:val="000000" w:themeColor="text1"/>
        </w:rPr>
        <w:t>g aa</w:t>
      </w:r>
      <w:r w:rsidRPr="003C5A37">
        <w:rPr>
          <w:rFonts w:eastAsia="Verdana"/>
          <w:color w:val="000000" w:themeColor="text1"/>
          <w:spacing w:val="-1"/>
        </w:rPr>
        <w:t>n</w:t>
      </w:r>
      <w:r w:rsidRPr="003C5A37">
        <w:rPr>
          <w:rFonts w:eastAsia="Verdana"/>
          <w:color w:val="000000" w:themeColor="text1"/>
          <w:spacing w:val="1"/>
        </w:rPr>
        <w:t>gebo</w:t>
      </w:r>
      <w:r w:rsidRPr="003C5A37">
        <w:rPr>
          <w:rFonts w:eastAsia="Verdana"/>
          <w:color w:val="000000" w:themeColor="text1"/>
          <w:spacing w:val="-2"/>
        </w:rPr>
        <w:t>d</w:t>
      </w:r>
      <w:r w:rsidRPr="003C5A37">
        <w:rPr>
          <w:rFonts w:eastAsia="Verdana"/>
          <w:color w:val="000000" w:themeColor="text1"/>
          <w:spacing w:val="1"/>
        </w:rPr>
        <w:t>e</w:t>
      </w:r>
      <w:r w:rsidRPr="003C5A37">
        <w:rPr>
          <w:rFonts w:eastAsia="Verdana"/>
          <w:color w:val="000000" w:themeColor="text1"/>
        </w:rPr>
        <w:t>n</w:t>
      </w:r>
      <w:r w:rsidRPr="003C5A37">
        <w:rPr>
          <w:rFonts w:eastAsia="Verdana"/>
          <w:color w:val="000000" w:themeColor="text1"/>
          <w:spacing w:val="-2"/>
        </w:rPr>
        <w:t xml:space="preserve"> </w:t>
      </w:r>
      <w:r w:rsidRPr="003C5A37">
        <w:rPr>
          <w:rFonts w:eastAsia="Verdana"/>
          <w:color w:val="000000" w:themeColor="text1"/>
        </w:rPr>
        <w:t>amb</w:t>
      </w:r>
      <w:r w:rsidRPr="003C5A37">
        <w:rPr>
          <w:rFonts w:eastAsia="Verdana"/>
          <w:color w:val="000000" w:themeColor="text1"/>
          <w:spacing w:val="1"/>
        </w:rPr>
        <w:t>i</w:t>
      </w:r>
      <w:r w:rsidRPr="003C5A37">
        <w:rPr>
          <w:rFonts w:eastAsia="Verdana"/>
          <w:color w:val="000000" w:themeColor="text1"/>
          <w:spacing w:val="-1"/>
        </w:rPr>
        <w:t>t</w:t>
      </w:r>
      <w:r w:rsidRPr="003C5A37">
        <w:rPr>
          <w:rFonts w:eastAsia="Verdana"/>
          <w:color w:val="000000" w:themeColor="text1"/>
          <w:spacing w:val="1"/>
        </w:rPr>
        <w:t>ie</w:t>
      </w:r>
      <w:r w:rsidRPr="003C5A37">
        <w:rPr>
          <w:rFonts w:eastAsia="Verdana"/>
          <w:color w:val="000000" w:themeColor="text1"/>
          <w:spacing w:val="-1"/>
        </w:rPr>
        <w:t>n</w:t>
      </w:r>
      <w:r w:rsidRPr="003C5A37">
        <w:rPr>
          <w:rFonts w:eastAsia="Verdana"/>
          <w:color w:val="000000" w:themeColor="text1"/>
          <w:spacing w:val="1"/>
        </w:rPr>
        <w:t>i</w:t>
      </w:r>
      <w:r w:rsidRPr="003C5A37">
        <w:rPr>
          <w:rFonts w:eastAsia="Verdana"/>
          <w:color w:val="000000" w:themeColor="text1"/>
          <w:spacing w:val="-1"/>
        </w:rPr>
        <w:t>v</w:t>
      </w:r>
      <w:r w:rsidRPr="003C5A37">
        <w:rPr>
          <w:rFonts w:eastAsia="Verdana"/>
          <w:color w:val="000000" w:themeColor="text1"/>
          <w:spacing w:val="1"/>
        </w:rPr>
        <w:t>e</w:t>
      </w:r>
      <w:r w:rsidRPr="003C5A37">
        <w:rPr>
          <w:rFonts w:eastAsia="Verdana"/>
          <w:color w:val="000000" w:themeColor="text1"/>
        </w:rPr>
        <w:t>au</w:t>
      </w:r>
      <w:r>
        <w:rPr>
          <w:rFonts w:eastAsia="Verdana"/>
          <w:color w:val="000000" w:themeColor="text1"/>
        </w:rPr>
        <w:t xml:space="preserve"> op CO</w:t>
      </w:r>
      <w:r w:rsidRPr="00653316">
        <w:rPr>
          <w:rFonts w:eastAsia="Verdana"/>
          <w:color w:val="000000" w:themeColor="text1"/>
          <w:vertAlign w:val="subscript"/>
        </w:rPr>
        <w:t>2</w:t>
      </w:r>
      <w:r>
        <w:rPr>
          <w:rFonts w:eastAsia="Verdana"/>
          <w:color w:val="000000" w:themeColor="text1"/>
        </w:rPr>
        <w:t>-Prestatieladder</w:t>
      </w:r>
      <w:r w:rsidRPr="003C5A37">
        <w:rPr>
          <w:rFonts w:eastAsia="Verdana"/>
          <w:color w:val="000000" w:themeColor="text1"/>
          <w:spacing w:val="-2"/>
        </w:rPr>
        <w:t xml:space="preserve"> </w:t>
      </w:r>
      <w:r w:rsidRPr="003C5A37">
        <w:rPr>
          <w:rFonts w:eastAsia="Verdana"/>
          <w:color w:val="000000" w:themeColor="text1"/>
          <w:spacing w:val="1"/>
        </w:rPr>
        <w:t>i</w:t>
      </w:r>
      <w:r w:rsidRPr="003C5A37">
        <w:rPr>
          <w:rFonts w:eastAsia="Verdana"/>
          <w:color w:val="000000" w:themeColor="text1"/>
        </w:rPr>
        <w:t>s</w:t>
      </w:r>
      <w:r w:rsidRPr="003C5A37">
        <w:rPr>
          <w:rFonts w:eastAsia="Verdana"/>
          <w:color w:val="000000" w:themeColor="text1"/>
          <w:spacing w:val="-1"/>
        </w:rPr>
        <w:t xml:space="preserve"> v</w:t>
      </w:r>
      <w:r w:rsidRPr="003C5A37">
        <w:rPr>
          <w:rFonts w:eastAsia="Verdana"/>
          <w:color w:val="000000" w:themeColor="text1"/>
          <w:spacing w:val="1"/>
        </w:rPr>
        <w:t>old</w:t>
      </w:r>
      <w:r w:rsidRPr="003C5A37">
        <w:rPr>
          <w:rFonts w:eastAsia="Verdana"/>
          <w:color w:val="000000" w:themeColor="text1"/>
        </w:rPr>
        <w:t>aa</w:t>
      </w:r>
      <w:r w:rsidRPr="003C5A37">
        <w:rPr>
          <w:rFonts w:eastAsia="Verdana"/>
          <w:color w:val="000000" w:themeColor="text1"/>
          <w:spacing w:val="-1"/>
        </w:rPr>
        <w:t>n</w:t>
      </w:r>
      <w:r w:rsidRPr="003C5A37">
        <w:rPr>
          <w:rFonts w:eastAsia="Verdana"/>
          <w:color w:val="000000" w:themeColor="text1"/>
        </w:rPr>
        <w:t>.</w:t>
      </w:r>
      <w:r w:rsidRPr="003C5A37">
        <w:rPr>
          <w:rFonts w:eastAsia="Verdana"/>
          <w:color w:val="000000" w:themeColor="text1"/>
          <w:spacing w:val="1"/>
        </w:rPr>
        <w:t xml:space="preserve"> </w:t>
      </w:r>
      <w:r w:rsidRPr="003C5A37">
        <w:rPr>
          <w:color w:val="000000" w:themeColor="text1"/>
        </w:rPr>
        <w:t>Als bewijsstuk moet een certificaat overlegd worden.</w:t>
      </w:r>
    </w:p>
    <w:p w14:paraId="5C057D44" w14:textId="77777777" w:rsidR="00300257" w:rsidRDefault="00300257" w:rsidP="00300257">
      <w:pPr>
        <w:rPr>
          <w:color w:val="000000" w:themeColor="text1"/>
          <w:u w:val="single"/>
        </w:rPr>
      </w:pPr>
    </w:p>
    <w:p w14:paraId="6660FB38" w14:textId="2DA63329" w:rsidR="00300257" w:rsidRPr="003C5A37" w:rsidRDefault="00300257" w:rsidP="00300257">
      <w:pPr>
        <w:rPr>
          <w:color w:val="000000" w:themeColor="text1"/>
        </w:rPr>
      </w:pPr>
      <w:r>
        <w:rPr>
          <w:color w:val="000000" w:themeColor="text1"/>
          <w:u w:val="single"/>
        </w:rPr>
        <w:t>Beoordelingskader</w:t>
      </w:r>
      <w:r w:rsidRPr="003C5A37">
        <w:rPr>
          <w:color w:val="000000" w:themeColor="text1"/>
        </w:rPr>
        <w:t>:</w:t>
      </w:r>
    </w:p>
    <w:p w14:paraId="319272E1" w14:textId="77777777" w:rsidR="00300257" w:rsidRDefault="00300257" w:rsidP="00300257">
      <w:pPr>
        <w:rPr>
          <w:color w:val="000000" w:themeColor="text1"/>
        </w:rPr>
      </w:pPr>
      <w:r>
        <w:rPr>
          <w:color w:val="000000" w:themeColor="text1"/>
        </w:rPr>
        <w:t>De beoordelingsschaal voor dit gunningscriterium is de volgende:</w:t>
      </w:r>
    </w:p>
    <w:p w14:paraId="5A4DEBEA" w14:textId="77777777" w:rsidR="00300257" w:rsidRDefault="00300257" w:rsidP="00300257">
      <w:pPr>
        <w:rPr>
          <w:color w:val="000000" w:themeColor="text1"/>
        </w:rPr>
      </w:pPr>
    </w:p>
    <w:tbl>
      <w:tblPr>
        <w:tblStyle w:val="Rastertabel4-Accent1"/>
        <w:tblW w:w="0" w:type="auto"/>
        <w:tblLayout w:type="fixed"/>
        <w:tblLook w:val="01E0" w:firstRow="1" w:lastRow="1" w:firstColumn="1" w:lastColumn="1" w:noHBand="0" w:noVBand="0"/>
      </w:tblPr>
      <w:tblGrid>
        <w:gridCol w:w="2410"/>
        <w:gridCol w:w="3126"/>
      </w:tblGrid>
      <w:tr w:rsidR="00300257" w:rsidRPr="003C5A37" w14:paraId="3369ED93" w14:textId="77777777" w:rsidTr="003A4390">
        <w:trPr>
          <w:cnfStyle w:val="100000000000" w:firstRow="1" w:lastRow="0" w:firstColumn="0" w:lastColumn="0" w:oddVBand="0" w:evenVBand="0" w:oddHBand="0"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410" w:type="dxa"/>
          </w:tcPr>
          <w:p w14:paraId="7A606977" w14:textId="77777777" w:rsidR="00300257" w:rsidRDefault="00300257" w:rsidP="003A4390">
            <w:pPr>
              <w:spacing w:before="41" w:line="200" w:lineRule="exact"/>
              <w:ind w:left="102"/>
              <w:jc w:val="center"/>
              <w:rPr>
                <w:rFonts w:eastAsia="Verdana" w:cs="Verdana"/>
                <w:b w:val="0"/>
                <w:bCs w:val="0"/>
                <w:position w:val="-1"/>
                <w:szCs w:val="18"/>
              </w:rPr>
            </w:pPr>
            <w:r>
              <w:rPr>
                <w:rFonts w:eastAsia="Verdana" w:cs="Verdana"/>
                <w:position w:val="-1"/>
                <w:szCs w:val="18"/>
              </w:rPr>
              <w:t>A</w:t>
            </w:r>
            <w:r w:rsidRPr="00DB276B">
              <w:rPr>
                <w:rFonts w:eastAsia="Verdana" w:cs="Verdana"/>
                <w:position w:val="-1"/>
                <w:szCs w:val="18"/>
              </w:rPr>
              <w:t>mbitieniveau</w:t>
            </w:r>
          </w:p>
          <w:p w14:paraId="5FBAE4ED" w14:textId="77777777" w:rsidR="00300257" w:rsidRPr="00DB276B" w:rsidRDefault="00300257" w:rsidP="003A4390">
            <w:pPr>
              <w:spacing w:before="41" w:line="200" w:lineRule="exact"/>
              <w:ind w:left="102"/>
              <w:rPr>
                <w:rFonts w:eastAsia="Verdana" w:cs="Verdana"/>
                <w:szCs w:val="18"/>
              </w:rPr>
            </w:pPr>
            <w:r>
              <w:rPr>
                <w:rFonts w:eastAsia="Verdana" w:cs="Verdana"/>
                <w:position w:val="-1"/>
                <w:szCs w:val="18"/>
              </w:rPr>
              <w:t>CO2-Prestalieladder</w:t>
            </w:r>
          </w:p>
        </w:tc>
        <w:tc>
          <w:tcPr>
            <w:cnfStyle w:val="000100000000" w:firstRow="0" w:lastRow="0" w:firstColumn="0" w:lastColumn="1" w:oddVBand="0" w:evenVBand="0" w:oddHBand="0" w:evenHBand="0" w:firstRowFirstColumn="0" w:firstRowLastColumn="0" w:lastRowFirstColumn="0" w:lastRowLastColumn="0"/>
            <w:tcW w:w="3126" w:type="dxa"/>
          </w:tcPr>
          <w:p w14:paraId="1FED4B1D" w14:textId="77777777" w:rsidR="00300257" w:rsidRDefault="00300257" w:rsidP="003A4390">
            <w:pPr>
              <w:spacing w:before="41" w:line="200" w:lineRule="exact"/>
              <w:ind w:left="178"/>
              <w:jc w:val="center"/>
              <w:rPr>
                <w:rFonts w:eastAsia="Verdana" w:cs="Verdana"/>
                <w:b w:val="0"/>
                <w:bCs w:val="0"/>
                <w:position w:val="-1"/>
                <w:szCs w:val="18"/>
              </w:rPr>
            </w:pPr>
            <w:r>
              <w:rPr>
                <w:rFonts w:eastAsia="Verdana" w:cs="Verdana"/>
                <w:position w:val="-1"/>
                <w:szCs w:val="18"/>
              </w:rPr>
              <w:t>% van maximale</w:t>
            </w:r>
          </w:p>
          <w:p w14:paraId="6D676A67" w14:textId="77777777" w:rsidR="00300257" w:rsidRPr="00DB276B" w:rsidRDefault="00300257" w:rsidP="003A4390">
            <w:pPr>
              <w:spacing w:before="41" w:line="200" w:lineRule="exact"/>
              <w:ind w:left="178"/>
              <w:jc w:val="center"/>
              <w:rPr>
                <w:rFonts w:eastAsia="Verdana" w:cs="Verdana"/>
                <w:szCs w:val="18"/>
              </w:rPr>
            </w:pPr>
            <w:r>
              <w:rPr>
                <w:rFonts w:eastAsia="Verdana" w:cs="Verdana"/>
                <w:position w:val="-1"/>
                <w:szCs w:val="18"/>
              </w:rPr>
              <w:t>kwaliteitswaarde</w:t>
            </w:r>
          </w:p>
        </w:tc>
      </w:tr>
      <w:tr w:rsidR="00300257" w:rsidRPr="003C5A37" w14:paraId="723DAAA5"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Pr>
          <w:p w14:paraId="01CBF97F" w14:textId="77777777" w:rsidR="00300257" w:rsidRPr="003C5A37" w:rsidRDefault="00300257" w:rsidP="003A4390">
            <w:pPr>
              <w:spacing w:before="43" w:line="200" w:lineRule="exact"/>
              <w:ind w:left="541" w:right="542"/>
              <w:jc w:val="center"/>
              <w:rPr>
                <w:rFonts w:eastAsia="Verdana" w:cs="Verdana"/>
                <w:b w:val="0"/>
                <w:color w:val="000000" w:themeColor="text1"/>
                <w:szCs w:val="18"/>
              </w:rPr>
            </w:pPr>
            <w:r>
              <w:rPr>
                <w:rFonts w:eastAsia="Verdana" w:cs="Verdana"/>
                <w:b w:val="0"/>
                <w:color w:val="000000" w:themeColor="text1"/>
                <w:position w:val="-1"/>
                <w:szCs w:val="18"/>
              </w:rPr>
              <w:t>Geen</w:t>
            </w:r>
          </w:p>
        </w:tc>
        <w:tc>
          <w:tcPr>
            <w:cnfStyle w:val="000100000000" w:firstRow="0" w:lastRow="0" w:firstColumn="0" w:lastColumn="1" w:oddVBand="0" w:evenVBand="0" w:oddHBand="0" w:evenHBand="0" w:firstRowFirstColumn="0" w:firstRowLastColumn="0" w:lastRowFirstColumn="0" w:lastRowLastColumn="0"/>
            <w:tcW w:w="3126" w:type="dxa"/>
          </w:tcPr>
          <w:p w14:paraId="092F2F7E" w14:textId="77777777" w:rsidR="00300257" w:rsidRPr="003C5A37" w:rsidRDefault="00300257" w:rsidP="003A4390">
            <w:pPr>
              <w:spacing w:before="43" w:line="200" w:lineRule="exact"/>
              <w:ind w:left="178"/>
              <w:jc w:val="center"/>
              <w:rPr>
                <w:rFonts w:eastAsia="Verdana" w:cs="Verdana"/>
                <w:b w:val="0"/>
                <w:color w:val="000000" w:themeColor="text1"/>
                <w:szCs w:val="18"/>
              </w:rPr>
            </w:pPr>
            <w:r w:rsidRPr="003C5A37">
              <w:rPr>
                <w:rFonts w:eastAsia="Verdana" w:cs="Verdana"/>
                <w:b w:val="0"/>
                <w:color w:val="000000" w:themeColor="text1"/>
                <w:position w:val="-1"/>
                <w:szCs w:val="18"/>
              </w:rPr>
              <w:t>0</w:t>
            </w:r>
          </w:p>
        </w:tc>
      </w:tr>
      <w:tr w:rsidR="00300257" w:rsidRPr="003C5A37" w14:paraId="187DFD2A" w14:textId="77777777" w:rsidTr="003A4390">
        <w:trPr>
          <w:trHeight w:hRule="exact" w:val="269"/>
        </w:trPr>
        <w:tc>
          <w:tcPr>
            <w:cnfStyle w:val="001000000000" w:firstRow="0" w:lastRow="0" w:firstColumn="1" w:lastColumn="0" w:oddVBand="0" w:evenVBand="0" w:oddHBand="0" w:evenHBand="0" w:firstRowFirstColumn="0" w:firstRowLastColumn="0" w:lastRowFirstColumn="0" w:lastRowLastColumn="0"/>
            <w:tcW w:w="2410" w:type="dxa"/>
          </w:tcPr>
          <w:p w14:paraId="42C883C7" w14:textId="77777777" w:rsidR="00300257" w:rsidRPr="003C5A37" w:rsidRDefault="00300257" w:rsidP="003A4390">
            <w:pPr>
              <w:spacing w:before="41" w:line="200" w:lineRule="exact"/>
              <w:ind w:left="541" w:right="542"/>
              <w:jc w:val="center"/>
              <w:rPr>
                <w:rFonts w:eastAsia="Verdana" w:cs="Verdana"/>
                <w:b w:val="0"/>
                <w:color w:val="000000" w:themeColor="text1"/>
                <w:position w:val="-1"/>
                <w:szCs w:val="18"/>
              </w:rPr>
            </w:pPr>
            <w:r>
              <w:rPr>
                <w:rFonts w:eastAsia="Verdana" w:cs="Verdana"/>
                <w:b w:val="0"/>
                <w:color w:val="000000" w:themeColor="text1"/>
                <w:position w:val="-1"/>
                <w:szCs w:val="18"/>
              </w:rPr>
              <w:t>Trede 1</w:t>
            </w:r>
          </w:p>
          <w:p w14:paraId="21743FFD" w14:textId="77777777" w:rsidR="00300257" w:rsidRPr="003C5A37" w:rsidRDefault="00300257" w:rsidP="003A4390">
            <w:pPr>
              <w:spacing w:before="41" w:line="200" w:lineRule="exact"/>
              <w:ind w:left="541" w:right="542"/>
              <w:jc w:val="center"/>
              <w:rPr>
                <w:rFonts w:eastAsia="Verdana" w:cs="Verdana"/>
                <w:b w:val="0"/>
                <w:color w:val="000000" w:themeColor="text1"/>
                <w:szCs w:val="18"/>
              </w:rPr>
            </w:pPr>
          </w:p>
        </w:tc>
        <w:tc>
          <w:tcPr>
            <w:cnfStyle w:val="000100000000" w:firstRow="0" w:lastRow="0" w:firstColumn="0" w:lastColumn="1" w:oddVBand="0" w:evenVBand="0" w:oddHBand="0" w:evenHBand="0" w:firstRowFirstColumn="0" w:firstRowLastColumn="0" w:lastRowFirstColumn="0" w:lastRowLastColumn="0"/>
            <w:tcW w:w="3126" w:type="dxa"/>
          </w:tcPr>
          <w:p w14:paraId="03C78676" w14:textId="77777777" w:rsidR="00300257" w:rsidRPr="003C5A37" w:rsidRDefault="00300257" w:rsidP="003A4390">
            <w:pPr>
              <w:spacing w:before="41" w:line="200" w:lineRule="exact"/>
              <w:ind w:left="178"/>
              <w:jc w:val="center"/>
              <w:rPr>
                <w:rFonts w:eastAsia="Verdana" w:cs="Verdana"/>
                <w:b w:val="0"/>
                <w:color w:val="000000" w:themeColor="text1"/>
                <w:szCs w:val="18"/>
              </w:rPr>
            </w:pPr>
            <w:r>
              <w:rPr>
                <w:rFonts w:eastAsia="Verdana" w:cs="Verdana"/>
                <w:b w:val="0"/>
                <w:color w:val="000000" w:themeColor="text1"/>
                <w:position w:val="-1"/>
                <w:szCs w:val="18"/>
              </w:rPr>
              <w:t>10</w:t>
            </w:r>
          </w:p>
        </w:tc>
      </w:tr>
      <w:tr w:rsidR="00300257" w:rsidRPr="003C5A37" w14:paraId="19A0196A"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Pr>
          <w:p w14:paraId="3465F2C0" w14:textId="77777777" w:rsidR="00300257" w:rsidRPr="003C5A37" w:rsidRDefault="00300257" w:rsidP="003A4390">
            <w:pPr>
              <w:spacing w:before="43" w:line="200" w:lineRule="exact"/>
              <w:ind w:left="541" w:right="542"/>
              <w:jc w:val="center"/>
              <w:rPr>
                <w:rFonts w:eastAsia="Verdana" w:cs="Verdana"/>
                <w:b w:val="0"/>
                <w:color w:val="000000" w:themeColor="text1"/>
                <w:szCs w:val="18"/>
              </w:rPr>
            </w:pPr>
            <w:r w:rsidRPr="003C5A37">
              <w:rPr>
                <w:rFonts w:eastAsia="Verdana" w:cs="Verdana"/>
                <w:b w:val="0"/>
                <w:color w:val="000000" w:themeColor="text1"/>
                <w:szCs w:val="18"/>
              </w:rPr>
              <w:t xml:space="preserve">Trede </w:t>
            </w:r>
            <w:r>
              <w:rPr>
                <w:rFonts w:eastAsia="Verdana" w:cs="Verdana"/>
                <w:b w:val="0"/>
                <w:color w:val="000000" w:themeColor="text1"/>
                <w:szCs w:val="18"/>
              </w:rPr>
              <w:t>2</w:t>
            </w:r>
          </w:p>
        </w:tc>
        <w:tc>
          <w:tcPr>
            <w:cnfStyle w:val="000100000000" w:firstRow="0" w:lastRow="0" w:firstColumn="0" w:lastColumn="1" w:oddVBand="0" w:evenVBand="0" w:oddHBand="0" w:evenHBand="0" w:firstRowFirstColumn="0" w:firstRowLastColumn="0" w:lastRowFirstColumn="0" w:lastRowLastColumn="0"/>
            <w:tcW w:w="3126" w:type="dxa"/>
          </w:tcPr>
          <w:p w14:paraId="461E75F5" w14:textId="77777777" w:rsidR="00300257" w:rsidRPr="003C5A37" w:rsidRDefault="00300257" w:rsidP="003A4390">
            <w:pPr>
              <w:spacing w:before="43" w:line="200" w:lineRule="exact"/>
              <w:ind w:left="178"/>
              <w:jc w:val="center"/>
              <w:rPr>
                <w:rFonts w:eastAsia="Verdana" w:cs="Verdana"/>
                <w:b w:val="0"/>
                <w:color w:val="000000" w:themeColor="text1"/>
                <w:szCs w:val="18"/>
              </w:rPr>
            </w:pPr>
            <w:r>
              <w:rPr>
                <w:rFonts w:eastAsia="Verdana" w:cs="Verdana"/>
                <w:b w:val="0"/>
                <w:color w:val="000000" w:themeColor="text1"/>
                <w:szCs w:val="18"/>
              </w:rPr>
              <w:t>20</w:t>
            </w:r>
          </w:p>
        </w:tc>
      </w:tr>
      <w:tr w:rsidR="00300257" w:rsidRPr="003C5A37" w14:paraId="0661F94D" w14:textId="77777777" w:rsidTr="003A4390">
        <w:trPr>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95B3D7"/>
            </w:tcBorders>
          </w:tcPr>
          <w:p w14:paraId="2DFBB015" w14:textId="77777777" w:rsidR="00300257" w:rsidRPr="003C5A37" w:rsidRDefault="00300257" w:rsidP="003A4390">
            <w:pPr>
              <w:spacing w:before="41" w:line="200" w:lineRule="exact"/>
              <w:ind w:left="541" w:right="542"/>
              <w:jc w:val="center"/>
              <w:rPr>
                <w:rFonts w:eastAsia="Verdana" w:cs="Verdana"/>
                <w:b w:val="0"/>
                <w:color w:val="000000" w:themeColor="text1"/>
                <w:szCs w:val="18"/>
              </w:rPr>
            </w:pPr>
            <w:r w:rsidRPr="003C5A37">
              <w:rPr>
                <w:rFonts w:eastAsia="Verdana" w:cs="Verdana"/>
                <w:b w:val="0"/>
                <w:color w:val="000000" w:themeColor="text1"/>
                <w:position w:val="-1"/>
                <w:szCs w:val="18"/>
              </w:rPr>
              <w:t xml:space="preserve">Trede </w:t>
            </w:r>
            <w:r>
              <w:rPr>
                <w:rFonts w:eastAsia="Verdana" w:cs="Verdana"/>
                <w:b w:val="0"/>
                <w:color w:val="000000" w:themeColor="text1"/>
                <w:position w:val="-1"/>
                <w:szCs w:val="18"/>
              </w:rPr>
              <w:t>3</w:t>
            </w:r>
          </w:p>
        </w:tc>
        <w:tc>
          <w:tcPr>
            <w:cnfStyle w:val="000100000000" w:firstRow="0" w:lastRow="0" w:firstColumn="0" w:lastColumn="1" w:oddVBand="0" w:evenVBand="0" w:oddHBand="0" w:evenHBand="0" w:firstRowFirstColumn="0" w:firstRowLastColumn="0" w:lastRowFirstColumn="0" w:lastRowLastColumn="0"/>
            <w:tcW w:w="3126" w:type="dxa"/>
            <w:tcBorders>
              <w:bottom w:val="single" w:sz="4" w:space="0" w:color="95B3D7"/>
            </w:tcBorders>
          </w:tcPr>
          <w:p w14:paraId="2B9ECE6D" w14:textId="77777777" w:rsidR="00300257" w:rsidRPr="003C5A37" w:rsidRDefault="00300257" w:rsidP="003A4390">
            <w:pPr>
              <w:spacing w:before="41" w:line="200" w:lineRule="exact"/>
              <w:ind w:left="178"/>
              <w:jc w:val="center"/>
              <w:rPr>
                <w:rFonts w:eastAsia="Verdana" w:cs="Verdana"/>
                <w:b w:val="0"/>
                <w:color w:val="000000" w:themeColor="text1"/>
                <w:szCs w:val="18"/>
              </w:rPr>
            </w:pPr>
            <w:r>
              <w:rPr>
                <w:rFonts w:eastAsia="Verdana" w:cs="Verdana"/>
                <w:b w:val="0"/>
                <w:color w:val="000000" w:themeColor="text1"/>
                <w:szCs w:val="18"/>
              </w:rPr>
              <w:t>50</w:t>
            </w:r>
          </w:p>
        </w:tc>
      </w:tr>
      <w:tr w:rsidR="00300257" w:rsidRPr="003C5A37" w14:paraId="2F5C1604" w14:textId="77777777" w:rsidTr="003A4390">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Pr>
          <w:p w14:paraId="77A5C04F" w14:textId="77777777" w:rsidR="00300257" w:rsidRPr="003C5A37" w:rsidRDefault="00300257" w:rsidP="003A4390">
            <w:pPr>
              <w:spacing w:before="41" w:line="200" w:lineRule="exact"/>
              <w:ind w:left="541" w:right="542"/>
              <w:jc w:val="center"/>
              <w:rPr>
                <w:rFonts w:eastAsia="Verdana" w:cs="Verdana"/>
                <w:b w:val="0"/>
                <w:color w:val="000000" w:themeColor="text1"/>
                <w:position w:val="-1"/>
                <w:szCs w:val="18"/>
              </w:rPr>
            </w:pPr>
            <w:r w:rsidRPr="003C5A37">
              <w:rPr>
                <w:rFonts w:eastAsia="Verdana" w:cs="Verdana"/>
                <w:b w:val="0"/>
                <w:color w:val="000000" w:themeColor="text1"/>
                <w:position w:val="-1"/>
                <w:szCs w:val="18"/>
              </w:rPr>
              <w:t xml:space="preserve">Trede </w:t>
            </w:r>
            <w:r>
              <w:rPr>
                <w:rFonts w:eastAsia="Verdana" w:cs="Verdana"/>
                <w:b w:val="0"/>
                <w:color w:val="000000" w:themeColor="text1"/>
                <w:position w:val="-1"/>
                <w:szCs w:val="18"/>
              </w:rPr>
              <w:t>4</w:t>
            </w:r>
          </w:p>
        </w:tc>
        <w:tc>
          <w:tcPr>
            <w:cnfStyle w:val="000100000000" w:firstRow="0" w:lastRow="0" w:firstColumn="0" w:lastColumn="1" w:oddVBand="0" w:evenVBand="0" w:oddHBand="0" w:evenHBand="0" w:firstRowFirstColumn="0" w:firstRowLastColumn="0" w:lastRowFirstColumn="0" w:lastRowLastColumn="0"/>
            <w:tcW w:w="3126" w:type="dxa"/>
          </w:tcPr>
          <w:p w14:paraId="2CCF7F87" w14:textId="77777777" w:rsidR="00300257" w:rsidRPr="003C5A37" w:rsidRDefault="00300257" w:rsidP="003A4390">
            <w:pPr>
              <w:spacing w:before="41" w:line="200" w:lineRule="exact"/>
              <w:ind w:left="178"/>
              <w:jc w:val="center"/>
              <w:rPr>
                <w:rFonts w:eastAsia="Verdana" w:cs="Verdana"/>
                <w:b w:val="0"/>
                <w:color w:val="000000" w:themeColor="text1"/>
                <w:szCs w:val="18"/>
              </w:rPr>
            </w:pPr>
            <w:r>
              <w:rPr>
                <w:rFonts w:eastAsia="Verdana" w:cs="Verdana"/>
                <w:b w:val="0"/>
                <w:color w:val="000000" w:themeColor="text1"/>
                <w:szCs w:val="18"/>
              </w:rPr>
              <w:t>75</w:t>
            </w:r>
          </w:p>
        </w:tc>
      </w:tr>
      <w:tr w:rsidR="00300257" w:rsidRPr="003C5A37" w14:paraId="232B4771" w14:textId="77777777" w:rsidTr="003A4390">
        <w:trPr>
          <w:cnfStyle w:val="010000000000" w:firstRow="0" w:lastRow="1" w:firstColumn="0" w:lastColumn="0" w:oddVBand="0" w:evenVBand="0" w:oddHBand="0"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95B3D7"/>
            </w:tcBorders>
          </w:tcPr>
          <w:p w14:paraId="7AC5653A" w14:textId="77777777" w:rsidR="00300257" w:rsidRPr="003C5A37" w:rsidRDefault="00300257" w:rsidP="003A4390">
            <w:pPr>
              <w:spacing w:before="41" w:line="200" w:lineRule="exact"/>
              <w:ind w:left="541" w:right="542"/>
              <w:jc w:val="center"/>
              <w:rPr>
                <w:rFonts w:eastAsia="Verdana" w:cs="Verdana"/>
                <w:color w:val="000000" w:themeColor="text1"/>
                <w:position w:val="-1"/>
                <w:szCs w:val="18"/>
              </w:rPr>
            </w:pPr>
            <w:r w:rsidRPr="000909B7">
              <w:rPr>
                <w:rFonts w:eastAsia="Verdana" w:cs="Verdana"/>
                <w:b w:val="0"/>
                <w:bCs w:val="0"/>
                <w:color w:val="000000" w:themeColor="text1"/>
                <w:position w:val="-1"/>
                <w:szCs w:val="18"/>
              </w:rPr>
              <w:t>Trede 5</w:t>
            </w:r>
          </w:p>
        </w:tc>
        <w:tc>
          <w:tcPr>
            <w:cnfStyle w:val="000100000000" w:firstRow="0" w:lastRow="0" w:firstColumn="0" w:lastColumn="1" w:oddVBand="0" w:evenVBand="0" w:oddHBand="0" w:evenHBand="0" w:firstRowFirstColumn="0" w:firstRowLastColumn="0" w:lastRowFirstColumn="0" w:lastRowLastColumn="0"/>
            <w:tcW w:w="3126" w:type="dxa"/>
            <w:tcBorders>
              <w:top w:val="single" w:sz="4" w:space="0" w:color="95B3D7"/>
            </w:tcBorders>
          </w:tcPr>
          <w:p w14:paraId="01C950BE" w14:textId="77777777" w:rsidR="00300257" w:rsidRDefault="00300257" w:rsidP="003A4390">
            <w:pPr>
              <w:spacing w:before="41" w:line="200" w:lineRule="exact"/>
              <w:ind w:left="178"/>
              <w:jc w:val="center"/>
              <w:rPr>
                <w:rFonts w:eastAsia="Verdana" w:cs="Verdana"/>
                <w:b w:val="0"/>
                <w:color w:val="000000" w:themeColor="text1"/>
                <w:szCs w:val="18"/>
              </w:rPr>
            </w:pPr>
            <w:r>
              <w:rPr>
                <w:rFonts w:eastAsia="Verdana" w:cs="Verdana"/>
                <w:b w:val="0"/>
                <w:color w:val="000000" w:themeColor="text1"/>
                <w:szCs w:val="18"/>
              </w:rPr>
              <w:t>100</w:t>
            </w:r>
          </w:p>
        </w:tc>
      </w:tr>
    </w:tbl>
    <w:p w14:paraId="4E60794B" w14:textId="77777777" w:rsidR="00300257" w:rsidRDefault="00300257" w:rsidP="00300257"/>
    <w:p w14:paraId="661A0869" w14:textId="44025473" w:rsidR="00300257" w:rsidRPr="00517B7E" w:rsidRDefault="00300257" w:rsidP="00300257">
      <w:pPr>
        <w:rPr>
          <w:b/>
          <w:sz w:val="22"/>
        </w:rPr>
      </w:pPr>
      <w:r>
        <w:t>Meer uitleg over de CO</w:t>
      </w:r>
      <w:r w:rsidRPr="00653316">
        <w:rPr>
          <w:vertAlign w:val="subscript"/>
        </w:rPr>
        <w:t>2</w:t>
      </w:r>
      <w:r>
        <w:t xml:space="preserve">-Prestatieladder is in bijlage </w:t>
      </w:r>
      <w:r w:rsidR="000814A7">
        <w:t>9</w:t>
      </w:r>
      <w:r>
        <w:t xml:space="preserve"> opgenomen.</w:t>
      </w:r>
    </w:p>
    <w:p w14:paraId="0FC1A001" w14:textId="77777777" w:rsidR="00300257" w:rsidRDefault="00300257" w:rsidP="00300257">
      <w:pPr>
        <w:autoSpaceDE w:val="0"/>
        <w:autoSpaceDN w:val="0"/>
        <w:adjustRightInd w:val="0"/>
        <w:rPr>
          <w:b/>
          <w:bCs/>
          <w:i/>
          <w:iCs/>
        </w:rPr>
      </w:pPr>
    </w:p>
    <w:p w14:paraId="12240382" w14:textId="77777777" w:rsidR="00300257" w:rsidRPr="00D777BC" w:rsidRDefault="00300257" w:rsidP="00300257">
      <w:pPr>
        <w:autoSpaceDE w:val="0"/>
        <w:autoSpaceDN w:val="0"/>
        <w:adjustRightInd w:val="0"/>
        <w:rPr>
          <w:u w:val="single"/>
        </w:rPr>
      </w:pPr>
      <w:r w:rsidRPr="00D777BC">
        <w:rPr>
          <w:u w:val="single"/>
        </w:rPr>
        <w:t>Maximale kwaliteitswaarde</w:t>
      </w:r>
    </w:p>
    <w:p w14:paraId="0AA74E19" w14:textId="2DDCB0F6" w:rsidR="00300257" w:rsidRDefault="00300257" w:rsidP="00300257">
      <w:pPr>
        <w:autoSpaceDE w:val="0"/>
        <w:autoSpaceDN w:val="0"/>
        <w:adjustRightInd w:val="0"/>
      </w:pPr>
      <w:r w:rsidRPr="00D777BC">
        <w:t xml:space="preserve">De maximale kwaliteitswaarde voor dit </w:t>
      </w:r>
      <w:r w:rsidRPr="00667B70">
        <w:t>gunningscriterium</w:t>
      </w:r>
      <w:r w:rsidRPr="00D777BC">
        <w:t xml:space="preserve"> bedraagt € </w:t>
      </w:r>
      <w:r>
        <w:t>5.500 en wordt toegekend bij een ambitieniveau op trede 5</w:t>
      </w:r>
      <w:r w:rsidRPr="00967732">
        <w:t>.</w:t>
      </w:r>
    </w:p>
    <w:p w14:paraId="4BAF3B83" w14:textId="77777777" w:rsidR="00855616" w:rsidRDefault="00855616" w:rsidP="00130BC0">
      <w:pPr>
        <w:pStyle w:val="Lijstalinea"/>
        <w:tabs>
          <w:tab w:val="left" w:pos="426"/>
        </w:tabs>
        <w:ind w:left="0"/>
        <w:rPr>
          <w:rFonts w:ascii="Verdana" w:hAnsi="Verdana"/>
          <w:b/>
          <w:i/>
          <w:sz w:val="18"/>
          <w:szCs w:val="18"/>
          <w:lang w:eastAsia="en-US"/>
        </w:rPr>
      </w:pPr>
    </w:p>
    <w:p w14:paraId="015C802D" w14:textId="7F604462" w:rsidR="0046311B" w:rsidRPr="00A9219A" w:rsidRDefault="0046311B" w:rsidP="00130BC0">
      <w:pPr>
        <w:pStyle w:val="Lijstalinea"/>
        <w:tabs>
          <w:tab w:val="left" w:pos="426"/>
        </w:tabs>
        <w:ind w:left="0"/>
        <w:rPr>
          <w:rFonts w:ascii="Verdana" w:hAnsi="Verdana"/>
          <w:b/>
          <w:i/>
          <w:sz w:val="18"/>
          <w:szCs w:val="18"/>
          <w:lang w:eastAsia="en-US"/>
        </w:rPr>
      </w:pPr>
      <w:r w:rsidRPr="00A9219A">
        <w:rPr>
          <w:rFonts w:ascii="Verdana" w:hAnsi="Verdana"/>
          <w:b/>
          <w:i/>
          <w:sz w:val="18"/>
          <w:szCs w:val="18"/>
          <w:lang w:eastAsia="en-US"/>
        </w:rPr>
        <w:t>Gunningscriterium</w:t>
      </w:r>
      <w:r w:rsidR="00754CEB" w:rsidRPr="00A9219A">
        <w:rPr>
          <w:rFonts w:ascii="Verdana" w:hAnsi="Verdana"/>
          <w:b/>
          <w:i/>
          <w:sz w:val="18"/>
          <w:szCs w:val="18"/>
          <w:lang w:eastAsia="en-US"/>
        </w:rPr>
        <w:t xml:space="preserve"> </w:t>
      </w:r>
      <w:r w:rsidR="00855616">
        <w:rPr>
          <w:rFonts w:ascii="Verdana" w:hAnsi="Verdana"/>
          <w:b/>
          <w:i/>
          <w:sz w:val="18"/>
          <w:szCs w:val="18"/>
          <w:lang w:eastAsia="en-US"/>
        </w:rPr>
        <w:t>3</w:t>
      </w:r>
      <w:r w:rsidR="00754CEB" w:rsidRPr="00A9219A">
        <w:rPr>
          <w:rFonts w:ascii="Verdana" w:hAnsi="Verdana"/>
          <w:b/>
          <w:i/>
          <w:sz w:val="18"/>
          <w:szCs w:val="18"/>
          <w:lang w:eastAsia="en-US"/>
        </w:rPr>
        <w:t>:</w:t>
      </w:r>
      <w:r w:rsidRPr="00A9219A">
        <w:rPr>
          <w:rFonts w:ascii="Verdana" w:hAnsi="Verdana"/>
          <w:b/>
          <w:i/>
          <w:sz w:val="18"/>
          <w:szCs w:val="18"/>
          <w:lang w:eastAsia="en-US"/>
        </w:rPr>
        <w:t xml:space="preserve"> </w:t>
      </w:r>
      <w:r w:rsidR="005D5EC1">
        <w:rPr>
          <w:rFonts w:ascii="Verdana" w:hAnsi="Verdana"/>
          <w:b/>
          <w:i/>
          <w:sz w:val="18"/>
          <w:szCs w:val="18"/>
          <w:lang w:eastAsia="en-US"/>
        </w:rPr>
        <w:t>S</w:t>
      </w:r>
      <w:r w:rsidR="00922DE5">
        <w:rPr>
          <w:rFonts w:ascii="Verdana" w:hAnsi="Verdana"/>
          <w:b/>
          <w:i/>
          <w:sz w:val="18"/>
          <w:szCs w:val="18"/>
          <w:lang w:eastAsia="en-US"/>
        </w:rPr>
        <w:t>poedopdracht</w:t>
      </w:r>
    </w:p>
    <w:p w14:paraId="015C802E" w14:textId="02A75ABD" w:rsidR="0046311B" w:rsidRDefault="0046311B" w:rsidP="0046311B">
      <w:pPr>
        <w:pStyle w:val="Lijstalinea"/>
        <w:ind w:left="0"/>
        <w:rPr>
          <w:rFonts w:ascii="Verdana" w:hAnsi="Verdana"/>
          <w:sz w:val="18"/>
          <w:szCs w:val="18"/>
          <w:lang w:eastAsia="en-US"/>
        </w:rPr>
      </w:pPr>
    </w:p>
    <w:p w14:paraId="6950AA46" w14:textId="60438573" w:rsidR="00D76778" w:rsidRDefault="00D76778" w:rsidP="0046311B">
      <w:pPr>
        <w:pStyle w:val="Lijstalinea"/>
        <w:ind w:left="0"/>
        <w:rPr>
          <w:rFonts w:ascii="Verdana" w:hAnsi="Verdana"/>
          <w:sz w:val="18"/>
          <w:szCs w:val="18"/>
          <w:lang w:eastAsia="en-US"/>
        </w:rPr>
      </w:pPr>
      <w:r w:rsidRPr="00D76778">
        <w:rPr>
          <w:rFonts w:ascii="Verdana" w:hAnsi="Verdana"/>
          <w:sz w:val="18"/>
          <w:szCs w:val="18"/>
          <w:u w:val="single"/>
          <w:lang w:eastAsia="en-US"/>
        </w:rPr>
        <w:t>Beschrijving casus</w:t>
      </w:r>
      <w:r>
        <w:rPr>
          <w:rFonts w:ascii="Verdana" w:hAnsi="Verdana"/>
          <w:sz w:val="18"/>
          <w:szCs w:val="18"/>
          <w:lang w:eastAsia="en-US"/>
        </w:rPr>
        <w:t>:</w:t>
      </w:r>
      <w:r w:rsidRPr="00D76778">
        <w:rPr>
          <w:rFonts w:ascii="Verdana" w:hAnsi="Verdana"/>
          <w:sz w:val="18"/>
          <w:szCs w:val="18"/>
          <w:lang w:eastAsia="en-US"/>
        </w:rPr>
        <w:t xml:space="preserve"> </w:t>
      </w:r>
    </w:p>
    <w:p w14:paraId="6D0F85F2" w14:textId="16551722" w:rsidR="00ED5F61" w:rsidRDefault="00D057A9" w:rsidP="0046311B">
      <w:pPr>
        <w:pStyle w:val="Lijstalinea"/>
        <w:ind w:left="0"/>
        <w:rPr>
          <w:rFonts w:ascii="Verdana" w:hAnsi="Verdana"/>
          <w:sz w:val="18"/>
          <w:szCs w:val="18"/>
          <w:lang w:eastAsia="en-US"/>
        </w:rPr>
      </w:pPr>
      <w:r>
        <w:rPr>
          <w:rFonts w:ascii="Verdana" w:hAnsi="Verdana"/>
          <w:sz w:val="18"/>
          <w:szCs w:val="18"/>
          <w:lang w:eastAsia="en-US"/>
        </w:rPr>
        <w:t xml:space="preserve">Hoogheemraadschap Hollands Noorderkwartier </w:t>
      </w:r>
      <w:r w:rsidR="00667B70">
        <w:rPr>
          <w:rFonts w:ascii="Verdana" w:hAnsi="Verdana"/>
          <w:sz w:val="18"/>
          <w:szCs w:val="18"/>
          <w:lang w:eastAsia="en-US"/>
        </w:rPr>
        <w:t>dient</w:t>
      </w:r>
      <w:r>
        <w:rPr>
          <w:rFonts w:ascii="Verdana" w:hAnsi="Verdana"/>
          <w:sz w:val="18"/>
          <w:szCs w:val="18"/>
          <w:lang w:eastAsia="en-US"/>
        </w:rPr>
        <w:t xml:space="preserve"> een noodpomp te plaatsen bij gemaal</w:t>
      </w:r>
      <w:r w:rsidR="00ED5F61">
        <w:rPr>
          <w:rFonts w:ascii="Verdana" w:hAnsi="Verdana"/>
          <w:sz w:val="18"/>
          <w:szCs w:val="18"/>
          <w:lang w:eastAsia="en-US"/>
        </w:rPr>
        <w:t xml:space="preserve"> Beatrix in Schermerhorn</w:t>
      </w:r>
      <w:r>
        <w:rPr>
          <w:rFonts w:ascii="Verdana" w:hAnsi="Verdana"/>
          <w:sz w:val="18"/>
          <w:szCs w:val="18"/>
          <w:lang w:eastAsia="en-US"/>
        </w:rPr>
        <w:t xml:space="preserve">. De pomp staat in opslag bij ons depot in Anna Paulowna </w:t>
      </w:r>
      <w:r w:rsidR="00B03DFE">
        <w:rPr>
          <w:rFonts w:ascii="Verdana" w:hAnsi="Verdana"/>
          <w:sz w:val="18"/>
          <w:szCs w:val="18"/>
          <w:lang w:eastAsia="en-US"/>
        </w:rPr>
        <w:t xml:space="preserve">van </w:t>
      </w:r>
      <w:proofErr w:type="spellStart"/>
      <w:r w:rsidR="00B03DFE">
        <w:rPr>
          <w:rFonts w:ascii="Verdana" w:hAnsi="Verdana"/>
          <w:sz w:val="18"/>
          <w:szCs w:val="18"/>
          <w:lang w:eastAsia="en-US"/>
        </w:rPr>
        <w:t>Ewij</w:t>
      </w:r>
      <w:r w:rsidR="00CB2C07">
        <w:rPr>
          <w:rFonts w:ascii="Verdana" w:hAnsi="Verdana"/>
          <w:sz w:val="18"/>
          <w:szCs w:val="18"/>
          <w:lang w:eastAsia="en-US"/>
        </w:rPr>
        <w:t>c</w:t>
      </w:r>
      <w:r w:rsidR="00B03DFE">
        <w:rPr>
          <w:rFonts w:ascii="Verdana" w:hAnsi="Verdana"/>
          <w:sz w:val="18"/>
          <w:szCs w:val="18"/>
          <w:lang w:eastAsia="en-US"/>
        </w:rPr>
        <w:t>ksvaart</w:t>
      </w:r>
      <w:proofErr w:type="spellEnd"/>
      <w:r w:rsidR="00B03DFE">
        <w:rPr>
          <w:rFonts w:ascii="Verdana" w:hAnsi="Verdana"/>
          <w:sz w:val="18"/>
          <w:szCs w:val="18"/>
          <w:lang w:eastAsia="en-US"/>
        </w:rPr>
        <w:t xml:space="preserve"> 3a Anna Paulowna. De pomp gegevens zijn bijgevoegd</w:t>
      </w:r>
      <w:r w:rsidR="00ED5F61">
        <w:rPr>
          <w:rFonts w:ascii="Verdana" w:hAnsi="Verdana"/>
          <w:sz w:val="18"/>
          <w:szCs w:val="18"/>
          <w:lang w:eastAsia="en-US"/>
        </w:rPr>
        <w:t xml:space="preserve"> in de tekening "natte opstelling </w:t>
      </w:r>
      <w:r w:rsidR="005D5EC1">
        <w:rPr>
          <w:rFonts w:ascii="Verdana" w:hAnsi="Verdana"/>
          <w:sz w:val="18"/>
          <w:szCs w:val="18"/>
          <w:lang w:eastAsia="en-US"/>
        </w:rPr>
        <w:t>Gunningscriterium 3</w:t>
      </w:r>
      <w:r w:rsidR="00ED5F61">
        <w:rPr>
          <w:rFonts w:ascii="Verdana" w:hAnsi="Verdana"/>
          <w:sz w:val="18"/>
          <w:szCs w:val="18"/>
          <w:lang w:eastAsia="en-US"/>
        </w:rPr>
        <w:t>"</w:t>
      </w:r>
      <w:r w:rsidR="00300257">
        <w:rPr>
          <w:rFonts w:ascii="Verdana" w:hAnsi="Verdana"/>
          <w:sz w:val="18"/>
          <w:szCs w:val="18"/>
          <w:lang w:eastAsia="en-US"/>
        </w:rPr>
        <w:t>.</w:t>
      </w:r>
    </w:p>
    <w:p w14:paraId="0FEA071B" w14:textId="77A3B4F6" w:rsidR="00ED5F61" w:rsidRDefault="00ED5F61" w:rsidP="0046311B">
      <w:pPr>
        <w:pStyle w:val="Lijstalinea"/>
        <w:ind w:left="0"/>
        <w:rPr>
          <w:rFonts w:ascii="Verdana" w:hAnsi="Verdana"/>
          <w:sz w:val="18"/>
          <w:szCs w:val="18"/>
          <w:lang w:eastAsia="en-US"/>
        </w:rPr>
      </w:pPr>
      <w:r>
        <w:rPr>
          <w:rFonts w:ascii="Verdana" w:hAnsi="Verdana"/>
          <w:sz w:val="18"/>
          <w:szCs w:val="18"/>
          <w:lang w:eastAsia="en-US"/>
        </w:rPr>
        <w:t>De pomp bestaat uit twee onderdelen, een stuk persleiding en een pomp. Het zwaarste deel is de pomp en u mag uitgaan dat deze 8000 kg weegt</w:t>
      </w:r>
      <w:r w:rsidR="00B03DFE">
        <w:rPr>
          <w:rFonts w:ascii="Verdana" w:hAnsi="Verdana"/>
          <w:sz w:val="18"/>
          <w:szCs w:val="18"/>
          <w:lang w:eastAsia="en-US"/>
        </w:rPr>
        <w:t>.</w:t>
      </w:r>
      <w:r>
        <w:rPr>
          <w:rFonts w:ascii="Verdana" w:hAnsi="Verdana"/>
          <w:sz w:val="18"/>
          <w:szCs w:val="18"/>
          <w:lang w:eastAsia="en-US"/>
        </w:rPr>
        <w:t xml:space="preserve"> De persleiding weegt 1000 kg.</w:t>
      </w:r>
    </w:p>
    <w:p w14:paraId="19636785" w14:textId="43D907D9" w:rsidR="00BC7D6D" w:rsidRDefault="00ED5F61" w:rsidP="0046311B">
      <w:pPr>
        <w:pStyle w:val="Lijstalinea"/>
        <w:ind w:left="0"/>
        <w:rPr>
          <w:rFonts w:ascii="Verdana" w:hAnsi="Verdana"/>
          <w:sz w:val="18"/>
          <w:szCs w:val="18"/>
          <w:lang w:eastAsia="en-US"/>
        </w:rPr>
      </w:pPr>
      <w:r>
        <w:rPr>
          <w:rFonts w:ascii="Verdana" w:hAnsi="Verdana"/>
          <w:sz w:val="18"/>
          <w:szCs w:val="18"/>
          <w:lang w:eastAsia="en-US"/>
        </w:rPr>
        <w:t>Bovengenoemde pomp en persleiding</w:t>
      </w:r>
      <w:r w:rsidR="00B03DFE">
        <w:rPr>
          <w:rFonts w:ascii="Verdana" w:hAnsi="Verdana"/>
          <w:sz w:val="18"/>
          <w:szCs w:val="18"/>
          <w:lang w:eastAsia="en-US"/>
        </w:rPr>
        <w:t xml:space="preserve"> dien</w:t>
      </w:r>
      <w:r w:rsidR="009E0516">
        <w:rPr>
          <w:rFonts w:ascii="Verdana" w:hAnsi="Verdana"/>
          <w:sz w:val="18"/>
          <w:szCs w:val="18"/>
          <w:lang w:eastAsia="en-US"/>
        </w:rPr>
        <w:t>en</w:t>
      </w:r>
      <w:r w:rsidR="00B03DFE">
        <w:rPr>
          <w:rFonts w:ascii="Verdana" w:hAnsi="Verdana"/>
          <w:sz w:val="18"/>
          <w:szCs w:val="18"/>
          <w:lang w:eastAsia="en-US"/>
        </w:rPr>
        <w:t xml:space="preserve"> te worden opgehaald in bovengenoemd depot</w:t>
      </w:r>
      <w:r>
        <w:rPr>
          <w:rFonts w:ascii="Verdana" w:hAnsi="Verdana"/>
          <w:sz w:val="18"/>
          <w:szCs w:val="18"/>
          <w:lang w:eastAsia="en-US"/>
        </w:rPr>
        <w:t>, opgeladen, vervoerd</w:t>
      </w:r>
      <w:r w:rsidR="00B03DFE">
        <w:rPr>
          <w:rFonts w:ascii="Verdana" w:hAnsi="Verdana"/>
          <w:sz w:val="18"/>
          <w:szCs w:val="18"/>
          <w:lang w:eastAsia="en-US"/>
        </w:rPr>
        <w:t xml:space="preserve"> en geplaatst te worden bij ons gemaal Beatrix Molendijk </w:t>
      </w:r>
      <w:r w:rsidR="00301442">
        <w:rPr>
          <w:rFonts w:ascii="Verdana" w:hAnsi="Verdana"/>
          <w:sz w:val="18"/>
          <w:szCs w:val="18"/>
          <w:lang w:eastAsia="en-US"/>
        </w:rPr>
        <w:t>9</w:t>
      </w:r>
      <w:r w:rsidR="00D057A9">
        <w:rPr>
          <w:rFonts w:ascii="Verdana" w:hAnsi="Verdana"/>
          <w:sz w:val="18"/>
          <w:szCs w:val="18"/>
          <w:lang w:eastAsia="en-US"/>
        </w:rPr>
        <w:t xml:space="preserve"> </w:t>
      </w:r>
      <w:r w:rsidR="00301442">
        <w:rPr>
          <w:rFonts w:ascii="Verdana" w:hAnsi="Verdana"/>
          <w:sz w:val="18"/>
          <w:szCs w:val="18"/>
          <w:lang w:eastAsia="en-US"/>
        </w:rPr>
        <w:t>in Schermerhorn.</w:t>
      </w:r>
    </w:p>
    <w:p w14:paraId="781FE71C" w14:textId="18B66329" w:rsidR="00ED5F61" w:rsidRDefault="00ED5F61" w:rsidP="0046311B">
      <w:pPr>
        <w:pStyle w:val="Lijstalinea"/>
        <w:ind w:left="0"/>
        <w:rPr>
          <w:rFonts w:ascii="Verdana" w:hAnsi="Verdana"/>
          <w:sz w:val="18"/>
          <w:szCs w:val="18"/>
          <w:lang w:eastAsia="en-US"/>
        </w:rPr>
      </w:pPr>
      <w:r>
        <w:rPr>
          <w:rFonts w:ascii="Verdana" w:hAnsi="Verdana"/>
          <w:sz w:val="18"/>
          <w:szCs w:val="18"/>
          <w:lang w:eastAsia="en-US"/>
        </w:rPr>
        <w:t>De pomp moet ter plaatse samengebouwd worden (pomp en persleiding) en daarna in het water worden geplaatst in de rode cirkel in de bijlage "Casus 2 gemaal Beatrix locatie".</w:t>
      </w:r>
    </w:p>
    <w:p w14:paraId="139982BB" w14:textId="7DFB4125" w:rsidR="00ED5F61" w:rsidRDefault="00ED5F61" w:rsidP="0046311B">
      <w:pPr>
        <w:pStyle w:val="Lijstalinea"/>
        <w:ind w:left="0"/>
        <w:rPr>
          <w:rFonts w:ascii="Verdana" w:hAnsi="Verdana"/>
          <w:sz w:val="18"/>
          <w:szCs w:val="18"/>
          <w:lang w:eastAsia="en-US"/>
        </w:rPr>
      </w:pPr>
      <w:r>
        <w:rPr>
          <w:rFonts w:ascii="Verdana" w:hAnsi="Verdana"/>
          <w:sz w:val="18"/>
          <w:szCs w:val="18"/>
          <w:lang w:eastAsia="en-US"/>
        </w:rPr>
        <w:t>Het samenbouwen en plaatsen dient ook met een kraan te worden uitgevoerd.</w:t>
      </w:r>
    </w:p>
    <w:p w14:paraId="2AFF3143" w14:textId="5D4DC15B" w:rsidR="00962B79" w:rsidRDefault="00962B79" w:rsidP="0046311B">
      <w:pPr>
        <w:pStyle w:val="Lijstalinea"/>
        <w:ind w:left="0"/>
        <w:rPr>
          <w:rFonts w:ascii="Verdana" w:hAnsi="Verdana"/>
          <w:sz w:val="18"/>
          <w:szCs w:val="18"/>
          <w:lang w:eastAsia="en-US"/>
        </w:rPr>
      </w:pPr>
    </w:p>
    <w:p w14:paraId="0AFFB64D" w14:textId="62CD3F1B" w:rsidR="00962B79" w:rsidRDefault="00962B79" w:rsidP="0046311B">
      <w:pPr>
        <w:pStyle w:val="Lijstalinea"/>
        <w:ind w:left="0"/>
        <w:rPr>
          <w:rFonts w:ascii="Verdana" w:hAnsi="Verdana"/>
          <w:sz w:val="18"/>
          <w:szCs w:val="18"/>
          <w:lang w:eastAsia="en-US"/>
        </w:rPr>
      </w:pPr>
      <w:r>
        <w:rPr>
          <w:rFonts w:ascii="Verdana" w:hAnsi="Verdana"/>
          <w:sz w:val="18"/>
          <w:szCs w:val="18"/>
          <w:lang w:eastAsia="en-US"/>
        </w:rPr>
        <w:t>Het terrein van gemaal Beatrix is verhard met betonklinkers. Het terrein van ons depot is verhard met asfalt. Beide locaties zijn voorzien van afgesloten hekken.</w:t>
      </w:r>
    </w:p>
    <w:p w14:paraId="444ED33F" w14:textId="4DC8AFDA" w:rsidR="00301442" w:rsidRDefault="00301442" w:rsidP="0046311B">
      <w:pPr>
        <w:pStyle w:val="Lijstalinea"/>
        <w:ind w:left="0"/>
        <w:rPr>
          <w:rFonts w:ascii="Verdana" w:hAnsi="Verdana"/>
          <w:sz w:val="18"/>
          <w:szCs w:val="18"/>
          <w:lang w:eastAsia="en-US"/>
        </w:rPr>
      </w:pPr>
    </w:p>
    <w:p w14:paraId="270F12A4" w14:textId="3153C40B" w:rsidR="00301442" w:rsidRDefault="00301442" w:rsidP="0046311B">
      <w:pPr>
        <w:pStyle w:val="Lijstalinea"/>
        <w:ind w:left="0"/>
        <w:rPr>
          <w:rFonts w:ascii="Verdana" w:hAnsi="Verdana"/>
          <w:sz w:val="18"/>
          <w:szCs w:val="18"/>
          <w:lang w:eastAsia="en-US"/>
        </w:rPr>
      </w:pPr>
      <w:r>
        <w:rPr>
          <w:rFonts w:ascii="Verdana" w:hAnsi="Verdana"/>
          <w:sz w:val="18"/>
          <w:szCs w:val="18"/>
          <w:lang w:eastAsia="en-US"/>
        </w:rPr>
        <w:t>Omschrijf uw coördinerende en uitvoerende werkzaamheden er vanuit gaande dat dit werk met spoed en buiten kantoortijden moet worden uitgevoerd.</w:t>
      </w:r>
    </w:p>
    <w:p w14:paraId="12E866A5" w14:textId="77777777" w:rsidR="00D76778" w:rsidRDefault="00D76778" w:rsidP="0046311B">
      <w:pPr>
        <w:pStyle w:val="Lijstalinea"/>
        <w:ind w:left="0"/>
        <w:rPr>
          <w:rFonts w:ascii="Verdana" w:hAnsi="Verdana"/>
          <w:sz w:val="18"/>
          <w:szCs w:val="18"/>
          <w:lang w:eastAsia="en-US"/>
        </w:rPr>
      </w:pPr>
    </w:p>
    <w:p w14:paraId="1CBE9525" w14:textId="77777777" w:rsidR="00130BC0" w:rsidRDefault="00130BC0" w:rsidP="00130BC0">
      <w:pPr>
        <w:rPr>
          <w:rFonts w:cs="Arial"/>
        </w:rPr>
      </w:pPr>
      <w:r w:rsidRPr="00C74E8B">
        <w:rPr>
          <w:rFonts w:cs="Arial"/>
          <w:u w:val="single"/>
        </w:rPr>
        <w:t>Doelstelling</w:t>
      </w:r>
      <w:r>
        <w:rPr>
          <w:rFonts w:cs="Arial"/>
        </w:rPr>
        <w:t>:</w:t>
      </w:r>
    </w:p>
    <w:p w14:paraId="566C8079" w14:textId="780EDCC8" w:rsidR="00130BC0" w:rsidRDefault="00D76778" w:rsidP="00130BC0">
      <w:pPr>
        <w:rPr>
          <w:rFonts w:cs="Arial"/>
        </w:rPr>
      </w:pPr>
      <w:r>
        <w:rPr>
          <w:rFonts w:cs="Arial"/>
        </w:rPr>
        <w:t xml:space="preserve">Aanbesteder wenst een zo snel mogelijke en deugdelijk mogelijke </w:t>
      </w:r>
      <w:r w:rsidR="0025298D">
        <w:rPr>
          <w:rFonts w:cs="Arial"/>
        </w:rPr>
        <w:t xml:space="preserve">en efficiënt mogelijke </w:t>
      </w:r>
      <w:r>
        <w:rPr>
          <w:rFonts w:cs="Arial"/>
        </w:rPr>
        <w:t xml:space="preserve">oplossing voor de hierboven beschreven casus. </w:t>
      </w:r>
    </w:p>
    <w:p w14:paraId="6D38D366" w14:textId="77777777" w:rsidR="009E0516" w:rsidRDefault="009E0516" w:rsidP="00130BC0">
      <w:pPr>
        <w:rPr>
          <w:rFonts w:cs="Arial"/>
        </w:rPr>
      </w:pPr>
    </w:p>
    <w:p w14:paraId="1B8983DA" w14:textId="77777777" w:rsidR="00130BC0" w:rsidRDefault="00130BC0" w:rsidP="00130BC0">
      <w:pPr>
        <w:rPr>
          <w:rFonts w:cs="Arial"/>
        </w:rPr>
      </w:pPr>
    </w:p>
    <w:p w14:paraId="059414EC" w14:textId="77777777" w:rsidR="00130BC0" w:rsidRDefault="00130BC0" w:rsidP="00130BC0">
      <w:pPr>
        <w:rPr>
          <w:rFonts w:cs="Arial"/>
        </w:rPr>
      </w:pPr>
      <w:r w:rsidRPr="00C74E8B">
        <w:rPr>
          <w:rFonts w:cs="Arial"/>
          <w:u w:val="single"/>
        </w:rPr>
        <w:lastRenderedPageBreak/>
        <w:t>Aandachtspunten</w:t>
      </w:r>
      <w:r>
        <w:rPr>
          <w:rFonts w:cs="Arial"/>
        </w:rPr>
        <w:t>:</w:t>
      </w:r>
    </w:p>
    <w:p w14:paraId="1CF3433B" w14:textId="3812DBE1" w:rsidR="00130BC0" w:rsidRDefault="0025298D" w:rsidP="00130BC0">
      <w:pPr>
        <w:rPr>
          <w:rFonts w:cs="Arial"/>
        </w:rPr>
      </w:pPr>
      <w:r>
        <w:rPr>
          <w:rFonts w:cs="Arial"/>
        </w:rPr>
        <w:t>In te zetten hijsmiddelen</w:t>
      </w:r>
      <w:r w:rsidR="009E0516">
        <w:rPr>
          <w:rFonts w:cs="Arial"/>
        </w:rPr>
        <w:t>;</w:t>
      </w:r>
      <w:r>
        <w:rPr>
          <w:rFonts w:cs="Arial"/>
        </w:rPr>
        <w:t xml:space="preserve"> </w:t>
      </w:r>
    </w:p>
    <w:p w14:paraId="62BB5147" w14:textId="468A08E6" w:rsidR="0025298D" w:rsidRDefault="0025298D" w:rsidP="00130BC0">
      <w:pPr>
        <w:rPr>
          <w:rFonts w:cs="Arial"/>
        </w:rPr>
      </w:pPr>
      <w:r>
        <w:rPr>
          <w:rFonts w:cs="Arial"/>
        </w:rPr>
        <w:t>Afstemming HHNK/ communicatie</w:t>
      </w:r>
      <w:r w:rsidR="009E0516">
        <w:rPr>
          <w:rFonts w:cs="Arial"/>
        </w:rPr>
        <w:t>.</w:t>
      </w:r>
      <w:r>
        <w:rPr>
          <w:rFonts w:cs="Arial"/>
        </w:rPr>
        <w:t xml:space="preserve"> </w:t>
      </w:r>
    </w:p>
    <w:p w14:paraId="3B66E954" w14:textId="77777777" w:rsidR="00130BC0" w:rsidRDefault="00130BC0" w:rsidP="00130BC0">
      <w:pPr>
        <w:rPr>
          <w:rFonts w:cs="Arial"/>
        </w:rPr>
      </w:pPr>
    </w:p>
    <w:p w14:paraId="76120C83" w14:textId="77777777" w:rsidR="00130BC0" w:rsidRDefault="00130BC0" w:rsidP="00130BC0">
      <w:pPr>
        <w:rPr>
          <w:rFonts w:cs="Arial"/>
        </w:rPr>
      </w:pPr>
      <w:r w:rsidRPr="00C74E8B">
        <w:rPr>
          <w:rFonts w:cs="Arial"/>
          <w:u w:val="single"/>
        </w:rPr>
        <w:t>Kwaliteitsdocument</w:t>
      </w:r>
      <w:r>
        <w:rPr>
          <w:rFonts w:cs="Arial"/>
        </w:rPr>
        <w:t>:</w:t>
      </w:r>
    </w:p>
    <w:p w14:paraId="2D76E4FE" w14:textId="0C05E3C4" w:rsidR="00130BC0" w:rsidRDefault="00130BC0" w:rsidP="00130BC0">
      <w:r>
        <w:t xml:space="preserve">Het gunningscriterium moet uitgewerkt worden in een document in </w:t>
      </w:r>
      <w:r w:rsidRPr="00F1467E">
        <w:t>Pdf</w:t>
      </w:r>
      <w:r>
        <w:t xml:space="preserve"> formaat bestaande uit maximaal </w:t>
      </w:r>
      <w:r w:rsidR="006D40AE">
        <w:t>5</w:t>
      </w:r>
      <w:r>
        <w:t xml:space="preserve"> pagina's A4.</w:t>
      </w:r>
    </w:p>
    <w:p w14:paraId="453BB13A" w14:textId="77777777" w:rsidR="00130BC0" w:rsidRDefault="00130BC0" w:rsidP="00130BC0"/>
    <w:p w14:paraId="1E0AC674" w14:textId="77777777" w:rsidR="00130BC0" w:rsidRDefault="00130BC0" w:rsidP="00130BC0">
      <w:r w:rsidRPr="00C74E8B">
        <w:rPr>
          <w:u w:val="single"/>
        </w:rPr>
        <w:t>Kwaliteitswaarde</w:t>
      </w:r>
      <w:r>
        <w:t>:</w:t>
      </w:r>
    </w:p>
    <w:p w14:paraId="1E6C1574" w14:textId="195CC79F" w:rsidR="00130BC0" w:rsidRDefault="00130BC0" w:rsidP="00130BC0">
      <w:r>
        <w:t xml:space="preserve">De maximale kwaliteitswaarde die aan dit gunningscriterium is toegekend bedraagt € </w:t>
      </w:r>
      <w:r w:rsidR="0036750A">
        <w:t>33.000</w:t>
      </w:r>
      <w:r>
        <w:t>.</w:t>
      </w:r>
    </w:p>
    <w:p w14:paraId="015C806F" w14:textId="77777777" w:rsidR="0063037F" w:rsidRDefault="0063037F" w:rsidP="003767BE"/>
    <w:p w14:paraId="06CA0EBC" w14:textId="0A192ACC" w:rsidR="00922DE5" w:rsidRPr="00A9219A" w:rsidRDefault="00922DE5" w:rsidP="00922DE5">
      <w:pPr>
        <w:pStyle w:val="Lijstalinea"/>
        <w:tabs>
          <w:tab w:val="left" w:pos="426"/>
        </w:tabs>
        <w:ind w:left="0"/>
        <w:rPr>
          <w:rFonts w:ascii="Verdana" w:hAnsi="Verdana"/>
          <w:b/>
          <w:i/>
          <w:sz w:val="18"/>
          <w:szCs w:val="18"/>
          <w:lang w:eastAsia="en-US"/>
        </w:rPr>
      </w:pPr>
      <w:r w:rsidRPr="00A9219A">
        <w:rPr>
          <w:rFonts w:ascii="Verdana" w:hAnsi="Verdana"/>
          <w:b/>
          <w:i/>
          <w:sz w:val="18"/>
          <w:szCs w:val="18"/>
          <w:lang w:eastAsia="en-US"/>
        </w:rPr>
        <w:t xml:space="preserve">Gunningscriterium </w:t>
      </w:r>
      <w:r w:rsidR="00855616">
        <w:rPr>
          <w:rFonts w:ascii="Verdana" w:hAnsi="Verdana"/>
          <w:b/>
          <w:i/>
          <w:sz w:val="18"/>
          <w:szCs w:val="18"/>
          <w:lang w:eastAsia="en-US"/>
        </w:rPr>
        <w:t>4</w:t>
      </w:r>
      <w:r w:rsidRPr="00A9219A">
        <w:rPr>
          <w:rFonts w:ascii="Verdana" w:hAnsi="Verdana"/>
          <w:b/>
          <w:i/>
          <w:sz w:val="18"/>
          <w:szCs w:val="18"/>
          <w:lang w:eastAsia="en-US"/>
        </w:rPr>
        <w:t xml:space="preserve">: </w:t>
      </w:r>
      <w:r>
        <w:rPr>
          <w:rFonts w:ascii="Verdana" w:hAnsi="Verdana"/>
          <w:b/>
          <w:i/>
          <w:sz w:val="18"/>
          <w:szCs w:val="18"/>
          <w:lang w:eastAsia="en-US"/>
        </w:rPr>
        <w:t>Hijsplan</w:t>
      </w:r>
    </w:p>
    <w:p w14:paraId="10A3FD92" w14:textId="77777777" w:rsidR="00922DE5" w:rsidRDefault="00922DE5" w:rsidP="00922DE5">
      <w:pPr>
        <w:pStyle w:val="Lijstalinea"/>
        <w:ind w:left="0"/>
        <w:rPr>
          <w:rFonts w:ascii="Verdana" w:hAnsi="Verdana"/>
          <w:sz w:val="18"/>
          <w:szCs w:val="18"/>
          <w:lang w:eastAsia="en-US"/>
        </w:rPr>
      </w:pPr>
    </w:p>
    <w:p w14:paraId="7E437126" w14:textId="77777777" w:rsidR="00922DE5" w:rsidRPr="008B60BF" w:rsidRDefault="00922DE5" w:rsidP="00922DE5">
      <w:pPr>
        <w:rPr>
          <w:rFonts w:cs="Arial"/>
          <w:szCs w:val="18"/>
        </w:rPr>
      </w:pPr>
      <w:r w:rsidRPr="008B60BF">
        <w:rPr>
          <w:rFonts w:cs="Arial"/>
          <w:szCs w:val="18"/>
          <w:u w:val="single"/>
        </w:rPr>
        <w:t>Doelstelling</w:t>
      </w:r>
      <w:r w:rsidRPr="008B60BF">
        <w:rPr>
          <w:rFonts w:cs="Arial"/>
          <w:szCs w:val="18"/>
        </w:rPr>
        <w:t>:</w:t>
      </w:r>
    </w:p>
    <w:p w14:paraId="7C58B7F6" w14:textId="30F1A467" w:rsidR="00922DE5" w:rsidRPr="008B60BF" w:rsidRDefault="00D76778" w:rsidP="00922DE5">
      <w:pPr>
        <w:rPr>
          <w:rFonts w:cs="Arial"/>
          <w:szCs w:val="18"/>
        </w:rPr>
      </w:pPr>
      <w:r w:rsidRPr="008B60BF">
        <w:rPr>
          <w:rFonts w:cs="Arial"/>
          <w:szCs w:val="18"/>
        </w:rPr>
        <w:t>Aanbesteder wenst een zo duidelijk mogelijk en passend mogelijk hijsplan</w:t>
      </w:r>
      <w:r w:rsidR="00962B79" w:rsidRPr="008B60BF">
        <w:rPr>
          <w:rFonts w:cs="Arial"/>
          <w:szCs w:val="18"/>
        </w:rPr>
        <w:t xml:space="preserve"> voor bovengenoemde casus</w:t>
      </w:r>
      <w:r w:rsidRPr="008B60BF">
        <w:rPr>
          <w:rFonts w:cs="Arial"/>
          <w:szCs w:val="18"/>
        </w:rPr>
        <w:t xml:space="preserve">.  </w:t>
      </w:r>
    </w:p>
    <w:p w14:paraId="72964DA1" w14:textId="77777777" w:rsidR="00922DE5" w:rsidRPr="008B60BF" w:rsidRDefault="00922DE5" w:rsidP="00922DE5">
      <w:pPr>
        <w:rPr>
          <w:rFonts w:cs="Arial"/>
          <w:szCs w:val="18"/>
        </w:rPr>
      </w:pPr>
    </w:p>
    <w:p w14:paraId="0B2CFDAC" w14:textId="77777777" w:rsidR="00922DE5" w:rsidRPr="008B60BF" w:rsidRDefault="00922DE5" w:rsidP="00922DE5">
      <w:pPr>
        <w:rPr>
          <w:rFonts w:cs="Arial"/>
          <w:szCs w:val="18"/>
        </w:rPr>
      </w:pPr>
      <w:r w:rsidRPr="008B60BF">
        <w:rPr>
          <w:rFonts w:cs="Arial"/>
          <w:szCs w:val="18"/>
          <w:u w:val="single"/>
        </w:rPr>
        <w:t>Aandachtspunten</w:t>
      </w:r>
      <w:r w:rsidRPr="008B60BF">
        <w:rPr>
          <w:rFonts w:cs="Arial"/>
          <w:szCs w:val="18"/>
        </w:rPr>
        <w:t>:</w:t>
      </w:r>
    </w:p>
    <w:p w14:paraId="580C5D6A" w14:textId="45D6AFA1" w:rsidR="00922DE5" w:rsidRPr="008B60BF" w:rsidRDefault="00D76778" w:rsidP="00D76778">
      <w:pPr>
        <w:pStyle w:val="Lijstalinea"/>
        <w:numPr>
          <w:ilvl w:val="3"/>
          <w:numId w:val="12"/>
        </w:numPr>
        <w:tabs>
          <w:tab w:val="clear" w:pos="2880"/>
        </w:tabs>
        <w:ind w:left="567" w:hanging="567"/>
        <w:rPr>
          <w:rFonts w:ascii="Verdana" w:hAnsi="Verdana" w:cs="Arial"/>
          <w:sz w:val="18"/>
          <w:szCs w:val="18"/>
        </w:rPr>
      </w:pPr>
      <w:r w:rsidRPr="008B60BF">
        <w:rPr>
          <w:rFonts w:ascii="Verdana" w:hAnsi="Verdana" w:cs="Arial"/>
          <w:sz w:val="18"/>
          <w:szCs w:val="18"/>
        </w:rPr>
        <w:t>Grafische weergave</w:t>
      </w:r>
      <w:r w:rsidR="009E0516">
        <w:rPr>
          <w:rFonts w:ascii="Verdana" w:hAnsi="Verdana" w:cs="Arial"/>
          <w:sz w:val="18"/>
          <w:szCs w:val="18"/>
        </w:rPr>
        <w:t>;</w:t>
      </w:r>
    </w:p>
    <w:p w14:paraId="313A604B" w14:textId="581C7E6A" w:rsidR="00D76778" w:rsidRPr="008B60BF" w:rsidRDefault="00D76778" w:rsidP="00D76778">
      <w:pPr>
        <w:pStyle w:val="Lijstalinea"/>
        <w:numPr>
          <w:ilvl w:val="3"/>
          <w:numId w:val="12"/>
        </w:numPr>
        <w:tabs>
          <w:tab w:val="clear" w:pos="2880"/>
        </w:tabs>
        <w:ind w:left="567" w:hanging="567"/>
        <w:rPr>
          <w:rFonts w:ascii="Verdana" w:hAnsi="Verdana" w:cs="Arial"/>
          <w:sz w:val="18"/>
          <w:szCs w:val="18"/>
        </w:rPr>
      </w:pPr>
      <w:r w:rsidRPr="008B60BF">
        <w:rPr>
          <w:rFonts w:ascii="Verdana" w:hAnsi="Verdana" w:cs="Arial"/>
          <w:sz w:val="18"/>
          <w:szCs w:val="18"/>
        </w:rPr>
        <w:t>Randvoorwaarden</w:t>
      </w:r>
      <w:r w:rsidR="0025298D" w:rsidRPr="008B60BF">
        <w:rPr>
          <w:rFonts w:ascii="Verdana" w:hAnsi="Verdana" w:cs="Arial"/>
          <w:sz w:val="18"/>
          <w:szCs w:val="18"/>
        </w:rPr>
        <w:t xml:space="preserve"> en bereikbaarheidsmaatregelen</w:t>
      </w:r>
      <w:r w:rsidR="009E0516">
        <w:rPr>
          <w:rFonts w:ascii="Verdana" w:hAnsi="Verdana" w:cs="Arial"/>
          <w:sz w:val="18"/>
          <w:szCs w:val="18"/>
        </w:rPr>
        <w:t>;</w:t>
      </w:r>
    </w:p>
    <w:p w14:paraId="35C61ADA" w14:textId="582A9AEC" w:rsidR="00D76778" w:rsidRPr="008B60BF" w:rsidRDefault="00D76778" w:rsidP="00D76778">
      <w:pPr>
        <w:pStyle w:val="Lijstalinea"/>
        <w:numPr>
          <w:ilvl w:val="3"/>
          <w:numId w:val="12"/>
        </w:numPr>
        <w:tabs>
          <w:tab w:val="clear" w:pos="2880"/>
        </w:tabs>
        <w:ind w:left="567" w:hanging="567"/>
        <w:rPr>
          <w:rFonts w:ascii="Verdana" w:hAnsi="Verdana" w:cs="Arial"/>
          <w:sz w:val="18"/>
          <w:szCs w:val="18"/>
        </w:rPr>
      </w:pPr>
      <w:r w:rsidRPr="008B60BF">
        <w:rPr>
          <w:rFonts w:ascii="Verdana" w:hAnsi="Verdana" w:cs="Arial"/>
          <w:sz w:val="18"/>
          <w:szCs w:val="18"/>
        </w:rPr>
        <w:t>Borging</w:t>
      </w:r>
      <w:r w:rsidR="0025298D" w:rsidRPr="008B60BF">
        <w:rPr>
          <w:rFonts w:ascii="Verdana" w:hAnsi="Verdana" w:cs="Arial"/>
          <w:sz w:val="18"/>
          <w:szCs w:val="18"/>
        </w:rPr>
        <w:t xml:space="preserve"> van juiste keuze materieel en te hijsen last</w:t>
      </w:r>
      <w:r w:rsidR="009E0516">
        <w:rPr>
          <w:rFonts w:ascii="Verdana" w:hAnsi="Verdana" w:cs="Arial"/>
          <w:sz w:val="18"/>
          <w:szCs w:val="18"/>
        </w:rPr>
        <w:t>;</w:t>
      </w:r>
    </w:p>
    <w:p w14:paraId="153CBFFF" w14:textId="390F45E4" w:rsidR="0025298D" w:rsidRPr="008B60BF" w:rsidRDefault="0025298D" w:rsidP="00D76778">
      <w:pPr>
        <w:pStyle w:val="Lijstalinea"/>
        <w:numPr>
          <w:ilvl w:val="3"/>
          <w:numId w:val="12"/>
        </w:numPr>
        <w:tabs>
          <w:tab w:val="clear" w:pos="2880"/>
        </w:tabs>
        <w:ind w:left="567" w:hanging="567"/>
        <w:rPr>
          <w:rFonts w:ascii="Verdana" w:hAnsi="Verdana" w:cs="Arial"/>
          <w:sz w:val="18"/>
          <w:szCs w:val="18"/>
        </w:rPr>
      </w:pPr>
      <w:r w:rsidRPr="008B60BF">
        <w:rPr>
          <w:rFonts w:ascii="Verdana" w:hAnsi="Verdana" w:cs="Arial"/>
          <w:sz w:val="18"/>
          <w:szCs w:val="18"/>
        </w:rPr>
        <w:t>Terreingesteldheid</w:t>
      </w:r>
      <w:r w:rsidR="009E0516">
        <w:rPr>
          <w:rFonts w:ascii="Verdana" w:hAnsi="Verdana" w:cs="Arial"/>
          <w:sz w:val="18"/>
          <w:szCs w:val="18"/>
        </w:rPr>
        <w:t>.</w:t>
      </w:r>
    </w:p>
    <w:p w14:paraId="6D68929B" w14:textId="77777777" w:rsidR="00922DE5" w:rsidRPr="008B60BF" w:rsidRDefault="00922DE5" w:rsidP="00922DE5">
      <w:pPr>
        <w:rPr>
          <w:rFonts w:cs="Arial"/>
          <w:szCs w:val="18"/>
        </w:rPr>
      </w:pPr>
    </w:p>
    <w:p w14:paraId="5FCD421D" w14:textId="77777777" w:rsidR="00922DE5" w:rsidRPr="008B60BF" w:rsidRDefault="00922DE5" w:rsidP="00922DE5">
      <w:pPr>
        <w:rPr>
          <w:rFonts w:cs="Arial"/>
          <w:szCs w:val="18"/>
        </w:rPr>
      </w:pPr>
      <w:r w:rsidRPr="008B60BF">
        <w:rPr>
          <w:rFonts w:cs="Arial"/>
          <w:szCs w:val="18"/>
          <w:u w:val="single"/>
        </w:rPr>
        <w:t>Kwaliteitsdocument</w:t>
      </w:r>
      <w:r w:rsidRPr="008B60BF">
        <w:rPr>
          <w:rFonts w:cs="Arial"/>
          <w:szCs w:val="18"/>
        </w:rPr>
        <w:t>:</w:t>
      </w:r>
    </w:p>
    <w:p w14:paraId="606E2B79" w14:textId="59BD836F" w:rsidR="00922DE5" w:rsidRPr="008B60BF" w:rsidRDefault="00922DE5" w:rsidP="00922DE5">
      <w:pPr>
        <w:rPr>
          <w:szCs w:val="18"/>
        </w:rPr>
      </w:pPr>
      <w:r w:rsidRPr="008B60BF">
        <w:rPr>
          <w:szCs w:val="18"/>
        </w:rPr>
        <w:t>Het gunningscriterium moet uitgewerkt worden in een hijsplan in Pdf formaat bestaande uit maximaal 10 pagina's A4.</w:t>
      </w:r>
    </w:p>
    <w:p w14:paraId="7D86B218" w14:textId="77777777" w:rsidR="00922DE5" w:rsidRDefault="00922DE5" w:rsidP="00922DE5"/>
    <w:p w14:paraId="336B4D90" w14:textId="77777777" w:rsidR="00922DE5" w:rsidRDefault="00922DE5" w:rsidP="00922DE5">
      <w:r w:rsidRPr="00C74E8B">
        <w:rPr>
          <w:u w:val="single"/>
        </w:rPr>
        <w:t>Kwaliteitswaarde</w:t>
      </w:r>
      <w:r>
        <w:t>:</w:t>
      </w:r>
    </w:p>
    <w:p w14:paraId="368B571E" w14:textId="049C1427" w:rsidR="00922DE5" w:rsidRDefault="00922DE5" w:rsidP="00922DE5">
      <w:r>
        <w:t xml:space="preserve">De maximale kwaliteitswaarde die aan dit gunningscriterium is toegekend bedraagt € </w:t>
      </w:r>
      <w:r w:rsidR="0036750A">
        <w:t>33.000</w:t>
      </w:r>
      <w:r>
        <w:t>.</w:t>
      </w:r>
    </w:p>
    <w:p w14:paraId="55E72444" w14:textId="77777777" w:rsidR="001A0AD4" w:rsidRDefault="001A0AD4">
      <w:pPr>
        <w:spacing w:line="240" w:lineRule="auto"/>
        <w:rPr>
          <w:rFonts w:cs="Arial"/>
        </w:rPr>
      </w:pPr>
    </w:p>
    <w:p w14:paraId="4721D416" w14:textId="716E0F3E" w:rsidR="001A0AD4" w:rsidRPr="00A9219A" w:rsidRDefault="001A0AD4" w:rsidP="001A0AD4">
      <w:pPr>
        <w:pStyle w:val="Lijstalinea"/>
        <w:tabs>
          <w:tab w:val="left" w:pos="426"/>
        </w:tabs>
        <w:ind w:left="0"/>
        <w:rPr>
          <w:rFonts w:ascii="Verdana" w:hAnsi="Verdana"/>
          <w:b/>
          <w:i/>
          <w:sz w:val="18"/>
          <w:szCs w:val="18"/>
          <w:lang w:eastAsia="en-US"/>
        </w:rPr>
      </w:pPr>
      <w:r w:rsidRPr="00A9219A">
        <w:rPr>
          <w:rFonts w:ascii="Verdana" w:hAnsi="Verdana"/>
          <w:b/>
          <w:i/>
          <w:sz w:val="18"/>
          <w:szCs w:val="18"/>
          <w:lang w:eastAsia="en-US"/>
        </w:rPr>
        <w:t xml:space="preserve">Gunningscriterium </w:t>
      </w:r>
      <w:r w:rsidR="00855616">
        <w:rPr>
          <w:rFonts w:ascii="Verdana" w:hAnsi="Verdana"/>
          <w:b/>
          <w:i/>
          <w:sz w:val="18"/>
          <w:szCs w:val="18"/>
          <w:lang w:eastAsia="en-US"/>
        </w:rPr>
        <w:t>5</w:t>
      </w:r>
      <w:r w:rsidRPr="00A9219A">
        <w:rPr>
          <w:rFonts w:ascii="Verdana" w:hAnsi="Verdana"/>
          <w:b/>
          <w:i/>
          <w:sz w:val="18"/>
          <w:szCs w:val="18"/>
          <w:lang w:eastAsia="en-US"/>
        </w:rPr>
        <w:t xml:space="preserve">: </w:t>
      </w:r>
      <w:r w:rsidR="009E4161">
        <w:rPr>
          <w:rFonts w:ascii="Verdana" w:hAnsi="Verdana"/>
          <w:b/>
          <w:i/>
          <w:sz w:val="18"/>
          <w:szCs w:val="18"/>
          <w:lang w:eastAsia="en-US"/>
        </w:rPr>
        <w:t>Kwaliteit</w:t>
      </w:r>
      <w:r>
        <w:rPr>
          <w:rFonts w:ascii="Verdana" w:hAnsi="Verdana"/>
          <w:b/>
          <w:i/>
          <w:sz w:val="18"/>
          <w:szCs w:val="18"/>
          <w:lang w:eastAsia="en-US"/>
        </w:rPr>
        <w:t xml:space="preserve"> dienstverlening</w:t>
      </w:r>
    </w:p>
    <w:p w14:paraId="01D5F284" w14:textId="77777777" w:rsidR="001A0AD4" w:rsidRDefault="001A0AD4">
      <w:pPr>
        <w:spacing w:line="240" w:lineRule="auto"/>
        <w:rPr>
          <w:rFonts w:cs="Arial"/>
        </w:rPr>
      </w:pPr>
    </w:p>
    <w:p w14:paraId="70AA0AC8" w14:textId="77777777" w:rsidR="001A0AD4" w:rsidRDefault="001A0AD4" w:rsidP="001A0AD4">
      <w:pPr>
        <w:rPr>
          <w:rFonts w:ascii="Calibri" w:hAnsi="Calibri"/>
          <w:sz w:val="22"/>
          <w:szCs w:val="22"/>
        </w:rPr>
      </w:pPr>
      <w:r>
        <w:rPr>
          <w:u w:val="single"/>
        </w:rPr>
        <w:t>Doelstelling</w:t>
      </w:r>
      <w:r>
        <w:t>:</w:t>
      </w:r>
    </w:p>
    <w:p w14:paraId="466C9C82" w14:textId="03315943" w:rsidR="001A0AD4" w:rsidRDefault="001A0AD4" w:rsidP="001A0AD4">
      <w:r>
        <w:t xml:space="preserve">Opdrachtgever zoekt een </w:t>
      </w:r>
      <w:r w:rsidR="009E0516">
        <w:t>O</w:t>
      </w:r>
      <w:r>
        <w:t>pdrachtnemer die goed kan meedenken in oplossingen die bijdragen aan het verbeteren van de dienstverlening. Opdrachtgever wenst een zo goed mogelijke uitvoering van de dienstverlening. Opdrachtnemer dient hiervoor over voldoende personeel en materieel te beschikken om de gewenste dienstverlening te kunnen leveren en adequaat te kunnen reageren bij een calamiteit.</w:t>
      </w:r>
    </w:p>
    <w:p w14:paraId="4FBCF8D3" w14:textId="77777777" w:rsidR="001A0AD4" w:rsidRDefault="001A0AD4" w:rsidP="001A0AD4"/>
    <w:p w14:paraId="1FA28913" w14:textId="77777777" w:rsidR="001A0AD4" w:rsidRDefault="001A0AD4" w:rsidP="001A0AD4">
      <w:pPr>
        <w:rPr>
          <w:lang w:eastAsia="en-US"/>
        </w:rPr>
      </w:pPr>
      <w:r>
        <w:rPr>
          <w:u w:val="single"/>
        </w:rPr>
        <w:t>Aandachtspunten</w:t>
      </w:r>
      <w:r>
        <w:t>:</w:t>
      </w:r>
    </w:p>
    <w:p w14:paraId="3D1061EA" w14:textId="09ED342E" w:rsidR="001A0AD4" w:rsidRDefault="001A0AD4" w:rsidP="001A0AD4">
      <w:pPr>
        <w:pStyle w:val="Lijstalinea"/>
        <w:numPr>
          <w:ilvl w:val="0"/>
          <w:numId w:val="51"/>
        </w:numPr>
        <w:rPr>
          <w:rFonts w:ascii="Verdana" w:hAnsi="Verdana"/>
          <w:sz w:val="18"/>
          <w:szCs w:val="18"/>
        </w:rPr>
      </w:pPr>
      <w:r>
        <w:rPr>
          <w:rFonts w:ascii="Verdana" w:hAnsi="Verdana"/>
          <w:sz w:val="18"/>
          <w:szCs w:val="18"/>
        </w:rPr>
        <w:t>Welke middelen heeft Opdrachtnemer beschikbaar om de gewenste dienstverlening te kunnen leveren en hoe is de kwaliteit en beschikbaarheid van materieel en personeel geborgd?</w:t>
      </w:r>
    </w:p>
    <w:p w14:paraId="02CD0A5C" w14:textId="5F0CC692" w:rsidR="001A0AD4" w:rsidRDefault="001A0AD4" w:rsidP="001A0AD4">
      <w:pPr>
        <w:pStyle w:val="Lijstalinea"/>
        <w:numPr>
          <w:ilvl w:val="0"/>
          <w:numId w:val="51"/>
        </w:numPr>
        <w:rPr>
          <w:rFonts w:ascii="Verdana" w:hAnsi="Verdana"/>
          <w:strike/>
          <w:sz w:val="18"/>
          <w:szCs w:val="18"/>
        </w:rPr>
      </w:pPr>
      <w:r>
        <w:rPr>
          <w:rFonts w:ascii="Verdana" w:hAnsi="Verdana"/>
          <w:sz w:val="18"/>
          <w:szCs w:val="18"/>
        </w:rPr>
        <w:t xml:space="preserve">Hoe is binnen de organisatie geborgd dat het personeel over de juiste competenties beschikt om het werk goed en veilig uit te kunnen voeren? </w:t>
      </w:r>
    </w:p>
    <w:p w14:paraId="5EA77ABF" w14:textId="77777777" w:rsidR="00D77E00" w:rsidRDefault="001A0AD4" w:rsidP="00D77E00">
      <w:pPr>
        <w:pStyle w:val="Lijstalinea"/>
        <w:numPr>
          <w:ilvl w:val="0"/>
          <w:numId w:val="51"/>
        </w:numPr>
        <w:rPr>
          <w:rFonts w:ascii="Verdana" w:hAnsi="Verdana"/>
          <w:sz w:val="18"/>
          <w:szCs w:val="18"/>
        </w:rPr>
      </w:pPr>
      <w:r>
        <w:rPr>
          <w:rFonts w:ascii="Verdana" w:hAnsi="Verdana"/>
          <w:sz w:val="18"/>
          <w:szCs w:val="18"/>
        </w:rPr>
        <w:t>Hoe is geborgd dat de uitgevoerde dienstverlening door Opdrachtnemer voldoet aan de juiste kwaliteit en gemaakte afspraken met Opdrachtgever?</w:t>
      </w:r>
    </w:p>
    <w:p w14:paraId="4BCD3B18" w14:textId="56EB696E" w:rsidR="00D77E00" w:rsidRDefault="00D77E00" w:rsidP="00D77E00">
      <w:pPr>
        <w:pStyle w:val="Lijstalinea"/>
        <w:ind w:left="720" w:hanging="720"/>
        <w:rPr>
          <w:rFonts w:ascii="Verdana" w:hAnsi="Verdana"/>
          <w:sz w:val="18"/>
          <w:szCs w:val="18"/>
        </w:rPr>
      </w:pPr>
    </w:p>
    <w:p w14:paraId="203894E1" w14:textId="35B42F24" w:rsidR="009E0516" w:rsidRDefault="009E0516" w:rsidP="00D77E00">
      <w:pPr>
        <w:pStyle w:val="Lijstalinea"/>
        <w:ind w:left="720" w:hanging="720"/>
        <w:rPr>
          <w:rFonts w:ascii="Verdana" w:hAnsi="Verdana"/>
          <w:sz w:val="18"/>
          <w:szCs w:val="18"/>
        </w:rPr>
      </w:pPr>
    </w:p>
    <w:p w14:paraId="5C8142C8" w14:textId="77777777" w:rsidR="009E0516" w:rsidRDefault="009E0516" w:rsidP="00D77E00">
      <w:pPr>
        <w:pStyle w:val="Lijstalinea"/>
        <w:ind w:left="720" w:hanging="720"/>
        <w:rPr>
          <w:rFonts w:ascii="Verdana" w:hAnsi="Verdana"/>
          <w:sz w:val="18"/>
          <w:szCs w:val="18"/>
        </w:rPr>
      </w:pPr>
    </w:p>
    <w:p w14:paraId="76A8C4DC" w14:textId="4FFA2E40" w:rsidR="001A0AD4" w:rsidRPr="00035AC1" w:rsidRDefault="001A0AD4" w:rsidP="00D77E00">
      <w:pPr>
        <w:pStyle w:val="Lijstalinea"/>
        <w:ind w:left="720" w:hanging="720"/>
        <w:rPr>
          <w:rFonts w:ascii="Verdana" w:hAnsi="Verdana"/>
          <w:sz w:val="18"/>
          <w:szCs w:val="18"/>
        </w:rPr>
      </w:pPr>
      <w:r w:rsidRPr="00035AC1">
        <w:rPr>
          <w:rFonts w:ascii="Verdana" w:hAnsi="Verdana" w:cs="Arial"/>
          <w:sz w:val="18"/>
          <w:szCs w:val="18"/>
          <w:u w:val="single"/>
        </w:rPr>
        <w:lastRenderedPageBreak/>
        <w:t>Kwaliteitsdocument</w:t>
      </w:r>
      <w:r w:rsidRPr="00035AC1">
        <w:rPr>
          <w:rFonts w:ascii="Verdana" w:hAnsi="Verdana" w:cs="Arial"/>
          <w:sz w:val="18"/>
          <w:szCs w:val="18"/>
        </w:rPr>
        <w:t>:</w:t>
      </w:r>
    </w:p>
    <w:p w14:paraId="439520CF" w14:textId="36203057" w:rsidR="001A0AD4" w:rsidRPr="00035AC1" w:rsidRDefault="001A0AD4" w:rsidP="001A0AD4">
      <w:pPr>
        <w:pStyle w:val="Lijstalinea"/>
        <w:numPr>
          <w:ilvl w:val="0"/>
          <w:numId w:val="51"/>
        </w:numPr>
        <w:rPr>
          <w:rFonts w:ascii="Verdana" w:hAnsi="Verdana"/>
          <w:sz w:val="18"/>
          <w:szCs w:val="18"/>
        </w:rPr>
      </w:pPr>
      <w:r w:rsidRPr="00035AC1">
        <w:rPr>
          <w:rFonts w:ascii="Verdana" w:hAnsi="Verdana"/>
          <w:sz w:val="18"/>
          <w:szCs w:val="18"/>
        </w:rPr>
        <w:t>Het gunningscriterium moet uitgewerkt worden in een document in Word formaat bestaande uit maximaal 5 pagina's A4.</w:t>
      </w:r>
    </w:p>
    <w:p w14:paraId="1235EBE8" w14:textId="77777777" w:rsidR="008B60BF" w:rsidRDefault="008B60BF" w:rsidP="008B60BF">
      <w:pPr>
        <w:rPr>
          <w:u w:val="single"/>
        </w:rPr>
      </w:pPr>
    </w:p>
    <w:p w14:paraId="07DF5C83" w14:textId="16032883" w:rsidR="001A0AD4" w:rsidRPr="0036750A" w:rsidRDefault="001A0AD4" w:rsidP="008B60BF">
      <w:pPr>
        <w:rPr>
          <w:szCs w:val="18"/>
        </w:rPr>
      </w:pPr>
      <w:r w:rsidRPr="0036750A">
        <w:rPr>
          <w:szCs w:val="18"/>
          <w:u w:val="single"/>
        </w:rPr>
        <w:t>Kwaliteitswaarde</w:t>
      </w:r>
      <w:r w:rsidRPr="0036750A">
        <w:rPr>
          <w:szCs w:val="18"/>
        </w:rPr>
        <w:t>:</w:t>
      </w:r>
    </w:p>
    <w:p w14:paraId="1EECC99C" w14:textId="02D440DD" w:rsidR="001A0AD4" w:rsidRPr="0036750A" w:rsidRDefault="001A0AD4" w:rsidP="001A0AD4">
      <w:pPr>
        <w:pStyle w:val="Lijstalinea"/>
        <w:numPr>
          <w:ilvl w:val="0"/>
          <w:numId w:val="51"/>
        </w:numPr>
        <w:rPr>
          <w:rFonts w:ascii="Verdana" w:hAnsi="Verdana"/>
          <w:sz w:val="18"/>
          <w:szCs w:val="18"/>
        </w:rPr>
      </w:pPr>
      <w:r w:rsidRPr="0036750A">
        <w:rPr>
          <w:rFonts w:ascii="Verdana" w:hAnsi="Verdana"/>
          <w:sz w:val="18"/>
          <w:szCs w:val="18"/>
        </w:rPr>
        <w:t>De maximale kwaliteitswaarde die aan dit gunningscriterium is toegekend bedraagt</w:t>
      </w:r>
      <w:r w:rsidR="0036750A">
        <w:rPr>
          <w:rFonts w:ascii="Verdana" w:hAnsi="Verdana"/>
          <w:sz w:val="18"/>
          <w:szCs w:val="18"/>
        </w:rPr>
        <w:t xml:space="preserve"> </w:t>
      </w:r>
      <w:r w:rsidRPr="0036750A">
        <w:rPr>
          <w:rFonts w:ascii="Verdana" w:hAnsi="Verdana"/>
          <w:sz w:val="18"/>
          <w:szCs w:val="18"/>
        </w:rPr>
        <w:t xml:space="preserve">€ </w:t>
      </w:r>
      <w:r w:rsidR="0036750A" w:rsidRPr="0036750A">
        <w:rPr>
          <w:rFonts w:ascii="Verdana" w:hAnsi="Verdana"/>
          <w:sz w:val="18"/>
          <w:szCs w:val="18"/>
        </w:rPr>
        <w:t>33.000</w:t>
      </w:r>
      <w:r w:rsidRPr="0036750A">
        <w:rPr>
          <w:rFonts w:ascii="Verdana" w:hAnsi="Verdana"/>
          <w:sz w:val="18"/>
          <w:szCs w:val="18"/>
        </w:rPr>
        <w:t>.</w:t>
      </w:r>
    </w:p>
    <w:p w14:paraId="1A99F085" w14:textId="039B8F52" w:rsidR="00922DE5" w:rsidRDefault="00922DE5">
      <w:pPr>
        <w:spacing w:line="240" w:lineRule="auto"/>
        <w:rPr>
          <w:rFonts w:cs="Arial"/>
        </w:rPr>
      </w:pPr>
      <w:r>
        <w:rPr>
          <w:rFonts w:cs="Arial"/>
        </w:rPr>
        <w:br w:type="page"/>
      </w:r>
    </w:p>
    <w:p w14:paraId="015C8071" w14:textId="13E556E8" w:rsidR="0063037F" w:rsidRDefault="0063037F" w:rsidP="008F0E57">
      <w:pPr>
        <w:pStyle w:val="HHNKBijlagen"/>
      </w:pPr>
      <w:bookmarkStart w:id="269" w:name="_Toc131406542"/>
      <w:r>
        <w:lastRenderedPageBreak/>
        <w:t>Contractdocumenten</w:t>
      </w:r>
      <w:bookmarkEnd w:id="269"/>
    </w:p>
    <w:p w14:paraId="015C8072" w14:textId="77777777" w:rsidR="0063037F" w:rsidRDefault="0063037F" w:rsidP="0063037F">
      <w:r>
        <w:t>De contractdocumenten bestaan uit</w:t>
      </w:r>
    </w:p>
    <w:p w14:paraId="015C8073" w14:textId="23C92026" w:rsidR="0063037F" w:rsidRPr="00182306" w:rsidRDefault="00CF525A" w:rsidP="00AD2848">
      <w:pPr>
        <w:pStyle w:val="Lijstalinea"/>
        <w:numPr>
          <w:ilvl w:val="0"/>
          <w:numId w:val="21"/>
        </w:numPr>
        <w:rPr>
          <w:rFonts w:ascii="Verdana" w:hAnsi="Verdana"/>
          <w:sz w:val="18"/>
          <w:szCs w:val="18"/>
        </w:rPr>
      </w:pPr>
      <w:r>
        <w:rPr>
          <w:rFonts w:ascii="Verdana" w:hAnsi="Verdana"/>
          <w:sz w:val="18"/>
          <w:szCs w:val="18"/>
        </w:rPr>
        <w:t>(</w:t>
      </w:r>
      <w:r w:rsidR="0063037F" w:rsidRPr="00182306">
        <w:rPr>
          <w:rFonts w:ascii="Verdana" w:hAnsi="Verdana"/>
          <w:sz w:val="18"/>
          <w:szCs w:val="18"/>
        </w:rPr>
        <w:t>Concept</w:t>
      </w:r>
      <w:r w:rsidRPr="00182306">
        <w:rPr>
          <w:rFonts w:ascii="Verdana" w:hAnsi="Verdana"/>
          <w:sz w:val="18"/>
          <w:szCs w:val="18"/>
        </w:rPr>
        <w:t>)</w:t>
      </w:r>
      <w:r w:rsidR="000B5BB8" w:rsidRPr="00182306">
        <w:rPr>
          <w:rFonts w:ascii="Verdana" w:hAnsi="Verdana"/>
          <w:sz w:val="18"/>
          <w:szCs w:val="18"/>
        </w:rPr>
        <w:t xml:space="preserve"> </w:t>
      </w:r>
      <w:r w:rsidR="00182306" w:rsidRPr="00182306">
        <w:rPr>
          <w:rFonts w:ascii="Verdana" w:hAnsi="Verdana"/>
          <w:sz w:val="18"/>
          <w:szCs w:val="18"/>
        </w:rPr>
        <w:t>R</w:t>
      </w:r>
      <w:r w:rsidRPr="00182306">
        <w:rPr>
          <w:rFonts w:ascii="Verdana" w:hAnsi="Verdana"/>
          <w:sz w:val="18"/>
          <w:szCs w:val="18"/>
        </w:rPr>
        <w:t>aamovereenkomst</w:t>
      </w:r>
      <w:r w:rsidR="009E0516">
        <w:rPr>
          <w:rFonts w:ascii="Verdana" w:hAnsi="Verdana"/>
          <w:sz w:val="18"/>
          <w:szCs w:val="18"/>
        </w:rPr>
        <w:t>;</w:t>
      </w:r>
    </w:p>
    <w:p w14:paraId="015C8074" w14:textId="75E31EAE" w:rsidR="0063037F" w:rsidRPr="00182306" w:rsidRDefault="0063037F" w:rsidP="00AD2848">
      <w:pPr>
        <w:pStyle w:val="Lijstalinea"/>
        <w:numPr>
          <w:ilvl w:val="0"/>
          <w:numId w:val="21"/>
        </w:numPr>
        <w:rPr>
          <w:rStyle w:val="tekstvoorstelChar"/>
          <w:color w:val="auto"/>
        </w:rPr>
      </w:pPr>
      <w:r w:rsidRPr="00182306">
        <w:rPr>
          <w:rFonts w:ascii="Verdana" w:hAnsi="Verdana"/>
          <w:sz w:val="18"/>
          <w:szCs w:val="18"/>
        </w:rPr>
        <w:t xml:space="preserve">Algemene </w:t>
      </w:r>
      <w:proofErr w:type="spellStart"/>
      <w:r w:rsidRPr="00182306">
        <w:rPr>
          <w:rFonts w:ascii="Verdana" w:hAnsi="Verdana"/>
          <w:sz w:val="18"/>
          <w:szCs w:val="18"/>
        </w:rPr>
        <w:t>Waterschaps</w:t>
      </w:r>
      <w:r w:rsidR="00CF525A" w:rsidRPr="00182306">
        <w:rPr>
          <w:rFonts w:ascii="Verdana" w:hAnsi="Verdana"/>
          <w:sz w:val="18"/>
          <w:szCs w:val="18"/>
        </w:rPr>
        <w:t>inkoop</w:t>
      </w:r>
      <w:r w:rsidRPr="00182306">
        <w:rPr>
          <w:rFonts w:ascii="Verdana" w:hAnsi="Verdana"/>
          <w:sz w:val="18"/>
          <w:szCs w:val="18"/>
        </w:rPr>
        <w:t>voorwaarden</w:t>
      </w:r>
      <w:proofErr w:type="spellEnd"/>
      <w:r w:rsidR="00603826" w:rsidRPr="00182306">
        <w:rPr>
          <w:rFonts w:ascii="Verdana" w:hAnsi="Verdana"/>
          <w:sz w:val="18"/>
          <w:szCs w:val="18"/>
        </w:rPr>
        <w:t xml:space="preserve"> </w:t>
      </w:r>
      <w:r w:rsidRPr="00182306">
        <w:rPr>
          <w:rFonts w:ascii="Verdana" w:hAnsi="Verdana"/>
          <w:sz w:val="18"/>
          <w:szCs w:val="18"/>
        </w:rPr>
        <w:t xml:space="preserve">voor </w:t>
      </w:r>
      <w:r w:rsidR="00182306" w:rsidRPr="00182306">
        <w:rPr>
          <w:rStyle w:val="tekstvoorstelChar"/>
          <w:color w:val="auto"/>
        </w:rPr>
        <w:t>Diensten</w:t>
      </w:r>
      <w:r w:rsidR="009E0516">
        <w:rPr>
          <w:rStyle w:val="tekstvoorstelChar"/>
          <w:color w:val="auto"/>
        </w:rPr>
        <w:t>.</w:t>
      </w:r>
    </w:p>
    <w:p w14:paraId="015C8075" w14:textId="77777777" w:rsidR="0063037F" w:rsidRPr="00603826" w:rsidRDefault="0063037F" w:rsidP="0063037F">
      <w:pPr>
        <w:ind w:left="360"/>
        <w:rPr>
          <w:szCs w:val="18"/>
        </w:rPr>
      </w:pPr>
    </w:p>
    <w:p w14:paraId="015C8076" w14:textId="4D95292D" w:rsidR="0063037F" w:rsidRDefault="0063037F" w:rsidP="0063037F">
      <w:pPr>
        <w:rPr>
          <w:szCs w:val="18"/>
        </w:rPr>
      </w:pPr>
      <w:r w:rsidRPr="00603826">
        <w:rPr>
          <w:szCs w:val="18"/>
        </w:rPr>
        <w:t xml:space="preserve">Deze documenten </w:t>
      </w:r>
      <w:r w:rsidR="00FE552E">
        <w:rPr>
          <w:szCs w:val="18"/>
        </w:rPr>
        <w:t>zijn</w:t>
      </w:r>
      <w:r w:rsidRPr="00603826">
        <w:rPr>
          <w:szCs w:val="18"/>
        </w:rPr>
        <w:t xml:space="preserve"> separaat in pdf-formaat op </w:t>
      </w:r>
      <w:proofErr w:type="spellStart"/>
      <w:r w:rsidR="009247D3">
        <w:rPr>
          <w:szCs w:val="18"/>
        </w:rPr>
        <w:t>TenderNed</w:t>
      </w:r>
      <w:proofErr w:type="spellEnd"/>
      <w:r w:rsidRPr="00603826">
        <w:rPr>
          <w:szCs w:val="18"/>
        </w:rPr>
        <w:t xml:space="preserve"> gepubliceerd</w:t>
      </w:r>
      <w:r w:rsidR="001423FE">
        <w:rPr>
          <w:szCs w:val="18"/>
        </w:rPr>
        <w:t>.</w:t>
      </w:r>
    </w:p>
    <w:p w14:paraId="2AB2500E" w14:textId="3CB8F6C7" w:rsidR="003F0327" w:rsidRDefault="003F0327" w:rsidP="0063037F">
      <w:pPr>
        <w:rPr>
          <w:szCs w:val="18"/>
        </w:rPr>
      </w:pPr>
    </w:p>
    <w:p w14:paraId="17957D7C" w14:textId="77777777" w:rsidR="003F0327" w:rsidRDefault="003F0327">
      <w:pPr>
        <w:spacing w:line="240" w:lineRule="auto"/>
        <w:rPr>
          <w:b/>
          <w:sz w:val="22"/>
        </w:rPr>
      </w:pPr>
      <w:r>
        <w:br w:type="page"/>
      </w:r>
    </w:p>
    <w:p w14:paraId="5046593C" w14:textId="6A5EACAC" w:rsidR="00130BC0" w:rsidRPr="00295F32" w:rsidRDefault="00130BC0" w:rsidP="008F0E57">
      <w:pPr>
        <w:pStyle w:val="HHNKBijlagen"/>
      </w:pPr>
      <w:bookmarkStart w:id="270" w:name="_Toc131406543"/>
      <w:proofErr w:type="spellStart"/>
      <w:r w:rsidRPr="00295F32">
        <w:lastRenderedPageBreak/>
        <w:t>Social</w:t>
      </w:r>
      <w:proofErr w:type="spellEnd"/>
      <w:r w:rsidRPr="00295F32">
        <w:t xml:space="preserve"> Return met de Prestatieladder Socialer Ondernemen</w:t>
      </w:r>
      <w:bookmarkEnd w:id="270"/>
    </w:p>
    <w:p w14:paraId="5E64416A" w14:textId="77777777" w:rsidR="00130BC0" w:rsidRPr="00295F32" w:rsidRDefault="00130BC0" w:rsidP="00130BC0">
      <w:pPr>
        <w:rPr>
          <w:b/>
        </w:rPr>
      </w:pPr>
      <w:r w:rsidRPr="00295F32">
        <w:rPr>
          <w:b/>
        </w:rPr>
        <w:t>Wat is de Prestatieladder Socialer Ondernemen?</w:t>
      </w:r>
    </w:p>
    <w:p w14:paraId="472E6D81" w14:textId="77777777" w:rsidR="00130BC0" w:rsidRPr="00295F32" w:rsidRDefault="00130BC0" w:rsidP="00130BC0">
      <w:r w:rsidRPr="00295F32">
        <w:t>De Prestatieladder Socialer Ondernemen (PSO) is ontwikkeld door TNO en bestaat uit twee componenten: (1) een vrij toegankelijk meetinstrument dat objectief bepaalt in welke mate een organisatie socialer onderneemt, en (2) een – na certificeringsproces – uit te geven keurmerk. De PSO is wetenschappelijk onderbouwd en uitgegroeid tot een landelijk erkende norm voor inclusief ondernemerschap en inclusieve werkgevers.</w:t>
      </w:r>
    </w:p>
    <w:p w14:paraId="5B2BBA37" w14:textId="77777777" w:rsidR="00130BC0" w:rsidRPr="00295F32" w:rsidRDefault="00130BC0" w:rsidP="00130BC0"/>
    <w:p w14:paraId="3793AD58" w14:textId="77777777" w:rsidR="00130BC0" w:rsidRPr="00295F32" w:rsidRDefault="00130BC0" w:rsidP="00130BC0">
      <w:pPr>
        <w:rPr>
          <w:b/>
        </w:rPr>
      </w:pPr>
      <w:r w:rsidRPr="00295F32">
        <w:rPr>
          <w:b/>
        </w:rPr>
        <w:t>De PSO in het kort</w:t>
      </w:r>
    </w:p>
    <w:p w14:paraId="376DC8E2" w14:textId="77777777" w:rsidR="00130BC0" w:rsidRPr="00295F32" w:rsidRDefault="00130BC0" w:rsidP="00130BC0">
      <w:r w:rsidRPr="00295F32">
        <w:t>Een organisatie draagt bij aan werkgelegenheid voor mensen met een kwetsbare arbeidsmarktpositie door plaatsingen in de eigen organisatie én/of door in te kopen bij of werk uit te besteden bij andere PSO- of SW-bedrijven. Vanuit de doelstelling om socialer ondernemen te bevorderen is de PSO ingericht als een prestatieladder waarin vier niveaus worden onderkend: een aspirant-status en drie treden waarbij organisaties, in oplopende mate, bovengemiddeld scoren ten opzichte van andere organisaties:</w:t>
      </w:r>
    </w:p>
    <w:p w14:paraId="09C05D9F" w14:textId="77777777" w:rsidR="00130BC0" w:rsidRPr="00130BC0" w:rsidRDefault="00130BC0" w:rsidP="00130BC0">
      <w:pPr>
        <w:rPr>
          <w:color w:val="0000FF"/>
        </w:rPr>
      </w:pPr>
    </w:p>
    <w:tbl>
      <w:tblPr>
        <w:tblStyle w:val="Rastertabel4-Accent1"/>
        <w:tblW w:w="0" w:type="auto"/>
        <w:tblLook w:val="04A0" w:firstRow="1" w:lastRow="0" w:firstColumn="1" w:lastColumn="0" w:noHBand="0" w:noVBand="1"/>
      </w:tblPr>
      <w:tblGrid>
        <w:gridCol w:w="1804"/>
        <w:gridCol w:w="7256"/>
      </w:tblGrid>
      <w:tr w:rsidR="00130BC0" w:rsidRPr="00130BC0" w14:paraId="4B48AD05" w14:textId="77777777" w:rsidTr="00BD2B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4" w:type="dxa"/>
            <w:tcBorders>
              <w:right w:val="single" w:sz="4" w:space="0" w:color="FFFFFF" w:themeColor="background1"/>
            </w:tcBorders>
          </w:tcPr>
          <w:p w14:paraId="33D4563C" w14:textId="77777777" w:rsidR="00130BC0" w:rsidRPr="002B6EA1" w:rsidRDefault="00130BC0" w:rsidP="00BD2B00">
            <w:r w:rsidRPr="002B6EA1">
              <w:t>Prestatieniveau</w:t>
            </w:r>
          </w:p>
        </w:tc>
        <w:tc>
          <w:tcPr>
            <w:tcW w:w="7256" w:type="dxa"/>
            <w:tcBorders>
              <w:left w:val="single" w:sz="4" w:space="0" w:color="FFFFFF" w:themeColor="background1"/>
            </w:tcBorders>
          </w:tcPr>
          <w:p w14:paraId="73FCFB7C" w14:textId="77777777" w:rsidR="00130BC0" w:rsidRPr="002B6EA1" w:rsidRDefault="00130BC0" w:rsidP="00BD2B00">
            <w:pPr>
              <w:cnfStyle w:val="100000000000" w:firstRow="1" w:lastRow="0" w:firstColumn="0" w:lastColumn="0" w:oddVBand="0" w:evenVBand="0" w:oddHBand="0" w:evenHBand="0" w:firstRowFirstColumn="0" w:firstRowLastColumn="0" w:lastRowFirstColumn="0" w:lastRowLastColumn="0"/>
            </w:pPr>
            <w:r w:rsidRPr="002B6EA1">
              <w:t>Omschrijving</w:t>
            </w:r>
          </w:p>
        </w:tc>
      </w:tr>
      <w:tr w:rsidR="00130BC0" w:rsidRPr="00130BC0" w14:paraId="58885BE2" w14:textId="77777777" w:rsidTr="00BD2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14:paraId="3E228517" w14:textId="77777777" w:rsidR="00130BC0" w:rsidRPr="002B6EA1" w:rsidRDefault="00130BC0" w:rsidP="00BD2B00">
            <w:pPr>
              <w:rPr>
                <w:color w:val="000000" w:themeColor="text1"/>
              </w:rPr>
            </w:pPr>
            <w:r w:rsidRPr="002B6EA1">
              <w:rPr>
                <w:color w:val="000000" w:themeColor="text1"/>
              </w:rPr>
              <w:t>Aspirant-status</w:t>
            </w:r>
          </w:p>
        </w:tc>
        <w:tc>
          <w:tcPr>
            <w:tcW w:w="7256" w:type="dxa"/>
          </w:tcPr>
          <w:p w14:paraId="4D5888E3" w14:textId="77777777" w:rsidR="00130BC0" w:rsidRPr="002B6EA1" w:rsidRDefault="00130BC0" w:rsidP="00BD2B00">
            <w:pPr>
              <w:cnfStyle w:val="000000100000" w:firstRow="0" w:lastRow="0" w:firstColumn="0" w:lastColumn="0" w:oddVBand="0" w:evenVBand="0" w:oddHBand="1" w:evenHBand="0" w:firstRowFirstColumn="0" w:firstRowLastColumn="0" w:lastRowFirstColumn="0" w:lastRowLastColumn="0"/>
              <w:rPr>
                <w:color w:val="000000" w:themeColor="text1"/>
              </w:rPr>
            </w:pPr>
            <w:r w:rsidRPr="002B6EA1">
              <w:rPr>
                <w:color w:val="000000" w:themeColor="text1"/>
              </w:rPr>
              <w:t xml:space="preserve">Organisaties die nog niet (of niet meer) voldoen aan de kwantitatieve eisen en/of kwalitatieve criteria en normen van de PSO maar voornemens zijn om die norm binnen twee jaar te behalen, kunnen een aspirant-status-erkenning krijgen. Hiervoor moet de organisatie een plan van aanpak hebben vastgesteld op directieniveau én gestart zijn met de implementatie daarvan. De organisatie dient hiervoor via </w:t>
            </w:r>
            <w:hyperlink r:id="rId25" w:history="1">
              <w:r w:rsidRPr="002B6EA1">
                <w:rPr>
                  <w:rStyle w:val="Hyperlink"/>
                  <w:color w:val="000000" w:themeColor="text1"/>
                </w:rPr>
                <w:t>www.mijnpso.nl</w:t>
              </w:r>
            </w:hyperlink>
            <w:r w:rsidRPr="002B6EA1">
              <w:rPr>
                <w:color w:val="000000" w:themeColor="text1"/>
              </w:rPr>
              <w:t xml:space="preserve"> de rekentool en de checklist Aspirant-status in te vullen. Het voordeel van deze erkenning is dat een organisatie zich committeert aan het bereiken van de doelstelling om socialer te ondernemen én dat deze organisaties herkenbaar worden voor werkzoekenden en instanties als UWV, gemeenten en SW-bedrijven die voor hun cliënten op zoek zijn naar werk. </w:t>
            </w:r>
          </w:p>
        </w:tc>
      </w:tr>
      <w:tr w:rsidR="00130BC0" w:rsidRPr="00130BC0" w14:paraId="57E7C586" w14:textId="77777777" w:rsidTr="00BD2B00">
        <w:tc>
          <w:tcPr>
            <w:cnfStyle w:val="001000000000" w:firstRow="0" w:lastRow="0" w:firstColumn="1" w:lastColumn="0" w:oddVBand="0" w:evenVBand="0" w:oddHBand="0" w:evenHBand="0" w:firstRowFirstColumn="0" w:firstRowLastColumn="0" w:lastRowFirstColumn="0" w:lastRowLastColumn="0"/>
            <w:tcW w:w="1804" w:type="dxa"/>
          </w:tcPr>
          <w:p w14:paraId="0239CAC4" w14:textId="77777777" w:rsidR="00130BC0" w:rsidRPr="002B6EA1" w:rsidRDefault="00130BC0" w:rsidP="00BD2B00">
            <w:pPr>
              <w:rPr>
                <w:color w:val="000000" w:themeColor="text1"/>
              </w:rPr>
            </w:pPr>
            <w:r w:rsidRPr="002B6EA1">
              <w:rPr>
                <w:color w:val="000000" w:themeColor="text1"/>
              </w:rPr>
              <w:t>Trede 1</w:t>
            </w:r>
          </w:p>
        </w:tc>
        <w:tc>
          <w:tcPr>
            <w:tcW w:w="7256" w:type="dxa"/>
          </w:tcPr>
          <w:p w14:paraId="7E2476A0" w14:textId="77777777" w:rsidR="00130BC0" w:rsidRPr="002B6EA1" w:rsidRDefault="00130BC0" w:rsidP="00BD2B00">
            <w:pPr>
              <w:cnfStyle w:val="000000000000" w:firstRow="0" w:lastRow="0" w:firstColumn="0" w:lastColumn="0" w:oddVBand="0" w:evenVBand="0" w:oddHBand="0" w:evenHBand="0" w:firstRowFirstColumn="0" w:firstRowLastColumn="0" w:lastRowFirstColumn="0" w:lastRowLastColumn="0"/>
              <w:rPr>
                <w:color w:val="000000" w:themeColor="text1"/>
              </w:rPr>
            </w:pPr>
            <w:r w:rsidRPr="002B6EA1">
              <w:rPr>
                <w:color w:val="000000" w:themeColor="text1"/>
              </w:rPr>
              <w:t xml:space="preserve">Organisaties die meer dan gemiddeld scoren wat betreft de omvang van de plaatsingen die ze hebben gerealiseerd voor de PSO-doelgroep en tevens voldoen aan de kwalitatieve eisen met betrekking tot passend werk, integratie, functioneren &amp; ontwikkeling en begeleiding. Meer dan gemiddeld wil zeggen: er zijn meer personen uit de PSO-doel-groep werkzaam dan bij organisaties in dezelfde grootteklasse met minstens één werkende uit de PSO-doelgroep gemiddeld het geval is. </w:t>
            </w:r>
          </w:p>
        </w:tc>
      </w:tr>
      <w:tr w:rsidR="00130BC0" w:rsidRPr="00130BC0" w14:paraId="5CD6D8D2" w14:textId="77777777" w:rsidTr="00BD2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14:paraId="719177B9" w14:textId="77777777" w:rsidR="00130BC0" w:rsidRPr="002B6EA1" w:rsidRDefault="00130BC0" w:rsidP="00BD2B00">
            <w:pPr>
              <w:rPr>
                <w:color w:val="000000" w:themeColor="text1"/>
              </w:rPr>
            </w:pPr>
            <w:r w:rsidRPr="002B6EA1">
              <w:rPr>
                <w:color w:val="000000" w:themeColor="text1"/>
              </w:rPr>
              <w:t>Trede 2</w:t>
            </w:r>
          </w:p>
        </w:tc>
        <w:tc>
          <w:tcPr>
            <w:tcW w:w="7256" w:type="dxa"/>
          </w:tcPr>
          <w:p w14:paraId="74AAF06F" w14:textId="77777777" w:rsidR="00130BC0" w:rsidRPr="002B6EA1" w:rsidRDefault="00130BC0" w:rsidP="00BD2B00">
            <w:pPr>
              <w:cnfStyle w:val="000000100000" w:firstRow="0" w:lastRow="0" w:firstColumn="0" w:lastColumn="0" w:oddVBand="0" w:evenVBand="0" w:oddHBand="1" w:evenHBand="0" w:firstRowFirstColumn="0" w:firstRowLastColumn="0" w:lastRowFirstColumn="0" w:lastRowLastColumn="0"/>
              <w:rPr>
                <w:color w:val="000000" w:themeColor="text1"/>
              </w:rPr>
            </w:pPr>
            <w:r w:rsidRPr="002B6EA1">
              <w:rPr>
                <w:color w:val="000000" w:themeColor="text1"/>
              </w:rPr>
              <w:t xml:space="preserve">Organisaties die ruim bovengemiddeld scoren wat betreft de omvang van de werkgelegenheid die ze bieden voor de PSO-doelgroep en tevens voldoen aan de kwalitatieve eisen met betrekking tot passend werk, integratie, functioneren &amp; ontwikkeling en begeleiding. </w:t>
            </w:r>
          </w:p>
        </w:tc>
      </w:tr>
      <w:tr w:rsidR="00130BC0" w:rsidRPr="00130BC0" w14:paraId="576E8B29" w14:textId="77777777" w:rsidTr="00BD2B00">
        <w:tc>
          <w:tcPr>
            <w:cnfStyle w:val="001000000000" w:firstRow="0" w:lastRow="0" w:firstColumn="1" w:lastColumn="0" w:oddVBand="0" w:evenVBand="0" w:oddHBand="0" w:evenHBand="0" w:firstRowFirstColumn="0" w:firstRowLastColumn="0" w:lastRowFirstColumn="0" w:lastRowLastColumn="0"/>
            <w:tcW w:w="1804" w:type="dxa"/>
          </w:tcPr>
          <w:p w14:paraId="3948CBED" w14:textId="77777777" w:rsidR="00130BC0" w:rsidRPr="002B6EA1" w:rsidRDefault="00130BC0" w:rsidP="00BD2B00">
            <w:pPr>
              <w:rPr>
                <w:color w:val="000000" w:themeColor="text1"/>
              </w:rPr>
            </w:pPr>
            <w:r w:rsidRPr="002B6EA1">
              <w:rPr>
                <w:color w:val="000000" w:themeColor="text1"/>
              </w:rPr>
              <w:t>Trede 3</w:t>
            </w:r>
          </w:p>
        </w:tc>
        <w:tc>
          <w:tcPr>
            <w:tcW w:w="7256" w:type="dxa"/>
          </w:tcPr>
          <w:p w14:paraId="38C4228F" w14:textId="77777777" w:rsidR="00130BC0" w:rsidRPr="002B6EA1" w:rsidRDefault="00130BC0" w:rsidP="00BD2B00">
            <w:pPr>
              <w:cnfStyle w:val="000000000000" w:firstRow="0" w:lastRow="0" w:firstColumn="0" w:lastColumn="0" w:oddVBand="0" w:evenVBand="0" w:oddHBand="0" w:evenHBand="0" w:firstRowFirstColumn="0" w:firstRowLastColumn="0" w:lastRowFirstColumn="0" w:lastRowLastColumn="0"/>
              <w:rPr>
                <w:color w:val="000000" w:themeColor="text1"/>
              </w:rPr>
            </w:pPr>
            <w:r w:rsidRPr="002B6EA1">
              <w:rPr>
                <w:color w:val="000000" w:themeColor="text1"/>
              </w:rPr>
              <w:t xml:space="preserve">Organisaties die tot de koplopers behoren wat betreft de omvang van de werkgelegenheid die ze bieden voor de PSO-doelgroep en tevens voldoen aan de kwalitatieve eisen met betrekking tot passend werk, integratie, functioneren &amp; ontwikkeling en begeleiding. </w:t>
            </w:r>
          </w:p>
        </w:tc>
      </w:tr>
    </w:tbl>
    <w:p w14:paraId="39C8CB7F" w14:textId="77777777" w:rsidR="00130BC0" w:rsidRPr="00295F32" w:rsidRDefault="00130BC0" w:rsidP="00130BC0">
      <w:r w:rsidRPr="00295F32">
        <w:t xml:space="preserve">Voor meer informatie over het instrument, zie de </w:t>
      </w:r>
      <w:hyperlink r:id="rId26" w:history="1">
        <w:r w:rsidRPr="00295F32">
          <w:rPr>
            <w:rStyle w:val="Hyperlink"/>
            <w:color w:val="auto"/>
            <w:szCs w:val="18"/>
          </w:rPr>
          <w:t>PSO-handleiding</w:t>
        </w:r>
      </w:hyperlink>
      <w:r w:rsidRPr="00295F32">
        <w:rPr>
          <w:szCs w:val="18"/>
        </w:rPr>
        <w:t>.</w:t>
      </w:r>
    </w:p>
    <w:p w14:paraId="6733974F" w14:textId="77777777" w:rsidR="00130BC0" w:rsidRPr="00295F32" w:rsidRDefault="00130BC0" w:rsidP="00130BC0"/>
    <w:p w14:paraId="6C8C4653" w14:textId="77777777" w:rsidR="00130BC0" w:rsidRPr="00295F32" w:rsidRDefault="00130BC0" w:rsidP="00130BC0">
      <w:pPr>
        <w:rPr>
          <w:b/>
        </w:rPr>
      </w:pPr>
      <w:r w:rsidRPr="00295F32">
        <w:rPr>
          <w:b/>
        </w:rPr>
        <w:t>Toepassingsmogelijkheden van PSO</w:t>
      </w:r>
    </w:p>
    <w:p w14:paraId="5C72CA33" w14:textId="77777777" w:rsidR="00130BC0" w:rsidRPr="00295F32" w:rsidRDefault="00130BC0" w:rsidP="00130BC0">
      <w:proofErr w:type="spellStart"/>
      <w:r w:rsidRPr="00295F32">
        <w:t>Social</w:t>
      </w:r>
      <w:proofErr w:type="spellEnd"/>
      <w:r w:rsidRPr="00295F32">
        <w:t xml:space="preserve"> Return met de Prestatieladder Socialer Ondernemen wordt door steeds meer aanbestedende diensten (met name gemeenten) als keuzemogelijkheid opgenomen in de contractvoorwaarde bij </w:t>
      </w:r>
      <w:proofErr w:type="spellStart"/>
      <w:r w:rsidRPr="00295F32">
        <w:lastRenderedPageBreak/>
        <w:t>Social</w:t>
      </w:r>
      <w:proofErr w:type="spellEnd"/>
      <w:r w:rsidRPr="00295F32">
        <w:t xml:space="preserve"> Return. Op dit moment werkt meer dan een kwart van de Nederlandse gemeenten met de PSO. Met een geldig PSO-certificaat kunnen ondernemingen dus aan deze gemeenten laten zien dat zij aan hun </w:t>
      </w:r>
      <w:proofErr w:type="spellStart"/>
      <w:r w:rsidRPr="00295F32">
        <w:t>social</w:t>
      </w:r>
      <w:proofErr w:type="spellEnd"/>
      <w:r w:rsidRPr="00295F32">
        <w:t xml:space="preserve">-return-verplichting (of een deel daarvan) voldoen. Kortom: u kunt als ondernemer met uw PSO-certificaat voordeel behalen bij meer overheidsopdrachten dan alleen de onderhavige. Overheidsopdrachtgevers hanteren vaak eigen contractteksten voor </w:t>
      </w:r>
      <w:proofErr w:type="spellStart"/>
      <w:r w:rsidRPr="00295F32">
        <w:t>Social</w:t>
      </w:r>
      <w:proofErr w:type="spellEnd"/>
      <w:r w:rsidRPr="00295F32">
        <w:t xml:space="preserve"> Return, hetgeen leidt tot een grote diversiteit aan teksten en oplossingsrichtingen die door opdrachtnemers vaak als kostenverhogend worden ervaren. Aanbesteder wil daarom een gestandaardiseerde werkwijze bevorderen en stimuleert de toepassing van de PSO.</w:t>
      </w:r>
    </w:p>
    <w:p w14:paraId="3AC3DDAB" w14:textId="77777777" w:rsidR="00130BC0" w:rsidRPr="00130BC0" w:rsidRDefault="00130BC0" w:rsidP="00130BC0">
      <w:pPr>
        <w:rPr>
          <w:color w:val="0000FF"/>
        </w:rPr>
      </w:pPr>
    </w:p>
    <w:p w14:paraId="071BCC7B" w14:textId="77777777" w:rsidR="00130BC0" w:rsidRPr="00295F32" w:rsidRDefault="00130BC0" w:rsidP="00130BC0">
      <w:pPr>
        <w:rPr>
          <w:b/>
        </w:rPr>
      </w:pPr>
      <w:r w:rsidRPr="00295F32">
        <w:rPr>
          <w:b/>
        </w:rPr>
        <w:t>PSO als gunningscriterium</w:t>
      </w:r>
    </w:p>
    <w:p w14:paraId="5080389D" w14:textId="77777777" w:rsidR="00130BC0" w:rsidRPr="00295F32" w:rsidRDefault="00130BC0" w:rsidP="00130BC0">
      <w:r w:rsidRPr="00295F32">
        <w:t xml:space="preserve">HHNK heeft in zijn Inkoop- en aanbestedingsbeleid de doelstelling opgenomen dat daar waar mogelijk </w:t>
      </w:r>
      <w:proofErr w:type="spellStart"/>
      <w:r w:rsidRPr="00295F32">
        <w:t>Social</w:t>
      </w:r>
      <w:proofErr w:type="spellEnd"/>
      <w:r w:rsidRPr="00295F32">
        <w:t xml:space="preserve"> Return bij inkopen wordt opgenomen. Onder </w:t>
      </w:r>
      <w:proofErr w:type="spellStart"/>
      <w:r w:rsidRPr="00295F32">
        <w:t>Social</w:t>
      </w:r>
      <w:proofErr w:type="spellEnd"/>
      <w:r w:rsidRPr="00295F32">
        <w:t xml:space="preserve"> Return wordt verstaan de inzet van personen met een grote(re) afstand tot de arbeidsmarkt. In deze aanbesteding wordt </w:t>
      </w:r>
      <w:proofErr w:type="spellStart"/>
      <w:r w:rsidRPr="00295F32">
        <w:t>Social</w:t>
      </w:r>
      <w:proofErr w:type="spellEnd"/>
      <w:r w:rsidRPr="00295F32">
        <w:t xml:space="preserve"> Return niet als een contracteis aan de opdrachtnemer opgelegd maar als gunningscriterium gehanteerd. Aanbesteder wil een zo praktisch en uitvoerbaar mogelijke wijze van toepassen </w:t>
      </w:r>
      <w:proofErr w:type="spellStart"/>
      <w:r w:rsidRPr="00295F32">
        <w:t>Social</w:t>
      </w:r>
      <w:proofErr w:type="spellEnd"/>
      <w:r w:rsidRPr="00295F32">
        <w:t xml:space="preserve"> Return bevorderen en zoekt daarom aansluiting bij de Prestatieladder Socialer Ondernemen en vraagt aan de inschrijvers een ambitieniveau op de PSO na te streven. </w:t>
      </w:r>
    </w:p>
    <w:p w14:paraId="2A8FD005" w14:textId="77777777" w:rsidR="00295F32" w:rsidRDefault="00130BC0" w:rsidP="00130BC0">
      <w:r w:rsidRPr="00295F32">
        <w:t xml:space="preserve">Het niveau op de Prestatieladder Socialer Ondernemen welke de inschrijver nastreeft wordt aangegeven op het inschrijvingsbiljet. </w:t>
      </w:r>
    </w:p>
    <w:p w14:paraId="66BD773B" w14:textId="77777777" w:rsidR="00295F32" w:rsidRDefault="00295F32" w:rsidP="00295F32">
      <w:pPr>
        <w:tabs>
          <w:tab w:val="left" w:pos="-900"/>
          <w:tab w:val="right" w:pos="7740"/>
        </w:tabs>
        <w:rPr>
          <w:szCs w:val="18"/>
        </w:rPr>
      </w:pPr>
    </w:p>
    <w:p w14:paraId="7C84FFEB" w14:textId="31468D92" w:rsidR="00295F32" w:rsidRDefault="00295F32" w:rsidP="00295F32">
      <w:pPr>
        <w:tabs>
          <w:tab w:val="left" w:pos="-900"/>
          <w:tab w:val="right" w:pos="7740"/>
        </w:tabs>
        <w:rPr>
          <w:szCs w:val="18"/>
        </w:rPr>
      </w:pPr>
      <w:r>
        <w:rPr>
          <w:szCs w:val="18"/>
        </w:rPr>
        <w:t xml:space="preserve">Indien de inschrijver bestaat uit een samenwerkingsverband van ondernemingen (combinatie), </w:t>
      </w:r>
      <w:r w:rsidR="00244F8F">
        <w:rPr>
          <w:szCs w:val="18"/>
        </w:rPr>
        <w:t xml:space="preserve">geldt het laagste ambitieniveau van de </w:t>
      </w:r>
      <w:proofErr w:type="spellStart"/>
      <w:r w:rsidR="00244F8F">
        <w:rPr>
          <w:szCs w:val="18"/>
        </w:rPr>
        <w:t>combinanten</w:t>
      </w:r>
      <w:proofErr w:type="spellEnd"/>
      <w:r w:rsidR="00244F8F">
        <w:rPr>
          <w:szCs w:val="18"/>
        </w:rPr>
        <w:t xml:space="preserve"> voor de gehele combinatie</w:t>
      </w:r>
      <w:r>
        <w:rPr>
          <w:szCs w:val="18"/>
        </w:rPr>
        <w:t xml:space="preserve">. </w:t>
      </w:r>
    </w:p>
    <w:p w14:paraId="07A14723" w14:textId="77777777" w:rsidR="00295F32" w:rsidRDefault="00295F32" w:rsidP="00130BC0"/>
    <w:p w14:paraId="70AC3522" w14:textId="1F27E2D9" w:rsidR="00130BC0" w:rsidRDefault="00130BC0" w:rsidP="00130BC0">
      <w:r w:rsidRPr="00295F32">
        <w:t xml:space="preserve">Het ambitieniveau bij inschrijving moet uiterlijk één jaar na datum opdrachtverlening zijn gerealiseerd. Als bewijsstuk moet een PSO-certificaat overlegd worden. Als een inschrijver de aspirant-status ambieert, kan geen PSO-certificaat overlegd worden. In dat geval moet bewijs geleverd worden dat de onderneming daadwerkelijk over de aspirant-status beschikt. </w:t>
      </w:r>
    </w:p>
    <w:p w14:paraId="583661E4" w14:textId="77777777" w:rsidR="0035217F" w:rsidRPr="00295F32" w:rsidRDefault="0035217F" w:rsidP="00130BC0"/>
    <w:p w14:paraId="197F5C2E" w14:textId="739F2DED" w:rsidR="00130BC0" w:rsidRPr="00295F32" w:rsidRDefault="00130BC0" w:rsidP="00130BC0">
      <w:pPr>
        <w:pBdr>
          <w:top w:val="thinThickSmallGap" w:sz="24" w:space="1" w:color="B6DDE8" w:themeColor="accent5" w:themeTint="66"/>
          <w:left w:val="thinThickSmallGap" w:sz="24" w:space="4" w:color="B6DDE8" w:themeColor="accent5" w:themeTint="66"/>
          <w:bottom w:val="thinThickSmallGap" w:sz="24" w:space="1" w:color="B6DDE8" w:themeColor="accent5" w:themeTint="66"/>
          <w:right w:val="thinThickSmallGap" w:sz="24" w:space="4" w:color="B6DDE8" w:themeColor="accent5" w:themeTint="66"/>
        </w:pBdr>
      </w:pPr>
      <w:r w:rsidRPr="00295F32">
        <w:t>Om inschrijvers te stimuleren zich aan te sluiten bij het instrument PSO-Prestatieladder is aanbesteder bereid (eenmalig) 50% van de jaarbijdrage</w:t>
      </w:r>
      <w:r w:rsidRPr="00295F32">
        <w:rPr>
          <w:rStyle w:val="Voetnootmarkering"/>
        </w:rPr>
        <w:footnoteReference w:id="4"/>
      </w:r>
      <w:r w:rsidRPr="00295F32">
        <w:t xml:space="preserve"> te betalen die de organisatie </w:t>
      </w:r>
      <w:r w:rsidR="00035E18" w:rsidRPr="00295F32">
        <w:t xml:space="preserve">die de opdracht gegund krijgt </w:t>
      </w:r>
      <w:r w:rsidRPr="00295F32">
        <w:t>moet afdragen aan PSO om gebruik te mogen maken van het inst</w:t>
      </w:r>
      <w:r w:rsidR="00035E18" w:rsidRPr="00295F32">
        <w:t xml:space="preserve">rument, onder de voorwaarde dat: a) </w:t>
      </w:r>
      <w:r w:rsidRPr="00295F32">
        <w:t>binnen de gestelde termijn het geambieerde nivea</w:t>
      </w:r>
      <w:r w:rsidR="00035E18" w:rsidRPr="00295F32">
        <w:t>u ook daadwerkelijk is behaald en b) inschrijver niet eerder van aanbesteder een vergoeding tot gebruik van het instrument heeft ontvangen.</w:t>
      </w:r>
    </w:p>
    <w:p w14:paraId="23E86217" w14:textId="77777777" w:rsidR="0035217F" w:rsidRDefault="0035217F" w:rsidP="00130BC0"/>
    <w:p w14:paraId="42023958" w14:textId="3FE088AE" w:rsidR="00D77E00" w:rsidRDefault="00130BC0" w:rsidP="00130BC0">
      <w:r w:rsidRPr="00295F32">
        <w:t>Als u het ambitieniveau bij inschrijving niet binnen een jaar na opdrachtverlening heeft gerealiseerd, dan heeft u een onterecht inschrijfvoordeel gekregen. In dat geval volgt een financiële sanctie van 1,5 maal het verschil tussen de bij de beoordeling van de inschrijving toegekende kwaliteitswaarde en de op de peildatum behaalde kwaliteitswaarde. De vergoeding van 50% van de jaarbijdrage van aanbesteder aan inschrijver vindt in dat geval ook niet plaats.</w:t>
      </w:r>
    </w:p>
    <w:p w14:paraId="67EC801A" w14:textId="15A6CDE8" w:rsidR="00B323D7" w:rsidRDefault="00B323D7">
      <w:pPr>
        <w:spacing w:line="240" w:lineRule="auto"/>
        <w:rPr>
          <w:rFonts w:ascii="Arial" w:hAnsi="Arial"/>
          <w:sz w:val="20"/>
          <w:szCs w:val="18"/>
        </w:rPr>
      </w:pPr>
      <w:r>
        <w:rPr>
          <w:szCs w:val="18"/>
        </w:rPr>
        <w:br w:type="page"/>
      </w:r>
    </w:p>
    <w:p w14:paraId="61C8427D" w14:textId="77777777" w:rsidR="00B323D7" w:rsidRPr="00DC344C" w:rsidRDefault="00B323D7" w:rsidP="008F0E57">
      <w:pPr>
        <w:pStyle w:val="HHNKBijlagen"/>
      </w:pPr>
      <w:bookmarkStart w:id="271" w:name="_Toc396481954"/>
      <w:bookmarkStart w:id="272" w:name="_Toc461014216"/>
      <w:bookmarkStart w:id="273" w:name="_Toc121740746"/>
      <w:bookmarkStart w:id="274" w:name="_Toc131406544"/>
      <w:r>
        <w:lastRenderedPageBreak/>
        <w:t>Ambitieniveau</w:t>
      </w:r>
      <w:r w:rsidRPr="00DC344C">
        <w:t xml:space="preserve"> CO</w:t>
      </w:r>
      <w:r w:rsidRPr="00DC344C">
        <w:rPr>
          <w:vertAlign w:val="subscript"/>
        </w:rPr>
        <w:t>2</w:t>
      </w:r>
      <w:bookmarkStart w:id="275" w:name="bwBijlageL_AmbitieniveauCO2Reductie"/>
      <w:bookmarkEnd w:id="271"/>
      <w:bookmarkEnd w:id="272"/>
      <w:r>
        <w:t xml:space="preserve"> reductie</w:t>
      </w:r>
      <w:bookmarkEnd w:id="273"/>
      <w:bookmarkEnd w:id="274"/>
    </w:p>
    <w:p w14:paraId="5AABA73A" w14:textId="77777777" w:rsidR="00B323D7" w:rsidRPr="00EB4ACA" w:rsidRDefault="00B323D7" w:rsidP="00B323D7">
      <w:r>
        <w:t xml:space="preserve">In onderstaande tabellen staat het standaard BPKV-criterium CO2-Prestatieladder. </w:t>
      </w:r>
      <w:r w:rsidRPr="00EB4ACA">
        <w:t>De begrippen die gehanteerd worden in dit BPKV-criterium, worden uitgelegd in Handboek CO2-Prestatieladder 3.</w:t>
      </w:r>
      <w:r>
        <w:t>1</w:t>
      </w:r>
      <w:r>
        <w:rPr>
          <w:rStyle w:val="Voetnootmarkering"/>
        </w:rPr>
        <w:footnoteReference w:id="5"/>
      </w:r>
      <w:r w:rsidRPr="00EB4ACA">
        <w:t xml:space="preserve">. Voor de toepassing van het BPKV-criterium is het Handboek maatgevend met betrekking tot de uitleg van de in onderstaande tabellen gehanteerde begrippen en normen. </w:t>
      </w:r>
    </w:p>
    <w:p w14:paraId="063B328B" w14:textId="77777777" w:rsidR="00B323D7" w:rsidRPr="00EB4ACA" w:rsidRDefault="00B323D7" w:rsidP="00B323D7">
      <w:pPr>
        <w:rPr>
          <w:color w:val="000000"/>
        </w:rPr>
      </w:pPr>
      <w:r w:rsidRPr="00EB4ACA">
        <w:rPr>
          <w:color w:val="000000"/>
        </w:rPr>
        <w:t xml:space="preserve">Een bedrijf dat zich op een bepaald niveau wil laten certificeren, moet uiteraard aan alle eisen van het Handboek voldoen. Maar een bedrijf dat alleen voor een specifiek project wil aantonen dat het bij de uitvoering van het project aan een bepaald niveau heeft voldaan, heeft het Handboek alleen nodig voor de uitleg van de in onderstaande tabellen gehanteerde begrippen en normen. In de formuleringen van het standaard BPKV-criterium is daarmee al rekening gehouden, omdat deze formuleringen uitgaan van het project (met project wordt hier de </w:t>
      </w:r>
      <w:r>
        <w:rPr>
          <w:color w:val="000000"/>
        </w:rPr>
        <w:t>O</w:t>
      </w:r>
      <w:r w:rsidRPr="00EB4ACA">
        <w:rPr>
          <w:color w:val="000000"/>
        </w:rPr>
        <w:t xml:space="preserve">pdracht bedoeld), en niet van het hele bedrijf. </w:t>
      </w:r>
    </w:p>
    <w:p w14:paraId="280EA323" w14:textId="77777777" w:rsidR="00B323D7" w:rsidRDefault="00B323D7" w:rsidP="00B323D7">
      <w:pPr>
        <w:rPr>
          <w:color w:val="000000"/>
        </w:rPr>
      </w:pPr>
      <w:r w:rsidRPr="00EB4ACA">
        <w:rPr>
          <w:color w:val="000000"/>
        </w:rPr>
        <w:t>De vijf volgende CO2-ambitieniveaus in het kader van de Economisch Meest Voordelige Inschrijving met de beste prijs-kwaliteitverhouding (BPKV) worden onderkend:</w:t>
      </w:r>
    </w:p>
    <w:p w14:paraId="549548BC" w14:textId="77777777" w:rsidR="00B323D7" w:rsidRDefault="00B323D7" w:rsidP="00B323D7">
      <w:pPr>
        <w:rPr>
          <w:rFonts w:cs="Verdana"/>
          <w:color w:val="000000"/>
          <w:szCs w:val="18"/>
        </w:rPr>
      </w:pPr>
    </w:p>
    <w:tbl>
      <w:tblPr>
        <w:tblStyle w:val="Rastertabel6kleurrijk-Accent1"/>
        <w:tblW w:w="9450" w:type="dxa"/>
        <w:tblLayout w:type="fixed"/>
        <w:tblLook w:val="0000" w:firstRow="0" w:lastRow="0" w:firstColumn="0" w:lastColumn="0" w:noHBand="0" w:noVBand="0"/>
      </w:tblPr>
      <w:tblGrid>
        <w:gridCol w:w="534"/>
        <w:gridCol w:w="1559"/>
        <w:gridCol w:w="2632"/>
        <w:gridCol w:w="486"/>
        <w:gridCol w:w="1418"/>
        <w:gridCol w:w="2821"/>
      </w:tblGrid>
      <w:tr w:rsidR="00B323D7" w:rsidRPr="002B6142" w14:paraId="68B63550" w14:textId="77777777" w:rsidTr="004D760C">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4F81BD" w:themeFill="accent1"/>
          </w:tcPr>
          <w:p w14:paraId="7E143806" w14:textId="77777777" w:rsidR="00B323D7" w:rsidRPr="002B6142" w:rsidRDefault="00B323D7" w:rsidP="004D760C">
            <w:pPr>
              <w:autoSpaceDE w:val="0"/>
              <w:autoSpaceDN w:val="0"/>
              <w:adjustRightInd w:val="0"/>
              <w:rPr>
                <w:rFonts w:cs="Verdana"/>
                <w:color w:val="FFFFFF" w:themeColor="background1"/>
                <w:sz w:val="16"/>
                <w:szCs w:val="16"/>
              </w:rPr>
            </w:pPr>
            <w:r w:rsidRPr="002B6142">
              <w:rPr>
                <w:rFonts w:cs="Verdana"/>
                <w:b/>
                <w:bCs/>
                <w:color w:val="FFFFFF" w:themeColor="background1"/>
                <w:sz w:val="16"/>
                <w:szCs w:val="16"/>
              </w:rPr>
              <w:t>CO</w:t>
            </w:r>
            <w:r w:rsidRPr="002B6142">
              <w:rPr>
                <w:rFonts w:cs="Verdana"/>
                <w:b/>
                <w:bCs/>
                <w:color w:val="FFFFFF" w:themeColor="background1"/>
                <w:sz w:val="16"/>
                <w:szCs w:val="16"/>
                <w:vertAlign w:val="subscript"/>
              </w:rPr>
              <w:t>2</w:t>
            </w:r>
            <w:r w:rsidRPr="002B6142">
              <w:rPr>
                <w:rFonts w:cs="Verdana"/>
                <w:b/>
                <w:bCs/>
                <w:color w:val="FFFFFF" w:themeColor="background1"/>
                <w:sz w:val="16"/>
                <w:szCs w:val="16"/>
              </w:rPr>
              <w:t xml:space="preserve">-AMBITIENIVEAU 1 </w:t>
            </w:r>
          </w:p>
        </w:tc>
      </w:tr>
      <w:tr w:rsidR="00B323D7" w:rsidRPr="002B6142" w14:paraId="1030B544" w14:textId="77777777" w:rsidTr="004D760C">
        <w:trPr>
          <w:trHeight w:val="78"/>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31283713" w14:textId="77777777" w:rsidR="00B323D7" w:rsidRPr="002B6142" w:rsidRDefault="00B323D7" w:rsidP="004D760C">
            <w:pPr>
              <w:autoSpaceDE w:val="0"/>
              <w:autoSpaceDN w:val="0"/>
              <w:adjustRightInd w:val="0"/>
              <w:rPr>
                <w:rFonts w:cs="Verdana"/>
                <w:color w:val="000000"/>
                <w:sz w:val="16"/>
                <w:szCs w:val="16"/>
              </w:rPr>
            </w:pPr>
          </w:p>
        </w:tc>
        <w:tc>
          <w:tcPr>
            <w:tcW w:w="1559" w:type="dxa"/>
            <w:shd w:val="clear" w:color="auto" w:fill="FFFFFF" w:themeFill="background1"/>
          </w:tcPr>
          <w:p w14:paraId="6ED594CA"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i/>
                <w:iCs/>
                <w:color w:val="000000"/>
                <w:sz w:val="16"/>
                <w:szCs w:val="16"/>
              </w:rPr>
              <w:t>Aspect</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12B9EEC4" w14:textId="77777777" w:rsidR="00B323D7" w:rsidRPr="002B6142" w:rsidRDefault="00B323D7" w:rsidP="004D760C">
            <w:pPr>
              <w:autoSpaceDE w:val="0"/>
              <w:autoSpaceDN w:val="0"/>
              <w:adjustRightInd w:val="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c>
          <w:tcPr>
            <w:tcW w:w="486" w:type="dxa"/>
            <w:shd w:val="clear" w:color="auto" w:fill="FFFFFF" w:themeFill="background1"/>
          </w:tcPr>
          <w:p w14:paraId="02097F8B"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416E9CA9"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i/>
                <w:iCs/>
                <w:color w:val="000000"/>
                <w:sz w:val="16"/>
                <w:szCs w:val="16"/>
              </w:rPr>
              <w:t>Aspect</w:t>
            </w:r>
          </w:p>
        </w:tc>
        <w:tc>
          <w:tcPr>
            <w:tcW w:w="2821" w:type="dxa"/>
            <w:shd w:val="clear" w:color="auto" w:fill="FFFFFF" w:themeFill="background1"/>
          </w:tcPr>
          <w:p w14:paraId="4B7CDCD5"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r>
      <w:tr w:rsidR="00B323D7" w:rsidRPr="002B6142" w14:paraId="1DED78D9" w14:textId="77777777" w:rsidTr="004D760C">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534" w:type="dxa"/>
            <w:vMerge w:val="restart"/>
          </w:tcPr>
          <w:p w14:paraId="37A6BC08"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1A </w:t>
            </w:r>
          </w:p>
        </w:tc>
        <w:tc>
          <w:tcPr>
            <w:tcW w:w="1559" w:type="dxa"/>
            <w:vMerge w:val="restart"/>
          </w:tcPr>
          <w:p w14:paraId="12885FF1"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Energie verbruik </w:t>
            </w:r>
          </w:p>
        </w:tc>
        <w:tc>
          <w:tcPr>
            <w:cnfStyle w:val="000010000000" w:firstRow="0" w:lastRow="0" w:firstColumn="0" w:lastColumn="0" w:oddVBand="1" w:evenVBand="0" w:oddHBand="0" w:evenHBand="0" w:firstRowFirstColumn="0" w:firstRowLastColumn="0" w:lastRowFirstColumn="0" w:lastRowLastColumn="0"/>
            <w:tcW w:w="2632" w:type="dxa"/>
          </w:tcPr>
          <w:p w14:paraId="14D55CA5"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 xml:space="preserve">Identificatie en analyse van te verwachten en werkelijke energiestromen van het project heeft plaats gevonden. </w:t>
            </w:r>
          </w:p>
        </w:tc>
        <w:tc>
          <w:tcPr>
            <w:tcW w:w="486" w:type="dxa"/>
            <w:vMerge w:val="restart"/>
          </w:tcPr>
          <w:p w14:paraId="584FF357"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1B </w:t>
            </w:r>
          </w:p>
        </w:tc>
        <w:tc>
          <w:tcPr>
            <w:cnfStyle w:val="000010000000" w:firstRow="0" w:lastRow="0" w:firstColumn="0" w:lastColumn="0" w:oddVBand="1" w:evenVBand="0" w:oddHBand="0" w:evenHBand="0" w:firstRowFirstColumn="0" w:firstRowLastColumn="0" w:lastRowFirstColumn="0" w:lastRowLastColumn="0"/>
            <w:tcW w:w="1418" w:type="dxa"/>
            <w:vMerge w:val="restart"/>
          </w:tcPr>
          <w:p w14:paraId="0E3742CD"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Energie-reductie </w:t>
            </w:r>
          </w:p>
        </w:tc>
        <w:tc>
          <w:tcPr>
            <w:tcW w:w="2821" w:type="dxa"/>
          </w:tcPr>
          <w:p w14:paraId="790A5F0D"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 xml:space="preserve">De opdrachtnemer onderzoekt aantoonbaar de mogelijkheden het energieverbruik te reduceren van het project. </w:t>
            </w:r>
          </w:p>
        </w:tc>
      </w:tr>
      <w:tr w:rsidR="00B323D7" w:rsidRPr="002B6142" w14:paraId="66DBD528" w14:textId="77777777" w:rsidTr="004D760C">
        <w:trPr>
          <w:trHeight w:val="438"/>
        </w:trPr>
        <w:tc>
          <w:tcPr>
            <w:cnfStyle w:val="000010000000" w:firstRow="0" w:lastRow="0" w:firstColumn="0" w:lastColumn="0" w:oddVBand="1" w:evenVBand="0" w:oddHBand="0" w:evenHBand="0" w:firstRowFirstColumn="0" w:firstRowLastColumn="0" w:lastRowFirstColumn="0" w:lastRowLastColumn="0"/>
            <w:tcW w:w="534" w:type="dxa"/>
            <w:vMerge/>
          </w:tcPr>
          <w:p w14:paraId="3A41F1E0"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0EE8FE70"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1B75BCEC" w14:textId="77777777" w:rsidR="00B323D7" w:rsidRPr="002B6142" w:rsidRDefault="00B323D7" w:rsidP="004D760C">
            <w:pPr>
              <w:autoSpaceDE w:val="0"/>
              <w:autoSpaceDN w:val="0"/>
              <w:adjustRightInd w:val="0"/>
              <w:rPr>
                <w:rFonts w:cs="Verdana"/>
                <w:b/>
                <w:bCs/>
                <w:color w:val="000000"/>
                <w:sz w:val="16"/>
                <w:szCs w:val="16"/>
              </w:rPr>
            </w:pPr>
            <w:r w:rsidRPr="002B6142">
              <w:rPr>
                <w:rFonts w:cs="Verdana"/>
                <w:b/>
                <w:bCs/>
                <w:color w:val="000000"/>
                <w:sz w:val="16"/>
                <w:szCs w:val="16"/>
              </w:rPr>
              <w:t xml:space="preserve">2. </w:t>
            </w:r>
            <w:r w:rsidRPr="002B6142">
              <w:rPr>
                <w:rFonts w:cs="Verdana"/>
                <w:color w:val="000000"/>
                <w:sz w:val="16"/>
                <w:szCs w:val="16"/>
              </w:rPr>
              <w:t>Alle te verwachten en werkelijke energiestromen van het project zijn aantoonbaar in kaart gebracht.</w:t>
            </w:r>
          </w:p>
        </w:tc>
        <w:tc>
          <w:tcPr>
            <w:tcW w:w="486" w:type="dxa"/>
            <w:vMerge/>
          </w:tcPr>
          <w:p w14:paraId="0EDD5FFC"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5DB80D81"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val="restart"/>
            <w:shd w:val="clear" w:color="auto" w:fill="DBE5F1" w:themeFill="accent1" w:themeFillTint="33"/>
          </w:tcPr>
          <w:p w14:paraId="78EAE839"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r w:rsidRPr="002B6142">
              <w:rPr>
                <w:rFonts w:cs="Verdana"/>
                <w:b/>
                <w:bCs/>
                <w:color w:val="000000"/>
                <w:sz w:val="16"/>
                <w:szCs w:val="16"/>
              </w:rPr>
              <w:t xml:space="preserve">2. </w:t>
            </w:r>
            <w:r w:rsidRPr="002B6142">
              <w:rPr>
                <w:rFonts w:cs="Verdana"/>
                <w:color w:val="000000"/>
                <w:sz w:val="16"/>
                <w:szCs w:val="16"/>
              </w:rPr>
              <w:t>De opdrachtnemer maakt een verslag van een onafhankelijke interne controle voor het project.</w:t>
            </w:r>
          </w:p>
        </w:tc>
      </w:tr>
      <w:tr w:rsidR="00B323D7" w:rsidRPr="002B6142" w14:paraId="2C7C453D" w14:textId="77777777" w:rsidTr="004D760C">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534" w:type="dxa"/>
            <w:vMerge/>
          </w:tcPr>
          <w:p w14:paraId="1A8D4284"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383D7368"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28813220" w14:textId="77777777" w:rsidR="00B323D7" w:rsidRPr="002B6142" w:rsidRDefault="00B323D7" w:rsidP="004D760C">
            <w:pPr>
              <w:autoSpaceDE w:val="0"/>
              <w:autoSpaceDN w:val="0"/>
              <w:adjustRightInd w:val="0"/>
              <w:rPr>
                <w:rFonts w:cs="Verdana"/>
                <w:b/>
                <w:bCs/>
                <w:color w:val="000000"/>
                <w:sz w:val="16"/>
                <w:szCs w:val="16"/>
              </w:rPr>
            </w:pPr>
            <w:r w:rsidRPr="002B6142">
              <w:rPr>
                <w:rFonts w:cs="Verdana"/>
                <w:b/>
                <w:bCs/>
                <w:color w:val="000000"/>
                <w:sz w:val="16"/>
                <w:szCs w:val="16"/>
              </w:rPr>
              <w:t xml:space="preserve">3. </w:t>
            </w:r>
            <w:r w:rsidRPr="002B6142">
              <w:rPr>
                <w:rFonts w:cs="Verdana"/>
                <w:color w:val="000000"/>
                <w:sz w:val="16"/>
                <w:szCs w:val="16"/>
              </w:rPr>
              <w:t>Deze lijst wordt gedurende de looptijd van het project regelmatig opgevolgd en actueel gehouden.</w:t>
            </w:r>
          </w:p>
        </w:tc>
        <w:tc>
          <w:tcPr>
            <w:tcW w:w="486" w:type="dxa"/>
            <w:vMerge/>
          </w:tcPr>
          <w:p w14:paraId="7F6CCB31"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0BBC0147"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tcPr>
          <w:p w14:paraId="4689B89D"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r>
      <w:tr w:rsidR="00B323D7" w:rsidRPr="002B6142" w14:paraId="06C86C3F" w14:textId="77777777" w:rsidTr="004D760C">
        <w:trPr>
          <w:trHeight w:val="558"/>
        </w:trPr>
        <w:tc>
          <w:tcPr>
            <w:cnfStyle w:val="000010000000" w:firstRow="0" w:lastRow="0" w:firstColumn="0" w:lastColumn="0" w:oddVBand="1" w:evenVBand="0" w:oddHBand="0" w:evenHBand="0" w:firstRowFirstColumn="0" w:firstRowLastColumn="0" w:lastRowFirstColumn="0" w:lastRowLastColumn="0"/>
            <w:tcW w:w="534" w:type="dxa"/>
            <w:vMerge w:val="restart"/>
            <w:shd w:val="clear" w:color="auto" w:fill="FFFFFF" w:themeFill="background1"/>
          </w:tcPr>
          <w:p w14:paraId="367905B5"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1C </w:t>
            </w:r>
          </w:p>
        </w:tc>
        <w:tc>
          <w:tcPr>
            <w:tcW w:w="1559" w:type="dxa"/>
            <w:vMerge w:val="restart"/>
            <w:shd w:val="clear" w:color="auto" w:fill="FFFFFF" w:themeFill="background1"/>
          </w:tcPr>
          <w:p w14:paraId="5BDCD4B5"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Communicatie </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41D9096F"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 xml:space="preserve">De opdrachtnemer Communiceert aantoonbaar intern op ad hoc basis over het energiereductie beleid van het project. </w:t>
            </w:r>
          </w:p>
        </w:tc>
        <w:tc>
          <w:tcPr>
            <w:tcW w:w="486" w:type="dxa"/>
            <w:vMerge w:val="restart"/>
            <w:shd w:val="clear" w:color="auto" w:fill="FFFFFF" w:themeFill="background1"/>
          </w:tcPr>
          <w:p w14:paraId="3E4BAD75"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1D </w:t>
            </w:r>
          </w:p>
        </w:tc>
        <w:tc>
          <w:tcPr>
            <w:cnfStyle w:val="000010000000" w:firstRow="0" w:lastRow="0" w:firstColumn="0" w:lastColumn="0" w:oddVBand="1" w:evenVBand="0" w:oddHBand="0" w:evenHBand="0" w:firstRowFirstColumn="0" w:firstRowLastColumn="0" w:lastRowFirstColumn="0" w:lastRowLastColumn="0"/>
            <w:tcW w:w="1418" w:type="dxa"/>
            <w:vMerge w:val="restart"/>
            <w:shd w:val="clear" w:color="auto" w:fill="FFFFFF" w:themeFill="background1"/>
          </w:tcPr>
          <w:p w14:paraId="784A3BF0"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CO</w:t>
            </w:r>
            <w:r w:rsidRPr="002B6142">
              <w:rPr>
                <w:rFonts w:cs="Verdana"/>
                <w:b/>
                <w:bCs/>
                <w:color w:val="000000"/>
                <w:sz w:val="10"/>
                <w:szCs w:val="10"/>
              </w:rPr>
              <w:t>2</w:t>
            </w:r>
            <w:r w:rsidRPr="002B6142">
              <w:rPr>
                <w:rFonts w:cs="Verdana"/>
                <w:b/>
                <w:bCs/>
                <w:color w:val="000000"/>
                <w:sz w:val="16"/>
                <w:szCs w:val="16"/>
              </w:rPr>
              <w:t xml:space="preserve">-reductie initiatieven </w:t>
            </w:r>
          </w:p>
        </w:tc>
        <w:tc>
          <w:tcPr>
            <w:tcW w:w="2821" w:type="dxa"/>
            <w:shd w:val="clear" w:color="auto" w:fill="FFFFFF" w:themeFill="background1"/>
          </w:tcPr>
          <w:p w14:paraId="52EA6F9B"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De opdrachtnemer toont aan op de hoogte te zijn van sector en of keteninitiatieven op het gebied van CO</w:t>
            </w:r>
            <w:r w:rsidRPr="002B6142">
              <w:rPr>
                <w:rFonts w:cs="Cambria Math"/>
                <w:color w:val="000000"/>
                <w:sz w:val="16"/>
                <w:szCs w:val="16"/>
              </w:rPr>
              <w:t>₂</w:t>
            </w:r>
            <w:r w:rsidRPr="002B6142">
              <w:rPr>
                <w:rFonts w:cs="Verdana"/>
                <w:color w:val="000000"/>
                <w:sz w:val="16"/>
                <w:szCs w:val="16"/>
              </w:rPr>
              <w:t xml:space="preserve">-reductie die relevant zijn voor het project. </w:t>
            </w:r>
          </w:p>
        </w:tc>
      </w:tr>
      <w:tr w:rsidR="00B323D7" w:rsidRPr="002B6142" w14:paraId="595F4C4B" w14:textId="77777777" w:rsidTr="004D760C">
        <w:trPr>
          <w:cnfStyle w:val="000000100000" w:firstRow="0" w:lastRow="0" w:firstColumn="0" w:lastColumn="0" w:oddVBand="0" w:evenVBand="0" w:oddHBand="1" w:evenHBand="0" w:firstRowFirstColumn="0" w:firstRowLastColumn="0" w:lastRowFirstColumn="0" w:lastRowLastColumn="0"/>
          <w:trHeight w:val="558"/>
        </w:trPr>
        <w:tc>
          <w:tcPr>
            <w:cnfStyle w:val="000010000000" w:firstRow="0" w:lastRow="0" w:firstColumn="0" w:lastColumn="0" w:oddVBand="1" w:evenVBand="0" w:oddHBand="0" w:evenHBand="0" w:firstRowFirstColumn="0" w:firstRowLastColumn="0" w:lastRowFirstColumn="0" w:lastRowLastColumn="0"/>
            <w:tcW w:w="534" w:type="dxa"/>
            <w:vMerge/>
          </w:tcPr>
          <w:p w14:paraId="51ED65AE"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1B62B847"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35443D22" w14:textId="77777777" w:rsidR="00B323D7" w:rsidRPr="002B6142" w:rsidRDefault="00B323D7" w:rsidP="004D760C">
            <w:pPr>
              <w:autoSpaceDE w:val="0"/>
              <w:autoSpaceDN w:val="0"/>
              <w:adjustRightInd w:val="0"/>
              <w:rPr>
                <w:rFonts w:cs="Verdana"/>
                <w:b/>
                <w:bCs/>
                <w:color w:val="000000"/>
                <w:sz w:val="16"/>
                <w:szCs w:val="16"/>
              </w:rPr>
            </w:pPr>
            <w:r w:rsidRPr="002B6142">
              <w:rPr>
                <w:rFonts w:cs="Verdana"/>
                <w:b/>
                <w:bCs/>
                <w:color w:val="000000"/>
                <w:sz w:val="16"/>
                <w:szCs w:val="16"/>
              </w:rPr>
              <w:t xml:space="preserve">2. </w:t>
            </w:r>
            <w:r w:rsidRPr="002B6142">
              <w:rPr>
                <w:rFonts w:cs="Verdana"/>
                <w:color w:val="000000"/>
                <w:sz w:val="16"/>
                <w:szCs w:val="16"/>
              </w:rPr>
              <w:t>De opdrachtnemer Communiceert aantoonbaar extern op ad hoc basis over het energiereductie beleid van het project.</w:t>
            </w:r>
          </w:p>
        </w:tc>
        <w:tc>
          <w:tcPr>
            <w:tcW w:w="486" w:type="dxa"/>
            <w:vMerge/>
          </w:tcPr>
          <w:p w14:paraId="15EA03D1"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4DA120D2" w14:textId="77777777" w:rsidR="00B323D7" w:rsidRPr="002B6142" w:rsidRDefault="00B323D7" w:rsidP="004D760C">
            <w:pPr>
              <w:autoSpaceDE w:val="0"/>
              <w:autoSpaceDN w:val="0"/>
              <w:adjustRightInd w:val="0"/>
              <w:rPr>
                <w:rFonts w:cs="Verdana"/>
                <w:b/>
                <w:bCs/>
                <w:color w:val="000000"/>
                <w:sz w:val="16"/>
                <w:szCs w:val="16"/>
              </w:rPr>
            </w:pPr>
          </w:p>
        </w:tc>
        <w:tc>
          <w:tcPr>
            <w:tcW w:w="2821" w:type="dxa"/>
            <w:shd w:val="clear" w:color="auto" w:fill="FFFFFF" w:themeFill="background1"/>
          </w:tcPr>
          <w:p w14:paraId="39750576"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r w:rsidRPr="002B6142">
              <w:rPr>
                <w:rFonts w:cs="Verdana"/>
                <w:b/>
                <w:bCs/>
                <w:color w:val="000000"/>
                <w:sz w:val="16"/>
                <w:szCs w:val="16"/>
              </w:rPr>
              <w:t xml:space="preserve">2. </w:t>
            </w:r>
            <w:r w:rsidRPr="002B6142">
              <w:rPr>
                <w:rFonts w:cs="Verdana"/>
                <w:color w:val="000000"/>
                <w:sz w:val="16"/>
                <w:szCs w:val="16"/>
              </w:rPr>
              <w:t>De opdrachtnemer kent de sector- en keteninitiatieven en hun relevantie voor het project en bespreekt deze in het managementoverleg.</w:t>
            </w:r>
          </w:p>
        </w:tc>
      </w:tr>
    </w:tbl>
    <w:p w14:paraId="37FEBD93" w14:textId="77777777" w:rsidR="00B323D7" w:rsidRDefault="00B323D7" w:rsidP="00B323D7">
      <w:pPr>
        <w:rPr>
          <w:rFonts w:cs="Verdana"/>
          <w:color w:val="000000"/>
          <w:szCs w:val="18"/>
        </w:rPr>
      </w:pPr>
    </w:p>
    <w:p w14:paraId="42BB928F" w14:textId="77777777" w:rsidR="00B323D7" w:rsidRDefault="00B323D7" w:rsidP="00B323D7">
      <w:pPr>
        <w:rPr>
          <w:rFonts w:cs="Verdana"/>
          <w:color w:val="000000"/>
          <w:szCs w:val="18"/>
        </w:rPr>
      </w:pPr>
    </w:p>
    <w:p w14:paraId="30F24FD7" w14:textId="77777777" w:rsidR="00B323D7" w:rsidRDefault="00B323D7" w:rsidP="00B323D7"/>
    <w:p w14:paraId="5AEDC76A" w14:textId="77777777" w:rsidR="00B323D7" w:rsidRDefault="00B323D7" w:rsidP="00B323D7"/>
    <w:p w14:paraId="6F082551" w14:textId="77777777" w:rsidR="00B323D7" w:rsidRDefault="00B323D7" w:rsidP="00B323D7"/>
    <w:tbl>
      <w:tblPr>
        <w:tblStyle w:val="Rastertabel6kleurrijk-Accent1"/>
        <w:tblW w:w="9450" w:type="dxa"/>
        <w:tblLayout w:type="fixed"/>
        <w:tblLook w:val="0000" w:firstRow="0" w:lastRow="0" w:firstColumn="0" w:lastColumn="0" w:noHBand="0" w:noVBand="0"/>
      </w:tblPr>
      <w:tblGrid>
        <w:gridCol w:w="534"/>
        <w:gridCol w:w="1559"/>
        <w:gridCol w:w="2632"/>
        <w:gridCol w:w="486"/>
        <w:gridCol w:w="1418"/>
        <w:gridCol w:w="2821"/>
      </w:tblGrid>
      <w:tr w:rsidR="00B323D7" w:rsidRPr="002B6142" w14:paraId="76FB7B2A" w14:textId="77777777" w:rsidTr="004D760C">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4F81BD" w:themeFill="accent1"/>
          </w:tcPr>
          <w:p w14:paraId="268C7F47" w14:textId="77777777" w:rsidR="00B323D7" w:rsidRPr="002B6142" w:rsidRDefault="00B323D7" w:rsidP="004D760C">
            <w:pPr>
              <w:autoSpaceDE w:val="0"/>
              <w:autoSpaceDN w:val="0"/>
              <w:adjustRightInd w:val="0"/>
              <w:rPr>
                <w:rFonts w:cs="Verdana"/>
                <w:color w:val="FFFFFF" w:themeColor="background1"/>
                <w:sz w:val="16"/>
                <w:szCs w:val="16"/>
              </w:rPr>
            </w:pPr>
            <w:r w:rsidRPr="002B6142">
              <w:rPr>
                <w:rFonts w:cs="Verdana"/>
                <w:b/>
                <w:bCs/>
                <w:color w:val="FFFFFF" w:themeColor="background1"/>
                <w:sz w:val="16"/>
                <w:szCs w:val="16"/>
              </w:rPr>
              <w:lastRenderedPageBreak/>
              <w:t>CO</w:t>
            </w:r>
            <w:r w:rsidRPr="002B6142">
              <w:rPr>
                <w:rFonts w:cs="Verdana"/>
                <w:b/>
                <w:bCs/>
                <w:color w:val="FFFFFF" w:themeColor="background1"/>
                <w:sz w:val="16"/>
                <w:szCs w:val="16"/>
                <w:vertAlign w:val="subscript"/>
              </w:rPr>
              <w:t>2</w:t>
            </w:r>
            <w:r w:rsidRPr="002B6142">
              <w:rPr>
                <w:rFonts w:cs="Verdana"/>
                <w:b/>
                <w:bCs/>
                <w:color w:val="FFFFFF" w:themeColor="background1"/>
                <w:sz w:val="16"/>
                <w:szCs w:val="16"/>
              </w:rPr>
              <w:t xml:space="preserve">-AMBITIENIVEAU </w:t>
            </w:r>
            <w:r w:rsidRPr="009E43AC">
              <w:rPr>
                <w:rFonts w:cs="Verdana"/>
                <w:b/>
                <w:bCs/>
                <w:color w:val="FFFFFF" w:themeColor="background1"/>
                <w:sz w:val="16"/>
                <w:szCs w:val="16"/>
              </w:rPr>
              <w:t>2</w:t>
            </w:r>
          </w:p>
        </w:tc>
      </w:tr>
      <w:tr w:rsidR="00B323D7" w:rsidRPr="002B6142" w14:paraId="7C552C6B" w14:textId="77777777" w:rsidTr="004D760C">
        <w:trPr>
          <w:trHeight w:val="78"/>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28B0F930" w14:textId="77777777" w:rsidR="00B323D7" w:rsidRPr="002B6142" w:rsidRDefault="00B323D7" w:rsidP="004D760C">
            <w:pPr>
              <w:autoSpaceDE w:val="0"/>
              <w:autoSpaceDN w:val="0"/>
              <w:adjustRightInd w:val="0"/>
              <w:rPr>
                <w:rFonts w:cs="Verdana"/>
                <w:color w:val="000000"/>
                <w:sz w:val="16"/>
                <w:szCs w:val="16"/>
              </w:rPr>
            </w:pPr>
          </w:p>
        </w:tc>
        <w:tc>
          <w:tcPr>
            <w:tcW w:w="1559" w:type="dxa"/>
            <w:shd w:val="clear" w:color="auto" w:fill="FFFFFF" w:themeFill="background1"/>
          </w:tcPr>
          <w:p w14:paraId="285474E4"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i/>
                <w:iCs/>
                <w:color w:val="000000"/>
                <w:sz w:val="16"/>
                <w:szCs w:val="16"/>
              </w:rPr>
              <w:t>Aspect</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4B15091F" w14:textId="77777777" w:rsidR="00B323D7" w:rsidRPr="002B6142" w:rsidRDefault="00B323D7" w:rsidP="004D760C">
            <w:pPr>
              <w:autoSpaceDE w:val="0"/>
              <w:autoSpaceDN w:val="0"/>
              <w:adjustRightInd w:val="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c>
          <w:tcPr>
            <w:tcW w:w="486" w:type="dxa"/>
            <w:shd w:val="clear" w:color="auto" w:fill="FFFFFF" w:themeFill="background1"/>
          </w:tcPr>
          <w:p w14:paraId="010BD03E"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3D40962B"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i/>
                <w:iCs/>
                <w:color w:val="000000"/>
                <w:sz w:val="16"/>
                <w:szCs w:val="16"/>
              </w:rPr>
              <w:t>Aspect</w:t>
            </w:r>
          </w:p>
        </w:tc>
        <w:tc>
          <w:tcPr>
            <w:tcW w:w="2821" w:type="dxa"/>
            <w:shd w:val="clear" w:color="auto" w:fill="FFFFFF" w:themeFill="background1"/>
          </w:tcPr>
          <w:p w14:paraId="71CDB993"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r>
      <w:tr w:rsidR="00B323D7" w:rsidRPr="002B6142" w14:paraId="696316CA" w14:textId="77777777" w:rsidTr="004D760C">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534" w:type="dxa"/>
            <w:vMerge w:val="restart"/>
          </w:tcPr>
          <w:p w14:paraId="6A95F3FD"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2A</w:t>
            </w:r>
          </w:p>
        </w:tc>
        <w:tc>
          <w:tcPr>
            <w:tcW w:w="1559" w:type="dxa"/>
            <w:vMerge w:val="restart"/>
          </w:tcPr>
          <w:p w14:paraId="15BE1923"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0D75C7">
              <w:rPr>
                <w:rFonts w:cs="Verdana"/>
                <w:b/>
                <w:bCs/>
                <w:color w:val="000000"/>
                <w:sz w:val="16"/>
                <w:szCs w:val="16"/>
              </w:rPr>
              <w:t>Energie verbruik</w:t>
            </w:r>
          </w:p>
        </w:tc>
        <w:tc>
          <w:tcPr>
            <w:cnfStyle w:val="000010000000" w:firstRow="0" w:lastRow="0" w:firstColumn="0" w:lastColumn="0" w:oddVBand="1" w:evenVBand="0" w:oddHBand="0" w:evenHBand="0" w:firstRowFirstColumn="0" w:firstRowLastColumn="0" w:lastRowFirstColumn="0" w:lastRowLastColumn="0"/>
            <w:tcW w:w="2632" w:type="dxa"/>
          </w:tcPr>
          <w:p w14:paraId="38D72098"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 xml:space="preserve">Alle te verwachten en werkelijke energiestromen van het project worden kwantitatief in kaart gebracht. </w:t>
            </w:r>
          </w:p>
        </w:tc>
        <w:tc>
          <w:tcPr>
            <w:tcW w:w="486" w:type="dxa"/>
            <w:vMerge w:val="restart"/>
          </w:tcPr>
          <w:p w14:paraId="300A28A2"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0D75C7">
              <w:rPr>
                <w:rFonts w:cs="Verdana"/>
                <w:b/>
                <w:bCs/>
                <w:color w:val="000000"/>
                <w:szCs w:val="18"/>
              </w:rPr>
              <w:t>2B</w:t>
            </w:r>
          </w:p>
        </w:tc>
        <w:tc>
          <w:tcPr>
            <w:cnfStyle w:val="000010000000" w:firstRow="0" w:lastRow="0" w:firstColumn="0" w:lastColumn="0" w:oddVBand="1" w:evenVBand="0" w:oddHBand="0" w:evenHBand="0" w:firstRowFirstColumn="0" w:firstRowLastColumn="0" w:lastRowFirstColumn="0" w:lastRowLastColumn="0"/>
            <w:tcW w:w="1418" w:type="dxa"/>
            <w:vMerge w:val="restart"/>
          </w:tcPr>
          <w:p w14:paraId="10C59849"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Energie-reductie</w:t>
            </w:r>
          </w:p>
        </w:tc>
        <w:tc>
          <w:tcPr>
            <w:tcW w:w="2821" w:type="dxa"/>
          </w:tcPr>
          <w:p w14:paraId="076FDC4C"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De opdrachtnemer formuleert een kwalitatief omschreven doelstelling om energie te reduceren en heeft maatregelen benoemd voor het project.</w:t>
            </w:r>
          </w:p>
        </w:tc>
      </w:tr>
      <w:tr w:rsidR="00B323D7" w:rsidRPr="002B6142" w14:paraId="3B1DDEFD" w14:textId="77777777" w:rsidTr="004D760C">
        <w:trPr>
          <w:trHeight w:val="438"/>
        </w:trPr>
        <w:tc>
          <w:tcPr>
            <w:cnfStyle w:val="000010000000" w:firstRow="0" w:lastRow="0" w:firstColumn="0" w:lastColumn="0" w:oddVBand="1" w:evenVBand="0" w:oddHBand="0" w:evenHBand="0" w:firstRowFirstColumn="0" w:firstRowLastColumn="0" w:lastRowFirstColumn="0" w:lastRowLastColumn="0"/>
            <w:tcW w:w="534" w:type="dxa"/>
            <w:vMerge/>
          </w:tcPr>
          <w:p w14:paraId="196E32A7"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shd w:val="clear" w:color="auto" w:fill="DBE5F1" w:themeFill="accent1" w:themeFillTint="33"/>
          </w:tcPr>
          <w:p w14:paraId="339A0065"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360DE05C" w14:textId="77777777" w:rsidR="00B323D7" w:rsidRPr="002B6142" w:rsidRDefault="00B323D7" w:rsidP="004D760C">
            <w:pPr>
              <w:autoSpaceDE w:val="0"/>
              <w:autoSpaceDN w:val="0"/>
              <w:adjustRightInd w:val="0"/>
              <w:rPr>
                <w:rFonts w:cs="Verdana"/>
                <w:b/>
                <w:bCs/>
                <w:color w:val="000000"/>
                <w:sz w:val="16"/>
                <w:szCs w:val="16"/>
              </w:rPr>
            </w:pPr>
            <w:r w:rsidRPr="000D75C7">
              <w:rPr>
                <w:rFonts w:cs="Verdana"/>
                <w:b/>
                <w:bCs/>
                <w:color w:val="000000"/>
                <w:sz w:val="16"/>
                <w:szCs w:val="16"/>
              </w:rPr>
              <w:t xml:space="preserve">2. </w:t>
            </w:r>
            <w:r w:rsidRPr="000D75C7">
              <w:rPr>
                <w:rFonts w:cs="Verdana"/>
                <w:color w:val="000000"/>
                <w:sz w:val="16"/>
                <w:szCs w:val="16"/>
              </w:rPr>
              <w:t>De lijst is volledig en wordt gedurende de looptijd van het project aantoonbaar regelmatig opgevolgd en actueel gehouden.</w:t>
            </w:r>
          </w:p>
        </w:tc>
        <w:tc>
          <w:tcPr>
            <w:tcW w:w="486" w:type="dxa"/>
            <w:vMerge/>
            <w:shd w:val="clear" w:color="auto" w:fill="DBE5F1" w:themeFill="accent1" w:themeFillTint="33"/>
          </w:tcPr>
          <w:p w14:paraId="4D64EFB4"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344CB4C4" w14:textId="77777777" w:rsidR="00B323D7" w:rsidRPr="002B6142" w:rsidRDefault="00B323D7" w:rsidP="004D760C">
            <w:pPr>
              <w:autoSpaceDE w:val="0"/>
              <w:autoSpaceDN w:val="0"/>
              <w:adjustRightInd w:val="0"/>
              <w:rPr>
                <w:rFonts w:cs="Verdana"/>
                <w:b/>
                <w:bCs/>
                <w:color w:val="000000"/>
                <w:sz w:val="16"/>
                <w:szCs w:val="16"/>
              </w:rPr>
            </w:pPr>
          </w:p>
        </w:tc>
        <w:tc>
          <w:tcPr>
            <w:tcW w:w="2821" w:type="dxa"/>
            <w:shd w:val="clear" w:color="auto" w:fill="DBE5F1" w:themeFill="accent1" w:themeFillTint="33"/>
          </w:tcPr>
          <w:p w14:paraId="7DBF9E03"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r w:rsidRPr="000D75C7">
              <w:rPr>
                <w:rFonts w:cs="Verdana"/>
                <w:b/>
                <w:bCs/>
                <w:color w:val="000000"/>
                <w:sz w:val="16"/>
                <w:szCs w:val="16"/>
              </w:rPr>
              <w:t xml:space="preserve">2. </w:t>
            </w:r>
            <w:r w:rsidRPr="000D75C7">
              <w:rPr>
                <w:rFonts w:cs="Verdana"/>
                <w:color w:val="000000"/>
                <w:sz w:val="16"/>
                <w:szCs w:val="16"/>
              </w:rPr>
              <w:t xml:space="preserve">De opdrachtnemer formuleert een omschreven doelstelling voor gebruik van alternatieve brandstoffen en/of gebruik van groene stroom op het project. </w:t>
            </w:r>
          </w:p>
        </w:tc>
      </w:tr>
      <w:tr w:rsidR="00B323D7" w:rsidRPr="002B6142" w14:paraId="55AD3BDE" w14:textId="77777777" w:rsidTr="004D760C">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534" w:type="dxa"/>
            <w:vMerge/>
          </w:tcPr>
          <w:p w14:paraId="04005A2B"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1C8FD753"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55444B5D" w14:textId="77777777" w:rsidR="00B323D7" w:rsidRPr="002B6142" w:rsidRDefault="00B323D7" w:rsidP="004D760C">
            <w:pPr>
              <w:autoSpaceDE w:val="0"/>
              <w:autoSpaceDN w:val="0"/>
              <w:adjustRightInd w:val="0"/>
              <w:rPr>
                <w:rFonts w:cs="Verdana"/>
                <w:b/>
                <w:bCs/>
                <w:color w:val="000000"/>
                <w:sz w:val="16"/>
                <w:szCs w:val="16"/>
              </w:rPr>
            </w:pPr>
            <w:r w:rsidRPr="000D75C7">
              <w:rPr>
                <w:rFonts w:cs="Verdana"/>
                <w:b/>
                <w:bCs/>
                <w:color w:val="000000"/>
                <w:sz w:val="16"/>
                <w:szCs w:val="16"/>
              </w:rPr>
              <w:t xml:space="preserve">3. </w:t>
            </w:r>
            <w:r w:rsidRPr="000D75C7">
              <w:rPr>
                <w:rFonts w:cs="Verdana"/>
                <w:color w:val="000000"/>
                <w:sz w:val="16"/>
                <w:szCs w:val="16"/>
              </w:rPr>
              <w:t>De opdrachtnemer maakt een energiebeoordeling voor het project.</w:t>
            </w:r>
          </w:p>
        </w:tc>
        <w:tc>
          <w:tcPr>
            <w:tcW w:w="486" w:type="dxa"/>
            <w:vMerge/>
          </w:tcPr>
          <w:p w14:paraId="380C222D"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4487E7B2" w14:textId="77777777" w:rsidR="00B323D7" w:rsidRPr="002B6142" w:rsidRDefault="00B323D7" w:rsidP="004D760C">
            <w:pPr>
              <w:autoSpaceDE w:val="0"/>
              <w:autoSpaceDN w:val="0"/>
              <w:adjustRightInd w:val="0"/>
              <w:rPr>
                <w:rFonts w:cs="Verdana"/>
                <w:b/>
                <w:bCs/>
                <w:color w:val="000000"/>
                <w:sz w:val="16"/>
                <w:szCs w:val="16"/>
              </w:rPr>
            </w:pPr>
          </w:p>
        </w:tc>
        <w:tc>
          <w:tcPr>
            <w:tcW w:w="2821" w:type="dxa"/>
          </w:tcPr>
          <w:p w14:paraId="2CD07F37"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r w:rsidRPr="000D75C7">
              <w:rPr>
                <w:rFonts w:cs="Verdana"/>
                <w:b/>
                <w:bCs/>
                <w:color w:val="000000"/>
                <w:sz w:val="16"/>
                <w:szCs w:val="16"/>
              </w:rPr>
              <w:t xml:space="preserve">3. </w:t>
            </w:r>
            <w:r w:rsidRPr="000D75C7">
              <w:rPr>
                <w:rFonts w:cs="Verdana"/>
                <w:color w:val="000000"/>
                <w:sz w:val="16"/>
                <w:szCs w:val="16"/>
              </w:rPr>
              <w:t>De energie- en reductiedoelstelling en de bijbehorende maatregelen worden gedocumenteerd, geïmplementeerd en gecommuniceerd aan alle werknemers van de opdrachtnemer voor zover betrokken bij project.</w:t>
            </w:r>
          </w:p>
        </w:tc>
      </w:tr>
      <w:tr w:rsidR="00B323D7" w:rsidRPr="002B6142" w14:paraId="02C91AEE" w14:textId="77777777" w:rsidTr="004D760C">
        <w:trPr>
          <w:trHeight w:val="558"/>
        </w:trPr>
        <w:tc>
          <w:tcPr>
            <w:cnfStyle w:val="000010000000" w:firstRow="0" w:lastRow="0" w:firstColumn="0" w:lastColumn="0" w:oddVBand="1" w:evenVBand="0" w:oddHBand="0" w:evenHBand="0" w:firstRowFirstColumn="0" w:firstRowLastColumn="0" w:lastRowFirstColumn="0" w:lastRowLastColumn="0"/>
            <w:tcW w:w="534" w:type="dxa"/>
            <w:vMerge w:val="restart"/>
            <w:shd w:val="clear" w:color="auto" w:fill="FFFFFF" w:themeFill="background1"/>
          </w:tcPr>
          <w:p w14:paraId="71DE9A26"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2C</w:t>
            </w:r>
          </w:p>
        </w:tc>
        <w:tc>
          <w:tcPr>
            <w:tcW w:w="1559" w:type="dxa"/>
            <w:vMerge w:val="restart"/>
            <w:shd w:val="clear" w:color="auto" w:fill="FFFFFF" w:themeFill="background1"/>
          </w:tcPr>
          <w:p w14:paraId="03CC903B"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Communicatie</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59C5D49D"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 xml:space="preserve">De opdrachtnemer communiceert structureel intern over het energiebeleid van het project. De communicatie omvat minimaal het energiebeleid en reductiedoelstellingen van het project. </w:t>
            </w:r>
          </w:p>
        </w:tc>
        <w:tc>
          <w:tcPr>
            <w:tcW w:w="486" w:type="dxa"/>
            <w:vMerge w:val="restart"/>
            <w:shd w:val="clear" w:color="auto" w:fill="FFFFFF" w:themeFill="background1"/>
          </w:tcPr>
          <w:p w14:paraId="157A792F"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2D</w:t>
            </w:r>
          </w:p>
        </w:tc>
        <w:tc>
          <w:tcPr>
            <w:cnfStyle w:val="000010000000" w:firstRow="0" w:lastRow="0" w:firstColumn="0" w:lastColumn="0" w:oddVBand="1" w:evenVBand="0" w:oddHBand="0" w:evenHBand="0" w:firstRowFirstColumn="0" w:firstRowLastColumn="0" w:lastRowFirstColumn="0" w:lastRowLastColumn="0"/>
            <w:tcW w:w="1418" w:type="dxa"/>
            <w:vMerge w:val="restart"/>
            <w:shd w:val="clear" w:color="auto" w:fill="FFFFFF" w:themeFill="background1"/>
          </w:tcPr>
          <w:p w14:paraId="1687B401"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CO</w:t>
            </w:r>
            <w:r w:rsidRPr="000D75C7">
              <w:rPr>
                <w:rFonts w:ascii="Cambria Math" w:hAnsi="Cambria Math" w:cs="Cambria Math"/>
                <w:color w:val="000000"/>
                <w:sz w:val="16"/>
                <w:szCs w:val="16"/>
              </w:rPr>
              <w:t>₂</w:t>
            </w:r>
            <w:r w:rsidRPr="000D75C7">
              <w:rPr>
                <w:rFonts w:cs="Verdana"/>
                <w:b/>
                <w:bCs/>
                <w:color w:val="000000"/>
                <w:sz w:val="16"/>
                <w:szCs w:val="16"/>
              </w:rPr>
              <w:t xml:space="preserve">-reductie initiatieven </w:t>
            </w:r>
          </w:p>
        </w:tc>
        <w:tc>
          <w:tcPr>
            <w:tcW w:w="2821" w:type="dxa"/>
            <w:vMerge w:val="restart"/>
            <w:shd w:val="clear" w:color="auto" w:fill="FFFFFF" w:themeFill="background1"/>
          </w:tcPr>
          <w:p w14:paraId="6F11391E"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 xml:space="preserve">De opdrachtnemer onderzoekt aantoonbaar de mogelijkheden om project specifieke maatregelen voortkomend uit relevante initiatieven te implementeren in het project. </w:t>
            </w:r>
          </w:p>
        </w:tc>
      </w:tr>
      <w:tr w:rsidR="00B323D7" w:rsidRPr="002B6142" w14:paraId="528A612E" w14:textId="77777777" w:rsidTr="004D760C">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534" w:type="dxa"/>
            <w:vMerge/>
            <w:shd w:val="clear" w:color="auto" w:fill="FFFFFF" w:themeFill="background1"/>
          </w:tcPr>
          <w:p w14:paraId="781AC6A4"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shd w:val="clear" w:color="auto" w:fill="FFFFFF" w:themeFill="background1"/>
          </w:tcPr>
          <w:p w14:paraId="36438BE6"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585ACCF2" w14:textId="77777777" w:rsidR="00B323D7" w:rsidRPr="002B6142" w:rsidRDefault="00B323D7" w:rsidP="004D760C">
            <w:pPr>
              <w:autoSpaceDE w:val="0"/>
              <w:autoSpaceDN w:val="0"/>
              <w:adjustRightInd w:val="0"/>
              <w:rPr>
                <w:rFonts w:cs="Verdana"/>
                <w:b/>
                <w:bCs/>
                <w:color w:val="000000"/>
                <w:sz w:val="16"/>
                <w:szCs w:val="16"/>
              </w:rPr>
            </w:pPr>
            <w:r w:rsidRPr="000D75C7">
              <w:rPr>
                <w:rFonts w:cs="Verdana"/>
                <w:b/>
                <w:bCs/>
                <w:color w:val="000000"/>
                <w:sz w:val="16"/>
                <w:szCs w:val="16"/>
              </w:rPr>
              <w:t xml:space="preserve">2. </w:t>
            </w:r>
            <w:r w:rsidRPr="000D75C7">
              <w:rPr>
                <w:rFonts w:cs="Verdana"/>
                <w:color w:val="000000"/>
                <w:sz w:val="16"/>
                <w:szCs w:val="16"/>
              </w:rPr>
              <w:t>De opdrachtnemer realiseert inzake CO</w:t>
            </w:r>
            <w:r w:rsidRPr="000D75C7">
              <w:rPr>
                <w:rFonts w:ascii="Cambria Math" w:hAnsi="Cambria Math" w:cs="Cambria Math"/>
                <w:color w:val="000000"/>
                <w:sz w:val="16"/>
                <w:szCs w:val="16"/>
              </w:rPr>
              <w:t>₂</w:t>
            </w:r>
            <w:r w:rsidRPr="000D75C7">
              <w:rPr>
                <w:rFonts w:cs="Verdana"/>
                <w:color w:val="000000"/>
                <w:sz w:val="16"/>
                <w:szCs w:val="16"/>
              </w:rPr>
              <w:t>-reductie een effectieve stuurcyclus met toegewezen verantwoordelijkheden voor het project.</w:t>
            </w:r>
          </w:p>
        </w:tc>
        <w:tc>
          <w:tcPr>
            <w:tcW w:w="486" w:type="dxa"/>
            <w:vMerge/>
            <w:shd w:val="clear" w:color="auto" w:fill="FFFFFF" w:themeFill="background1"/>
          </w:tcPr>
          <w:p w14:paraId="2E754A50"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shd w:val="clear" w:color="auto" w:fill="FFFFFF" w:themeFill="background1"/>
          </w:tcPr>
          <w:p w14:paraId="64B0B634"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shd w:val="clear" w:color="auto" w:fill="FFFFFF" w:themeFill="background1"/>
          </w:tcPr>
          <w:p w14:paraId="6A4ACC3E"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r>
      <w:tr w:rsidR="00B323D7" w:rsidRPr="002B6142" w14:paraId="4CEB5C85" w14:textId="77777777" w:rsidTr="004D760C">
        <w:trPr>
          <w:trHeight w:val="651"/>
        </w:trPr>
        <w:tc>
          <w:tcPr>
            <w:cnfStyle w:val="000010000000" w:firstRow="0" w:lastRow="0" w:firstColumn="0" w:lastColumn="0" w:oddVBand="1" w:evenVBand="0" w:oddHBand="0" w:evenHBand="0" w:firstRowFirstColumn="0" w:firstRowLastColumn="0" w:lastRowFirstColumn="0" w:lastRowLastColumn="0"/>
            <w:tcW w:w="534" w:type="dxa"/>
            <w:vMerge/>
          </w:tcPr>
          <w:p w14:paraId="21BF08D0"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38C1EB01"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02615E3B" w14:textId="77777777" w:rsidR="00B323D7" w:rsidRPr="000D75C7" w:rsidRDefault="00B323D7" w:rsidP="004D760C">
            <w:pPr>
              <w:autoSpaceDE w:val="0"/>
              <w:autoSpaceDN w:val="0"/>
              <w:adjustRightInd w:val="0"/>
              <w:rPr>
                <w:rFonts w:cs="Verdana"/>
                <w:b/>
                <w:bCs/>
                <w:color w:val="000000"/>
                <w:sz w:val="16"/>
                <w:szCs w:val="16"/>
              </w:rPr>
            </w:pPr>
            <w:r w:rsidRPr="000D75C7">
              <w:rPr>
                <w:rFonts w:cs="Verdana"/>
                <w:b/>
                <w:bCs/>
                <w:color w:val="000000"/>
                <w:sz w:val="16"/>
                <w:szCs w:val="16"/>
              </w:rPr>
              <w:t xml:space="preserve">3. </w:t>
            </w:r>
            <w:r w:rsidRPr="000D75C7">
              <w:rPr>
                <w:rFonts w:cs="Verdana"/>
                <w:color w:val="000000"/>
                <w:sz w:val="16"/>
                <w:szCs w:val="16"/>
              </w:rPr>
              <w:t>De opdrachtnemer identificeert de externe belanghebbenden voor het project.</w:t>
            </w:r>
          </w:p>
        </w:tc>
        <w:tc>
          <w:tcPr>
            <w:tcW w:w="486" w:type="dxa"/>
            <w:vMerge/>
          </w:tcPr>
          <w:p w14:paraId="6C68C13E"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09CA5021"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tcPr>
          <w:p w14:paraId="3170BC0F"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r>
    </w:tbl>
    <w:p w14:paraId="7C4948AF" w14:textId="77777777" w:rsidR="00B323D7" w:rsidRDefault="00B323D7" w:rsidP="00B323D7"/>
    <w:p w14:paraId="227650C5" w14:textId="77777777" w:rsidR="00B323D7" w:rsidRDefault="00B323D7" w:rsidP="00B323D7">
      <w:pPr>
        <w:spacing w:line="240" w:lineRule="auto"/>
      </w:pPr>
      <w:r>
        <w:br w:type="page"/>
      </w:r>
    </w:p>
    <w:tbl>
      <w:tblPr>
        <w:tblStyle w:val="Rastertabel6kleurrijk-Accent1"/>
        <w:tblW w:w="9450" w:type="dxa"/>
        <w:tblLayout w:type="fixed"/>
        <w:tblLook w:val="0000" w:firstRow="0" w:lastRow="0" w:firstColumn="0" w:lastColumn="0" w:noHBand="0" w:noVBand="0"/>
      </w:tblPr>
      <w:tblGrid>
        <w:gridCol w:w="534"/>
        <w:gridCol w:w="1559"/>
        <w:gridCol w:w="2632"/>
        <w:gridCol w:w="486"/>
        <w:gridCol w:w="1418"/>
        <w:gridCol w:w="2821"/>
      </w:tblGrid>
      <w:tr w:rsidR="00B323D7" w:rsidRPr="002B6142" w14:paraId="590057F0" w14:textId="77777777" w:rsidTr="004D760C">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4F81BD" w:themeFill="accent1"/>
          </w:tcPr>
          <w:p w14:paraId="30055E53"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FFFFFF" w:themeColor="background1"/>
                <w:sz w:val="16"/>
                <w:szCs w:val="16"/>
              </w:rPr>
              <w:lastRenderedPageBreak/>
              <w:t>CO</w:t>
            </w:r>
            <w:r w:rsidRPr="002B6142">
              <w:rPr>
                <w:rFonts w:cs="Verdana"/>
                <w:b/>
                <w:bCs/>
                <w:color w:val="FFFFFF" w:themeColor="background1"/>
                <w:sz w:val="16"/>
                <w:szCs w:val="16"/>
                <w:vertAlign w:val="subscript"/>
              </w:rPr>
              <w:t>2</w:t>
            </w:r>
            <w:r w:rsidRPr="002B6142">
              <w:rPr>
                <w:rFonts w:cs="Verdana"/>
                <w:b/>
                <w:bCs/>
                <w:color w:val="FFFFFF" w:themeColor="background1"/>
                <w:sz w:val="16"/>
                <w:szCs w:val="16"/>
              </w:rPr>
              <w:t xml:space="preserve">-AMBITIENIVEAU </w:t>
            </w:r>
            <w:r w:rsidRPr="009E43AC">
              <w:rPr>
                <w:rFonts w:cs="Verdana"/>
                <w:b/>
                <w:bCs/>
                <w:color w:val="FFFFFF" w:themeColor="background1"/>
                <w:sz w:val="16"/>
                <w:szCs w:val="16"/>
              </w:rPr>
              <w:t>3</w:t>
            </w:r>
          </w:p>
        </w:tc>
      </w:tr>
      <w:tr w:rsidR="00B323D7" w:rsidRPr="002B6142" w14:paraId="34709E94" w14:textId="77777777" w:rsidTr="004D760C">
        <w:trPr>
          <w:trHeight w:val="78"/>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7D3A7E75" w14:textId="77777777" w:rsidR="00B323D7" w:rsidRPr="002B6142" w:rsidRDefault="00B323D7" w:rsidP="004D760C">
            <w:pPr>
              <w:autoSpaceDE w:val="0"/>
              <w:autoSpaceDN w:val="0"/>
              <w:adjustRightInd w:val="0"/>
              <w:rPr>
                <w:rFonts w:cs="Verdana"/>
                <w:color w:val="000000"/>
                <w:sz w:val="16"/>
                <w:szCs w:val="16"/>
              </w:rPr>
            </w:pPr>
          </w:p>
        </w:tc>
        <w:tc>
          <w:tcPr>
            <w:tcW w:w="1559" w:type="dxa"/>
            <w:shd w:val="clear" w:color="auto" w:fill="FFFFFF" w:themeFill="background1"/>
          </w:tcPr>
          <w:p w14:paraId="48123A67"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i/>
                <w:iCs/>
                <w:color w:val="000000"/>
                <w:sz w:val="16"/>
                <w:szCs w:val="16"/>
              </w:rPr>
              <w:t>Aspect</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7E574A78" w14:textId="77777777" w:rsidR="00B323D7" w:rsidRPr="002B6142" w:rsidRDefault="00B323D7" w:rsidP="004D760C">
            <w:pPr>
              <w:autoSpaceDE w:val="0"/>
              <w:autoSpaceDN w:val="0"/>
              <w:adjustRightInd w:val="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c>
          <w:tcPr>
            <w:tcW w:w="486" w:type="dxa"/>
            <w:shd w:val="clear" w:color="auto" w:fill="FFFFFF" w:themeFill="background1"/>
          </w:tcPr>
          <w:p w14:paraId="75D0E19D"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696C4655"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i/>
                <w:iCs/>
                <w:color w:val="000000"/>
                <w:sz w:val="16"/>
                <w:szCs w:val="16"/>
              </w:rPr>
              <w:t>Aspect</w:t>
            </w:r>
          </w:p>
        </w:tc>
        <w:tc>
          <w:tcPr>
            <w:tcW w:w="2821" w:type="dxa"/>
            <w:shd w:val="clear" w:color="auto" w:fill="FFFFFF" w:themeFill="background1"/>
          </w:tcPr>
          <w:p w14:paraId="79D32648"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r>
      <w:tr w:rsidR="00B323D7" w:rsidRPr="002B6142" w14:paraId="418070A7" w14:textId="77777777" w:rsidTr="004D760C">
        <w:trPr>
          <w:cnfStyle w:val="000000100000" w:firstRow="0" w:lastRow="0" w:firstColumn="0" w:lastColumn="0" w:oddVBand="0" w:evenVBand="0" w:oddHBand="1" w:evenHBand="0" w:firstRowFirstColumn="0" w:firstRowLastColumn="0" w:lastRowFirstColumn="0" w:lastRowLastColumn="0"/>
          <w:trHeight w:val="3184"/>
        </w:trPr>
        <w:tc>
          <w:tcPr>
            <w:cnfStyle w:val="000010000000" w:firstRow="0" w:lastRow="0" w:firstColumn="0" w:lastColumn="0" w:oddVBand="1" w:evenVBand="0" w:oddHBand="0" w:evenHBand="0" w:firstRowFirstColumn="0" w:firstRowLastColumn="0" w:lastRowFirstColumn="0" w:lastRowLastColumn="0"/>
            <w:tcW w:w="534" w:type="dxa"/>
          </w:tcPr>
          <w:p w14:paraId="5F806882"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3A</w:t>
            </w:r>
          </w:p>
        </w:tc>
        <w:tc>
          <w:tcPr>
            <w:tcW w:w="1559" w:type="dxa"/>
          </w:tcPr>
          <w:p w14:paraId="5C362DC6"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CO₂-uitstoot</w:t>
            </w:r>
          </w:p>
        </w:tc>
        <w:tc>
          <w:tcPr>
            <w:cnfStyle w:val="000010000000" w:firstRow="0" w:lastRow="0" w:firstColumn="0" w:lastColumn="0" w:oddVBand="1" w:evenVBand="0" w:oddHBand="0" w:evenHBand="0" w:firstRowFirstColumn="0" w:firstRowLastColumn="0" w:lastRowFirstColumn="0" w:lastRowLastColumn="0"/>
            <w:tcW w:w="2632" w:type="dxa"/>
          </w:tcPr>
          <w:p w14:paraId="2586EA03"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 xml:space="preserve">De opdrachtnemer maakt een rapportage van </w:t>
            </w:r>
          </w:p>
          <w:p w14:paraId="43CC29D7"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a. </w:t>
            </w:r>
            <w:r w:rsidRPr="002B6142">
              <w:rPr>
                <w:rFonts w:cs="Verdana"/>
                <w:color w:val="000000"/>
                <w:sz w:val="16"/>
                <w:szCs w:val="16"/>
              </w:rPr>
              <w:t xml:space="preserve">de te verwachten scope 1 &amp; 2 emissies van het gehele project en </w:t>
            </w:r>
          </w:p>
          <w:p w14:paraId="0A6DF227"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 xml:space="preserve">b. </w:t>
            </w:r>
            <w:r w:rsidRPr="002B6142">
              <w:rPr>
                <w:rFonts w:cs="Verdana"/>
                <w:color w:val="000000"/>
                <w:sz w:val="16"/>
                <w:szCs w:val="16"/>
              </w:rPr>
              <w:t>de uitgewerkte actuele emissie-inventaris voor de werkelijke scope 1 &amp; 2 emissies van het project, conform ISO 14064-1.</w:t>
            </w:r>
          </w:p>
        </w:tc>
        <w:tc>
          <w:tcPr>
            <w:tcW w:w="486" w:type="dxa"/>
          </w:tcPr>
          <w:p w14:paraId="36EF7BDD"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3B</w:t>
            </w:r>
          </w:p>
        </w:tc>
        <w:tc>
          <w:tcPr>
            <w:cnfStyle w:val="000010000000" w:firstRow="0" w:lastRow="0" w:firstColumn="0" w:lastColumn="0" w:oddVBand="1" w:evenVBand="0" w:oddHBand="0" w:evenHBand="0" w:firstRowFirstColumn="0" w:firstRowLastColumn="0" w:lastRowFirstColumn="0" w:lastRowLastColumn="0"/>
            <w:tcW w:w="1418" w:type="dxa"/>
          </w:tcPr>
          <w:p w14:paraId="1C6FA1E2"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000000"/>
                <w:sz w:val="16"/>
                <w:szCs w:val="16"/>
              </w:rPr>
              <w:t>CO₂-reductie</w:t>
            </w:r>
          </w:p>
        </w:tc>
        <w:tc>
          <w:tcPr>
            <w:tcW w:w="2821" w:type="dxa"/>
          </w:tcPr>
          <w:p w14:paraId="01A2115B"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2B6142">
              <w:rPr>
                <w:rFonts w:cs="Verdana"/>
                <w:b/>
                <w:bCs/>
                <w:color w:val="000000"/>
                <w:sz w:val="16"/>
                <w:szCs w:val="16"/>
              </w:rPr>
              <w:t xml:space="preserve">1. </w:t>
            </w:r>
            <w:r w:rsidRPr="002B6142">
              <w:rPr>
                <w:rFonts w:cs="Verdana"/>
                <w:color w:val="000000"/>
                <w:sz w:val="16"/>
                <w:szCs w:val="16"/>
              </w:rPr>
              <w:t>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B323D7" w:rsidRPr="002B6142" w14:paraId="053B3DFB" w14:textId="77777777" w:rsidTr="004D760C">
        <w:trPr>
          <w:trHeight w:val="558"/>
        </w:trPr>
        <w:tc>
          <w:tcPr>
            <w:cnfStyle w:val="000010000000" w:firstRow="0" w:lastRow="0" w:firstColumn="0" w:lastColumn="0" w:oddVBand="1" w:evenVBand="0" w:oddHBand="0" w:evenHBand="0" w:firstRowFirstColumn="0" w:firstRowLastColumn="0" w:lastRowFirstColumn="0" w:lastRowLastColumn="0"/>
            <w:tcW w:w="534" w:type="dxa"/>
            <w:vMerge w:val="restart"/>
            <w:shd w:val="clear" w:color="auto" w:fill="FFFFFF" w:themeFill="background1"/>
          </w:tcPr>
          <w:p w14:paraId="776E9108"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3C</w:t>
            </w:r>
          </w:p>
        </w:tc>
        <w:tc>
          <w:tcPr>
            <w:tcW w:w="1559" w:type="dxa"/>
            <w:vMerge w:val="restart"/>
            <w:shd w:val="clear" w:color="auto" w:fill="FFFFFF" w:themeFill="background1"/>
          </w:tcPr>
          <w:p w14:paraId="67BEC774"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Communicatie</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1CF6AE8B" w14:textId="77777777" w:rsidR="00B323D7" w:rsidRPr="000D75C7"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De opdrachtnemer communiceert structureel intern én extern over de CO</w:t>
            </w:r>
            <w:r w:rsidRPr="000D75C7">
              <w:rPr>
                <w:rFonts w:ascii="Cambria Math" w:hAnsi="Cambria Math" w:cs="Cambria Math"/>
                <w:color w:val="000000"/>
                <w:sz w:val="16"/>
                <w:szCs w:val="16"/>
              </w:rPr>
              <w:t xml:space="preserve">₂ </w:t>
            </w:r>
            <w:r w:rsidRPr="000D75C7">
              <w:rPr>
                <w:rFonts w:cs="Verdana"/>
                <w:color w:val="000000"/>
                <w:sz w:val="16"/>
                <w:szCs w:val="16"/>
              </w:rPr>
              <w:t xml:space="preserve">footprint (scope 1 &amp; 2 emissies), de kwantitatieve reductiedoelstelling(en) en de maatregelen in het project. </w:t>
            </w:r>
          </w:p>
          <w:p w14:paraId="3E92D892" w14:textId="77777777" w:rsidR="00B323D7" w:rsidRPr="002B6142" w:rsidRDefault="00B323D7" w:rsidP="004D760C">
            <w:pPr>
              <w:autoSpaceDE w:val="0"/>
              <w:autoSpaceDN w:val="0"/>
              <w:adjustRightInd w:val="0"/>
              <w:rPr>
                <w:rFonts w:cs="Verdana"/>
                <w:color w:val="000000"/>
                <w:sz w:val="16"/>
                <w:szCs w:val="16"/>
              </w:rPr>
            </w:pPr>
            <w:r w:rsidRPr="000D75C7">
              <w:rPr>
                <w:rFonts w:cs="Verdana"/>
                <w:color w:val="000000"/>
                <w:sz w:val="16"/>
                <w:szCs w:val="16"/>
              </w:rPr>
              <w:t xml:space="preserve">De communicatie omvat minimaal het energiebeleid en de reductiedoelstellingen van het project, een omschrijving van de gehanteerde referentie(s), mogelijkheden voor individuele bijdrage, informatie betreffende het huidig energiegebruik en trends binnen het project. </w:t>
            </w:r>
          </w:p>
        </w:tc>
        <w:tc>
          <w:tcPr>
            <w:tcW w:w="486" w:type="dxa"/>
            <w:vMerge w:val="restart"/>
            <w:shd w:val="clear" w:color="auto" w:fill="FFFFFF" w:themeFill="background1"/>
          </w:tcPr>
          <w:p w14:paraId="228B3D38"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 xml:space="preserve">3D </w:t>
            </w:r>
          </w:p>
        </w:tc>
        <w:tc>
          <w:tcPr>
            <w:cnfStyle w:val="000010000000" w:firstRow="0" w:lastRow="0" w:firstColumn="0" w:lastColumn="0" w:oddVBand="1" w:evenVBand="0" w:oddHBand="0" w:evenHBand="0" w:firstRowFirstColumn="0" w:firstRowLastColumn="0" w:lastRowFirstColumn="0" w:lastRowLastColumn="0"/>
            <w:tcW w:w="1418" w:type="dxa"/>
            <w:vMerge w:val="restart"/>
            <w:shd w:val="clear" w:color="auto" w:fill="FFFFFF" w:themeFill="background1"/>
          </w:tcPr>
          <w:p w14:paraId="52B86190" w14:textId="77777777" w:rsidR="00B323D7" w:rsidRPr="002B6142" w:rsidRDefault="00B323D7" w:rsidP="004D760C">
            <w:pPr>
              <w:autoSpaceDE w:val="0"/>
              <w:autoSpaceDN w:val="0"/>
              <w:adjustRightInd w:val="0"/>
              <w:rPr>
                <w:rFonts w:cs="Verdana"/>
                <w:color w:val="000000"/>
                <w:sz w:val="16"/>
                <w:szCs w:val="16"/>
              </w:rPr>
            </w:pPr>
            <w:r w:rsidRPr="000D75C7">
              <w:rPr>
                <w:rFonts w:cs="Verdana"/>
                <w:b/>
                <w:bCs/>
                <w:color w:val="000000"/>
                <w:sz w:val="16"/>
                <w:szCs w:val="16"/>
              </w:rPr>
              <w:t>CO</w:t>
            </w:r>
            <w:r w:rsidRPr="000D75C7">
              <w:rPr>
                <w:rFonts w:ascii="Cambria Math" w:hAnsi="Cambria Math" w:cs="Cambria Math"/>
                <w:color w:val="000000"/>
                <w:sz w:val="16"/>
                <w:szCs w:val="16"/>
              </w:rPr>
              <w:t>₂</w:t>
            </w:r>
            <w:r w:rsidRPr="000D75C7">
              <w:rPr>
                <w:rFonts w:cs="Verdana"/>
                <w:b/>
                <w:bCs/>
                <w:color w:val="000000"/>
                <w:sz w:val="16"/>
                <w:szCs w:val="16"/>
              </w:rPr>
              <w:t>-reductie initiatieven</w:t>
            </w:r>
          </w:p>
        </w:tc>
        <w:tc>
          <w:tcPr>
            <w:tcW w:w="2821" w:type="dxa"/>
            <w:vMerge w:val="restart"/>
          </w:tcPr>
          <w:p w14:paraId="0683B173"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0D75C7">
              <w:rPr>
                <w:rFonts w:cs="Verdana"/>
                <w:b/>
                <w:bCs/>
                <w:color w:val="000000"/>
                <w:sz w:val="16"/>
                <w:szCs w:val="16"/>
              </w:rPr>
              <w:t xml:space="preserve">1. </w:t>
            </w:r>
            <w:r w:rsidRPr="000D75C7">
              <w:rPr>
                <w:rFonts w:cs="Verdana"/>
                <w:color w:val="000000"/>
                <w:sz w:val="16"/>
                <w:szCs w:val="16"/>
              </w:rPr>
              <w:t>De opdrachtnemer toont aan dat er in het project specifieke maatregelen afgeleid van een (sector of keten) initiatief op het gebied van CO</w:t>
            </w:r>
            <w:r w:rsidRPr="000D75C7">
              <w:rPr>
                <w:rFonts w:ascii="Cambria Math" w:hAnsi="Cambria Math" w:cs="Cambria Math"/>
                <w:color w:val="000000"/>
                <w:sz w:val="16"/>
                <w:szCs w:val="16"/>
              </w:rPr>
              <w:t>₂</w:t>
            </w:r>
            <w:r w:rsidRPr="000D75C7">
              <w:rPr>
                <w:rFonts w:cs="Verdana"/>
                <w:color w:val="000000"/>
                <w:sz w:val="16"/>
                <w:szCs w:val="16"/>
              </w:rPr>
              <w:t>-reductie worden doorgevoerd.</w:t>
            </w:r>
          </w:p>
        </w:tc>
      </w:tr>
      <w:tr w:rsidR="00B323D7" w:rsidRPr="002B6142" w14:paraId="574CB6F8" w14:textId="77777777" w:rsidTr="004D760C">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534" w:type="dxa"/>
            <w:vMerge/>
          </w:tcPr>
          <w:p w14:paraId="4CC5784F"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4EA55C65"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38D66589" w14:textId="77777777" w:rsidR="00B323D7" w:rsidRPr="002B6142" w:rsidRDefault="00B323D7" w:rsidP="004D760C">
            <w:pPr>
              <w:autoSpaceDE w:val="0"/>
              <w:autoSpaceDN w:val="0"/>
              <w:adjustRightInd w:val="0"/>
              <w:rPr>
                <w:rFonts w:cs="Verdana"/>
                <w:b/>
                <w:bCs/>
                <w:color w:val="000000"/>
                <w:sz w:val="16"/>
                <w:szCs w:val="16"/>
              </w:rPr>
            </w:pPr>
            <w:r w:rsidRPr="000D75C7">
              <w:rPr>
                <w:rFonts w:cs="Verdana"/>
                <w:b/>
                <w:bCs/>
                <w:color w:val="000000"/>
                <w:sz w:val="16"/>
                <w:szCs w:val="16"/>
              </w:rPr>
              <w:t xml:space="preserve">2. </w:t>
            </w:r>
            <w:r w:rsidRPr="000D75C7">
              <w:rPr>
                <w:rFonts w:cs="Verdana"/>
                <w:color w:val="000000"/>
                <w:sz w:val="16"/>
                <w:szCs w:val="16"/>
              </w:rPr>
              <w:t>De opdrachtnemer maakt een gedocumenteerd intern én extern communicatieplan met vastgelegde taken, verantwoordelijkheden en wijzen van communicatie.</w:t>
            </w:r>
          </w:p>
        </w:tc>
        <w:tc>
          <w:tcPr>
            <w:tcW w:w="486" w:type="dxa"/>
            <w:vMerge/>
          </w:tcPr>
          <w:p w14:paraId="14020041"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2BD07C08"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tcPr>
          <w:p w14:paraId="7832FE25"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r>
    </w:tbl>
    <w:p w14:paraId="351426BB" w14:textId="77777777" w:rsidR="00B323D7" w:rsidRDefault="00B323D7" w:rsidP="00B323D7"/>
    <w:tbl>
      <w:tblPr>
        <w:tblStyle w:val="Rastertabel6kleurrijk-Accent1"/>
        <w:tblW w:w="9450" w:type="dxa"/>
        <w:tblLayout w:type="fixed"/>
        <w:tblLook w:val="0000" w:firstRow="0" w:lastRow="0" w:firstColumn="0" w:lastColumn="0" w:noHBand="0" w:noVBand="0"/>
      </w:tblPr>
      <w:tblGrid>
        <w:gridCol w:w="534"/>
        <w:gridCol w:w="1559"/>
        <w:gridCol w:w="2632"/>
        <w:gridCol w:w="486"/>
        <w:gridCol w:w="1418"/>
        <w:gridCol w:w="2821"/>
      </w:tblGrid>
      <w:tr w:rsidR="00B323D7" w:rsidRPr="002B6142" w14:paraId="6D9C1D87" w14:textId="77777777" w:rsidTr="004D760C">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4F81BD" w:themeFill="accent1"/>
          </w:tcPr>
          <w:p w14:paraId="611E9738"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FFFFFF" w:themeColor="background1"/>
                <w:sz w:val="16"/>
                <w:szCs w:val="16"/>
              </w:rPr>
              <w:t>CO</w:t>
            </w:r>
            <w:r w:rsidRPr="002B6142">
              <w:rPr>
                <w:rFonts w:cs="Verdana"/>
                <w:b/>
                <w:bCs/>
                <w:color w:val="FFFFFF" w:themeColor="background1"/>
                <w:sz w:val="16"/>
                <w:szCs w:val="16"/>
                <w:vertAlign w:val="subscript"/>
              </w:rPr>
              <w:t>2</w:t>
            </w:r>
            <w:r w:rsidRPr="002B6142">
              <w:rPr>
                <w:rFonts w:cs="Verdana"/>
                <w:b/>
                <w:bCs/>
                <w:color w:val="FFFFFF" w:themeColor="background1"/>
                <w:sz w:val="16"/>
                <w:szCs w:val="16"/>
              </w:rPr>
              <w:t xml:space="preserve">-AMBITIENIVEAU </w:t>
            </w:r>
            <w:r w:rsidRPr="009E43AC">
              <w:rPr>
                <w:rFonts w:cs="Verdana"/>
                <w:b/>
                <w:bCs/>
                <w:color w:val="FFFFFF" w:themeColor="background1"/>
                <w:sz w:val="16"/>
                <w:szCs w:val="16"/>
              </w:rPr>
              <w:t>4</w:t>
            </w:r>
          </w:p>
        </w:tc>
      </w:tr>
      <w:tr w:rsidR="00B323D7" w:rsidRPr="002B6142" w14:paraId="2390ECE1" w14:textId="77777777" w:rsidTr="004D760C">
        <w:trPr>
          <w:trHeight w:val="78"/>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1925AA3F" w14:textId="77777777" w:rsidR="00B323D7" w:rsidRPr="002B6142" w:rsidRDefault="00B323D7" w:rsidP="004D760C">
            <w:pPr>
              <w:autoSpaceDE w:val="0"/>
              <w:autoSpaceDN w:val="0"/>
              <w:adjustRightInd w:val="0"/>
              <w:rPr>
                <w:rFonts w:cs="Verdana"/>
                <w:color w:val="000000"/>
                <w:sz w:val="16"/>
                <w:szCs w:val="16"/>
              </w:rPr>
            </w:pPr>
          </w:p>
        </w:tc>
        <w:tc>
          <w:tcPr>
            <w:tcW w:w="1559" w:type="dxa"/>
            <w:shd w:val="clear" w:color="auto" w:fill="FFFFFF" w:themeFill="background1"/>
          </w:tcPr>
          <w:p w14:paraId="5501036F"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i/>
                <w:iCs/>
                <w:color w:val="000000"/>
                <w:sz w:val="16"/>
                <w:szCs w:val="16"/>
              </w:rPr>
              <w:t>Aspect</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22ED9D48" w14:textId="77777777" w:rsidR="00B323D7" w:rsidRPr="002B6142" w:rsidRDefault="00B323D7" w:rsidP="004D760C">
            <w:pPr>
              <w:autoSpaceDE w:val="0"/>
              <w:autoSpaceDN w:val="0"/>
              <w:adjustRightInd w:val="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c>
          <w:tcPr>
            <w:tcW w:w="486" w:type="dxa"/>
            <w:shd w:val="clear" w:color="auto" w:fill="FFFFFF" w:themeFill="background1"/>
          </w:tcPr>
          <w:p w14:paraId="10B79279"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6D7AF216"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i/>
                <w:iCs/>
                <w:color w:val="000000"/>
                <w:sz w:val="16"/>
                <w:szCs w:val="16"/>
              </w:rPr>
              <w:t>Aspect</w:t>
            </w:r>
          </w:p>
        </w:tc>
        <w:tc>
          <w:tcPr>
            <w:tcW w:w="2821" w:type="dxa"/>
            <w:shd w:val="clear" w:color="auto" w:fill="FFFFFF" w:themeFill="background1"/>
          </w:tcPr>
          <w:p w14:paraId="20A636CC"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r>
      <w:tr w:rsidR="00B323D7" w:rsidRPr="002B6142" w14:paraId="13E87ECA" w14:textId="77777777" w:rsidTr="004D760C">
        <w:trPr>
          <w:cnfStyle w:val="000000100000" w:firstRow="0" w:lastRow="0" w:firstColumn="0" w:lastColumn="0" w:oddVBand="0" w:evenVBand="0" w:oddHBand="1" w:evenHBand="0" w:firstRowFirstColumn="0" w:firstRowLastColumn="0" w:lastRowFirstColumn="0" w:lastRowLastColumn="0"/>
          <w:trHeight w:val="1465"/>
        </w:trPr>
        <w:tc>
          <w:tcPr>
            <w:cnfStyle w:val="000010000000" w:firstRow="0" w:lastRow="0" w:firstColumn="0" w:lastColumn="0" w:oddVBand="1" w:evenVBand="0" w:oddHBand="0" w:evenHBand="0" w:firstRowFirstColumn="0" w:firstRowLastColumn="0" w:lastRowFirstColumn="0" w:lastRowLastColumn="0"/>
            <w:tcW w:w="534" w:type="dxa"/>
            <w:vMerge w:val="restart"/>
          </w:tcPr>
          <w:p w14:paraId="09DC3322"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4A</w:t>
            </w:r>
          </w:p>
        </w:tc>
        <w:tc>
          <w:tcPr>
            <w:tcW w:w="1559" w:type="dxa"/>
            <w:vMerge w:val="restart"/>
          </w:tcPr>
          <w:p w14:paraId="5FA24616"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b/>
                <w:bCs/>
                <w:color w:val="000000"/>
                <w:sz w:val="16"/>
                <w:szCs w:val="16"/>
              </w:rPr>
              <w:t>CO₂-uitstoot</w:t>
            </w:r>
          </w:p>
        </w:tc>
        <w:tc>
          <w:tcPr>
            <w:cnfStyle w:val="000010000000" w:firstRow="0" w:lastRow="0" w:firstColumn="0" w:lastColumn="0" w:oddVBand="1" w:evenVBand="0" w:oddHBand="0" w:evenHBand="0" w:firstRowFirstColumn="0" w:firstRowLastColumn="0" w:lastRowFirstColumn="0" w:lastRowLastColumn="0"/>
            <w:tcW w:w="2632" w:type="dxa"/>
          </w:tcPr>
          <w:p w14:paraId="6F67B6AC"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 xml:space="preserve">1. </w:t>
            </w:r>
            <w:r w:rsidRPr="00EB5917">
              <w:rPr>
                <w:rFonts w:cs="Verdana"/>
                <w:color w:val="000000"/>
                <w:sz w:val="16"/>
                <w:szCs w:val="16"/>
              </w:rPr>
              <w:t xml:space="preserve">De opdrachtnemer toont aan inzicht te hebben in de te verwachten meest materiële emissies uit scope 3 voor het project, en toont voor één van de meest materiële (ketens van) activiteiten van </w:t>
            </w:r>
            <w:r w:rsidRPr="00EB5917">
              <w:rPr>
                <w:rFonts w:cs="Verdana"/>
                <w:color w:val="000000"/>
                <w:sz w:val="16"/>
                <w:szCs w:val="16"/>
              </w:rPr>
              <w:lastRenderedPageBreak/>
              <w:t>het project de CO</w:t>
            </w:r>
            <w:r w:rsidRPr="00EB5917">
              <w:rPr>
                <w:rFonts w:ascii="Cambria Math" w:hAnsi="Cambria Math" w:cs="Cambria Math"/>
                <w:color w:val="000000"/>
                <w:sz w:val="16"/>
                <w:szCs w:val="16"/>
              </w:rPr>
              <w:t>₂</w:t>
            </w:r>
            <w:r w:rsidRPr="00EB5917">
              <w:rPr>
                <w:rFonts w:cs="Verdana"/>
                <w:color w:val="000000"/>
                <w:sz w:val="16"/>
                <w:szCs w:val="16"/>
              </w:rPr>
              <w:t>-uitstoot per eenheid aan.</w:t>
            </w:r>
          </w:p>
        </w:tc>
        <w:tc>
          <w:tcPr>
            <w:tcW w:w="486" w:type="dxa"/>
            <w:vMerge w:val="restart"/>
          </w:tcPr>
          <w:p w14:paraId="78D7C7E9"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b/>
                <w:bCs/>
                <w:color w:val="000000"/>
                <w:sz w:val="16"/>
                <w:szCs w:val="16"/>
              </w:rPr>
              <w:lastRenderedPageBreak/>
              <w:t>4B</w:t>
            </w:r>
          </w:p>
        </w:tc>
        <w:tc>
          <w:tcPr>
            <w:cnfStyle w:val="000010000000" w:firstRow="0" w:lastRow="0" w:firstColumn="0" w:lastColumn="0" w:oddVBand="1" w:evenVBand="0" w:oddHBand="0" w:evenHBand="0" w:firstRowFirstColumn="0" w:firstRowLastColumn="0" w:lastRowFirstColumn="0" w:lastRowLastColumn="0"/>
            <w:tcW w:w="1418" w:type="dxa"/>
            <w:vMerge w:val="restart"/>
          </w:tcPr>
          <w:p w14:paraId="091D3759"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CO₂-reductie</w:t>
            </w:r>
          </w:p>
        </w:tc>
        <w:tc>
          <w:tcPr>
            <w:tcW w:w="2821" w:type="dxa"/>
          </w:tcPr>
          <w:p w14:paraId="40E114FE" w14:textId="77777777" w:rsidR="00B323D7" w:rsidRPr="00EB5917"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b/>
                <w:bCs/>
                <w:color w:val="000000"/>
                <w:sz w:val="16"/>
                <w:szCs w:val="16"/>
              </w:rPr>
              <w:t xml:space="preserve">1. </w:t>
            </w:r>
            <w:r w:rsidRPr="00EB5917">
              <w:rPr>
                <w:rFonts w:cs="Verdana"/>
                <w:color w:val="000000"/>
                <w:sz w:val="16"/>
                <w:szCs w:val="16"/>
              </w:rPr>
              <w:t>De opdrachtnemer formuleert, op basis van het inzicht in de te verwachten meest materiële emissies uit scope 3 van het project, daaraan gekoppeld, een CO</w:t>
            </w:r>
            <w:r w:rsidRPr="00EB5917">
              <w:rPr>
                <w:rFonts w:ascii="Cambria Math" w:hAnsi="Cambria Math" w:cs="Cambria Math"/>
                <w:color w:val="000000"/>
                <w:sz w:val="16"/>
                <w:szCs w:val="16"/>
              </w:rPr>
              <w:t>₂</w:t>
            </w:r>
            <w:r w:rsidRPr="00EB5917">
              <w:rPr>
                <w:rFonts w:cs="Verdana"/>
                <w:color w:val="000000"/>
                <w:sz w:val="16"/>
                <w:szCs w:val="16"/>
              </w:rPr>
              <w:t xml:space="preserve">-reductiedoelstelling en heeft </w:t>
            </w:r>
            <w:r w:rsidRPr="00EB5917">
              <w:rPr>
                <w:rFonts w:cs="Verdana"/>
                <w:color w:val="000000"/>
                <w:sz w:val="16"/>
                <w:szCs w:val="16"/>
              </w:rPr>
              <w:lastRenderedPageBreak/>
              <w:t xml:space="preserve">een bijbehorend plan van </w:t>
            </w:r>
            <w:r>
              <w:rPr>
                <w:rFonts w:cs="Verdana"/>
                <w:color w:val="000000"/>
                <w:sz w:val="16"/>
                <w:szCs w:val="16"/>
              </w:rPr>
              <w:t>a</w:t>
            </w:r>
            <w:r w:rsidRPr="00EB5917">
              <w:rPr>
                <w:rFonts w:cs="Verdana"/>
                <w:color w:val="000000"/>
                <w:sz w:val="16"/>
                <w:szCs w:val="16"/>
              </w:rPr>
              <w:t xml:space="preserve">anpak opgesteld inclusief de te nemen maatregelen. </w:t>
            </w:r>
          </w:p>
          <w:p w14:paraId="15EF2EF1"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color w:val="000000"/>
                <w:sz w:val="16"/>
                <w:szCs w:val="16"/>
              </w:rPr>
              <w:t>Doelstelling wordt uitgedrukt in een absoluut getal of percentage ten opzichte van een (of meerdere) relevante referentie(s) en binnen een vastgelegde termijn.</w:t>
            </w:r>
          </w:p>
        </w:tc>
      </w:tr>
      <w:tr w:rsidR="00B323D7" w:rsidRPr="002B6142" w14:paraId="1F721C71" w14:textId="77777777" w:rsidTr="004D760C">
        <w:trPr>
          <w:trHeight w:val="1465"/>
        </w:trPr>
        <w:tc>
          <w:tcPr>
            <w:cnfStyle w:val="000010000000" w:firstRow="0" w:lastRow="0" w:firstColumn="0" w:lastColumn="0" w:oddVBand="1" w:evenVBand="0" w:oddHBand="0" w:evenHBand="0" w:firstRowFirstColumn="0" w:firstRowLastColumn="0" w:lastRowFirstColumn="0" w:lastRowLastColumn="0"/>
            <w:tcW w:w="534" w:type="dxa"/>
            <w:vMerge/>
          </w:tcPr>
          <w:p w14:paraId="5954B770" w14:textId="77777777" w:rsidR="00B323D7" w:rsidRPr="00EB5917" w:rsidRDefault="00B323D7" w:rsidP="004D760C">
            <w:pPr>
              <w:autoSpaceDE w:val="0"/>
              <w:autoSpaceDN w:val="0"/>
              <w:adjustRightInd w:val="0"/>
              <w:rPr>
                <w:rFonts w:cs="Verdana"/>
                <w:b/>
                <w:bCs/>
                <w:color w:val="000000"/>
                <w:sz w:val="16"/>
                <w:szCs w:val="16"/>
              </w:rPr>
            </w:pPr>
          </w:p>
        </w:tc>
        <w:tc>
          <w:tcPr>
            <w:tcW w:w="1559" w:type="dxa"/>
            <w:vMerge/>
          </w:tcPr>
          <w:p w14:paraId="220E3C66"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172FE06F" w14:textId="77777777" w:rsidR="00B323D7" w:rsidRPr="00EB5917" w:rsidRDefault="00B323D7" w:rsidP="004D760C">
            <w:pPr>
              <w:autoSpaceDE w:val="0"/>
              <w:autoSpaceDN w:val="0"/>
              <w:adjustRightInd w:val="0"/>
              <w:rPr>
                <w:rFonts w:cs="Verdana"/>
                <w:b/>
                <w:bCs/>
                <w:color w:val="000000"/>
                <w:sz w:val="16"/>
                <w:szCs w:val="16"/>
              </w:rPr>
            </w:pPr>
            <w:r w:rsidRPr="00EB5917">
              <w:rPr>
                <w:rFonts w:cs="Verdana"/>
                <w:b/>
                <w:bCs/>
                <w:color w:val="000000"/>
                <w:sz w:val="16"/>
                <w:szCs w:val="16"/>
              </w:rPr>
              <w:t xml:space="preserve">2. </w:t>
            </w:r>
            <w:r w:rsidRPr="00EB5917">
              <w:rPr>
                <w:rFonts w:cs="Verdana"/>
                <w:color w:val="000000"/>
                <w:sz w:val="16"/>
                <w:szCs w:val="16"/>
              </w:rPr>
              <w:t>De opdrachtnemer maakt een kwaliteitsmanagement plan voor de inventaris van het project.</w:t>
            </w:r>
          </w:p>
        </w:tc>
        <w:tc>
          <w:tcPr>
            <w:tcW w:w="486" w:type="dxa"/>
            <w:vMerge/>
          </w:tcPr>
          <w:p w14:paraId="22C1D1D3"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009B5AC8" w14:textId="77777777" w:rsidR="00B323D7" w:rsidRPr="00EB5917" w:rsidRDefault="00B323D7" w:rsidP="004D760C">
            <w:pPr>
              <w:autoSpaceDE w:val="0"/>
              <w:autoSpaceDN w:val="0"/>
              <w:adjustRightInd w:val="0"/>
              <w:rPr>
                <w:rFonts w:cs="Verdana"/>
                <w:b/>
                <w:bCs/>
                <w:color w:val="000000"/>
                <w:sz w:val="16"/>
                <w:szCs w:val="16"/>
              </w:rPr>
            </w:pPr>
          </w:p>
        </w:tc>
        <w:tc>
          <w:tcPr>
            <w:tcW w:w="2821" w:type="dxa"/>
            <w:shd w:val="clear" w:color="auto" w:fill="DBE5F1" w:themeFill="accent1" w:themeFillTint="33"/>
          </w:tcPr>
          <w:p w14:paraId="62F656F0"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r w:rsidRPr="00EB5917">
              <w:rPr>
                <w:rFonts w:cs="Verdana"/>
                <w:b/>
                <w:bCs/>
                <w:color w:val="000000"/>
                <w:sz w:val="16"/>
                <w:szCs w:val="16"/>
              </w:rPr>
              <w:t xml:space="preserve">2. </w:t>
            </w:r>
            <w:r w:rsidRPr="00EB5917">
              <w:rPr>
                <w:rFonts w:cs="Verdana"/>
                <w:color w:val="000000"/>
                <w:sz w:val="16"/>
                <w:szCs w:val="16"/>
              </w:rPr>
              <w:t>De opdrachtnemer rapporteert periodiek (intern én extern) de voortgang ten opzichte van de doelstellingen voor het project.</w:t>
            </w:r>
          </w:p>
        </w:tc>
      </w:tr>
      <w:tr w:rsidR="00B323D7" w:rsidRPr="002B6142" w14:paraId="556C2A37" w14:textId="77777777" w:rsidTr="004D760C">
        <w:trPr>
          <w:cnfStyle w:val="000000100000" w:firstRow="0" w:lastRow="0" w:firstColumn="0" w:lastColumn="0" w:oddVBand="0" w:evenVBand="0" w:oddHBand="1" w:evenHBand="0" w:firstRowFirstColumn="0" w:firstRowLastColumn="0" w:lastRowFirstColumn="0" w:lastRowLastColumn="0"/>
          <w:trHeight w:val="558"/>
        </w:trPr>
        <w:tc>
          <w:tcPr>
            <w:cnfStyle w:val="000010000000" w:firstRow="0" w:lastRow="0" w:firstColumn="0" w:lastColumn="0" w:oddVBand="1" w:evenVBand="0" w:oddHBand="0" w:evenHBand="0" w:firstRowFirstColumn="0" w:firstRowLastColumn="0" w:lastRowFirstColumn="0" w:lastRowLastColumn="0"/>
            <w:tcW w:w="534" w:type="dxa"/>
            <w:vMerge w:val="restart"/>
            <w:shd w:val="clear" w:color="auto" w:fill="FFFFFF" w:themeFill="background1"/>
          </w:tcPr>
          <w:p w14:paraId="77B9E587"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4C</w:t>
            </w:r>
          </w:p>
        </w:tc>
        <w:tc>
          <w:tcPr>
            <w:tcW w:w="1559" w:type="dxa"/>
            <w:vMerge w:val="restart"/>
            <w:shd w:val="clear" w:color="auto" w:fill="FFFFFF" w:themeFill="background1"/>
          </w:tcPr>
          <w:p w14:paraId="31A75B03"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b/>
                <w:bCs/>
                <w:color w:val="000000"/>
                <w:sz w:val="16"/>
                <w:szCs w:val="16"/>
              </w:rPr>
              <w:t>Communicatie</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7C5B5C60"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 xml:space="preserve">1. </w:t>
            </w:r>
            <w:r w:rsidRPr="00EB5917">
              <w:rPr>
                <w:rFonts w:cs="Verdana"/>
                <w:color w:val="000000"/>
                <w:sz w:val="16"/>
                <w:szCs w:val="16"/>
              </w:rPr>
              <w:t>De opdrachtnemer toont aan dat zij een reguliere (tenminste 2x per jaar) dialoog onderhoudt met belanghebbenden binnen o.a. overheid en NGO ’s (minimaal 2) over haar CO</w:t>
            </w:r>
            <w:r w:rsidRPr="00EB5917">
              <w:rPr>
                <w:rFonts w:ascii="Cambria Math" w:hAnsi="Cambria Math" w:cs="Cambria Math"/>
                <w:color w:val="000000"/>
                <w:sz w:val="16"/>
                <w:szCs w:val="16"/>
              </w:rPr>
              <w:t>₂</w:t>
            </w:r>
            <w:r w:rsidRPr="00EB5917">
              <w:rPr>
                <w:rFonts w:cs="Verdana"/>
                <w:color w:val="000000"/>
                <w:sz w:val="16"/>
                <w:szCs w:val="16"/>
              </w:rPr>
              <w:t xml:space="preserve">-reductiedoelstelling en maatregelen in het project zal onderhouden. </w:t>
            </w:r>
          </w:p>
        </w:tc>
        <w:tc>
          <w:tcPr>
            <w:tcW w:w="486" w:type="dxa"/>
            <w:vMerge w:val="restart"/>
            <w:shd w:val="clear" w:color="auto" w:fill="FFFFFF" w:themeFill="background1"/>
          </w:tcPr>
          <w:p w14:paraId="57F3CA5B"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val="restart"/>
            <w:shd w:val="clear" w:color="auto" w:fill="FFFFFF" w:themeFill="background1"/>
          </w:tcPr>
          <w:p w14:paraId="3EA6EC16" w14:textId="77777777" w:rsidR="00B323D7" w:rsidRPr="002B6142" w:rsidRDefault="00B323D7" w:rsidP="004D760C">
            <w:pPr>
              <w:autoSpaceDE w:val="0"/>
              <w:autoSpaceDN w:val="0"/>
              <w:adjustRightInd w:val="0"/>
              <w:rPr>
                <w:rFonts w:cs="Verdana"/>
                <w:color w:val="000000"/>
                <w:sz w:val="16"/>
                <w:szCs w:val="16"/>
              </w:rPr>
            </w:pPr>
            <w:r w:rsidRPr="00EB5917">
              <w:rPr>
                <w:rFonts w:cs="Verdana"/>
                <w:b/>
                <w:bCs/>
                <w:color w:val="000000"/>
                <w:sz w:val="16"/>
                <w:szCs w:val="16"/>
              </w:rPr>
              <w:t>CO</w:t>
            </w:r>
            <w:r w:rsidRPr="00EB5917">
              <w:rPr>
                <w:rFonts w:ascii="Cambria Math" w:hAnsi="Cambria Math" w:cs="Cambria Math"/>
                <w:color w:val="000000"/>
                <w:sz w:val="16"/>
                <w:szCs w:val="16"/>
              </w:rPr>
              <w:t>₂</w:t>
            </w:r>
            <w:r w:rsidRPr="00EB5917">
              <w:rPr>
                <w:rFonts w:cs="Verdana"/>
                <w:b/>
                <w:bCs/>
                <w:color w:val="000000"/>
                <w:sz w:val="16"/>
                <w:szCs w:val="16"/>
              </w:rPr>
              <w:t>-reductie initiatieven</w:t>
            </w:r>
          </w:p>
        </w:tc>
        <w:tc>
          <w:tcPr>
            <w:tcW w:w="2821" w:type="dxa"/>
            <w:vMerge w:val="restart"/>
            <w:shd w:val="clear" w:color="auto" w:fill="FFFFFF" w:themeFill="background1"/>
          </w:tcPr>
          <w:p w14:paraId="24BBD878"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EB5917">
              <w:rPr>
                <w:rFonts w:cs="Verdana"/>
                <w:b/>
                <w:bCs/>
                <w:color w:val="000000"/>
                <w:sz w:val="16"/>
                <w:szCs w:val="16"/>
              </w:rPr>
              <w:t xml:space="preserve">1. </w:t>
            </w:r>
            <w:r w:rsidRPr="00EB5917">
              <w:rPr>
                <w:rFonts w:cs="Verdana"/>
                <w:color w:val="000000"/>
                <w:sz w:val="16"/>
                <w:szCs w:val="16"/>
              </w:rPr>
              <w:t>De opdrachtnemer toont aan dat zij initiatiefnemer is van de toepassing in het project van vernieuwende maatregelen die CO</w:t>
            </w:r>
            <w:r w:rsidRPr="00EB5917">
              <w:rPr>
                <w:rFonts w:ascii="Cambria Math" w:hAnsi="Cambria Math" w:cs="Cambria Math"/>
                <w:color w:val="000000"/>
                <w:sz w:val="16"/>
                <w:szCs w:val="16"/>
              </w:rPr>
              <w:t>₂</w:t>
            </w:r>
            <w:r w:rsidRPr="00EB5917">
              <w:rPr>
                <w:rFonts w:cs="Verdana"/>
                <w:color w:val="000000"/>
                <w:sz w:val="16"/>
                <w:szCs w:val="16"/>
              </w:rPr>
              <w:t>-reductie beogen en tevens de sector faciliteren om CO</w:t>
            </w:r>
            <w:r w:rsidRPr="00EB5917">
              <w:rPr>
                <w:rFonts w:cs="Verdana"/>
                <w:color w:val="000000"/>
                <w:sz w:val="10"/>
                <w:szCs w:val="10"/>
              </w:rPr>
              <w:t>2</w:t>
            </w:r>
            <w:r w:rsidRPr="00EB5917">
              <w:rPr>
                <w:rFonts w:cs="Verdana"/>
                <w:color w:val="000000"/>
                <w:sz w:val="16"/>
                <w:szCs w:val="16"/>
              </w:rPr>
              <w:t>-reductie te bereiken, door het verbinden van de bedrijfsnaam aan het initiatief in het project, door publicaties en door bevestiging van belanghebbenden</w:t>
            </w:r>
          </w:p>
        </w:tc>
      </w:tr>
      <w:tr w:rsidR="00B323D7" w:rsidRPr="002B6142" w14:paraId="77704EA6" w14:textId="77777777" w:rsidTr="004D760C">
        <w:trPr>
          <w:trHeight w:val="1701"/>
        </w:trPr>
        <w:tc>
          <w:tcPr>
            <w:cnfStyle w:val="000010000000" w:firstRow="0" w:lastRow="0" w:firstColumn="0" w:lastColumn="0" w:oddVBand="1" w:evenVBand="0" w:oddHBand="0" w:evenHBand="0" w:firstRowFirstColumn="0" w:firstRowLastColumn="0" w:lastRowFirstColumn="0" w:lastRowLastColumn="0"/>
            <w:tcW w:w="534" w:type="dxa"/>
            <w:vMerge/>
          </w:tcPr>
          <w:p w14:paraId="319C69C8" w14:textId="77777777" w:rsidR="00B323D7" w:rsidRPr="002B6142" w:rsidRDefault="00B323D7" w:rsidP="004D760C">
            <w:pPr>
              <w:autoSpaceDE w:val="0"/>
              <w:autoSpaceDN w:val="0"/>
              <w:adjustRightInd w:val="0"/>
              <w:rPr>
                <w:rFonts w:cs="Verdana"/>
                <w:b/>
                <w:bCs/>
                <w:color w:val="000000"/>
                <w:sz w:val="16"/>
                <w:szCs w:val="16"/>
              </w:rPr>
            </w:pPr>
          </w:p>
        </w:tc>
        <w:tc>
          <w:tcPr>
            <w:tcW w:w="1559" w:type="dxa"/>
            <w:vMerge/>
          </w:tcPr>
          <w:p w14:paraId="5892E36A"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162B3779" w14:textId="77777777" w:rsidR="00B323D7" w:rsidRPr="002B6142" w:rsidRDefault="00B323D7" w:rsidP="004D760C">
            <w:pPr>
              <w:autoSpaceDE w:val="0"/>
              <w:autoSpaceDN w:val="0"/>
              <w:adjustRightInd w:val="0"/>
              <w:rPr>
                <w:rFonts w:cs="Verdana"/>
                <w:b/>
                <w:bCs/>
                <w:color w:val="000000"/>
                <w:sz w:val="16"/>
                <w:szCs w:val="16"/>
              </w:rPr>
            </w:pPr>
            <w:r w:rsidRPr="00EB5917">
              <w:rPr>
                <w:rFonts w:cs="Verdana"/>
                <w:b/>
                <w:bCs/>
                <w:color w:val="000000"/>
                <w:sz w:val="16"/>
                <w:szCs w:val="16"/>
              </w:rPr>
              <w:t xml:space="preserve">2. </w:t>
            </w:r>
            <w:r w:rsidRPr="00EB5917">
              <w:rPr>
                <w:rFonts w:cs="Verdana"/>
                <w:color w:val="000000"/>
                <w:sz w:val="16"/>
                <w:szCs w:val="16"/>
              </w:rPr>
              <w:t>De opdrachtnemer toont aan dat de door overheid en/of NGO geformuleerde punten van zorg over het project zijn geïdentificeerd en geadresseerd*.</w:t>
            </w:r>
          </w:p>
        </w:tc>
        <w:tc>
          <w:tcPr>
            <w:tcW w:w="486" w:type="dxa"/>
            <w:vMerge/>
          </w:tcPr>
          <w:p w14:paraId="12FBC7E5"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603052BD" w14:textId="77777777" w:rsidR="00B323D7" w:rsidRPr="002B6142" w:rsidRDefault="00B323D7" w:rsidP="004D760C">
            <w:pPr>
              <w:autoSpaceDE w:val="0"/>
              <w:autoSpaceDN w:val="0"/>
              <w:adjustRightInd w:val="0"/>
              <w:rPr>
                <w:rFonts w:cs="Verdana"/>
                <w:b/>
                <w:bCs/>
                <w:color w:val="000000"/>
                <w:sz w:val="16"/>
                <w:szCs w:val="16"/>
              </w:rPr>
            </w:pPr>
          </w:p>
        </w:tc>
        <w:tc>
          <w:tcPr>
            <w:tcW w:w="2821" w:type="dxa"/>
            <w:vMerge/>
          </w:tcPr>
          <w:p w14:paraId="38E2FF7E"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r>
    </w:tbl>
    <w:p w14:paraId="2A863A41" w14:textId="77777777" w:rsidR="00B323D7" w:rsidRDefault="00B323D7" w:rsidP="00B323D7"/>
    <w:tbl>
      <w:tblPr>
        <w:tblStyle w:val="Rastertabel6kleurrijk-Accent1"/>
        <w:tblW w:w="9450" w:type="dxa"/>
        <w:tblLayout w:type="fixed"/>
        <w:tblLook w:val="0000" w:firstRow="0" w:lastRow="0" w:firstColumn="0" w:lastColumn="0" w:noHBand="0" w:noVBand="0"/>
      </w:tblPr>
      <w:tblGrid>
        <w:gridCol w:w="534"/>
        <w:gridCol w:w="1559"/>
        <w:gridCol w:w="2632"/>
        <w:gridCol w:w="486"/>
        <w:gridCol w:w="1418"/>
        <w:gridCol w:w="2821"/>
      </w:tblGrid>
      <w:tr w:rsidR="00B323D7" w:rsidRPr="002B6142" w14:paraId="0E34E15A" w14:textId="77777777" w:rsidTr="004D760C">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4F81BD" w:themeFill="accent1"/>
          </w:tcPr>
          <w:p w14:paraId="7A75A481"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color w:val="FFFFFF" w:themeColor="background1"/>
                <w:sz w:val="16"/>
                <w:szCs w:val="16"/>
              </w:rPr>
              <w:t>CO</w:t>
            </w:r>
            <w:r w:rsidRPr="002B6142">
              <w:rPr>
                <w:rFonts w:cs="Verdana"/>
                <w:b/>
                <w:bCs/>
                <w:color w:val="FFFFFF" w:themeColor="background1"/>
                <w:sz w:val="16"/>
                <w:szCs w:val="16"/>
                <w:vertAlign w:val="subscript"/>
              </w:rPr>
              <w:t>2</w:t>
            </w:r>
            <w:r w:rsidRPr="002B6142">
              <w:rPr>
                <w:rFonts w:cs="Verdana"/>
                <w:b/>
                <w:bCs/>
                <w:color w:val="FFFFFF" w:themeColor="background1"/>
                <w:sz w:val="16"/>
                <w:szCs w:val="16"/>
              </w:rPr>
              <w:t xml:space="preserve">-AMBITIENIVEAU </w:t>
            </w:r>
            <w:r w:rsidRPr="009E43AC">
              <w:rPr>
                <w:rFonts w:cs="Verdana"/>
                <w:b/>
                <w:bCs/>
                <w:color w:val="FFFFFF" w:themeColor="background1"/>
                <w:sz w:val="16"/>
                <w:szCs w:val="16"/>
              </w:rPr>
              <w:t>5</w:t>
            </w:r>
          </w:p>
        </w:tc>
      </w:tr>
      <w:tr w:rsidR="00B323D7" w:rsidRPr="002B6142" w14:paraId="6664F7DE" w14:textId="77777777" w:rsidTr="004D760C">
        <w:trPr>
          <w:trHeight w:val="78"/>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1DB5F02C" w14:textId="77777777" w:rsidR="00B323D7" w:rsidRPr="002B6142" w:rsidRDefault="00B323D7" w:rsidP="004D760C">
            <w:pPr>
              <w:autoSpaceDE w:val="0"/>
              <w:autoSpaceDN w:val="0"/>
              <w:adjustRightInd w:val="0"/>
              <w:rPr>
                <w:rFonts w:cs="Verdana"/>
                <w:color w:val="000000"/>
                <w:sz w:val="16"/>
                <w:szCs w:val="16"/>
              </w:rPr>
            </w:pPr>
          </w:p>
        </w:tc>
        <w:tc>
          <w:tcPr>
            <w:tcW w:w="1559" w:type="dxa"/>
            <w:shd w:val="clear" w:color="auto" w:fill="FFFFFF" w:themeFill="background1"/>
          </w:tcPr>
          <w:p w14:paraId="67CB7D7B"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r w:rsidRPr="002B6142">
              <w:rPr>
                <w:rFonts w:cs="Verdana"/>
                <w:b/>
                <w:bCs/>
                <w:i/>
                <w:iCs/>
                <w:color w:val="000000"/>
                <w:sz w:val="16"/>
                <w:szCs w:val="16"/>
              </w:rPr>
              <w:t>Aspect</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0499CC0D" w14:textId="77777777" w:rsidR="00B323D7" w:rsidRPr="002B6142" w:rsidRDefault="00B323D7" w:rsidP="004D760C">
            <w:pPr>
              <w:autoSpaceDE w:val="0"/>
              <w:autoSpaceDN w:val="0"/>
              <w:adjustRightInd w:val="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c>
          <w:tcPr>
            <w:tcW w:w="486" w:type="dxa"/>
            <w:shd w:val="clear" w:color="auto" w:fill="FFFFFF" w:themeFill="background1"/>
          </w:tcPr>
          <w:p w14:paraId="1B35C593"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78E94A60" w14:textId="77777777" w:rsidR="00B323D7" w:rsidRPr="002B6142" w:rsidRDefault="00B323D7" w:rsidP="004D760C">
            <w:pPr>
              <w:autoSpaceDE w:val="0"/>
              <w:autoSpaceDN w:val="0"/>
              <w:adjustRightInd w:val="0"/>
              <w:rPr>
                <w:rFonts w:cs="Verdana"/>
                <w:color w:val="000000"/>
                <w:sz w:val="16"/>
                <w:szCs w:val="16"/>
              </w:rPr>
            </w:pPr>
            <w:r w:rsidRPr="002B6142">
              <w:rPr>
                <w:rFonts w:cs="Verdana"/>
                <w:b/>
                <w:bCs/>
                <w:i/>
                <w:iCs/>
                <w:color w:val="000000"/>
                <w:sz w:val="16"/>
                <w:szCs w:val="16"/>
              </w:rPr>
              <w:t>Aspect</w:t>
            </w:r>
          </w:p>
        </w:tc>
        <w:tc>
          <w:tcPr>
            <w:tcW w:w="2821" w:type="dxa"/>
          </w:tcPr>
          <w:p w14:paraId="28D74B00" w14:textId="77777777" w:rsidR="00B323D7" w:rsidRPr="002B6142"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sz w:val="16"/>
                <w:szCs w:val="16"/>
              </w:rPr>
            </w:pPr>
            <w:proofErr w:type="spellStart"/>
            <w:r w:rsidRPr="002B6142">
              <w:rPr>
                <w:rFonts w:cs="Verdana"/>
                <w:b/>
                <w:bCs/>
                <w:i/>
                <w:iCs/>
                <w:color w:val="000000"/>
                <w:sz w:val="16"/>
                <w:szCs w:val="16"/>
              </w:rPr>
              <w:t>Subcriteria</w:t>
            </w:r>
            <w:proofErr w:type="spellEnd"/>
            <w:r w:rsidRPr="002B6142">
              <w:rPr>
                <w:rFonts w:cs="Verdana"/>
                <w:b/>
                <w:bCs/>
                <w:i/>
                <w:iCs/>
                <w:color w:val="000000"/>
                <w:sz w:val="16"/>
                <w:szCs w:val="16"/>
              </w:rPr>
              <w:t xml:space="preserve"> </w:t>
            </w:r>
          </w:p>
        </w:tc>
      </w:tr>
      <w:tr w:rsidR="00B323D7" w:rsidRPr="002B6142" w14:paraId="4A7459F4" w14:textId="77777777" w:rsidTr="004D760C">
        <w:trPr>
          <w:cnfStyle w:val="000000100000" w:firstRow="0" w:lastRow="0" w:firstColumn="0" w:lastColumn="0" w:oddVBand="0" w:evenVBand="0" w:oddHBand="1" w:evenHBand="0" w:firstRowFirstColumn="0" w:firstRowLastColumn="0" w:lastRowFirstColumn="0" w:lastRowLastColumn="0"/>
          <w:trHeight w:val="1465"/>
        </w:trPr>
        <w:tc>
          <w:tcPr>
            <w:cnfStyle w:val="000010000000" w:firstRow="0" w:lastRow="0" w:firstColumn="0" w:lastColumn="0" w:oddVBand="1" w:evenVBand="0" w:oddHBand="0" w:evenHBand="0" w:firstRowFirstColumn="0" w:firstRowLastColumn="0" w:lastRowFirstColumn="0" w:lastRowLastColumn="0"/>
            <w:tcW w:w="534" w:type="dxa"/>
            <w:vMerge w:val="restart"/>
          </w:tcPr>
          <w:p w14:paraId="4A85FAAE"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5A</w:t>
            </w:r>
          </w:p>
        </w:tc>
        <w:tc>
          <w:tcPr>
            <w:tcW w:w="1559" w:type="dxa"/>
            <w:vMerge w:val="restart"/>
          </w:tcPr>
          <w:p w14:paraId="10EEC8CB"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CO₂-uitstoot</w:t>
            </w:r>
          </w:p>
        </w:tc>
        <w:tc>
          <w:tcPr>
            <w:cnfStyle w:val="000010000000" w:firstRow="0" w:lastRow="0" w:firstColumn="0" w:lastColumn="0" w:oddVBand="1" w:evenVBand="0" w:oddHBand="0" w:evenHBand="0" w:firstRowFirstColumn="0" w:firstRowLastColumn="0" w:lastRowFirstColumn="0" w:lastRowLastColumn="0"/>
            <w:tcW w:w="2632" w:type="dxa"/>
          </w:tcPr>
          <w:p w14:paraId="3399D695"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 xml:space="preserve">1. </w:t>
            </w:r>
            <w:r w:rsidRPr="001C1438">
              <w:rPr>
                <w:rFonts w:cs="Verdana"/>
                <w:color w:val="000000"/>
                <w:sz w:val="16"/>
                <w:szCs w:val="16"/>
              </w:rPr>
              <w:t xml:space="preserve">De opdrachtnemer toont aan actueel inzicht te hebben in de materiële scope 3 emissies van het project en de meest relevante partijen in de keten die daarbij betrokken zijn. </w:t>
            </w:r>
          </w:p>
        </w:tc>
        <w:tc>
          <w:tcPr>
            <w:tcW w:w="486" w:type="dxa"/>
            <w:vMerge w:val="restart"/>
          </w:tcPr>
          <w:p w14:paraId="2FC9ECDE"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5B</w:t>
            </w:r>
          </w:p>
        </w:tc>
        <w:tc>
          <w:tcPr>
            <w:cnfStyle w:val="000010000000" w:firstRow="0" w:lastRow="0" w:firstColumn="0" w:lastColumn="0" w:oddVBand="1" w:evenVBand="0" w:oddHBand="0" w:evenHBand="0" w:firstRowFirstColumn="0" w:firstRowLastColumn="0" w:lastRowFirstColumn="0" w:lastRowLastColumn="0"/>
            <w:tcW w:w="1418" w:type="dxa"/>
            <w:vMerge w:val="restart"/>
          </w:tcPr>
          <w:p w14:paraId="7090D936"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CO₂-reductie</w:t>
            </w:r>
          </w:p>
        </w:tc>
        <w:tc>
          <w:tcPr>
            <w:tcW w:w="2821" w:type="dxa"/>
          </w:tcPr>
          <w:p w14:paraId="7FE9E147"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 xml:space="preserve">1. </w:t>
            </w:r>
            <w:r w:rsidRPr="001C1438">
              <w:rPr>
                <w:rFonts w:cs="Verdana"/>
                <w:color w:val="000000"/>
                <w:sz w:val="16"/>
                <w:szCs w:val="16"/>
              </w:rPr>
              <w:t>De opdrachtnemer heeft voor de materiele scope 3 emissies van het project, op basis van de analyses uit 5.A.2, een reductiestrategie en CO</w:t>
            </w:r>
            <w:r w:rsidRPr="001C1438">
              <w:rPr>
                <w:rFonts w:cs="Verdana"/>
                <w:color w:val="000000"/>
                <w:sz w:val="10"/>
                <w:szCs w:val="10"/>
              </w:rPr>
              <w:t>2</w:t>
            </w:r>
            <w:r w:rsidRPr="001C1438">
              <w:rPr>
                <w:rFonts w:cs="Verdana"/>
                <w:color w:val="000000"/>
                <w:sz w:val="16"/>
                <w:szCs w:val="16"/>
              </w:rPr>
              <w:t xml:space="preserve">- reductiedoelstellingen geformuleerd. Er is een bijbehorend plan van aanpak opgesteld inclusief de te nemen autonome acties. Doelstellingen zijn uitgedrukt in absolute getallen of percentages ten opzichte van een (of meerdere) relevante referentie(s). </w:t>
            </w:r>
          </w:p>
        </w:tc>
      </w:tr>
      <w:tr w:rsidR="00B323D7" w:rsidRPr="00EB5917" w14:paraId="213E14B5" w14:textId="77777777" w:rsidTr="004D760C">
        <w:trPr>
          <w:trHeight w:val="1083"/>
        </w:trPr>
        <w:tc>
          <w:tcPr>
            <w:cnfStyle w:val="000010000000" w:firstRow="0" w:lastRow="0" w:firstColumn="0" w:lastColumn="0" w:oddVBand="1" w:evenVBand="0" w:oddHBand="0" w:evenHBand="0" w:firstRowFirstColumn="0" w:firstRowLastColumn="0" w:lastRowFirstColumn="0" w:lastRowLastColumn="0"/>
            <w:tcW w:w="534" w:type="dxa"/>
            <w:vMerge/>
          </w:tcPr>
          <w:p w14:paraId="6CABB48A" w14:textId="77777777" w:rsidR="00B323D7" w:rsidRPr="00EB5917" w:rsidRDefault="00B323D7" w:rsidP="004D760C">
            <w:pPr>
              <w:autoSpaceDE w:val="0"/>
              <w:autoSpaceDN w:val="0"/>
              <w:adjustRightInd w:val="0"/>
              <w:rPr>
                <w:rFonts w:cs="Verdana"/>
                <w:b/>
                <w:bCs/>
                <w:color w:val="000000"/>
                <w:sz w:val="16"/>
                <w:szCs w:val="16"/>
              </w:rPr>
            </w:pPr>
          </w:p>
        </w:tc>
        <w:tc>
          <w:tcPr>
            <w:tcW w:w="1559" w:type="dxa"/>
            <w:vMerge/>
          </w:tcPr>
          <w:p w14:paraId="1239F63D"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54A84F69" w14:textId="77777777" w:rsidR="00B323D7" w:rsidRPr="00EB5917" w:rsidRDefault="00B323D7" w:rsidP="004D760C">
            <w:pPr>
              <w:autoSpaceDE w:val="0"/>
              <w:autoSpaceDN w:val="0"/>
              <w:adjustRightInd w:val="0"/>
              <w:rPr>
                <w:rFonts w:cs="Verdana"/>
                <w:b/>
                <w:bCs/>
                <w:color w:val="000000"/>
                <w:sz w:val="16"/>
                <w:szCs w:val="16"/>
              </w:rPr>
            </w:pPr>
            <w:r w:rsidRPr="001C1438">
              <w:rPr>
                <w:rFonts w:cs="Verdana"/>
                <w:b/>
                <w:bCs/>
                <w:color w:val="000000"/>
                <w:sz w:val="16"/>
                <w:szCs w:val="16"/>
              </w:rPr>
              <w:t xml:space="preserve">2.1. </w:t>
            </w:r>
            <w:r w:rsidRPr="001C1438">
              <w:rPr>
                <w:rFonts w:cs="Verdana"/>
                <w:color w:val="000000"/>
                <w:sz w:val="16"/>
                <w:szCs w:val="16"/>
              </w:rPr>
              <w:t>De opdrachtnemer beschikt voor het project over een onderbouwde en actuele analyse van mogelijke autonome acties die opdrachtnemer kan doorvoeren om de materiële scope 3 emissies (upstream en downstream) van het project te beïnvloeden.</w:t>
            </w:r>
          </w:p>
        </w:tc>
        <w:tc>
          <w:tcPr>
            <w:tcW w:w="486" w:type="dxa"/>
            <w:vMerge/>
          </w:tcPr>
          <w:p w14:paraId="57FB5366"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5FBB4B3E" w14:textId="77777777" w:rsidR="00B323D7" w:rsidRPr="00EB5917" w:rsidRDefault="00B323D7" w:rsidP="004D760C">
            <w:pPr>
              <w:autoSpaceDE w:val="0"/>
              <w:autoSpaceDN w:val="0"/>
              <w:adjustRightInd w:val="0"/>
              <w:rPr>
                <w:rFonts w:cs="Verdana"/>
                <w:b/>
                <w:bCs/>
                <w:color w:val="000000"/>
                <w:sz w:val="16"/>
                <w:szCs w:val="16"/>
              </w:rPr>
            </w:pPr>
          </w:p>
        </w:tc>
        <w:tc>
          <w:tcPr>
            <w:tcW w:w="2821" w:type="dxa"/>
            <w:vMerge w:val="restart"/>
            <w:shd w:val="clear" w:color="auto" w:fill="DBE5F1" w:themeFill="accent1" w:themeFillTint="33"/>
          </w:tcPr>
          <w:p w14:paraId="2F426589"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r w:rsidRPr="001C1438">
              <w:rPr>
                <w:rFonts w:cs="Verdana"/>
                <w:b/>
                <w:bCs/>
                <w:color w:val="000000"/>
                <w:sz w:val="16"/>
                <w:szCs w:val="16"/>
              </w:rPr>
              <w:t xml:space="preserve">2. </w:t>
            </w:r>
            <w:r w:rsidRPr="001C1438">
              <w:rPr>
                <w:rFonts w:cs="Verdana"/>
                <w:color w:val="000000"/>
                <w:sz w:val="16"/>
                <w:szCs w:val="16"/>
              </w:rPr>
              <w:t>De opdrachtnemer verstrekt minimaal twee keer per jaar zijn emissie-inventaris scope 1, 2 &amp; 3 gerelateerde CO</w:t>
            </w:r>
            <w:r w:rsidRPr="001C1438">
              <w:rPr>
                <w:rFonts w:cs="Verdana"/>
                <w:color w:val="000000"/>
                <w:sz w:val="10"/>
                <w:szCs w:val="10"/>
              </w:rPr>
              <w:t>2</w:t>
            </w:r>
            <w:r w:rsidRPr="001C1438">
              <w:rPr>
                <w:rFonts w:cs="Verdana"/>
                <w:color w:val="000000"/>
                <w:sz w:val="16"/>
                <w:szCs w:val="16"/>
              </w:rPr>
              <w:t>-emissies (intern en extern) van het project, alsmede de voortgang in reductiedoelstellingen en genomen maatregelen.</w:t>
            </w:r>
          </w:p>
        </w:tc>
      </w:tr>
      <w:tr w:rsidR="00B323D7" w:rsidRPr="001C1438" w14:paraId="29C32BF1" w14:textId="77777777" w:rsidTr="004D760C">
        <w:trPr>
          <w:cnfStyle w:val="000000100000" w:firstRow="0" w:lastRow="0" w:firstColumn="0" w:lastColumn="0" w:oddVBand="0" w:evenVBand="0" w:oddHBand="1" w:evenHBand="0" w:firstRowFirstColumn="0" w:firstRowLastColumn="0" w:lastRowFirstColumn="0" w:lastRowLastColumn="0"/>
          <w:trHeight w:val="758"/>
        </w:trPr>
        <w:tc>
          <w:tcPr>
            <w:cnfStyle w:val="000010000000" w:firstRow="0" w:lastRow="0" w:firstColumn="0" w:lastColumn="0" w:oddVBand="1" w:evenVBand="0" w:oddHBand="0" w:evenHBand="0" w:firstRowFirstColumn="0" w:firstRowLastColumn="0" w:lastRowFirstColumn="0" w:lastRowLastColumn="0"/>
            <w:tcW w:w="534" w:type="dxa"/>
            <w:vMerge/>
          </w:tcPr>
          <w:p w14:paraId="65AD38B8" w14:textId="77777777" w:rsidR="00B323D7" w:rsidRPr="00EB5917" w:rsidRDefault="00B323D7" w:rsidP="004D760C">
            <w:pPr>
              <w:autoSpaceDE w:val="0"/>
              <w:autoSpaceDN w:val="0"/>
              <w:adjustRightInd w:val="0"/>
              <w:rPr>
                <w:rFonts w:cs="Verdana"/>
                <w:b/>
                <w:bCs/>
                <w:color w:val="000000"/>
                <w:sz w:val="16"/>
                <w:szCs w:val="16"/>
              </w:rPr>
            </w:pPr>
          </w:p>
        </w:tc>
        <w:tc>
          <w:tcPr>
            <w:tcW w:w="1559" w:type="dxa"/>
            <w:vMerge/>
          </w:tcPr>
          <w:p w14:paraId="4165EA4C" w14:textId="77777777" w:rsidR="00B323D7" w:rsidRPr="00EB5917"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7DDA3E52" w14:textId="77777777" w:rsidR="00B323D7" w:rsidRPr="001C1438" w:rsidRDefault="00B323D7" w:rsidP="004D760C">
            <w:pPr>
              <w:autoSpaceDE w:val="0"/>
              <w:autoSpaceDN w:val="0"/>
              <w:adjustRightInd w:val="0"/>
              <w:rPr>
                <w:rFonts w:cs="Verdana"/>
                <w:b/>
                <w:bCs/>
                <w:color w:val="000000"/>
                <w:sz w:val="16"/>
                <w:szCs w:val="16"/>
              </w:rPr>
            </w:pPr>
            <w:r>
              <w:rPr>
                <w:rFonts w:cs="Verdana"/>
                <w:b/>
                <w:bCs/>
                <w:color w:val="000000"/>
                <w:sz w:val="16"/>
                <w:szCs w:val="16"/>
              </w:rPr>
              <w:t>2</w:t>
            </w:r>
            <w:r w:rsidRPr="001C1438">
              <w:rPr>
                <w:rFonts w:cs="Verdana"/>
                <w:b/>
                <w:bCs/>
                <w:color w:val="000000"/>
                <w:sz w:val="16"/>
                <w:szCs w:val="16"/>
              </w:rPr>
              <w:t xml:space="preserve">.2. </w:t>
            </w:r>
            <w:r w:rsidRPr="001C1438">
              <w:rPr>
                <w:rFonts w:cs="Verdana"/>
                <w:color w:val="000000"/>
                <w:sz w:val="16"/>
                <w:szCs w:val="16"/>
              </w:rPr>
              <w:t>De opdrachtnemer toont aan inzicht te hebben in mogelijke strategieën om deze</w:t>
            </w:r>
            <w:r>
              <w:rPr>
                <w:rFonts w:cs="Verdana"/>
                <w:color w:val="000000"/>
                <w:sz w:val="16"/>
                <w:szCs w:val="16"/>
              </w:rPr>
              <w:t xml:space="preserve"> </w:t>
            </w:r>
            <w:r w:rsidRPr="009E43AC">
              <w:rPr>
                <w:color w:val="auto"/>
                <w:sz w:val="16"/>
                <w:szCs w:val="16"/>
              </w:rPr>
              <w:t xml:space="preserve">scope 3 emissies van het project (zowel upstream als downstream) te reduceren. </w:t>
            </w:r>
          </w:p>
        </w:tc>
        <w:tc>
          <w:tcPr>
            <w:tcW w:w="486" w:type="dxa"/>
            <w:vMerge/>
          </w:tcPr>
          <w:p w14:paraId="3895D264" w14:textId="77777777" w:rsidR="00B323D7" w:rsidRPr="00EB5917"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66B510E1" w14:textId="77777777" w:rsidR="00B323D7" w:rsidRPr="00EB5917" w:rsidRDefault="00B323D7" w:rsidP="004D760C">
            <w:pPr>
              <w:autoSpaceDE w:val="0"/>
              <w:autoSpaceDN w:val="0"/>
              <w:adjustRightInd w:val="0"/>
              <w:rPr>
                <w:rFonts w:cs="Verdana"/>
                <w:b/>
                <w:bCs/>
                <w:color w:val="000000"/>
                <w:sz w:val="16"/>
                <w:szCs w:val="16"/>
              </w:rPr>
            </w:pPr>
          </w:p>
        </w:tc>
        <w:tc>
          <w:tcPr>
            <w:tcW w:w="2821" w:type="dxa"/>
            <w:vMerge/>
          </w:tcPr>
          <w:p w14:paraId="4B557DAD" w14:textId="77777777" w:rsidR="00B323D7" w:rsidRPr="001C1438"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b/>
                <w:bCs/>
                <w:color w:val="000000"/>
                <w:sz w:val="16"/>
                <w:szCs w:val="16"/>
              </w:rPr>
            </w:pPr>
          </w:p>
        </w:tc>
      </w:tr>
      <w:tr w:rsidR="00B323D7" w:rsidRPr="001C1438" w14:paraId="619AA0B0" w14:textId="77777777" w:rsidTr="004D760C">
        <w:trPr>
          <w:trHeight w:val="757"/>
        </w:trPr>
        <w:tc>
          <w:tcPr>
            <w:cnfStyle w:val="000010000000" w:firstRow="0" w:lastRow="0" w:firstColumn="0" w:lastColumn="0" w:oddVBand="1" w:evenVBand="0" w:oddHBand="0" w:evenHBand="0" w:firstRowFirstColumn="0" w:firstRowLastColumn="0" w:lastRowFirstColumn="0" w:lastRowLastColumn="0"/>
            <w:tcW w:w="534" w:type="dxa"/>
            <w:vMerge/>
          </w:tcPr>
          <w:p w14:paraId="3F798B13" w14:textId="77777777" w:rsidR="00B323D7" w:rsidRPr="00EB5917" w:rsidRDefault="00B323D7" w:rsidP="004D760C">
            <w:pPr>
              <w:autoSpaceDE w:val="0"/>
              <w:autoSpaceDN w:val="0"/>
              <w:adjustRightInd w:val="0"/>
              <w:rPr>
                <w:rFonts w:cs="Verdana"/>
                <w:b/>
                <w:bCs/>
                <w:color w:val="000000"/>
                <w:sz w:val="16"/>
                <w:szCs w:val="16"/>
              </w:rPr>
            </w:pPr>
          </w:p>
        </w:tc>
        <w:tc>
          <w:tcPr>
            <w:tcW w:w="1559" w:type="dxa"/>
            <w:vMerge/>
          </w:tcPr>
          <w:p w14:paraId="34D93F87"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2632" w:type="dxa"/>
          </w:tcPr>
          <w:p w14:paraId="0D66FFE7" w14:textId="77777777" w:rsidR="00B323D7" w:rsidRPr="001C1438" w:rsidRDefault="00B323D7" w:rsidP="004D760C">
            <w:pPr>
              <w:pStyle w:val="Default"/>
              <w:spacing w:line="260" w:lineRule="atLeast"/>
              <w:rPr>
                <w:rFonts w:ascii="Verdana" w:hAnsi="Verdana" w:cs="Verdana"/>
                <w:b/>
                <w:bCs/>
                <w:sz w:val="16"/>
                <w:szCs w:val="16"/>
              </w:rPr>
            </w:pPr>
            <w:r w:rsidRPr="001C1438">
              <w:rPr>
                <w:rFonts w:ascii="Verdana" w:hAnsi="Verdana"/>
                <w:b/>
                <w:bCs/>
                <w:sz w:val="16"/>
                <w:szCs w:val="16"/>
              </w:rPr>
              <w:t xml:space="preserve">3. </w:t>
            </w:r>
            <w:r w:rsidRPr="001C1438">
              <w:rPr>
                <w:rFonts w:ascii="Verdana" w:hAnsi="Verdana"/>
                <w:sz w:val="16"/>
                <w:szCs w:val="16"/>
              </w:rPr>
              <w:t xml:space="preserve">De opdrachtnemer dient te beschikken over actuele, specifieke emissiegegevens, afkomstig van directe (en potentiële) ketenpartners, die relevant zijn voor de uitvoering van de scope 3 strategie voor het project (zie 5.B.1). </w:t>
            </w:r>
          </w:p>
        </w:tc>
        <w:tc>
          <w:tcPr>
            <w:tcW w:w="486" w:type="dxa"/>
            <w:vMerge/>
          </w:tcPr>
          <w:p w14:paraId="4373FCF0" w14:textId="77777777" w:rsidR="00B323D7" w:rsidRPr="00EB5917"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18" w:type="dxa"/>
            <w:vMerge/>
          </w:tcPr>
          <w:p w14:paraId="53BB499F" w14:textId="77777777" w:rsidR="00B323D7" w:rsidRPr="00EB5917" w:rsidRDefault="00B323D7" w:rsidP="004D760C">
            <w:pPr>
              <w:autoSpaceDE w:val="0"/>
              <w:autoSpaceDN w:val="0"/>
              <w:adjustRightInd w:val="0"/>
              <w:rPr>
                <w:rFonts w:cs="Verdana"/>
                <w:b/>
                <w:bCs/>
                <w:color w:val="000000"/>
                <w:sz w:val="16"/>
                <w:szCs w:val="16"/>
              </w:rPr>
            </w:pPr>
          </w:p>
        </w:tc>
        <w:tc>
          <w:tcPr>
            <w:tcW w:w="2821" w:type="dxa"/>
            <w:vMerge/>
            <w:shd w:val="clear" w:color="auto" w:fill="DBE5F1" w:themeFill="accent1" w:themeFillTint="33"/>
          </w:tcPr>
          <w:p w14:paraId="530428B6" w14:textId="77777777" w:rsidR="00B323D7" w:rsidRPr="001C1438" w:rsidRDefault="00B323D7" w:rsidP="004D76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b/>
                <w:bCs/>
                <w:color w:val="000000"/>
                <w:sz w:val="16"/>
                <w:szCs w:val="16"/>
              </w:rPr>
            </w:pPr>
          </w:p>
        </w:tc>
      </w:tr>
      <w:tr w:rsidR="00B323D7" w:rsidRPr="002B6142" w14:paraId="5F5619E8" w14:textId="77777777" w:rsidTr="004D760C">
        <w:trPr>
          <w:cnfStyle w:val="000000100000" w:firstRow="0" w:lastRow="0" w:firstColumn="0" w:lastColumn="0" w:oddVBand="0" w:evenVBand="0" w:oddHBand="1" w:evenHBand="0" w:firstRowFirstColumn="0" w:firstRowLastColumn="0" w:lastRowFirstColumn="0" w:lastRowLastColumn="0"/>
          <w:trHeight w:val="1083"/>
        </w:trPr>
        <w:tc>
          <w:tcPr>
            <w:cnfStyle w:val="000010000000" w:firstRow="0" w:lastRow="0" w:firstColumn="0" w:lastColumn="0" w:oddVBand="1" w:evenVBand="0" w:oddHBand="0" w:evenHBand="0" w:firstRowFirstColumn="0" w:firstRowLastColumn="0" w:lastRowFirstColumn="0" w:lastRowLastColumn="0"/>
            <w:tcW w:w="534" w:type="dxa"/>
            <w:shd w:val="clear" w:color="auto" w:fill="FFFFFF" w:themeFill="background1"/>
          </w:tcPr>
          <w:p w14:paraId="04136039"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5C</w:t>
            </w:r>
          </w:p>
        </w:tc>
        <w:tc>
          <w:tcPr>
            <w:tcW w:w="1559" w:type="dxa"/>
            <w:shd w:val="clear" w:color="auto" w:fill="FFFFFF" w:themeFill="background1"/>
          </w:tcPr>
          <w:p w14:paraId="765F2DD7"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Communicatie</w:t>
            </w:r>
          </w:p>
        </w:tc>
        <w:tc>
          <w:tcPr>
            <w:cnfStyle w:val="000010000000" w:firstRow="0" w:lastRow="0" w:firstColumn="0" w:lastColumn="0" w:oddVBand="1" w:evenVBand="0" w:oddHBand="0" w:evenHBand="0" w:firstRowFirstColumn="0" w:firstRowLastColumn="0" w:lastRowFirstColumn="0" w:lastRowLastColumn="0"/>
            <w:tcW w:w="2632" w:type="dxa"/>
            <w:shd w:val="clear" w:color="auto" w:fill="FFFFFF" w:themeFill="background1"/>
          </w:tcPr>
          <w:p w14:paraId="3C6E87B8"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 xml:space="preserve">1. </w:t>
            </w:r>
            <w:r w:rsidRPr="001C1438">
              <w:rPr>
                <w:rFonts w:cs="Verdana"/>
                <w:color w:val="000000"/>
                <w:sz w:val="16"/>
                <w:szCs w:val="16"/>
              </w:rPr>
              <w:t xml:space="preserve">De opdrachtnemer communiceert structureel extern over de manier waarop het project functioneert als open proeftuin voor innovaties of vernieuwende maatregelen en over de wijze waarop hij ketenpartners actief heeft betrokken. </w:t>
            </w:r>
          </w:p>
        </w:tc>
        <w:tc>
          <w:tcPr>
            <w:tcW w:w="486" w:type="dxa"/>
            <w:shd w:val="clear" w:color="auto" w:fill="FFFFFF" w:themeFill="background1"/>
          </w:tcPr>
          <w:p w14:paraId="775965FF"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5D</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3BAAE4C4" w14:textId="77777777" w:rsidR="00B323D7" w:rsidRPr="002B6142" w:rsidRDefault="00B323D7" w:rsidP="004D760C">
            <w:pPr>
              <w:autoSpaceDE w:val="0"/>
              <w:autoSpaceDN w:val="0"/>
              <w:adjustRightInd w:val="0"/>
              <w:rPr>
                <w:rFonts w:cs="Verdana"/>
                <w:color w:val="000000"/>
                <w:sz w:val="16"/>
                <w:szCs w:val="16"/>
              </w:rPr>
            </w:pPr>
            <w:r w:rsidRPr="001C1438">
              <w:rPr>
                <w:rFonts w:cs="Verdana"/>
                <w:b/>
                <w:bCs/>
                <w:color w:val="000000"/>
                <w:sz w:val="16"/>
                <w:szCs w:val="16"/>
              </w:rPr>
              <w:t>CO</w:t>
            </w:r>
            <w:r w:rsidRPr="001C1438">
              <w:rPr>
                <w:rFonts w:ascii="Cambria Math" w:hAnsi="Cambria Math" w:cs="Cambria Math"/>
                <w:color w:val="000000"/>
                <w:sz w:val="16"/>
                <w:szCs w:val="16"/>
              </w:rPr>
              <w:t>₂</w:t>
            </w:r>
            <w:r w:rsidRPr="001C1438">
              <w:rPr>
                <w:rFonts w:cs="Verdana"/>
                <w:b/>
                <w:bCs/>
                <w:color w:val="000000"/>
                <w:sz w:val="16"/>
                <w:szCs w:val="16"/>
              </w:rPr>
              <w:t>-reductie initiatieven</w:t>
            </w:r>
          </w:p>
        </w:tc>
        <w:tc>
          <w:tcPr>
            <w:tcW w:w="2821" w:type="dxa"/>
            <w:shd w:val="clear" w:color="auto" w:fill="FFFFFF" w:themeFill="background1"/>
          </w:tcPr>
          <w:p w14:paraId="26171A3B" w14:textId="77777777" w:rsidR="00B323D7" w:rsidRPr="002B6142" w:rsidRDefault="00B323D7" w:rsidP="004D76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sz w:val="16"/>
                <w:szCs w:val="16"/>
              </w:rPr>
            </w:pPr>
            <w:r w:rsidRPr="001C1438">
              <w:rPr>
                <w:rFonts w:cs="Verdana"/>
                <w:b/>
                <w:bCs/>
                <w:color w:val="000000"/>
                <w:sz w:val="16"/>
                <w:szCs w:val="16"/>
              </w:rPr>
              <w:t xml:space="preserve">1. </w:t>
            </w:r>
            <w:r w:rsidRPr="001C1438">
              <w:rPr>
                <w:rFonts w:cs="Verdana"/>
                <w:color w:val="000000"/>
                <w:sz w:val="16"/>
                <w:szCs w:val="16"/>
              </w:rPr>
              <w:t>De opdrachtnemer gebruikt het project als open proeftuin om innovaties of vernieuwende maatregelen door te voeren en betrekt daarbij actief ketenpartners . De opdrachtnemer zal een beschrijving voorleggen van beoogde CO</w:t>
            </w:r>
            <w:r w:rsidRPr="001C1438">
              <w:rPr>
                <w:rFonts w:ascii="Cambria Math" w:hAnsi="Cambria Math" w:cs="Cambria Math"/>
                <w:color w:val="000000"/>
                <w:sz w:val="16"/>
                <w:szCs w:val="16"/>
              </w:rPr>
              <w:t>₂</w:t>
            </w:r>
            <w:r w:rsidRPr="001C1438">
              <w:rPr>
                <w:rFonts w:cs="Verdana"/>
                <w:color w:val="000000"/>
                <w:sz w:val="16"/>
                <w:szCs w:val="16"/>
              </w:rPr>
              <w:t xml:space="preserve">-emissie reductie als gevolg van de maatregel binnen het project. </w:t>
            </w:r>
          </w:p>
        </w:tc>
      </w:tr>
    </w:tbl>
    <w:p w14:paraId="052CB645" w14:textId="77777777" w:rsidR="00B323D7" w:rsidRDefault="00B323D7" w:rsidP="00B323D7"/>
    <w:p w14:paraId="1F593881" w14:textId="77777777" w:rsidR="00B323D7" w:rsidRDefault="00B323D7" w:rsidP="00B323D7">
      <w:r w:rsidRPr="00225682">
        <w:t>Het niveau op de CO</w:t>
      </w:r>
      <w:r w:rsidRPr="00225682">
        <w:rPr>
          <w:vertAlign w:val="subscript"/>
        </w:rPr>
        <w:t>2</w:t>
      </w:r>
      <w:r w:rsidRPr="00225682">
        <w:t xml:space="preserve">-Prestatieladder welke de </w:t>
      </w:r>
      <w:r>
        <w:t>Inschrijver</w:t>
      </w:r>
      <w:r w:rsidRPr="00225682">
        <w:t xml:space="preserve"> nastreeft </w:t>
      </w:r>
      <w:r>
        <w:t>moet</w:t>
      </w:r>
      <w:r w:rsidRPr="00225682">
        <w:t xml:space="preserve"> aangegeven </w:t>
      </w:r>
      <w:r>
        <w:t xml:space="preserve">worden </w:t>
      </w:r>
      <w:r w:rsidRPr="00225682">
        <w:t xml:space="preserve">op het </w:t>
      </w:r>
      <w:r>
        <w:t>I</w:t>
      </w:r>
      <w:r w:rsidRPr="00225682">
        <w:t>nschrijvingsbiljet</w:t>
      </w:r>
      <w:r>
        <w:t xml:space="preserve"> zoals opgenomen onder Bijlage 1</w:t>
      </w:r>
      <w:r w:rsidRPr="00225682">
        <w:t xml:space="preserve">. Hoe hoger het aangeboden niveau van de </w:t>
      </w:r>
      <w:r>
        <w:t>Inschrijver</w:t>
      </w:r>
      <w:r w:rsidRPr="00225682">
        <w:t xml:space="preserve"> is, hoe hoger de fictieve vermindering van de inschrijvingssom.</w:t>
      </w:r>
      <w:r>
        <w:t xml:space="preserve"> Er kan ook gekozen worden voor geen van de vijf niveaus, in dat geval wordt geen fictief inschrijfvoordeel toegekend. </w:t>
      </w:r>
    </w:p>
    <w:p w14:paraId="3CD9729F" w14:textId="77777777" w:rsidR="00B323D7" w:rsidRDefault="00B323D7" w:rsidP="00B323D7"/>
    <w:p w14:paraId="544DFBC2" w14:textId="77777777" w:rsidR="00B323D7" w:rsidRDefault="00B323D7" w:rsidP="00B323D7">
      <w:r w:rsidRPr="00225682">
        <w:t xml:space="preserve">Aan het gekozen niveau hoeft pas invulling te worden gegeven na verlening van de </w:t>
      </w:r>
      <w:r>
        <w:t>Opdracht</w:t>
      </w:r>
      <w:r w:rsidRPr="00225682">
        <w:t xml:space="preserve">. </w:t>
      </w:r>
    </w:p>
    <w:p w14:paraId="4EC0286D" w14:textId="29B2887C" w:rsidR="00B323D7" w:rsidRDefault="00B323D7" w:rsidP="00B323D7">
      <w:r w:rsidRPr="00225682">
        <w:t xml:space="preserve">De </w:t>
      </w:r>
      <w:r>
        <w:t>Inschrijver</w:t>
      </w:r>
      <w:r w:rsidRPr="00225682">
        <w:t xml:space="preserve"> dient </w:t>
      </w:r>
      <w:r>
        <w:t>binnen één jaar a</w:t>
      </w:r>
      <w:r w:rsidRPr="00225682">
        <w:t>an te tonen dat aan ten minste het aangeboden CO</w:t>
      </w:r>
      <w:r w:rsidRPr="00225682">
        <w:rPr>
          <w:vertAlign w:val="subscript"/>
        </w:rPr>
        <w:t>2</w:t>
      </w:r>
      <w:r w:rsidRPr="00225682">
        <w:t>-ambitieniveau is voldaan. Dit kan op twee manieren:</w:t>
      </w:r>
    </w:p>
    <w:p w14:paraId="3CDBCD77" w14:textId="77777777" w:rsidR="00B323D7" w:rsidRPr="00225682" w:rsidRDefault="00B323D7" w:rsidP="00B323D7">
      <w:pPr>
        <w:tabs>
          <w:tab w:val="left" w:pos="-900"/>
          <w:tab w:val="right" w:pos="7740"/>
        </w:tabs>
        <w:rPr>
          <w:szCs w:val="18"/>
        </w:rPr>
      </w:pPr>
    </w:p>
    <w:p w14:paraId="57662F56" w14:textId="77777777" w:rsidR="00B323D7" w:rsidRDefault="00B323D7" w:rsidP="00B323D7">
      <w:pPr>
        <w:numPr>
          <w:ilvl w:val="0"/>
          <w:numId w:val="52"/>
        </w:numPr>
        <w:rPr>
          <w:rFonts w:cs="Arial"/>
          <w:bCs/>
        </w:rPr>
      </w:pPr>
      <w:r>
        <w:rPr>
          <w:rFonts w:cs="Arial"/>
          <w:bCs/>
        </w:rPr>
        <w:t>Door</w:t>
      </w:r>
      <w:r w:rsidRPr="00225682">
        <w:rPr>
          <w:rFonts w:cs="Arial"/>
          <w:bCs/>
        </w:rPr>
        <w:t xml:space="preserve"> een CO</w:t>
      </w:r>
      <w:r w:rsidRPr="00225682">
        <w:rPr>
          <w:rFonts w:cs="Arial"/>
          <w:bCs/>
          <w:vertAlign w:val="subscript"/>
        </w:rPr>
        <w:t>2</w:t>
      </w:r>
      <w:r w:rsidRPr="00225682">
        <w:rPr>
          <w:rFonts w:cs="Arial"/>
          <w:bCs/>
        </w:rPr>
        <w:t>-</w:t>
      </w:r>
      <w:r>
        <w:rPr>
          <w:rFonts w:cs="Arial"/>
          <w:bCs/>
        </w:rPr>
        <w:t>B</w:t>
      </w:r>
      <w:r w:rsidRPr="00225682">
        <w:rPr>
          <w:rFonts w:cs="Arial"/>
          <w:bCs/>
        </w:rPr>
        <w:t xml:space="preserve">ewust certificaat </w:t>
      </w:r>
      <w:r>
        <w:rPr>
          <w:rFonts w:cs="Arial"/>
          <w:bCs/>
        </w:rPr>
        <w:t>te overleggen dat tenminste gelijk is aan het aangeboden CO</w:t>
      </w:r>
      <w:r w:rsidRPr="003F2862">
        <w:rPr>
          <w:rFonts w:cs="Arial"/>
          <w:bCs/>
          <w:vertAlign w:val="subscript"/>
        </w:rPr>
        <w:t>2</w:t>
      </w:r>
      <w:r>
        <w:rPr>
          <w:rFonts w:cs="Arial"/>
          <w:bCs/>
        </w:rPr>
        <w:t xml:space="preserve">-ambitieniveau. Indien de Inschrijver bestaat uit een samenwerkingsverband van </w:t>
      </w:r>
      <w:r>
        <w:rPr>
          <w:rFonts w:cs="Arial"/>
          <w:bCs/>
        </w:rPr>
        <w:lastRenderedPageBreak/>
        <w:t xml:space="preserve">ondernemers (combinatie), dient iedere </w:t>
      </w:r>
      <w:proofErr w:type="spellStart"/>
      <w:r>
        <w:rPr>
          <w:rFonts w:cs="Arial"/>
          <w:bCs/>
        </w:rPr>
        <w:t>combinant</w:t>
      </w:r>
      <w:proofErr w:type="spellEnd"/>
      <w:r>
        <w:rPr>
          <w:rFonts w:cs="Arial"/>
          <w:bCs/>
        </w:rPr>
        <w:t xml:space="preserve"> een CO</w:t>
      </w:r>
      <w:r w:rsidRPr="003F2862">
        <w:rPr>
          <w:rFonts w:cs="Arial"/>
          <w:bCs/>
          <w:vertAlign w:val="subscript"/>
        </w:rPr>
        <w:t>2</w:t>
      </w:r>
      <w:r>
        <w:rPr>
          <w:rFonts w:cs="Arial"/>
          <w:bCs/>
        </w:rPr>
        <w:t>-Bewust certificaat te overleggen dat tenminste gelijk is aan het bij Inschrijving aangeboden CO</w:t>
      </w:r>
      <w:r w:rsidRPr="003F2862">
        <w:rPr>
          <w:rFonts w:cs="Arial"/>
          <w:bCs/>
          <w:vertAlign w:val="subscript"/>
        </w:rPr>
        <w:t>2</w:t>
      </w:r>
      <w:r>
        <w:rPr>
          <w:rFonts w:cs="Arial"/>
          <w:bCs/>
        </w:rPr>
        <w:t>-ambitieniveau.</w:t>
      </w:r>
    </w:p>
    <w:p w14:paraId="0632DFAC" w14:textId="77777777" w:rsidR="00B323D7" w:rsidRDefault="00B323D7" w:rsidP="00B323D7">
      <w:pPr>
        <w:numPr>
          <w:ilvl w:val="0"/>
          <w:numId w:val="52"/>
        </w:numPr>
        <w:rPr>
          <w:rFonts w:cs="Arial"/>
          <w:bCs/>
        </w:rPr>
      </w:pPr>
      <w:r>
        <w:rPr>
          <w:rFonts w:cs="Arial"/>
          <w:bCs/>
        </w:rPr>
        <w:t>Door het aanbieden van een Projectverklaring, opgesteld door een onafhankelijke Certificerende Instelling (CI). Deze CI bezoekt het project en beoordeelt of bij de uitvoering van het project voldaan is aan de eisen van het criterium behorende bij het aangeboden ambitieniveau bij de Inschrijving en geeft daarover een verklaring af. Als een Inschrijver kiest voor deze optie gelden de volgende voorwaarden:</w:t>
      </w:r>
    </w:p>
    <w:p w14:paraId="68BB6C66" w14:textId="77777777" w:rsidR="00B323D7" w:rsidRDefault="00B323D7" w:rsidP="00B323D7">
      <w:pPr>
        <w:numPr>
          <w:ilvl w:val="1"/>
          <w:numId w:val="52"/>
        </w:numPr>
        <w:tabs>
          <w:tab w:val="clear" w:pos="2801"/>
          <w:tab w:val="num" w:pos="993"/>
        </w:tabs>
        <w:ind w:left="993" w:hanging="426"/>
        <w:rPr>
          <w:rFonts w:cs="Arial"/>
          <w:bCs/>
        </w:rPr>
      </w:pPr>
      <w:r>
        <w:rPr>
          <w:rFonts w:cs="Arial"/>
          <w:bCs/>
        </w:rPr>
        <w:t>Bij Inschrijving moet in het Inschrijvingsbiljet (Bijlage 1) aangegeven worden welke CI zal toetsen of aan het aangeboden CO</w:t>
      </w:r>
      <w:r w:rsidRPr="003F2862">
        <w:rPr>
          <w:rFonts w:cs="Arial"/>
          <w:bCs/>
          <w:vertAlign w:val="subscript"/>
        </w:rPr>
        <w:t>2</w:t>
      </w:r>
      <w:r>
        <w:rPr>
          <w:rFonts w:cs="Arial"/>
          <w:bCs/>
        </w:rPr>
        <w:t>-ambitieniveau is voldaan;</w:t>
      </w:r>
    </w:p>
    <w:p w14:paraId="793A779E" w14:textId="77777777" w:rsidR="00B323D7" w:rsidRDefault="00B323D7" w:rsidP="00B323D7">
      <w:pPr>
        <w:numPr>
          <w:ilvl w:val="1"/>
          <w:numId w:val="52"/>
        </w:numPr>
        <w:tabs>
          <w:tab w:val="clear" w:pos="2801"/>
          <w:tab w:val="num" w:pos="993"/>
        </w:tabs>
        <w:ind w:left="993" w:hanging="426"/>
        <w:rPr>
          <w:rFonts w:cs="Arial"/>
          <w:bCs/>
        </w:rPr>
      </w:pPr>
      <w:r>
        <w:rPr>
          <w:rFonts w:cs="Arial"/>
          <w:bCs/>
        </w:rPr>
        <w:t>De Inschrijver moet bij Inschrijving aantonen dat de aangewezen CI geaccrediteerd is voor op het niveau van het laddercertificaat dat correspondeert met het door Inschrijver aangeboden CO</w:t>
      </w:r>
      <w:r w:rsidRPr="003F2862">
        <w:rPr>
          <w:rFonts w:cs="Arial"/>
          <w:bCs/>
          <w:vertAlign w:val="subscript"/>
        </w:rPr>
        <w:t>2</w:t>
      </w:r>
      <w:r>
        <w:rPr>
          <w:rFonts w:cs="Arial"/>
          <w:bCs/>
        </w:rPr>
        <w:t xml:space="preserve">-ambitieniveau en dat de </w:t>
      </w:r>
      <w:proofErr w:type="spellStart"/>
      <w:r>
        <w:rPr>
          <w:rFonts w:cs="Arial"/>
          <w:bCs/>
        </w:rPr>
        <w:t>perso</w:t>
      </w:r>
      <w:proofErr w:type="spellEnd"/>
      <w:r>
        <w:rPr>
          <w:rFonts w:cs="Arial"/>
          <w:bCs/>
        </w:rPr>
        <w:t>(o)n(en), die de toetsing uitvoer(t)en namens CI aantoonbaar ervaring heeft /hebben met certificeringen van bedrijven op het niveau van het laddercertificaat dat correspondeert met het door Inschrijver aangeboden CO</w:t>
      </w:r>
      <w:r w:rsidRPr="003F2862">
        <w:rPr>
          <w:rFonts w:cs="Arial"/>
          <w:bCs/>
          <w:vertAlign w:val="subscript"/>
        </w:rPr>
        <w:t>2</w:t>
      </w:r>
      <w:r>
        <w:rPr>
          <w:rFonts w:cs="Arial"/>
          <w:bCs/>
        </w:rPr>
        <w:t>-ambitieniveau</w:t>
      </w:r>
      <w:r>
        <w:rPr>
          <w:rStyle w:val="Voetnootmarkering"/>
          <w:rFonts w:cs="Arial"/>
          <w:bCs/>
        </w:rPr>
        <w:footnoteReference w:id="6"/>
      </w:r>
      <w:r>
        <w:rPr>
          <w:rFonts w:cs="Arial"/>
          <w:bCs/>
        </w:rPr>
        <w:t>.</w:t>
      </w:r>
    </w:p>
    <w:p w14:paraId="530BDE2F" w14:textId="77777777" w:rsidR="00B323D7" w:rsidRDefault="00B323D7" w:rsidP="00B323D7">
      <w:pPr>
        <w:ind w:left="584"/>
        <w:rPr>
          <w:rFonts w:cs="Arial"/>
          <w:bCs/>
        </w:rPr>
      </w:pPr>
      <w:r>
        <w:rPr>
          <w:rFonts w:cs="Arial"/>
          <w:bCs/>
        </w:rPr>
        <w:t>Tevens dient Inschrijver gedurende de uitvoering van de Opdracht:</w:t>
      </w:r>
    </w:p>
    <w:p w14:paraId="09579F99" w14:textId="77777777" w:rsidR="00B323D7" w:rsidRPr="00580C7E" w:rsidRDefault="00B323D7" w:rsidP="00B323D7">
      <w:pPr>
        <w:pStyle w:val="Lijstalinea"/>
        <w:numPr>
          <w:ilvl w:val="0"/>
          <w:numId w:val="53"/>
        </w:numPr>
        <w:ind w:left="993" w:hanging="426"/>
        <w:rPr>
          <w:rFonts w:ascii="Verdana" w:hAnsi="Verdana" w:cs="Arial"/>
          <w:bCs/>
          <w:sz w:val="18"/>
          <w:szCs w:val="18"/>
        </w:rPr>
      </w:pPr>
      <w:r>
        <w:rPr>
          <w:rFonts w:ascii="Verdana" w:hAnsi="Verdana" w:cs="Arial"/>
          <w:bCs/>
          <w:sz w:val="18"/>
          <w:szCs w:val="18"/>
        </w:rPr>
        <w:t>E</w:t>
      </w:r>
      <w:r w:rsidRPr="00580C7E">
        <w:rPr>
          <w:rFonts w:ascii="Verdana" w:hAnsi="Verdana" w:cs="Arial"/>
          <w:bCs/>
          <w:sz w:val="18"/>
          <w:szCs w:val="18"/>
        </w:rPr>
        <w:t>en projectdossier</w:t>
      </w:r>
      <w:r>
        <w:rPr>
          <w:rFonts w:ascii="Verdana" w:hAnsi="Verdana" w:cs="Arial"/>
          <w:bCs/>
          <w:sz w:val="18"/>
          <w:szCs w:val="18"/>
        </w:rPr>
        <w:t xml:space="preserve"> bij te houden</w:t>
      </w:r>
      <w:r w:rsidRPr="00580C7E">
        <w:rPr>
          <w:rFonts w:ascii="Verdana" w:hAnsi="Verdana" w:cs="Arial"/>
          <w:bCs/>
          <w:sz w:val="18"/>
          <w:szCs w:val="18"/>
        </w:rPr>
        <w:t>, bestaande uit bewijsstukken en een verklaring van de genoemde CI of voldaan is aan het aangeboden ambitieniveau inclusief alle onderliggende niveaus waaruit blijkt dat wordt voldaan aan het EMVI-criterium voor de beste prijs-kwaliteitverhouding;</w:t>
      </w:r>
    </w:p>
    <w:p w14:paraId="019260FD" w14:textId="77777777" w:rsidR="00B323D7" w:rsidRPr="00580C7E" w:rsidRDefault="00B323D7" w:rsidP="00B323D7">
      <w:pPr>
        <w:pStyle w:val="Lijstalinea"/>
        <w:numPr>
          <w:ilvl w:val="0"/>
          <w:numId w:val="53"/>
        </w:numPr>
        <w:ind w:left="993" w:hanging="426"/>
        <w:rPr>
          <w:rFonts w:ascii="Verdana" w:hAnsi="Verdana" w:cs="Arial"/>
          <w:bCs/>
          <w:sz w:val="18"/>
          <w:szCs w:val="18"/>
        </w:rPr>
      </w:pPr>
      <w:r w:rsidRPr="00580C7E">
        <w:rPr>
          <w:rFonts w:ascii="Verdana" w:hAnsi="Verdana" w:cs="Arial"/>
          <w:bCs/>
          <w:sz w:val="18"/>
          <w:szCs w:val="18"/>
        </w:rPr>
        <w:t xml:space="preserve">kwaliteitsborging toe te passen op dit projectdossier door het door </w:t>
      </w:r>
      <w:r>
        <w:rPr>
          <w:rFonts w:ascii="Verdana" w:hAnsi="Verdana" w:cs="Arial"/>
          <w:bCs/>
          <w:sz w:val="18"/>
          <w:szCs w:val="18"/>
        </w:rPr>
        <w:t>Inschrijver</w:t>
      </w:r>
      <w:r w:rsidRPr="00580C7E">
        <w:rPr>
          <w:rFonts w:ascii="Verdana" w:hAnsi="Verdana" w:cs="Arial"/>
          <w:bCs/>
          <w:sz w:val="18"/>
          <w:szCs w:val="18"/>
        </w:rPr>
        <w:t xml:space="preserve"> gehanteerde kwaliteitsmanagementsysteem hierop toe te passen;</w:t>
      </w:r>
    </w:p>
    <w:p w14:paraId="679F8A6C" w14:textId="77777777" w:rsidR="00B323D7" w:rsidRPr="00580C7E" w:rsidRDefault="00B323D7" w:rsidP="00B323D7">
      <w:pPr>
        <w:pStyle w:val="Lijstalinea"/>
        <w:numPr>
          <w:ilvl w:val="0"/>
          <w:numId w:val="53"/>
        </w:numPr>
        <w:ind w:left="993" w:hanging="426"/>
        <w:rPr>
          <w:rFonts w:ascii="Verdana" w:hAnsi="Verdana" w:cs="Arial"/>
          <w:bCs/>
          <w:sz w:val="18"/>
          <w:szCs w:val="18"/>
        </w:rPr>
      </w:pPr>
      <w:r w:rsidRPr="00580C7E">
        <w:rPr>
          <w:rFonts w:ascii="Verdana" w:hAnsi="Verdana" w:cs="Arial"/>
          <w:bCs/>
          <w:sz w:val="18"/>
          <w:szCs w:val="18"/>
        </w:rPr>
        <w:t>op basis van het projectdossier en het gehanteerde kwaliteitsmanagementsysteem door de aangegeven CI te laten toetsen of wordt voldaan aan het aangeboden EMVI-criterium voor de beste prijs-kwaliteitverhouding;</w:t>
      </w:r>
    </w:p>
    <w:p w14:paraId="6E8E3A22" w14:textId="77777777" w:rsidR="00B323D7" w:rsidRPr="00580C7E" w:rsidRDefault="00B323D7" w:rsidP="00B323D7">
      <w:pPr>
        <w:pStyle w:val="Lijstalinea"/>
        <w:numPr>
          <w:ilvl w:val="0"/>
          <w:numId w:val="53"/>
        </w:numPr>
        <w:tabs>
          <w:tab w:val="left" w:pos="993"/>
        </w:tabs>
        <w:ind w:left="993" w:hanging="426"/>
        <w:rPr>
          <w:rFonts w:ascii="Verdana" w:hAnsi="Verdana" w:cs="Arial"/>
          <w:bCs/>
          <w:sz w:val="18"/>
          <w:szCs w:val="18"/>
        </w:rPr>
      </w:pPr>
      <w:r w:rsidRPr="00580C7E">
        <w:rPr>
          <w:rFonts w:ascii="Verdana" w:hAnsi="Verdana" w:cs="Arial"/>
          <w:bCs/>
          <w:sz w:val="18"/>
          <w:szCs w:val="18"/>
        </w:rPr>
        <w:t xml:space="preserve">de toetsing door de CI uiterlijk één jaar na opdrachtverlening en vervolgens gedurende de uitvoering van de </w:t>
      </w:r>
      <w:r>
        <w:rPr>
          <w:rFonts w:ascii="Verdana" w:hAnsi="Verdana" w:cs="Arial"/>
          <w:bCs/>
          <w:sz w:val="18"/>
          <w:szCs w:val="18"/>
        </w:rPr>
        <w:t>Opdracht</w:t>
      </w:r>
      <w:r w:rsidRPr="00580C7E">
        <w:rPr>
          <w:rFonts w:ascii="Verdana" w:hAnsi="Verdana" w:cs="Arial"/>
          <w:bCs/>
          <w:sz w:val="18"/>
          <w:szCs w:val="18"/>
        </w:rPr>
        <w:t xml:space="preserve"> te laten plaatsvinden. </w:t>
      </w:r>
    </w:p>
    <w:p w14:paraId="61591B0B" w14:textId="77777777" w:rsidR="00B323D7" w:rsidRDefault="00B323D7" w:rsidP="00B323D7">
      <w:pPr>
        <w:ind w:left="567"/>
        <w:rPr>
          <w:rFonts w:cs="Arial"/>
          <w:bCs/>
        </w:rPr>
      </w:pPr>
      <w:r>
        <w:rPr>
          <w:rFonts w:cs="Arial"/>
          <w:bCs/>
        </w:rPr>
        <w:t>Indien Inschrijver beschikt over een CO</w:t>
      </w:r>
      <w:r w:rsidRPr="00907545">
        <w:rPr>
          <w:rFonts w:cs="Arial"/>
          <w:bCs/>
          <w:vertAlign w:val="subscript"/>
        </w:rPr>
        <w:t>2</w:t>
      </w:r>
      <w:r>
        <w:rPr>
          <w:rFonts w:cs="Arial"/>
          <w:bCs/>
        </w:rPr>
        <w:t>-Bewust certificaat op een lager ambitieniveau dan dat in de Inschrijving is aangeboden kan Inschrijver weliswaar zijn bewijslast deels baseren op informatie uit het managementsysteem behorende bij het CO</w:t>
      </w:r>
      <w:r w:rsidRPr="00907545">
        <w:rPr>
          <w:rFonts w:cs="Arial"/>
          <w:bCs/>
          <w:vertAlign w:val="subscript"/>
        </w:rPr>
        <w:t>2</w:t>
      </w:r>
      <w:r>
        <w:rPr>
          <w:rFonts w:cs="Arial"/>
          <w:bCs/>
        </w:rPr>
        <w:t xml:space="preserve">-Bewust certificaat, maar dient het bewijs echter nadrukkelijk geheel project specifiek te worden geleverd voor het aangeboden ambitieniveau inclusief alle onderliggende niveaus. Een gemengde bewijsvoering is hierbij uitgesloten. </w:t>
      </w:r>
    </w:p>
    <w:p w14:paraId="326F5608" w14:textId="77777777" w:rsidR="00B323D7" w:rsidRPr="00225682" w:rsidRDefault="00B323D7" w:rsidP="00B323D7">
      <w:pPr>
        <w:ind w:left="567"/>
        <w:rPr>
          <w:rFonts w:cs="Arial"/>
          <w:bCs/>
        </w:rPr>
      </w:pPr>
    </w:p>
    <w:p w14:paraId="74442CFF" w14:textId="77777777" w:rsidR="00B323D7" w:rsidRDefault="00B323D7" w:rsidP="00B323D7">
      <w:pPr>
        <w:tabs>
          <w:tab w:val="left" w:pos="-900"/>
          <w:tab w:val="right" w:pos="7740"/>
        </w:tabs>
      </w:pPr>
      <w:r>
        <w:t>I</w:t>
      </w:r>
      <w:r w:rsidRPr="00907545">
        <w:rPr>
          <w:rFonts w:cs="Arial"/>
          <w:bCs/>
          <w:szCs w:val="18"/>
        </w:rPr>
        <w:t>n het geva</w:t>
      </w:r>
      <w:r>
        <w:rPr>
          <w:rFonts w:cs="Arial"/>
          <w:bCs/>
          <w:szCs w:val="18"/>
        </w:rPr>
        <w:t>l Opdrachtnemer binnen de gestelde termijn geen CO</w:t>
      </w:r>
      <w:r w:rsidRPr="008B412D">
        <w:rPr>
          <w:rFonts w:cs="Arial"/>
          <w:bCs/>
          <w:szCs w:val="18"/>
          <w:vertAlign w:val="subscript"/>
        </w:rPr>
        <w:t>2</w:t>
      </w:r>
      <w:r>
        <w:rPr>
          <w:rFonts w:cs="Arial"/>
          <w:bCs/>
          <w:szCs w:val="18"/>
        </w:rPr>
        <w:t>-bewust Certificaat of een Projectverklaring kan overleggen</w:t>
      </w:r>
      <w:r w:rsidRPr="00907545">
        <w:rPr>
          <w:rFonts w:cs="Arial"/>
          <w:bCs/>
          <w:szCs w:val="18"/>
        </w:rPr>
        <w:t xml:space="preserve">, volgt een financiële sanctie die groter is dan het bij </w:t>
      </w:r>
      <w:r>
        <w:rPr>
          <w:rFonts w:cs="Arial"/>
          <w:bCs/>
          <w:szCs w:val="18"/>
        </w:rPr>
        <w:t>Inschrijving</w:t>
      </w:r>
      <w:r w:rsidRPr="00907545">
        <w:rPr>
          <w:rFonts w:cs="Arial"/>
          <w:bCs/>
          <w:szCs w:val="18"/>
        </w:rPr>
        <w:t xml:space="preserve"> genoten gunningsvoordeel. </w:t>
      </w:r>
      <w:r w:rsidRPr="00907545">
        <w:rPr>
          <w:szCs w:val="18"/>
        </w:rPr>
        <w:t>Deze sanctie is een inhouding op de inschrijvingssom ter grootte van anderhalf (1,5) maal het verschil tussen de bij de BPKV-beoordeling toegekende kwaliteitswaarde en de op de peildatum gerealiseerde kwaliteitswaarde.</w:t>
      </w:r>
    </w:p>
    <w:bookmarkEnd w:id="275"/>
    <w:p w14:paraId="3B35F21B" w14:textId="772ECE16" w:rsidR="00CE7C4D" w:rsidRDefault="00CE7C4D">
      <w:pPr>
        <w:spacing w:line="240" w:lineRule="auto"/>
        <w:rPr>
          <w:rFonts w:ascii="Arial" w:hAnsi="Arial"/>
          <w:sz w:val="20"/>
          <w:szCs w:val="18"/>
        </w:rPr>
      </w:pPr>
      <w:r>
        <w:rPr>
          <w:szCs w:val="18"/>
        </w:rPr>
        <w:br w:type="page"/>
      </w:r>
    </w:p>
    <w:p w14:paraId="59A5190D" w14:textId="60861175" w:rsidR="00130BC0" w:rsidRDefault="00CE7C4D" w:rsidP="00A4153F">
      <w:pPr>
        <w:pStyle w:val="HHNKBijlagen"/>
        <w:numPr>
          <w:ilvl w:val="0"/>
          <w:numId w:val="0"/>
        </w:numPr>
        <w:ind w:left="2204" w:hanging="2204"/>
      </w:pPr>
      <w:bookmarkStart w:id="276" w:name="_Toc131406545"/>
      <w:r>
        <w:lastRenderedPageBreak/>
        <w:t>Bijlage 10 Veiligheidshuisregels HHNK</w:t>
      </w:r>
      <w:bookmarkEnd w:id="276"/>
    </w:p>
    <w:p w14:paraId="458ED46A" w14:textId="70016657" w:rsidR="00CE7C4D" w:rsidRPr="00CE7C4D" w:rsidRDefault="00CE7C4D" w:rsidP="00CE7C4D">
      <w:r>
        <w:t xml:space="preserve">Is separaat als Word document toegevoegd. </w:t>
      </w:r>
    </w:p>
    <w:sectPr w:rsidR="00CE7C4D" w:rsidRPr="00CE7C4D" w:rsidSect="00A534C2">
      <w:headerReference w:type="default" r:id="rId27"/>
      <w:pgSz w:w="11906" w:h="16838"/>
      <w:pgMar w:top="1418"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96EB" w14:textId="77777777" w:rsidR="00CB678D" w:rsidRDefault="00CB678D" w:rsidP="00E42DC9">
      <w:pPr>
        <w:spacing w:line="240" w:lineRule="auto"/>
      </w:pPr>
      <w:r>
        <w:separator/>
      </w:r>
    </w:p>
  </w:endnote>
  <w:endnote w:type="continuationSeparator" w:id="0">
    <w:p w14:paraId="46695362" w14:textId="77777777" w:rsidR="00CB678D" w:rsidRDefault="00CB678D" w:rsidP="00E42DC9">
      <w:pPr>
        <w:spacing w:line="240" w:lineRule="auto"/>
      </w:pPr>
      <w:r>
        <w:continuationSeparator/>
      </w:r>
    </w:p>
  </w:endnote>
  <w:endnote w:type="continuationNotice" w:id="1">
    <w:p w14:paraId="00FDC148" w14:textId="77777777" w:rsidR="007C5B91" w:rsidRDefault="007C5B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amp;W Syntax (Adobe)">
    <w:charset w:val="00"/>
    <w:family w:val="swiss"/>
    <w:pitch w:val="variable"/>
    <w:sig w:usb0="A0000007" w:usb1="00000000" w:usb2="00000000" w:usb3="00000000" w:csb0="00000111" w:csb1="00000000"/>
  </w:font>
  <w:font w:name="GAK TT Serif">
    <w:altName w:val="Bookman Old Style"/>
    <w:charset w:val="00"/>
    <w:family w:val="roman"/>
    <w:pitch w:val="variable"/>
    <w:sig w:usb0="00000007" w:usb1="00000000" w:usb2="00000000" w:usb3="00000000" w:csb0="00000011" w:csb1="00000000"/>
  </w:font>
  <w:font w:name="Agrofont">
    <w:altName w:val="Trebuchet MS"/>
    <w:panose1 w:val="00000000000000000000"/>
    <w:charset w:val="00"/>
    <w:family w:val="swiss"/>
    <w:notTrueType/>
    <w:pitch w:val="variable"/>
    <w:sig w:usb0="00000003" w:usb1="00000000" w:usb2="00000000" w:usb3="00000000" w:csb0="00000001" w:csb1="00000000"/>
  </w:font>
  <w:font w:name="HHNK Avenir">
    <w:panose1 w:val="02000503040000020003"/>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___WRD_EMBED_SUB_42">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8746" w14:textId="77777777" w:rsidR="00960F0D" w:rsidRDefault="00960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C9D7" w14:textId="06FB0214" w:rsidR="00CB678D" w:rsidRPr="00263EE3" w:rsidRDefault="00CB678D" w:rsidP="00F7639C">
    <w:pPr>
      <w:rPr>
        <w:color w:val="808080"/>
        <w:sz w:val="14"/>
        <w:szCs w:val="14"/>
      </w:rPr>
    </w:pPr>
    <w:r w:rsidRPr="00263EE3">
      <w:rPr>
        <w:color w:val="808080"/>
        <w:sz w:val="14"/>
        <w:szCs w:val="14"/>
      </w:rPr>
      <w:t xml:space="preserve">Modelversie </w:t>
    </w:r>
    <w:r w:rsidR="00684380">
      <w:rPr>
        <w:color w:val="808080"/>
        <w:sz w:val="14"/>
        <w:szCs w:val="14"/>
      </w:rPr>
      <w:t>9.</w:t>
    </w:r>
    <w:r w:rsidR="00CF525A">
      <w:rPr>
        <w:color w:val="808080"/>
        <w:sz w:val="14"/>
        <w:szCs w:val="14"/>
      </w:rPr>
      <w:t>3</w:t>
    </w:r>
    <w:r w:rsidR="00684380">
      <w:rPr>
        <w:color w:val="808080"/>
        <w:sz w:val="14"/>
        <w:szCs w:val="14"/>
      </w:rPr>
      <w:t xml:space="preserve"> d.d. </w:t>
    </w:r>
    <w:r w:rsidR="00CF525A">
      <w:rPr>
        <w:color w:val="808080"/>
        <w:sz w:val="14"/>
        <w:szCs w:val="14"/>
      </w:rPr>
      <w:t>3</w:t>
    </w:r>
    <w:r w:rsidR="005A76A9">
      <w:rPr>
        <w:color w:val="808080"/>
        <w:sz w:val="14"/>
        <w:szCs w:val="14"/>
      </w:rPr>
      <w:t>-11-</w:t>
    </w:r>
    <w:r w:rsidR="007C526C">
      <w:rPr>
        <w:color w:val="808080"/>
        <w:sz w:val="14"/>
        <w:szCs w:val="14"/>
      </w:rPr>
      <w:t>2022</w:t>
    </w:r>
  </w:p>
  <w:p w14:paraId="1FBF7417" w14:textId="77777777" w:rsidR="00CB678D" w:rsidRDefault="00CB6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13FF" w14:textId="7AE0C839" w:rsidR="00CB678D" w:rsidRDefault="00CB678D">
    <w:pPr>
      <w:pStyle w:val="Voettekst"/>
    </w:pPr>
  </w:p>
  <w:p w14:paraId="2824FA8D" w14:textId="77777777" w:rsidR="00CB678D" w:rsidRDefault="00CB6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EEF0" w14:textId="77777777" w:rsidR="00CB678D" w:rsidRDefault="00CB678D" w:rsidP="00E42DC9">
      <w:pPr>
        <w:spacing w:line="240" w:lineRule="auto"/>
      </w:pPr>
      <w:r>
        <w:separator/>
      </w:r>
    </w:p>
  </w:footnote>
  <w:footnote w:type="continuationSeparator" w:id="0">
    <w:p w14:paraId="6CBF0BAB" w14:textId="77777777" w:rsidR="00CB678D" w:rsidRDefault="00CB678D" w:rsidP="00E42DC9">
      <w:pPr>
        <w:spacing w:line="240" w:lineRule="auto"/>
      </w:pPr>
      <w:r>
        <w:continuationSeparator/>
      </w:r>
    </w:p>
  </w:footnote>
  <w:footnote w:type="continuationNotice" w:id="1">
    <w:p w14:paraId="562B2308" w14:textId="77777777" w:rsidR="007C5B91" w:rsidRDefault="007C5B91">
      <w:pPr>
        <w:spacing w:line="240" w:lineRule="auto"/>
      </w:pPr>
    </w:p>
  </w:footnote>
  <w:footnote w:id="2">
    <w:p w14:paraId="7C1EEEB6" w14:textId="60774396" w:rsidR="00CB678D" w:rsidRDefault="00CB678D">
      <w:pPr>
        <w:pStyle w:val="Voetnoottekst"/>
      </w:pPr>
      <w:r>
        <w:rPr>
          <w:rStyle w:val="Voetnootmarkering"/>
        </w:rPr>
        <w:footnoteRef/>
      </w:r>
      <w:r>
        <w:t xml:space="preserve"> Zie: </w:t>
      </w:r>
      <w:hyperlink r:id="rId1" w:history="1">
        <w:r w:rsidRPr="00741192">
          <w:rPr>
            <w:rStyle w:val="Hyperlink"/>
            <w:sz w:val="14"/>
          </w:rPr>
          <w:t>https://www.eherkenning.nl/inloggen-met-eherkenning/leveranciers/leveranciersoverzicht/</w:t>
        </w:r>
      </w:hyperlink>
    </w:p>
    <w:p w14:paraId="27D37D32" w14:textId="77777777" w:rsidR="00CB678D" w:rsidRDefault="00CB678D">
      <w:pPr>
        <w:pStyle w:val="Voetnoottekst"/>
      </w:pPr>
    </w:p>
  </w:footnote>
  <w:footnote w:id="3">
    <w:p w14:paraId="205BC7A0" w14:textId="1F9230BA" w:rsidR="00CB678D" w:rsidRPr="00647093" w:rsidRDefault="00CB678D" w:rsidP="002433DF">
      <w:pPr>
        <w:rPr>
          <w:sz w:val="16"/>
          <w:szCs w:val="16"/>
        </w:rPr>
      </w:pPr>
      <w:r w:rsidRPr="00647093">
        <w:rPr>
          <w:rStyle w:val="Voetnootmarkering"/>
          <w:sz w:val="16"/>
          <w:szCs w:val="16"/>
        </w:rPr>
        <w:footnoteRef/>
      </w:r>
      <w:r w:rsidRPr="00647093">
        <w:rPr>
          <w:sz w:val="16"/>
          <w:szCs w:val="16"/>
        </w:rPr>
        <w:t xml:space="preserve"> Zie:</w:t>
      </w:r>
      <w:r w:rsidRPr="00C35A1C">
        <w:rPr>
          <w:sz w:val="14"/>
          <w:szCs w:val="14"/>
        </w:rPr>
        <w:t xml:space="preserve"> </w:t>
      </w:r>
      <w:hyperlink r:id="rId2" w:history="1">
        <w:r w:rsidR="00C35A1C" w:rsidRPr="00C35A1C">
          <w:rPr>
            <w:rStyle w:val="Hyperlink"/>
            <w:sz w:val="14"/>
            <w:szCs w:val="14"/>
          </w:rPr>
          <w:t>https://www.hhnk.nl/klachtenprocedure-bij-aanbesteden</w:t>
        </w:r>
      </w:hyperlink>
    </w:p>
  </w:footnote>
  <w:footnote w:id="4">
    <w:p w14:paraId="0A87ED49" w14:textId="77777777" w:rsidR="00CB678D" w:rsidRPr="006E4F3A" w:rsidRDefault="00CB678D" w:rsidP="00130BC0">
      <w:pPr>
        <w:pStyle w:val="Voetnoottekst"/>
        <w:rPr>
          <w:sz w:val="16"/>
          <w:szCs w:val="16"/>
        </w:rPr>
      </w:pPr>
      <w:r>
        <w:rPr>
          <w:rStyle w:val="Voetnootmarkering"/>
        </w:rPr>
        <w:footnoteRef/>
      </w:r>
      <w:r>
        <w:t xml:space="preserve"> Voor de hoogte van de jaarbijdrage, zie: </w:t>
      </w:r>
      <w:hyperlink r:id="rId3" w:history="1">
        <w:r w:rsidRPr="006E4F3A">
          <w:rPr>
            <w:rStyle w:val="Hyperlink"/>
            <w:sz w:val="16"/>
            <w:szCs w:val="16"/>
          </w:rPr>
          <w:t>https://www.pso-nederland.nl/direct-meten-en-aanvragen/wat-kost-het-pso-keurmerk</w:t>
        </w:r>
      </w:hyperlink>
    </w:p>
  </w:footnote>
  <w:footnote w:id="5">
    <w:p w14:paraId="767F2666" w14:textId="77777777" w:rsidR="00B323D7" w:rsidRDefault="00B323D7" w:rsidP="00B323D7">
      <w:pPr>
        <w:pStyle w:val="Voetnoottekst"/>
      </w:pPr>
      <w:r>
        <w:rPr>
          <w:rStyle w:val="Voetnootmarkering"/>
        </w:rPr>
        <w:footnoteRef/>
      </w:r>
      <w:r w:rsidRPr="005C344A">
        <w:rPr>
          <w:sz w:val="16"/>
          <w:szCs w:val="16"/>
        </w:rPr>
        <w:t xml:space="preserve"> Zie: </w:t>
      </w:r>
      <w:hyperlink r:id="rId4" w:history="1">
        <w:r w:rsidRPr="005C344A">
          <w:rPr>
            <w:rStyle w:val="Hyperlink"/>
            <w:sz w:val="16"/>
            <w:szCs w:val="16"/>
          </w:rPr>
          <w:t>handboek (co2-prestatieladder.nl)</w:t>
        </w:r>
      </w:hyperlink>
    </w:p>
  </w:footnote>
  <w:footnote w:id="6">
    <w:p w14:paraId="06F10953" w14:textId="77777777" w:rsidR="00B323D7" w:rsidRDefault="00B323D7" w:rsidP="00B323D7">
      <w:pPr>
        <w:pStyle w:val="Voetnoottekst"/>
      </w:pPr>
      <w:r>
        <w:rPr>
          <w:rStyle w:val="Voetnootmarkering"/>
        </w:rPr>
        <w:footnoteRef/>
      </w:r>
      <w:r>
        <w:t xml:space="preserve"> Een lijst met CI's die geaccrediteerd zijn om audits uit te voeren in het kader van de CO</w:t>
      </w:r>
      <w:r w:rsidRPr="003D1967">
        <w:rPr>
          <w:vertAlign w:val="subscript"/>
        </w:rPr>
        <w:t>2</w:t>
      </w:r>
      <w:r>
        <w:t>-Prestatieladder is op de site van SKAO te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54B" w14:textId="77777777" w:rsidR="00960F0D" w:rsidRDefault="00960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5463"/>
      <w:gridCol w:w="1513"/>
      <w:gridCol w:w="2108"/>
    </w:tblGrid>
    <w:tr w:rsidR="00CB678D" w14:paraId="015C8083" w14:textId="77777777" w:rsidTr="00EA4704">
      <w:trPr>
        <w:cantSplit/>
        <w:trHeight w:val="1895"/>
      </w:trPr>
      <w:tc>
        <w:tcPr>
          <w:tcW w:w="5463" w:type="dxa"/>
        </w:tcPr>
        <w:p w14:paraId="015C807F" w14:textId="77777777" w:rsidR="00CB678D" w:rsidRDefault="00CB678D">
          <w:pPr>
            <w:pStyle w:val="Koptekst"/>
          </w:pPr>
          <w:r>
            <w:t>Hoogheemraadschap Hollands Noorderkwartier</w:t>
          </w:r>
        </w:p>
        <w:p w14:paraId="084C4321" w14:textId="77777777" w:rsidR="00CB678D" w:rsidRDefault="00CB678D" w:rsidP="00087CCA">
          <w:pPr>
            <w:pStyle w:val="Koptekst"/>
            <w:tabs>
              <w:tab w:val="clear" w:pos="4536"/>
              <w:tab w:val="clear" w:pos="9072"/>
              <w:tab w:val="left" w:pos="1500"/>
            </w:tabs>
          </w:pPr>
          <w:r>
            <w:t>Inschrijvingsleidraad Europese openbare aanbesteding</w:t>
          </w:r>
        </w:p>
        <w:p w14:paraId="015C8080" w14:textId="4FCEDB77" w:rsidR="002D73CE" w:rsidRDefault="00145154" w:rsidP="00087CCA">
          <w:pPr>
            <w:pStyle w:val="Koptekst"/>
            <w:tabs>
              <w:tab w:val="clear" w:pos="4536"/>
              <w:tab w:val="clear" w:pos="9072"/>
              <w:tab w:val="left" w:pos="1500"/>
            </w:tabs>
          </w:pPr>
          <w:r>
            <w:t>Raamovereenkomst h</w:t>
          </w:r>
          <w:r w:rsidR="002D73CE">
            <w:t>ijskranen</w:t>
          </w:r>
        </w:p>
      </w:tc>
      <w:tc>
        <w:tcPr>
          <w:tcW w:w="1513" w:type="dxa"/>
        </w:tcPr>
        <w:p w14:paraId="015C8081" w14:textId="3C692683" w:rsidR="00CB678D" w:rsidRDefault="00CB678D">
          <w:pPr>
            <w:pStyle w:val="Koptekst"/>
          </w:pPr>
        </w:p>
      </w:tc>
      <w:tc>
        <w:tcPr>
          <w:tcW w:w="2108" w:type="dxa"/>
        </w:tcPr>
        <w:p w14:paraId="015C8082" w14:textId="7C93D60B" w:rsidR="00CB678D" w:rsidRDefault="00CB678D">
          <w:pPr>
            <w:pStyle w:val="Koptekst"/>
          </w:pPr>
        </w:p>
      </w:tc>
    </w:tr>
  </w:tbl>
  <w:p w14:paraId="015C8084" w14:textId="4E874C39" w:rsidR="00CB678D" w:rsidRDefault="00CB678D">
    <w:pPr>
      <w:pStyle w:val="Koptekst"/>
    </w:pPr>
    <w:r>
      <w:rPr>
        <w:noProof/>
      </w:rPr>
      <w:drawing>
        <wp:anchor distT="0" distB="0" distL="114300" distR="114300" simplePos="0" relativeHeight="251658241" behindDoc="0" locked="0" layoutInCell="1" allowOverlap="1" wp14:anchorId="52C1E512" wp14:editId="29C83CB2">
          <wp:simplePos x="0" y="0"/>
          <wp:positionH relativeFrom="column">
            <wp:posOffset>5542396</wp:posOffset>
          </wp:positionH>
          <wp:positionV relativeFrom="paragraph">
            <wp:posOffset>-1470603</wp:posOffset>
          </wp:positionV>
          <wp:extent cx="876422" cy="106694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876422" cy="10669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CB678D" w14:paraId="015C8089" w14:textId="77777777" w:rsidTr="00EA4704">
      <w:trPr>
        <w:cantSplit/>
        <w:trHeight w:hRule="exact" w:val="2274"/>
      </w:trPr>
      <w:tc>
        <w:tcPr>
          <w:tcW w:w="395" w:type="dxa"/>
        </w:tcPr>
        <w:p w14:paraId="015C8085" w14:textId="77777777" w:rsidR="00CB678D" w:rsidRDefault="00CB678D">
          <w:pPr>
            <w:pStyle w:val="Koptekst"/>
          </w:pPr>
        </w:p>
      </w:tc>
      <w:tc>
        <w:tcPr>
          <w:tcW w:w="5068" w:type="dxa"/>
        </w:tcPr>
        <w:p w14:paraId="015C8086" w14:textId="77777777" w:rsidR="00CB678D" w:rsidRDefault="00CB678D">
          <w:pPr>
            <w:pStyle w:val="Koptekst"/>
          </w:pPr>
        </w:p>
      </w:tc>
      <w:tc>
        <w:tcPr>
          <w:tcW w:w="1513" w:type="dxa"/>
        </w:tcPr>
        <w:p w14:paraId="015C8087" w14:textId="5AA202F1" w:rsidR="00CB678D" w:rsidRDefault="00CB678D" w:rsidP="00EA4704">
          <w:pPr>
            <w:pStyle w:val="Koptekst"/>
            <w:jc w:val="right"/>
          </w:pPr>
        </w:p>
      </w:tc>
      <w:tc>
        <w:tcPr>
          <w:tcW w:w="2108" w:type="dxa"/>
        </w:tcPr>
        <w:p w14:paraId="015C8088" w14:textId="753A4CDC" w:rsidR="00CB678D" w:rsidRDefault="00CB678D">
          <w:pPr>
            <w:pStyle w:val="Koptekst"/>
          </w:pPr>
          <w:r>
            <w:rPr>
              <w:noProof/>
            </w:rPr>
            <w:drawing>
              <wp:anchor distT="0" distB="0" distL="114300" distR="114300" simplePos="0" relativeHeight="251658240" behindDoc="0" locked="0" layoutInCell="1" allowOverlap="1" wp14:anchorId="0C299D83" wp14:editId="60E49429">
                <wp:simplePos x="0" y="0"/>
                <wp:positionH relativeFrom="column">
                  <wp:posOffset>593675</wp:posOffset>
                </wp:positionH>
                <wp:positionV relativeFrom="paragraph">
                  <wp:posOffset>-250710</wp:posOffset>
                </wp:positionV>
                <wp:extent cx="1350406" cy="186205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HNK logo met tekst.png"/>
                        <pic:cNvPicPr/>
                      </pic:nvPicPr>
                      <pic:blipFill>
                        <a:blip r:embed="rId1">
                          <a:extLst>
                            <a:ext uri="{28A0092B-C50C-407E-A947-70E740481C1C}">
                              <a14:useLocalDpi xmlns:a14="http://schemas.microsoft.com/office/drawing/2010/main" val="0"/>
                            </a:ext>
                          </a:extLst>
                        </a:blip>
                        <a:stretch>
                          <a:fillRect/>
                        </a:stretch>
                      </pic:blipFill>
                      <pic:spPr>
                        <a:xfrm>
                          <a:off x="0" y="0"/>
                          <a:ext cx="1356534" cy="1870501"/>
                        </a:xfrm>
                        <a:prstGeom prst="rect">
                          <a:avLst/>
                        </a:prstGeom>
                      </pic:spPr>
                    </pic:pic>
                  </a:graphicData>
                </a:graphic>
                <wp14:sizeRelH relativeFrom="margin">
                  <wp14:pctWidth>0</wp14:pctWidth>
                </wp14:sizeRelH>
                <wp14:sizeRelV relativeFrom="margin">
                  <wp14:pctHeight>0</wp14:pctHeight>
                </wp14:sizeRelV>
              </wp:anchor>
            </w:drawing>
          </w:r>
        </w:p>
      </w:tc>
    </w:tr>
    <w:tr w:rsidR="00CB678D" w14:paraId="015C8095" w14:textId="77777777" w:rsidTr="00EA4704">
      <w:trPr>
        <w:cantSplit/>
        <w:trHeight w:hRule="exact" w:val="5551"/>
      </w:trPr>
      <w:tc>
        <w:tcPr>
          <w:tcW w:w="395" w:type="dxa"/>
        </w:tcPr>
        <w:p w14:paraId="015C808A" w14:textId="77777777" w:rsidR="00CB678D" w:rsidRDefault="00CB678D">
          <w:pPr>
            <w:pStyle w:val="HHNKTitel"/>
          </w:pPr>
        </w:p>
      </w:tc>
      <w:tc>
        <w:tcPr>
          <w:tcW w:w="5068" w:type="dxa"/>
        </w:tcPr>
        <w:p w14:paraId="015C808B" w14:textId="77777777" w:rsidR="00CB678D" w:rsidRDefault="00CB678D" w:rsidP="003767BE">
          <w:pPr>
            <w:pStyle w:val="HHNKTitel"/>
          </w:pPr>
          <w:r>
            <w:t>INSCHRIJVINGSLEIDRAAD</w:t>
          </w:r>
        </w:p>
        <w:p w14:paraId="015C808C" w14:textId="77777777" w:rsidR="00CB678D" w:rsidRDefault="00CB678D" w:rsidP="003767BE">
          <w:pPr>
            <w:pStyle w:val="HHNKsubtitel"/>
          </w:pPr>
          <w:r>
            <w:t xml:space="preserve">voor de Europese openbare aanbesteding van </w:t>
          </w:r>
        </w:p>
        <w:p w14:paraId="015C808D" w14:textId="4BE92A26" w:rsidR="00CB678D" w:rsidRPr="002D73CE" w:rsidRDefault="00E21D59" w:rsidP="003767BE">
          <w:pPr>
            <w:rPr>
              <w:b/>
              <w:sz w:val="24"/>
            </w:rPr>
          </w:pPr>
          <w:r>
            <w:rPr>
              <w:b/>
              <w:sz w:val="24"/>
            </w:rPr>
            <w:t xml:space="preserve">Raamovereenkomst </w:t>
          </w:r>
          <w:r w:rsidR="002D73CE" w:rsidRPr="002D73CE">
            <w:rPr>
              <w:b/>
              <w:sz w:val="24"/>
            </w:rPr>
            <w:t>Hijskranen</w:t>
          </w:r>
        </w:p>
        <w:p w14:paraId="015C808E" w14:textId="77777777" w:rsidR="00CB678D" w:rsidRPr="00BB3566" w:rsidRDefault="00CB678D" w:rsidP="003767BE"/>
        <w:p w14:paraId="015C808F" w14:textId="77777777" w:rsidR="00CB678D" w:rsidRDefault="00CB678D" w:rsidP="003767BE">
          <w:r>
            <w:t>ten behoeve van:</w:t>
          </w:r>
        </w:p>
        <w:p w14:paraId="015C8090" w14:textId="77777777" w:rsidR="00CB678D" w:rsidRDefault="00CB678D" w:rsidP="003767BE"/>
        <w:p w14:paraId="015C8091" w14:textId="77777777" w:rsidR="00CB678D" w:rsidRDefault="00CB678D" w:rsidP="003767BE">
          <w:pPr>
            <w:rPr>
              <w:sz w:val="26"/>
              <w:szCs w:val="26"/>
            </w:rPr>
          </w:pPr>
          <w:r w:rsidRPr="00A11272">
            <w:rPr>
              <w:sz w:val="26"/>
              <w:szCs w:val="26"/>
            </w:rPr>
            <w:t>Hoogheemraadschap Hollands Noorderkwartier</w:t>
          </w:r>
        </w:p>
        <w:p w14:paraId="4A6C5BB3" w14:textId="77777777" w:rsidR="00CB678D" w:rsidRDefault="00CB678D" w:rsidP="003767BE">
          <w:pPr>
            <w:rPr>
              <w:sz w:val="26"/>
              <w:szCs w:val="26"/>
            </w:rPr>
          </w:pPr>
        </w:p>
        <w:p w14:paraId="3A06AC0F" w14:textId="451F6CFF" w:rsidR="00CB678D" w:rsidRPr="00E03FA3" w:rsidRDefault="00CB678D" w:rsidP="003767BE">
          <w:pPr>
            <w:rPr>
              <w:szCs w:val="18"/>
            </w:rPr>
          </w:pPr>
          <w:r>
            <w:rPr>
              <w:szCs w:val="18"/>
            </w:rPr>
            <w:t>Op basis van het ARW 2016</w:t>
          </w:r>
        </w:p>
        <w:p w14:paraId="015C8092" w14:textId="77777777" w:rsidR="00CB678D" w:rsidRDefault="00CB678D">
          <w:pPr>
            <w:pStyle w:val="HHNKsubtitel"/>
          </w:pPr>
        </w:p>
      </w:tc>
      <w:tc>
        <w:tcPr>
          <w:tcW w:w="1513" w:type="dxa"/>
        </w:tcPr>
        <w:p w14:paraId="015C8093" w14:textId="77777777" w:rsidR="00CB678D" w:rsidRDefault="00CB678D">
          <w:pPr>
            <w:pStyle w:val="Koptekst"/>
            <w:rPr>
              <w:sz w:val="20"/>
            </w:rPr>
          </w:pPr>
        </w:p>
      </w:tc>
      <w:tc>
        <w:tcPr>
          <w:tcW w:w="2108" w:type="dxa"/>
        </w:tcPr>
        <w:p w14:paraId="015C8094" w14:textId="77777777" w:rsidR="00CB678D" w:rsidRDefault="00CB678D">
          <w:pPr>
            <w:pStyle w:val="Koptekst"/>
          </w:pPr>
        </w:p>
      </w:tc>
    </w:tr>
  </w:tbl>
  <w:p w14:paraId="015C8096" w14:textId="77777777" w:rsidR="00CB678D" w:rsidRDefault="00CB678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CB678D" w14:paraId="015C80A9" w14:textId="77777777" w:rsidTr="00EA4704">
      <w:trPr>
        <w:cantSplit/>
        <w:trHeight w:val="777"/>
      </w:trPr>
      <w:tc>
        <w:tcPr>
          <w:tcW w:w="6976" w:type="dxa"/>
          <w:gridSpan w:val="3"/>
        </w:tcPr>
        <w:p w14:paraId="015C80A5" w14:textId="4B191B51" w:rsidR="00CB678D" w:rsidRDefault="00CB678D">
          <w:pPr>
            <w:pStyle w:val="Koptekst"/>
          </w:pPr>
          <w:r>
            <w:t>Hoogheemraadschap Hollands Noorderkwartier</w:t>
          </w:r>
        </w:p>
        <w:p w14:paraId="015C80A6" w14:textId="77777777" w:rsidR="00CB678D" w:rsidRDefault="00CB678D">
          <w:pPr>
            <w:pStyle w:val="Koptekst"/>
          </w:pPr>
          <w:r>
            <w:t xml:space="preserve">Inschrijvingsleidraad Europese openbare aanbesteding </w:t>
          </w:r>
        </w:p>
        <w:p w14:paraId="015C80A7" w14:textId="174627AB" w:rsidR="00CB678D" w:rsidRDefault="00145154">
          <w:pPr>
            <w:pStyle w:val="Koptekst"/>
          </w:pPr>
          <w:r w:rsidRPr="00145154">
            <w:rPr>
              <w:rStyle w:val="tekstvoorstelChar"/>
              <w:color w:val="auto"/>
            </w:rPr>
            <w:t xml:space="preserve">Raamovereenkomst </w:t>
          </w:r>
          <w:r w:rsidR="002D73CE" w:rsidRPr="00145154">
            <w:rPr>
              <w:rStyle w:val="tekstvoorstelChar"/>
              <w:color w:val="auto"/>
            </w:rPr>
            <w:t>hijskranen</w:t>
          </w:r>
          <w:r w:rsidR="00CB678D" w:rsidRPr="00145154">
            <w:t xml:space="preserve"> </w:t>
          </w:r>
        </w:p>
      </w:tc>
      <w:tc>
        <w:tcPr>
          <w:tcW w:w="2108" w:type="dxa"/>
        </w:tcPr>
        <w:p w14:paraId="015C80A8" w14:textId="52A18656" w:rsidR="00CB678D" w:rsidRDefault="00CB678D">
          <w:pPr>
            <w:pStyle w:val="Koptekst"/>
          </w:pPr>
          <w:r>
            <w:rPr>
              <w:noProof/>
            </w:rPr>
            <w:drawing>
              <wp:anchor distT="0" distB="0" distL="114300" distR="114300" simplePos="0" relativeHeight="251658242" behindDoc="0" locked="0" layoutInCell="1" allowOverlap="1" wp14:anchorId="2178DD0A" wp14:editId="62D859BD">
                <wp:simplePos x="0" y="0"/>
                <wp:positionH relativeFrom="column">
                  <wp:posOffset>1004570</wp:posOffset>
                </wp:positionH>
                <wp:positionV relativeFrom="paragraph">
                  <wp:posOffset>-234026</wp:posOffset>
                </wp:positionV>
                <wp:extent cx="876422" cy="1066949"/>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HNK logo zonder tekst.png"/>
                        <pic:cNvPicPr/>
                      </pic:nvPicPr>
                      <pic:blipFill>
                        <a:blip r:embed="rId1">
                          <a:extLst>
                            <a:ext uri="{28A0092B-C50C-407E-A947-70E740481C1C}">
                              <a14:useLocalDpi xmlns:a14="http://schemas.microsoft.com/office/drawing/2010/main" val="0"/>
                            </a:ext>
                          </a:extLst>
                        </a:blip>
                        <a:stretch>
                          <a:fillRect/>
                        </a:stretch>
                      </pic:blipFill>
                      <pic:spPr>
                        <a:xfrm>
                          <a:off x="0" y="0"/>
                          <a:ext cx="876422" cy="1066949"/>
                        </a:xfrm>
                        <a:prstGeom prst="rect">
                          <a:avLst/>
                        </a:prstGeom>
                      </pic:spPr>
                    </pic:pic>
                  </a:graphicData>
                </a:graphic>
              </wp:anchor>
            </w:drawing>
          </w:r>
        </w:p>
      </w:tc>
    </w:tr>
    <w:tr w:rsidR="00CB678D" w14:paraId="015C80B0" w14:textId="77777777" w:rsidTr="00EA4704">
      <w:trPr>
        <w:cantSplit/>
        <w:trHeight w:val="679"/>
      </w:trPr>
      <w:tc>
        <w:tcPr>
          <w:tcW w:w="2290" w:type="dxa"/>
        </w:tcPr>
        <w:p w14:paraId="015C80AA" w14:textId="77777777" w:rsidR="00CB678D" w:rsidRPr="00A4153F" w:rsidRDefault="00CB678D">
          <w:pPr>
            <w:pStyle w:val="HHNKReferentiekopje"/>
          </w:pPr>
          <w:r w:rsidRPr="00A4153F">
            <w:t>Pagina</w:t>
          </w:r>
        </w:p>
        <w:p w14:paraId="015C80AB" w14:textId="23CDD9D0" w:rsidR="00CB678D" w:rsidRPr="00A4153F" w:rsidRDefault="00CB678D" w:rsidP="009B4ABE">
          <w:r w:rsidRPr="00A4153F">
            <w:rPr>
              <w:rStyle w:val="Paginanummer"/>
            </w:rPr>
            <w:t xml:space="preserve">  </w:t>
          </w:r>
          <w:r w:rsidRPr="00A4153F">
            <w:rPr>
              <w:rStyle w:val="Paginanummer"/>
            </w:rPr>
            <w:fldChar w:fldCharType="begin"/>
          </w:r>
          <w:r w:rsidRPr="00A4153F">
            <w:rPr>
              <w:rStyle w:val="Paginanummer"/>
            </w:rPr>
            <w:instrText xml:space="preserve"> PAGE </w:instrText>
          </w:r>
          <w:r w:rsidRPr="00A4153F">
            <w:rPr>
              <w:rStyle w:val="Paginanummer"/>
            </w:rPr>
            <w:fldChar w:fldCharType="separate"/>
          </w:r>
          <w:r w:rsidR="007A1CC1" w:rsidRPr="00A4153F">
            <w:rPr>
              <w:rStyle w:val="Paginanummer"/>
              <w:noProof/>
            </w:rPr>
            <w:t>4</w:t>
          </w:r>
          <w:r w:rsidRPr="00A4153F">
            <w:rPr>
              <w:rStyle w:val="Paginanummer"/>
            </w:rPr>
            <w:fldChar w:fldCharType="end"/>
          </w:r>
        </w:p>
      </w:tc>
      <w:tc>
        <w:tcPr>
          <w:tcW w:w="3173" w:type="dxa"/>
        </w:tcPr>
        <w:p w14:paraId="015C80AC" w14:textId="77777777" w:rsidR="00CB678D" w:rsidRPr="00A4153F" w:rsidRDefault="00CB678D">
          <w:pPr>
            <w:pStyle w:val="HHNKReferentiekopje"/>
          </w:pPr>
          <w:r w:rsidRPr="00A4153F">
            <w:t>Datum</w:t>
          </w:r>
        </w:p>
        <w:p w14:paraId="015C80AD" w14:textId="048E138E" w:rsidR="00CB678D" w:rsidRPr="00A4153F" w:rsidRDefault="00960F0D">
          <w:r>
            <w:rPr>
              <w:rStyle w:val="tekstvoorstelChar"/>
              <w:color w:val="auto"/>
            </w:rPr>
            <w:t>4</w:t>
          </w:r>
          <w:r w:rsidR="00916C38">
            <w:rPr>
              <w:rStyle w:val="tekstvoorstelChar"/>
              <w:color w:val="auto"/>
            </w:rPr>
            <w:t xml:space="preserve"> april</w:t>
          </w:r>
          <w:r w:rsidR="005A1DAC" w:rsidRPr="00A4153F">
            <w:rPr>
              <w:rStyle w:val="tekstvoorstelChar"/>
              <w:color w:val="auto"/>
            </w:rPr>
            <w:t xml:space="preserve"> </w:t>
          </w:r>
          <w:r w:rsidR="002D73CE" w:rsidRPr="00A4153F">
            <w:rPr>
              <w:rStyle w:val="tekstvoorstelChar"/>
              <w:color w:val="auto"/>
            </w:rPr>
            <w:t>202</w:t>
          </w:r>
          <w:r w:rsidR="005A1DAC" w:rsidRPr="00A4153F">
            <w:rPr>
              <w:rStyle w:val="tekstvoorstelChar"/>
              <w:color w:val="auto"/>
            </w:rPr>
            <w:t>3</w:t>
          </w:r>
        </w:p>
      </w:tc>
      <w:tc>
        <w:tcPr>
          <w:tcW w:w="1513" w:type="dxa"/>
        </w:tcPr>
        <w:p w14:paraId="015C80AE" w14:textId="77777777" w:rsidR="00CB678D" w:rsidRDefault="00CB678D">
          <w:pPr>
            <w:pStyle w:val="Koptekst"/>
            <w:rPr>
              <w:sz w:val="20"/>
            </w:rPr>
          </w:pPr>
        </w:p>
      </w:tc>
      <w:tc>
        <w:tcPr>
          <w:tcW w:w="2108" w:type="dxa"/>
        </w:tcPr>
        <w:p w14:paraId="015C80AF" w14:textId="77777777" w:rsidR="00CB678D" w:rsidRDefault="00CB678D">
          <w:pPr>
            <w:pStyle w:val="Koptekst"/>
          </w:pPr>
        </w:p>
      </w:tc>
    </w:tr>
  </w:tbl>
  <w:p w14:paraId="015C80B1" w14:textId="77777777" w:rsidR="00CB678D" w:rsidRDefault="00CB678D">
    <w:pPr>
      <w:pStyle w:val="Koptekst"/>
    </w:pPr>
  </w:p>
  <w:p w14:paraId="015C80B2" w14:textId="77777777" w:rsidR="00CB678D" w:rsidRDefault="00CB67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1ED3F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E461082"/>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1018A97A"/>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8009CF6"/>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BCAA503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050345E"/>
    <w:multiLevelType w:val="hybridMultilevel"/>
    <w:tmpl w:val="B008B0C6"/>
    <w:lvl w:ilvl="0" w:tplc="0FFEF3DE">
      <w:start w:val="1"/>
      <w:numFmt w:val="decimal"/>
      <w:pStyle w:val="HHNKBijlagen"/>
      <w:lvlText w:val="Bijlage %1."/>
      <w:lvlJc w:val="left"/>
      <w:pPr>
        <w:ind w:left="220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4574EE"/>
    <w:multiLevelType w:val="hybridMultilevel"/>
    <w:tmpl w:val="E6284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A565E5"/>
    <w:multiLevelType w:val="multilevel"/>
    <w:tmpl w:val="452CF6BE"/>
    <w:lvl w:ilvl="0">
      <w:start w:val="1"/>
      <w:numFmt w:val="decimal"/>
      <w:pStyle w:val="HHNKKop1"/>
      <w:lvlText w:val="%1"/>
      <w:lvlJc w:val="left"/>
      <w:pPr>
        <w:tabs>
          <w:tab w:val="num" w:pos="432"/>
        </w:tabs>
        <w:ind w:left="432" w:hanging="432"/>
      </w:pPr>
    </w:lvl>
    <w:lvl w:ilvl="1">
      <w:start w:val="1"/>
      <w:numFmt w:val="decimal"/>
      <w:pStyle w:val="HHNKKop2"/>
      <w:lvlText w:val="%1.%2"/>
      <w:lvlJc w:val="left"/>
      <w:pPr>
        <w:tabs>
          <w:tab w:val="num" w:pos="1427"/>
        </w:tabs>
        <w:ind w:left="1427" w:hanging="576"/>
      </w:pPr>
    </w:lvl>
    <w:lvl w:ilvl="2">
      <w:start w:val="1"/>
      <w:numFmt w:val="decimal"/>
      <w:pStyle w:val="HHNK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1AF0B98"/>
    <w:multiLevelType w:val="hybridMultilevel"/>
    <w:tmpl w:val="FA02D17C"/>
    <w:lvl w:ilvl="0" w:tplc="CB32BB26">
      <w:start w:val="1"/>
      <w:numFmt w:val="decimal"/>
      <w:lvlText w:val="%1."/>
      <w:lvlJc w:val="left"/>
      <w:pPr>
        <w:tabs>
          <w:tab w:val="num" w:pos="360"/>
        </w:tabs>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876382"/>
    <w:multiLevelType w:val="hybridMultilevel"/>
    <w:tmpl w:val="DA884574"/>
    <w:lvl w:ilvl="0" w:tplc="FA902A4E">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7D56F5F"/>
    <w:multiLevelType w:val="hybridMultilevel"/>
    <w:tmpl w:val="FFEEE27C"/>
    <w:lvl w:ilvl="0" w:tplc="3108912A">
      <w:start w:val="1"/>
      <w:numFmt w:val="lowerLetter"/>
      <w:lvlText w:val="%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3" w15:restartNumberingAfterBreak="0">
    <w:nsid w:val="1BD60531"/>
    <w:multiLevelType w:val="hybridMultilevel"/>
    <w:tmpl w:val="D70A371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CA21E78"/>
    <w:multiLevelType w:val="multilevel"/>
    <w:tmpl w:val="E090A6C4"/>
    <w:lvl w:ilvl="0">
      <w:start w:val="1"/>
      <w:numFmt w:val="decimal"/>
      <w:lvlText w:val="%1."/>
      <w:lvlJc w:val="left"/>
      <w:pPr>
        <w:ind w:left="720" w:hanging="360"/>
      </w:pPr>
      <w:rPr>
        <w:rFonts w:ascii="Verdana" w:eastAsia="Times New Roman" w:hAnsi="Verdana"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064" w:hanging="1440"/>
      </w:pPr>
      <w:rPr>
        <w:rFonts w:cs="Times New Roman" w:hint="default"/>
      </w:rPr>
    </w:lvl>
    <w:lvl w:ilvl="5">
      <w:start w:val="1"/>
      <w:numFmt w:val="decimal"/>
      <w:isLgl/>
      <w:lvlText w:val="%1.%2.%3.%4.%5.%6"/>
      <w:lvlJc w:val="left"/>
      <w:pPr>
        <w:ind w:left="2490" w:hanging="180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982" w:hanging="2160"/>
      </w:pPr>
      <w:rPr>
        <w:rFonts w:cs="Times New Roman" w:hint="default"/>
      </w:rPr>
    </w:lvl>
    <w:lvl w:ilvl="8">
      <w:start w:val="1"/>
      <w:numFmt w:val="decimal"/>
      <w:isLgl/>
      <w:lvlText w:val="%1.%2.%3.%4.%5.%6.%7.%8.%9"/>
      <w:lvlJc w:val="left"/>
      <w:pPr>
        <w:ind w:left="3408" w:hanging="2520"/>
      </w:pPr>
      <w:rPr>
        <w:rFonts w:cs="Times New Roman" w:hint="default"/>
      </w:rPr>
    </w:lvl>
  </w:abstractNum>
  <w:abstractNum w:abstractNumId="15" w15:restartNumberingAfterBreak="0">
    <w:nsid w:val="1CFF237F"/>
    <w:multiLevelType w:val="hybridMultilevel"/>
    <w:tmpl w:val="B1186858"/>
    <w:lvl w:ilvl="0" w:tplc="3848B354">
      <w:start w:val="1"/>
      <w:numFmt w:val="decimal"/>
      <w:lvlText w:val="%1."/>
      <w:lvlJc w:val="left"/>
      <w:pPr>
        <w:ind w:left="720" w:hanging="360"/>
      </w:pPr>
      <w:rPr>
        <w:rFonts w:hint="default"/>
        <w:color w:val="auto"/>
      </w:rPr>
    </w:lvl>
    <w:lvl w:ilvl="1" w:tplc="6E623ED0">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0A743B"/>
    <w:multiLevelType w:val="hybridMultilevel"/>
    <w:tmpl w:val="B776C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426480"/>
    <w:multiLevelType w:val="hybridMultilevel"/>
    <w:tmpl w:val="85D8340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23B21E1A"/>
    <w:multiLevelType w:val="hybridMultilevel"/>
    <w:tmpl w:val="0570DB76"/>
    <w:lvl w:ilvl="0" w:tplc="448ADBD4">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9" w15:restartNumberingAfterBreak="0">
    <w:nsid w:val="279526AB"/>
    <w:multiLevelType w:val="hybridMultilevel"/>
    <w:tmpl w:val="4D6EE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816454"/>
    <w:multiLevelType w:val="hybridMultilevel"/>
    <w:tmpl w:val="68F85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B34C44"/>
    <w:multiLevelType w:val="hybridMultilevel"/>
    <w:tmpl w:val="3C0C1C40"/>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2" w15:restartNumberingAfterBreak="0">
    <w:nsid w:val="2B702D2F"/>
    <w:multiLevelType w:val="hybridMultilevel"/>
    <w:tmpl w:val="C4A0ADA6"/>
    <w:lvl w:ilvl="0" w:tplc="F44E11B2">
      <w:start w:val="2"/>
      <w:numFmt w:val="decimal"/>
      <w:lvlText w:val="%1."/>
      <w:lvlJc w:val="left"/>
      <w:pPr>
        <w:tabs>
          <w:tab w:val="num" w:pos="2490"/>
        </w:tabs>
        <w:ind w:left="2490" w:hanging="360"/>
      </w:pPr>
      <w:rPr>
        <w:rFonts w:hint="default"/>
      </w:rPr>
    </w:lvl>
    <w:lvl w:ilvl="1" w:tplc="1B560DD0">
      <w:start w:val="1"/>
      <w:numFmt w:val="lowerLetter"/>
      <w:lvlText w:val="%2."/>
      <w:lvlJc w:val="left"/>
      <w:pPr>
        <w:tabs>
          <w:tab w:val="num" w:pos="3570"/>
        </w:tabs>
        <w:ind w:left="3570" w:hanging="360"/>
      </w:pPr>
    </w:lvl>
    <w:lvl w:ilvl="2" w:tplc="65DC26DA">
      <w:start w:val="2"/>
      <w:numFmt w:val="decimal"/>
      <w:lvlText w:val="%3."/>
      <w:lvlJc w:val="left"/>
      <w:pPr>
        <w:tabs>
          <w:tab w:val="num" w:pos="4290"/>
        </w:tabs>
        <w:ind w:left="4290" w:hanging="180"/>
      </w:pPr>
      <w:rPr>
        <w:rFonts w:hint="default"/>
      </w:rPr>
    </w:lvl>
    <w:lvl w:ilvl="3" w:tplc="752A4C04">
      <w:start w:val="1"/>
      <w:numFmt w:val="decimal"/>
      <w:lvlText w:val="%4."/>
      <w:lvlJc w:val="left"/>
      <w:pPr>
        <w:tabs>
          <w:tab w:val="num" w:pos="5010"/>
        </w:tabs>
        <w:ind w:left="5010" w:hanging="360"/>
      </w:pPr>
      <w:rPr>
        <w:b w:val="0"/>
      </w:rPr>
    </w:lvl>
    <w:lvl w:ilvl="4" w:tplc="04090019">
      <w:start w:val="1"/>
      <w:numFmt w:val="lowerLetter"/>
      <w:lvlText w:val="%5."/>
      <w:lvlJc w:val="left"/>
      <w:pPr>
        <w:tabs>
          <w:tab w:val="num" w:pos="5730"/>
        </w:tabs>
        <w:ind w:left="5730" w:hanging="360"/>
      </w:pPr>
    </w:lvl>
    <w:lvl w:ilvl="5" w:tplc="0409001B">
      <w:start w:val="1"/>
      <w:numFmt w:val="lowerRoman"/>
      <w:lvlText w:val="%6."/>
      <w:lvlJc w:val="right"/>
      <w:pPr>
        <w:tabs>
          <w:tab w:val="num" w:pos="6450"/>
        </w:tabs>
        <w:ind w:left="6450" w:hanging="180"/>
      </w:pPr>
    </w:lvl>
    <w:lvl w:ilvl="6" w:tplc="0409000F">
      <w:start w:val="1"/>
      <w:numFmt w:val="decimal"/>
      <w:lvlText w:val="%7."/>
      <w:lvlJc w:val="left"/>
      <w:pPr>
        <w:tabs>
          <w:tab w:val="num" w:pos="7170"/>
        </w:tabs>
        <w:ind w:left="7170" w:hanging="360"/>
      </w:pPr>
    </w:lvl>
    <w:lvl w:ilvl="7" w:tplc="04090019">
      <w:start w:val="1"/>
      <w:numFmt w:val="lowerLetter"/>
      <w:lvlText w:val="%8."/>
      <w:lvlJc w:val="left"/>
      <w:pPr>
        <w:tabs>
          <w:tab w:val="num" w:pos="7890"/>
        </w:tabs>
        <w:ind w:left="7890" w:hanging="360"/>
      </w:pPr>
    </w:lvl>
    <w:lvl w:ilvl="8" w:tplc="0409001B">
      <w:start w:val="1"/>
      <w:numFmt w:val="lowerRoman"/>
      <w:lvlText w:val="%9."/>
      <w:lvlJc w:val="right"/>
      <w:pPr>
        <w:tabs>
          <w:tab w:val="num" w:pos="8610"/>
        </w:tabs>
        <w:ind w:left="8610" w:hanging="180"/>
      </w:pPr>
    </w:lvl>
  </w:abstractNum>
  <w:abstractNum w:abstractNumId="23" w15:restartNumberingAfterBreak="0">
    <w:nsid w:val="39651FD7"/>
    <w:multiLevelType w:val="hybridMultilevel"/>
    <w:tmpl w:val="028880E6"/>
    <w:lvl w:ilvl="0" w:tplc="30E2CA3A">
      <w:start w:val="1"/>
      <w:numFmt w:val="decimal"/>
      <w:lvlText w:val="%1."/>
      <w:lvlJc w:val="left"/>
      <w:pPr>
        <w:tabs>
          <w:tab w:val="num" w:pos="360"/>
        </w:tabs>
        <w:ind w:left="360" w:hanging="360"/>
      </w:pPr>
      <w:rPr>
        <w:rFonts w:hint="default"/>
      </w:rPr>
    </w:lvl>
    <w:lvl w:ilvl="1" w:tplc="8DE62E66">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A895444"/>
    <w:multiLevelType w:val="hybridMultilevel"/>
    <w:tmpl w:val="EC12218C"/>
    <w:lvl w:ilvl="0" w:tplc="5E428D04">
      <w:start w:val="1"/>
      <w:numFmt w:val="decimal"/>
      <w:lvlText w:val="%1."/>
      <w:lvlJc w:val="left"/>
      <w:pPr>
        <w:ind w:left="720" w:hanging="360"/>
      </w:pPr>
      <w:rPr>
        <w:rFonts w:hint="default"/>
      </w:rPr>
    </w:lvl>
    <w:lvl w:ilvl="1" w:tplc="EAE887D0">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B0656B"/>
    <w:multiLevelType w:val="hybridMultilevel"/>
    <w:tmpl w:val="1A42DCEE"/>
    <w:lvl w:ilvl="0" w:tplc="1B748C78">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6B69FA"/>
    <w:multiLevelType w:val="hybridMultilevel"/>
    <w:tmpl w:val="D60AD752"/>
    <w:lvl w:ilvl="0" w:tplc="0CA2DD70">
      <w:start w:val="1"/>
      <w:numFmt w:val="decimal"/>
      <w:lvlText w:val="Bijlage %1."/>
      <w:lvlJc w:val="left"/>
      <w:pPr>
        <w:ind w:left="163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5F4E0E"/>
    <w:multiLevelType w:val="hybridMultilevel"/>
    <w:tmpl w:val="49581632"/>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8" w15:restartNumberingAfterBreak="0">
    <w:nsid w:val="4FA40798"/>
    <w:multiLevelType w:val="hybridMultilevel"/>
    <w:tmpl w:val="20FA962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9" w15:restartNumberingAfterBreak="0">
    <w:nsid w:val="50243692"/>
    <w:multiLevelType w:val="hybridMultilevel"/>
    <w:tmpl w:val="82069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35A6ACB"/>
    <w:multiLevelType w:val="hybridMultilevel"/>
    <w:tmpl w:val="800E201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05121A"/>
    <w:multiLevelType w:val="hybridMultilevel"/>
    <w:tmpl w:val="3292609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5BDD6E5B"/>
    <w:multiLevelType w:val="hybridMultilevel"/>
    <w:tmpl w:val="2CF2C746"/>
    <w:lvl w:ilvl="0" w:tplc="73CE20C8">
      <w:start w:val="1"/>
      <w:numFmt w:val="decimal"/>
      <w:lvlText w:val="Stap %1."/>
      <w:lvlJc w:val="left"/>
      <w:pPr>
        <w:tabs>
          <w:tab w:val="num" w:pos="907"/>
        </w:tabs>
        <w:ind w:left="907" w:hanging="907"/>
      </w:pPr>
      <w:rPr>
        <w:rFonts w:ascii="Verdana" w:hAnsi="Verdana" w:hint="default"/>
        <w:sz w:val="18"/>
        <w:szCs w:val="18"/>
      </w:rPr>
    </w:lvl>
    <w:lvl w:ilvl="1" w:tplc="04130019">
      <w:start w:val="1"/>
      <w:numFmt w:val="lowerLetter"/>
      <w:lvlText w:val="%2."/>
      <w:lvlJc w:val="left"/>
      <w:pPr>
        <w:ind w:left="1440" w:hanging="360"/>
      </w:pPr>
    </w:lvl>
    <w:lvl w:ilvl="2" w:tplc="0280262C">
      <w:start w:val="1"/>
      <w:numFmt w:val="upperLetter"/>
      <w:lvlText w:val="%3."/>
      <w:lvlJc w:val="left"/>
      <w:pPr>
        <w:ind w:left="2340" w:hanging="360"/>
      </w:pPr>
      <w:rPr>
        <w:rFonts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A410FD"/>
    <w:multiLevelType w:val="hybridMultilevel"/>
    <w:tmpl w:val="B412BF6E"/>
    <w:lvl w:ilvl="0" w:tplc="74F0BD36">
      <w:start w:val="2"/>
      <w:numFmt w:val="decimal"/>
      <w:lvlText w:val="Stap %1."/>
      <w:lvlJc w:val="left"/>
      <w:pPr>
        <w:tabs>
          <w:tab w:val="num" w:pos="907"/>
        </w:tabs>
        <w:ind w:left="907" w:hanging="907"/>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7311DB"/>
    <w:multiLevelType w:val="hybridMultilevel"/>
    <w:tmpl w:val="6A0CDEE0"/>
    <w:lvl w:ilvl="0" w:tplc="D334EEC2">
      <w:start w:val="2"/>
      <w:numFmt w:val="bullet"/>
      <w:lvlText w:val="-"/>
      <w:lvlJc w:val="left"/>
      <w:pPr>
        <w:ind w:left="1429" w:hanging="360"/>
      </w:pPr>
      <w:rPr>
        <w:rFonts w:ascii="Calibri" w:eastAsia="Calibri" w:hAnsi="Calibri"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5" w15:restartNumberingAfterBreak="0">
    <w:nsid w:val="61233648"/>
    <w:multiLevelType w:val="hybridMultilevel"/>
    <w:tmpl w:val="5F5CD1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156701C"/>
    <w:multiLevelType w:val="multilevel"/>
    <w:tmpl w:val="E27418A6"/>
    <w:lvl w:ilvl="0">
      <w:start w:val="1"/>
      <w:numFmt w:val="decimal"/>
      <w:pStyle w:val="kop1"/>
      <w:suff w:val="space"/>
      <w:lvlText w:val="%1."/>
      <w:lvlJc w:val="left"/>
      <w:pPr>
        <w:ind w:left="6237"/>
      </w:pPr>
      <w:rPr>
        <w:rFonts w:cs="Times New Roman" w:hint="default"/>
      </w:rPr>
    </w:lvl>
    <w:lvl w:ilvl="1">
      <w:start w:val="1"/>
      <w:numFmt w:val="decimal"/>
      <w:pStyle w:val="kop1"/>
      <w:suff w:val="space"/>
      <w:lvlText w:val="%1.%2."/>
      <w:lvlJc w:val="left"/>
      <w:pPr>
        <w:ind w:left="13609"/>
      </w:pPr>
      <w:rPr>
        <w:rFonts w:cs="Times New Roman" w:hint="default"/>
        <w:sz w:val="20"/>
        <w:szCs w:val="20"/>
      </w:rPr>
    </w:lvl>
    <w:lvl w:ilvl="2">
      <w:start w:val="1"/>
      <w:numFmt w:val="decimal"/>
      <w:suff w:val="space"/>
      <w:lvlText w:val="%1.%2.%3."/>
      <w:lvlJc w:val="left"/>
      <w:pPr>
        <w:ind w:left="10774"/>
      </w:pPr>
      <w:rPr>
        <w:rFonts w:cs="Times New Roman" w:hint="default"/>
      </w:rPr>
    </w:lvl>
    <w:lvl w:ilvl="3">
      <w:start w:val="1"/>
      <w:numFmt w:val="decimal"/>
      <w:lvlText w:val="%1.%2.%3.%4."/>
      <w:lvlJc w:val="left"/>
      <w:pPr>
        <w:tabs>
          <w:tab w:val="num" w:pos="8397"/>
        </w:tabs>
        <w:ind w:left="7965" w:hanging="648"/>
      </w:pPr>
      <w:rPr>
        <w:rFonts w:cs="Times New Roman" w:hint="default"/>
      </w:rPr>
    </w:lvl>
    <w:lvl w:ilvl="4">
      <w:start w:val="1"/>
      <w:numFmt w:val="decimal"/>
      <w:lvlText w:val="%1.%2.%3.%4.%5."/>
      <w:lvlJc w:val="left"/>
      <w:pPr>
        <w:tabs>
          <w:tab w:val="num" w:pos="9117"/>
        </w:tabs>
        <w:ind w:left="8469" w:hanging="792"/>
      </w:pPr>
      <w:rPr>
        <w:rFonts w:cs="Times New Roman" w:hint="default"/>
      </w:rPr>
    </w:lvl>
    <w:lvl w:ilvl="5">
      <w:start w:val="1"/>
      <w:numFmt w:val="decimal"/>
      <w:lvlText w:val="%1.%2.%3.%4.%5.%6."/>
      <w:lvlJc w:val="left"/>
      <w:pPr>
        <w:tabs>
          <w:tab w:val="num" w:pos="9477"/>
        </w:tabs>
        <w:ind w:left="8973" w:hanging="936"/>
      </w:pPr>
      <w:rPr>
        <w:rFonts w:cs="Times New Roman" w:hint="default"/>
      </w:rPr>
    </w:lvl>
    <w:lvl w:ilvl="6">
      <w:start w:val="1"/>
      <w:numFmt w:val="decimal"/>
      <w:lvlText w:val="%1.%2.%3.%4.%5.%6.%7."/>
      <w:lvlJc w:val="left"/>
      <w:pPr>
        <w:tabs>
          <w:tab w:val="num" w:pos="9837"/>
        </w:tabs>
        <w:ind w:left="9477" w:hanging="1080"/>
      </w:pPr>
      <w:rPr>
        <w:rFonts w:cs="Times New Roman" w:hint="default"/>
      </w:rPr>
    </w:lvl>
    <w:lvl w:ilvl="7">
      <w:start w:val="1"/>
      <w:numFmt w:val="decimal"/>
      <w:lvlText w:val="%1.%2.%3.%4.%5.%6.%7.%8."/>
      <w:lvlJc w:val="left"/>
      <w:pPr>
        <w:tabs>
          <w:tab w:val="num" w:pos="10557"/>
        </w:tabs>
        <w:ind w:left="9981" w:hanging="1224"/>
      </w:pPr>
      <w:rPr>
        <w:rFonts w:cs="Times New Roman" w:hint="default"/>
      </w:rPr>
    </w:lvl>
    <w:lvl w:ilvl="8">
      <w:start w:val="1"/>
      <w:numFmt w:val="decimal"/>
      <w:lvlText w:val="%1.%2.%3.%4.%5.%6.%7.%8.%9."/>
      <w:lvlJc w:val="left"/>
      <w:pPr>
        <w:tabs>
          <w:tab w:val="num" w:pos="10917"/>
        </w:tabs>
        <w:ind w:left="10557" w:hanging="1440"/>
      </w:pPr>
      <w:rPr>
        <w:rFonts w:cs="Times New Roman" w:hint="default"/>
      </w:rPr>
    </w:lvl>
  </w:abstractNum>
  <w:abstractNum w:abstractNumId="37"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38" w15:restartNumberingAfterBreak="0">
    <w:nsid w:val="654B2B7A"/>
    <w:multiLevelType w:val="hybridMultilevel"/>
    <w:tmpl w:val="4FB66FD6"/>
    <w:lvl w:ilvl="0" w:tplc="AFD291BE">
      <w:start w:val="3"/>
      <w:numFmt w:val="lowerLetter"/>
      <w:lvlText w:val="%1."/>
      <w:lvlJc w:val="left"/>
      <w:pPr>
        <w:ind w:left="1440" w:hanging="360"/>
      </w:pPr>
      <w:rPr>
        <w:rFonts w:ascii="Verdana" w:eastAsia="Times New Roman" w:hAnsi="Verdana" w:cs="Arial"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214F03"/>
    <w:multiLevelType w:val="hybridMultilevel"/>
    <w:tmpl w:val="757C84FE"/>
    <w:lvl w:ilvl="0" w:tplc="609A5E36">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3F5CD2"/>
    <w:multiLevelType w:val="hybridMultilevel"/>
    <w:tmpl w:val="4E9072C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1" w15:restartNumberingAfterBreak="0">
    <w:nsid w:val="6AFA3F9F"/>
    <w:multiLevelType w:val="hybridMultilevel"/>
    <w:tmpl w:val="F3BC1F6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2" w15:restartNumberingAfterBreak="0">
    <w:nsid w:val="6CD44C7F"/>
    <w:multiLevelType w:val="hybridMultilevel"/>
    <w:tmpl w:val="E9286556"/>
    <w:lvl w:ilvl="0" w:tplc="0413000F">
      <w:start w:val="1"/>
      <w:numFmt w:val="decimal"/>
      <w:lvlText w:val="%1."/>
      <w:lvlJc w:val="left"/>
      <w:pPr>
        <w:tabs>
          <w:tab w:val="num" w:pos="584"/>
        </w:tabs>
        <w:ind w:left="584" w:hanging="357"/>
      </w:pPr>
      <w:rPr>
        <w:rFonts w:hint="default"/>
        <w:b w:val="0"/>
        <w:i w:val="0"/>
        <w:sz w:val="18"/>
      </w:rPr>
    </w:lvl>
    <w:lvl w:ilvl="1" w:tplc="04130019">
      <w:start w:val="1"/>
      <w:numFmt w:val="lowerLetter"/>
      <w:lvlText w:val="%2."/>
      <w:lvlJc w:val="left"/>
      <w:pPr>
        <w:tabs>
          <w:tab w:val="num" w:pos="2801"/>
        </w:tabs>
        <w:ind w:left="2801" w:hanging="360"/>
      </w:pPr>
    </w:lvl>
    <w:lvl w:ilvl="2" w:tplc="0413001B" w:tentative="1">
      <w:start w:val="1"/>
      <w:numFmt w:val="lowerRoman"/>
      <w:lvlText w:val="%3."/>
      <w:lvlJc w:val="right"/>
      <w:pPr>
        <w:tabs>
          <w:tab w:val="num" w:pos="3521"/>
        </w:tabs>
        <w:ind w:left="3521" w:hanging="180"/>
      </w:pPr>
    </w:lvl>
    <w:lvl w:ilvl="3" w:tplc="0413000F" w:tentative="1">
      <w:start w:val="1"/>
      <w:numFmt w:val="decimal"/>
      <w:lvlText w:val="%4."/>
      <w:lvlJc w:val="left"/>
      <w:pPr>
        <w:tabs>
          <w:tab w:val="num" w:pos="4241"/>
        </w:tabs>
        <w:ind w:left="4241" w:hanging="360"/>
      </w:pPr>
    </w:lvl>
    <w:lvl w:ilvl="4" w:tplc="04130019" w:tentative="1">
      <w:start w:val="1"/>
      <w:numFmt w:val="lowerLetter"/>
      <w:lvlText w:val="%5."/>
      <w:lvlJc w:val="left"/>
      <w:pPr>
        <w:tabs>
          <w:tab w:val="num" w:pos="4961"/>
        </w:tabs>
        <w:ind w:left="4961" w:hanging="360"/>
      </w:pPr>
    </w:lvl>
    <w:lvl w:ilvl="5" w:tplc="0413001B" w:tentative="1">
      <w:start w:val="1"/>
      <w:numFmt w:val="lowerRoman"/>
      <w:lvlText w:val="%6."/>
      <w:lvlJc w:val="right"/>
      <w:pPr>
        <w:tabs>
          <w:tab w:val="num" w:pos="5681"/>
        </w:tabs>
        <w:ind w:left="5681" w:hanging="180"/>
      </w:pPr>
    </w:lvl>
    <w:lvl w:ilvl="6" w:tplc="0413000F" w:tentative="1">
      <w:start w:val="1"/>
      <w:numFmt w:val="decimal"/>
      <w:lvlText w:val="%7."/>
      <w:lvlJc w:val="left"/>
      <w:pPr>
        <w:tabs>
          <w:tab w:val="num" w:pos="6401"/>
        </w:tabs>
        <w:ind w:left="6401" w:hanging="360"/>
      </w:pPr>
    </w:lvl>
    <w:lvl w:ilvl="7" w:tplc="04130019" w:tentative="1">
      <w:start w:val="1"/>
      <w:numFmt w:val="lowerLetter"/>
      <w:lvlText w:val="%8."/>
      <w:lvlJc w:val="left"/>
      <w:pPr>
        <w:tabs>
          <w:tab w:val="num" w:pos="7121"/>
        </w:tabs>
        <w:ind w:left="7121" w:hanging="360"/>
      </w:pPr>
    </w:lvl>
    <w:lvl w:ilvl="8" w:tplc="0413001B" w:tentative="1">
      <w:start w:val="1"/>
      <w:numFmt w:val="lowerRoman"/>
      <w:lvlText w:val="%9."/>
      <w:lvlJc w:val="right"/>
      <w:pPr>
        <w:tabs>
          <w:tab w:val="num" w:pos="7841"/>
        </w:tabs>
        <w:ind w:left="7841" w:hanging="180"/>
      </w:pPr>
    </w:lvl>
  </w:abstractNum>
  <w:abstractNum w:abstractNumId="43" w15:restartNumberingAfterBreak="0">
    <w:nsid w:val="6FD80C2D"/>
    <w:multiLevelType w:val="hybridMultilevel"/>
    <w:tmpl w:val="0DB66AF0"/>
    <w:lvl w:ilvl="0" w:tplc="D0700F28">
      <w:start w:val="1"/>
      <w:numFmt w:val="decimal"/>
      <w:lvlText w:val="Stap %1."/>
      <w:lvlJc w:val="left"/>
      <w:pPr>
        <w:tabs>
          <w:tab w:val="num" w:pos="907"/>
        </w:tabs>
        <w:ind w:left="907" w:hanging="907"/>
      </w:pPr>
      <w:rPr>
        <w:rFonts w:ascii="Verdana" w:hAnsi="Verdana" w:hint="default"/>
        <w:b/>
        <w:sz w:val="18"/>
        <w:szCs w:val="18"/>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0203969"/>
    <w:multiLevelType w:val="hybridMultilevel"/>
    <w:tmpl w:val="D48441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5" w15:restartNumberingAfterBreak="0">
    <w:nsid w:val="71575D47"/>
    <w:multiLevelType w:val="hybridMultilevel"/>
    <w:tmpl w:val="8C261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1C567B7"/>
    <w:multiLevelType w:val="hybridMultilevel"/>
    <w:tmpl w:val="97C0403A"/>
    <w:lvl w:ilvl="0" w:tplc="6BE48BF8">
      <w:start w:val="1"/>
      <w:numFmt w:val="decimal"/>
      <w:lvlText w:val="%1."/>
      <w:lvlJc w:val="left"/>
      <w:pPr>
        <w:tabs>
          <w:tab w:val="num" w:pos="360"/>
        </w:tabs>
        <w:ind w:left="360" w:hanging="360"/>
      </w:pPr>
      <w:rPr>
        <w:rFonts w:hint="default"/>
        <w:i w:val="0"/>
      </w:rPr>
    </w:lvl>
    <w:lvl w:ilvl="1" w:tplc="481EFB70">
      <w:start w:val="1"/>
      <w:numFmt w:val="lowerLetter"/>
      <w:lvlText w:val="%2."/>
      <w:lvlJc w:val="left"/>
      <w:pPr>
        <w:tabs>
          <w:tab w:val="num" w:pos="1440"/>
        </w:tabs>
        <w:ind w:left="1440" w:hanging="360"/>
      </w:pPr>
      <w:rPr>
        <w:rFonts w:ascii="Verdana" w:eastAsia="Times New Roman" w:hAnsi="Verdana" w:cs="Arial"/>
        <w:i/>
      </w:r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49769462">
      <w:start w:val="1"/>
      <w:numFmt w:val="decimal"/>
      <w:lvlText w:val="%5)"/>
      <w:lvlJc w:val="left"/>
      <w:pPr>
        <w:ind w:left="3600" w:hanging="360"/>
      </w:pPr>
      <w:rPr>
        <w:rFonts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4287BF5"/>
    <w:multiLevelType w:val="hybridMultilevel"/>
    <w:tmpl w:val="1E1C7272"/>
    <w:lvl w:ilvl="0" w:tplc="00621B0C">
      <w:start w:val="1"/>
      <w:numFmt w:val="lowerLetter"/>
      <w:lvlText w:val="%1."/>
      <w:lvlJc w:val="left"/>
      <w:pPr>
        <w:ind w:left="1080" w:hanging="360"/>
      </w:pPr>
      <w:rPr>
        <w:rFonts w:ascii="Verdana" w:hAnsi="Verdana" w:hint="default"/>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75E22CC6"/>
    <w:multiLevelType w:val="hybridMultilevel"/>
    <w:tmpl w:val="E84EA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6810015"/>
    <w:multiLevelType w:val="hybridMultilevel"/>
    <w:tmpl w:val="4F46BF4E"/>
    <w:lvl w:ilvl="0" w:tplc="9FD08308">
      <w:numFmt w:val="bullet"/>
      <w:lvlText w:val=""/>
      <w:lvlJc w:val="left"/>
      <w:pPr>
        <w:ind w:left="1080" w:hanging="360"/>
      </w:pPr>
      <w:rPr>
        <w:rFonts w:ascii="Wingdings" w:eastAsia="Calibr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0" w15:restartNumberingAfterBreak="0">
    <w:nsid w:val="7A196B41"/>
    <w:multiLevelType w:val="hybridMultilevel"/>
    <w:tmpl w:val="2DB00EB2"/>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51" w15:restartNumberingAfterBreak="0">
    <w:nsid w:val="7A4D1CD6"/>
    <w:multiLevelType w:val="multilevel"/>
    <w:tmpl w:val="74E4E21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7C812474"/>
    <w:multiLevelType w:val="hybridMultilevel"/>
    <w:tmpl w:val="53ECF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F9D7307"/>
    <w:multiLevelType w:val="multilevel"/>
    <w:tmpl w:val="0E8689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6929234">
    <w:abstractNumId w:val="51"/>
  </w:num>
  <w:num w:numId="2" w16cid:durableId="1355840967">
    <w:abstractNumId w:val="53"/>
  </w:num>
  <w:num w:numId="3" w16cid:durableId="585267138">
    <w:abstractNumId w:val="5"/>
  </w:num>
  <w:num w:numId="4" w16cid:durableId="834683129">
    <w:abstractNumId w:val="4"/>
  </w:num>
  <w:num w:numId="5" w16cid:durableId="1321734942">
    <w:abstractNumId w:val="3"/>
  </w:num>
  <w:num w:numId="6" w16cid:durableId="727875245">
    <w:abstractNumId w:val="2"/>
  </w:num>
  <w:num w:numId="7" w16cid:durableId="1877039900">
    <w:abstractNumId w:val="1"/>
  </w:num>
  <w:num w:numId="8" w16cid:durableId="1861358974">
    <w:abstractNumId w:val="0"/>
  </w:num>
  <w:num w:numId="9" w16cid:durableId="2121492416">
    <w:abstractNumId w:val="36"/>
  </w:num>
  <w:num w:numId="10" w16cid:durableId="761412683">
    <w:abstractNumId w:val="37"/>
  </w:num>
  <w:num w:numId="11" w16cid:durableId="1288781167">
    <w:abstractNumId w:val="14"/>
  </w:num>
  <w:num w:numId="12" w16cid:durableId="1275139835">
    <w:abstractNumId w:val="46"/>
  </w:num>
  <w:num w:numId="13" w16cid:durableId="487019339">
    <w:abstractNumId w:val="23"/>
  </w:num>
  <w:num w:numId="14" w16cid:durableId="961233856">
    <w:abstractNumId w:val="39"/>
  </w:num>
  <w:num w:numId="15" w16cid:durableId="1939673674">
    <w:abstractNumId w:val="43"/>
  </w:num>
  <w:num w:numId="16" w16cid:durableId="798455588">
    <w:abstractNumId w:val="32"/>
  </w:num>
  <w:num w:numId="17" w16cid:durableId="1710179110">
    <w:abstractNumId w:val="15"/>
  </w:num>
  <w:num w:numId="18" w16cid:durableId="1692533372">
    <w:abstractNumId w:val="8"/>
  </w:num>
  <w:num w:numId="19" w16cid:durableId="423186221">
    <w:abstractNumId w:val="11"/>
  </w:num>
  <w:num w:numId="20" w16cid:durableId="1589579340">
    <w:abstractNumId w:val="16"/>
  </w:num>
  <w:num w:numId="21" w16cid:durableId="326977995">
    <w:abstractNumId w:val="29"/>
  </w:num>
  <w:num w:numId="22" w16cid:durableId="2444126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3421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14883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898387">
    <w:abstractNumId w:val="47"/>
  </w:num>
  <w:num w:numId="26" w16cid:durableId="1744331731">
    <w:abstractNumId w:val="6"/>
  </w:num>
  <w:num w:numId="27" w16cid:durableId="1139878755">
    <w:abstractNumId w:val="21"/>
  </w:num>
  <w:num w:numId="28" w16cid:durableId="283657879">
    <w:abstractNumId w:val="25"/>
  </w:num>
  <w:num w:numId="29" w16cid:durableId="887884782">
    <w:abstractNumId w:val="19"/>
  </w:num>
  <w:num w:numId="30" w16cid:durableId="116685192">
    <w:abstractNumId w:val="9"/>
  </w:num>
  <w:num w:numId="31" w16cid:durableId="2013291581">
    <w:abstractNumId w:val="30"/>
  </w:num>
  <w:num w:numId="32" w16cid:durableId="662045937">
    <w:abstractNumId w:val="49"/>
  </w:num>
  <w:num w:numId="33" w16cid:durableId="1312952307">
    <w:abstractNumId w:val="34"/>
  </w:num>
  <w:num w:numId="34" w16cid:durableId="371195961">
    <w:abstractNumId w:val="10"/>
  </w:num>
  <w:num w:numId="35" w16cid:durableId="1640301571">
    <w:abstractNumId w:val="31"/>
  </w:num>
  <w:num w:numId="36" w16cid:durableId="395278521">
    <w:abstractNumId w:val="50"/>
  </w:num>
  <w:num w:numId="37" w16cid:durableId="751896364">
    <w:abstractNumId w:val="13"/>
  </w:num>
  <w:num w:numId="38" w16cid:durableId="1058867872">
    <w:abstractNumId w:val="20"/>
  </w:num>
  <w:num w:numId="39" w16cid:durableId="814641197">
    <w:abstractNumId w:val="52"/>
  </w:num>
  <w:num w:numId="40" w16cid:durableId="2032753420">
    <w:abstractNumId w:val="48"/>
  </w:num>
  <w:num w:numId="41" w16cid:durableId="927956660">
    <w:abstractNumId w:val="7"/>
  </w:num>
  <w:num w:numId="42" w16cid:durableId="603462258">
    <w:abstractNumId w:val="45"/>
  </w:num>
  <w:num w:numId="43" w16cid:durableId="1138375314">
    <w:abstractNumId w:val="12"/>
  </w:num>
  <w:num w:numId="44" w16cid:durableId="1479303718">
    <w:abstractNumId w:val="22"/>
  </w:num>
  <w:num w:numId="45" w16cid:durableId="811871419">
    <w:abstractNumId w:val="27"/>
  </w:num>
  <w:num w:numId="46" w16cid:durableId="1187327791">
    <w:abstractNumId w:val="24"/>
  </w:num>
  <w:num w:numId="47" w16cid:durableId="2101750718">
    <w:abstractNumId w:val="17"/>
  </w:num>
  <w:num w:numId="48" w16cid:durableId="152991535">
    <w:abstractNumId w:val="28"/>
  </w:num>
  <w:num w:numId="49" w16cid:durableId="1785923941">
    <w:abstractNumId w:val="41"/>
  </w:num>
  <w:num w:numId="50" w16cid:durableId="350762717">
    <w:abstractNumId w:val="40"/>
  </w:num>
  <w:num w:numId="51" w16cid:durableId="109473538">
    <w:abstractNumId w:val="35"/>
  </w:num>
  <w:num w:numId="52" w16cid:durableId="1150973887">
    <w:abstractNumId w:val="42"/>
  </w:num>
  <w:num w:numId="53" w16cid:durableId="996878853">
    <w:abstractNumId w:val="38"/>
  </w:num>
  <w:num w:numId="54" w16cid:durableId="120363677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21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BE"/>
    <w:rsid w:val="000125B5"/>
    <w:rsid w:val="0002119B"/>
    <w:rsid w:val="00035AC1"/>
    <w:rsid w:val="00035E18"/>
    <w:rsid w:val="00040A75"/>
    <w:rsid w:val="00044727"/>
    <w:rsid w:val="00065ED9"/>
    <w:rsid w:val="000668C0"/>
    <w:rsid w:val="00077828"/>
    <w:rsid w:val="000814A7"/>
    <w:rsid w:val="000819C4"/>
    <w:rsid w:val="00087CCA"/>
    <w:rsid w:val="00095064"/>
    <w:rsid w:val="000A45DC"/>
    <w:rsid w:val="000A4D01"/>
    <w:rsid w:val="000B0DB1"/>
    <w:rsid w:val="000B1541"/>
    <w:rsid w:val="000B5BB8"/>
    <w:rsid w:val="000B6E0D"/>
    <w:rsid w:val="000B70A1"/>
    <w:rsid w:val="000C2D6D"/>
    <w:rsid w:val="000C774E"/>
    <w:rsid w:val="000D637A"/>
    <w:rsid w:val="000E1AD5"/>
    <w:rsid w:val="000E2D6E"/>
    <w:rsid w:val="000F5B5D"/>
    <w:rsid w:val="00102CF5"/>
    <w:rsid w:val="00104CE3"/>
    <w:rsid w:val="00120B0B"/>
    <w:rsid w:val="001246C5"/>
    <w:rsid w:val="00130BC0"/>
    <w:rsid w:val="001423FE"/>
    <w:rsid w:val="00145154"/>
    <w:rsid w:val="0015123B"/>
    <w:rsid w:val="0015203B"/>
    <w:rsid w:val="0016759A"/>
    <w:rsid w:val="001678F2"/>
    <w:rsid w:val="001775DD"/>
    <w:rsid w:val="00182306"/>
    <w:rsid w:val="001875A9"/>
    <w:rsid w:val="001917DC"/>
    <w:rsid w:val="00193C73"/>
    <w:rsid w:val="001A0AD4"/>
    <w:rsid w:val="001B30EE"/>
    <w:rsid w:val="001B4872"/>
    <w:rsid w:val="001C533C"/>
    <w:rsid w:val="001C6354"/>
    <w:rsid w:val="001C6B91"/>
    <w:rsid w:val="001C71AC"/>
    <w:rsid w:val="001D3DFF"/>
    <w:rsid w:val="001D525B"/>
    <w:rsid w:val="001E052F"/>
    <w:rsid w:val="001E6108"/>
    <w:rsid w:val="001F74CF"/>
    <w:rsid w:val="001F79F1"/>
    <w:rsid w:val="00206408"/>
    <w:rsid w:val="0022254F"/>
    <w:rsid w:val="002254B1"/>
    <w:rsid w:val="002264CD"/>
    <w:rsid w:val="00230B6C"/>
    <w:rsid w:val="0023341F"/>
    <w:rsid w:val="002433DF"/>
    <w:rsid w:val="00244F8F"/>
    <w:rsid w:val="00247EF5"/>
    <w:rsid w:val="0025278D"/>
    <w:rsid w:val="00252820"/>
    <w:rsid w:val="0025298D"/>
    <w:rsid w:val="00263EE3"/>
    <w:rsid w:val="0027098E"/>
    <w:rsid w:val="00293856"/>
    <w:rsid w:val="00293EAE"/>
    <w:rsid w:val="00293F9B"/>
    <w:rsid w:val="00295670"/>
    <w:rsid w:val="00295F32"/>
    <w:rsid w:val="002A3511"/>
    <w:rsid w:val="002A7D61"/>
    <w:rsid w:val="002B2026"/>
    <w:rsid w:val="002B6C0A"/>
    <w:rsid w:val="002B6EA1"/>
    <w:rsid w:val="002B7789"/>
    <w:rsid w:val="002C392A"/>
    <w:rsid w:val="002D1806"/>
    <w:rsid w:val="002D73CE"/>
    <w:rsid w:val="002E0D9C"/>
    <w:rsid w:val="002E35B1"/>
    <w:rsid w:val="002F50C8"/>
    <w:rsid w:val="002F59B2"/>
    <w:rsid w:val="00300257"/>
    <w:rsid w:val="00301442"/>
    <w:rsid w:val="00306A6D"/>
    <w:rsid w:val="00324824"/>
    <w:rsid w:val="00326D25"/>
    <w:rsid w:val="00327925"/>
    <w:rsid w:val="00342D9B"/>
    <w:rsid w:val="0035217F"/>
    <w:rsid w:val="0035739B"/>
    <w:rsid w:val="0036750A"/>
    <w:rsid w:val="003767BE"/>
    <w:rsid w:val="003774A3"/>
    <w:rsid w:val="0038470A"/>
    <w:rsid w:val="00387607"/>
    <w:rsid w:val="00396820"/>
    <w:rsid w:val="003A17D8"/>
    <w:rsid w:val="003A671D"/>
    <w:rsid w:val="003B0AB2"/>
    <w:rsid w:val="003B2656"/>
    <w:rsid w:val="003C6E9F"/>
    <w:rsid w:val="003D4ADE"/>
    <w:rsid w:val="003D7E64"/>
    <w:rsid w:val="003D7E6D"/>
    <w:rsid w:val="003E4BDE"/>
    <w:rsid w:val="003E66DD"/>
    <w:rsid w:val="003E7A79"/>
    <w:rsid w:val="003F0327"/>
    <w:rsid w:val="003F17DB"/>
    <w:rsid w:val="003F2A9E"/>
    <w:rsid w:val="00405A71"/>
    <w:rsid w:val="00417711"/>
    <w:rsid w:val="00425B11"/>
    <w:rsid w:val="00454729"/>
    <w:rsid w:val="004562D4"/>
    <w:rsid w:val="00462087"/>
    <w:rsid w:val="0046311B"/>
    <w:rsid w:val="004741D1"/>
    <w:rsid w:val="00475420"/>
    <w:rsid w:val="004816D1"/>
    <w:rsid w:val="00487A4B"/>
    <w:rsid w:val="004974D7"/>
    <w:rsid w:val="004A0C5C"/>
    <w:rsid w:val="004B510C"/>
    <w:rsid w:val="004C0133"/>
    <w:rsid w:val="004D345C"/>
    <w:rsid w:val="004D4779"/>
    <w:rsid w:val="004D78BE"/>
    <w:rsid w:val="004E1083"/>
    <w:rsid w:val="004E7079"/>
    <w:rsid w:val="004F070D"/>
    <w:rsid w:val="004F13BD"/>
    <w:rsid w:val="004F4D0D"/>
    <w:rsid w:val="00504D55"/>
    <w:rsid w:val="005147E5"/>
    <w:rsid w:val="0051639F"/>
    <w:rsid w:val="005256F6"/>
    <w:rsid w:val="00526E53"/>
    <w:rsid w:val="00535F3A"/>
    <w:rsid w:val="00536406"/>
    <w:rsid w:val="00543225"/>
    <w:rsid w:val="00551FDA"/>
    <w:rsid w:val="00555429"/>
    <w:rsid w:val="00562ABF"/>
    <w:rsid w:val="00573397"/>
    <w:rsid w:val="005877A5"/>
    <w:rsid w:val="005A0416"/>
    <w:rsid w:val="005A1DAC"/>
    <w:rsid w:val="005A76A9"/>
    <w:rsid w:val="005B4957"/>
    <w:rsid w:val="005C4A93"/>
    <w:rsid w:val="005C589C"/>
    <w:rsid w:val="005C6CD1"/>
    <w:rsid w:val="005D3F3F"/>
    <w:rsid w:val="005D431E"/>
    <w:rsid w:val="005D5EC1"/>
    <w:rsid w:val="005E4B04"/>
    <w:rsid w:val="005E7B52"/>
    <w:rsid w:val="00603826"/>
    <w:rsid w:val="00607E6E"/>
    <w:rsid w:val="006151D9"/>
    <w:rsid w:val="006227E5"/>
    <w:rsid w:val="0063037F"/>
    <w:rsid w:val="00632376"/>
    <w:rsid w:val="00634C19"/>
    <w:rsid w:val="00647093"/>
    <w:rsid w:val="00657214"/>
    <w:rsid w:val="00667B70"/>
    <w:rsid w:val="00672B88"/>
    <w:rsid w:val="00684380"/>
    <w:rsid w:val="006A406D"/>
    <w:rsid w:val="006A4CEC"/>
    <w:rsid w:val="006B3051"/>
    <w:rsid w:val="006B44DA"/>
    <w:rsid w:val="006B77D8"/>
    <w:rsid w:val="006D40AE"/>
    <w:rsid w:val="006E2AD6"/>
    <w:rsid w:val="006E7FE8"/>
    <w:rsid w:val="007116C2"/>
    <w:rsid w:val="007170BA"/>
    <w:rsid w:val="00720F69"/>
    <w:rsid w:val="00723951"/>
    <w:rsid w:val="00723DB0"/>
    <w:rsid w:val="00740D91"/>
    <w:rsid w:val="00754675"/>
    <w:rsid w:val="00754CEB"/>
    <w:rsid w:val="0077137B"/>
    <w:rsid w:val="00785F59"/>
    <w:rsid w:val="007A1CC1"/>
    <w:rsid w:val="007A2590"/>
    <w:rsid w:val="007A7005"/>
    <w:rsid w:val="007A75EA"/>
    <w:rsid w:val="007B1B93"/>
    <w:rsid w:val="007B2CEF"/>
    <w:rsid w:val="007B5FB5"/>
    <w:rsid w:val="007B736B"/>
    <w:rsid w:val="007C3312"/>
    <w:rsid w:val="007C526C"/>
    <w:rsid w:val="007C5B91"/>
    <w:rsid w:val="007E36F9"/>
    <w:rsid w:val="007F3C3D"/>
    <w:rsid w:val="00802ECC"/>
    <w:rsid w:val="0082756F"/>
    <w:rsid w:val="00832A85"/>
    <w:rsid w:val="00846BEB"/>
    <w:rsid w:val="00855616"/>
    <w:rsid w:val="00855C7F"/>
    <w:rsid w:val="0086071E"/>
    <w:rsid w:val="008713FD"/>
    <w:rsid w:val="00872C95"/>
    <w:rsid w:val="00885E76"/>
    <w:rsid w:val="00890FC6"/>
    <w:rsid w:val="0089716E"/>
    <w:rsid w:val="008A2E18"/>
    <w:rsid w:val="008A5BD1"/>
    <w:rsid w:val="008B60BF"/>
    <w:rsid w:val="008E029B"/>
    <w:rsid w:val="008E2D0E"/>
    <w:rsid w:val="008F0E57"/>
    <w:rsid w:val="008F1620"/>
    <w:rsid w:val="008F2D1A"/>
    <w:rsid w:val="008F5898"/>
    <w:rsid w:val="00905C7C"/>
    <w:rsid w:val="00915FD7"/>
    <w:rsid w:val="00916B1F"/>
    <w:rsid w:val="00916C38"/>
    <w:rsid w:val="00922DE5"/>
    <w:rsid w:val="009247D3"/>
    <w:rsid w:val="00925A17"/>
    <w:rsid w:val="00937E4B"/>
    <w:rsid w:val="00946A53"/>
    <w:rsid w:val="009501ED"/>
    <w:rsid w:val="00953923"/>
    <w:rsid w:val="00960526"/>
    <w:rsid w:val="00960F0D"/>
    <w:rsid w:val="00962B79"/>
    <w:rsid w:val="00965428"/>
    <w:rsid w:val="00970AE1"/>
    <w:rsid w:val="00986DF5"/>
    <w:rsid w:val="00990520"/>
    <w:rsid w:val="0099426E"/>
    <w:rsid w:val="00997D1A"/>
    <w:rsid w:val="009A3208"/>
    <w:rsid w:val="009A3A02"/>
    <w:rsid w:val="009B1351"/>
    <w:rsid w:val="009B4ABE"/>
    <w:rsid w:val="009C1EE9"/>
    <w:rsid w:val="009C24BF"/>
    <w:rsid w:val="009C2754"/>
    <w:rsid w:val="009C6B50"/>
    <w:rsid w:val="009D0E7E"/>
    <w:rsid w:val="009D3DD6"/>
    <w:rsid w:val="009E0005"/>
    <w:rsid w:val="009E0516"/>
    <w:rsid w:val="009E4161"/>
    <w:rsid w:val="009E599B"/>
    <w:rsid w:val="009F138D"/>
    <w:rsid w:val="009F28B2"/>
    <w:rsid w:val="009F42D4"/>
    <w:rsid w:val="00A024C7"/>
    <w:rsid w:val="00A109CD"/>
    <w:rsid w:val="00A13954"/>
    <w:rsid w:val="00A1479C"/>
    <w:rsid w:val="00A22959"/>
    <w:rsid w:val="00A24BD0"/>
    <w:rsid w:val="00A25024"/>
    <w:rsid w:val="00A34B43"/>
    <w:rsid w:val="00A4153F"/>
    <w:rsid w:val="00A42AC9"/>
    <w:rsid w:val="00A42C80"/>
    <w:rsid w:val="00A42E37"/>
    <w:rsid w:val="00A534C2"/>
    <w:rsid w:val="00A54F9C"/>
    <w:rsid w:val="00A617AE"/>
    <w:rsid w:val="00A654A5"/>
    <w:rsid w:val="00A719A6"/>
    <w:rsid w:val="00A75C91"/>
    <w:rsid w:val="00A9219A"/>
    <w:rsid w:val="00A94677"/>
    <w:rsid w:val="00AA1EBE"/>
    <w:rsid w:val="00AC1ACD"/>
    <w:rsid w:val="00AD0EDC"/>
    <w:rsid w:val="00AD13E1"/>
    <w:rsid w:val="00AD2848"/>
    <w:rsid w:val="00AD3B1B"/>
    <w:rsid w:val="00AE48A4"/>
    <w:rsid w:val="00AE548A"/>
    <w:rsid w:val="00AF40DA"/>
    <w:rsid w:val="00AF772D"/>
    <w:rsid w:val="00B00A82"/>
    <w:rsid w:val="00B03DFE"/>
    <w:rsid w:val="00B058A6"/>
    <w:rsid w:val="00B22F7E"/>
    <w:rsid w:val="00B24825"/>
    <w:rsid w:val="00B323D7"/>
    <w:rsid w:val="00B328C9"/>
    <w:rsid w:val="00B36346"/>
    <w:rsid w:val="00B400B1"/>
    <w:rsid w:val="00B43C30"/>
    <w:rsid w:val="00B529F3"/>
    <w:rsid w:val="00B53D17"/>
    <w:rsid w:val="00B63337"/>
    <w:rsid w:val="00B63C30"/>
    <w:rsid w:val="00B67545"/>
    <w:rsid w:val="00B7336F"/>
    <w:rsid w:val="00B73A2A"/>
    <w:rsid w:val="00B965A4"/>
    <w:rsid w:val="00BA2FF4"/>
    <w:rsid w:val="00BB0F36"/>
    <w:rsid w:val="00BB3881"/>
    <w:rsid w:val="00BC352A"/>
    <w:rsid w:val="00BC7D6D"/>
    <w:rsid w:val="00BD2B00"/>
    <w:rsid w:val="00BD328B"/>
    <w:rsid w:val="00BD7876"/>
    <w:rsid w:val="00BF00E9"/>
    <w:rsid w:val="00C012EE"/>
    <w:rsid w:val="00C03559"/>
    <w:rsid w:val="00C057F5"/>
    <w:rsid w:val="00C10254"/>
    <w:rsid w:val="00C118EF"/>
    <w:rsid w:val="00C35A1C"/>
    <w:rsid w:val="00C4032A"/>
    <w:rsid w:val="00C44C5C"/>
    <w:rsid w:val="00C66307"/>
    <w:rsid w:val="00C75A9C"/>
    <w:rsid w:val="00C85B3B"/>
    <w:rsid w:val="00C937D4"/>
    <w:rsid w:val="00C94AAF"/>
    <w:rsid w:val="00CA02B6"/>
    <w:rsid w:val="00CA1CD1"/>
    <w:rsid w:val="00CB11D3"/>
    <w:rsid w:val="00CB1677"/>
    <w:rsid w:val="00CB2C07"/>
    <w:rsid w:val="00CB5245"/>
    <w:rsid w:val="00CB678D"/>
    <w:rsid w:val="00CC102C"/>
    <w:rsid w:val="00CC3D03"/>
    <w:rsid w:val="00CD5642"/>
    <w:rsid w:val="00CD5C8E"/>
    <w:rsid w:val="00CE3BC9"/>
    <w:rsid w:val="00CE6D0F"/>
    <w:rsid w:val="00CE7C4D"/>
    <w:rsid w:val="00CF4370"/>
    <w:rsid w:val="00CF525A"/>
    <w:rsid w:val="00CF6068"/>
    <w:rsid w:val="00D057A9"/>
    <w:rsid w:val="00D126D8"/>
    <w:rsid w:val="00D1659F"/>
    <w:rsid w:val="00D179C2"/>
    <w:rsid w:val="00D2579D"/>
    <w:rsid w:val="00D338CF"/>
    <w:rsid w:val="00D37DFC"/>
    <w:rsid w:val="00D41C53"/>
    <w:rsid w:val="00D44BA9"/>
    <w:rsid w:val="00D45811"/>
    <w:rsid w:val="00D53614"/>
    <w:rsid w:val="00D605C7"/>
    <w:rsid w:val="00D735E5"/>
    <w:rsid w:val="00D76778"/>
    <w:rsid w:val="00D77E00"/>
    <w:rsid w:val="00D854DA"/>
    <w:rsid w:val="00DD3970"/>
    <w:rsid w:val="00DF6981"/>
    <w:rsid w:val="00DF7704"/>
    <w:rsid w:val="00E03FA3"/>
    <w:rsid w:val="00E122E1"/>
    <w:rsid w:val="00E21670"/>
    <w:rsid w:val="00E21D59"/>
    <w:rsid w:val="00E23C50"/>
    <w:rsid w:val="00E261BE"/>
    <w:rsid w:val="00E27C5C"/>
    <w:rsid w:val="00E32A46"/>
    <w:rsid w:val="00E42DC9"/>
    <w:rsid w:val="00E45DE1"/>
    <w:rsid w:val="00E47882"/>
    <w:rsid w:val="00E52B0A"/>
    <w:rsid w:val="00E540A5"/>
    <w:rsid w:val="00E704AD"/>
    <w:rsid w:val="00E715E7"/>
    <w:rsid w:val="00E7713F"/>
    <w:rsid w:val="00E85CA9"/>
    <w:rsid w:val="00E94279"/>
    <w:rsid w:val="00E9648D"/>
    <w:rsid w:val="00E975DB"/>
    <w:rsid w:val="00EA0CA5"/>
    <w:rsid w:val="00EA26B4"/>
    <w:rsid w:val="00EA308E"/>
    <w:rsid w:val="00EA4704"/>
    <w:rsid w:val="00EB51F4"/>
    <w:rsid w:val="00EC38E7"/>
    <w:rsid w:val="00EC5717"/>
    <w:rsid w:val="00EC6510"/>
    <w:rsid w:val="00ED0C79"/>
    <w:rsid w:val="00ED4C2A"/>
    <w:rsid w:val="00ED5F61"/>
    <w:rsid w:val="00ED6BDD"/>
    <w:rsid w:val="00EE7178"/>
    <w:rsid w:val="00EF2519"/>
    <w:rsid w:val="00EF5F2A"/>
    <w:rsid w:val="00F0597E"/>
    <w:rsid w:val="00F05E13"/>
    <w:rsid w:val="00F136CA"/>
    <w:rsid w:val="00F1632C"/>
    <w:rsid w:val="00F16ECB"/>
    <w:rsid w:val="00F27050"/>
    <w:rsid w:val="00F2757B"/>
    <w:rsid w:val="00F30842"/>
    <w:rsid w:val="00F33B6D"/>
    <w:rsid w:val="00F43AF5"/>
    <w:rsid w:val="00F607F9"/>
    <w:rsid w:val="00F61F8D"/>
    <w:rsid w:val="00F652D2"/>
    <w:rsid w:val="00F6590B"/>
    <w:rsid w:val="00F7050E"/>
    <w:rsid w:val="00F72056"/>
    <w:rsid w:val="00F73214"/>
    <w:rsid w:val="00F7639C"/>
    <w:rsid w:val="00F82656"/>
    <w:rsid w:val="00F85A22"/>
    <w:rsid w:val="00F879BD"/>
    <w:rsid w:val="00FB19E6"/>
    <w:rsid w:val="00FB55C0"/>
    <w:rsid w:val="00FC46DE"/>
    <w:rsid w:val="00FD49F9"/>
    <w:rsid w:val="00FD504F"/>
    <w:rsid w:val="00FE1A4D"/>
    <w:rsid w:val="00FE3489"/>
    <w:rsid w:val="00FE552E"/>
    <w:rsid w:val="00FE639C"/>
    <w:rsid w:val="00FF3C1A"/>
    <w:rsid w:val="00FF5B64"/>
    <w:rsid w:val="00FF6C8C"/>
    <w:rsid w:val="04B893A8"/>
    <w:rsid w:val="0C9E3386"/>
    <w:rsid w:val="0CD5F486"/>
    <w:rsid w:val="246C33D8"/>
    <w:rsid w:val="51410762"/>
    <w:rsid w:val="6CC9D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015C7D47"/>
  <w15:docId w15:val="{512D3391-A5C5-42D1-AEC2-D279B78A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307"/>
    <w:pPr>
      <w:spacing w:line="260" w:lineRule="atLeast"/>
    </w:pPr>
    <w:rPr>
      <w:rFonts w:ascii="Verdana" w:hAnsi="Verdana"/>
      <w:sz w:val="18"/>
      <w:szCs w:val="24"/>
    </w:rPr>
  </w:style>
  <w:style w:type="paragraph" w:styleId="Kop10">
    <w:name w:val="heading 1"/>
    <w:basedOn w:val="Standaard"/>
    <w:next w:val="Standaard"/>
    <w:link w:val="Kop1Char1"/>
    <w:rsid w:val="00A534C2"/>
    <w:pPr>
      <w:keepNext/>
      <w:spacing w:before="120" w:after="260"/>
      <w:ind w:left="709" w:hanging="709"/>
      <w:outlineLvl w:val="0"/>
    </w:pPr>
    <w:rPr>
      <w:rFonts w:cs="Arial"/>
      <w:b/>
      <w:bCs/>
      <w:kern w:val="32"/>
      <w:sz w:val="22"/>
      <w:szCs w:val="32"/>
    </w:rPr>
  </w:style>
  <w:style w:type="paragraph" w:styleId="Kop2">
    <w:name w:val="heading 2"/>
    <w:basedOn w:val="Standaard"/>
    <w:next w:val="Standaard"/>
    <w:link w:val="Kop2Char1"/>
    <w:rsid w:val="00A534C2"/>
    <w:pPr>
      <w:keepNext/>
      <w:numPr>
        <w:ilvl w:val="1"/>
        <w:numId w:val="1"/>
      </w:numPr>
      <w:tabs>
        <w:tab w:val="clear" w:pos="576"/>
        <w:tab w:val="left" w:pos="595"/>
      </w:tabs>
      <w:spacing w:before="480" w:after="260"/>
      <w:ind w:left="595" w:hanging="595"/>
      <w:outlineLvl w:val="1"/>
    </w:pPr>
    <w:rPr>
      <w:rFonts w:cs="Arial"/>
      <w:bCs/>
      <w:iCs/>
      <w:sz w:val="22"/>
      <w:szCs w:val="28"/>
    </w:rPr>
  </w:style>
  <w:style w:type="paragraph" w:styleId="Kop3">
    <w:name w:val="heading 3"/>
    <w:basedOn w:val="Standaard"/>
    <w:next w:val="Standaard"/>
    <w:link w:val="Kop3Char1"/>
    <w:rsid w:val="00A534C2"/>
    <w:pPr>
      <w:keepNext/>
      <w:numPr>
        <w:ilvl w:val="2"/>
        <w:numId w:val="2"/>
      </w:numPr>
      <w:tabs>
        <w:tab w:val="clear" w:pos="720"/>
        <w:tab w:val="left" w:pos="851"/>
      </w:tabs>
      <w:spacing w:before="260"/>
      <w:ind w:left="851" w:hanging="851"/>
      <w:outlineLvl w:val="2"/>
    </w:pPr>
    <w:rPr>
      <w:rFonts w:cs="Arial"/>
      <w:b/>
      <w:bCs/>
      <w:szCs w:val="26"/>
    </w:rPr>
  </w:style>
  <w:style w:type="paragraph" w:styleId="Kop4">
    <w:name w:val="heading 4"/>
    <w:aliases w:val="4e niveau.,sub-subpar."/>
    <w:basedOn w:val="Standaard"/>
    <w:next w:val="Standaard"/>
    <w:link w:val="Kop4Char1"/>
    <w:qFormat/>
    <w:rsid w:val="00A534C2"/>
    <w:pPr>
      <w:keepNext/>
      <w:numPr>
        <w:ilvl w:val="3"/>
        <w:numId w:val="18"/>
      </w:numPr>
      <w:spacing w:before="120"/>
      <w:outlineLvl w:val="3"/>
    </w:pPr>
    <w:rPr>
      <w:bCs/>
      <w:i/>
      <w:szCs w:val="28"/>
    </w:rPr>
  </w:style>
  <w:style w:type="paragraph" w:styleId="Kop5">
    <w:name w:val="heading 5"/>
    <w:aliases w:val="Tussenkop 1,5e niveau,BIJLAGE"/>
    <w:basedOn w:val="Standaard"/>
    <w:next w:val="Standaard"/>
    <w:link w:val="Kop5Char1"/>
    <w:autoRedefine/>
    <w:qFormat/>
    <w:rsid w:val="00A534C2"/>
    <w:pPr>
      <w:numPr>
        <w:ilvl w:val="4"/>
        <w:numId w:val="18"/>
      </w:numPr>
      <w:spacing w:before="120"/>
      <w:outlineLvl w:val="4"/>
    </w:pPr>
    <w:rPr>
      <w:bCs/>
      <w:iCs/>
      <w:szCs w:val="26"/>
    </w:rPr>
  </w:style>
  <w:style w:type="paragraph" w:styleId="Kop6">
    <w:name w:val="heading 6"/>
    <w:aliases w:val="Tussenkop 2"/>
    <w:basedOn w:val="Standaard"/>
    <w:next w:val="Standaard"/>
    <w:link w:val="Kop6Char1"/>
    <w:autoRedefine/>
    <w:qFormat/>
    <w:rsid w:val="00A534C2"/>
    <w:pPr>
      <w:numPr>
        <w:ilvl w:val="5"/>
        <w:numId w:val="18"/>
      </w:numPr>
      <w:spacing w:before="120"/>
      <w:outlineLvl w:val="5"/>
    </w:pPr>
    <w:rPr>
      <w:bCs/>
      <w:szCs w:val="22"/>
    </w:rPr>
  </w:style>
  <w:style w:type="paragraph" w:styleId="Kop7">
    <w:name w:val="heading 7"/>
    <w:aliases w:val="Tussenkop 3"/>
    <w:basedOn w:val="Standaard"/>
    <w:next w:val="Standaard"/>
    <w:link w:val="Kop7Char1"/>
    <w:autoRedefine/>
    <w:qFormat/>
    <w:rsid w:val="00A534C2"/>
    <w:pPr>
      <w:numPr>
        <w:ilvl w:val="6"/>
        <w:numId w:val="18"/>
      </w:numPr>
      <w:spacing w:before="120"/>
      <w:outlineLvl w:val="6"/>
    </w:pPr>
  </w:style>
  <w:style w:type="paragraph" w:styleId="Kop8">
    <w:name w:val="heading 8"/>
    <w:aliases w:val="Tussenkop 4"/>
    <w:basedOn w:val="Standaard"/>
    <w:next w:val="Standaard"/>
    <w:link w:val="Kop8Char1"/>
    <w:autoRedefine/>
    <w:qFormat/>
    <w:rsid w:val="00A534C2"/>
    <w:pPr>
      <w:numPr>
        <w:ilvl w:val="7"/>
        <w:numId w:val="18"/>
      </w:numPr>
      <w:spacing w:before="120"/>
      <w:outlineLvl w:val="7"/>
    </w:pPr>
    <w:rPr>
      <w:iCs/>
    </w:rPr>
  </w:style>
  <w:style w:type="paragraph" w:styleId="Kop9">
    <w:name w:val="heading 9"/>
    <w:aliases w:val="Tabelkop 1"/>
    <w:basedOn w:val="Standaard"/>
    <w:next w:val="Standaard"/>
    <w:link w:val="Kop9Char1"/>
    <w:autoRedefine/>
    <w:qFormat/>
    <w:rsid w:val="00A534C2"/>
    <w:pPr>
      <w:numPr>
        <w:ilvl w:val="8"/>
        <w:numId w:val="18"/>
      </w:numPr>
      <w:spacing w:before="12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0"/>
    <w:locked/>
    <w:rsid w:val="003767BE"/>
    <w:rPr>
      <w:rFonts w:ascii="Verdana" w:hAnsi="Verdana" w:cs="Arial"/>
      <w:b/>
      <w:bCs/>
      <w:kern w:val="32"/>
      <w:sz w:val="22"/>
      <w:szCs w:val="32"/>
    </w:rPr>
  </w:style>
  <w:style w:type="character" w:customStyle="1" w:styleId="Kop2Char1">
    <w:name w:val="Kop 2 Char1"/>
    <w:link w:val="Kop2"/>
    <w:locked/>
    <w:rsid w:val="003767BE"/>
    <w:rPr>
      <w:rFonts w:ascii="Verdana" w:hAnsi="Verdana" w:cs="Arial"/>
      <w:bCs/>
      <w:iCs/>
      <w:sz w:val="22"/>
      <w:szCs w:val="28"/>
    </w:rPr>
  </w:style>
  <w:style w:type="character" w:customStyle="1" w:styleId="Kop3Char1">
    <w:name w:val="Kop 3 Char1"/>
    <w:link w:val="Kop3"/>
    <w:locked/>
    <w:rsid w:val="003767BE"/>
    <w:rPr>
      <w:rFonts w:ascii="Verdana" w:hAnsi="Verdana" w:cs="Arial"/>
      <w:b/>
      <w:bCs/>
      <w:sz w:val="18"/>
      <w:szCs w:val="26"/>
    </w:rPr>
  </w:style>
  <w:style w:type="character" w:customStyle="1" w:styleId="Kop4Char1">
    <w:name w:val="Kop 4 Char1"/>
    <w:aliases w:val="4e niveau. Char,sub-subpar. Char"/>
    <w:link w:val="Kop4"/>
    <w:locked/>
    <w:rsid w:val="003767BE"/>
    <w:rPr>
      <w:rFonts w:ascii="Verdana" w:hAnsi="Verdana"/>
      <w:bCs/>
      <w:i/>
      <w:sz w:val="18"/>
      <w:szCs w:val="28"/>
    </w:rPr>
  </w:style>
  <w:style w:type="character" w:customStyle="1" w:styleId="Kop5Char1">
    <w:name w:val="Kop 5 Char1"/>
    <w:aliases w:val="Tussenkop 1 Char,5e niveau Char,BIJLAGE Char"/>
    <w:link w:val="Kop5"/>
    <w:locked/>
    <w:rsid w:val="003767BE"/>
    <w:rPr>
      <w:rFonts w:ascii="Verdana" w:hAnsi="Verdana"/>
      <w:bCs/>
      <w:iCs/>
      <w:sz w:val="18"/>
      <w:szCs w:val="26"/>
    </w:rPr>
  </w:style>
  <w:style w:type="character" w:customStyle="1" w:styleId="Kop6Char1">
    <w:name w:val="Kop 6 Char1"/>
    <w:aliases w:val="Tussenkop 2 Char"/>
    <w:link w:val="Kop6"/>
    <w:locked/>
    <w:rsid w:val="003767BE"/>
    <w:rPr>
      <w:rFonts w:ascii="Verdana" w:hAnsi="Verdana"/>
      <w:bCs/>
      <w:sz w:val="18"/>
      <w:szCs w:val="22"/>
    </w:rPr>
  </w:style>
  <w:style w:type="character" w:customStyle="1" w:styleId="Kop7Char1">
    <w:name w:val="Kop 7 Char1"/>
    <w:aliases w:val="Tussenkop 3 Char"/>
    <w:link w:val="Kop7"/>
    <w:locked/>
    <w:rsid w:val="003767BE"/>
    <w:rPr>
      <w:rFonts w:ascii="Verdana" w:hAnsi="Verdana"/>
      <w:sz w:val="18"/>
      <w:szCs w:val="24"/>
    </w:rPr>
  </w:style>
  <w:style w:type="character" w:customStyle="1" w:styleId="Kop8Char1">
    <w:name w:val="Kop 8 Char1"/>
    <w:aliases w:val="Tussenkop 4 Char"/>
    <w:link w:val="Kop8"/>
    <w:locked/>
    <w:rsid w:val="003767BE"/>
    <w:rPr>
      <w:rFonts w:ascii="Verdana" w:hAnsi="Verdana"/>
      <w:iCs/>
      <w:sz w:val="18"/>
      <w:szCs w:val="24"/>
    </w:rPr>
  </w:style>
  <w:style w:type="character" w:customStyle="1" w:styleId="Kop9Char1">
    <w:name w:val="Kop 9 Char1"/>
    <w:aliases w:val="Tabelkop 1 Char"/>
    <w:link w:val="Kop9"/>
    <w:locked/>
    <w:rsid w:val="003767BE"/>
    <w:rPr>
      <w:rFonts w:ascii="Verdana" w:hAnsi="Verdana" w:cs="Arial"/>
      <w:sz w:val="18"/>
      <w:szCs w:val="22"/>
    </w:rPr>
  </w:style>
  <w:style w:type="paragraph" w:styleId="Aanhef">
    <w:name w:val="Salutation"/>
    <w:basedOn w:val="Standaard"/>
    <w:next w:val="Standaard"/>
    <w:link w:val="AanhefChar1"/>
    <w:semiHidden/>
    <w:rsid w:val="00A534C2"/>
    <w:pPr>
      <w:spacing w:after="240"/>
    </w:pPr>
  </w:style>
  <w:style w:type="character" w:customStyle="1" w:styleId="AanhefChar1">
    <w:name w:val="Aanhef Char1"/>
    <w:link w:val="Aanhef"/>
    <w:semiHidden/>
    <w:locked/>
    <w:rsid w:val="003767BE"/>
    <w:rPr>
      <w:rFonts w:ascii="Verdana" w:hAnsi="Verdana"/>
      <w:sz w:val="18"/>
      <w:szCs w:val="24"/>
    </w:rPr>
  </w:style>
  <w:style w:type="paragraph" w:styleId="Eindnoottekst">
    <w:name w:val="endnote text"/>
    <w:basedOn w:val="Standaard"/>
    <w:link w:val="EindnoottekstChar"/>
    <w:semiHidden/>
    <w:rsid w:val="00A534C2"/>
    <w:pPr>
      <w:spacing w:line="240" w:lineRule="auto"/>
      <w:ind w:left="454" w:hanging="454"/>
    </w:pPr>
    <w:rPr>
      <w:sz w:val="14"/>
      <w:szCs w:val="20"/>
    </w:rPr>
  </w:style>
  <w:style w:type="character" w:customStyle="1" w:styleId="EindnoottekstChar">
    <w:name w:val="Eindnoottekst Char"/>
    <w:link w:val="Eindnoottekst"/>
    <w:semiHidden/>
    <w:locked/>
    <w:rsid w:val="003767BE"/>
    <w:rPr>
      <w:rFonts w:ascii="Verdana" w:hAnsi="Verdana"/>
      <w:sz w:val="14"/>
    </w:rPr>
  </w:style>
  <w:style w:type="paragraph" w:customStyle="1" w:styleId="HHNKaanhef">
    <w:name w:val="HHNK aanhef"/>
    <w:basedOn w:val="Standaard"/>
    <w:next w:val="Standaard"/>
    <w:qFormat/>
    <w:rsid w:val="00D735E5"/>
    <w:pPr>
      <w:spacing w:after="240"/>
    </w:pPr>
  </w:style>
  <w:style w:type="paragraph" w:customStyle="1" w:styleId="HHNKafsluiting">
    <w:name w:val="HHNK afsluiting"/>
    <w:basedOn w:val="HHNKtabsstandaard"/>
    <w:next w:val="Standaard"/>
    <w:qFormat/>
    <w:rsid w:val="00D735E5"/>
    <w:rPr>
      <w:rFonts w:ascii="Verdana" w:hAnsi="Verdana"/>
      <w:sz w:val="18"/>
      <w:szCs w:val="24"/>
    </w:rPr>
  </w:style>
  <w:style w:type="paragraph" w:customStyle="1" w:styleId="HHNKBijlagen">
    <w:name w:val="HHNK Bijlagen"/>
    <w:basedOn w:val="Standaard"/>
    <w:next w:val="Standaard"/>
    <w:autoRedefine/>
    <w:qFormat/>
    <w:rsid w:val="008F0E57"/>
    <w:pPr>
      <w:numPr>
        <w:numId w:val="26"/>
      </w:numPr>
      <w:tabs>
        <w:tab w:val="left" w:pos="1276"/>
      </w:tabs>
      <w:spacing w:before="120" w:after="260"/>
      <w:ind w:hanging="2204"/>
      <w:outlineLvl w:val="0"/>
    </w:pPr>
    <w:rPr>
      <w:b/>
      <w:sz w:val="22"/>
    </w:rPr>
  </w:style>
  <w:style w:type="paragraph" w:customStyle="1" w:styleId="HHNKDocumentnaam">
    <w:name w:val="HHNK Documentnaam"/>
    <w:basedOn w:val="Aanhef"/>
    <w:next w:val="Standaard"/>
    <w:qFormat/>
    <w:rsid w:val="00D735E5"/>
    <w:pPr>
      <w:tabs>
        <w:tab w:val="left" w:pos="4140"/>
        <w:tab w:val="left" w:pos="7380"/>
      </w:tabs>
      <w:spacing w:before="360" w:after="120"/>
    </w:pPr>
    <w:rPr>
      <w:b/>
      <w:bCs/>
      <w:sz w:val="26"/>
    </w:rPr>
  </w:style>
  <w:style w:type="paragraph" w:customStyle="1" w:styleId="HHNKKop1">
    <w:name w:val="HHNK Kop 1"/>
    <w:basedOn w:val="Standaard"/>
    <w:next w:val="Standaard"/>
    <w:qFormat/>
    <w:rsid w:val="00D735E5"/>
    <w:pPr>
      <w:keepNext/>
      <w:numPr>
        <w:numId w:val="18"/>
      </w:numPr>
      <w:spacing w:before="360" w:after="260"/>
      <w:outlineLvl w:val="0"/>
    </w:pPr>
    <w:rPr>
      <w:b/>
      <w:sz w:val="22"/>
    </w:rPr>
  </w:style>
  <w:style w:type="paragraph" w:customStyle="1" w:styleId="HHNKKop2">
    <w:name w:val="HHNK Kop 2"/>
    <w:basedOn w:val="Standaard"/>
    <w:next w:val="Standaard"/>
    <w:qFormat/>
    <w:rsid w:val="00D735E5"/>
    <w:pPr>
      <w:keepNext/>
      <w:numPr>
        <w:ilvl w:val="1"/>
        <w:numId w:val="18"/>
      </w:numPr>
      <w:tabs>
        <w:tab w:val="clear" w:pos="1427"/>
        <w:tab w:val="num" w:pos="576"/>
      </w:tabs>
      <w:spacing w:before="360" w:after="260"/>
      <w:ind w:left="576"/>
      <w:outlineLvl w:val="1"/>
    </w:pPr>
    <w:rPr>
      <w:sz w:val="22"/>
    </w:rPr>
  </w:style>
  <w:style w:type="paragraph" w:customStyle="1" w:styleId="HHNKKop3">
    <w:name w:val="HHNK Kop 3"/>
    <w:basedOn w:val="Standaard"/>
    <w:next w:val="Standaard"/>
    <w:qFormat/>
    <w:rsid w:val="00D735E5"/>
    <w:pPr>
      <w:keepNext/>
      <w:numPr>
        <w:ilvl w:val="2"/>
        <w:numId w:val="18"/>
      </w:numPr>
      <w:spacing w:before="260"/>
      <w:outlineLvl w:val="2"/>
    </w:pPr>
    <w:rPr>
      <w:b/>
    </w:rPr>
  </w:style>
  <w:style w:type="paragraph" w:customStyle="1" w:styleId="HHNKKop4">
    <w:name w:val="HHNK Kop 4"/>
    <w:basedOn w:val="Standaard"/>
    <w:next w:val="Standaard"/>
    <w:qFormat/>
    <w:rsid w:val="00D735E5"/>
    <w:pPr>
      <w:keepNext/>
      <w:spacing w:before="120"/>
      <w:outlineLvl w:val="3"/>
    </w:pPr>
    <w:rPr>
      <w:i/>
    </w:rPr>
  </w:style>
  <w:style w:type="paragraph" w:customStyle="1" w:styleId="HHNKKopje">
    <w:name w:val="HHNK Kopje"/>
    <w:basedOn w:val="Standaard"/>
    <w:next w:val="Standaard"/>
    <w:qFormat/>
    <w:rsid w:val="00D735E5"/>
    <w:pPr>
      <w:spacing w:before="120"/>
    </w:pPr>
    <w:rPr>
      <w:b/>
    </w:rPr>
  </w:style>
  <w:style w:type="paragraph" w:customStyle="1" w:styleId="HHNKOpsommingNumeriek">
    <w:name w:val="HHNK Opsomming Numeriek"/>
    <w:basedOn w:val="Standaard"/>
    <w:qFormat/>
    <w:rsid w:val="00D735E5"/>
    <w:pPr>
      <w:numPr>
        <w:numId w:val="19"/>
      </w:numPr>
    </w:pPr>
  </w:style>
  <w:style w:type="paragraph" w:customStyle="1" w:styleId="HHNKReferentiekopje">
    <w:name w:val="HHNK Referentiekopje"/>
    <w:basedOn w:val="Standaard"/>
    <w:next w:val="Standaard"/>
    <w:qFormat/>
    <w:rsid w:val="00D735E5"/>
    <w:rPr>
      <w:sz w:val="14"/>
    </w:rPr>
  </w:style>
  <w:style w:type="paragraph" w:customStyle="1" w:styleId="HHNKTitel">
    <w:name w:val="HHNK Titel"/>
    <w:basedOn w:val="Standaard"/>
    <w:next w:val="Standaard"/>
    <w:qFormat/>
    <w:rsid w:val="00D735E5"/>
    <w:pPr>
      <w:spacing w:before="120" w:after="240" w:line="320" w:lineRule="exact"/>
    </w:pPr>
    <w:rPr>
      <w:b/>
      <w:sz w:val="26"/>
    </w:rPr>
  </w:style>
  <w:style w:type="paragraph" w:customStyle="1" w:styleId="HHNKsubtitel">
    <w:name w:val="HHNK subtitel"/>
    <w:basedOn w:val="HHNKTitel"/>
    <w:next w:val="Standaard"/>
    <w:qFormat/>
    <w:rsid w:val="00D735E5"/>
    <w:pPr>
      <w:spacing w:before="240" w:after="120" w:line="260" w:lineRule="exact"/>
    </w:pPr>
    <w:rPr>
      <w:b w:val="0"/>
      <w:sz w:val="22"/>
    </w:rPr>
  </w:style>
  <w:style w:type="paragraph" w:customStyle="1" w:styleId="HHNKTabel">
    <w:name w:val="HHNK Tabel"/>
    <w:basedOn w:val="Standaard"/>
    <w:qFormat/>
    <w:rsid w:val="00D735E5"/>
    <w:pPr>
      <w:spacing w:before="60" w:after="60" w:line="240" w:lineRule="auto"/>
    </w:pPr>
    <w:rPr>
      <w:sz w:val="16"/>
    </w:rPr>
  </w:style>
  <w:style w:type="paragraph" w:styleId="HTML-voorafopgemaakt">
    <w:name w:val="HTML Preformatted"/>
    <w:aliases w:val=" vooraf opgemaakt,vooraf opgemaakt"/>
    <w:basedOn w:val="Standaard"/>
    <w:link w:val="HTML-voorafopgemaaktChar"/>
    <w:uiPriority w:val="99"/>
    <w:semiHidden/>
    <w:rsid w:val="00A534C2"/>
    <w:rPr>
      <w:rFonts w:cs="Courier New"/>
      <w:szCs w:val="20"/>
    </w:rPr>
  </w:style>
  <w:style w:type="character" w:customStyle="1" w:styleId="HTML-voorafopgemaaktChar">
    <w:name w:val="HTML - vooraf opgemaakt Char"/>
    <w:aliases w:val=" vooraf opgemaakt Char,vooraf opgemaakt Char"/>
    <w:link w:val="HTML-voorafopgemaakt"/>
    <w:uiPriority w:val="99"/>
    <w:semiHidden/>
    <w:locked/>
    <w:rsid w:val="003767BE"/>
    <w:rPr>
      <w:rFonts w:ascii="Verdana" w:hAnsi="Verdana" w:cs="Courier New"/>
      <w:sz w:val="18"/>
    </w:rPr>
  </w:style>
  <w:style w:type="paragraph" w:styleId="Adresenvelop">
    <w:name w:val="envelope address"/>
    <w:basedOn w:val="Standaard"/>
    <w:uiPriority w:val="99"/>
    <w:semiHidden/>
    <w:rsid w:val="00A534C2"/>
    <w:pPr>
      <w:framePr w:w="7920" w:h="1980" w:hRule="exact" w:hSpace="141" w:wrap="auto" w:hAnchor="page" w:xAlign="center" w:yAlign="bottom"/>
    </w:pPr>
    <w:rPr>
      <w:rFonts w:cs="Arial"/>
    </w:rPr>
  </w:style>
  <w:style w:type="paragraph" w:customStyle="1" w:styleId="HHNKVoettekst">
    <w:name w:val="HHNK Voettekst"/>
    <w:basedOn w:val="Standaard"/>
    <w:qFormat/>
    <w:rsid w:val="00D735E5"/>
    <w:pPr>
      <w:spacing w:line="240" w:lineRule="auto"/>
    </w:pPr>
    <w:rPr>
      <w:sz w:val="14"/>
    </w:rPr>
  </w:style>
  <w:style w:type="paragraph" w:styleId="Inhopg1">
    <w:name w:val="toc 1"/>
    <w:basedOn w:val="Standaard"/>
    <w:next w:val="Standaard"/>
    <w:autoRedefine/>
    <w:uiPriority w:val="39"/>
    <w:rsid w:val="00B323D7"/>
    <w:pPr>
      <w:tabs>
        <w:tab w:val="left" w:pos="567"/>
        <w:tab w:val="left" w:pos="1134"/>
        <w:tab w:val="right" w:pos="9072"/>
      </w:tabs>
      <w:spacing w:before="220" w:after="220"/>
      <w:ind w:left="567" w:hanging="567"/>
      <w:outlineLvl w:val="0"/>
    </w:pPr>
    <w:rPr>
      <w:b/>
    </w:rPr>
  </w:style>
  <w:style w:type="paragraph" w:styleId="Inhopg2">
    <w:name w:val="toc 2"/>
    <w:basedOn w:val="Standaard"/>
    <w:next w:val="Standaard"/>
    <w:autoRedefine/>
    <w:uiPriority w:val="39"/>
    <w:rsid w:val="00A534C2"/>
    <w:pPr>
      <w:tabs>
        <w:tab w:val="left" w:pos="567"/>
        <w:tab w:val="right" w:pos="9072"/>
      </w:tabs>
      <w:spacing w:before="200" w:after="200"/>
      <w:ind w:left="567" w:hanging="567"/>
      <w:outlineLvl w:val="1"/>
    </w:pPr>
  </w:style>
  <w:style w:type="paragraph" w:styleId="Inhopg3">
    <w:name w:val="toc 3"/>
    <w:basedOn w:val="Standaard"/>
    <w:next w:val="Standaard"/>
    <w:autoRedefine/>
    <w:uiPriority w:val="39"/>
    <w:rsid w:val="00A534C2"/>
    <w:pPr>
      <w:tabs>
        <w:tab w:val="left" w:pos="567"/>
        <w:tab w:val="left" w:pos="1559"/>
        <w:tab w:val="right" w:pos="9072"/>
      </w:tabs>
      <w:ind w:left="567"/>
      <w:outlineLvl w:val="2"/>
    </w:pPr>
  </w:style>
  <w:style w:type="paragraph" w:styleId="Voetnoottekst">
    <w:name w:val="footnote text"/>
    <w:basedOn w:val="Standaard"/>
    <w:link w:val="VoetnoottekstChar"/>
    <w:uiPriority w:val="99"/>
    <w:semiHidden/>
    <w:rsid w:val="00A534C2"/>
    <w:pPr>
      <w:spacing w:line="240" w:lineRule="auto"/>
      <w:ind w:left="113" w:hanging="113"/>
    </w:pPr>
    <w:rPr>
      <w:sz w:val="14"/>
      <w:szCs w:val="20"/>
    </w:rPr>
  </w:style>
  <w:style w:type="character" w:customStyle="1" w:styleId="VoetnoottekstChar">
    <w:name w:val="Voetnoottekst Char"/>
    <w:link w:val="Voetnoottekst"/>
    <w:uiPriority w:val="99"/>
    <w:semiHidden/>
    <w:locked/>
    <w:rsid w:val="003767BE"/>
    <w:rPr>
      <w:rFonts w:ascii="Verdana" w:hAnsi="Verdana"/>
      <w:sz w:val="14"/>
    </w:rPr>
  </w:style>
  <w:style w:type="character" w:styleId="Paginanummer">
    <w:name w:val="page number"/>
    <w:basedOn w:val="Standaardalinea-lettertype"/>
    <w:rsid w:val="00A534C2"/>
    <w:rPr>
      <w:rFonts w:ascii="Verdana" w:hAnsi="Verdana"/>
      <w:sz w:val="18"/>
    </w:rPr>
  </w:style>
  <w:style w:type="paragraph" w:styleId="Voettekst">
    <w:name w:val="footer"/>
    <w:basedOn w:val="Standaard"/>
    <w:link w:val="VoettekstChar1"/>
    <w:uiPriority w:val="99"/>
    <w:rsid w:val="00A534C2"/>
    <w:rPr>
      <w:sz w:val="14"/>
    </w:rPr>
  </w:style>
  <w:style w:type="character" w:customStyle="1" w:styleId="VoettekstChar1">
    <w:name w:val="Voettekst Char1"/>
    <w:link w:val="Voettekst"/>
    <w:locked/>
    <w:rsid w:val="003767BE"/>
    <w:rPr>
      <w:rFonts w:ascii="Verdana" w:hAnsi="Verdana"/>
      <w:sz w:val="14"/>
      <w:szCs w:val="24"/>
    </w:rPr>
  </w:style>
  <w:style w:type="paragraph" w:styleId="Afsluiting">
    <w:name w:val="Closing"/>
    <w:basedOn w:val="Standaard"/>
    <w:link w:val="AfsluitingChar"/>
    <w:uiPriority w:val="99"/>
    <w:semiHidden/>
    <w:rsid w:val="00A534C2"/>
    <w:pPr>
      <w:spacing w:before="240" w:after="1080"/>
    </w:pPr>
  </w:style>
  <w:style w:type="character" w:customStyle="1" w:styleId="AfsluitingChar">
    <w:name w:val="Afsluiting Char"/>
    <w:link w:val="Afsluiting"/>
    <w:uiPriority w:val="99"/>
    <w:semiHidden/>
    <w:locked/>
    <w:rsid w:val="003767BE"/>
    <w:rPr>
      <w:rFonts w:ascii="Verdana" w:hAnsi="Verdana"/>
      <w:sz w:val="18"/>
      <w:szCs w:val="24"/>
    </w:rPr>
  </w:style>
  <w:style w:type="paragraph" w:styleId="Afzender">
    <w:name w:val="envelope return"/>
    <w:basedOn w:val="Standaard"/>
    <w:uiPriority w:val="99"/>
    <w:semiHidden/>
    <w:rsid w:val="00A534C2"/>
    <w:rPr>
      <w:rFonts w:cs="Arial"/>
      <w:szCs w:val="20"/>
    </w:rPr>
  </w:style>
  <w:style w:type="paragraph" w:styleId="Berichtkop">
    <w:name w:val="Message Header"/>
    <w:basedOn w:val="Standaard"/>
    <w:link w:val="BerichtkopChar"/>
    <w:uiPriority w:val="99"/>
    <w:semiHidden/>
    <w:rsid w:val="00A534C2"/>
    <w:pPr>
      <w:pBdr>
        <w:top w:val="single" w:sz="6" w:space="1" w:color="auto"/>
        <w:left w:val="single" w:sz="6" w:space="1" w:color="auto"/>
        <w:bottom w:val="single" w:sz="6" w:space="1" w:color="auto"/>
        <w:right w:val="single" w:sz="6" w:space="1" w:color="auto"/>
      </w:pBdr>
      <w:shd w:val="pct20" w:color="auto" w:fill="auto"/>
    </w:pPr>
    <w:rPr>
      <w:rFonts w:cs="Arial"/>
    </w:rPr>
  </w:style>
  <w:style w:type="character" w:customStyle="1" w:styleId="BerichtkopChar">
    <w:name w:val="Berichtkop Char"/>
    <w:link w:val="Berichtkop"/>
    <w:uiPriority w:val="99"/>
    <w:semiHidden/>
    <w:locked/>
    <w:rsid w:val="003767BE"/>
    <w:rPr>
      <w:rFonts w:ascii="Verdana" w:hAnsi="Verdana" w:cs="Arial"/>
      <w:sz w:val="18"/>
      <w:szCs w:val="24"/>
      <w:shd w:val="pct20" w:color="auto" w:fill="auto"/>
    </w:rPr>
  </w:style>
  <w:style w:type="paragraph" w:styleId="Bijschrift">
    <w:name w:val="caption"/>
    <w:basedOn w:val="Standaard"/>
    <w:next w:val="Standaard"/>
    <w:uiPriority w:val="35"/>
    <w:semiHidden/>
    <w:unhideWhenUsed/>
    <w:qFormat/>
    <w:rsid w:val="00A534C2"/>
    <w:pPr>
      <w:spacing w:after="200" w:line="240" w:lineRule="auto"/>
    </w:pPr>
    <w:rPr>
      <w:b/>
      <w:bCs/>
      <w:color w:val="4F81BD" w:themeColor="accent1"/>
      <w:szCs w:val="18"/>
    </w:rPr>
  </w:style>
  <w:style w:type="paragraph" w:styleId="Bloktekst">
    <w:name w:val="Block Text"/>
    <w:basedOn w:val="Standaard"/>
    <w:uiPriority w:val="99"/>
    <w:semiHidden/>
    <w:rsid w:val="00A534C2"/>
    <w:pPr>
      <w:spacing w:after="120"/>
      <w:ind w:left="1440" w:right="1440"/>
    </w:pPr>
  </w:style>
  <w:style w:type="paragraph" w:styleId="Bronvermelding">
    <w:name w:val="table of authorities"/>
    <w:basedOn w:val="Standaard"/>
    <w:next w:val="Standaard"/>
    <w:uiPriority w:val="99"/>
    <w:semiHidden/>
    <w:rsid w:val="00A534C2"/>
  </w:style>
  <w:style w:type="paragraph" w:styleId="Datum">
    <w:name w:val="Date"/>
    <w:basedOn w:val="Standaard"/>
    <w:next w:val="Standaard"/>
    <w:link w:val="DatumChar"/>
    <w:autoRedefine/>
    <w:uiPriority w:val="99"/>
    <w:semiHidden/>
    <w:rsid w:val="00A534C2"/>
  </w:style>
  <w:style w:type="character" w:customStyle="1" w:styleId="DatumChar">
    <w:name w:val="Datum Char"/>
    <w:link w:val="Datum"/>
    <w:uiPriority w:val="99"/>
    <w:semiHidden/>
    <w:locked/>
    <w:rsid w:val="003767BE"/>
    <w:rPr>
      <w:rFonts w:ascii="Verdana" w:hAnsi="Verdana"/>
      <w:sz w:val="18"/>
      <w:szCs w:val="24"/>
    </w:rPr>
  </w:style>
  <w:style w:type="paragraph" w:styleId="Documentstructuur">
    <w:name w:val="Document Map"/>
    <w:basedOn w:val="Standaard"/>
    <w:link w:val="DocumentstructuurChar"/>
    <w:semiHidden/>
    <w:rsid w:val="00A534C2"/>
    <w:pPr>
      <w:shd w:val="clear" w:color="auto" w:fill="000080"/>
    </w:pPr>
    <w:rPr>
      <w:rFonts w:cs="Tahoma"/>
    </w:rPr>
  </w:style>
  <w:style w:type="character" w:customStyle="1" w:styleId="DocumentstructuurChar">
    <w:name w:val="Documentstructuur Char"/>
    <w:link w:val="Documentstructuur"/>
    <w:semiHidden/>
    <w:locked/>
    <w:rsid w:val="003767BE"/>
    <w:rPr>
      <w:rFonts w:ascii="Verdana" w:hAnsi="Verdana" w:cs="Tahoma"/>
      <w:sz w:val="18"/>
      <w:szCs w:val="24"/>
      <w:shd w:val="clear" w:color="auto" w:fill="000080"/>
    </w:rPr>
  </w:style>
  <w:style w:type="character" w:styleId="Eindnootmarkering">
    <w:name w:val="endnote reference"/>
    <w:basedOn w:val="Standaardalinea-lettertype"/>
    <w:uiPriority w:val="99"/>
    <w:semiHidden/>
    <w:rsid w:val="00A534C2"/>
    <w:rPr>
      <w:rFonts w:ascii="Verdana" w:hAnsi="Verdana"/>
      <w:dstrike w:val="0"/>
      <w:sz w:val="18"/>
      <w:bdr w:val="none" w:sz="0" w:space="0" w:color="auto"/>
      <w:vertAlign w:val="superscript"/>
      <w:lang w:val="nl-NL"/>
    </w:rPr>
  </w:style>
  <w:style w:type="paragraph" w:styleId="E-mailhandtekening">
    <w:name w:val="E-mail Signature"/>
    <w:basedOn w:val="Standaard"/>
    <w:link w:val="E-mailhandtekeningChar"/>
    <w:uiPriority w:val="99"/>
    <w:semiHidden/>
    <w:rsid w:val="00A534C2"/>
  </w:style>
  <w:style w:type="character" w:customStyle="1" w:styleId="E-mailhandtekeningChar">
    <w:name w:val="E-mailhandtekening Char"/>
    <w:link w:val="E-mailhandtekening"/>
    <w:uiPriority w:val="99"/>
    <w:semiHidden/>
    <w:locked/>
    <w:rsid w:val="003767BE"/>
    <w:rPr>
      <w:rFonts w:ascii="Verdana" w:hAnsi="Verdana"/>
      <w:sz w:val="18"/>
      <w:szCs w:val="24"/>
    </w:rPr>
  </w:style>
  <w:style w:type="character" w:styleId="GevolgdeHyperlink">
    <w:name w:val="FollowedHyperlink"/>
    <w:basedOn w:val="Standaardalinea-lettertype"/>
    <w:uiPriority w:val="99"/>
    <w:rsid w:val="00A534C2"/>
    <w:rPr>
      <w:rFonts w:ascii="Verdana" w:hAnsi="Verdana"/>
      <w:color w:val="0000FF"/>
      <w:sz w:val="18"/>
      <w:u w:val="single"/>
    </w:rPr>
  </w:style>
  <w:style w:type="paragraph" w:styleId="Handtekening">
    <w:name w:val="Signature"/>
    <w:basedOn w:val="Standaard"/>
    <w:link w:val="HandtekeningChar"/>
    <w:uiPriority w:val="99"/>
    <w:semiHidden/>
    <w:rsid w:val="00A534C2"/>
    <w:pPr>
      <w:spacing w:before="240"/>
    </w:pPr>
  </w:style>
  <w:style w:type="character" w:customStyle="1" w:styleId="HandtekeningChar">
    <w:name w:val="Handtekening Char"/>
    <w:link w:val="Handtekening"/>
    <w:uiPriority w:val="99"/>
    <w:semiHidden/>
    <w:locked/>
    <w:rsid w:val="003767BE"/>
    <w:rPr>
      <w:rFonts w:ascii="Verdana" w:hAnsi="Verdana"/>
      <w:sz w:val="18"/>
      <w:szCs w:val="24"/>
    </w:rPr>
  </w:style>
  <w:style w:type="paragraph" w:styleId="Plattetekstinspringen3">
    <w:name w:val="Body Text Indent 3"/>
    <w:basedOn w:val="Standaard"/>
    <w:link w:val="Plattetekstinspringen3Char1"/>
    <w:rsid w:val="00A534C2"/>
    <w:pPr>
      <w:ind w:left="454"/>
    </w:pPr>
    <w:rPr>
      <w:szCs w:val="16"/>
    </w:rPr>
  </w:style>
  <w:style w:type="character" w:customStyle="1" w:styleId="Plattetekstinspringen3Char1">
    <w:name w:val="Platte tekst inspringen 3 Char1"/>
    <w:link w:val="Plattetekstinspringen3"/>
    <w:locked/>
    <w:rsid w:val="003767BE"/>
    <w:rPr>
      <w:rFonts w:ascii="Verdana" w:hAnsi="Verdana"/>
      <w:sz w:val="18"/>
      <w:szCs w:val="16"/>
    </w:rPr>
  </w:style>
  <w:style w:type="character" w:styleId="HTML-acroniem">
    <w:name w:val="HTML Acronym"/>
    <w:basedOn w:val="Standaardalinea-lettertype"/>
    <w:uiPriority w:val="99"/>
    <w:semiHidden/>
    <w:rsid w:val="00A534C2"/>
    <w:rPr>
      <w:rFonts w:ascii="Verdana" w:hAnsi="Verdana"/>
      <w:sz w:val="18"/>
    </w:rPr>
  </w:style>
  <w:style w:type="paragraph" w:styleId="HTML-adres">
    <w:name w:val="HTML Address"/>
    <w:basedOn w:val="Standaard"/>
    <w:link w:val="HTML-adresChar"/>
    <w:uiPriority w:val="99"/>
    <w:semiHidden/>
    <w:rsid w:val="00A534C2"/>
    <w:rPr>
      <w:iCs/>
    </w:rPr>
  </w:style>
  <w:style w:type="character" w:customStyle="1" w:styleId="HTML-adresChar">
    <w:name w:val="HTML-adres Char"/>
    <w:link w:val="HTML-adres"/>
    <w:uiPriority w:val="99"/>
    <w:semiHidden/>
    <w:locked/>
    <w:rsid w:val="003767BE"/>
    <w:rPr>
      <w:rFonts w:ascii="Verdana" w:hAnsi="Verdana"/>
      <w:iCs/>
      <w:sz w:val="18"/>
      <w:szCs w:val="24"/>
    </w:rPr>
  </w:style>
  <w:style w:type="character" w:styleId="HTML-citaat">
    <w:name w:val="HTML Cite"/>
    <w:basedOn w:val="Standaardalinea-lettertype"/>
    <w:uiPriority w:val="99"/>
    <w:semiHidden/>
    <w:rsid w:val="00A534C2"/>
    <w:rPr>
      <w:rFonts w:ascii="Verdana" w:hAnsi="Verdana"/>
      <w:iCs/>
      <w:sz w:val="18"/>
    </w:rPr>
  </w:style>
  <w:style w:type="character" w:styleId="HTMLCode">
    <w:name w:val="HTML Code"/>
    <w:basedOn w:val="Standaardalinea-lettertype"/>
    <w:uiPriority w:val="99"/>
    <w:semiHidden/>
    <w:rsid w:val="00A534C2"/>
    <w:rPr>
      <w:rFonts w:ascii="Verdana" w:hAnsi="Verdana"/>
      <w:sz w:val="18"/>
      <w:szCs w:val="20"/>
    </w:rPr>
  </w:style>
  <w:style w:type="character" w:styleId="HTMLDefinition">
    <w:name w:val="HTML Definition"/>
    <w:basedOn w:val="Standaardalinea-lettertype"/>
    <w:uiPriority w:val="99"/>
    <w:semiHidden/>
    <w:rsid w:val="00A534C2"/>
    <w:rPr>
      <w:rFonts w:ascii="Verdana" w:hAnsi="Verdana"/>
      <w:iCs/>
      <w:sz w:val="18"/>
    </w:rPr>
  </w:style>
  <w:style w:type="character" w:styleId="HTML-schrijfmachine">
    <w:name w:val="HTML Typewriter"/>
    <w:basedOn w:val="Standaardalinea-lettertype"/>
    <w:uiPriority w:val="99"/>
    <w:semiHidden/>
    <w:rsid w:val="00A534C2"/>
    <w:rPr>
      <w:rFonts w:ascii="Verdana" w:hAnsi="Verdana"/>
      <w:sz w:val="18"/>
      <w:szCs w:val="20"/>
    </w:rPr>
  </w:style>
  <w:style w:type="character" w:styleId="HTML-toetsenbord">
    <w:name w:val="HTML Keyboard"/>
    <w:basedOn w:val="Standaardalinea-lettertype"/>
    <w:uiPriority w:val="99"/>
    <w:semiHidden/>
    <w:rsid w:val="00A534C2"/>
    <w:rPr>
      <w:rFonts w:ascii="Verdana" w:hAnsi="Verdana"/>
      <w:sz w:val="18"/>
      <w:szCs w:val="20"/>
    </w:rPr>
  </w:style>
  <w:style w:type="character" w:styleId="HTMLVariable">
    <w:name w:val="HTML Variable"/>
    <w:basedOn w:val="Standaardalinea-lettertype"/>
    <w:uiPriority w:val="99"/>
    <w:semiHidden/>
    <w:rsid w:val="00A534C2"/>
    <w:rPr>
      <w:rFonts w:ascii="Verdana" w:hAnsi="Verdana"/>
      <w:iCs/>
      <w:sz w:val="18"/>
    </w:rPr>
  </w:style>
  <w:style w:type="character" w:styleId="HTML-voorbeeld">
    <w:name w:val="HTML Sample"/>
    <w:basedOn w:val="Standaardalinea-lettertype"/>
    <w:uiPriority w:val="99"/>
    <w:semiHidden/>
    <w:rsid w:val="00A534C2"/>
    <w:rPr>
      <w:rFonts w:ascii="Verdana" w:hAnsi="Verdana"/>
      <w:sz w:val="18"/>
    </w:rPr>
  </w:style>
  <w:style w:type="character" w:styleId="Hyperlink">
    <w:name w:val="Hyperlink"/>
    <w:basedOn w:val="Standaardalinea-lettertype"/>
    <w:uiPriority w:val="99"/>
    <w:rsid w:val="00A534C2"/>
    <w:rPr>
      <w:rFonts w:ascii="Verdana" w:hAnsi="Verdana"/>
      <w:color w:val="0000FF"/>
      <w:sz w:val="18"/>
      <w:u w:val="single"/>
    </w:rPr>
  </w:style>
  <w:style w:type="paragraph" w:styleId="Index1">
    <w:name w:val="index 1"/>
    <w:basedOn w:val="Standaard"/>
    <w:next w:val="Standaard"/>
    <w:autoRedefine/>
    <w:semiHidden/>
    <w:rsid w:val="00A534C2"/>
    <w:pPr>
      <w:ind w:left="180" w:hanging="180"/>
    </w:pPr>
  </w:style>
  <w:style w:type="paragraph" w:styleId="Index2">
    <w:name w:val="index 2"/>
    <w:basedOn w:val="Standaard"/>
    <w:next w:val="Standaard"/>
    <w:autoRedefine/>
    <w:uiPriority w:val="99"/>
    <w:semiHidden/>
    <w:rsid w:val="00A534C2"/>
    <w:pPr>
      <w:ind w:left="360" w:hanging="180"/>
    </w:pPr>
  </w:style>
  <w:style w:type="paragraph" w:styleId="Indexkop">
    <w:name w:val="index heading"/>
    <w:basedOn w:val="Standaard"/>
    <w:next w:val="Index1"/>
    <w:semiHidden/>
    <w:rsid w:val="00A534C2"/>
    <w:rPr>
      <w:rFonts w:cs="Arial"/>
      <w:b/>
      <w:bCs/>
    </w:rPr>
  </w:style>
  <w:style w:type="paragraph" w:styleId="Inhopg4">
    <w:name w:val="toc 4"/>
    <w:basedOn w:val="Standaard"/>
    <w:next w:val="Standaard"/>
    <w:autoRedefine/>
    <w:uiPriority w:val="99"/>
    <w:semiHidden/>
    <w:rsid w:val="00A534C2"/>
    <w:pPr>
      <w:tabs>
        <w:tab w:val="left" w:pos="1559"/>
        <w:tab w:val="right" w:pos="9072"/>
      </w:tabs>
      <w:ind w:left="3118" w:hanging="1559"/>
      <w:outlineLvl w:val="3"/>
    </w:pPr>
  </w:style>
  <w:style w:type="paragraph" w:styleId="Inhopg5">
    <w:name w:val="toc 5"/>
    <w:basedOn w:val="Standaard"/>
    <w:next w:val="Standaard"/>
    <w:autoRedefine/>
    <w:uiPriority w:val="99"/>
    <w:semiHidden/>
    <w:rsid w:val="00A534C2"/>
    <w:pPr>
      <w:tabs>
        <w:tab w:val="left" w:pos="567"/>
        <w:tab w:val="left" w:pos="1559"/>
        <w:tab w:val="right" w:pos="9072"/>
      </w:tabs>
      <w:ind w:left="2126" w:hanging="1559"/>
      <w:outlineLvl w:val="4"/>
    </w:pPr>
  </w:style>
  <w:style w:type="paragraph" w:styleId="Inhopg6">
    <w:name w:val="toc 6"/>
    <w:basedOn w:val="Standaard"/>
    <w:next w:val="Standaard"/>
    <w:autoRedefine/>
    <w:uiPriority w:val="99"/>
    <w:semiHidden/>
    <w:rsid w:val="00A534C2"/>
    <w:pPr>
      <w:tabs>
        <w:tab w:val="left" w:pos="567"/>
        <w:tab w:val="left" w:pos="1559"/>
        <w:tab w:val="right" w:pos="9072"/>
      </w:tabs>
      <w:ind w:left="2126" w:hanging="1559"/>
      <w:outlineLvl w:val="5"/>
    </w:pPr>
  </w:style>
  <w:style w:type="paragraph" w:styleId="Inhopg7">
    <w:name w:val="toc 7"/>
    <w:basedOn w:val="Standaard"/>
    <w:next w:val="Standaard"/>
    <w:autoRedefine/>
    <w:uiPriority w:val="99"/>
    <w:semiHidden/>
    <w:rsid w:val="00A534C2"/>
    <w:pPr>
      <w:tabs>
        <w:tab w:val="left" w:pos="567"/>
        <w:tab w:val="left" w:pos="1559"/>
        <w:tab w:val="right" w:pos="9072"/>
      </w:tabs>
      <w:ind w:left="2126" w:hanging="1559"/>
      <w:outlineLvl w:val="6"/>
    </w:pPr>
  </w:style>
  <w:style w:type="paragraph" w:styleId="Inhopg8">
    <w:name w:val="toc 8"/>
    <w:basedOn w:val="Standaard"/>
    <w:next w:val="Standaard"/>
    <w:autoRedefine/>
    <w:uiPriority w:val="99"/>
    <w:semiHidden/>
    <w:rsid w:val="00A534C2"/>
    <w:pPr>
      <w:tabs>
        <w:tab w:val="left" w:pos="567"/>
        <w:tab w:val="left" w:pos="1559"/>
        <w:tab w:val="right" w:pos="9072"/>
      </w:tabs>
      <w:ind w:left="2126" w:hanging="1559"/>
      <w:outlineLvl w:val="7"/>
    </w:pPr>
  </w:style>
  <w:style w:type="paragraph" w:styleId="Inhopg9">
    <w:name w:val="toc 9"/>
    <w:basedOn w:val="Standaard"/>
    <w:next w:val="Standaard"/>
    <w:autoRedefine/>
    <w:uiPriority w:val="99"/>
    <w:semiHidden/>
    <w:rsid w:val="00A534C2"/>
    <w:pPr>
      <w:tabs>
        <w:tab w:val="left" w:pos="567"/>
        <w:tab w:val="left" w:pos="1559"/>
        <w:tab w:val="right" w:pos="9072"/>
      </w:tabs>
      <w:ind w:left="2126" w:hanging="1559"/>
      <w:outlineLvl w:val="8"/>
    </w:pPr>
  </w:style>
  <w:style w:type="paragraph" w:styleId="Kopbronvermelding">
    <w:name w:val="toa heading"/>
    <w:basedOn w:val="Standaard"/>
    <w:next w:val="Standaard"/>
    <w:uiPriority w:val="99"/>
    <w:semiHidden/>
    <w:rsid w:val="00A534C2"/>
    <w:pPr>
      <w:spacing w:before="120"/>
    </w:pPr>
    <w:rPr>
      <w:rFonts w:cs="Arial"/>
      <w:bCs/>
      <w:i/>
    </w:rPr>
  </w:style>
  <w:style w:type="paragraph" w:styleId="Macrotekst">
    <w:name w:val="macro"/>
    <w:link w:val="MacrotekstChar"/>
    <w:uiPriority w:val="99"/>
    <w:semiHidden/>
    <w:rsid w:val="00A534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link w:val="Macrotekst"/>
    <w:uiPriority w:val="99"/>
    <w:semiHidden/>
    <w:locked/>
    <w:rsid w:val="003767BE"/>
    <w:rPr>
      <w:rFonts w:ascii="Verdana" w:hAnsi="Verdana" w:cs="Courier New"/>
      <w:sz w:val="18"/>
    </w:rPr>
  </w:style>
  <w:style w:type="character" w:styleId="Nadruk">
    <w:name w:val="Emphasis"/>
    <w:basedOn w:val="Standaardalinea-lettertype"/>
    <w:rsid w:val="00A534C2"/>
    <w:rPr>
      <w:rFonts w:ascii="Verdana" w:hAnsi="Verdana"/>
      <w:iCs/>
      <w:sz w:val="18"/>
    </w:rPr>
  </w:style>
  <w:style w:type="paragraph" w:styleId="Normaalweb">
    <w:name w:val="Normal (Web)"/>
    <w:basedOn w:val="Standaard"/>
    <w:uiPriority w:val="99"/>
    <w:rsid w:val="00A534C2"/>
  </w:style>
  <w:style w:type="paragraph" w:styleId="Tekstzonderopmaak">
    <w:name w:val="Plain Text"/>
    <w:basedOn w:val="Standaard"/>
    <w:link w:val="TekstzonderopmaakChar"/>
    <w:uiPriority w:val="99"/>
    <w:semiHidden/>
    <w:rsid w:val="00A534C2"/>
    <w:rPr>
      <w:rFonts w:cs="Courier New"/>
      <w:szCs w:val="20"/>
    </w:rPr>
  </w:style>
  <w:style w:type="character" w:customStyle="1" w:styleId="TekstzonderopmaakChar">
    <w:name w:val="Tekst zonder opmaak Char"/>
    <w:link w:val="Tekstzonderopmaak"/>
    <w:uiPriority w:val="99"/>
    <w:semiHidden/>
    <w:locked/>
    <w:rsid w:val="003767BE"/>
    <w:rPr>
      <w:rFonts w:ascii="Verdana" w:hAnsi="Verdana" w:cs="Courier New"/>
      <w:sz w:val="18"/>
    </w:rPr>
  </w:style>
  <w:style w:type="character" w:styleId="Regelnummer">
    <w:name w:val="line number"/>
    <w:basedOn w:val="Standaardalinea-lettertype"/>
    <w:uiPriority w:val="99"/>
    <w:semiHidden/>
    <w:rsid w:val="00A534C2"/>
    <w:rPr>
      <w:rFonts w:ascii="Verdana" w:hAnsi="Verdana"/>
      <w:sz w:val="18"/>
    </w:rPr>
  </w:style>
  <w:style w:type="paragraph" w:customStyle="1" w:styleId="Subtitel">
    <w:name w:val="Subtitel"/>
    <w:basedOn w:val="Standaard"/>
    <w:link w:val="OndertitelChar"/>
    <w:uiPriority w:val="99"/>
    <w:rsid w:val="00A534C2"/>
    <w:pPr>
      <w:spacing w:before="120" w:after="240"/>
    </w:pPr>
    <w:rPr>
      <w:rFonts w:cs="Arial"/>
      <w:sz w:val="26"/>
    </w:rPr>
  </w:style>
  <w:style w:type="character" w:customStyle="1" w:styleId="OndertitelChar">
    <w:name w:val="Ondertitel Char"/>
    <w:link w:val="Subtitel"/>
    <w:uiPriority w:val="99"/>
    <w:locked/>
    <w:rsid w:val="003767BE"/>
    <w:rPr>
      <w:rFonts w:ascii="Verdana" w:hAnsi="Verdana" w:cs="Arial"/>
      <w:sz w:val="26"/>
      <w:szCs w:val="24"/>
    </w:rPr>
  </w:style>
  <w:style w:type="paragraph" w:styleId="Tekstopmerking">
    <w:name w:val="annotation text"/>
    <w:basedOn w:val="Standaard"/>
    <w:link w:val="TekstopmerkingChar"/>
    <w:semiHidden/>
    <w:rsid w:val="00A534C2"/>
    <w:rPr>
      <w:sz w:val="16"/>
      <w:szCs w:val="20"/>
    </w:rPr>
  </w:style>
  <w:style w:type="character" w:customStyle="1" w:styleId="TekstopmerkingChar">
    <w:name w:val="Tekst opmerking Char"/>
    <w:basedOn w:val="Standaardalinea-lettertype"/>
    <w:link w:val="Tekstopmerking"/>
    <w:semiHidden/>
    <w:rsid w:val="003767BE"/>
    <w:rPr>
      <w:rFonts w:ascii="Verdana" w:hAnsi="Verdana"/>
      <w:sz w:val="16"/>
    </w:rPr>
  </w:style>
  <w:style w:type="paragraph" w:styleId="Titel">
    <w:name w:val="Title"/>
    <w:basedOn w:val="Standaard"/>
    <w:link w:val="TitelChar"/>
    <w:uiPriority w:val="99"/>
    <w:rsid w:val="00A534C2"/>
    <w:pPr>
      <w:spacing w:before="120" w:after="240"/>
      <w:outlineLvl w:val="0"/>
    </w:pPr>
    <w:rPr>
      <w:rFonts w:cs="Arial"/>
      <w:b/>
      <w:bCs/>
      <w:kern w:val="28"/>
      <w:sz w:val="26"/>
      <w:szCs w:val="32"/>
    </w:rPr>
  </w:style>
  <w:style w:type="character" w:customStyle="1" w:styleId="TitelChar">
    <w:name w:val="Titel Char"/>
    <w:link w:val="Titel"/>
    <w:uiPriority w:val="99"/>
    <w:locked/>
    <w:rsid w:val="003767BE"/>
    <w:rPr>
      <w:rFonts w:ascii="Verdana" w:hAnsi="Verdana" w:cs="Arial"/>
      <w:b/>
      <w:bCs/>
      <w:kern w:val="28"/>
      <w:sz w:val="26"/>
      <w:szCs w:val="32"/>
    </w:rPr>
  </w:style>
  <w:style w:type="character" w:styleId="Verwijzingopmerking">
    <w:name w:val="annotation reference"/>
    <w:basedOn w:val="Standaardalinea-lettertype"/>
    <w:uiPriority w:val="99"/>
    <w:semiHidden/>
    <w:rsid w:val="00A534C2"/>
    <w:rPr>
      <w:rFonts w:ascii="Verdana" w:hAnsi="Verdana"/>
      <w:sz w:val="16"/>
      <w:szCs w:val="16"/>
    </w:rPr>
  </w:style>
  <w:style w:type="character" w:styleId="Voetnootmarkering">
    <w:name w:val="footnote reference"/>
    <w:basedOn w:val="Standaardalinea-lettertype"/>
    <w:uiPriority w:val="99"/>
    <w:semiHidden/>
    <w:rsid w:val="00A534C2"/>
    <w:rPr>
      <w:rFonts w:ascii="Verdana" w:hAnsi="Verdana"/>
      <w:sz w:val="18"/>
      <w:vertAlign w:val="superscript"/>
    </w:rPr>
  </w:style>
  <w:style w:type="character" w:styleId="Zwaar">
    <w:name w:val="Strong"/>
    <w:basedOn w:val="Standaardalinea-lettertype"/>
    <w:uiPriority w:val="22"/>
    <w:rsid w:val="00A534C2"/>
    <w:rPr>
      <w:rFonts w:ascii="Verdana" w:hAnsi="Verdana"/>
      <w:b/>
      <w:bCs/>
      <w:sz w:val="22"/>
    </w:rPr>
  </w:style>
  <w:style w:type="paragraph" w:styleId="Plattetekstinspringen2">
    <w:name w:val="Body Text Indent 2"/>
    <w:basedOn w:val="Standaard"/>
    <w:link w:val="Plattetekstinspringen2Char1"/>
    <w:rsid w:val="00A534C2"/>
    <w:pPr>
      <w:ind w:left="454"/>
    </w:pPr>
  </w:style>
  <w:style w:type="character" w:customStyle="1" w:styleId="Plattetekstinspringen2Char1">
    <w:name w:val="Platte tekst inspringen 2 Char1"/>
    <w:link w:val="Plattetekstinspringen2"/>
    <w:locked/>
    <w:rsid w:val="003767BE"/>
    <w:rPr>
      <w:rFonts w:ascii="Verdana" w:hAnsi="Verdana"/>
      <w:sz w:val="18"/>
      <w:szCs w:val="24"/>
    </w:rPr>
  </w:style>
  <w:style w:type="paragraph" w:styleId="Lijstopsomteken">
    <w:name w:val="List Bullet"/>
    <w:basedOn w:val="Standaard"/>
    <w:autoRedefine/>
    <w:uiPriority w:val="99"/>
    <w:semiHidden/>
    <w:rsid w:val="00A534C2"/>
    <w:pPr>
      <w:numPr>
        <w:numId w:val="3"/>
      </w:numPr>
      <w:tabs>
        <w:tab w:val="left" w:pos="454"/>
      </w:tabs>
    </w:pPr>
  </w:style>
  <w:style w:type="paragraph" w:customStyle="1" w:styleId="Plattetekst21">
    <w:name w:val="Platte tekst 21"/>
    <w:basedOn w:val="Standaard"/>
    <w:uiPriority w:val="99"/>
    <w:rsid w:val="00A534C2"/>
    <w:pPr>
      <w:overflowPunct w:val="0"/>
      <w:autoSpaceDE w:val="0"/>
      <w:autoSpaceDN w:val="0"/>
      <w:adjustRightInd w:val="0"/>
      <w:textAlignment w:val="baseline"/>
    </w:pPr>
    <w:rPr>
      <w:color w:val="0000FF"/>
      <w:kern w:val="22"/>
      <w:szCs w:val="20"/>
    </w:rPr>
  </w:style>
  <w:style w:type="paragraph" w:styleId="Lijstnummering">
    <w:name w:val="List Number"/>
    <w:basedOn w:val="Standaard"/>
    <w:autoRedefine/>
    <w:uiPriority w:val="99"/>
    <w:semiHidden/>
    <w:rsid w:val="00A534C2"/>
    <w:pPr>
      <w:numPr>
        <w:numId w:val="4"/>
      </w:numPr>
    </w:pPr>
  </w:style>
  <w:style w:type="paragraph" w:styleId="Lijstnummering2">
    <w:name w:val="List Number 2"/>
    <w:basedOn w:val="Standaard"/>
    <w:autoRedefine/>
    <w:semiHidden/>
    <w:rsid w:val="00A534C2"/>
    <w:pPr>
      <w:numPr>
        <w:numId w:val="5"/>
      </w:numPr>
    </w:pPr>
  </w:style>
  <w:style w:type="paragraph" w:styleId="Lijstnummering3">
    <w:name w:val="List Number 3"/>
    <w:basedOn w:val="Standaard"/>
    <w:autoRedefine/>
    <w:uiPriority w:val="99"/>
    <w:semiHidden/>
    <w:rsid w:val="00A534C2"/>
    <w:pPr>
      <w:numPr>
        <w:numId w:val="6"/>
      </w:numPr>
    </w:pPr>
  </w:style>
  <w:style w:type="paragraph" w:styleId="Lijstnummering4">
    <w:name w:val="List Number 4"/>
    <w:basedOn w:val="Standaard"/>
    <w:autoRedefine/>
    <w:uiPriority w:val="99"/>
    <w:semiHidden/>
    <w:rsid w:val="00A534C2"/>
    <w:pPr>
      <w:numPr>
        <w:numId w:val="7"/>
      </w:numPr>
    </w:pPr>
  </w:style>
  <w:style w:type="paragraph" w:styleId="Lijstnummering5">
    <w:name w:val="List Number 5"/>
    <w:basedOn w:val="Standaard"/>
    <w:autoRedefine/>
    <w:uiPriority w:val="99"/>
    <w:semiHidden/>
    <w:rsid w:val="00A534C2"/>
    <w:pPr>
      <w:numPr>
        <w:numId w:val="8"/>
      </w:numPr>
    </w:pPr>
  </w:style>
  <w:style w:type="paragraph" w:styleId="Plattetekst2">
    <w:name w:val="Body Text 2"/>
    <w:basedOn w:val="Standaard"/>
    <w:link w:val="Plattetekst2Char1"/>
    <w:rsid w:val="00A534C2"/>
  </w:style>
  <w:style w:type="character" w:customStyle="1" w:styleId="Plattetekst2Char1">
    <w:name w:val="Platte tekst 2 Char1"/>
    <w:link w:val="Plattetekst2"/>
    <w:locked/>
    <w:rsid w:val="003767BE"/>
    <w:rPr>
      <w:rFonts w:ascii="Verdana" w:hAnsi="Verdana"/>
      <w:sz w:val="18"/>
      <w:szCs w:val="24"/>
    </w:rPr>
  </w:style>
  <w:style w:type="paragraph" w:styleId="Plattetekst">
    <w:name w:val="Body Text"/>
    <w:basedOn w:val="Standaard"/>
    <w:link w:val="PlattetekstChar1"/>
    <w:rsid w:val="00A534C2"/>
    <w:rPr>
      <w:szCs w:val="20"/>
    </w:rPr>
  </w:style>
  <w:style w:type="character" w:customStyle="1" w:styleId="PlattetekstChar1">
    <w:name w:val="Platte tekst Char1"/>
    <w:link w:val="Plattetekst"/>
    <w:locked/>
    <w:rsid w:val="003767BE"/>
    <w:rPr>
      <w:rFonts w:ascii="Verdana" w:hAnsi="Verdana"/>
      <w:sz w:val="18"/>
    </w:rPr>
  </w:style>
  <w:style w:type="paragraph" w:styleId="Plattetekst3">
    <w:name w:val="Body Text 3"/>
    <w:basedOn w:val="Standaard"/>
    <w:link w:val="Plattetekst3Char1"/>
    <w:rsid w:val="00A534C2"/>
    <w:rPr>
      <w:szCs w:val="16"/>
    </w:rPr>
  </w:style>
  <w:style w:type="character" w:customStyle="1" w:styleId="Plattetekst3Char1">
    <w:name w:val="Platte tekst 3 Char1"/>
    <w:link w:val="Plattetekst3"/>
    <w:locked/>
    <w:rsid w:val="003767BE"/>
    <w:rPr>
      <w:rFonts w:ascii="Verdana" w:hAnsi="Verdana"/>
      <w:sz w:val="18"/>
      <w:szCs w:val="16"/>
    </w:rPr>
  </w:style>
  <w:style w:type="paragraph" w:styleId="Platteteksteersteinspringing">
    <w:name w:val="Body Text First Indent"/>
    <w:basedOn w:val="Standaard"/>
    <w:link w:val="PlatteteksteersteinspringingChar"/>
    <w:uiPriority w:val="99"/>
    <w:semiHidden/>
    <w:rsid w:val="00A534C2"/>
    <w:pPr>
      <w:ind w:left="454"/>
    </w:pPr>
  </w:style>
  <w:style w:type="character" w:customStyle="1" w:styleId="PlatteteksteersteinspringingChar">
    <w:name w:val="Platte tekst eerste inspringing Char"/>
    <w:link w:val="Platteteksteersteinspringing"/>
    <w:uiPriority w:val="99"/>
    <w:semiHidden/>
    <w:locked/>
    <w:rsid w:val="003767BE"/>
    <w:rPr>
      <w:rFonts w:ascii="Verdana" w:hAnsi="Verdana"/>
      <w:sz w:val="18"/>
      <w:szCs w:val="24"/>
    </w:rPr>
  </w:style>
  <w:style w:type="paragraph" w:styleId="Plattetekstinspringen">
    <w:name w:val="Body Text Indent"/>
    <w:basedOn w:val="Standaard"/>
    <w:link w:val="PlattetekstinspringenChar1"/>
    <w:rsid w:val="00A534C2"/>
    <w:pPr>
      <w:ind w:left="454"/>
    </w:pPr>
  </w:style>
  <w:style w:type="character" w:customStyle="1" w:styleId="PlattetekstinspringenChar1">
    <w:name w:val="Platte tekst inspringen Char1"/>
    <w:link w:val="Plattetekstinspringen"/>
    <w:locked/>
    <w:rsid w:val="003767BE"/>
    <w:rPr>
      <w:rFonts w:ascii="Verdana" w:hAnsi="Verdana"/>
      <w:sz w:val="18"/>
      <w:szCs w:val="24"/>
    </w:rPr>
  </w:style>
  <w:style w:type="paragraph" w:styleId="Platteteksteersteinspringing2">
    <w:name w:val="Body Text First Indent 2"/>
    <w:basedOn w:val="Standaard"/>
    <w:link w:val="Platteteksteersteinspringing2Char"/>
    <w:uiPriority w:val="99"/>
    <w:semiHidden/>
    <w:rsid w:val="00A534C2"/>
  </w:style>
  <w:style w:type="character" w:customStyle="1" w:styleId="Platteteksteersteinspringing2Char">
    <w:name w:val="Platte tekst eerste inspringing 2 Char"/>
    <w:link w:val="Platteteksteersteinspringing2"/>
    <w:uiPriority w:val="99"/>
    <w:semiHidden/>
    <w:locked/>
    <w:rsid w:val="003767BE"/>
    <w:rPr>
      <w:rFonts w:ascii="Verdana" w:hAnsi="Verdana"/>
      <w:sz w:val="18"/>
      <w:szCs w:val="24"/>
    </w:rPr>
  </w:style>
  <w:style w:type="paragraph" w:styleId="Lijst3">
    <w:name w:val="List 3"/>
    <w:basedOn w:val="Standaard"/>
    <w:semiHidden/>
    <w:rsid w:val="00A534C2"/>
    <w:pPr>
      <w:ind w:left="1080" w:hanging="360"/>
    </w:pPr>
  </w:style>
  <w:style w:type="paragraph" w:styleId="Koptekst">
    <w:name w:val="header"/>
    <w:basedOn w:val="Standaard"/>
    <w:link w:val="KoptekstChar1"/>
    <w:rsid w:val="00A534C2"/>
    <w:pPr>
      <w:tabs>
        <w:tab w:val="center" w:pos="4536"/>
        <w:tab w:val="right" w:pos="9072"/>
      </w:tabs>
    </w:pPr>
  </w:style>
  <w:style w:type="character" w:customStyle="1" w:styleId="KoptekstChar1">
    <w:name w:val="Koptekst Char1"/>
    <w:link w:val="Koptekst"/>
    <w:locked/>
    <w:rsid w:val="003767BE"/>
    <w:rPr>
      <w:rFonts w:ascii="Verdana" w:hAnsi="Verdana"/>
      <w:sz w:val="18"/>
      <w:szCs w:val="24"/>
    </w:rPr>
  </w:style>
  <w:style w:type="paragraph" w:styleId="Ballontekst">
    <w:name w:val="Balloon Text"/>
    <w:basedOn w:val="Standaard"/>
    <w:link w:val="BallontekstChar"/>
    <w:semiHidden/>
    <w:unhideWhenUsed/>
    <w:rsid w:val="0086071E"/>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86071E"/>
    <w:rPr>
      <w:rFonts w:ascii="Tahoma" w:hAnsi="Tahoma" w:cs="Tahoma"/>
      <w:sz w:val="16"/>
      <w:szCs w:val="16"/>
    </w:rPr>
  </w:style>
  <w:style w:type="character" w:customStyle="1" w:styleId="TekstopmerkingChar1">
    <w:name w:val="Tekst opmerking Char1"/>
    <w:uiPriority w:val="99"/>
    <w:semiHidden/>
    <w:locked/>
    <w:rsid w:val="003767BE"/>
    <w:rPr>
      <w:rFonts w:ascii="Verdana" w:hAnsi="Verdana" w:cs="Times New Roman"/>
      <w:sz w:val="20"/>
      <w:szCs w:val="20"/>
    </w:rPr>
  </w:style>
  <w:style w:type="paragraph" w:customStyle="1" w:styleId="Standard">
    <w:name w:val="Standard"/>
    <w:uiPriority w:val="99"/>
    <w:rsid w:val="003767BE"/>
    <w:pPr>
      <w:suppressAutoHyphens/>
      <w:spacing w:line="260" w:lineRule="atLeast"/>
      <w:textAlignment w:val="baseline"/>
    </w:pPr>
    <w:rPr>
      <w:rFonts w:ascii="Verdana" w:hAnsi="Verdana"/>
      <w:kern w:val="1"/>
      <w:sz w:val="18"/>
      <w:szCs w:val="24"/>
      <w:lang w:eastAsia="ar-SA"/>
    </w:rPr>
  </w:style>
  <w:style w:type="paragraph" w:customStyle="1" w:styleId="Caption1">
    <w:name w:val="Caption1"/>
    <w:basedOn w:val="Standard"/>
    <w:next w:val="Standard"/>
    <w:uiPriority w:val="99"/>
    <w:rsid w:val="003767BE"/>
    <w:pPr>
      <w:spacing w:before="120" w:after="120"/>
    </w:pPr>
    <w:rPr>
      <w:bCs/>
      <w:i/>
      <w:sz w:val="14"/>
      <w:szCs w:val="20"/>
    </w:rPr>
  </w:style>
  <w:style w:type="paragraph" w:customStyle="1" w:styleId="HHNKtabs2mo">
    <w:name w:val="HHNK tabs 2 mo"/>
    <w:basedOn w:val="Standard"/>
    <w:next w:val="Standard"/>
    <w:rsid w:val="003767BE"/>
    <w:pPr>
      <w:tabs>
        <w:tab w:val="center" w:pos="4496"/>
        <w:tab w:val="right" w:pos="9083"/>
      </w:tabs>
    </w:pPr>
  </w:style>
  <w:style w:type="character" w:customStyle="1" w:styleId="Voetnoottekens">
    <w:name w:val="Voetnoottekens"/>
    <w:rsid w:val="003767BE"/>
    <w:rPr>
      <w:rFonts w:ascii="Verdana" w:hAnsi="Verdana" w:cs="Times New Roman"/>
      <w:sz w:val="18"/>
      <w:vertAlign w:val="superscript"/>
    </w:rPr>
  </w:style>
  <w:style w:type="paragraph" w:styleId="Lijst">
    <w:name w:val="List"/>
    <w:basedOn w:val="Plattetekst"/>
    <w:uiPriority w:val="99"/>
    <w:semiHidden/>
    <w:rsid w:val="003767BE"/>
    <w:pPr>
      <w:suppressAutoHyphens/>
    </w:pPr>
    <w:rPr>
      <w:rFonts w:cs="Tahoma"/>
      <w:lang w:eastAsia="ar-SA"/>
    </w:rPr>
  </w:style>
  <w:style w:type="paragraph" w:customStyle="1" w:styleId="WW-NormalWeb">
    <w:name w:val="WW-Normal (Web)"/>
    <w:basedOn w:val="Standaard"/>
    <w:uiPriority w:val="99"/>
    <w:rsid w:val="003767BE"/>
    <w:pPr>
      <w:suppressAutoHyphens/>
      <w:overflowPunct w:val="0"/>
      <w:autoSpaceDE w:val="0"/>
      <w:spacing w:before="100" w:after="100" w:line="240" w:lineRule="auto"/>
      <w:textAlignment w:val="baseline"/>
    </w:pPr>
    <w:rPr>
      <w:rFonts w:ascii="Arial Unicode MS" w:eastAsia="Arial Unicode MS" w:hAnsi="Arial Unicode MS"/>
      <w:sz w:val="24"/>
      <w:szCs w:val="20"/>
      <w:lang w:val="en-GB" w:eastAsia="ar-SA"/>
    </w:rPr>
  </w:style>
  <w:style w:type="paragraph" w:customStyle="1" w:styleId="RapportBijschrift">
    <w:name w:val="RapportBijschrift"/>
    <w:basedOn w:val="Standaard"/>
    <w:next w:val="Standaard"/>
    <w:uiPriority w:val="99"/>
    <w:rsid w:val="003767BE"/>
    <w:rPr>
      <w:rFonts w:ascii="V&amp;W Syntax (Adobe)" w:hAnsi="V&amp;W Syntax (Adobe)"/>
      <w:b/>
      <w:spacing w:val="4"/>
      <w:sz w:val="20"/>
      <w:szCs w:val="20"/>
    </w:rPr>
  </w:style>
  <w:style w:type="paragraph" w:customStyle="1" w:styleId="alignleft">
    <w:name w:val="align_left"/>
    <w:basedOn w:val="Standaard"/>
    <w:rsid w:val="003767BE"/>
    <w:pPr>
      <w:spacing w:before="100" w:beforeAutospacing="1" w:after="100" w:afterAutospacing="1" w:line="240" w:lineRule="auto"/>
    </w:pPr>
    <w:rPr>
      <w:rFonts w:ascii="Arial Unicode MS" w:eastAsia="Arial Unicode MS" w:hAnsi="Arial Unicode MS" w:cs="Arial Unicode MS"/>
      <w:sz w:val="24"/>
    </w:rPr>
  </w:style>
  <w:style w:type="paragraph" w:customStyle="1" w:styleId="kop1">
    <w:name w:val="kop1"/>
    <w:basedOn w:val="Standaard"/>
    <w:next w:val="Standaard"/>
    <w:rsid w:val="003767BE"/>
    <w:pPr>
      <w:pageBreakBefore/>
      <w:numPr>
        <w:numId w:val="9"/>
      </w:numPr>
      <w:spacing w:after="240"/>
    </w:pPr>
    <w:rPr>
      <w:rFonts w:ascii="Arial" w:hAnsi="Arial"/>
      <w:b/>
      <w:sz w:val="28"/>
      <w:szCs w:val="20"/>
    </w:rPr>
  </w:style>
  <w:style w:type="paragraph" w:customStyle="1" w:styleId="kop20">
    <w:name w:val="kop2"/>
    <w:basedOn w:val="Standaard"/>
    <w:next w:val="Standaard"/>
    <w:rsid w:val="003767BE"/>
    <w:pPr>
      <w:keepNext/>
      <w:spacing w:before="120" w:after="120"/>
      <w:ind w:left="13609"/>
    </w:pPr>
    <w:rPr>
      <w:rFonts w:ascii="Arial" w:hAnsi="Arial"/>
      <w:b/>
      <w:sz w:val="24"/>
      <w:szCs w:val="20"/>
    </w:rPr>
  </w:style>
  <w:style w:type="paragraph" w:customStyle="1" w:styleId="kop30">
    <w:name w:val="kop3"/>
    <w:basedOn w:val="Standaard"/>
    <w:next w:val="Standaard"/>
    <w:rsid w:val="003767BE"/>
    <w:pPr>
      <w:keepNext/>
      <w:spacing w:before="120" w:after="120"/>
      <w:ind w:left="10774"/>
    </w:pPr>
    <w:rPr>
      <w:rFonts w:ascii="Arial" w:hAnsi="Arial"/>
      <w:b/>
      <w:sz w:val="20"/>
      <w:szCs w:val="20"/>
    </w:rPr>
  </w:style>
  <w:style w:type="paragraph" w:customStyle="1" w:styleId="Opsomming">
    <w:name w:val="Opsomming"/>
    <w:basedOn w:val="Standaard"/>
    <w:rsid w:val="003767BE"/>
    <w:pPr>
      <w:numPr>
        <w:numId w:val="10"/>
      </w:numPr>
      <w:spacing w:after="60"/>
    </w:pPr>
    <w:rPr>
      <w:rFonts w:ascii="GAK TT Serif" w:hAnsi="GAK TT Serif"/>
      <w:sz w:val="22"/>
      <w:szCs w:val="20"/>
    </w:rPr>
  </w:style>
  <w:style w:type="paragraph" w:styleId="Standaardinspringing">
    <w:name w:val="Normal Indent"/>
    <w:basedOn w:val="Standaard"/>
    <w:rsid w:val="003767BE"/>
    <w:pPr>
      <w:ind w:left="708"/>
    </w:pPr>
    <w:rPr>
      <w:rFonts w:ascii="Agrofont" w:hAnsi="Agrofont"/>
      <w:kern w:val="14"/>
      <w:sz w:val="20"/>
      <w:szCs w:val="20"/>
      <w:lang w:eastAsia="en-US"/>
    </w:rPr>
  </w:style>
  <w:style w:type="paragraph" w:styleId="Geenafstand">
    <w:name w:val="No Spacing"/>
    <w:uiPriority w:val="1"/>
    <w:qFormat/>
    <w:rsid w:val="003767BE"/>
    <w:pPr>
      <w:spacing w:line="260" w:lineRule="atLeast"/>
    </w:pPr>
    <w:rPr>
      <w:rFonts w:ascii="Arial" w:hAnsi="Arial"/>
    </w:rPr>
  </w:style>
  <w:style w:type="character" w:customStyle="1" w:styleId="kop2Char">
    <w:name w:val="kop2 Char"/>
    <w:rsid w:val="003767BE"/>
    <w:rPr>
      <w:rFonts w:ascii="Arial" w:hAnsi="Arial" w:cs="Times New Roman"/>
      <w:b/>
      <w:sz w:val="24"/>
      <w:lang w:val="nl-NL" w:eastAsia="nl-NL" w:bidi="ar-SA"/>
    </w:rPr>
  </w:style>
  <w:style w:type="paragraph" w:customStyle="1" w:styleId="Opsomminga">
    <w:name w:val="Opsomming(a)"/>
    <w:rsid w:val="003767BE"/>
    <w:pPr>
      <w:keepLines/>
      <w:spacing w:line="260" w:lineRule="atLeast"/>
      <w:ind w:left="1678" w:right="788"/>
    </w:pPr>
    <w:rPr>
      <w:color w:val="000000"/>
      <w:sz w:val="22"/>
      <w:lang w:val="en-GB"/>
    </w:rPr>
  </w:style>
  <w:style w:type="paragraph" w:customStyle="1" w:styleId="AliNormalNum">
    <w:name w:val="AliNormalNum"/>
    <w:rsid w:val="003767BE"/>
    <w:pPr>
      <w:keepLines/>
      <w:tabs>
        <w:tab w:val="left" w:pos="360"/>
      </w:tabs>
      <w:spacing w:line="260" w:lineRule="atLeast"/>
      <w:ind w:right="-57"/>
    </w:pPr>
    <w:rPr>
      <w:color w:val="000000"/>
    </w:rPr>
  </w:style>
  <w:style w:type="paragraph" w:customStyle="1" w:styleId="Bepaling">
    <w:name w:val="Bepaling"/>
    <w:basedOn w:val="Standaard"/>
    <w:next w:val="Standaard"/>
    <w:rsid w:val="003767BE"/>
    <w:pPr>
      <w:ind w:hanging="1276"/>
    </w:pPr>
    <w:rPr>
      <w:sz w:val="16"/>
      <w:szCs w:val="20"/>
    </w:rPr>
  </w:style>
  <w:style w:type="character" w:customStyle="1" w:styleId="Bepalingtekst">
    <w:name w:val="Bepalingtekst"/>
    <w:rsid w:val="003767BE"/>
    <w:rPr>
      <w:rFonts w:ascii="Verdana" w:hAnsi="Verdana" w:cs="Times New Roman"/>
      <w:sz w:val="19"/>
    </w:rPr>
  </w:style>
  <w:style w:type="paragraph" w:customStyle="1" w:styleId="Bijlage2">
    <w:name w:val="Bijlage2"/>
    <w:basedOn w:val="Standaard"/>
    <w:rsid w:val="003767BE"/>
    <w:pPr>
      <w:keepNext/>
      <w:tabs>
        <w:tab w:val="num" w:pos="1134"/>
      </w:tabs>
      <w:spacing w:before="120" w:after="60"/>
      <w:ind w:left="1134" w:hanging="1134"/>
      <w:outlineLvl w:val="1"/>
    </w:pPr>
    <w:rPr>
      <w:b/>
      <w:sz w:val="22"/>
      <w:szCs w:val="20"/>
    </w:rPr>
  </w:style>
  <w:style w:type="paragraph" w:customStyle="1" w:styleId="AliBijlageNum">
    <w:name w:val="AliBijlageNum"/>
    <w:basedOn w:val="Standaard"/>
    <w:rsid w:val="003767BE"/>
    <w:pPr>
      <w:keepLines/>
      <w:widowControl w:val="0"/>
      <w:tabs>
        <w:tab w:val="left" w:pos="360"/>
        <w:tab w:val="left" w:pos="720"/>
      </w:tabs>
      <w:spacing w:before="260" w:after="120"/>
    </w:pPr>
    <w:rPr>
      <w:rFonts w:ascii="Arial" w:hAnsi="Arial"/>
      <w:sz w:val="19"/>
      <w:szCs w:val="20"/>
      <w:lang w:eastAsia="en-US"/>
    </w:rPr>
  </w:style>
  <w:style w:type="character" w:customStyle="1" w:styleId="Char">
    <w:name w:val="Char"/>
    <w:rsid w:val="003767BE"/>
    <w:rPr>
      <w:rFonts w:ascii="Agrofont" w:hAnsi="Agrofont" w:cs="Times New Roman"/>
      <w:kern w:val="14"/>
      <w:lang w:val="nl-NL" w:eastAsia="en-US" w:bidi="ar-SA"/>
    </w:rPr>
  </w:style>
  <w:style w:type="paragraph" w:customStyle="1" w:styleId="Niveau1">
    <w:name w:val="Niveau 1"/>
    <w:basedOn w:val="Standaard"/>
    <w:rsid w:val="003767BE"/>
    <w:pPr>
      <w:widowControl w:val="0"/>
      <w:spacing w:line="240" w:lineRule="atLeast"/>
      <w:ind w:left="357" w:hanging="357"/>
    </w:pPr>
    <w:rPr>
      <w:rFonts w:ascii="Arial" w:hAnsi="Arial"/>
      <w:spacing w:val="5"/>
      <w:sz w:val="19"/>
      <w:szCs w:val="20"/>
    </w:rPr>
  </w:style>
  <w:style w:type="paragraph" w:customStyle="1" w:styleId="1">
    <w:name w:val="1"/>
    <w:basedOn w:val="Standaard"/>
    <w:next w:val="Standaardinspringing"/>
    <w:rsid w:val="003767BE"/>
    <w:pPr>
      <w:ind w:left="708"/>
    </w:pPr>
    <w:rPr>
      <w:rFonts w:ascii="Times New Roman" w:hAnsi="Times New Roman"/>
      <w:sz w:val="24"/>
    </w:rPr>
  </w:style>
  <w:style w:type="paragraph" w:customStyle="1" w:styleId="Bijlage">
    <w:name w:val="Bijlage"/>
    <w:basedOn w:val="Standaard"/>
    <w:rsid w:val="003767BE"/>
    <w:pPr>
      <w:tabs>
        <w:tab w:val="left" w:pos="1418"/>
        <w:tab w:val="num" w:pos="1506"/>
      </w:tabs>
      <w:ind w:left="1418" w:hanging="1418"/>
    </w:pPr>
    <w:rPr>
      <w:rFonts w:ascii="Arial" w:hAnsi="Arial"/>
      <w:b/>
      <w:kern w:val="2"/>
      <w:sz w:val="28"/>
      <w:szCs w:val="20"/>
    </w:rPr>
  </w:style>
  <w:style w:type="paragraph" w:styleId="Onderwerpvanopmerking">
    <w:name w:val="annotation subject"/>
    <w:basedOn w:val="Tekstopmerking"/>
    <w:next w:val="Tekstopmerking"/>
    <w:link w:val="OnderwerpvanopmerkingChar1"/>
    <w:semiHidden/>
    <w:rsid w:val="003767BE"/>
    <w:pPr>
      <w:spacing w:line="240" w:lineRule="auto"/>
    </w:pPr>
    <w:rPr>
      <w:rFonts w:ascii="Tahoma" w:hAnsi="Tahoma"/>
      <w:b/>
      <w:bCs/>
      <w:sz w:val="20"/>
    </w:rPr>
  </w:style>
  <w:style w:type="character" w:customStyle="1" w:styleId="OnderwerpvanopmerkingChar1">
    <w:name w:val="Onderwerp van opmerking Char1"/>
    <w:link w:val="Onderwerpvanopmerking"/>
    <w:semiHidden/>
    <w:locked/>
    <w:rsid w:val="003767BE"/>
    <w:rPr>
      <w:rFonts w:ascii="Tahoma" w:hAnsi="Tahoma"/>
      <w:b/>
      <w:bCs/>
    </w:rPr>
  </w:style>
  <w:style w:type="character" w:customStyle="1" w:styleId="OnderwerpvanopmerkingChar">
    <w:name w:val="Onderwerp van opmerking Char"/>
    <w:basedOn w:val="TekstopmerkingChar"/>
    <w:semiHidden/>
    <w:rsid w:val="003767BE"/>
    <w:rPr>
      <w:rFonts w:ascii="Verdana" w:hAnsi="Verdana"/>
      <w:b/>
      <w:bCs/>
      <w:sz w:val="16"/>
    </w:rPr>
  </w:style>
  <w:style w:type="paragraph" w:customStyle="1" w:styleId="2">
    <w:name w:val="2"/>
    <w:basedOn w:val="Standaard"/>
    <w:next w:val="Standaardinspringing"/>
    <w:rsid w:val="003767BE"/>
    <w:pPr>
      <w:ind w:left="708"/>
    </w:pPr>
    <w:rPr>
      <w:rFonts w:ascii="Agrofont" w:hAnsi="Agrofont"/>
      <w:kern w:val="14"/>
      <w:sz w:val="20"/>
      <w:szCs w:val="20"/>
      <w:lang w:eastAsia="en-US"/>
    </w:rPr>
  </w:style>
  <w:style w:type="character" w:customStyle="1" w:styleId="Plattetekst2Char">
    <w:name w:val="Platte tekst 2 Char"/>
    <w:rsid w:val="003767BE"/>
    <w:rPr>
      <w:rFonts w:ascii="Tahoma" w:hAnsi="Tahoma" w:cs="Times New Roman"/>
      <w:sz w:val="44"/>
    </w:rPr>
  </w:style>
  <w:style w:type="character" w:customStyle="1" w:styleId="AanhefChar">
    <w:name w:val="Aanhef Char"/>
    <w:semiHidden/>
    <w:rsid w:val="003767BE"/>
    <w:rPr>
      <w:rFonts w:ascii="HHNK Avenir" w:hAnsi="HHNK Avenir" w:cs="Times New Roman"/>
      <w:sz w:val="24"/>
      <w:szCs w:val="24"/>
    </w:rPr>
  </w:style>
  <w:style w:type="paragraph" w:customStyle="1" w:styleId="OpmaakprofielBepaling9ptVerkeerd-om159cm">
    <w:name w:val="Opmaakprofiel Bepaling + 9 pt Verkeerd-om:  159 cm"/>
    <w:basedOn w:val="Standaard"/>
    <w:rsid w:val="003767BE"/>
    <w:pPr>
      <w:spacing w:line="240" w:lineRule="atLeast"/>
      <w:ind w:hanging="902"/>
    </w:pPr>
    <w:rPr>
      <w:szCs w:val="20"/>
    </w:rPr>
  </w:style>
  <w:style w:type="paragraph" w:styleId="Lijstalinea">
    <w:name w:val="List Paragraph"/>
    <w:basedOn w:val="Standaard"/>
    <w:link w:val="LijstalineaChar"/>
    <w:uiPriority w:val="34"/>
    <w:qFormat/>
    <w:rsid w:val="003767BE"/>
    <w:pPr>
      <w:ind w:left="708"/>
    </w:pPr>
    <w:rPr>
      <w:rFonts w:ascii="Arial" w:hAnsi="Arial"/>
      <w:sz w:val="20"/>
      <w:szCs w:val="20"/>
    </w:rPr>
  </w:style>
  <w:style w:type="paragraph" w:customStyle="1" w:styleId="Default">
    <w:name w:val="Default"/>
    <w:rsid w:val="003767BE"/>
    <w:pPr>
      <w:autoSpaceDE w:val="0"/>
      <w:autoSpaceDN w:val="0"/>
      <w:adjustRightInd w:val="0"/>
    </w:pPr>
    <w:rPr>
      <w:color w:val="000000"/>
      <w:sz w:val="24"/>
      <w:szCs w:val="24"/>
      <w:lang w:eastAsia="en-US"/>
    </w:rPr>
  </w:style>
  <w:style w:type="character" w:customStyle="1" w:styleId="Kop1Char">
    <w:name w:val="Kop 1 Char"/>
    <w:rsid w:val="003767BE"/>
    <w:rPr>
      <w:rFonts w:ascii="Arial" w:hAnsi="Arial" w:cs="Times New Roman"/>
      <w:b/>
    </w:rPr>
  </w:style>
  <w:style w:type="character" w:customStyle="1" w:styleId="Kop3Char">
    <w:name w:val="Kop 3 Char"/>
    <w:rsid w:val="003767BE"/>
    <w:rPr>
      <w:rFonts w:ascii="Arial" w:hAnsi="Arial" w:cs="Times New Roman"/>
      <w:b/>
      <w:i/>
    </w:rPr>
  </w:style>
  <w:style w:type="character" w:customStyle="1" w:styleId="Kop2Char0">
    <w:name w:val="Kop 2 Char"/>
    <w:rsid w:val="003767BE"/>
    <w:rPr>
      <w:rFonts w:ascii="Arial" w:hAnsi="Arial" w:cs="Times New Roman"/>
      <w:sz w:val="20"/>
      <w:szCs w:val="20"/>
      <w:lang w:eastAsia="nl-NL"/>
    </w:rPr>
  </w:style>
  <w:style w:type="character" w:customStyle="1" w:styleId="Kop4Char">
    <w:name w:val="Kop 4 Char"/>
    <w:rsid w:val="003767BE"/>
    <w:rPr>
      <w:rFonts w:ascii="Arial" w:hAnsi="Arial" w:cs="Arial"/>
      <w:i/>
      <w:sz w:val="20"/>
      <w:szCs w:val="20"/>
      <w:lang w:eastAsia="nl-NL"/>
    </w:rPr>
  </w:style>
  <w:style w:type="character" w:customStyle="1" w:styleId="Kop5Char">
    <w:name w:val="Kop 5 Char"/>
    <w:rsid w:val="003767BE"/>
    <w:rPr>
      <w:rFonts w:ascii="Arial" w:hAnsi="Arial" w:cs="Arial"/>
      <w:b/>
      <w:bCs/>
      <w:color w:val="FF0000"/>
      <w:sz w:val="20"/>
      <w:szCs w:val="20"/>
      <w:u w:val="single"/>
      <w:lang w:eastAsia="nl-NL"/>
    </w:rPr>
  </w:style>
  <w:style w:type="character" w:customStyle="1" w:styleId="Kop6Char">
    <w:name w:val="Kop 6 Char"/>
    <w:rsid w:val="003767BE"/>
    <w:rPr>
      <w:rFonts w:ascii="Times New Roman" w:hAnsi="Times New Roman" w:cs="Times New Roman"/>
      <w:b/>
      <w:bCs/>
      <w:lang w:eastAsia="nl-NL"/>
    </w:rPr>
  </w:style>
  <w:style w:type="character" w:customStyle="1" w:styleId="Kop7Char">
    <w:name w:val="Kop 7 Char"/>
    <w:rsid w:val="003767BE"/>
    <w:rPr>
      <w:rFonts w:ascii="Times New Roman" w:hAnsi="Times New Roman" w:cs="Times New Roman"/>
      <w:sz w:val="20"/>
      <w:szCs w:val="20"/>
    </w:rPr>
  </w:style>
  <w:style w:type="character" w:customStyle="1" w:styleId="Kop8Char">
    <w:name w:val="Kop 8 Char"/>
    <w:rsid w:val="003767BE"/>
    <w:rPr>
      <w:rFonts w:ascii="Times New Roman" w:hAnsi="Times New Roman" w:cs="Times New Roman"/>
      <w:i/>
      <w:iCs/>
      <w:sz w:val="24"/>
      <w:szCs w:val="24"/>
      <w:lang w:eastAsia="nl-NL"/>
    </w:rPr>
  </w:style>
  <w:style w:type="character" w:customStyle="1" w:styleId="Kop9Char">
    <w:name w:val="Kop 9 Char"/>
    <w:rsid w:val="003767BE"/>
    <w:rPr>
      <w:rFonts w:ascii="Times New Roman" w:hAnsi="Times New Roman" w:cs="Times New Roman"/>
      <w:sz w:val="20"/>
      <w:szCs w:val="20"/>
    </w:rPr>
  </w:style>
  <w:style w:type="character" w:customStyle="1" w:styleId="KoptekstChar">
    <w:name w:val="Koptekst Char"/>
    <w:rsid w:val="003767BE"/>
    <w:rPr>
      <w:rFonts w:ascii="Arial" w:hAnsi="Arial" w:cs="Times New Roman"/>
      <w:sz w:val="20"/>
      <w:szCs w:val="20"/>
      <w:lang w:eastAsia="nl-NL"/>
    </w:rPr>
  </w:style>
  <w:style w:type="character" w:customStyle="1" w:styleId="VoettekstChar">
    <w:name w:val="Voettekst Char"/>
    <w:uiPriority w:val="99"/>
    <w:rsid w:val="003767BE"/>
    <w:rPr>
      <w:rFonts w:ascii="Arial" w:hAnsi="Arial" w:cs="Times New Roman"/>
      <w:sz w:val="20"/>
      <w:szCs w:val="20"/>
      <w:lang w:eastAsia="nl-NL"/>
    </w:rPr>
  </w:style>
  <w:style w:type="character" w:customStyle="1" w:styleId="PlattetekstinspringenChar">
    <w:name w:val="Platte tekst inspringen Char"/>
    <w:rsid w:val="003767BE"/>
    <w:rPr>
      <w:rFonts w:ascii="Arial" w:hAnsi="Arial" w:cs="Times New Roman"/>
      <w:kern w:val="28"/>
      <w:position w:val="6"/>
      <w:sz w:val="20"/>
      <w:szCs w:val="20"/>
      <w:lang w:eastAsia="nl-NL"/>
    </w:rPr>
  </w:style>
  <w:style w:type="character" w:customStyle="1" w:styleId="PlattetekstChar">
    <w:name w:val="Platte tekst Char"/>
    <w:rsid w:val="003767BE"/>
    <w:rPr>
      <w:rFonts w:ascii="Arial" w:hAnsi="Arial" w:cs="Times New Roman"/>
      <w:sz w:val="20"/>
      <w:szCs w:val="20"/>
      <w:u w:val="single"/>
      <w:lang w:eastAsia="nl-NL"/>
    </w:rPr>
  </w:style>
  <w:style w:type="character" w:customStyle="1" w:styleId="Plattetekstinspringen2Char">
    <w:name w:val="Platte tekst inspringen 2 Char"/>
    <w:rsid w:val="003767BE"/>
    <w:rPr>
      <w:rFonts w:ascii="Arial" w:hAnsi="Arial" w:cs="Times New Roman"/>
      <w:sz w:val="20"/>
      <w:szCs w:val="20"/>
      <w:lang w:eastAsia="nl-NL"/>
    </w:rPr>
  </w:style>
  <w:style w:type="character" w:customStyle="1" w:styleId="Plattetekst3Char">
    <w:name w:val="Platte tekst 3 Char"/>
    <w:rsid w:val="003767BE"/>
    <w:rPr>
      <w:rFonts w:ascii="Arial" w:hAnsi="Arial" w:cs="Arial"/>
      <w:b/>
      <w:bCs/>
      <w:color w:val="FF0000"/>
      <w:sz w:val="20"/>
      <w:szCs w:val="20"/>
      <w:u w:val="single"/>
      <w:lang w:eastAsia="nl-NL"/>
    </w:rPr>
  </w:style>
  <w:style w:type="character" w:customStyle="1" w:styleId="Plattetekstinspringen3Char">
    <w:name w:val="Platte tekst inspringen 3 Char"/>
    <w:rsid w:val="003767BE"/>
    <w:rPr>
      <w:rFonts w:ascii="Arial" w:hAnsi="Arial" w:cs="Times New Roman"/>
      <w:sz w:val="16"/>
      <w:szCs w:val="16"/>
      <w:lang w:eastAsia="nl-NL"/>
    </w:rPr>
  </w:style>
  <w:style w:type="paragraph" w:customStyle="1" w:styleId="xl77">
    <w:name w:val="xl77"/>
    <w:basedOn w:val="Standaard"/>
    <w:uiPriority w:val="99"/>
    <w:rsid w:val="003767BE"/>
    <w:pPr>
      <w:spacing w:before="100" w:beforeAutospacing="1" w:after="100" w:afterAutospacing="1" w:line="240" w:lineRule="auto"/>
    </w:pPr>
    <w:rPr>
      <w:rFonts w:eastAsia="Arial Unicode MS" w:cs="Arial Unicode MS"/>
      <w:b/>
      <w:bCs/>
      <w:i/>
      <w:iCs/>
      <w:szCs w:val="18"/>
      <w:u w:val="single"/>
    </w:rPr>
  </w:style>
  <w:style w:type="paragraph" w:customStyle="1" w:styleId="xl78">
    <w:name w:val="xl78"/>
    <w:basedOn w:val="Standaard"/>
    <w:uiPriority w:val="99"/>
    <w:rsid w:val="003767BE"/>
    <w:pPr>
      <w:spacing w:before="100" w:beforeAutospacing="1" w:after="100" w:afterAutospacing="1" w:line="240" w:lineRule="auto"/>
    </w:pPr>
    <w:rPr>
      <w:rFonts w:eastAsia="Arial Unicode MS" w:cs="Arial Unicode MS"/>
      <w:szCs w:val="18"/>
    </w:rPr>
  </w:style>
  <w:style w:type="paragraph" w:customStyle="1" w:styleId="xl79">
    <w:name w:val="xl79"/>
    <w:basedOn w:val="Standaard"/>
    <w:uiPriority w:val="99"/>
    <w:rsid w:val="003767BE"/>
    <w:pPr>
      <w:spacing w:before="100" w:beforeAutospacing="1" w:after="100" w:afterAutospacing="1" w:line="240" w:lineRule="auto"/>
    </w:pPr>
    <w:rPr>
      <w:rFonts w:eastAsia="Arial Unicode MS" w:cs="Arial Unicode MS"/>
      <w:b/>
      <w:bCs/>
      <w:szCs w:val="18"/>
    </w:rPr>
  </w:style>
  <w:style w:type="paragraph" w:customStyle="1" w:styleId="xl80">
    <w:name w:val="xl80"/>
    <w:basedOn w:val="Standaard"/>
    <w:uiPriority w:val="99"/>
    <w:rsid w:val="003767BE"/>
    <w:pPr>
      <w:shd w:val="clear" w:color="auto" w:fill="FFFFFF"/>
      <w:spacing w:before="100" w:beforeAutospacing="1" w:after="100" w:afterAutospacing="1" w:line="240" w:lineRule="auto"/>
    </w:pPr>
    <w:rPr>
      <w:rFonts w:eastAsia="Arial Unicode MS" w:cs="Arial Unicode MS"/>
      <w:sz w:val="20"/>
      <w:szCs w:val="20"/>
    </w:rPr>
  </w:style>
  <w:style w:type="table" w:styleId="Tabelraster">
    <w:name w:val="Table Grid"/>
    <w:basedOn w:val="Standaardtabel"/>
    <w:rsid w:val="003767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tekst">
    <w:name w:val="pretekst"/>
    <w:uiPriority w:val="99"/>
    <w:rsid w:val="003767BE"/>
    <w:rPr>
      <w:rFonts w:cs="Times New Roman"/>
    </w:rPr>
  </w:style>
  <w:style w:type="paragraph" w:customStyle="1" w:styleId="standaardAD">
    <w:name w:val="standaard AD"/>
    <w:basedOn w:val="Standaard"/>
    <w:link w:val="standaardADChar"/>
    <w:autoRedefine/>
    <w:rsid w:val="003767BE"/>
    <w:pPr>
      <w:widowControl w:val="0"/>
      <w:tabs>
        <w:tab w:val="left" w:pos="0"/>
        <w:tab w:val="left" w:pos="587"/>
        <w:tab w:val="left" w:pos="6527"/>
        <w:tab w:val="left" w:pos="7482"/>
      </w:tabs>
      <w:adjustRightInd w:val="0"/>
      <w:spacing w:line="240" w:lineRule="auto"/>
      <w:ind w:right="-108"/>
      <w:textAlignment w:val="baseline"/>
    </w:pPr>
    <w:rPr>
      <w:szCs w:val="18"/>
    </w:rPr>
  </w:style>
  <w:style w:type="character" w:customStyle="1" w:styleId="standaardADChar">
    <w:name w:val="standaard AD Char"/>
    <w:link w:val="standaardAD"/>
    <w:rsid w:val="003767BE"/>
    <w:rPr>
      <w:rFonts w:ascii="Verdana" w:hAnsi="Verdana"/>
      <w:sz w:val="18"/>
      <w:szCs w:val="18"/>
    </w:rPr>
  </w:style>
  <w:style w:type="paragraph" w:customStyle="1" w:styleId="HHNKtabsstandaard">
    <w:name w:val="HHNK tabs standaard"/>
    <w:basedOn w:val="Standaard"/>
    <w:rsid w:val="003767BE"/>
    <w:pPr>
      <w:tabs>
        <w:tab w:val="left" w:pos="1820"/>
        <w:tab w:val="left" w:pos="3754"/>
        <w:tab w:val="left" w:pos="5290"/>
        <w:tab w:val="left" w:pos="6957"/>
        <w:tab w:val="left" w:pos="8063"/>
      </w:tabs>
    </w:pPr>
    <w:rPr>
      <w:rFonts w:ascii="Arial" w:hAnsi="Arial"/>
      <w:sz w:val="20"/>
      <w:szCs w:val="20"/>
    </w:rPr>
  </w:style>
  <w:style w:type="paragraph" w:customStyle="1" w:styleId="HHNKVoetnoottekst">
    <w:name w:val="HHNK Voetnoot tekst"/>
    <w:basedOn w:val="HHNKVoettekst"/>
    <w:qFormat/>
    <w:rsid w:val="00D735E5"/>
    <w:pPr>
      <w:tabs>
        <w:tab w:val="left" w:pos="454"/>
      </w:tabs>
      <w:ind w:left="454" w:hanging="454"/>
    </w:pPr>
  </w:style>
  <w:style w:type="paragraph" w:customStyle="1" w:styleId="Standaardtekstparagraafl">
    <w:name w:val="Standaard tekst paragraafl"/>
    <w:basedOn w:val="Standaard"/>
    <w:link w:val="StandaardtekstparagraaflChar"/>
    <w:autoRedefine/>
    <w:rsid w:val="003767BE"/>
    <w:pPr>
      <w:widowControl w:val="0"/>
      <w:adjustRightInd w:val="0"/>
      <w:spacing w:line="240" w:lineRule="auto"/>
      <w:textAlignment w:val="baseline"/>
    </w:pPr>
    <w:rPr>
      <w:bCs/>
      <w:noProof/>
      <w:szCs w:val="18"/>
    </w:rPr>
  </w:style>
  <w:style w:type="character" w:customStyle="1" w:styleId="StandaardtekstparagraaflChar">
    <w:name w:val="Standaard tekst paragraafl Char"/>
    <w:link w:val="Standaardtekstparagraafl"/>
    <w:rsid w:val="003767BE"/>
    <w:rPr>
      <w:rFonts w:ascii="Verdana" w:hAnsi="Verdana"/>
      <w:bCs/>
      <w:noProof/>
      <w:sz w:val="18"/>
      <w:szCs w:val="18"/>
    </w:rPr>
  </w:style>
  <w:style w:type="paragraph" w:customStyle="1" w:styleId="tekstkop3">
    <w:name w:val="tekst kop 3"/>
    <w:basedOn w:val="Standaard"/>
    <w:autoRedefine/>
    <w:rsid w:val="003767BE"/>
    <w:pPr>
      <w:widowControl w:val="0"/>
      <w:tabs>
        <w:tab w:val="left" w:pos="284"/>
      </w:tabs>
      <w:adjustRightInd w:val="0"/>
      <w:textAlignment w:val="baseline"/>
    </w:pPr>
    <w:rPr>
      <w:rFonts w:cs="Arial"/>
      <w:bCs/>
      <w:noProof/>
      <w:szCs w:val="18"/>
    </w:rPr>
  </w:style>
  <w:style w:type="paragraph" w:customStyle="1" w:styleId="intro">
    <w:name w:val="intro"/>
    <w:basedOn w:val="Standaard"/>
    <w:rsid w:val="003767BE"/>
    <w:pPr>
      <w:spacing w:before="100" w:beforeAutospacing="1" w:after="100" w:afterAutospacing="1" w:line="240" w:lineRule="auto"/>
    </w:pPr>
    <w:rPr>
      <w:rFonts w:ascii="Times New Roman" w:hAnsi="Times New Roman"/>
      <w:sz w:val="24"/>
    </w:rPr>
  </w:style>
  <w:style w:type="paragraph" w:customStyle="1" w:styleId="StandaardVerdana">
    <w:name w:val="Standaard + Verdana"/>
    <w:aliases w:val="9,5 pt,Links,Regelafstand:  enkel + 9,Links:  0 cm,..."/>
    <w:basedOn w:val="Standaard"/>
    <w:link w:val="StandaardVerdana95ptLinksRegelafstandenkel9Links0cmCharChar"/>
    <w:rsid w:val="003767BE"/>
    <w:pPr>
      <w:keepLines/>
      <w:tabs>
        <w:tab w:val="left" w:pos="0"/>
      </w:tabs>
      <w:spacing w:line="240" w:lineRule="auto"/>
      <w:ind w:left="567" w:hanging="567"/>
    </w:pPr>
    <w:rPr>
      <w:sz w:val="20"/>
      <w:szCs w:val="20"/>
    </w:rPr>
  </w:style>
  <w:style w:type="character" w:customStyle="1" w:styleId="StandaardVerdana95ptLinksRegelafstandenkel9Links0cmCharChar">
    <w:name w:val="Standaard + Verdana;9;5 pt;Links;Regelafstand:  enkel + 9;Links:  0 cm;... Char Char"/>
    <w:link w:val="StandaardVerdana"/>
    <w:rsid w:val="003767BE"/>
    <w:rPr>
      <w:rFonts w:ascii="Verdana" w:hAnsi="Verdana"/>
    </w:rPr>
  </w:style>
  <w:style w:type="paragraph" w:customStyle="1" w:styleId="tekstvoorstel">
    <w:name w:val="tekstvoorstel"/>
    <w:basedOn w:val="Standaard"/>
    <w:link w:val="tekstvoorstelChar"/>
    <w:rsid w:val="003767BE"/>
    <w:pPr>
      <w:spacing w:line="240" w:lineRule="atLeast"/>
    </w:pPr>
    <w:rPr>
      <w:color w:val="0000FF"/>
      <w:szCs w:val="18"/>
    </w:rPr>
  </w:style>
  <w:style w:type="character" w:customStyle="1" w:styleId="tekstvoorstelChar">
    <w:name w:val="tekstvoorstel Char"/>
    <w:link w:val="tekstvoorstel"/>
    <w:rsid w:val="003767BE"/>
    <w:rPr>
      <w:rFonts w:ascii="Verdana" w:hAnsi="Verdana"/>
      <w:color w:val="0000FF"/>
      <w:sz w:val="18"/>
      <w:szCs w:val="18"/>
      <w:effect w:val="none"/>
    </w:rPr>
  </w:style>
  <w:style w:type="paragraph" w:customStyle="1" w:styleId="toelichting">
    <w:name w:val="toelichting"/>
    <w:basedOn w:val="Standaard"/>
    <w:link w:val="toelichtingChar"/>
    <w:rsid w:val="003767BE"/>
    <w:pPr>
      <w:spacing w:line="240" w:lineRule="atLeast"/>
    </w:pPr>
    <w:rPr>
      <w:i/>
      <w:color w:val="0000FF"/>
    </w:rPr>
  </w:style>
  <w:style w:type="character" w:customStyle="1" w:styleId="toelichtingChar">
    <w:name w:val="toelichting Char"/>
    <w:link w:val="toelichting"/>
    <w:rsid w:val="003767BE"/>
    <w:rPr>
      <w:rFonts w:ascii="Verdana" w:hAnsi="Verdana"/>
      <w:i/>
      <w:color w:val="0000FF"/>
      <w:sz w:val="18"/>
      <w:szCs w:val="24"/>
    </w:rPr>
  </w:style>
  <w:style w:type="paragraph" w:customStyle="1" w:styleId="tekstoptie">
    <w:name w:val="tekstoptie"/>
    <w:basedOn w:val="Standaard"/>
    <w:link w:val="tekstoptieChar"/>
    <w:rsid w:val="003767BE"/>
    <w:pPr>
      <w:spacing w:line="240" w:lineRule="atLeast"/>
    </w:pPr>
    <w:rPr>
      <w:color w:val="FF0000"/>
    </w:rPr>
  </w:style>
  <w:style w:type="character" w:customStyle="1" w:styleId="tekstoptieChar">
    <w:name w:val="tekstoptie Char"/>
    <w:link w:val="tekstoptie"/>
    <w:rsid w:val="003767BE"/>
    <w:rPr>
      <w:rFonts w:ascii="Verdana" w:hAnsi="Verdana"/>
      <w:color w:val="FF0000"/>
      <w:sz w:val="18"/>
      <w:szCs w:val="24"/>
    </w:rPr>
  </w:style>
  <w:style w:type="paragraph" w:customStyle="1" w:styleId="broodtekst">
    <w:name w:val="broodtekst"/>
    <w:basedOn w:val="Standaard"/>
    <w:link w:val="broodtekstChar2"/>
    <w:rsid w:val="003767BE"/>
    <w:pPr>
      <w:tabs>
        <w:tab w:val="left" w:pos="227"/>
        <w:tab w:val="left" w:pos="454"/>
        <w:tab w:val="left" w:pos="680"/>
      </w:tabs>
      <w:autoSpaceDE w:val="0"/>
      <w:autoSpaceDN w:val="0"/>
      <w:adjustRightInd w:val="0"/>
      <w:spacing w:line="240" w:lineRule="atLeast"/>
    </w:pPr>
    <w:rPr>
      <w:szCs w:val="18"/>
    </w:rPr>
  </w:style>
  <w:style w:type="character" w:customStyle="1" w:styleId="broodtekstChar2">
    <w:name w:val="broodtekst Char2"/>
    <w:link w:val="broodtekst"/>
    <w:rsid w:val="003767BE"/>
    <w:rPr>
      <w:rFonts w:ascii="Verdana" w:hAnsi="Verdana"/>
      <w:sz w:val="18"/>
      <w:szCs w:val="18"/>
    </w:rPr>
  </w:style>
  <w:style w:type="paragraph" w:customStyle="1" w:styleId="StandaardZwart">
    <w:name w:val="Standaard + Zwart"/>
    <w:basedOn w:val="Standaard"/>
    <w:link w:val="StandaardZwartChar"/>
    <w:rsid w:val="003767BE"/>
    <w:pPr>
      <w:numPr>
        <w:ilvl w:val="1"/>
        <w:numId w:val="13"/>
      </w:numPr>
      <w:tabs>
        <w:tab w:val="clear" w:pos="1440"/>
        <w:tab w:val="left" w:pos="360"/>
        <w:tab w:val="num" w:pos="720"/>
      </w:tabs>
      <w:spacing w:line="240" w:lineRule="atLeast"/>
      <w:ind w:left="720"/>
    </w:pPr>
    <w:rPr>
      <w:color w:val="000000"/>
    </w:rPr>
  </w:style>
  <w:style w:type="character" w:customStyle="1" w:styleId="StandaardZwartChar">
    <w:name w:val="Standaard + Zwart Char"/>
    <w:link w:val="StandaardZwart"/>
    <w:rsid w:val="003767BE"/>
    <w:rPr>
      <w:rFonts w:ascii="Verdana" w:hAnsi="Verdana"/>
      <w:color w:val="000000"/>
      <w:sz w:val="18"/>
      <w:szCs w:val="24"/>
    </w:rPr>
  </w:style>
  <w:style w:type="paragraph" w:customStyle="1" w:styleId="Plattetekstinspringen21">
    <w:name w:val="Platte tekst inspringen 21"/>
    <w:basedOn w:val="Standaard"/>
    <w:rsid w:val="003767BE"/>
    <w:pPr>
      <w:overflowPunct w:val="0"/>
      <w:autoSpaceDE w:val="0"/>
      <w:autoSpaceDN w:val="0"/>
      <w:adjustRightInd w:val="0"/>
      <w:spacing w:line="240" w:lineRule="auto"/>
      <w:ind w:left="284"/>
      <w:textAlignment w:val="baseline"/>
    </w:pPr>
    <w:rPr>
      <w:rFonts w:ascii="Arial" w:hAnsi="Arial"/>
      <w:sz w:val="20"/>
      <w:szCs w:val="20"/>
    </w:rPr>
  </w:style>
  <w:style w:type="character" w:customStyle="1" w:styleId="Verborgentekst">
    <w:name w:val="Verborgen tekst"/>
    <w:rsid w:val="003D7E64"/>
    <w:rPr>
      <w:rFonts w:ascii="Verdana" w:hAnsi="Verdana" w:cs="Arial"/>
      <w:b/>
      <w:i/>
      <w:vanish/>
      <w:color w:val="3366FF"/>
      <w:sz w:val="16"/>
      <w:szCs w:val="16"/>
    </w:rPr>
  </w:style>
  <w:style w:type="character" w:customStyle="1" w:styleId="Nadruk1">
    <w:name w:val="Nadruk1"/>
    <w:basedOn w:val="Standaardalinea-lettertype"/>
    <w:rsid w:val="00FB55C0"/>
  </w:style>
  <w:style w:type="character" w:customStyle="1" w:styleId="Nadruk2">
    <w:name w:val="Nadruk2"/>
    <w:basedOn w:val="Standaardalinea-lettertype"/>
    <w:rsid w:val="00487A4B"/>
  </w:style>
  <w:style w:type="character" w:customStyle="1" w:styleId="LijstalineaChar">
    <w:name w:val="Lijstalinea Char"/>
    <w:basedOn w:val="Standaardalinea-lettertype"/>
    <w:link w:val="Lijstalinea"/>
    <w:uiPriority w:val="34"/>
    <w:rsid w:val="003D4ADE"/>
    <w:rPr>
      <w:rFonts w:ascii="Arial" w:hAnsi="Arial"/>
    </w:rPr>
  </w:style>
  <w:style w:type="table" w:styleId="Rastertabel2-Accent5">
    <w:name w:val="Grid Table 2 Accent 5"/>
    <w:basedOn w:val="Standaardtabel"/>
    <w:uiPriority w:val="47"/>
    <w:rsid w:val="00EC38E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3-Accent1">
    <w:name w:val="Grid Table 3 Accent 1"/>
    <w:basedOn w:val="Standaardtabel"/>
    <w:uiPriority w:val="48"/>
    <w:rsid w:val="000B5B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4-Accent1">
    <w:name w:val="Grid Table 4 Accent 1"/>
    <w:basedOn w:val="Standaardtabel"/>
    <w:uiPriority w:val="49"/>
    <w:rsid w:val="00130BC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5">
    <w:name w:val="Grid Table 4 Accent 5"/>
    <w:basedOn w:val="Standaardtabel"/>
    <w:uiPriority w:val="49"/>
    <w:rsid w:val="00EA30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1">
    <w:name w:val="Grid Table 2 Accent 1"/>
    <w:basedOn w:val="Standaardtabel"/>
    <w:uiPriority w:val="47"/>
    <w:rsid w:val="002B6E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295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Onopgelostemelding">
    <w:name w:val="Unresolved Mention"/>
    <w:basedOn w:val="Standaardalinea-lettertype"/>
    <w:uiPriority w:val="99"/>
    <w:semiHidden/>
    <w:unhideWhenUsed/>
    <w:rsid w:val="000125B5"/>
    <w:rPr>
      <w:color w:val="605E5C"/>
      <w:shd w:val="clear" w:color="auto" w:fill="E1DFDD"/>
    </w:rPr>
  </w:style>
  <w:style w:type="paragraph" w:styleId="Revisie">
    <w:name w:val="Revision"/>
    <w:hidden/>
    <w:uiPriority w:val="99"/>
    <w:semiHidden/>
    <w:rsid w:val="008F5898"/>
    <w:rPr>
      <w:rFonts w:ascii="Verdana" w:hAnsi="Verdana"/>
      <w:sz w:val="18"/>
      <w:szCs w:val="24"/>
    </w:rPr>
  </w:style>
  <w:style w:type="table" w:styleId="Rastertabel6kleurrijk-Accent1">
    <w:name w:val="Grid Table 6 Colorful Accent 1"/>
    <w:basedOn w:val="Standaardtabel"/>
    <w:uiPriority w:val="51"/>
    <w:rsid w:val="00B323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Standaardalinea-lettertype"/>
    <w:rsid w:val="005D5E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09337">
      <w:bodyDiv w:val="1"/>
      <w:marLeft w:val="0"/>
      <w:marRight w:val="0"/>
      <w:marTop w:val="0"/>
      <w:marBottom w:val="0"/>
      <w:divBdr>
        <w:top w:val="none" w:sz="0" w:space="0" w:color="auto"/>
        <w:left w:val="none" w:sz="0" w:space="0" w:color="auto"/>
        <w:bottom w:val="none" w:sz="0" w:space="0" w:color="auto"/>
        <w:right w:val="none" w:sz="0" w:space="0" w:color="auto"/>
      </w:divBdr>
    </w:div>
    <w:div w:id="1185704434">
      <w:bodyDiv w:val="1"/>
      <w:marLeft w:val="0"/>
      <w:marRight w:val="0"/>
      <w:marTop w:val="0"/>
      <w:marBottom w:val="0"/>
      <w:divBdr>
        <w:top w:val="none" w:sz="0" w:space="0" w:color="auto"/>
        <w:left w:val="none" w:sz="0" w:space="0" w:color="auto"/>
        <w:bottom w:val="none" w:sz="0" w:space="0" w:color="auto"/>
        <w:right w:val="none" w:sz="0" w:space="0" w:color="auto"/>
      </w:divBdr>
      <w:divsChild>
        <w:div w:id="853347371">
          <w:marLeft w:val="0"/>
          <w:marRight w:val="0"/>
          <w:marTop w:val="6000"/>
          <w:marBottom w:val="0"/>
          <w:divBdr>
            <w:top w:val="none" w:sz="0" w:space="0" w:color="auto"/>
            <w:left w:val="none" w:sz="0" w:space="0" w:color="auto"/>
            <w:bottom w:val="none" w:sz="0" w:space="0" w:color="auto"/>
            <w:right w:val="none" w:sz="0" w:space="0" w:color="auto"/>
          </w:divBdr>
          <w:divsChild>
            <w:div w:id="1025981372">
              <w:marLeft w:val="0"/>
              <w:marRight w:val="0"/>
              <w:marTop w:val="0"/>
              <w:marBottom w:val="0"/>
              <w:divBdr>
                <w:top w:val="none" w:sz="0" w:space="0" w:color="auto"/>
                <w:left w:val="none" w:sz="0" w:space="0" w:color="auto"/>
                <w:bottom w:val="none" w:sz="0" w:space="0" w:color="auto"/>
                <w:right w:val="none" w:sz="0" w:space="0" w:color="auto"/>
              </w:divBdr>
              <w:divsChild>
                <w:div w:id="2106925263">
                  <w:marLeft w:val="0"/>
                  <w:marRight w:val="0"/>
                  <w:marTop w:val="0"/>
                  <w:marBottom w:val="0"/>
                  <w:divBdr>
                    <w:top w:val="none" w:sz="0" w:space="0" w:color="auto"/>
                    <w:left w:val="none" w:sz="0" w:space="0" w:color="auto"/>
                    <w:bottom w:val="none" w:sz="0" w:space="0" w:color="auto"/>
                    <w:right w:val="none" w:sz="0" w:space="0" w:color="auto"/>
                  </w:divBdr>
                  <w:divsChild>
                    <w:div w:id="267087626">
                      <w:marLeft w:val="3015"/>
                      <w:marRight w:val="0"/>
                      <w:marTop w:val="552"/>
                      <w:marBottom w:val="0"/>
                      <w:divBdr>
                        <w:top w:val="none" w:sz="0" w:space="0" w:color="auto"/>
                        <w:left w:val="none" w:sz="0" w:space="0" w:color="auto"/>
                        <w:bottom w:val="none" w:sz="0" w:space="0" w:color="auto"/>
                        <w:right w:val="none" w:sz="0" w:space="0" w:color="auto"/>
                      </w:divBdr>
                      <w:divsChild>
                        <w:div w:id="821656051">
                          <w:marLeft w:val="0"/>
                          <w:marRight w:val="0"/>
                          <w:marTop w:val="0"/>
                          <w:marBottom w:val="0"/>
                          <w:divBdr>
                            <w:top w:val="single" w:sz="6" w:space="20" w:color="E7E7E7"/>
                            <w:left w:val="single" w:sz="6" w:space="0" w:color="E7E7E7"/>
                            <w:bottom w:val="single" w:sz="6" w:space="0" w:color="E7E7E7"/>
                            <w:right w:val="single" w:sz="6" w:space="0" w:color="E7E7E7"/>
                          </w:divBdr>
                          <w:divsChild>
                            <w:div w:id="10046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49730">
      <w:bodyDiv w:val="1"/>
      <w:marLeft w:val="0"/>
      <w:marRight w:val="0"/>
      <w:marTop w:val="0"/>
      <w:marBottom w:val="0"/>
      <w:divBdr>
        <w:top w:val="none" w:sz="0" w:space="0" w:color="auto"/>
        <w:left w:val="none" w:sz="0" w:space="0" w:color="auto"/>
        <w:bottom w:val="none" w:sz="0" w:space="0" w:color="auto"/>
        <w:right w:val="none" w:sz="0" w:space="0" w:color="auto"/>
      </w:divBdr>
    </w:div>
    <w:div w:id="1495611055">
      <w:bodyDiv w:val="1"/>
      <w:marLeft w:val="0"/>
      <w:marRight w:val="0"/>
      <w:marTop w:val="0"/>
      <w:marBottom w:val="0"/>
      <w:divBdr>
        <w:top w:val="none" w:sz="0" w:space="0" w:color="auto"/>
        <w:left w:val="none" w:sz="0" w:space="0" w:color="auto"/>
        <w:bottom w:val="none" w:sz="0" w:space="0" w:color="auto"/>
        <w:right w:val="none" w:sz="0" w:space="0" w:color="auto"/>
      </w:divBdr>
    </w:div>
    <w:div w:id="1553153868">
      <w:bodyDiv w:val="1"/>
      <w:marLeft w:val="0"/>
      <w:marRight w:val="0"/>
      <w:marTop w:val="0"/>
      <w:marBottom w:val="0"/>
      <w:divBdr>
        <w:top w:val="none" w:sz="0" w:space="0" w:color="auto"/>
        <w:left w:val="none" w:sz="0" w:space="0" w:color="auto"/>
        <w:bottom w:val="none" w:sz="0" w:space="0" w:color="auto"/>
        <w:right w:val="none" w:sz="0" w:space="0" w:color="auto"/>
      </w:divBdr>
      <w:divsChild>
        <w:div w:id="2049797670">
          <w:marLeft w:val="547"/>
          <w:marRight w:val="0"/>
          <w:marTop w:val="0"/>
          <w:marBottom w:val="0"/>
          <w:divBdr>
            <w:top w:val="none" w:sz="0" w:space="0" w:color="auto"/>
            <w:left w:val="none" w:sz="0" w:space="0" w:color="auto"/>
            <w:bottom w:val="none" w:sz="0" w:space="0" w:color="auto"/>
            <w:right w:val="none" w:sz="0" w:space="0" w:color="auto"/>
          </w:divBdr>
        </w:div>
      </w:divsChild>
    </w:div>
    <w:div w:id="1893105384">
      <w:bodyDiv w:val="1"/>
      <w:marLeft w:val="0"/>
      <w:marRight w:val="0"/>
      <w:marTop w:val="0"/>
      <w:marBottom w:val="0"/>
      <w:divBdr>
        <w:top w:val="none" w:sz="0" w:space="0" w:color="auto"/>
        <w:left w:val="none" w:sz="0" w:space="0" w:color="auto"/>
        <w:bottom w:val="none" w:sz="0" w:space="0" w:color="auto"/>
        <w:right w:val="none" w:sz="0" w:space="0" w:color="auto"/>
      </w:divBdr>
    </w:div>
    <w:div w:id="1917783934">
      <w:bodyDiv w:val="1"/>
      <w:marLeft w:val="0"/>
      <w:marRight w:val="0"/>
      <w:marTop w:val="0"/>
      <w:marBottom w:val="0"/>
      <w:divBdr>
        <w:top w:val="none" w:sz="0" w:space="0" w:color="auto"/>
        <w:left w:val="none" w:sz="0" w:space="0" w:color="auto"/>
        <w:bottom w:val="none" w:sz="0" w:space="0" w:color="auto"/>
        <w:right w:val="none" w:sz="0" w:space="0" w:color="auto"/>
      </w:divBdr>
    </w:div>
    <w:div w:id="2000427878">
      <w:bodyDiv w:val="1"/>
      <w:marLeft w:val="0"/>
      <w:marRight w:val="0"/>
      <w:marTop w:val="0"/>
      <w:marBottom w:val="0"/>
      <w:divBdr>
        <w:top w:val="none" w:sz="0" w:space="0" w:color="auto"/>
        <w:left w:val="none" w:sz="0" w:space="0" w:color="auto"/>
        <w:bottom w:val="none" w:sz="0" w:space="0" w:color="auto"/>
        <w:right w:val="none" w:sz="0" w:space="0" w:color="auto"/>
      </w:divBdr>
      <w:divsChild>
        <w:div w:id="31420280">
          <w:marLeft w:val="0"/>
          <w:marRight w:val="0"/>
          <w:marTop w:val="0"/>
          <w:marBottom w:val="0"/>
          <w:divBdr>
            <w:top w:val="none" w:sz="0" w:space="0" w:color="auto"/>
            <w:left w:val="none" w:sz="0" w:space="0" w:color="auto"/>
            <w:bottom w:val="none" w:sz="0" w:space="0" w:color="auto"/>
            <w:right w:val="none" w:sz="0" w:space="0" w:color="auto"/>
          </w:divBdr>
          <w:divsChild>
            <w:div w:id="1488667259">
              <w:marLeft w:val="0"/>
              <w:marRight w:val="0"/>
              <w:marTop w:val="0"/>
              <w:marBottom w:val="0"/>
              <w:divBdr>
                <w:top w:val="none" w:sz="0" w:space="0" w:color="auto"/>
                <w:left w:val="none" w:sz="0" w:space="0" w:color="auto"/>
                <w:bottom w:val="none" w:sz="0" w:space="0" w:color="auto"/>
                <w:right w:val="none" w:sz="0" w:space="0" w:color="auto"/>
              </w:divBdr>
              <w:divsChild>
                <w:div w:id="1351103914">
                  <w:marLeft w:val="0"/>
                  <w:marRight w:val="0"/>
                  <w:marTop w:val="0"/>
                  <w:marBottom w:val="0"/>
                  <w:divBdr>
                    <w:top w:val="none" w:sz="0" w:space="0" w:color="auto"/>
                    <w:left w:val="none" w:sz="0" w:space="0" w:color="auto"/>
                    <w:bottom w:val="none" w:sz="0" w:space="0" w:color="auto"/>
                    <w:right w:val="none" w:sz="0" w:space="0" w:color="auto"/>
                  </w:divBdr>
                  <w:divsChild>
                    <w:div w:id="1392850990">
                      <w:marLeft w:val="0"/>
                      <w:marRight w:val="0"/>
                      <w:marTop w:val="0"/>
                      <w:marBottom w:val="0"/>
                      <w:divBdr>
                        <w:top w:val="none" w:sz="0" w:space="0" w:color="auto"/>
                        <w:left w:val="none" w:sz="0" w:space="0" w:color="auto"/>
                        <w:bottom w:val="none" w:sz="0" w:space="0" w:color="auto"/>
                        <w:right w:val="none" w:sz="0" w:space="0" w:color="auto"/>
                      </w:divBdr>
                      <w:divsChild>
                        <w:div w:id="1992053684">
                          <w:marLeft w:val="0"/>
                          <w:marRight w:val="0"/>
                          <w:marTop w:val="0"/>
                          <w:marBottom w:val="0"/>
                          <w:divBdr>
                            <w:top w:val="none" w:sz="0" w:space="0" w:color="auto"/>
                            <w:left w:val="none" w:sz="0" w:space="0" w:color="auto"/>
                            <w:bottom w:val="none" w:sz="0" w:space="0" w:color="auto"/>
                            <w:right w:val="none" w:sz="0" w:space="0" w:color="auto"/>
                          </w:divBdr>
                          <w:divsChild>
                            <w:div w:id="367293027">
                              <w:marLeft w:val="0"/>
                              <w:marRight w:val="0"/>
                              <w:marTop w:val="0"/>
                              <w:marBottom w:val="120"/>
                              <w:divBdr>
                                <w:top w:val="none" w:sz="0" w:space="0" w:color="auto"/>
                                <w:left w:val="none" w:sz="0" w:space="0" w:color="auto"/>
                                <w:bottom w:val="none" w:sz="0" w:space="0" w:color="auto"/>
                                <w:right w:val="none" w:sz="0" w:space="0" w:color="auto"/>
                              </w:divBdr>
                              <w:divsChild>
                                <w:div w:id="562566082">
                                  <w:marLeft w:val="0"/>
                                  <w:marRight w:val="0"/>
                                  <w:marTop w:val="0"/>
                                  <w:marBottom w:val="0"/>
                                  <w:divBdr>
                                    <w:top w:val="none" w:sz="0" w:space="0" w:color="auto"/>
                                    <w:left w:val="none" w:sz="0" w:space="0" w:color="auto"/>
                                    <w:bottom w:val="none" w:sz="0" w:space="0" w:color="auto"/>
                                    <w:right w:val="none" w:sz="0" w:space="0" w:color="auto"/>
                                  </w:divBdr>
                                  <w:divsChild>
                                    <w:div w:id="306865246">
                                      <w:marLeft w:val="0"/>
                                      <w:marRight w:val="0"/>
                                      <w:marTop w:val="0"/>
                                      <w:marBottom w:val="0"/>
                                      <w:divBdr>
                                        <w:top w:val="none" w:sz="0" w:space="0" w:color="auto"/>
                                        <w:left w:val="none" w:sz="0" w:space="0" w:color="auto"/>
                                        <w:bottom w:val="none" w:sz="0" w:space="0" w:color="auto"/>
                                        <w:right w:val="none" w:sz="0" w:space="0" w:color="auto"/>
                                      </w:divBdr>
                                      <w:divsChild>
                                        <w:div w:id="18480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pso-nederland.nl/direct-meten-en-aanvragen/wat-meet-en-certificeert-de-pso/pso-handleiding" TargetMode="External"/><Relationship Id="rId3" Type="http://schemas.openxmlformats.org/officeDocument/2006/relationships/customXml" Target="../customXml/item3.xml"/><Relationship Id="rId21" Type="http://schemas.openxmlformats.org/officeDocument/2006/relationships/hyperlink" Target="https://twitter.com/TenderNe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ned.nl" TargetMode="External"/><Relationship Id="rId25" Type="http://schemas.openxmlformats.org/officeDocument/2006/relationships/hyperlink" Target="http://www.mijnpso.n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tten.overheid.nl/BWBR0032203/2019-04-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klachten@hhnk.n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justis.nl/producten/gva/gva-aanvragen/index.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hn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ervicedesk@tenderned.nl"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pso-nederland.nl/direct-meten-en-aanvragen/wat-kost-het-pso-keurmerk" TargetMode="External"/><Relationship Id="rId2" Type="http://schemas.openxmlformats.org/officeDocument/2006/relationships/hyperlink" Target="https://www.hhnk.nl/klachtenprocedure-bij-aanbesteden" TargetMode="External"/><Relationship Id="rId1" Type="http://schemas.openxmlformats.org/officeDocument/2006/relationships/hyperlink" Target="https://www.eherkenning.nl/inloggen-met-eherkenning/leveranciers/leveranciersoverzicht/" TargetMode="External"/><Relationship Id="rId4" Type="http://schemas.openxmlformats.org/officeDocument/2006/relationships/hyperlink" Target="https://www.co2-prestatieladder.nl/nl/handbo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D1860AFB6FC4A8EB0BE48651E4857" ma:contentTypeVersion="1" ma:contentTypeDescription="Een nieuw document maken." ma:contentTypeScope="" ma:versionID="f1d9653915aa298d2ca7638735ad8cb2">
  <xsd:schema xmlns:xsd="http://www.w3.org/2001/XMLSchema" xmlns:xs="http://www.w3.org/2001/XMLSchema" xmlns:p="http://schemas.microsoft.com/office/2006/metadata/properties" xmlns:ns2="0c366bb9-c4c8-4565-8764-53d85e2f52f1" targetNamespace="http://schemas.microsoft.com/office/2006/metadata/properties" ma:root="true" ma:fieldsID="be6d3c87283e0bc89bdfa166695b3aee" ns2:_="">
    <xsd:import namespace="0c366bb9-c4c8-4565-8764-53d85e2f52f1"/>
    <xsd:element name="properties">
      <xsd:complexType>
        <xsd:sequence>
          <xsd:element name="documentManagement">
            <xsd:complexType>
              <xsd:all>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6bb9-c4c8-4565-8764-53d85e2f52f1" elementFormDefault="qualified">
    <xsd:import namespace="http://schemas.microsoft.com/office/2006/documentManagement/types"/>
    <xsd:import namespace="http://schemas.microsoft.com/office/infopath/2007/PartnerControls"/>
    <xsd:element name="Dossiernummer" ma:index="8" nillable="true" ma:displayName="Dossiernummer" ma:default="HHNK/22007223"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nummer xmlns="0c366bb9-c4c8-4565-8764-53d85e2f52f1">CMIS0000003</Dossiernummer>
  </documentManagement>
</p:properties>
</file>

<file path=customXml/itemProps1.xml><?xml version="1.0" encoding="utf-8"?>
<ds:datastoreItem xmlns:ds="http://schemas.openxmlformats.org/officeDocument/2006/customXml" ds:itemID="{1928FB72-E86B-48C0-B7DE-68B84C77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6bb9-c4c8-4565-8764-53d85e2f5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4EBE9-36FB-4609-B5AB-A8E68E35B368}">
  <ds:schemaRefs>
    <ds:schemaRef ds:uri="http://schemas.openxmlformats.org/officeDocument/2006/bibliography"/>
  </ds:schemaRefs>
</ds:datastoreItem>
</file>

<file path=customXml/itemProps3.xml><?xml version="1.0" encoding="utf-8"?>
<ds:datastoreItem xmlns:ds="http://schemas.openxmlformats.org/officeDocument/2006/customXml" ds:itemID="{6A5C3494-B7EE-4490-8F19-EF9ABDF428CD}">
  <ds:schemaRefs>
    <ds:schemaRef ds:uri="http://schemas.microsoft.com/sharepoint/v3/contenttype/forms"/>
  </ds:schemaRefs>
</ds:datastoreItem>
</file>

<file path=customXml/itemProps4.xml><?xml version="1.0" encoding="utf-8"?>
<ds:datastoreItem xmlns:ds="http://schemas.openxmlformats.org/officeDocument/2006/customXml" ds:itemID="{805AB04B-5231-4D62-B29B-710AF1C97AF7}">
  <ds:schemaRefs>
    <ds:schemaRef ds:uri="0c366bb9-c4c8-4565-8764-53d85e2f52f1"/>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10611</Words>
  <Characters>68184</Characters>
  <Application>Microsoft Office Word</Application>
  <DocSecurity>0</DocSecurity>
  <Lines>568</Lines>
  <Paragraphs>157</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78638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jarends</dc:creator>
  <cp:lastModifiedBy>Molkenboer, Klaas</cp:lastModifiedBy>
  <cp:revision>2</cp:revision>
  <cp:lastPrinted>2014-12-03T10:24:00Z</cp:lastPrinted>
  <dcterms:created xsi:type="dcterms:W3CDTF">2023-04-04T07:08:00Z</dcterms:created>
  <dcterms:modified xsi:type="dcterms:W3CDTF">2023-04-04T07:08:00Z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0x01010091DD1860AFB6FC4A8EB0BE48651E4857</vt:lpwstr>
  </property>
</Properties>
</file>