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E65AE" w14:textId="59CBA29C" w:rsidR="00CE1AF0" w:rsidRPr="004A355C" w:rsidRDefault="00CE1AF0" w:rsidP="00CE1AF0">
      <w:pPr>
        <w:rPr>
          <w:lang w:val="en-US"/>
        </w:rPr>
        <w:sectPr w:rsidR="00CE1AF0" w:rsidRPr="004A355C" w:rsidSect="0074030B">
          <w:footerReference w:type="default" r:id="rId8"/>
          <w:footerReference w:type="first" r:id="rId9"/>
          <w:pgSz w:w="11906" w:h="16838"/>
          <w:pgMar w:top="720" w:right="720" w:bottom="720" w:left="720" w:header="708" w:footer="708" w:gutter="0"/>
          <w:cols w:space="708"/>
          <w:docGrid w:linePitch="360"/>
        </w:sectPr>
      </w:pPr>
      <w:r w:rsidRPr="004A355C">
        <w:rPr>
          <w:noProof/>
        </w:rPr>
        <mc:AlternateContent>
          <mc:Choice Requires="wpg">
            <w:drawing>
              <wp:anchor distT="0" distB="0" distL="114300" distR="114300" simplePos="0" relativeHeight="251654656" behindDoc="0" locked="0" layoutInCell="1" allowOverlap="1" wp14:anchorId="28D05E5E" wp14:editId="5CC10A13">
                <wp:simplePos x="0" y="0"/>
                <wp:positionH relativeFrom="column">
                  <wp:posOffset>131197</wp:posOffset>
                </wp:positionH>
                <wp:positionV relativeFrom="paragraph">
                  <wp:posOffset>894522</wp:posOffset>
                </wp:positionV>
                <wp:extent cx="4979035" cy="1186142"/>
                <wp:effectExtent l="0" t="0" r="31115" b="14605"/>
                <wp:wrapNone/>
                <wp:docPr id="12" name="Groep 12"/>
                <wp:cNvGraphicFramePr/>
                <a:graphic xmlns:a="http://schemas.openxmlformats.org/drawingml/2006/main">
                  <a:graphicData uri="http://schemas.microsoft.com/office/word/2010/wordprocessingGroup">
                    <wpg:wgp>
                      <wpg:cNvGrpSpPr/>
                      <wpg:grpSpPr>
                        <a:xfrm>
                          <a:off x="0" y="0"/>
                          <a:ext cx="4979035" cy="1186142"/>
                          <a:chOff x="0" y="0"/>
                          <a:chExt cx="4979669" cy="1186717"/>
                        </a:xfrm>
                      </wpg:grpSpPr>
                      <wpg:grpSp>
                        <wpg:cNvPr id="13" name="Group 11"/>
                        <wpg:cNvGrpSpPr>
                          <a:grpSpLocks/>
                        </wpg:cNvGrpSpPr>
                        <wpg:grpSpPr bwMode="auto">
                          <a:xfrm>
                            <a:off x="395785" y="1070512"/>
                            <a:ext cx="232380" cy="116205"/>
                            <a:chOff x="1478" y="3276"/>
                            <a:chExt cx="364" cy="182"/>
                          </a:xfrm>
                        </wpg:grpSpPr>
                        <wps:wsp>
                          <wps:cNvPr id="14" name="Freeform 12"/>
                          <wps:cNvSpPr>
                            <a:spLocks/>
                          </wps:cNvSpPr>
                          <wps:spPr bwMode="auto">
                            <a:xfrm>
                              <a:off x="1478" y="3276"/>
                              <a:ext cx="364" cy="182"/>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15" name="Group 13"/>
                        <wpg:cNvGrpSpPr>
                          <a:grpSpLocks/>
                        </wpg:cNvGrpSpPr>
                        <wpg:grpSpPr bwMode="auto">
                          <a:xfrm>
                            <a:off x="0" y="0"/>
                            <a:ext cx="4978401" cy="148590"/>
                            <a:chOff x="850" y="2316"/>
                            <a:chExt cx="7804" cy="234"/>
                          </a:xfrm>
                        </wpg:grpSpPr>
                        <wps:wsp>
                          <wps:cNvPr id="16" name="Freeform 14"/>
                          <wps:cNvSpPr>
                            <a:spLocks/>
                          </wps:cNvSpPr>
                          <wps:spPr bwMode="auto">
                            <a:xfrm>
                              <a:off x="850" y="2316"/>
                              <a:ext cx="7804" cy="234"/>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17" name="Freeform 15"/>
                          <wps:cNvSpPr>
                            <a:spLocks/>
                          </wps:cNvSpPr>
                          <wps:spPr bwMode="auto">
                            <a:xfrm>
                              <a:off x="850" y="2316"/>
                              <a:ext cx="7804" cy="234"/>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18" name="Tekstvak 2"/>
                        <wps:cNvSpPr txBox="1">
                          <a:spLocks noChangeArrowheads="1"/>
                        </wps:cNvSpPr>
                        <wps:spPr bwMode="auto">
                          <a:xfrm>
                            <a:off x="0" y="155744"/>
                            <a:ext cx="4979669" cy="907414"/>
                          </a:xfrm>
                          <a:prstGeom prst="rect">
                            <a:avLst/>
                          </a:prstGeom>
                          <a:solidFill>
                            <a:srgbClr val="1F3C92"/>
                          </a:solidFill>
                          <a:ln w="9525">
                            <a:solidFill>
                              <a:srgbClr val="1F3C92"/>
                            </a:solidFill>
                            <a:miter lim="800000"/>
                            <a:headEnd/>
                            <a:tailEnd/>
                          </a:ln>
                        </wps:spPr>
                        <wps:txbx>
                          <w:txbxContent>
                            <w:p w14:paraId="5765C541" w14:textId="77777777" w:rsidR="00CE1AF0" w:rsidRPr="00835090" w:rsidRDefault="00CE1AF0" w:rsidP="00CE1AF0">
                              <w:pPr>
                                <w:pStyle w:val="Titelpagina"/>
                              </w:pPr>
                              <w:r w:rsidRPr="00835090">
                                <w:t>Offerteaanvraag</w:t>
                              </w:r>
                              <w:r w:rsidRPr="00835090">
                                <w:br/>
                                <w:t>Openbare Procedure</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28D05E5E" id="Groep 12" o:spid="_x0000_s1026" style="position:absolute;margin-left:10.35pt;margin-top:70.45pt;width:392.05pt;height:93.4pt;z-index:251654656;mso-height-relative:margin" coordsize="49796,11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">
                <v:group id="Group 11" o:spid="_x0000_s1027" style="position:absolute;left:3957;top:10705;width:2324;height:1162" coordorigin="1478,3276"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">
                  <v:shape id="Freeform 12" o:spid="_x0000_s1028" style="position:absolute;left:1478;top:3276;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" path="m364,l,,182,181,364,e" fillcolor="#1f3c92" strokecolor="#1f3c92">
                    <v:path arrowok="t" o:connecttype="custom" o:connectlocs="364,3288;0,3288;182,3469;364,3288" o:connectangles="0,0,0,0"/>
                  </v:shape>
                </v:group>
                <v:group id="Group 13" o:spid="_x0000_s1029" style="position:absolute;width:49784;height:1485" coordorigin="850,2316"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">
                  <v:shape id="Freeform 14" o:spid="_x0000_s1030"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" path="m601,l1,,,234r7805,l7805,209r-6993,l601,e" fillcolor="#1f3c92" strokecolor="#1f3c92">
                    <v:path arrowok="t" o:connecttype="custom" o:connectlocs="601,2316;1,2316;0,2550;7805,2550;7805,2525;812,2525;601,2316" o:connectangles="0,0,0,0,0,0,0"/>
                  </v:shape>
                  <v:shape id="Freeform 15" o:spid="_x0000_s1031" style="position:absolute;left:850;top:2316;width:7804;height:234;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" path="m7805,l1021,,812,209r6993,l7805,e" fillcolor="#1f3c92" strokecolor="#1f3c92">
                    <v:path arrowok="t" o:connecttype="custom" o:connectlocs="7805,2316;1021,2316;812,2525;7805,2525;7805,2316" o:connectangles="0,0,0,0,0"/>
                  </v:shape>
                </v:group>
                <v:shapetype id="_x0000_t202" coordsize="21600,21600" o:spt="202" path="m,l,21600r21600,l21600,xe">
                  <v:stroke joinstyle="miter"/>
                  <v:path gradientshapeok="t" o:connecttype="rect"/>
                </v:shapetype>
                <v:shape id="Tekstvak 2" o:spid="_x0000_s1032" type="#_x0000_t202" style="position:absolute;top:1557;width:49796;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" fillcolor="#1f3c92" strokecolor="#1f3c92">
                  <v:textbox style="mso-fit-shape-to-text:t">
                    <w:txbxContent>
                      <w:p w14:paraId="5765C541" w14:textId="77777777" w:rsidR="00CE1AF0" w:rsidRPr="00835090" w:rsidRDefault="00CE1AF0" w:rsidP="00CE1AF0">
                        <w:pPr>
                          <w:pStyle w:val="Titelpagina"/>
                        </w:pPr>
                        <w:r w:rsidRPr="00835090">
                          <w:t>Offerteaanvraag</w:t>
                        </w:r>
                        <w:r w:rsidRPr="00835090">
                          <w:br/>
                          <w:t>Openbare Procedure</w:t>
                        </w:r>
                      </w:p>
                    </w:txbxContent>
                  </v:textbox>
                </v:shape>
              </v:group>
            </w:pict>
          </mc:Fallback>
        </mc:AlternateContent>
      </w:r>
      <w:r w:rsidRPr="004A355C">
        <w:rPr>
          <w:noProof/>
        </w:rPr>
        <mc:AlternateContent>
          <mc:Choice Requires="wpg">
            <w:drawing>
              <wp:anchor distT="0" distB="0" distL="114300" distR="114300" simplePos="0" relativeHeight="251656704" behindDoc="0" locked="0" layoutInCell="1" allowOverlap="1" wp14:anchorId="74AC5124" wp14:editId="11B1D4E8">
                <wp:simplePos x="0" y="0"/>
                <wp:positionH relativeFrom="column">
                  <wp:posOffset>133350</wp:posOffset>
                </wp:positionH>
                <wp:positionV relativeFrom="paragraph">
                  <wp:posOffset>2008505</wp:posOffset>
                </wp:positionV>
                <wp:extent cx="4979669" cy="634756"/>
                <wp:effectExtent l="0" t="0" r="24765" b="13335"/>
                <wp:wrapNone/>
                <wp:docPr id="303" name="Groep 303"/>
                <wp:cNvGraphicFramePr/>
                <a:graphic xmlns:a="http://schemas.openxmlformats.org/drawingml/2006/main">
                  <a:graphicData uri="http://schemas.microsoft.com/office/word/2010/wordprocessingGroup">
                    <wpg:wgp>
                      <wpg:cNvGrpSpPr/>
                      <wpg:grpSpPr>
                        <a:xfrm>
                          <a:off x="0" y="0"/>
                          <a:ext cx="4979669" cy="634756"/>
                          <a:chOff x="0" y="0"/>
                          <a:chExt cx="4980937" cy="636375"/>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6736"/>
                            <a:ext cx="4980937" cy="459639"/>
                          </a:xfrm>
                          <a:prstGeom prst="rect">
                            <a:avLst/>
                          </a:prstGeom>
                          <a:solidFill>
                            <a:srgbClr val="883FA0"/>
                          </a:solidFill>
                          <a:ln w="9525">
                            <a:solidFill>
                              <a:srgbClr val="883FA0"/>
                            </a:solidFill>
                            <a:miter lim="800000"/>
                            <a:headEnd/>
                            <a:tailEnd/>
                          </a:ln>
                        </wps:spPr>
                        <wps:txbx>
                          <w:txbxContent>
                            <w:p w14:paraId="764D4020" w14:textId="3C1F8BFB" w:rsidR="00CE1AF0" w:rsidRPr="008340F8" w:rsidRDefault="0025313F" w:rsidP="00CE1AF0">
                              <w:pPr>
                                <w:pStyle w:val="NaamAanbesteding"/>
                                <w:rPr>
                                  <w:lang w:val="nl-NL"/>
                                </w:rPr>
                              </w:pPr>
                              <w:r>
                                <w:rPr>
                                  <w:lang w:val="nl-NL"/>
                                </w:rPr>
                                <w:t>Technische materialen</w:t>
                              </w:r>
                            </w:p>
                          </w:txbxContent>
                        </wps:txbx>
                        <wps:bodyPr rot="0" vert="horz" wrap="square" lIns="91440" tIns="0" rIns="91440" bIns="45720" anchor="t" anchorCtr="0">
                          <a:spAutoFit/>
                        </wps:bodyPr>
                      </wps:wsp>
                    </wpg:wgp>
                  </a:graphicData>
                </a:graphic>
                <wp14:sizeRelV relativeFrom="margin">
                  <wp14:pctHeight>0</wp14:pctHeight>
                </wp14:sizeRelV>
              </wp:anchor>
            </w:drawing>
          </mc:Choice>
          <mc:Fallback>
            <w:pict>
              <v:group w14:anchorId="74AC5124" id="Groep 303" o:spid="_x0000_s1033" style="position:absolute;margin-left:10.5pt;margin-top:158.15pt;width:392.1pt;height:50pt;z-index:251656704;mso-height-relative:margin" coordsize="49809,6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">
                <v:group id="Group 21" o:spid="_x0000_s1034"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">
                  <v:shape id="Freeform 22" o:spid="_x0000_s1035"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" path="m600,l1,,,267r7805,l7805,209r-6992,l600,e" fillcolor="#883fa0" strokecolor="#883fa0">
                    <v:path arrowok="t" o:connecttype="custom" o:connectlocs="600,3339;1,3339;0,3606;7805,3606;7805,3548;813,3548;600,3339" o:connectangles="0,0,0,0,0,0,0"/>
                  </v:shape>
                  <v:shape id="Freeform 23" o:spid="_x0000_s1036"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" path="m7805,l1020,,813,209r6992,l7805,e" fillcolor="#883fa0" strokecolor="#883fa0">
                    <v:path arrowok="t" o:connecttype="custom" o:connectlocs="7805,3339;1020,3339;813,3548;7805,3548;7805,3339" o:connectangles="0,0,0,0,0"/>
                  </v:shape>
                </v:group>
                <v:shape id="Tekstvak 2" o:spid="_x0000_s1037" type="#_x0000_t202" style="position:absolute;top:1767;width:49809;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" fillcolor="#883fa0" strokecolor="#883fa0">
                  <v:textbox style="mso-fit-shape-to-text:t" inset=",0">
                    <w:txbxContent>
                      <w:p w14:paraId="764D4020" w14:textId="3C1F8BFB" w:rsidR="00CE1AF0" w:rsidRPr="008340F8" w:rsidRDefault="0025313F" w:rsidP="00CE1AF0">
                        <w:pPr>
                          <w:pStyle w:val="NaamAanbesteding"/>
                          <w:rPr>
                            <w:lang w:val="nl-NL"/>
                          </w:rPr>
                        </w:pPr>
                        <w:r>
                          <w:rPr>
                            <w:lang w:val="nl-NL"/>
                          </w:rPr>
                          <w:t>Technische materialen</w:t>
                        </w:r>
                      </w:p>
                    </w:txbxContent>
                  </v:textbox>
                </v:shape>
              </v:group>
            </w:pict>
          </mc:Fallback>
        </mc:AlternateContent>
      </w:r>
      <w:r w:rsidRPr="004A355C">
        <w:rPr>
          <w:noProof/>
        </w:rPr>
        <mc:AlternateContent>
          <mc:Choice Requires="wpg">
            <w:drawing>
              <wp:anchor distT="0" distB="0" distL="114300" distR="114300" simplePos="0" relativeHeight="251662848" behindDoc="0" locked="0" layoutInCell="1" allowOverlap="1" wp14:anchorId="6E418173" wp14:editId="21CF9656">
                <wp:simplePos x="0" y="0"/>
                <wp:positionH relativeFrom="column">
                  <wp:posOffset>123190</wp:posOffset>
                </wp:positionH>
                <wp:positionV relativeFrom="paragraph">
                  <wp:posOffset>-48260</wp:posOffset>
                </wp:positionV>
                <wp:extent cx="4978400" cy="1021080"/>
                <wp:effectExtent l="0" t="0" r="12700" b="26670"/>
                <wp:wrapNone/>
                <wp:docPr id="299" name="Groep 299"/>
                <wp:cNvGraphicFramePr/>
                <a:graphic xmlns:a="http://schemas.openxmlformats.org/drawingml/2006/main">
                  <a:graphicData uri="http://schemas.microsoft.com/office/word/2010/wordprocessingGroup">
                    <wpg:wgp>
                      <wpg:cNvGrpSpPr/>
                      <wpg:grpSpPr>
                        <a:xfrm>
                          <a:off x="0" y="0"/>
                          <a:ext cx="4978400" cy="1021080"/>
                          <a:chOff x="0" y="0"/>
                          <a:chExt cx="4979035" cy="1021715"/>
                        </a:xfrm>
                      </wpg:grpSpPr>
                      <wps:wsp>
                        <wps:cNvPr id="300" name="Tekstvak 2"/>
                        <wps:cNvSpPr txBox="1">
                          <a:spLocks noChangeArrowheads="1"/>
                        </wps:cNvSpPr>
                        <wps:spPr bwMode="auto">
                          <a:xfrm>
                            <a:off x="0" y="0"/>
                            <a:ext cx="4979035" cy="901700"/>
                          </a:xfrm>
                          <a:prstGeom prst="rect">
                            <a:avLst/>
                          </a:prstGeom>
                          <a:solidFill>
                            <a:srgbClr val="0089CF"/>
                          </a:solidFill>
                          <a:ln w="9525">
                            <a:solidFill>
                              <a:srgbClr val="0089CF"/>
                            </a:solidFill>
                            <a:miter lim="800000"/>
                            <a:headEnd/>
                            <a:tailEnd/>
                          </a:ln>
                        </wps:spPr>
                        <wps:txbx>
                          <w:txbxContent>
                            <w:p w14:paraId="0CA212F3" w14:textId="3AD99D59" w:rsidR="00CE1AF0" w:rsidRPr="003134E6" w:rsidRDefault="008340F8" w:rsidP="00CE1AF0">
                              <w:pPr>
                                <w:pStyle w:val="Titelpagina"/>
                              </w:pPr>
                              <w:r>
                                <w:t xml:space="preserve">FCO / </w:t>
                              </w:r>
                              <w:r w:rsidR="0025313F">
                                <w:t>VGB</w:t>
                              </w:r>
                              <w:r w:rsidR="00CE1AF0">
                                <w:t xml:space="preserve"> / financiën</w:t>
                              </w:r>
                              <w:r w:rsidR="00CE1AF0">
                                <w:br/>
                                <w:t>inkoopmanagement</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6E418173" id="Groep 299" o:spid="_x0000_s1038" style="position:absolute;margin-left:9.7pt;margin-top:-3.8pt;width:392pt;height:80.4pt;z-index:251662848;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">
                <v:shape id="Tekstvak 2" o:spid="_x0000_s1039" type="#_x0000_t202" style="position:absolute;width:49790;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" fillcolor="#0089cf" strokecolor="#0089cf">
                  <v:textbox>
                    <w:txbxContent>
                      <w:p w14:paraId="0CA212F3" w14:textId="3AD99D59" w:rsidR="00CE1AF0" w:rsidRPr="003134E6" w:rsidRDefault="008340F8" w:rsidP="00CE1AF0">
                        <w:pPr>
                          <w:pStyle w:val="Titelpagina"/>
                        </w:pPr>
                        <w:r>
                          <w:t xml:space="preserve">FCO / </w:t>
                        </w:r>
                        <w:r w:rsidR="0025313F">
                          <w:t>VGB</w:t>
                        </w:r>
                        <w:r w:rsidR="00CE1AF0">
                          <w:t xml:space="preserve"> / financiën</w:t>
                        </w:r>
                        <w:r w:rsidR="00CE1AF0">
                          <w:br/>
                          <w:t>inkoopmanagement</w:t>
                        </w:r>
                      </w:p>
                    </w:txbxContent>
                  </v:textbox>
                </v:shape>
                <v:group id="Groep 301" o:spid="_x0000_s1040"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">
                  <v:shape id="Freeform 3" o:spid="_x0000_s1041"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" path="m364,l,,182,182,364,e" filled="f" strokecolor="#0089cf">
                    <v:path arrowok="t" o:connecttype="custom" o:connectlocs="364,2265;0,2265;182,2447;364,2265" o:connectangles="0,0,0,0"/>
                  </v:shape>
                </v:group>
              </v:group>
            </w:pict>
          </mc:Fallback>
        </mc:AlternateContent>
      </w:r>
      <w:r w:rsidRPr="004A355C">
        <w:rPr>
          <w:noProof/>
        </w:rPr>
        <w:drawing>
          <wp:anchor distT="0" distB="0" distL="114300" distR="114300" simplePos="0" relativeHeight="251664896" behindDoc="1" locked="1" layoutInCell="0" allowOverlap="1" wp14:anchorId="1C426209" wp14:editId="39B7C58B">
            <wp:simplePos x="0" y="0"/>
            <wp:positionH relativeFrom="page">
              <wp:posOffset>-20955</wp:posOffset>
            </wp:positionH>
            <wp:positionV relativeFrom="page">
              <wp:posOffset>0</wp:posOffset>
            </wp:positionV>
            <wp:extent cx="7595870" cy="1139380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95870" cy="11393805"/>
                    </a:xfrm>
                    <a:prstGeom prst="rect">
                      <a:avLst/>
                    </a:prstGeom>
                  </pic:spPr>
                </pic:pic>
              </a:graphicData>
            </a:graphic>
            <wp14:sizeRelH relativeFrom="page">
              <wp14:pctWidth>0</wp14:pctWidth>
            </wp14:sizeRelH>
            <wp14:sizeRelV relativeFrom="page">
              <wp14:pctHeight>0</wp14:pctHeight>
            </wp14:sizeRelV>
          </wp:anchor>
        </w:drawing>
      </w:r>
      <w:r w:rsidRPr="004A355C">
        <w:rPr>
          <w:noProof/>
        </w:rPr>
        <w:drawing>
          <wp:anchor distT="0" distB="0" distL="114300" distR="114300" simplePos="0" relativeHeight="251660800" behindDoc="0" locked="1" layoutInCell="0" allowOverlap="1" wp14:anchorId="5A2229E8" wp14:editId="6BAE7CE6">
            <wp:simplePos x="0" y="0"/>
            <wp:positionH relativeFrom="column">
              <wp:posOffset>123825</wp:posOffset>
            </wp:positionH>
            <wp:positionV relativeFrom="page">
              <wp:posOffset>8783955</wp:posOffset>
            </wp:positionV>
            <wp:extent cx="2307600" cy="127800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07600" cy="1278000"/>
                    </a:xfrm>
                    <a:prstGeom prst="rect">
                      <a:avLst/>
                    </a:prstGeom>
                    <a:noFill/>
                  </pic:spPr>
                </pic:pic>
              </a:graphicData>
            </a:graphic>
            <wp14:sizeRelH relativeFrom="page">
              <wp14:pctWidth>0</wp14:pctWidth>
            </wp14:sizeRelH>
            <wp14:sizeRelV relativeFrom="page">
              <wp14:pctHeight>0</wp14:pctHeight>
            </wp14:sizeRelV>
          </wp:anchor>
        </w:drawing>
      </w:r>
      <w:r w:rsidRPr="004A355C">
        <w:rPr>
          <w:noProof/>
        </w:rPr>
        <w:drawing>
          <wp:anchor distT="0" distB="0" distL="114300" distR="114300" simplePos="0" relativeHeight="251658752" behindDoc="1" locked="1" layoutInCell="0" allowOverlap="1" wp14:anchorId="1FFA78AB" wp14:editId="66F40E5D">
            <wp:simplePos x="0" y="0"/>
            <wp:positionH relativeFrom="page">
              <wp:posOffset>9029700</wp:posOffset>
            </wp:positionH>
            <wp:positionV relativeFrom="page">
              <wp:posOffset>457200</wp:posOffset>
            </wp:positionV>
            <wp:extent cx="7595870" cy="10745470"/>
            <wp:effectExtent l="0" t="0" r="5080" b="0"/>
            <wp:wrapNone/>
            <wp:docPr id="311" name="Afbeelding 311" descr="Afbeelding met buiten, lucht, tek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Afbeelding 311" descr="Afbeelding met buiten, lucht, teken&#10;&#10;Automatisch gegenereerde beschrijving"/>
                    <pic:cNvPicPr/>
                  </pic:nvPicPr>
                  <pic:blipFill>
                    <a:blip r:embed="rId12">
                      <a:extLst>
                        <a:ext uri="{28A0092B-C50C-407E-A947-70E740481C1C}">
                          <a14:useLocalDpi xmlns:a14="http://schemas.microsoft.com/office/drawing/2010/main" val="0"/>
                        </a:ext>
                      </a:extLst>
                    </a:blip>
                    <a:stretch>
                      <a:fillRect/>
                    </a:stretch>
                  </pic:blipFill>
                  <pic:spPr>
                    <a:xfrm>
                      <a:off x="0" y="0"/>
                      <a:ext cx="7595870" cy="10745470"/>
                    </a:xfrm>
                    <a:prstGeom prst="rect">
                      <a:avLst/>
                    </a:prstGeom>
                  </pic:spPr>
                </pic:pic>
              </a:graphicData>
            </a:graphic>
            <wp14:sizeRelH relativeFrom="page">
              <wp14:pctWidth>0</wp14:pctWidth>
            </wp14:sizeRelH>
            <wp14:sizeRelV relativeFrom="page">
              <wp14:pctHeight>0</wp14:pctHeight>
            </wp14:sizeRelV>
          </wp:anchor>
        </w:drawing>
      </w:r>
    </w:p>
    <w:p w14:paraId="0D5FAAEC" w14:textId="2695FFCD" w:rsidR="006363D4" w:rsidRPr="004A355C" w:rsidRDefault="006363D4" w:rsidP="00CE1AF0"/>
    <w:p w14:paraId="2A2CD695" w14:textId="26F49E5E" w:rsidR="008703D6" w:rsidRPr="004A355C" w:rsidRDefault="008703D6" w:rsidP="008703D6">
      <w:pPr>
        <w:spacing w:line="360" w:lineRule="auto"/>
        <w:rPr>
          <w:rFonts w:ascii="LucidaSansEF" w:hAnsi="LucidaSansEF" w:cs="Arial"/>
          <w:sz w:val="20"/>
          <w:szCs w:val="20"/>
        </w:rPr>
      </w:pPr>
      <w:r w:rsidRPr="004A355C">
        <w:rPr>
          <w:rFonts w:ascii="LucidaSansEF" w:hAnsi="LucidaSansEF" w:cs="Arial"/>
          <w:sz w:val="20"/>
          <w:szCs w:val="20"/>
        </w:rPr>
        <w:t>Opdrachtgever</w:t>
      </w:r>
      <w:r w:rsidRPr="004A355C">
        <w:rPr>
          <w:rFonts w:ascii="LucidaSansEF" w:hAnsi="LucidaSansEF" w:cs="Arial"/>
          <w:sz w:val="20"/>
          <w:szCs w:val="20"/>
        </w:rPr>
        <w:tab/>
        <w:t xml:space="preserve">Vrije Universiteit – </w:t>
      </w:r>
      <w:r w:rsidR="008340F8" w:rsidRPr="004A355C">
        <w:rPr>
          <w:rFonts w:ascii="LucidaSansEF" w:hAnsi="LucidaSansEF" w:cs="Arial"/>
          <w:sz w:val="20"/>
          <w:szCs w:val="20"/>
        </w:rPr>
        <w:t>Facilitaire Campus Organisatie - Realisatiemanagement</w:t>
      </w:r>
    </w:p>
    <w:p w14:paraId="52A4E8C9" w14:textId="4E3FDE8D" w:rsidR="008703D6" w:rsidRPr="004A355C" w:rsidRDefault="008703D6" w:rsidP="008703D6">
      <w:pPr>
        <w:spacing w:line="360" w:lineRule="auto"/>
        <w:rPr>
          <w:rFonts w:ascii="LucidaSansEF" w:hAnsi="LucidaSansEF" w:cs="Arial"/>
          <w:sz w:val="20"/>
          <w:szCs w:val="20"/>
        </w:rPr>
      </w:pPr>
      <w:r w:rsidRPr="004A355C">
        <w:rPr>
          <w:rFonts w:ascii="LucidaSansEF" w:hAnsi="LucidaSansEF" w:cs="Arial"/>
          <w:sz w:val="20"/>
          <w:szCs w:val="20"/>
        </w:rPr>
        <w:t>Versie</w:t>
      </w:r>
      <w:r w:rsidRPr="004A355C">
        <w:rPr>
          <w:rFonts w:ascii="LucidaSansEF" w:hAnsi="LucidaSansEF" w:cs="Arial"/>
          <w:sz w:val="20"/>
          <w:szCs w:val="20"/>
        </w:rPr>
        <w:tab/>
      </w:r>
      <w:r w:rsidR="00DA4CA8">
        <w:rPr>
          <w:rFonts w:ascii="LucidaSansEF" w:hAnsi="LucidaSansEF" w:cs="Arial"/>
          <w:sz w:val="20"/>
          <w:szCs w:val="20"/>
        </w:rPr>
        <w:tab/>
        <w:t>1.0</w:t>
      </w:r>
    </w:p>
    <w:p w14:paraId="178C9061" w14:textId="3D74F4CD" w:rsidR="008703D6" w:rsidRPr="004A355C" w:rsidRDefault="008703D6" w:rsidP="008703D6">
      <w:pPr>
        <w:spacing w:line="360" w:lineRule="auto"/>
        <w:rPr>
          <w:rFonts w:ascii="LucidaSansEF" w:hAnsi="LucidaSansEF" w:cs="Arial"/>
          <w:i/>
          <w:sz w:val="20"/>
          <w:szCs w:val="20"/>
        </w:rPr>
      </w:pPr>
      <w:r w:rsidRPr="004A355C">
        <w:rPr>
          <w:rFonts w:ascii="LucidaSansEF" w:hAnsi="LucidaSansEF" w:cs="Arial"/>
          <w:sz w:val="20"/>
          <w:szCs w:val="20"/>
        </w:rPr>
        <w:t>Datum</w:t>
      </w:r>
      <w:r w:rsidRPr="004A355C">
        <w:rPr>
          <w:rFonts w:ascii="LucidaSansEF" w:hAnsi="LucidaSansEF" w:cs="Arial"/>
          <w:sz w:val="20"/>
          <w:szCs w:val="20"/>
        </w:rPr>
        <w:tab/>
      </w:r>
      <w:r w:rsidRPr="004A355C">
        <w:rPr>
          <w:rFonts w:ascii="LucidaSansEF" w:hAnsi="LucidaSansEF" w:cs="Arial"/>
          <w:sz w:val="20"/>
          <w:szCs w:val="20"/>
        </w:rPr>
        <w:tab/>
      </w:r>
      <w:r w:rsidR="0025313F">
        <w:rPr>
          <w:rFonts w:ascii="LucidaSansEF" w:hAnsi="LucidaSansEF" w:cs="Arial"/>
          <w:sz w:val="20"/>
          <w:szCs w:val="20"/>
        </w:rPr>
        <w:t>2</w:t>
      </w:r>
      <w:r w:rsidR="00DA4CA8">
        <w:rPr>
          <w:rFonts w:ascii="LucidaSansEF" w:hAnsi="LucidaSansEF" w:cs="Arial"/>
          <w:sz w:val="20"/>
          <w:szCs w:val="20"/>
        </w:rPr>
        <w:t>4</w:t>
      </w:r>
      <w:r w:rsidR="0025313F">
        <w:rPr>
          <w:rFonts w:ascii="LucidaSansEF" w:hAnsi="LucidaSansEF" w:cs="Arial"/>
          <w:sz w:val="20"/>
          <w:szCs w:val="20"/>
        </w:rPr>
        <w:t xml:space="preserve"> november </w:t>
      </w:r>
      <w:r w:rsidR="008340F8" w:rsidRPr="004A355C">
        <w:rPr>
          <w:rFonts w:ascii="LucidaSansEF" w:hAnsi="LucidaSansEF" w:cs="Arial"/>
          <w:sz w:val="20"/>
          <w:szCs w:val="20"/>
        </w:rPr>
        <w:t xml:space="preserve">2022 </w:t>
      </w:r>
    </w:p>
    <w:p w14:paraId="068B8E4B" w14:textId="78C3249B" w:rsidR="008703D6" w:rsidRPr="004A355C" w:rsidRDefault="008703D6" w:rsidP="008703D6">
      <w:pPr>
        <w:spacing w:line="360" w:lineRule="auto"/>
        <w:rPr>
          <w:rFonts w:ascii="LucidaSansEF" w:hAnsi="LucidaSansEF" w:cs="Arial"/>
          <w:sz w:val="20"/>
          <w:szCs w:val="20"/>
        </w:rPr>
      </w:pPr>
      <w:r w:rsidRPr="004A355C">
        <w:rPr>
          <w:rFonts w:ascii="LucidaSansEF" w:hAnsi="LucidaSansEF" w:cs="Arial"/>
          <w:sz w:val="20"/>
          <w:szCs w:val="20"/>
        </w:rPr>
        <w:t>Status</w:t>
      </w:r>
      <w:r w:rsidRPr="004A355C">
        <w:rPr>
          <w:rFonts w:ascii="LucidaSansEF" w:hAnsi="LucidaSansEF" w:cs="Arial"/>
          <w:sz w:val="20"/>
          <w:szCs w:val="20"/>
        </w:rPr>
        <w:tab/>
      </w:r>
      <w:r w:rsidRPr="004A355C">
        <w:rPr>
          <w:rFonts w:ascii="LucidaSansEF" w:hAnsi="LucidaSansEF" w:cs="Arial"/>
          <w:sz w:val="20"/>
          <w:szCs w:val="20"/>
        </w:rPr>
        <w:tab/>
      </w:r>
      <w:r w:rsidR="00DA4CA8">
        <w:rPr>
          <w:rFonts w:ascii="LucidaSansEF" w:hAnsi="LucidaSansEF" w:cs="Arial"/>
          <w:sz w:val="20"/>
          <w:szCs w:val="20"/>
        </w:rPr>
        <w:t>Definitief</w:t>
      </w:r>
      <w:r w:rsidRPr="004A355C">
        <w:rPr>
          <w:rFonts w:ascii="LucidaSansEF" w:hAnsi="LucidaSansEF" w:cs="Arial"/>
          <w:sz w:val="20"/>
          <w:szCs w:val="20"/>
        </w:rPr>
        <w:t xml:space="preserve"> </w:t>
      </w:r>
    </w:p>
    <w:p w14:paraId="32DE7770" w14:textId="6D9243DF" w:rsidR="00181B8C" w:rsidRPr="004A355C" w:rsidRDefault="00181B8C" w:rsidP="00181B8C">
      <w:pPr>
        <w:rPr>
          <w:rFonts w:ascii="LucidaSansEF" w:hAnsi="LucidaSansEF" w:cs="Arial"/>
          <w:sz w:val="20"/>
          <w:szCs w:val="20"/>
        </w:rPr>
      </w:pPr>
      <w:r w:rsidRPr="004A355C">
        <w:rPr>
          <w:rFonts w:ascii="LucidaSansEF" w:hAnsi="LucidaSansEF" w:cs="Arial"/>
          <w:sz w:val="20"/>
          <w:szCs w:val="20"/>
        </w:rPr>
        <w:t>Bewerking</w:t>
      </w:r>
      <w:r w:rsidRPr="004A355C">
        <w:rPr>
          <w:rFonts w:ascii="LucidaSansEF" w:hAnsi="LucidaSansEF" w:cs="Arial"/>
          <w:sz w:val="20"/>
          <w:szCs w:val="20"/>
        </w:rPr>
        <w:tab/>
      </w:r>
      <w:r w:rsidR="00120CE5" w:rsidRPr="004A355C">
        <w:rPr>
          <w:rFonts w:ascii="LucidaSansEF" w:hAnsi="LucidaSansEF" w:cs="Arial"/>
          <w:sz w:val="20"/>
          <w:szCs w:val="20"/>
        </w:rPr>
        <w:t>Januari 20</w:t>
      </w:r>
      <w:r w:rsidR="002C0553" w:rsidRPr="004A355C">
        <w:rPr>
          <w:rFonts w:ascii="LucidaSansEF" w:hAnsi="LucidaSansEF" w:cs="Arial"/>
          <w:sz w:val="20"/>
          <w:szCs w:val="20"/>
        </w:rPr>
        <w:t>22</w:t>
      </w:r>
    </w:p>
    <w:p w14:paraId="1B98D344" w14:textId="77777777" w:rsidR="008703D6" w:rsidRPr="004A355C" w:rsidRDefault="008703D6" w:rsidP="008703D6">
      <w:pPr>
        <w:rPr>
          <w:rFonts w:ascii="LucidaSansEF" w:hAnsi="LucidaSansEF" w:cs="Arial"/>
          <w:sz w:val="20"/>
          <w:szCs w:val="20"/>
        </w:rPr>
      </w:pPr>
    </w:p>
    <w:p w14:paraId="50ED876F" w14:textId="77777777" w:rsidR="00E1610D" w:rsidRPr="004A355C" w:rsidRDefault="00E1610D" w:rsidP="008703D6">
      <w:pPr>
        <w:rPr>
          <w:rFonts w:ascii="LucidaSansEF" w:hAnsi="LucidaSansEF" w:cs="Arial"/>
          <w:sz w:val="20"/>
          <w:szCs w:val="20"/>
        </w:rPr>
      </w:pPr>
    </w:p>
    <w:p w14:paraId="43717BD9" w14:textId="77777777" w:rsidR="00E1610D" w:rsidRPr="004A355C" w:rsidRDefault="00E1610D" w:rsidP="008703D6">
      <w:pPr>
        <w:rPr>
          <w:rFonts w:ascii="LucidaSansEF" w:hAnsi="LucidaSansEF" w:cs="Arial"/>
          <w:sz w:val="20"/>
          <w:szCs w:val="20"/>
        </w:rPr>
      </w:pPr>
    </w:p>
    <w:p w14:paraId="73A91B74" w14:textId="77777777" w:rsidR="00E1610D" w:rsidRPr="004A355C" w:rsidRDefault="00E1610D" w:rsidP="008703D6">
      <w:pPr>
        <w:rPr>
          <w:rFonts w:ascii="LucidaSansEF" w:hAnsi="LucidaSansEF" w:cs="Arial"/>
          <w:sz w:val="20"/>
          <w:szCs w:val="20"/>
        </w:rPr>
      </w:pPr>
    </w:p>
    <w:p w14:paraId="398F395C" w14:textId="77777777" w:rsidR="00E1610D" w:rsidRPr="004A355C" w:rsidRDefault="00E1610D" w:rsidP="008703D6">
      <w:pPr>
        <w:rPr>
          <w:rFonts w:ascii="LucidaSansEF" w:hAnsi="LucidaSansEF" w:cs="Arial"/>
          <w:sz w:val="20"/>
          <w:szCs w:val="20"/>
        </w:rPr>
      </w:pPr>
    </w:p>
    <w:p w14:paraId="469860F4" w14:textId="77777777" w:rsidR="00E1610D" w:rsidRPr="004A355C" w:rsidRDefault="00E1610D" w:rsidP="008703D6">
      <w:pPr>
        <w:rPr>
          <w:rFonts w:ascii="LucidaSansEF" w:hAnsi="LucidaSansEF" w:cs="Arial"/>
          <w:sz w:val="20"/>
          <w:szCs w:val="20"/>
        </w:rPr>
      </w:pPr>
    </w:p>
    <w:p w14:paraId="5ECC4502" w14:textId="77777777" w:rsidR="00E1610D" w:rsidRPr="004A355C" w:rsidRDefault="00E1610D" w:rsidP="008703D6">
      <w:pPr>
        <w:rPr>
          <w:rFonts w:ascii="LucidaSansEF" w:hAnsi="LucidaSansEF" w:cs="Arial"/>
          <w:sz w:val="20"/>
          <w:szCs w:val="20"/>
        </w:rPr>
      </w:pPr>
    </w:p>
    <w:p w14:paraId="5D804BCB" w14:textId="77777777" w:rsidR="00E1610D" w:rsidRPr="004A355C" w:rsidRDefault="00E1610D" w:rsidP="008703D6">
      <w:pPr>
        <w:rPr>
          <w:rFonts w:ascii="LucidaSansEF" w:hAnsi="LucidaSansEF" w:cs="Arial"/>
          <w:sz w:val="20"/>
          <w:szCs w:val="20"/>
        </w:rPr>
      </w:pPr>
    </w:p>
    <w:p w14:paraId="1DE8A46F" w14:textId="77777777" w:rsidR="00E1610D" w:rsidRPr="004A355C" w:rsidRDefault="00E1610D" w:rsidP="008703D6">
      <w:pPr>
        <w:rPr>
          <w:rFonts w:ascii="LucidaSansEF" w:hAnsi="LucidaSansEF" w:cs="Arial"/>
          <w:sz w:val="20"/>
          <w:szCs w:val="20"/>
        </w:rPr>
      </w:pPr>
    </w:p>
    <w:p w14:paraId="00F8E934" w14:textId="77777777" w:rsidR="00E1610D" w:rsidRPr="004A355C" w:rsidRDefault="00E1610D" w:rsidP="008703D6">
      <w:pPr>
        <w:rPr>
          <w:rFonts w:ascii="LucidaSansEF" w:hAnsi="LucidaSansEF" w:cs="Arial"/>
          <w:sz w:val="20"/>
          <w:szCs w:val="20"/>
        </w:rPr>
      </w:pPr>
    </w:p>
    <w:p w14:paraId="6817302D" w14:textId="77777777" w:rsidR="00E1610D" w:rsidRPr="004A355C" w:rsidRDefault="00E1610D" w:rsidP="008703D6">
      <w:pPr>
        <w:rPr>
          <w:rFonts w:ascii="LucidaSansEF" w:hAnsi="LucidaSansEF" w:cs="Arial"/>
          <w:sz w:val="20"/>
          <w:szCs w:val="20"/>
        </w:rPr>
      </w:pPr>
    </w:p>
    <w:p w14:paraId="5CA028B5" w14:textId="77777777" w:rsidR="00E1610D" w:rsidRPr="004A355C" w:rsidRDefault="00E1610D" w:rsidP="008703D6">
      <w:pPr>
        <w:rPr>
          <w:rFonts w:ascii="LucidaSansEF" w:hAnsi="LucidaSansEF" w:cs="Arial"/>
          <w:sz w:val="20"/>
          <w:szCs w:val="20"/>
        </w:rPr>
      </w:pPr>
    </w:p>
    <w:p w14:paraId="07467E73" w14:textId="63831384" w:rsidR="00E1610D" w:rsidRPr="004A355C" w:rsidRDefault="000F34DA" w:rsidP="000F34DA">
      <w:pPr>
        <w:tabs>
          <w:tab w:val="left" w:pos="7475"/>
        </w:tabs>
        <w:rPr>
          <w:rFonts w:ascii="LucidaSansEF" w:hAnsi="LucidaSansEF" w:cs="Arial"/>
          <w:sz w:val="20"/>
          <w:szCs w:val="20"/>
        </w:rPr>
      </w:pPr>
      <w:r w:rsidRPr="004A355C">
        <w:rPr>
          <w:rFonts w:ascii="LucidaSansEF" w:hAnsi="LucidaSansEF" w:cs="Arial"/>
          <w:sz w:val="20"/>
          <w:szCs w:val="20"/>
        </w:rPr>
        <w:tab/>
      </w:r>
    </w:p>
    <w:p w14:paraId="366DBB53" w14:textId="77777777" w:rsidR="00E1610D" w:rsidRPr="004A355C" w:rsidRDefault="00E1610D" w:rsidP="008703D6">
      <w:pPr>
        <w:rPr>
          <w:rFonts w:ascii="LucidaSansEF" w:hAnsi="LucidaSansEF" w:cs="Arial"/>
          <w:sz w:val="20"/>
          <w:szCs w:val="20"/>
        </w:rPr>
      </w:pPr>
    </w:p>
    <w:p w14:paraId="2AB825D0" w14:textId="77777777" w:rsidR="00E1610D" w:rsidRPr="004A355C" w:rsidRDefault="00E1610D" w:rsidP="008703D6">
      <w:pPr>
        <w:rPr>
          <w:rFonts w:ascii="LucidaSansEF" w:hAnsi="LucidaSansEF" w:cs="Arial"/>
          <w:sz w:val="20"/>
          <w:szCs w:val="20"/>
        </w:rPr>
      </w:pPr>
    </w:p>
    <w:p w14:paraId="758F5B0D" w14:textId="77777777" w:rsidR="00E1610D" w:rsidRPr="004A355C" w:rsidRDefault="00E1610D" w:rsidP="008703D6">
      <w:pPr>
        <w:rPr>
          <w:rFonts w:ascii="LucidaSansEF" w:hAnsi="LucidaSansEF" w:cs="Arial"/>
          <w:sz w:val="20"/>
          <w:szCs w:val="20"/>
        </w:rPr>
      </w:pPr>
    </w:p>
    <w:p w14:paraId="17A4EE4C" w14:textId="77777777" w:rsidR="00E1610D" w:rsidRPr="004A355C" w:rsidRDefault="00E1610D" w:rsidP="008703D6">
      <w:pPr>
        <w:rPr>
          <w:rFonts w:ascii="LucidaSansEF" w:hAnsi="LucidaSansEF" w:cs="Arial"/>
          <w:sz w:val="20"/>
          <w:szCs w:val="20"/>
        </w:rPr>
      </w:pPr>
    </w:p>
    <w:p w14:paraId="2D5694BB" w14:textId="77777777" w:rsidR="00E1610D" w:rsidRPr="004A355C" w:rsidRDefault="00E1610D" w:rsidP="008703D6">
      <w:pPr>
        <w:rPr>
          <w:rFonts w:ascii="LucidaSansEF" w:hAnsi="LucidaSansEF" w:cs="Arial"/>
          <w:sz w:val="20"/>
          <w:szCs w:val="20"/>
        </w:rPr>
      </w:pPr>
    </w:p>
    <w:p w14:paraId="6D948978" w14:textId="77777777" w:rsidR="00E1610D" w:rsidRPr="004A355C" w:rsidRDefault="00E1610D" w:rsidP="008703D6">
      <w:pPr>
        <w:rPr>
          <w:rFonts w:ascii="LucidaSansEF" w:hAnsi="LucidaSansEF" w:cs="Arial"/>
          <w:sz w:val="20"/>
          <w:szCs w:val="20"/>
        </w:rPr>
      </w:pPr>
    </w:p>
    <w:p w14:paraId="766AC1FE" w14:textId="77777777" w:rsidR="00E1610D" w:rsidRPr="004A355C" w:rsidRDefault="00E1610D" w:rsidP="008703D6">
      <w:pPr>
        <w:rPr>
          <w:rFonts w:ascii="LucidaSansEF" w:hAnsi="LucidaSansEF" w:cs="Arial"/>
          <w:sz w:val="20"/>
          <w:szCs w:val="20"/>
        </w:rPr>
      </w:pPr>
    </w:p>
    <w:p w14:paraId="78A121C9" w14:textId="77777777" w:rsidR="00E1610D" w:rsidRPr="004A355C" w:rsidRDefault="00E1610D" w:rsidP="008703D6">
      <w:pPr>
        <w:rPr>
          <w:rFonts w:ascii="LucidaSansEF" w:hAnsi="LucidaSansEF" w:cs="Arial"/>
          <w:sz w:val="20"/>
          <w:szCs w:val="20"/>
        </w:rPr>
      </w:pPr>
    </w:p>
    <w:p w14:paraId="589A073E" w14:textId="77777777" w:rsidR="00E1610D" w:rsidRPr="004A355C" w:rsidRDefault="00E1610D" w:rsidP="008703D6">
      <w:pPr>
        <w:rPr>
          <w:rFonts w:ascii="LucidaSansEF" w:hAnsi="LucidaSansEF" w:cs="Arial"/>
          <w:sz w:val="20"/>
          <w:szCs w:val="20"/>
        </w:rPr>
      </w:pPr>
    </w:p>
    <w:p w14:paraId="2814ACAB" w14:textId="77777777" w:rsidR="00E1610D" w:rsidRPr="004A355C" w:rsidRDefault="00E1610D" w:rsidP="008703D6">
      <w:pPr>
        <w:rPr>
          <w:rFonts w:ascii="LucidaSansEF" w:hAnsi="LucidaSansEF" w:cs="Arial"/>
          <w:sz w:val="20"/>
          <w:szCs w:val="20"/>
        </w:rPr>
      </w:pPr>
    </w:p>
    <w:p w14:paraId="3C30D91D" w14:textId="77777777" w:rsidR="00E1610D" w:rsidRPr="004A355C" w:rsidRDefault="00E1610D" w:rsidP="008703D6">
      <w:pPr>
        <w:rPr>
          <w:rFonts w:ascii="LucidaSansEF" w:hAnsi="LucidaSansEF" w:cs="Arial"/>
          <w:sz w:val="20"/>
          <w:szCs w:val="20"/>
        </w:rPr>
      </w:pPr>
    </w:p>
    <w:p w14:paraId="390601D5" w14:textId="77777777" w:rsidR="00E1610D" w:rsidRPr="004A355C" w:rsidRDefault="00E1610D" w:rsidP="008703D6">
      <w:pPr>
        <w:rPr>
          <w:rFonts w:ascii="LucidaSansEF" w:hAnsi="LucidaSansEF" w:cs="Arial"/>
          <w:sz w:val="20"/>
          <w:szCs w:val="20"/>
        </w:rPr>
      </w:pPr>
    </w:p>
    <w:p w14:paraId="3681091E" w14:textId="77777777" w:rsidR="008703D6" w:rsidRPr="004A355C" w:rsidRDefault="008703D6" w:rsidP="008703D6">
      <w:pPr>
        <w:rPr>
          <w:rFonts w:ascii="LucidaSansEF" w:hAnsi="LucidaSansEF" w:cs="Arial"/>
          <w:sz w:val="20"/>
          <w:szCs w:val="20"/>
        </w:rPr>
      </w:pPr>
    </w:p>
    <w:p w14:paraId="0F479B58" w14:textId="5B479602" w:rsidR="00CB13B5" w:rsidRPr="004A355C" w:rsidRDefault="000141D7">
      <w:pPr>
        <w:widowControl w:val="0"/>
        <w:autoSpaceDE w:val="0"/>
        <w:autoSpaceDN w:val="0"/>
        <w:adjustRightInd w:val="0"/>
        <w:spacing w:line="280" w:lineRule="atLeast"/>
        <w:rPr>
          <w:rFonts w:ascii="LucidaSansEF" w:hAnsi="LucidaSansEF" w:cs="Arial"/>
          <w:sz w:val="20"/>
          <w:szCs w:val="20"/>
        </w:rPr>
      </w:pPr>
      <w:r w:rsidRPr="004A355C">
        <w:rPr>
          <w:rFonts w:ascii="LucidaSansEF" w:hAnsi="LucidaSansEF" w:cs="Arial"/>
          <w:sz w:val="20"/>
          <w:szCs w:val="20"/>
        </w:rPr>
        <w:t xml:space="preserve">© </w:t>
      </w:r>
      <w:r w:rsidR="002C0553" w:rsidRPr="004A355C">
        <w:rPr>
          <w:rFonts w:ascii="LucidaSansEF" w:hAnsi="LucidaSansEF" w:cs="Arial"/>
          <w:sz w:val="20"/>
          <w:szCs w:val="20"/>
        </w:rPr>
        <w:t>2022</w:t>
      </w:r>
      <w:r w:rsidR="00CB13B5" w:rsidRPr="004A355C">
        <w:rPr>
          <w:rFonts w:ascii="LucidaSansEF" w:hAnsi="LucidaSansEF" w:cs="Arial"/>
          <w:sz w:val="20"/>
          <w:szCs w:val="20"/>
        </w:rPr>
        <w:t>, VU Auteursrecht voorbehouden</w:t>
      </w:r>
    </w:p>
    <w:p w14:paraId="491F3178" w14:textId="77777777" w:rsidR="00CB13B5" w:rsidRPr="004A355C" w:rsidRDefault="00CB13B5">
      <w:pPr>
        <w:widowControl w:val="0"/>
        <w:autoSpaceDE w:val="0"/>
        <w:autoSpaceDN w:val="0"/>
        <w:adjustRightInd w:val="0"/>
        <w:spacing w:line="280" w:lineRule="atLeast"/>
        <w:rPr>
          <w:rFonts w:ascii="LucidaSansEF" w:hAnsi="LucidaSansEF" w:cs="Arial"/>
          <w:i/>
          <w:iCs/>
          <w:sz w:val="20"/>
          <w:szCs w:val="20"/>
        </w:rPr>
      </w:pPr>
      <w:r w:rsidRPr="004A355C">
        <w:rPr>
          <w:rFonts w:ascii="LucidaSansEF" w:hAnsi="LucidaSansEF" w:cs="Arial"/>
          <w:i/>
          <w:iCs/>
          <w:sz w:val="20"/>
          <w:szCs w:val="20"/>
        </w:rPr>
        <w:t>Gehele of gedeeltelijke overneming of reproductie van de inhoud van deze uitgave op welke wijze dan ook, zonder voorafgaande schriftelijke toestemming van de auteursrechthebbende is verboden, behoudens de beperkingen bij de wet gesteld. Het verbod betreft ook gehele of gedeeltelijke bewerking.</w:t>
      </w:r>
    </w:p>
    <w:p w14:paraId="4CB9B2C4" w14:textId="77777777" w:rsidR="009D2C3E" w:rsidRPr="004A355C" w:rsidRDefault="009D2C3E" w:rsidP="006363D4">
      <w:pPr>
        <w:tabs>
          <w:tab w:val="left" w:pos="709"/>
        </w:tabs>
        <w:rPr>
          <w:rFonts w:ascii="LucidaSansEF" w:hAnsi="LucidaSansEF" w:cs="Lucida Sans Unicode"/>
          <w:b/>
          <w:sz w:val="22"/>
          <w:szCs w:val="22"/>
        </w:rPr>
      </w:pPr>
      <w:bookmarkStart w:id="0" w:name="_Toc198525320"/>
      <w:bookmarkStart w:id="1" w:name="_Toc199043269"/>
    </w:p>
    <w:p w14:paraId="0B0BF1CE" w14:textId="77777777" w:rsidR="00CA6CA4" w:rsidRPr="004A355C" w:rsidRDefault="00CA6CA4">
      <w:pPr>
        <w:rPr>
          <w:rFonts w:ascii="LucidaSansEF" w:hAnsi="LucidaSansEF" w:cs="Lucida Sans Unicode"/>
          <w:b/>
          <w:sz w:val="22"/>
          <w:szCs w:val="22"/>
        </w:rPr>
      </w:pPr>
      <w:r w:rsidRPr="004A355C">
        <w:rPr>
          <w:rFonts w:ascii="LucidaSansEF" w:hAnsi="LucidaSansEF" w:cs="Lucida Sans Unicode"/>
          <w:b/>
          <w:sz w:val="22"/>
          <w:szCs w:val="22"/>
        </w:rPr>
        <w:br w:type="page"/>
      </w:r>
    </w:p>
    <w:p w14:paraId="64483530" w14:textId="77777777" w:rsidR="006363D4" w:rsidRPr="004A355C" w:rsidRDefault="006363D4" w:rsidP="006363D4">
      <w:pPr>
        <w:tabs>
          <w:tab w:val="left" w:pos="709"/>
        </w:tabs>
        <w:rPr>
          <w:rFonts w:ascii="LucidaSansEF" w:hAnsi="LucidaSansEF" w:cs="Lucida Sans Unicode"/>
          <w:b/>
          <w:sz w:val="22"/>
          <w:szCs w:val="22"/>
        </w:rPr>
      </w:pPr>
      <w:r w:rsidRPr="004A355C">
        <w:rPr>
          <w:rFonts w:ascii="LucidaSansEF" w:hAnsi="LucidaSansEF" w:cs="Lucida Sans Unicode"/>
          <w:b/>
          <w:sz w:val="22"/>
          <w:szCs w:val="22"/>
        </w:rPr>
        <w:lastRenderedPageBreak/>
        <w:t>INHOUDSOPGAVE</w:t>
      </w:r>
      <w:bookmarkEnd w:id="0"/>
      <w:bookmarkEnd w:id="1"/>
    </w:p>
    <w:p w14:paraId="412D6BF9" w14:textId="77777777" w:rsidR="006363D4" w:rsidRPr="004A355C" w:rsidRDefault="006363D4" w:rsidP="006363D4">
      <w:pPr>
        <w:rPr>
          <w:rFonts w:ascii="LucidaSansEF" w:hAnsi="LucidaSansEF" w:cs="Lucida Sans Unicode"/>
          <w:b/>
          <w:sz w:val="20"/>
          <w:szCs w:val="20"/>
        </w:rPr>
      </w:pPr>
    </w:p>
    <w:bookmarkStart w:id="2" w:name="OLE_LINK4" w:displacedByCustomXml="next"/>
    <w:bookmarkStart w:id="3" w:name="OLE_LINK3" w:displacedByCustomXml="next"/>
    <w:sdt>
      <w:sdtPr>
        <w:rPr>
          <w:rFonts w:ascii="Times New Roman" w:hAnsi="Times New Roman" w:cs="Lucida Sans Unicode"/>
          <w:b w:val="0"/>
          <w:iCs w:val="0"/>
          <w:noProof w:val="0"/>
          <w:sz w:val="24"/>
          <w:szCs w:val="20"/>
        </w:rPr>
        <w:id w:val="3573941"/>
        <w:docPartObj>
          <w:docPartGallery w:val="Table of Contents"/>
          <w:docPartUnique/>
        </w:docPartObj>
      </w:sdtPr>
      <w:sdtEndPr>
        <w:rPr>
          <w:rFonts w:ascii="LucidaSansEF" w:hAnsi="LucidaSansEF"/>
          <w:bCs/>
        </w:rPr>
      </w:sdtEndPr>
      <w:sdtContent>
        <w:p w14:paraId="03000D83" w14:textId="1E87216C" w:rsidR="00DA4CA8" w:rsidRDefault="007B56F6">
          <w:pPr>
            <w:pStyle w:val="Inhopg1"/>
            <w:rPr>
              <w:rFonts w:asciiTheme="minorHAnsi" w:eastAsiaTheme="minorEastAsia" w:hAnsiTheme="minorHAnsi" w:cstheme="minorBidi"/>
              <w:b w:val="0"/>
              <w:iCs w:val="0"/>
              <w:sz w:val="24"/>
            </w:rPr>
          </w:pPr>
          <w:r w:rsidRPr="004A355C">
            <w:rPr>
              <w:rFonts w:cs="Lucida Sans Unicode"/>
              <w:szCs w:val="20"/>
            </w:rPr>
            <w:fldChar w:fldCharType="begin"/>
          </w:r>
          <w:r w:rsidR="00C713BC" w:rsidRPr="004A355C">
            <w:rPr>
              <w:rFonts w:cs="Lucida Sans Unicode"/>
              <w:szCs w:val="20"/>
            </w:rPr>
            <w:instrText xml:space="preserve"> TOC \o "1-3" \h \z \u </w:instrText>
          </w:r>
          <w:r w:rsidRPr="004A355C">
            <w:rPr>
              <w:rFonts w:cs="Lucida Sans Unicode"/>
              <w:szCs w:val="20"/>
            </w:rPr>
            <w:fldChar w:fldCharType="separate"/>
          </w:r>
          <w:hyperlink w:anchor="_Toc120171577" w:history="1">
            <w:r w:rsidR="00DA4CA8" w:rsidRPr="007F6237">
              <w:rPr>
                <w:rStyle w:val="Hyperlink"/>
              </w:rPr>
              <w:t>1.</w:t>
            </w:r>
            <w:r w:rsidR="00DA4CA8">
              <w:rPr>
                <w:rFonts w:asciiTheme="minorHAnsi" w:eastAsiaTheme="minorEastAsia" w:hAnsiTheme="minorHAnsi" w:cstheme="minorBidi"/>
                <w:b w:val="0"/>
                <w:iCs w:val="0"/>
                <w:sz w:val="24"/>
              </w:rPr>
              <w:tab/>
            </w:r>
            <w:r w:rsidR="00DA4CA8" w:rsidRPr="007F6237">
              <w:rPr>
                <w:rStyle w:val="Hyperlink"/>
              </w:rPr>
              <w:t>Inleiding</w:t>
            </w:r>
            <w:r w:rsidR="00DA4CA8">
              <w:rPr>
                <w:webHidden/>
              </w:rPr>
              <w:tab/>
            </w:r>
            <w:r w:rsidR="00DA4CA8">
              <w:rPr>
                <w:webHidden/>
              </w:rPr>
              <w:fldChar w:fldCharType="begin"/>
            </w:r>
            <w:r w:rsidR="00DA4CA8">
              <w:rPr>
                <w:webHidden/>
              </w:rPr>
              <w:instrText xml:space="preserve"> PAGEREF _Toc120171577 \h </w:instrText>
            </w:r>
            <w:r w:rsidR="00DA4CA8">
              <w:rPr>
                <w:webHidden/>
              </w:rPr>
            </w:r>
            <w:r w:rsidR="00DA4CA8">
              <w:rPr>
                <w:webHidden/>
              </w:rPr>
              <w:fldChar w:fldCharType="separate"/>
            </w:r>
            <w:r w:rsidR="00DA4CA8">
              <w:rPr>
                <w:webHidden/>
              </w:rPr>
              <w:t>4</w:t>
            </w:r>
            <w:r w:rsidR="00DA4CA8">
              <w:rPr>
                <w:webHidden/>
              </w:rPr>
              <w:fldChar w:fldCharType="end"/>
            </w:r>
          </w:hyperlink>
        </w:p>
        <w:p w14:paraId="34131E3B" w14:textId="1574CF90" w:rsidR="00DA4CA8" w:rsidRDefault="00000000">
          <w:pPr>
            <w:pStyle w:val="Inhopg3"/>
            <w:rPr>
              <w:rFonts w:asciiTheme="minorHAnsi" w:eastAsiaTheme="minorEastAsia" w:hAnsiTheme="minorHAnsi" w:cstheme="minorBidi"/>
              <w:noProof/>
              <w:sz w:val="24"/>
            </w:rPr>
          </w:pPr>
          <w:hyperlink w:anchor="_Toc120171578" w:history="1">
            <w:r w:rsidR="00DA4CA8" w:rsidRPr="007F6237">
              <w:rPr>
                <w:rStyle w:val="Hyperlink"/>
                <w:rFonts w:ascii="LucidaSansEF" w:hAnsi="LucidaSansEF"/>
                <w:noProof/>
              </w:rPr>
              <w:t>1.1</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De opdracht</w:t>
            </w:r>
            <w:r w:rsidR="00DA4CA8">
              <w:rPr>
                <w:noProof/>
                <w:webHidden/>
              </w:rPr>
              <w:tab/>
            </w:r>
            <w:r w:rsidR="00DA4CA8">
              <w:rPr>
                <w:noProof/>
                <w:webHidden/>
              </w:rPr>
              <w:fldChar w:fldCharType="begin"/>
            </w:r>
            <w:r w:rsidR="00DA4CA8">
              <w:rPr>
                <w:noProof/>
                <w:webHidden/>
              </w:rPr>
              <w:instrText xml:space="preserve"> PAGEREF _Toc120171578 \h </w:instrText>
            </w:r>
            <w:r w:rsidR="00DA4CA8">
              <w:rPr>
                <w:noProof/>
                <w:webHidden/>
              </w:rPr>
            </w:r>
            <w:r w:rsidR="00DA4CA8">
              <w:rPr>
                <w:noProof/>
                <w:webHidden/>
              </w:rPr>
              <w:fldChar w:fldCharType="separate"/>
            </w:r>
            <w:r w:rsidR="00DA4CA8">
              <w:rPr>
                <w:noProof/>
                <w:webHidden/>
              </w:rPr>
              <w:t>4</w:t>
            </w:r>
            <w:r w:rsidR="00DA4CA8">
              <w:rPr>
                <w:noProof/>
                <w:webHidden/>
              </w:rPr>
              <w:fldChar w:fldCharType="end"/>
            </w:r>
          </w:hyperlink>
        </w:p>
        <w:p w14:paraId="5C7B9FF2" w14:textId="43CC6C59" w:rsidR="00DA4CA8" w:rsidRDefault="00000000">
          <w:pPr>
            <w:pStyle w:val="Inhopg3"/>
            <w:rPr>
              <w:rFonts w:asciiTheme="minorHAnsi" w:eastAsiaTheme="minorEastAsia" w:hAnsiTheme="minorHAnsi" w:cstheme="minorBidi"/>
              <w:noProof/>
              <w:sz w:val="24"/>
            </w:rPr>
          </w:pPr>
          <w:hyperlink w:anchor="_Toc120171579" w:history="1">
            <w:r w:rsidR="00DA4CA8" w:rsidRPr="007F6237">
              <w:rPr>
                <w:rStyle w:val="Hyperlink"/>
                <w:rFonts w:ascii="LucidaSansEF" w:hAnsi="LucidaSansEF"/>
                <w:noProof/>
              </w:rPr>
              <w:t>1.2</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De Vrije Universiteit</w:t>
            </w:r>
            <w:r w:rsidR="00DA4CA8">
              <w:rPr>
                <w:noProof/>
                <w:webHidden/>
              </w:rPr>
              <w:tab/>
            </w:r>
            <w:r w:rsidR="00DA4CA8">
              <w:rPr>
                <w:noProof/>
                <w:webHidden/>
              </w:rPr>
              <w:fldChar w:fldCharType="begin"/>
            </w:r>
            <w:r w:rsidR="00DA4CA8">
              <w:rPr>
                <w:noProof/>
                <w:webHidden/>
              </w:rPr>
              <w:instrText xml:space="preserve"> PAGEREF _Toc120171579 \h </w:instrText>
            </w:r>
            <w:r w:rsidR="00DA4CA8">
              <w:rPr>
                <w:noProof/>
                <w:webHidden/>
              </w:rPr>
            </w:r>
            <w:r w:rsidR="00DA4CA8">
              <w:rPr>
                <w:noProof/>
                <w:webHidden/>
              </w:rPr>
              <w:fldChar w:fldCharType="separate"/>
            </w:r>
            <w:r w:rsidR="00DA4CA8">
              <w:rPr>
                <w:noProof/>
                <w:webHidden/>
              </w:rPr>
              <w:t>4</w:t>
            </w:r>
            <w:r w:rsidR="00DA4CA8">
              <w:rPr>
                <w:noProof/>
                <w:webHidden/>
              </w:rPr>
              <w:fldChar w:fldCharType="end"/>
            </w:r>
          </w:hyperlink>
        </w:p>
        <w:p w14:paraId="0DB3FA1F" w14:textId="7ABE2AA9" w:rsidR="00DA4CA8" w:rsidRDefault="00000000">
          <w:pPr>
            <w:pStyle w:val="Inhopg3"/>
            <w:rPr>
              <w:rFonts w:asciiTheme="minorHAnsi" w:eastAsiaTheme="minorEastAsia" w:hAnsiTheme="minorHAnsi" w:cstheme="minorBidi"/>
              <w:noProof/>
              <w:sz w:val="24"/>
            </w:rPr>
          </w:pPr>
          <w:hyperlink w:anchor="_Toc120171580" w:history="1">
            <w:r w:rsidR="00DA4CA8" w:rsidRPr="007F6237">
              <w:rPr>
                <w:rStyle w:val="Hyperlink"/>
                <w:rFonts w:ascii="LucidaSansEF" w:hAnsi="LucidaSansEF"/>
                <w:noProof/>
              </w:rPr>
              <w:t>1.3</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Contact</w:t>
            </w:r>
            <w:r w:rsidR="00DA4CA8">
              <w:rPr>
                <w:noProof/>
                <w:webHidden/>
              </w:rPr>
              <w:tab/>
            </w:r>
            <w:r w:rsidR="00DA4CA8">
              <w:rPr>
                <w:noProof/>
                <w:webHidden/>
              </w:rPr>
              <w:fldChar w:fldCharType="begin"/>
            </w:r>
            <w:r w:rsidR="00DA4CA8">
              <w:rPr>
                <w:noProof/>
                <w:webHidden/>
              </w:rPr>
              <w:instrText xml:space="preserve"> PAGEREF _Toc120171580 \h </w:instrText>
            </w:r>
            <w:r w:rsidR="00DA4CA8">
              <w:rPr>
                <w:noProof/>
                <w:webHidden/>
              </w:rPr>
            </w:r>
            <w:r w:rsidR="00DA4CA8">
              <w:rPr>
                <w:noProof/>
                <w:webHidden/>
              </w:rPr>
              <w:fldChar w:fldCharType="separate"/>
            </w:r>
            <w:r w:rsidR="00DA4CA8">
              <w:rPr>
                <w:noProof/>
                <w:webHidden/>
              </w:rPr>
              <w:t>5</w:t>
            </w:r>
            <w:r w:rsidR="00DA4CA8">
              <w:rPr>
                <w:noProof/>
                <w:webHidden/>
              </w:rPr>
              <w:fldChar w:fldCharType="end"/>
            </w:r>
          </w:hyperlink>
        </w:p>
        <w:p w14:paraId="4C8F21F8" w14:textId="264B6A48" w:rsidR="00DA4CA8" w:rsidRDefault="00000000">
          <w:pPr>
            <w:pStyle w:val="Inhopg3"/>
            <w:rPr>
              <w:rFonts w:asciiTheme="minorHAnsi" w:eastAsiaTheme="minorEastAsia" w:hAnsiTheme="minorHAnsi" w:cstheme="minorBidi"/>
              <w:noProof/>
              <w:sz w:val="24"/>
            </w:rPr>
          </w:pPr>
          <w:hyperlink w:anchor="_Toc120171581" w:history="1">
            <w:r w:rsidR="00DA4CA8" w:rsidRPr="007F6237">
              <w:rPr>
                <w:rStyle w:val="Hyperlink"/>
                <w:rFonts w:ascii="LucidaSansEF" w:hAnsi="LucidaSansEF"/>
                <w:noProof/>
              </w:rPr>
              <w:t>1.4</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Maatschappelijk Verantwoord Ondernemen (MVO)</w:t>
            </w:r>
            <w:r w:rsidR="00DA4CA8">
              <w:rPr>
                <w:noProof/>
                <w:webHidden/>
              </w:rPr>
              <w:tab/>
            </w:r>
            <w:r w:rsidR="00DA4CA8">
              <w:rPr>
                <w:noProof/>
                <w:webHidden/>
              </w:rPr>
              <w:fldChar w:fldCharType="begin"/>
            </w:r>
            <w:r w:rsidR="00DA4CA8">
              <w:rPr>
                <w:noProof/>
                <w:webHidden/>
              </w:rPr>
              <w:instrText xml:space="preserve"> PAGEREF _Toc120171581 \h </w:instrText>
            </w:r>
            <w:r w:rsidR="00DA4CA8">
              <w:rPr>
                <w:noProof/>
                <w:webHidden/>
              </w:rPr>
            </w:r>
            <w:r w:rsidR="00DA4CA8">
              <w:rPr>
                <w:noProof/>
                <w:webHidden/>
              </w:rPr>
              <w:fldChar w:fldCharType="separate"/>
            </w:r>
            <w:r w:rsidR="00DA4CA8">
              <w:rPr>
                <w:noProof/>
                <w:webHidden/>
              </w:rPr>
              <w:t>5</w:t>
            </w:r>
            <w:r w:rsidR="00DA4CA8">
              <w:rPr>
                <w:noProof/>
                <w:webHidden/>
              </w:rPr>
              <w:fldChar w:fldCharType="end"/>
            </w:r>
          </w:hyperlink>
        </w:p>
        <w:p w14:paraId="2A171577" w14:textId="07D33FE3" w:rsidR="00DA4CA8" w:rsidRDefault="00000000">
          <w:pPr>
            <w:pStyle w:val="Inhopg3"/>
            <w:rPr>
              <w:rFonts w:asciiTheme="minorHAnsi" w:eastAsiaTheme="minorEastAsia" w:hAnsiTheme="minorHAnsi" w:cstheme="minorBidi"/>
              <w:noProof/>
              <w:sz w:val="24"/>
            </w:rPr>
          </w:pPr>
          <w:hyperlink w:anchor="_Toc120171582" w:history="1">
            <w:r w:rsidR="00DA4CA8" w:rsidRPr="007F6237">
              <w:rPr>
                <w:rStyle w:val="Hyperlink"/>
                <w:rFonts w:ascii="LucidaSansEF" w:hAnsi="LucidaSansEF"/>
                <w:noProof/>
              </w:rPr>
              <w:t>1.5</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Voorbehoud</w:t>
            </w:r>
            <w:r w:rsidR="00DA4CA8">
              <w:rPr>
                <w:noProof/>
                <w:webHidden/>
              </w:rPr>
              <w:tab/>
            </w:r>
            <w:r w:rsidR="00DA4CA8">
              <w:rPr>
                <w:noProof/>
                <w:webHidden/>
              </w:rPr>
              <w:fldChar w:fldCharType="begin"/>
            </w:r>
            <w:r w:rsidR="00DA4CA8">
              <w:rPr>
                <w:noProof/>
                <w:webHidden/>
              </w:rPr>
              <w:instrText xml:space="preserve"> PAGEREF _Toc120171582 \h </w:instrText>
            </w:r>
            <w:r w:rsidR="00DA4CA8">
              <w:rPr>
                <w:noProof/>
                <w:webHidden/>
              </w:rPr>
            </w:r>
            <w:r w:rsidR="00DA4CA8">
              <w:rPr>
                <w:noProof/>
                <w:webHidden/>
              </w:rPr>
              <w:fldChar w:fldCharType="separate"/>
            </w:r>
            <w:r w:rsidR="00DA4CA8">
              <w:rPr>
                <w:noProof/>
                <w:webHidden/>
              </w:rPr>
              <w:t>7</w:t>
            </w:r>
            <w:r w:rsidR="00DA4CA8">
              <w:rPr>
                <w:noProof/>
                <w:webHidden/>
              </w:rPr>
              <w:fldChar w:fldCharType="end"/>
            </w:r>
          </w:hyperlink>
        </w:p>
        <w:p w14:paraId="529F3F0F" w14:textId="03C0D207" w:rsidR="00DA4CA8" w:rsidRDefault="00000000">
          <w:pPr>
            <w:pStyle w:val="Inhopg3"/>
            <w:rPr>
              <w:rFonts w:asciiTheme="minorHAnsi" w:eastAsiaTheme="minorEastAsia" w:hAnsiTheme="minorHAnsi" w:cstheme="minorBidi"/>
              <w:noProof/>
              <w:sz w:val="24"/>
            </w:rPr>
          </w:pPr>
          <w:hyperlink w:anchor="_Toc120171583" w:history="1">
            <w:r w:rsidR="00DA4CA8" w:rsidRPr="007F6237">
              <w:rPr>
                <w:rStyle w:val="Hyperlink"/>
                <w:rFonts w:ascii="LucidaSansEF" w:hAnsi="LucidaSansEF"/>
                <w:noProof/>
              </w:rPr>
              <w:t>1.6</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Planning</w:t>
            </w:r>
            <w:r w:rsidR="00DA4CA8">
              <w:rPr>
                <w:noProof/>
                <w:webHidden/>
              </w:rPr>
              <w:tab/>
            </w:r>
            <w:r w:rsidR="00DA4CA8">
              <w:rPr>
                <w:noProof/>
                <w:webHidden/>
              </w:rPr>
              <w:fldChar w:fldCharType="begin"/>
            </w:r>
            <w:r w:rsidR="00DA4CA8">
              <w:rPr>
                <w:noProof/>
                <w:webHidden/>
              </w:rPr>
              <w:instrText xml:space="preserve"> PAGEREF _Toc120171583 \h </w:instrText>
            </w:r>
            <w:r w:rsidR="00DA4CA8">
              <w:rPr>
                <w:noProof/>
                <w:webHidden/>
              </w:rPr>
            </w:r>
            <w:r w:rsidR="00DA4CA8">
              <w:rPr>
                <w:noProof/>
                <w:webHidden/>
              </w:rPr>
              <w:fldChar w:fldCharType="separate"/>
            </w:r>
            <w:r w:rsidR="00DA4CA8">
              <w:rPr>
                <w:noProof/>
                <w:webHidden/>
              </w:rPr>
              <w:t>8</w:t>
            </w:r>
            <w:r w:rsidR="00DA4CA8">
              <w:rPr>
                <w:noProof/>
                <w:webHidden/>
              </w:rPr>
              <w:fldChar w:fldCharType="end"/>
            </w:r>
          </w:hyperlink>
        </w:p>
        <w:p w14:paraId="42431191" w14:textId="37AEE7C6" w:rsidR="00DA4CA8" w:rsidRDefault="00000000">
          <w:pPr>
            <w:pStyle w:val="Inhopg3"/>
            <w:rPr>
              <w:rFonts w:asciiTheme="minorHAnsi" w:eastAsiaTheme="minorEastAsia" w:hAnsiTheme="minorHAnsi" w:cstheme="minorBidi"/>
              <w:noProof/>
              <w:sz w:val="24"/>
            </w:rPr>
          </w:pPr>
          <w:hyperlink w:anchor="_Toc120171584" w:history="1">
            <w:r w:rsidR="00DA4CA8" w:rsidRPr="007F6237">
              <w:rPr>
                <w:rStyle w:val="Hyperlink"/>
                <w:rFonts w:ascii="LucidaSansEF" w:hAnsi="LucidaSansEF"/>
                <w:noProof/>
              </w:rPr>
              <w:t>1.7</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Gunningscriterium</w:t>
            </w:r>
            <w:r w:rsidR="00DA4CA8">
              <w:rPr>
                <w:noProof/>
                <w:webHidden/>
              </w:rPr>
              <w:tab/>
            </w:r>
            <w:r w:rsidR="00DA4CA8">
              <w:rPr>
                <w:noProof/>
                <w:webHidden/>
              </w:rPr>
              <w:fldChar w:fldCharType="begin"/>
            </w:r>
            <w:r w:rsidR="00DA4CA8">
              <w:rPr>
                <w:noProof/>
                <w:webHidden/>
              </w:rPr>
              <w:instrText xml:space="preserve"> PAGEREF _Toc120171584 \h </w:instrText>
            </w:r>
            <w:r w:rsidR="00DA4CA8">
              <w:rPr>
                <w:noProof/>
                <w:webHidden/>
              </w:rPr>
            </w:r>
            <w:r w:rsidR="00DA4CA8">
              <w:rPr>
                <w:noProof/>
                <w:webHidden/>
              </w:rPr>
              <w:fldChar w:fldCharType="separate"/>
            </w:r>
            <w:r w:rsidR="00DA4CA8">
              <w:rPr>
                <w:noProof/>
                <w:webHidden/>
              </w:rPr>
              <w:t>9</w:t>
            </w:r>
            <w:r w:rsidR="00DA4CA8">
              <w:rPr>
                <w:noProof/>
                <w:webHidden/>
              </w:rPr>
              <w:fldChar w:fldCharType="end"/>
            </w:r>
          </w:hyperlink>
        </w:p>
        <w:p w14:paraId="2205CFD4" w14:textId="2ED4CE6B" w:rsidR="00DA4CA8" w:rsidRDefault="00000000">
          <w:pPr>
            <w:pStyle w:val="Inhopg3"/>
            <w:rPr>
              <w:rFonts w:asciiTheme="minorHAnsi" w:eastAsiaTheme="minorEastAsia" w:hAnsiTheme="minorHAnsi" w:cstheme="minorBidi"/>
              <w:noProof/>
              <w:sz w:val="24"/>
            </w:rPr>
          </w:pPr>
          <w:hyperlink w:anchor="_Toc120171585" w:history="1">
            <w:r w:rsidR="00DA4CA8" w:rsidRPr="007F6237">
              <w:rPr>
                <w:rStyle w:val="Hyperlink"/>
                <w:rFonts w:ascii="LucidaSansEF" w:hAnsi="LucidaSansEF"/>
                <w:noProof/>
              </w:rPr>
              <w:t>1.8</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Inschrijfkosten</w:t>
            </w:r>
            <w:r w:rsidR="00DA4CA8">
              <w:rPr>
                <w:noProof/>
                <w:webHidden/>
              </w:rPr>
              <w:tab/>
            </w:r>
            <w:r w:rsidR="00DA4CA8">
              <w:rPr>
                <w:noProof/>
                <w:webHidden/>
              </w:rPr>
              <w:fldChar w:fldCharType="begin"/>
            </w:r>
            <w:r w:rsidR="00DA4CA8">
              <w:rPr>
                <w:noProof/>
                <w:webHidden/>
              </w:rPr>
              <w:instrText xml:space="preserve"> PAGEREF _Toc120171585 \h </w:instrText>
            </w:r>
            <w:r w:rsidR="00DA4CA8">
              <w:rPr>
                <w:noProof/>
                <w:webHidden/>
              </w:rPr>
            </w:r>
            <w:r w:rsidR="00DA4CA8">
              <w:rPr>
                <w:noProof/>
                <w:webHidden/>
              </w:rPr>
              <w:fldChar w:fldCharType="separate"/>
            </w:r>
            <w:r w:rsidR="00DA4CA8">
              <w:rPr>
                <w:noProof/>
                <w:webHidden/>
              </w:rPr>
              <w:t>9</w:t>
            </w:r>
            <w:r w:rsidR="00DA4CA8">
              <w:rPr>
                <w:noProof/>
                <w:webHidden/>
              </w:rPr>
              <w:fldChar w:fldCharType="end"/>
            </w:r>
          </w:hyperlink>
        </w:p>
        <w:p w14:paraId="5402BDEC" w14:textId="1C032BFD" w:rsidR="00DA4CA8" w:rsidRDefault="00000000">
          <w:pPr>
            <w:pStyle w:val="Inhopg1"/>
            <w:rPr>
              <w:rFonts w:asciiTheme="minorHAnsi" w:eastAsiaTheme="minorEastAsia" w:hAnsiTheme="minorHAnsi" w:cstheme="minorBidi"/>
              <w:b w:val="0"/>
              <w:iCs w:val="0"/>
              <w:sz w:val="24"/>
            </w:rPr>
          </w:pPr>
          <w:hyperlink w:anchor="_Toc120171586" w:history="1">
            <w:r w:rsidR="00DA4CA8" w:rsidRPr="007F6237">
              <w:rPr>
                <w:rStyle w:val="Hyperlink"/>
              </w:rPr>
              <w:t xml:space="preserve">2.  </w:t>
            </w:r>
            <w:r w:rsidR="00DA4CA8">
              <w:rPr>
                <w:rFonts w:asciiTheme="minorHAnsi" w:eastAsiaTheme="minorEastAsia" w:hAnsiTheme="minorHAnsi" w:cstheme="minorBidi"/>
                <w:b w:val="0"/>
                <w:iCs w:val="0"/>
                <w:sz w:val="24"/>
              </w:rPr>
              <w:tab/>
            </w:r>
            <w:r w:rsidR="00DA4CA8" w:rsidRPr="007F6237">
              <w:rPr>
                <w:rStyle w:val="Hyperlink"/>
              </w:rPr>
              <w:t>Voorschriften</w:t>
            </w:r>
            <w:r w:rsidR="00DA4CA8">
              <w:rPr>
                <w:webHidden/>
              </w:rPr>
              <w:tab/>
            </w:r>
            <w:r w:rsidR="00DA4CA8">
              <w:rPr>
                <w:webHidden/>
              </w:rPr>
              <w:fldChar w:fldCharType="begin"/>
            </w:r>
            <w:r w:rsidR="00DA4CA8">
              <w:rPr>
                <w:webHidden/>
              </w:rPr>
              <w:instrText xml:space="preserve"> PAGEREF _Toc120171586 \h </w:instrText>
            </w:r>
            <w:r w:rsidR="00DA4CA8">
              <w:rPr>
                <w:webHidden/>
              </w:rPr>
            </w:r>
            <w:r w:rsidR="00DA4CA8">
              <w:rPr>
                <w:webHidden/>
              </w:rPr>
              <w:fldChar w:fldCharType="separate"/>
            </w:r>
            <w:r w:rsidR="00DA4CA8">
              <w:rPr>
                <w:webHidden/>
              </w:rPr>
              <w:t>10</w:t>
            </w:r>
            <w:r w:rsidR="00DA4CA8">
              <w:rPr>
                <w:webHidden/>
              </w:rPr>
              <w:fldChar w:fldCharType="end"/>
            </w:r>
          </w:hyperlink>
        </w:p>
        <w:p w14:paraId="083CF2A3" w14:textId="3785A3A9" w:rsidR="00DA4CA8" w:rsidRDefault="00000000">
          <w:pPr>
            <w:pStyle w:val="Inhopg3"/>
            <w:rPr>
              <w:rFonts w:asciiTheme="minorHAnsi" w:eastAsiaTheme="minorEastAsia" w:hAnsiTheme="minorHAnsi" w:cstheme="minorBidi"/>
              <w:noProof/>
              <w:sz w:val="24"/>
            </w:rPr>
          </w:pPr>
          <w:hyperlink w:anchor="_Toc120171587" w:history="1">
            <w:r w:rsidR="00DA4CA8" w:rsidRPr="007F6237">
              <w:rPr>
                <w:rStyle w:val="Hyperlink"/>
                <w:rFonts w:ascii="LucidaSansEF" w:eastAsia="MS Mincho" w:hAnsi="LucidaSansEF"/>
                <w:noProof/>
              </w:rPr>
              <w:t>2.1</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Aanbestedingsvoorschriften</w:t>
            </w:r>
            <w:r w:rsidR="00DA4CA8">
              <w:rPr>
                <w:noProof/>
                <w:webHidden/>
              </w:rPr>
              <w:tab/>
            </w:r>
            <w:r w:rsidR="00DA4CA8">
              <w:rPr>
                <w:noProof/>
                <w:webHidden/>
              </w:rPr>
              <w:fldChar w:fldCharType="begin"/>
            </w:r>
            <w:r w:rsidR="00DA4CA8">
              <w:rPr>
                <w:noProof/>
                <w:webHidden/>
              </w:rPr>
              <w:instrText xml:space="preserve"> PAGEREF _Toc120171587 \h </w:instrText>
            </w:r>
            <w:r w:rsidR="00DA4CA8">
              <w:rPr>
                <w:noProof/>
                <w:webHidden/>
              </w:rPr>
            </w:r>
            <w:r w:rsidR="00DA4CA8">
              <w:rPr>
                <w:noProof/>
                <w:webHidden/>
              </w:rPr>
              <w:fldChar w:fldCharType="separate"/>
            </w:r>
            <w:r w:rsidR="00DA4CA8">
              <w:rPr>
                <w:noProof/>
                <w:webHidden/>
              </w:rPr>
              <w:t>10</w:t>
            </w:r>
            <w:r w:rsidR="00DA4CA8">
              <w:rPr>
                <w:noProof/>
                <w:webHidden/>
              </w:rPr>
              <w:fldChar w:fldCharType="end"/>
            </w:r>
          </w:hyperlink>
        </w:p>
        <w:p w14:paraId="2534F9E9" w14:textId="68D0CD2A" w:rsidR="00DA4CA8" w:rsidRDefault="00000000">
          <w:pPr>
            <w:pStyle w:val="Inhopg3"/>
            <w:rPr>
              <w:rFonts w:asciiTheme="minorHAnsi" w:eastAsiaTheme="minorEastAsia" w:hAnsiTheme="minorHAnsi" w:cstheme="minorBidi"/>
              <w:noProof/>
              <w:sz w:val="24"/>
            </w:rPr>
          </w:pPr>
          <w:hyperlink w:anchor="_Toc120171588" w:history="1">
            <w:r w:rsidR="00DA4CA8" w:rsidRPr="007F6237">
              <w:rPr>
                <w:rStyle w:val="Hyperlink"/>
                <w:rFonts w:ascii="LucidaSansEF" w:eastAsia="MS Mincho" w:hAnsi="LucidaSansEF"/>
                <w:noProof/>
              </w:rPr>
              <w:t>2.2</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Voorschriften voor het indienen van een Aanbieding</w:t>
            </w:r>
            <w:r w:rsidR="00DA4CA8">
              <w:rPr>
                <w:noProof/>
                <w:webHidden/>
              </w:rPr>
              <w:tab/>
            </w:r>
            <w:r w:rsidR="00DA4CA8">
              <w:rPr>
                <w:noProof/>
                <w:webHidden/>
              </w:rPr>
              <w:fldChar w:fldCharType="begin"/>
            </w:r>
            <w:r w:rsidR="00DA4CA8">
              <w:rPr>
                <w:noProof/>
                <w:webHidden/>
              </w:rPr>
              <w:instrText xml:space="preserve"> PAGEREF _Toc120171588 \h </w:instrText>
            </w:r>
            <w:r w:rsidR="00DA4CA8">
              <w:rPr>
                <w:noProof/>
                <w:webHidden/>
              </w:rPr>
            </w:r>
            <w:r w:rsidR="00DA4CA8">
              <w:rPr>
                <w:noProof/>
                <w:webHidden/>
              </w:rPr>
              <w:fldChar w:fldCharType="separate"/>
            </w:r>
            <w:r w:rsidR="00DA4CA8">
              <w:rPr>
                <w:noProof/>
                <w:webHidden/>
              </w:rPr>
              <w:t>11</w:t>
            </w:r>
            <w:r w:rsidR="00DA4CA8">
              <w:rPr>
                <w:noProof/>
                <w:webHidden/>
              </w:rPr>
              <w:fldChar w:fldCharType="end"/>
            </w:r>
          </w:hyperlink>
        </w:p>
        <w:p w14:paraId="7C6416F0" w14:textId="5FE9464D" w:rsidR="00DA4CA8" w:rsidRDefault="00000000">
          <w:pPr>
            <w:pStyle w:val="Inhopg3"/>
            <w:rPr>
              <w:rFonts w:asciiTheme="minorHAnsi" w:eastAsiaTheme="minorEastAsia" w:hAnsiTheme="minorHAnsi" w:cstheme="minorBidi"/>
              <w:noProof/>
              <w:sz w:val="24"/>
            </w:rPr>
          </w:pPr>
          <w:hyperlink w:anchor="_Toc120171589" w:history="1">
            <w:r w:rsidR="00DA4CA8" w:rsidRPr="007F6237">
              <w:rPr>
                <w:rStyle w:val="Hyperlink"/>
                <w:rFonts w:ascii="LucidaSansEF" w:eastAsia="MS Mincho" w:hAnsi="LucidaSansEF" w:cs="Lucida Sans Unicode"/>
                <w:noProof/>
              </w:rPr>
              <w:t>2.3</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cs="Lucida Sans Unicode"/>
                <w:noProof/>
              </w:rPr>
              <w:t>Vragen over de aanbesteding</w:t>
            </w:r>
            <w:r w:rsidR="00DA4CA8">
              <w:rPr>
                <w:noProof/>
                <w:webHidden/>
              </w:rPr>
              <w:tab/>
            </w:r>
            <w:r w:rsidR="00DA4CA8">
              <w:rPr>
                <w:noProof/>
                <w:webHidden/>
              </w:rPr>
              <w:fldChar w:fldCharType="begin"/>
            </w:r>
            <w:r w:rsidR="00DA4CA8">
              <w:rPr>
                <w:noProof/>
                <w:webHidden/>
              </w:rPr>
              <w:instrText xml:space="preserve"> PAGEREF _Toc120171589 \h </w:instrText>
            </w:r>
            <w:r w:rsidR="00DA4CA8">
              <w:rPr>
                <w:noProof/>
                <w:webHidden/>
              </w:rPr>
            </w:r>
            <w:r w:rsidR="00DA4CA8">
              <w:rPr>
                <w:noProof/>
                <w:webHidden/>
              </w:rPr>
              <w:fldChar w:fldCharType="separate"/>
            </w:r>
            <w:r w:rsidR="00DA4CA8">
              <w:rPr>
                <w:noProof/>
                <w:webHidden/>
              </w:rPr>
              <w:t>11</w:t>
            </w:r>
            <w:r w:rsidR="00DA4CA8">
              <w:rPr>
                <w:noProof/>
                <w:webHidden/>
              </w:rPr>
              <w:fldChar w:fldCharType="end"/>
            </w:r>
          </w:hyperlink>
        </w:p>
        <w:p w14:paraId="26D0F757" w14:textId="35074A0C" w:rsidR="00DA4CA8" w:rsidRDefault="00000000">
          <w:pPr>
            <w:pStyle w:val="Inhopg3"/>
            <w:rPr>
              <w:rFonts w:asciiTheme="minorHAnsi" w:eastAsiaTheme="minorEastAsia" w:hAnsiTheme="minorHAnsi" w:cstheme="minorBidi"/>
              <w:noProof/>
              <w:sz w:val="24"/>
            </w:rPr>
          </w:pPr>
          <w:hyperlink w:anchor="_Toc120171590" w:history="1">
            <w:r w:rsidR="00DA4CA8" w:rsidRPr="007F6237">
              <w:rPr>
                <w:rStyle w:val="Hyperlink"/>
                <w:rFonts w:ascii="LucidaSansEF" w:eastAsia="MS Mincho" w:hAnsi="LucidaSansEF" w:cs="Lucida Sans Unicode"/>
                <w:noProof/>
              </w:rPr>
              <w:t>2.4</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cs="Lucida Sans Unicode"/>
                <w:noProof/>
              </w:rPr>
              <w:t>Vragen en klachtenafhandeling</w:t>
            </w:r>
            <w:r w:rsidR="00DA4CA8">
              <w:rPr>
                <w:noProof/>
                <w:webHidden/>
              </w:rPr>
              <w:tab/>
            </w:r>
            <w:r w:rsidR="00DA4CA8">
              <w:rPr>
                <w:noProof/>
                <w:webHidden/>
              </w:rPr>
              <w:fldChar w:fldCharType="begin"/>
            </w:r>
            <w:r w:rsidR="00DA4CA8">
              <w:rPr>
                <w:noProof/>
                <w:webHidden/>
              </w:rPr>
              <w:instrText xml:space="preserve"> PAGEREF _Toc120171590 \h </w:instrText>
            </w:r>
            <w:r w:rsidR="00DA4CA8">
              <w:rPr>
                <w:noProof/>
                <w:webHidden/>
              </w:rPr>
            </w:r>
            <w:r w:rsidR="00DA4CA8">
              <w:rPr>
                <w:noProof/>
                <w:webHidden/>
              </w:rPr>
              <w:fldChar w:fldCharType="separate"/>
            </w:r>
            <w:r w:rsidR="00DA4CA8">
              <w:rPr>
                <w:noProof/>
                <w:webHidden/>
              </w:rPr>
              <w:t>11</w:t>
            </w:r>
            <w:r w:rsidR="00DA4CA8">
              <w:rPr>
                <w:noProof/>
                <w:webHidden/>
              </w:rPr>
              <w:fldChar w:fldCharType="end"/>
            </w:r>
          </w:hyperlink>
        </w:p>
        <w:p w14:paraId="39AD8BB7" w14:textId="130B3B53" w:rsidR="00DA4CA8" w:rsidRDefault="00000000">
          <w:pPr>
            <w:pStyle w:val="Inhopg1"/>
            <w:rPr>
              <w:rFonts w:asciiTheme="minorHAnsi" w:eastAsiaTheme="minorEastAsia" w:hAnsiTheme="minorHAnsi" w:cstheme="minorBidi"/>
              <w:b w:val="0"/>
              <w:iCs w:val="0"/>
              <w:sz w:val="24"/>
            </w:rPr>
          </w:pPr>
          <w:hyperlink w:anchor="_Toc120171591" w:history="1">
            <w:r w:rsidR="00DA4CA8" w:rsidRPr="007F6237">
              <w:rPr>
                <w:rStyle w:val="Hyperlink"/>
                <w:rFonts w:eastAsia="MS Mincho"/>
              </w:rPr>
              <w:t>3.</w:t>
            </w:r>
            <w:r w:rsidR="00DA4CA8">
              <w:rPr>
                <w:rFonts w:asciiTheme="minorHAnsi" w:eastAsiaTheme="minorEastAsia" w:hAnsiTheme="minorHAnsi" w:cstheme="minorBidi"/>
                <w:b w:val="0"/>
                <w:iCs w:val="0"/>
                <w:sz w:val="24"/>
              </w:rPr>
              <w:tab/>
            </w:r>
            <w:r w:rsidR="00DA4CA8" w:rsidRPr="007F6237">
              <w:rPr>
                <w:rStyle w:val="Hyperlink"/>
              </w:rPr>
              <w:t>Selectieprocedure</w:t>
            </w:r>
            <w:r w:rsidR="00DA4CA8">
              <w:rPr>
                <w:webHidden/>
              </w:rPr>
              <w:tab/>
            </w:r>
            <w:r w:rsidR="00DA4CA8">
              <w:rPr>
                <w:webHidden/>
              </w:rPr>
              <w:fldChar w:fldCharType="begin"/>
            </w:r>
            <w:r w:rsidR="00DA4CA8">
              <w:rPr>
                <w:webHidden/>
              </w:rPr>
              <w:instrText xml:space="preserve"> PAGEREF _Toc120171591 \h </w:instrText>
            </w:r>
            <w:r w:rsidR="00DA4CA8">
              <w:rPr>
                <w:webHidden/>
              </w:rPr>
            </w:r>
            <w:r w:rsidR="00DA4CA8">
              <w:rPr>
                <w:webHidden/>
              </w:rPr>
              <w:fldChar w:fldCharType="separate"/>
            </w:r>
            <w:r w:rsidR="00DA4CA8">
              <w:rPr>
                <w:webHidden/>
              </w:rPr>
              <w:t>13</w:t>
            </w:r>
            <w:r w:rsidR="00DA4CA8">
              <w:rPr>
                <w:webHidden/>
              </w:rPr>
              <w:fldChar w:fldCharType="end"/>
            </w:r>
          </w:hyperlink>
        </w:p>
        <w:p w14:paraId="51D5AD6B" w14:textId="48070924" w:rsidR="00DA4CA8" w:rsidRDefault="00000000">
          <w:pPr>
            <w:pStyle w:val="Inhopg3"/>
            <w:rPr>
              <w:rFonts w:asciiTheme="minorHAnsi" w:eastAsiaTheme="minorEastAsia" w:hAnsiTheme="minorHAnsi" w:cstheme="minorBidi"/>
              <w:noProof/>
              <w:sz w:val="24"/>
            </w:rPr>
          </w:pPr>
          <w:hyperlink w:anchor="_Toc120171592" w:history="1">
            <w:r w:rsidR="00DA4CA8" w:rsidRPr="007F6237">
              <w:rPr>
                <w:rStyle w:val="Hyperlink"/>
                <w:rFonts w:ascii="LucidaSansEF" w:eastAsia="MS Mincho" w:hAnsi="LucidaSansEF"/>
                <w:noProof/>
              </w:rPr>
              <w:t>3.1</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Inleiding</w:t>
            </w:r>
            <w:r w:rsidR="00DA4CA8">
              <w:rPr>
                <w:noProof/>
                <w:webHidden/>
              </w:rPr>
              <w:tab/>
            </w:r>
            <w:r w:rsidR="00DA4CA8">
              <w:rPr>
                <w:noProof/>
                <w:webHidden/>
              </w:rPr>
              <w:fldChar w:fldCharType="begin"/>
            </w:r>
            <w:r w:rsidR="00DA4CA8">
              <w:rPr>
                <w:noProof/>
                <w:webHidden/>
              </w:rPr>
              <w:instrText xml:space="preserve"> PAGEREF _Toc120171592 \h </w:instrText>
            </w:r>
            <w:r w:rsidR="00DA4CA8">
              <w:rPr>
                <w:noProof/>
                <w:webHidden/>
              </w:rPr>
            </w:r>
            <w:r w:rsidR="00DA4CA8">
              <w:rPr>
                <w:noProof/>
                <w:webHidden/>
              </w:rPr>
              <w:fldChar w:fldCharType="separate"/>
            </w:r>
            <w:r w:rsidR="00DA4CA8">
              <w:rPr>
                <w:noProof/>
                <w:webHidden/>
              </w:rPr>
              <w:t>13</w:t>
            </w:r>
            <w:r w:rsidR="00DA4CA8">
              <w:rPr>
                <w:noProof/>
                <w:webHidden/>
              </w:rPr>
              <w:fldChar w:fldCharType="end"/>
            </w:r>
          </w:hyperlink>
        </w:p>
        <w:p w14:paraId="0D6AB5B8" w14:textId="3CE7C4A2" w:rsidR="00DA4CA8" w:rsidRDefault="00000000">
          <w:pPr>
            <w:pStyle w:val="Inhopg3"/>
            <w:rPr>
              <w:rFonts w:asciiTheme="minorHAnsi" w:eastAsiaTheme="minorEastAsia" w:hAnsiTheme="minorHAnsi" w:cstheme="minorBidi"/>
              <w:noProof/>
              <w:sz w:val="24"/>
            </w:rPr>
          </w:pPr>
          <w:hyperlink w:anchor="_Toc120171593" w:history="1">
            <w:r w:rsidR="00DA4CA8" w:rsidRPr="007F6237">
              <w:rPr>
                <w:rStyle w:val="Hyperlink"/>
                <w:rFonts w:ascii="LucidaSansEF" w:eastAsia="MS Mincho" w:hAnsi="LucidaSansEF"/>
                <w:noProof/>
              </w:rPr>
              <w:t>3.2</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Aanmelding, wijze van beoordelen</w:t>
            </w:r>
            <w:r w:rsidR="00DA4CA8">
              <w:rPr>
                <w:noProof/>
                <w:webHidden/>
              </w:rPr>
              <w:tab/>
            </w:r>
            <w:r w:rsidR="00DA4CA8">
              <w:rPr>
                <w:noProof/>
                <w:webHidden/>
              </w:rPr>
              <w:fldChar w:fldCharType="begin"/>
            </w:r>
            <w:r w:rsidR="00DA4CA8">
              <w:rPr>
                <w:noProof/>
                <w:webHidden/>
              </w:rPr>
              <w:instrText xml:space="preserve"> PAGEREF _Toc120171593 \h </w:instrText>
            </w:r>
            <w:r w:rsidR="00DA4CA8">
              <w:rPr>
                <w:noProof/>
                <w:webHidden/>
              </w:rPr>
            </w:r>
            <w:r w:rsidR="00DA4CA8">
              <w:rPr>
                <w:noProof/>
                <w:webHidden/>
              </w:rPr>
              <w:fldChar w:fldCharType="separate"/>
            </w:r>
            <w:r w:rsidR="00DA4CA8">
              <w:rPr>
                <w:noProof/>
                <w:webHidden/>
              </w:rPr>
              <w:t>13</w:t>
            </w:r>
            <w:r w:rsidR="00DA4CA8">
              <w:rPr>
                <w:noProof/>
                <w:webHidden/>
              </w:rPr>
              <w:fldChar w:fldCharType="end"/>
            </w:r>
          </w:hyperlink>
        </w:p>
        <w:p w14:paraId="51CA1122" w14:textId="1C021E0E" w:rsidR="00DA4CA8" w:rsidRDefault="00000000">
          <w:pPr>
            <w:pStyle w:val="Inhopg3"/>
            <w:rPr>
              <w:rFonts w:asciiTheme="minorHAnsi" w:eastAsiaTheme="minorEastAsia" w:hAnsiTheme="minorHAnsi" w:cstheme="minorBidi"/>
              <w:noProof/>
              <w:sz w:val="24"/>
            </w:rPr>
          </w:pPr>
          <w:hyperlink w:anchor="_Toc120171594" w:history="1">
            <w:r w:rsidR="00DA4CA8" w:rsidRPr="007F6237">
              <w:rPr>
                <w:rStyle w:val="Hyperlink"/>
                <w:rFonts w:ascii="LucidaSansEF" w:hAnsi="LucidaSansEF"/>
                <w:noProof/>
              </w:rPr>
              <w:t>3.3</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Inschrijving</w:t>
            </w:r>
            <w:r w:rsidR="00DA4CA8" w:rsidRPr="007F6237">
              <w:rPr>
                <w:rStyle w:val="Hyperlink"/>
                <w:rFonts w:ascii="LucidaSansEF" w:eastAsia="MS Mincho" w:hAnsi="LucidaSansEF"/>
                <w:noProof/>
              </w:rPr>
              <w:t>; beoordelingsaspecten</w:t>
            </w:r>
            <w:r w:rsidR="00DA4CA8">
              <w:rPr>
                <w:noProof/>
                <w:webHidden/>
              </w:rPr>
              <w:tab/>
            </w:r>
            <w:r w:rsidR="00DA4CA8">
              <w:rPr>
                <w:noProof/>
                <w:webHidden/>
              </w:rPr>
              <w:fldChar w:fldCharType="begin"/>
            </w:r>
            <w:r w:rsidR="00DA4CA8">
              <w:rPr>
                <w:noProof/>
                <w:webHidden/>
              </w:rPr>
              <w:instrText xml:space="preserve"> PAGEREF _Toc120171594 \h </w:instrText>
            </w:r>
            <w:r w:rsidR="00DA4CA8">
              <w:rPr>
                <w:noProof/>
                <w:webHidden/>
              </w:rPr>
            </w:r>
            <w:r w:rsidR="00DA4CA8">
              <w:rPr>
                <w:noProof/>
                <w:webHidden/>
              </w:rPr>
              <w:fldChar w:fldCharType="separate"/>
            </w:r>
            <w:r w:rsidR="00DA4CA8">
              <w:rPr>
                <w:noProof/>
                <w:webHidden/>
              </w:rPr>
              <w:t>14</w:t>
            </w:r>
            <w:r w:rsidR="00DA4CA8">
              <w:rPr>
                <w:noProof/>
                <w:webHidden/>
              </w:rPr>
              <w:fldChar w:fldCharType="end"/>
            </w:r>
          </w:hyperlink>
        </w:p>
        <w:p w14:paraId="50003585" w14:textId="18A9ECED" w:rsidR="00DA4CA8" w:rsidRDefault="00000000">
          <w:pPr>
            <w:pStyle w:val="Inhopg3"/>
            <w:rPr>
              <w:rFonts w:asciiTheme="minorHAnsi" w:eastAsiaTheme="minorEastAsia" w:hAnsiTheme="minorHAnsi" w:cstheme="minorBidi"/>
              <w:noProof/>
              <w:sz w:val="24"/>
            </w:rPr>
          </w:pPr>
          <w:hyperlink w:anchor="_Toc120171595" w:history="1">
            <w:r w:rsidR="00DA4CA8" w:rsidRPr="007F6237">
              <w:rPr>
                <w:rStyle w:val="Hyperlink"/>
                <w:rFonts w:ascii="LucidaSansEF" w:eastAsia="MS Mincho" w:hAnsi="LucidaSansEF"/>
                <w:noProof/>
              </w:rPr>
              <w:t>3.3.1</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Toets van de juistheid en volledigheid</w:t>
            </w:r>
            <w:r w:rsidR="00DA4CA8">
              <w:rPr>
                <w:noProof/>
                <w:webHidden/>
              </w:rPr>
              <w:tab/>
            </w:r>
            <w:r w:rsidR="00DA4CA8">
              <w:rPr>
                <w:noProof/>
                <w:webHidden/>
              </w:rPr>
              <w:fldChar w:fldCharType="begin"/>
            </w:r>
            <w:r w:rsidR="00DA4CA8">
              <w:rPr>
                <w:noProof/>
                <w:webHidden/>
              </w:rPr>
              <w:instrText xml:space="preserve"> PAGEREF _Toc120171595 \h </w:instrText>
            </w:r>
            <w:r w:rsidR="00DA4CA8">
              <w:rPr>
                <w:noProof/>
                <w:webHidden/>
              </w:rPr>
            </w:r>
            <w:r w:rsidR="00DA4CA8">
              <w:rPr>
                <w:noProof/>
                <w:webHidden/>
              </w:rPr>
              <w:fldChar w:fldCharType="separate"/>
            </w:r>
            <w:r w:rsidR="00DA4CA8">
              <w:rPr>
                <w:noProof/>
                <w:webHidden/>
              </w:rPr>
              <w:t>14</w:t>
            </w:r>
            <w:r w:rsidR="00DA4CA8">
              <w:rPr>
                <w:noProof/>
                <w:webHidden/>
              </w:rPr>
              <w:fldChar w:fldCharType="end"/>
            </w:r>
          </w:hyperlink>
        </w:p>
        <w:p w14:paraId="331205EF" w14:textId="08826617" w:rsidR="00DA4CA8" w:rsidRDefault="00000000">
          <w:pPr>
            <w:pStyle w:val="Inhopg3"/>
            <w:rPr>
              <w:rFonts w:asciiTheme="minorHAnsi" w:eastAsiaTheme="minorEastAsia" w:hAnsiTheme="minorHAnsi" w:cstheme="minorBidi"/>
              <w:noProof/>
              <w:sz w:val="24"/>
            </w:rPr>
          </w:pPr>
          <w:hyperlink w:anchor="_Toc120171596" w:history="1">
            <w:r w:rsidR="00DA4CA8" w:rsidRPr="007F6237">
              <w:rPr>
                <w:rStyle w:val="Hyperlink"/>
                <w:rFonts w:ascii="LucidaSansEF" w:eastAsia="MS Mincho" w:hAnsi="LucidaSansEF"/>
                <w:noProof/>
              </w:rPr>
              <w:t>3.3.2</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Toets van de verplichte en facultatieve uitsluitingsgronden</w:t>
            </w:r>
            <w:r w:rsidR="00DA4CA8">
              <w:rPr>
                <w:noProof/>
                <w:webHidden/>
              </w:rPr>
              <w:tab/>
            </w:r>
            <w:r w:rsidR="00DA4CA8">
              <w:rPr>
                <w:noProof/>
                <w:webHidden/>
              </w:rPr>
              <w:fldChar w:fldCharType="begin"/>
            </w:r>
            <w:r w:rsidR="00DA4CA8">
              <w:rPr>
                <w:noProof/>
                <w:webHidden/>
              </w:rPr>
              <w:instrText xml:space="preserve"> PAGEREF _Toc120171596 \h </w:instrText>
            </w:r>
            <w:r w:rsidR="00DA4CA8">
              <w:rPr>
                <w:noProof/>
                <w:webHidden/>
              </w:rPr>
            </w:r>
            <w:r w:rsidR="00DA4CA8">
              <w:rPr>
                <w:noProof/>
                <w:webHidden/>
              </w:rPr>
              <w:fldChar w:fldCharType="separate"/>
            </w:r>
            <w:r w:rsidR="00DA4CA8">
              <w:rPr>
                <w:noProof/>
                <w:webHidden/>
              </w:rPr>
              <w:t>14</w:t>
            </w:r>
            <w:r w:rsidR="00DA4CA8">
              <w:rPr>
                <w:noProof/>
                <w:webHidden/>
              </w:rPr>
              <w:fldChar w:fldCharType="end"/>
            </w:r>
          </w:hyperlink>
        </w:p>
        <w:p w14:paraId="557A7AC3" w14:textId="21E58E0E" w:rsidR="00DA4CA8" w:rsidRDefault="00000000">
          <w:pPr>
            <w:pStyle w:val="Inhopg3"/>
            <w:rPr>
              <w:rFonts w:asciiTheme="minorHAnsi" w:eastAsiaTheme="minorEastAsia" w:hAnsiTheme="minorHAnsi" w:cstheme="minorBidi"/>
              <w:noProof/>
              <w:sz w:val="24"/>
            </w:rPr>
          </w:pPr>
          <w:hyperlink w:anchor="_Toc120171597" w:history="1">
            <w:r w:rsidR="00DA4CA8" w:rsidRPr="007F6237">
              <w:rPr>
                <w:rStyle w:val="Hyperlink"/>
                <w:rFonts w:ascii="LucidaSansEF" w:eastAsia="MS Mincho" w:hAnsi="LucidaSansEF"/>
                <w:noProof/>
              </w:rPr>
              <w:t>3.3.3</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Toets van de geschiktheidseisen</w:t>
            </w:r>
            <w:r w:rsidR="00DA4CA8">
              <w:rPr>
                <w:noProof/>
                <w:webHidden/>
              </w:rPr>
              <w:tab/>
            </w:r>
            <w:r w:rsidR="00DA4CA8">
              <w:rPr>
                <w:noProof/>
                <w:webHidden/>
              </w:rPr>
              <w:fldChar w:fldCharType="begin"/>
            </w:r>
            <w:r w:rsidR="00DA4CA8">
              <w:rPr>
                <w:noProof/>
                <w:webHidden/>
              </w:rPr>
              <w:instrText xml:space="preserve"> PAGEREF _Toc120171597 \h </w:instrText>
            </w:r>
            <w:r w:rsidR="00DA4CA8">
              <w:rPr>
                <w:noProof/>
                <w:webHidden/>
              </w:rPr>
            </w:r>
            <w:r w:rsidR="00DA4CA8">
              <w:rPr>
                <w:noProof/>
                <w:webHidden/>
              </w:rPr>
              <w:fldChar w:fldCharType="separate"/>
            </w:r>
            <w:r w:rsidR="00DA4CA8">
              <w:rPr>
                <w:noProof/>
                <w:webHidden/>
              </w:rPr>
              <w:t>14</w:t>
            </w:r>
            <w:r w:rsidR="00DA4CA8">
              <w:rPr>
                <w:noProof/>
                <w:webHidden/>
              </w:rPr>
              <w:fldChar w:fldCharType="end"/>
            </w:r>
          </w:hyperlink>
        </w:p>
        <w:p w14:paraId="56C47BFB" w14:textId="5D3968A9" w:rsidR="00DA4CA8" w:rsidRDefault="00000000">
          <w:pPr>
            <w:pStyle w:val="Inhopg3"/>
            <w:rPr>
              <w:rFonts w:asciiTheme="minorHAnsi" w:eastAsiaTheme="minorEastAsia" w:hAnsiTheme="minorHAnsi" w:cstheme="minorBidi"/>
              <w:noProof/>
              <w:sz w:val="24"/>
            </w:rPr>
          </w:pPr>
          <w:hyperlink w:anchor="_Toc120171598" w:history="1">
            <w:r w:rsidR="00DA4CA8" w:rsidRPr="007F6237">
              <w:rPr>
                <w:rStyle w:val="Hyperlink"/>
                <w:rFonts w:ascii="LucidaSansEF" w:hAnsi="LucidaSansEF"/>
                <w:noProof/>
              </w:rPr>
              <w:t>3.4</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Geschiktheidseisen</w:t>
            </w:r>
            <w:r w:rsidR="00DA4CA8">
              <w:rPr>
                <w:noProof/>
                <w:webHidden/>
              </w:rPr>
              <w:tab/>
            </w:r>
            <w:r w:rsidR="00DA4CA8">
              <w:rPr>
                <w:noProof/>
                <w:webHidden/>
              </w:rPr>
              <w:fldChar w:fldCharType="begin"/>
            </w:r>
            <w:r w:rsidR="00DA4CA8">
              <w:rPr>
                <w:noProof/>
                <w:webHidden/>
              </w:rPr>
              <w:instrText xml:space="preserve"> PAGEREF _Toc120171598 \h </w:instrText>
            </w:r>
            <w:r w:rsidR="00DA4CA8">
              <w:rPr>
                <w:noProof/>
                <w:webHidden/>
              </w:rPr>
            </w:r>
            <w:r w:rsidR="00DA4CA8">
              <w:rPr>
                <w:noProof/>
                <w:webHidden/>
              </w:rPr>
              <w:fldChar w:fldCharType="separate"/>
            </w:r>
            <w:r w:rsidR="00DA4CA8">
              <w:rPr>
                <w:noProof/>
                <w:webHidden/>
              </w:rPr>
              <w:t>15</w:t>
            </w:r>
            <w:r w:rsidR="00DA4CA8">
              <w:rPr>
                <w:noProof/>
                <w:webHidden/>
              </w:rPr>
              <w:fldChar w:fldCharType="end"/>
            </w:r>
          </w:hyperlink>
        </w:p>
        <w:p w14:paraId="4AD530A9" w14:textId="4015FB0F" w:rsidR="00DA4CA8" w:rsidRDefault="00000000">
          <w:pPr>
            <w:pStyle w:val="Inhopg3"/>
            <w:rPr>
              <w:rFonts w:asciiTheme="minorHAnsi" w:eastAsiaTheme="minorEastAsia" w:hAnsiTheme="minorHAnsi" w:cstheme="minorBidi"/>
              <w:noProof/>
              <w:sz w:val="24"/>
            </w:rPr>
          </w:pPr>
          <w:hyperlink w:anchor="_Toc120171599" w:history="1">
            <w:r w:rsidR="00DA4CA8" w:rsidRPr="007F6237">
              <w:rPr>
                <w:rStyle w:val="Hyperlink"/>
                <w:rFonts w:ascii="LucidaSansEF" w:eastAsia="MS Mincho" w:hAnsi="LucidaSansEF"/>
                <w:noProof/>
              </w:rPr>
              <w:t>3.4.1</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Financiële en economische draagkracht</w:t>
            </w:r>
            <w:r w:rsidR="00DA4CA8">
              <w:rPr>
                <w:noProof/>
                <w:webHidden/>
              </w:rPr>
              <w:tab/>
            </w:r>
            <w:r w:rsidR="00DA4CA8">
              <w:rPr>
                <w:noProof/>
                <w:webHidden/>
              </w:rPr>
              <w:fldChar w:fldCharType="begin"/>
            </w:r>
            <w:r w:rsidR="00DA4CA8">
              <w:rPr>
                <w:noProof/>
                <w:webHidden/>
              </w:rPr>
              <w:instrText xml:space="preserve"> PAGEREF _Toc120171599 \h </w:instrText>
            </w:r>
            <w:r w:rsidR="00DA4CA8">
              <w:rPr>
                <w:noProof/>
                <w:webHidden/>
              </w:rPr>
            </w:r>
            <w:r w:rsidR="00DA4CA8">
              <w:rPr>
                <w:noProof/>
                <w:webHidden/>
              </w:rPr>
              <w:fldChar w:fldCharType="separate"/>
            </w:r>
            <w:r w:rsidR="00DA4CA8">
              <w:rPr>
                <w:noProof/>
                <w:webHidden/>
              </w:rPr>
              <w:t>15</w:t>
            </w:r>
            <w:r w:rsidR="00DA4CA8">
              <w:rPr>
                <w:noProof/>
                <w:webHidden/>
              </w:rPr>
              <w:fldChar w:fldCharType="end"/>
            </w:r>
          </w:hyperlink>
        </w:p>
        <w:p w14:paraId="6FB8B37C" w14:textId="757819AE" w:rsidR="00DA4CA8" w:rsidRDefault="00000000">
          <w:pPr>
            <w:pStyle w:val="Inhopg3"/>
            <w:rPr>
              <w:rFonts w:asciiTheme="minorHAnsi" w:eastAsiaTheme="minorEastAsia" w:hAnsiTheme="minorHAnsi" w:cstheme="minorBidi"/>
              <w:noProof/>
              <w:sz w:val="24"/>
            </w:rPr>
          </w:pPr>
          <w:hyperlink w:anchor="_Toc120171600" w:history="1">
            <w:r w:rsidR="00DA4CA8" w:rsidRPr="007F6237">
              <w:rPr>
                <w:rStyle w:val="Hyperlink"/>
                <w:rFonts w:ascii="LucidaSansEF" w:eastAsia="MS Mincho" w:hAnsi="LucidaSansEF"/>
                <w:noProof/>
              </w:rPr>
              <w:t>3.4.2</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Beroepsbevoegdheid</w:t>
            </w:r>
            <w:r w:rsidR="00DA4CA8">
              <w:rPr>
                <w:noProof/>
                <w:webHidden/>
              </w:rPr>
              <w:tab/>
            </w:r>
            <w:r w:rsidR="00DA4CA8">
              <w:rPr>
                <w:noProof/>
                <w:webHidden/>
              </w:rPr>
              <w:fldChar w:fldCharType="begin"/>
            </w:r>
            <w:r w:rsidR="00DA4CA8">
              <w:rPr>
                <w:noProof/>
                <w:webHidden/>
              </w:rPr>
              <w:instrText xml:space="preserve"> PAGEREF _Toc120171600 \h </w:instrText>
            </w:r>
            <w:r w:rsidR="00DA4CA8">
              <w:rPr>
                <w:noProof/>
                <w:webHidden/>
              </w:rPr>
            </w:r>
            <w:r w:rsidR="00DA4CA8">
              <w:rPr>
                <w:noProof/>
                <w:webHidden/>
              </w:rPr>
              <w:fldChar w:fldCharType="separate"/>
            </w:r>
            <w:r w:rsidR="00DA4CA8">
              <w:rPr>
                <w:noProof/>
                <w:webHidden/>
              </w:rPr>
              <w:t>15</w:t>
            </w:r>
            <w:r w:rsidR="00DA4CA8">
              <w:rPr>
                <w:noProof/>
                <w:webHidden/>
              </w:rPr>
              <w:fldChar w:fldCharType="end"/>
            </w:r>
          </w:hyperlink>
        </w:p>
        <w:p w14:paraId="1BCA9210" w14:textId="66CE2436" w:rsidR="00DA4CA8" w:rsidRDefault="00000000">
          <w:pPr>
            <w:pStyle w:val="Inhopg1"/>
            <w:rPr>
              <w:rFonts w:asciiTheme="minorHAnsi" w:eastAsiaTheme="minorEastAsia" w:hAnsiTheme="minorHAnsi" w:cstheme="minorBidi"/>
              <w:b w:val="0"/>
              <w:iCs w:val="0"/>
              <w:sz w:val="24"/>
            </w:rPr>
          </w:pPr>
          <w:hyperlink w:anchor="_Toc120171601" w:history="1">
            <w:r w:rsidR="00DA4CA8" w:rsidRPr="007F6237">
              <w:rPr>
                <w:rStyle w:val="Hyperlink"/>
              </w:rPr>
              <w:t>4.</w:t>
            </w:r>
            <w:r w:rsidR="00DA4CA8">
              <w:rPr>
                <w:rFonts w:asciiTheme="minorHAnsi" w:eastAsiaTheme="minorEastAsia" w:hAnsiTheme="minorHAnsi" w:cstheme="minorBidi"/>
                <w:b w:val="0"/>
                <w:iCs w:val="0"/>
                <w:sz w:val="24"/>
              </w:rPr>
              <w:tab/>
            </w:r>
            <w:r w:rsidR="00DA4CA8" w:rsidRPr="007F6237">
              <w:rPr>
                <w:rStyle w:val="Hyperlink"/>
              </w:rPr>
              <w:t>Programma van Eisen</w:t>
            </w:r>
            <w:r w:rsidR="00DA4CA8">
              <w:rPr>
                <w:webHidden/>
              </w:rPr>
              <w:tab/>
            </w:r>
            <w:r w:rsidR="00DA4CA8">
              <w:rPr>
                <w:webHidden/>
              </w:rPr>
              <w:fldChar w:fldCharType="begin"/>
            </w:r>
            <w:r w:rsidR="00DA4CA8">
              <w:rPr>
                <w:webHidden/>
              </w:rPr>
              <w:instrText xml:space="preserve"> PAGEREF _Toc120171601 \h </w:instrText>
            </w:r>
            <w:r w:rsidR="00DA4CA8">
              <w:rPr>
                <w:webHidden/>
              </w:rPr>
            </w:r>
            <w:r w:rsidR="00DA4CA8">
              <w:rPr>
                <w:webHidden/>
              </w:rPr>
              <w:fldChar w:fldCharType="separate"/>
            </w:r>
            <w:r w:rsidR="00DA4CA8">
              <w:rPr>
                <w:webHidden/>
              </w:rPr>
              <w:t>17</w:t>
            </w:r>
            <w:r w:rsidR="00DA4CA8">
              <w:rPr>
                <w:webHidden/>
              </w:rPr>
              <w:fldChar w:fldCharType="end"/>
            </w:r>
          </w:hyperlink>
        </w:p>
        <w:p w14:paraId="45522696" w14:textId="7FA354F5" w:rsidR="00DA4CA8" w:rsidRDefault="00000000">
          <w:pPr>
            <w:pStyle w:val="Inhopg3"/>
            <w:rPr>
              <w:rFonts w:asciiTheme="minorHAnsi" w:eastAsiaTheme="minorEastAsia" w:hAnsiTheme="minorHAnsi" w:cstheme="minorBidi"/>
              <w:noProof/>
              <w:sz w:val="24"/>
            </w:rPr>
          </w:pPr>
          <w:hyperlink w:anchor="_Toc120171602" w:history="1">
            <w:r w:rsidR="00DA4CA8" w:rsidRPr="007F6237">
              <w:rPr>
                <w:rStyle w:val="Hyperlink"/>
                <w:noProof/>
              </w:rPr>
              <w:t>4.1  Algemeen</w:t>
            </w:r>
            <w:r w:rsidR="00DA4CA8">
              <w:rPr>
                <w:noProof/>
                <w:webHidden/>
              </w:rPr>
              <w:tab/>
            </w:r>
            <w:r w:rsidR="00DA4CA8">
              <w:rPr>
                <w:noProof/>
                <w:webHidden/>
              </w:rPr>
              <w:fldChar w:fldCharType="begin"/>
            </w:r>
            <w:r w:rsidR="00DA4CA8">
              <w:rPr>
                <w:noProof/>
                <w:webHidden/>
              </w:rPr>
              <w:instrText xml:space="preserve"> PAGEREF _Toc120171602 \h </w:instrText>
            </w:r>
            <w:r w:rsidR="00DA4CA8">
              <w:rPr>
                <w:noProof/>
                <w:webHidden/>
              </w:rPr>
            </w:r>
            <w:r w:rsidR="00DA4CA8">
              <w:rPr>
                <w:noProof/>
                <w:webHidden/>
              </w:rPr>
              <w:fldChar w:fldCharType="separate"/>
            </w:r>
            <w:r w:rsidR="00DA4CA8">
              <w:rPr>
                <w:noProof/>
                <w:webHidden/>
              </w:rPr>
              <w:t>17</w:t>
            </w:r>
            <w:r w:rsidR="00DA4CA8">
              <w:rPr>
                <w:noProof/>
                <w:webHidden/>
              </w:rPr>
              <w:fldChar w:fldCharType="end"/>
            </w:r>
          </w:hyperlink>
        </w:p>
        <w:p w14:paraId="7B9F19DC" w14:textId="01539C47" w:rsidR="00DA4CA8" w:rsidRDefault="00000000">
          <w:pPr>
            <w:pStyle w:val="Inhopg3"/>
            <w:rPr>
              <w:rFonts w:asciiTheme="minorHAnsi" w:eastAsiaTheme="minorEastAsia" w:hAnsiTheme="minorHAnsi" w:cstheme="minorBidi"/>
              <w:noProof/>
              <w:sz w:val="24"/>
            </w:rPr>
          </w:pPr>
          <w:hyperlink w:anchor="_Toc120171603" w:history="1">
            <w:r w:rsidR="00DA4CA8" w:rsidRPr="007F6237">
              <w:rPr>
                <w:rStyle w:val="Hyperlink"/>
                <w:rFonts w:ascii="LucidaSansEF" w:eastAsia="MS Mincho" w:hAnsi="LucidaSansEF" w:cs="Lucida Sans Unicode"/>
                <w:noProof/>
              </w:rPr>
              <w:t>4.2   Overige onderwerpen</w:t>
            </w:r>
            <w:r w:rsidR="00DA4CA8">
              <w:rPr>
                <w:noProof/>
                <w:webHidden/>
              </w:rPr>
              <w:tab/>
            </w:r>
            <w:r w:rsidR="00DA4CA8">
              <w:rPr>
                <w:noProof/>
                <w:webHidden/>
              </w:rPr>
              <w:fldChar w:fldCharType="begin"/>
            </w:r>
            <w:r w:rsidR="00DA4CA8">
              <w:rPr>
                <w:noProof/>
                <w:webHidden/>
              </w:rPr>
              <w:instrText xml:space="preserve"> PAGEREF _Toc120171603 \h </w:instrText>
            </w:r>
            <w:r w:rsidR="00DA4CA8">
              <w:rPr>
                <w:noProof/>
                <w:webHidden/>
              </w:rPr>
            </w:r>
            <w:r w:rsidR="00DA4CA8">
              <w:rPr>
                <w:noProof/>
                <w:webHidden/>
              </w:rPr>
              <w:fldChar w:fldCharType="separate"/>
            </w:r>
            <w:r w:rsidR="00DA4CA8">
              <w:rPr>
                <w:noProof/>
                <w:webHidden/>
              </w:rPr>
              <w:t>19</w:t>
            </w:r>
            <w:r w:rsidR="00DA4CA8">
              <w:rPr>
                <w:noProof/>
                <w:webHidden/>
              </w:rPr>
              <w:fldChar w:fldCharType="end"/>
            </w:r>
          </w:hyperlink>
        </w:p>
        <w:p w14:paraId="21B0172B" w14:textId="6DA0BFCF" w:rsidR="00DA4CA8" w:rsidRDefault="00000000">
          <w:pPr>
            <w:pStyle w:val="Inhopg1"/>
            <w:rPr>
              <w:rFonts w:asciiTheme="minorHAnsi" w:eastAsiaTheme="minorEastAsia" w:hAnsiTheme="minorHAnsi" w:cstheme="minorBidi"/>
              <w:b w:val="0"/>
              <w:iCs w:val="0"/>
              <w:sz w:val="24"/>
            </w:rPr>
          </w:pPr>
          <w:hyperlink w:anchor="_Toc120171604" w:history="1">
            <w:r w:rsidR="00DA4CA8" w:rsidRPr="007F6237">
              <w:rPr>
                <w:rStyle w:val="Hyperlink"/>
              </w:rPr>
              <w:t>5.</w:t>
            </w:r>
            <w:r w:rsidR="00DA4CA8">
              <w:rPr>
                <w:rFonts w:asciiTheme="minorHAnsi" w:eastAsiaTheme="minorEastAsia" w:hAnsiTheme="minorHAnsi" w:cstheme="minorBidi"/>
                <w:b w:val="0"/>
                <w:iCs w:val="0"/>
                <w:sz w:val="24"/>
              </w:rPr>
              <w:tab/>
            </w:r>
            <w:r w:rsidR="00DA4CA8" w:rsidRPr="007F6237">
              <w:rPr>
                <w:rStyle w:val="Hyperlink"/>
              </w:rPr>
              <w:t>Gunningsprocedure</w:t>
            </w:r>
            <w:r w:rsidR="00DA4CA8">
              <w:rPr>
                <w:webHidden/>
              </w:rPr>
              <w:tab/>
            </w:r>
            <w:r w:rsidR="00DA4CA8">
              <w:rPr>
                <w:webHidden/>
              </w:rPr>
              <w:fldChar w:fldCharType="begin"/>
            </w:r>
            <w:r w:rsidR="00DA4CA8">
              <w:rPr>
                <w:webHidden/>
              </w:rPr>
              <w:instrText xml:space="preserve"> PAGEREF _Toc120171604 \h </w:instrText>
            </w:r>
            <w:r w:rsidR="00DA4CA8">
              <w:rPr>
                <w:webHidden/>
              </w:rPr>
            </w:r>
            <w:r w:rsidR="00DA4CA8">
              <w:rPr>
                <w:webHidden/>
              </w:rPr>
              <w:fldChar w:fldCharType="separate"/>
            </w:r>
            <w:r w:rsidR="00DA4CA8">
              <w:rPr>
                <w:webHidden/>
              </w:rPr>
              <w:t>20</w:t>
            </w:r>
            <w:r w:rsidR="00DA4CA8">
              <w:rPr>
                <w:webHidden/>
              </w:rPr>
              <w:fldChar w:fldCharType="end"/>
            </w:r>
          </w:hyperlink>
        </w:p>
        <w:p w14:paraId="7B75850A" w14:textId="0C8B1B50" w:rsidR="00DA4CA8" w:rsidRDefault="00000000">
          <w:pPr>
            <w:pStyle w:val="Inhopg3"/>
            <w:rPr>
              <w:rFonts w:asciiTheme="minorHAnsi" w:eastAsiaTheme="minorEastAsia" w:hAnsiTheme="minorHAnsi" w:cstheme="minorBidi"/>
              <w:noProof/>
              <w:sz w:val="24"/>
            </w:rPr>
          </w:pPr>
          <w:hyperlink w:anchor="_Toc120171605" w:history="1">
            <w:r w:rsidR="00DA4CA8" w:rsidRPr="007F6237">
              <w:rPr>
                <w:rStyle w:val="Hyperlink"/>
                <w:rFonts w:ascii="LucidaSansEF" w:eastAsia="MS Mincho" w:hAnsi="LucidaSansEF"/>
                <w:noProof/>
              </w:rPr>
              <w:t>5.1</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Inleiding</w:t>
            </w:r>
            <w:r w:rsidR="00DA4CA8">
              <w:rPr>
                <w:noProof/>
                <w:webHidden/>
              </w:rPr>
              <w:tab/>
            </w:r>
            <w:r w:rsidR="00DA4CA8">
              <w:rPr>
                <w:noProof/>
                <w:webHidden/>
              </w:rPr>
              <w:fldChar w:fldCharType="begin"/>
            </w:r>
            <w:r w:rsidR="00DA4CA8">
              <w:rPr>
                <w:noProof/>
                <w:webHidden/>
              </w:rPr>
              <w:instrText xml:space="preserve"> PAGEREF _Toc120171605 \h </w:instrText>
            </w:r>
            <w:r w:rsidR="00DA4CA8">
              <w:rPr>
                <w:noProof/>
                <w:webHidden/>
              </w:rPr>
            </w:r>
            <w:r w:rsidR="00DA4CA8">
              <w:rPr>
                <w:noProof/>
                <w:webHidden/>
              </w:rPr>
              <w:fldChar w:fldCharType="separate"/>
            </w:r>
            <w:r w:rsidR="00DA4CA8">
              <w:rPr>
                <w:noProof/>
                <w:webHidden/>
              </w:rPr>
              <w:t>20</w:t>
            </w:r>
            <w:r w:rsidR="00DA4CA8">
              <w:rPr>
                <w:noProof/>
                <w:webHidden/>
              </w:rPr>
              <w:fldChar w:fldCharType="end"/>
            </w:r>
          </w:hyperlink>
        </w:p>
        <w:p w14:paraId="667DC837" w14:textId="4AC64A12" w:rsidR="00DA4CA8" w:rsidRDefault="00000000">
          <w:pPr>
            <w:pStyle w:val="Inhopg3"/>
            <w:rPr>
              <w:rFonts w:asciiTheme="minorHAnsi" w:eastAsiaTheme="minorEastAsia" w:hAnsiTheme="minorHAnsi" w:cstheme="minorBidi"/>
              <w:noProof/>
              <w:sz w:val="24"/>
            </w:rPr>
          </w:pPr>
          <w:hyperlink w:anchor="_Toc120171606" w:history="1">
            <w:r w:rsidR="00DA4CA8" w:rsidRPr="007F6237">
              <w:rPr>
                <w:rStyle w:val="Hyperlink"/>
                <w:rFonts w:ascii="LucidaSansEF" w:eastAsia="MS Mincho" w:hAnsi="LucidaSansEF"/>
                <w:noProof/>
              </w:rPr>
              <w:t>5.2</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Algemeen</w:t>
            </w:r>
            <w:r w:rsidR="00DA4CA8">
              <w:rPr>
                <w:noProof/>
                <w:webHidden/>
              </w:rPr>
              <w:tab/>
            </w:r>
            <w:r w:rsidR="00DA4CA8">
              <w:rPr>
                <w:noProof/>
                <w:webHidden/>
              </w:rPr>
              <w:fldChar w:fldCharType="begin"/>
            </w:r>
            <w:r w:rsidR="00DA4CA8">
              <w:rPr>
                <w:noProof/>
                <w:webHidden/>
              </w:rPr>
              <w:instrText xml:space="preserve"> PAGEREF _Toc120171606 \h </w:instrText>
            </w:r>
            <w:r w:rsidR="00DA4CA8">
              <w:rPr>
                <w:noProof/>
                <w:webHidden/>
              </w:rPr>
            </w:r>
            <w:r w:rsidR="00DA4CA8">
              <w:rPr>
                <w:noProof/>
                <w:webHidden/>
              </w:rPr>
              <w:fldChar w:fldCharType="separate"/>
            </w:r>
            <w:r w:rsidR="00DA4CA8">
              <w:rPr>
                <w:noProof/>
                <w:webHidden/>
              </w:rPr>
              <w:t>20</w:t>
            </w:r>
            <w:r w:rsidR="00DA4CA8">
              <w:rPr>
                <w:noProof/>
                <w:webHidden/>
              </w:rPr>
              <w:fldChar w:fldCharType="end"/>
            </w:r>
          </w:hyperlink>
        </w:p>
        <w:p w14:paraId="0276E24A" w14:textId="225C4E36" w:rsidR="00DA4CA8" w:rsidRDefault="00000000">
          <w:pPr>
            <w:pStyle w:val="Inhopg3"/>
            <w:rPr>
              <w:rFonts w:asciiTheme="minorHAnsi" w:eastAsiaTheme="minorEastAsia" w:hAnsiTheme="minorHAnsi" w:cstheme="minorBidi"/>
              <w:noProof/>
              <w:sz w:val="24"/>
            </w:rPr>
          </w:pPr>
          <w:hyperlink w:anchor="_Toc120171607" w:history="1">
            <w:r w:rsidR="00DA4CA8" w:rsidRPr="007F6237">
              <w:rPr>
                <w:rStyle w:val="Hyperlink"/>
                <w:rFonts w:ascii="LucidaSansEF" w:hAnsi="LucidaSansEF"/>
                <w:noProof/>
              </w:rPr>
              <w:t>5.2.1</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Minimumeisen: uitgebreide omschrijving van de opdracht</w:t>
            </w:r>
            <w:r w:rsidR="00DA4CA8">
              <w:rPr>
                <w:noProof/>
                <w:webHidden/>
              </w:rPr>
              <w:tab/>
            </w:r>
            <w:r w:rsidR="00DA4CA8">
              <w:rPr>
                <w:noProof/>
                <w:webHidden/>
              </w:rPr>
              <w:fldChar w:fldCharType="begin"/>
            </w:r>
            <w:r w:rsidR="00DA4CA8">
              <w:rPr>
                <w:noProof/>
                <w:webHidden/>
              </w:rPr>
              <w:instrText xml:space="preserve"> PAGEREF _Toc120171607 \h </w:instrText>
            </w:r>
            <w:r w:rsidR="00DA4CA8">
              <w:rPr>
                <w:noProof/>
                <w:webHidden/>
              </w:rPr>
            </w:r>
            <w:r w:rsidR="00DA4CA8">
              <w:rPr>
                <w:noProof/>
                <w:webHidden/>
              </w:rPr>
              <w:fldChar w:fldCharType="separate"/>
            </w:r>
            <w:r w:rsidR="00DA4CA8">
              <w:rPr>
                <w:noProof/>
                <w:webHidden/>
              </w:rPr>
              <w:t>20</w:t>
            </w:r>
            <w:r w:rsidR="00DA4CA8">
              <w:rPr>
                <w:noProof/>
                <w:webHidden/>
              </w:rPr>
              <w:fldChar w:fldCharType="end"/>
            </w:r>
          </w:hyperlink>
        </w:p>
        <w:p w14:paraId="25D3F179" w14:textId="223E8688" w:rsidR="00DA4CA8" w:rsidRDefault="00000000">
          <w:pPr>
            <w:pStyle w:val="Inhopg3"/>
            <w:rPr>
              <w:rFonts w:asciiTheme="minorHAnsi" w:eastAsiaTheme="minorEastAsia" w:hAnsiTheme="minorHAnsi" w:cstheme="minorBidi"/>
              <w:noProof/>
              <w:sz w:val="24"/>
            </w:rPr>
          </w:pPr>
          <w:hyperlink w:anchor="_Toc120171608" w:history="1">
            <w:r w:rsidR="00DA4CA8" w:rsidRPr="007F6237">
              <w:rPr>
                <w:rStyle w:val="Hyperlink"/>
                <w:rFonts w:ascii="LucidaSansEF" w:hAnsi="LucidaSansEF"/>
                <w:noProof/>
              </w:rPr>
              <w:t>5.2.2</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Minimumeisen: Algemene Inkoopvoorwaarden VU en conceptovereenkomst</w:t>
            </w:r>
            <w:r w:rsidR="00DA4CA8">
              <w:rPr>
                <w:noProof/>
                <w:webHidden/>
              </w:rPr>
              <w:tab/>
            </w:r>
            <w:r w:rsidR="00DA4CA8">
              <w:rPr>
                <w:noProof/>
                <w:webHidden/>
              </w:rPr>
              <w:fldChar w:fldCharType="begin"/>
            </w:r>
            <w:r w:rsidR="00DA4CA8">
              <w:rPr>
                <w:noProof/>
                <w:webHidden/>
              </w:rPr>
              <w:instrText xml:space="preserve"> PAGEREF _Toc120171608 \h </w:instrText>
            </w:r>
            <w:r w:rsidR="00DA4CA8">
              <w:rPr>
                <w:noProof/>
                <w:webHidden/>
              </w:rPr>
            </w:r>
            <w:r w:rsidR="00DA4CA8">
              <w:rPr>
                <w:noProof/>
                <w:webHidden/>
              </w:rPr>
              <w:fldChar w:fldCharType="separate"/>
            </w:r>
            <w:r w:rsidR="00DA4CA8">
              <w:rPr>
                <w:noProof/>
                <w:webHidden/>
              </w:rPr>
              <w:t>20</w:t>
            </w:r>
            <w:r w:rsidR="00DA4CA8">
              <w:rPr>
                <w:noProof/>
                <w:webHidden/>
              </w:rPr>
              <w:fldChar w:fldCharType="end"/>
            </w:r>
          </w:hyperlink>
        </w:p>
        <w:p w14:paraId="4EE37877" w14:textId="5F72725A" w:rsidR="00DA4CA8" w:rsidRDefault="00000000">
          <w:pPr>
            <w:pStyle w:val="Inhopg3"/>
            <w:rPr>
              <w:rFonts w:asciiTheme="minorHAnsi" w:eastAsiaTheme="minorEastAsia" w:hAnsiTheme="minorHAnsi" w:cstheme="minorBidi"/>
              <w:noProof/>
              <w:sz w:val="24"/>
            </w:rPr>
          </w:pPr>
          <w:hyperlink w:anchor="_Toc120171609" w:history="1">
            <w:r w:rsidR="00DA4CA8" w:rsidRPr="007F6237">
              <w:rPr>
                <w:rStyle w:val="Hyperlink"/>
                <w:rFonts w:ascii="LucidaSansEF" w:hAnsi="LucidaSansEF"/>
                <w:noProof/>
              </w:rPr>
              <w:t>5.3</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Gunningscritera en weging</w:t>
            </w:r>
            <w:r w:rsidR="00DA4CA8">
              <w:rPr>
                <w:noProof/>
                <w:webHidden/>
              </w:rPr>
              <w:tab/>
            </w:r>
            <w:r w:rsidR="00DA4CA8">
              <w:rPr>
                <w:noProof/>
                <w:webHidden/>
              </w:rPr>
              <w:fldChar w:fldCharType="begin"/>
            </w:r>
            <w:r w:rsidR="00DA4CA8">
              <w:rPr>
                <w:noProof/>
                <w:webHidden/>
              </w:rPr>
              <w:instrText xml:space="preserve"> PAGEREF _Toc120171609 \h </w:instrText>
            </w:r>
            <w:r w:rsidR="00DA4CA8">
              <w:rPr>
                <w:noProof/>
                <w:webHidden/>
              </w:rPr>
            </w:r>
            <w:r w:rsidR="00DA4CA8">
              <w:rPr>
                <w:noProof/>
                <w:webHidden/>
              </w:rPr>
              <w:fldChar w:fldCharType="separate"/>
            </w:r>
            <w:r w:rsidR="00DA4CA8">
              <w:rPr>
                <w:noProof/>
                <w:webHidden/>
              </w:rPr>
              <w:t>20</w:t>
            </w:r>
            <w:r w:rsidR="00DA4CA8">
              <w:rPr>
                <w:noProof/>
                <w:webHidden/>
              </w:rPr>
              <w:fldChar w:fldCharType="end"/>
            </w:r>
          </w:hyperlink>
        </w:p>
        <w:p w14:paraId="07913EFB" w14:textId="5B76C879" w:rsidR="00DA4CA8" w:rsidRDefault="00000000">
          <w:pPr>
            <w:pStyle w:val="Inhopg3"/>
            <w:rPr>
              <w:rFonts w:asciiTheme="minorHAnsi" w:eastAsiaTheme="minorEastAsia" w:hAnsiTheme="minorHAnsi" w:cstheme="minorBidi"/>
              <w:noProof/>
              <w:sz w:val="24"/>
            </w:rPr>
          </w:pPr>
          <w:hyperlink w:anchor="_Toc120171610" w:history="1">
            <w:r w:rsidR="00DA4CA8" w:rsidRPr="007F6237">
              <w:rPr>
                <w:rStyle w:val="Hyperlink"/>
                <w:rFonts w:ascii="LucidaSansEF" w:hAnsi="LucidaSansEF"/>
                <w:noProof/>
              </w:rPr>
              <w:t>5.3.1</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Kwaliteit</w:t>
            </w:r>
            <w:r w:rsidR="00DA4CA8">
              <w:rPr>
                <w:noProof/>
                <w:webHidden/>
              </w:rPr>
              <w:tab/>
            </w:r>
            <w:r w:rsidR="00DA4CA8">
              <w:rPr>
                <w:noProof/>
                <w:webHidden/>
              </w:rPr>
              <w:fldChar w:fldCharType="begin"/>
            </w:r>
            <w:r w:rsidR="00DA4CA8">
              <w:rPr>
                <w:noProof/>
                <w:webHidden/>
              </w:rPr>
              <w:instrText xml:space="preserve"> PAGEREF _Toc120171610 \h </w:instrText>
            </w:r>
            <w:r w:rsidR="00DA4CA8">
              <w:rPr>
                <w:noProof/>
                <w:webHidden/>
              </w:rPr>
            </w:r>
            <w:r w:rsidR="00DA4CA8">
              <w:rPr>
                <w:noProof/>
                <w:webHidden/>
              </w:rPr>
              <w:fldChar w:fldCharType="separate"/>
            </w:r>
            <w:r w:rsidR="00DA4CA8">
              <w:rPr>
                <w:noProof/>
                <w:webHidden/>
              </w:rPr>
              <w:t>21</w:t>
            </w:r>
            <w:r w:rsidR="00DA4CA8">
              <w:rPr>
                <w:noProof/>
                <w:webHidden/>
              </w:rPr>
              <w:fldChar w:fldCharType="end"/>
            </w:r>
          </w:hyperlink>
        </w:p>
        <w:p w14:paraId="6A29DD2D" w14:textId="1FF73E3E" w:rsidR="00DA4CA8" w:rsidRDefault="00000000">
          <w:pPr>
            <w:pStyle w:val="Inhopg3"/>
            <w:rPr>
              <w:rFonts w:asciiTheme="minorHAnsi" w:eastAsiaTheme="minorEastAsia" w:hAnsiTheme="minorHAnsi" w:cstheme="minorBidi"/>
              <w:noProof/>
              <w:sz w:val="24"/>
            </w:rPr>
          </w:pPr>
          <w:hyperlink w:anchor="_Toc120171611" w:history="1">
            <w:r w:rsidR="00DA4CA8" w:rsidRPr="007F6237">
              <w:rPr>
                <w:rStyle w:val="Hyperlink"/>
                <w:noProof/>
              </w:rPr>
              <w:t>5.3.1. Onderdeel 1 Kwaliteit: Plan van aanpak</w:t>
            </w:r>
            <w:r w:rsidR="00DA4CA8">
              <w:rPr>
                <w:noProof/>
                <w:webHidden/>
              </w:rPr>
              <w:tab/>
            </w:r>
            <w:r w:rsidR="00DA4CA8">
              <w:rPr>
                <w:noProof/>
                <w:webHidden/>
              </w:rPr>
              <w:fldChar w:fldCharType="begin"/>
            </w:r>
            <w:r w:rsidR="00DA4CA8">
              <w:rPr>
                <w:noProof/>
                <w:webHidden/>
              </w:rPr>
              <w:instrText xml:space="preserve"> PAGEREF _Toc120171611 \h </w:instrText>
            </w:r>
            <w:r w:rsidR="00DA4CA8">
              <w:rPr>
                <w:noProof/>
                <w:webHidden/>
              </w:rPr>
            </w:r>
            <w:r w:rsidR="00DA4CA8">
              <w:rPr>
                <w:noProof/>
                <w:webHidden/>
              </w:rPr>
              <w:fldChar w:fldCharType="separate"/>
            </w:r>
            <w:r w:rsidR="00DA4CA8">
              <w:rPr>
                <w:noProof/>
                <w:webHidden/>
              </w:rPr>
              <w:t>22</w:t>
            </w:r>
            <w:r w:rsidR="00DA4CA8">
              <w:rPr>
                <w:noProof/>
                <w:webHidden/>
              </w:rPr>
              <w:fldChar w:fldCharType="end"/>
            </w:r>
          </w:hyperlink>
        </w:p>
        <w:p w14:paraId="6316F7D0" w14:textId="24DF5E49" w:rsidR="00DA4CA8" w:rsidRDefault="00000000">
          <w:pPr>
            <w:pStyle w:val="Inhopg3"/>
            <w:rPr>
              <w:rFonts w:asciiTheme="minorHAnsi" w:eastAsiaTheme="minorEastAsia" w:hAnsiTheme="minorHAnsi" w:cstheme="minorBidi"/>
              <w:noProof/>
              <w:sz w:val="24"/>
            </w:rPr>
          </w:pPr>
          <w:hyperlink w:anchor="_Toc120171612" w:history="1">
            <w:r w:rsidR="00DA4CA8" w:rsidRPr="007F6237">
              <w:rPr>
                <w:rStyle w:val="Hyperlink"/>
                <w:noProof/>
              </w:rPr>
              <w:t>5.3.2. Onderdeel 2 Kwaliteit: Gebruikerstest webshop</w:t>
            </w:r>
            <w:r w:rsidR="00DA4CA8">
              <w:rPr>
                <w:noProof/>
                <w:webHidden/>
              </w:rPr>
              <w:tab/>
            </w:r>
            <w:r w:rsidR="00DA4CA8">
              <w:rPr>
                <w:noProof/>
                <w:webHidden/>
              </w:rPr>
              <w:fldChar w:fldCharType="begin"/>
            </w:r>
            <w:r w:rsidR="00DA4CA8">
              <w:rPr>
                <w:noProof/>
                <w:webHidden/>
              </w:rPr>
              <w:instrText xml:space="preserve"> PAGEREF _Toc120171612 \h </w:instrText>
            </w:r>
            <w:r w:rsidR="00DA4CA8">
              <w:rPr>
                <w:noProof/>
                <w:webHidden/>
              </w:rPr>
            </w:r>
            <w:r w:rsidR="00DA4CA8">
              <w:rPr>
                <w:noProof/>
                <w:webHidden/>
              </w:rPr>
              <w:fldChar w:fldCharType="separate"/>
            </w:r>
            <w:r w:rsidR="00DA4CA8">
              <w:rPr>
                <w:noProof/>
                <w:webHidden/>
              </w:rPr>
              <w:t>23</w:t>
            </w:r>
            <w:r w:rsidR="00DA4CA8">
              <w:rPr>
                <w:noProof/>
                <w:webHidden/>
              </w:rPr>
              <w:fldChar w:fldCharType="end"/>
            </w:r>
          </w:hyperlink>
        </w:p>
        <w:p w14:paraId="032DD90F" w14:textId="6990DE86" w:rsidR="00DA4CA8" w:rsidRDefault="00000000">
          <w:pPr>
            <w:pStyle w:val="Inhopg3"/>
            <w:rPr>
              <w:rFonts w:asciiTheme="minorHAnsi" w:eastAsiaTheme="minorEastAsia" w:hAnsiTheme="minorHAnsi" w:cstheme="minorBidi"/>
              <w:noProof/>
              <w:sz w:val="24"/>
            </w:rPr>
          </w:pPr>
          <w:hyperlink w:anchor="_Toc120171613" w:history="1">
            <w:r w:rsidR="00DA4CA8" w:rsidRPr="007F6237">
              <w:rPr>
                <w:rStyle w:val="Hyperlink"/>
                <w:rFonts w:ascii="LucidaSansEF" w:hAnsi="LucidaSansEF"/>
                <w:noProof/>
              </w:rPr>
              <w:t>5.3.2</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Prijs</w:t>
            </w:r>
            <w:r w:rsidR="00DA4CA8">
              <w:rPr>
                <w:noProof/>
                <w:webHidden/>
              </w:rPr>
              <w:tab/>
            </w:r>
            <w:r w:rsidR="00DA4CA8">
              <w:rPr>
                <w:noProof/>
                <w:webHidden/>
              </w:rPr>
              <w:fldChar w:fldCharType="begin"/>
            </w:r>
            <w:r w:rsidR="00DA4CA8">
              <w:rPr>
                <w:noProof/>
                <w:webHidden/>
              </w:rPr>
              <w:instrText xml:space="preserve"> PAGEREF _Toc120171613 \h </w:instrText>
            </w:r>
            <w:r w:rsidR="00DA4CA8">
              <w:rPr>
                <w:noProof/>
                <w:webHidden/>
              </w:rPr>
            </w:r>
            <w:r w:rsidR="00DA4CA8">
              <w:rPr>
                <w:noProof/>
                <w:webHidden/>
              </w:rPr>
              <w:fldChar w:fldCharType="separate"/>
            </w:r>
            <w:r w:rsidR="00DA4CA8">
              <w:rPr>
                <w:noProof/>
                <w:webHidden/>
              </w:rPr>
              <w:t>23</w:t>
            </w:r>
            <w:r w:rsidR="00DA4CA8">
              <w:rPr>
                <w:noProof/>
                <w:webHidden/>
              </w:rPr>
              <w:fldChar w:fldCharType="end"/>
            </w:r>
          </w:hyperlink>
        </w:p>
        <w:p w14:paraId="10ECB68B" w14:textId="5D633084" w:rsidR="00DA4CA8" w:rsidRDefault="00000000">
          <w:pPr>
            <w:pStyle w:val="Inhopg3"/>
            <w:rPr>
              <w:rFonts w:asciiTheme="minorHAnsi" w:eastAsiaTheme="minorEastAsia" w:hAnsiTheme="minorHAnsi" w:cstheme="minorBidi"/>
              <w:noProof/>
              <w:sz w:val="24"/>
            </w:rPr>
          </w:pPr>
          <w:hyperlink w:anchor="_Toc120171614" w:history="1">
            <w:r w:rsidR="00DA4CA8" w:rsidRPr="007F6237">
              <w:rPr>
                <w:rStyle w:val="Hyperlink"/>
                <w:rFonts w:ascii="LucidaSansEF" w:hAnsi="LucidaSansEF"/>
                <w:noProof/>
              </w:rPr>
              <w:t>5.4</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Weging eindresultaat</w:t>
            </w:r>
            <w:r w:rsidR="00DA4CA8">
              <w:rPr>
                <w:noProof/>
                <w:webHidden/>
              </w:rPr>
              <w:tab/>
            </w:r>
            <w:r w:rsidR="00DA4CA8">
              <w:rPr>
                <w:noProof/>
                <w:webHidden/>
              </w:rPr>
              <w:fldChar w:fldCharType="begin"/>
            </w:r>
            <w:r w:rsidR="00DA4CA8">
              <w:rPr>
                <w:noProof/>
                <w:webHidden/>
              </w:rPr>
              <w:instrText xml:space="preserve"> PAGEREF _Toc120171614 \h </w:instrText>
            </w:r>
            <w:r w:rsidR="00DA4CA8">
              <w:rPr>
                <w:noProof/>
                <w:webHidden/>
              </w:rPr>
            </w:r>
            <w:r w:rsidR="00DA4CA8">
              <w:rPr>
                <w:noProof/>
                <w:webHidden/>
              </w:rPr>
              <w:fldChar w:fldCharType="separate"/>
            </w:r>
            <w:r w:rsidR="00DA4CA8">
              <w:rPr>
                <w:noProof/>
                <w:webHidden/>
              </w:rPr>
              <w:t>24</w:t>
            </w:r>
            <w:r w:rsidR="00DA4CA8">
              <w:rPr>
                <w:noProof/>
                <w:webHidden/>
              </w:rPr>
              <w:fldChar w:fldCharType="end"/>
            </w:r>
          </w:hyperlink>
        </w:p>
        <w:p w14:paraId="6423BEC6" w14:textId="4F099D32" w:rsidR="00DA4CA8" w:rsidRDefault="00000000">
          <w:pPr>
            <w:pStyle w:val="Inhopg3"/>
            <w:rPr>
              <w:rFonts w:asciiTheme="minorHAnsi" w:eastAsiaTheme="minorEastAsia" w:hAnsiTheme="minorHAnsi" w:cstheme="minorBidi"/>
              <w:noProof/>
              <w:sz w:val="24"/>
            </w:rPr>
          </w:pPr>
          <w:hyperlink w:anchor="_Toc120171615" w:history="1">
            <w:r w:rsidR="00DA4CA8" w:rsidRPr="007F6237">
              <w:rPr>
                <w:rStyle w:val="Hyperlink"/>
                <w:rFonts w:ascii="LucidaSansEF" w:hAnsi="LucidaSansEF"/>
                <w:noProof/>
              </w:rPr>
              <w:t>5.5</w:t>
            </w:r>
            <w:r w:rsidR="00DA4CA8">
              <w:rPr>
                <w:rFonts w:asciiTheme="minorHAnsi" w:eastAsiaTheme="minorEastAsia" w:hAnsiTheme="minorHAnsi" w:cstheme="minorBidi"/>
                <w:noProof/>
                <w:sz w:val="24"/>
              </w:rPr>
              <w:tab/>
            </w:r>
            <w:r w:rsidR="00DA4CA8" w:rsidRPr="007F6237">
              <w:rPr>
                <w:rStyle w:val="Hyperlink"/>
                <w:rFonts w:ascii="LucidaSansEF" w:hAnsi="LucidaSansEF"/>
                <w:noProof/>
              </w:rPr>
              <w:t>Gunningsbeslissing</w:t>
            </w:r>
            <w:r w:rsidR="00DA4CA8">
              <w:rPr>
                <w:noProof/>
                <w:webHidden/>
              </w:rPr>
              <w:tab/>
            </w:r>
            <w:r w:rsidR="00DA4CA8">
              <w:rPr>
                <w:noProof/>
                <w:webHidden/>
              </w:rPr>
              <w:fldChar w:fldCharType="begin"/>
            </w:r>
            <w:r w:rsidR="00DA4CA8">
              <w:rPr>
                <w:noProof/>
                <w:webHidden/>
              </w:rPr>
              <w:instrText xml:space="preserve"> PAGEREF _Toc120171615 \h </w:instrText>
            </w:r>
            <w:r w:rsidR="00DA4CA8">
              <w:rPr>
                <w:noProof/>
                <w:webHidden/>
              </w:rPr>
            </w:r>
            <w:r w:rsidR="00DA4CA8">
              <w:rPr>
                <w:noProof/>
                <w:webHidden/>
              </w:rPr>
              <w:fldChar w:fldCharType="separate"/>
            </w:r>
            <w:r w:rsidR="00DA4CA8">
              <w:rPr>
                <w:noProof/>
                <w:webHidden/>
              </w:rPr>
              <w:t>25</w:t>
            </w:r>
            <w:r w:rsidR="00DA4CA8">
              <w:rPr>
                <w:noProof/>
                <w:webHidden/>
              </w:rPr>
              <w:fldChar w:fldCharType="end"/>
            </w:r>
          </w:hyperlink>
        </w:p>
        <w:p w14:paraId="4A5A9F53" w14:textId="79771B38" w:rsidR="00DA4CA8" w:rsidRDefault="00000000">
          <w:pPr>
            <w:pStyle w:val="Inhopg1"/>
            <w:rPr>
              <w:rFonts w:asciiTheme="minorHAnsi" w:eastAsiaTheme="minorEastAsia" w:hAnsiTheme="minorHAnsi" w:cstheme="minorBidi"/>
              <w:b w:val="0"/>
              <w:iCs w:val="0"/>
              <w:sz w:val="24"/>
            </w:rPr>
          </w:pPr>
          <w:hyperlink w:anchor="_Toc120171616" w:history="1">
            <w:r w:rsidR="00DA4CA8" w:rsidRPr="007F6237">
              <w:rPr>
                <w:rStyle w:val="Hyperlink"/>
              </w:rPr>
              <w:t xml:space="preserve">6. </w:t>
            </w:r>
            <w:r w:rsidR="00DA4CA8">
              <w:rPr>
                <w:rFonts w:asciiTheme="minorHAnsi" w:eastAsiaTheme="minorEastAsia" w:hAnsiTheme="minorHAnsi" w:cstheme="minorBidi"/>
                <w:b w:val="0"/>
                <w:iCs w:val="0"/>
                <w:sz w:val="24"/>
              </w:rPr>
              <w:tab/>
            </w:r>
            <w:r w:rsidR="00DA4CA8" w:rsidRPr="007F6237">
              <w:rPr>
                <w:rStyle w:val="Hyperlink"/>
              </w:rPr>
              <w:t>Bijlagen</w:t>
            </w:r>
            <w:r w:rsidR="00DA4CA8">
              <w:rPr>
                <w:webHidden/>
              </w:rPr>
              <w:tab/>
            </w:r>
            <w:r w:rsidR="00DA4CA8">
              <w:rPr>
                <w:webHidden/>
              </w:rPr>
              <w:fldChar w:fldCharType="begin"/>
            </w:r>
            <w:r w:rsidR="00DA4CA8">
              <w:rPr>
                <w:webHidden/>
              </w:rPr>
              <w:instrText xml:space="preserve"> PAGEREF _Toc120171616 \h </w:instrText>
            </w:r>
            <w:r w:rsidR="00DA4CA8">
              <w:rPr>
                <w:webHidden/>
              </w:rPr>
            </w:r>
            <w:r w:rsidR="00DA4CA8">
              <w:rPr>
                <w:webHidden/>
              </w:rPr>
              <w:fldChar w:fldCharType="separate"/>
            </w:r>
            <w:r w:rsidR="00DA4CA8">
              <w:rPr>
                <w:webHidden/>
              </w:rPr>
              <w:t>26</w:t>
            </w:r>
            <w:r w:rsidR="00DA4CA8">
              <w:rPr>
                <w:webHidden/>
              </w:rPr>
              <w:fldChar w:fldCharType="end"/>
            </w:r>
          </w:hyperlink>
        </w:p>
        <w:p w14:paraId="119F147D" w14:textId="2B998A8F" w:rsidR="00DA4CA8" w:rsidRDefault="00000000">
          <w:pPr>
            <w:pStyle w:val="Inhopg3"/>
            <w:rPr>
              <w:rFonts w:asciiTheme="minorHAnsi" w:eastAsiaTheme="minorEastAsia" w:hAnsiTheme="minorHAnsi" w:cstheme="minorBidi"/>
              <w:noProof/>
              <w:sz w:val="24"/>
            </w:rPr>
          </w:pPr>
          <w:hyperlink w:anchor="_Toc120171617" w:history="1">
            <w:r w:rsidR="00DA4CA8" w:rsidRPr="007F6237">
              <w:rPr>
                <w:rStyle w:val="Hyperlink"/>
                <w:rFonts w:ascii="LucidaSansEF" w:eastAsia="MS Mincho" w:hAnsi="LucidaSansEF"/>
                <w:noProof/>
              </w:rPr>
              <w:t>Bijlage 1</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Conceptovereenkomst</w:t>
            </w:r>
            <w:r w:rsidR="00DA4CA8">
              <w:rPr>
                <w:noProof/>
                <w:webHidden/>
              </w:rPr>
              <w:tab/>
            </w:r>
            <w:r w:rsidR="00DA4CA8">
              <w:rPr>
                <w:noProof/>
                <w:webHidden/>
              </w:rPr>
              <w:fldChar w:fldCharType="begin"/>
            </w:r>
            <w:r w:rsidR="00DA4CA8">
              <w:rPr>
                <w:noProof/>
                <w:webHidden/>
              </w:rPr>
              <w:instrText xml:space="preserve"> PAGEREF _Toc120171617 \h </w:instrText>
            </w:r>
            <w:r w:rsidR="00DA4CA8">
              <w:rPr>
                <w:noProof/>
                <w:webHidden/>
              </w:rPr>
            </w:r>
            <w:r w:rsidR="00DA4CA8">
              <w:rPr>
                <w:noProof/>
                <w:webHidden/>
              </w:rPr>
              <w:fldChar w:fldCharType="separate"/>
            </w:r>
            <w:r w:rsidR="00DA4CA8">
              <w:rPr>
                <w:noProof/>
                <w:webHidden/>
              </w:rPr>
              <w:t>26</w:t>
            </w:r>
            <w:r w:rsidR="00DA4CA8">
              <w:rPr>
                <w:noProof/>
                <w:webHidden/>
              </w:rPr>
              <w:fldChar w:fldCharType="end"/>
            </w:r>
          </w:hyperlink>
        </w:p>
        <w:p w14:paraId="1EE1B104" w14:textId="04CD3540" w:rsidR="00DA4CA8" w:rsidRDefault="00000000">
          <w:pPr>
            <w:pStyle w:val="Inhopg3"/>
            <w:rPr>
              <w:rFonts w:asciiTheme="minorHAnsi" w:eastAsiaTheme="minorEastAsia" w:hAnsiTheme="minorHAnsi" w:cstheme="minorBidi"/>
              <w:noProof/>
              <w:sz w:val="24"/>
            </w:rPr>
          </w:pPr>
          <w:hyperlink w:anchor="_Toc120171618" w:history="1">
            <w:r w:rsidR="00DA4CA8" w:rsidRPr="007F6237">
              <w:rPr>
                <w:rStyle w:val="Hyperlink"/>
                <w:rFonts w:ascii="LucidaSansEF" w:eastAsia="MS Mincho" w:hAnsi="LucidaSansEF"/>
                <w:noProof/>
              </w:rPr>
              <w:t>Bijlage 2</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Algemene Inkoopvoorwaarden VU</w:t>
            </w:r>
            <w:r w:rsidR="00DA4CA8">
              <w:rPr>
                <w:noProof/>
                <w:webHidden/>
              </w:rPr>
              <w:tab/>
            </w:r>
            <w:r w:rsidR="00DA4CA8">
              <w:rPr>
                <w:noProof/>
                <w:webHidden/>
              </w:rPr>
              <w:fldChar w:fldCharType="begin"/>
            </w:r>
            <w:r w:rsidR="00DA4CA8">
              <w:rPr>
                <w:noProof/>
                <w:webHidden/>
              </w:rPr>
              <w:instrText xml:space="preserve"> PAGEREF _Toc120171618 \h </w:instrText>
            </w:r>
            <w:r w:rsidR="00DA4CA8">
              <w:rPr>
                <w:noProof/>
                <w:webHidden/>
              </w:rPr>
            </w:r>
            <w:r w:rsidR="00DA4CA8">
              <w:rPr>
                <w:noProof/>
                <w:webHidden/>
              </w:rPr>
              <w:fldChar w:fldCharType="separate"/>
            </w:r>
            <w:r w:rsidR="00DA4CA8">
              <w:rPr>
                <w:noProof/>
                <w:webHidden/>
              </w:rPr>
              <w:t>26</w:t>
            </w:r>
            <w:r w:rsidR="00DA4CA8">
              <w:rPr>
                <w:noProof/>
                <w:webHidden/>
              </w:rPr>
              <w:fldChar w:fldCharType="end"/>
            </w:r>
          </w:hyperlink>
        </w:p>
        <w:p w14:paraId="5350A35E" w14:textId="033420C5" w:rsidR="00DA4CA8" w:rsidRDefault="00000000">
          <w:pPr>
            <w:pStyle w:val="Inhopg3"/>
            <w:rPr>
              <w:rFonts w:asciiTheme="minorHAnsi" w:eastAsiaTheme="minorEastAsia" w:hAnsiTheme="minorHAnsi" w:cstheme="minorBidi"/>
              <w:noProof/>
              <w:sz w:val="24"/>
            </w:rPr>
          </w:pPr>
          <w:hyperlink w:anchor="_Toc120171619" w:history="1">
            <w:r w:rsidR="00DA4CA8" w:rsidRPr="007F6237">
              <w:rPr>
                <w:rStyle w:val="Hyperlink"/>
                <w:rFonts w:ascii="LucidaSansEF" w:eastAsia="MS Mincho" w:hAnsi="LucidaSansEF"/>
                <w:noProof/>
              </w:rPr>
              <w:t>Bijlage 3</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SLA</w:t>
            </w:r>
            <w:r w:rsidR="00DA4CA8">
              <w:rPr>
                <w:noProof/>
                <w:webHidden/>
              </w:rPr>
              <w:tab/>
            </w:r>
            <w:r w:rsidR="00DA4CA8">
              <w:rPr>
                <w:noProof/>
                <w:webHidden/>
              </w:rPr>
              <w:fldChar w:fldCharType="begin"/>
            </w:r>
            <w:r w:rsidR="00DA4CA8">
              <w:rPr>
                <w:noProof/>
                <w:webHidden/>
              </w:rPr>
              <w:instrText xml:space="preserve"> PAGEREF _Toc120171619 \h </w:instrText>
            </w:r>
            <w:r w:rsidR="00DA4CA8">
              <w:rPr>
                <w:noProof/>
                <w:webHidden/>
              </w:rPr>
            </w:r>
            <w:r w:rsidR="00DA4CA8">
              <w:rPr>
                <w:noProof/>
                <w:webHidden/>
              </w:rPr>
              <w:fldChar w:fldCharType="separate"/>
            </w:r>
            <w:r w:rsidR="00DA4CA8">
              <w:rPr>
                <w:noProof/>
                <w:webHidden/>
              </w:rPr>
              <w:t>26</w:t>
            </w:r>
            <w:r w:rsidR="00DA4CA8">
              <w:rPr>
                <w:noProof/>
                <w:webHidden/>
              </w:rPr>
              <w:fldChar w:fldCharType="end"/>
            </w:r>
          </w:hyperlink>
        </w:p>
        <w:p w14:paraId="579840D6" w14:textId="74E95FC0" w:rsidR="00DA4CA8" w:rsidRDefault="00000000">
          <w:pPr>
            <w:pStyle w:val="Inhopg3"/>
            <w:rPr>
              <w:rFonts w:asciiTheme="minorHAnsi" w:eastAsiaTheme="minorEastAsia" w:hAnsiTheme="minorHAnsi" w:cstheme="minorBidi"/>
              <w:noProof/>
              <w:sz w:val="24"/>
            </w:rPr>
          </w:pPr>
          <w:hyperlink w:anchor="_Toc120171620" w:history="1">
            <w:r w:rsidR="00DA4CA8" w:rsidRPr="007F6237">
              <w:rPr>
                <w:rStyle w:val="Hyperlink"/>
                <w:rFonts w:ascii="LucidaSansEF" w:eastAsia="MS Mincho" w:hAnsi="LucidaSansEF"/>
                <w:noProof/>
              </w:rPr>
              <w:t>Bijlage 4</w:t>
            </w:r>
            <w:r w:rsidR="00DA4CA8">
              <w:rPr>
                <w:rFonts w:asciiTheme="minorHAnsi" w:eastAsiaTheme="minorEastAsia" w:hAnsiTheme="minorHAnsi" w:cstheme="minorBidi"/>
                <w:noProof/>
                <w:sz w:val="24"/>
              </w:rPr>
              <w:tab/>
            </w:r>
            <w:r w:rsidR="00DA4CA8" w:rsidRPr="007F6237">
              <w:rPr>
                <w:rStyle w:val="Hyperlink"/>
                <w:rFonts w:ascii="LucidaSansEF" w:eastAsia="MS Mincho" w:hAnsi="LucidaSansEF"/>
                <w:noProof/>
              </w:rPr>
              <w:t>Prijzenblad</w:t>
            </w:r>
            <w:r w:rsidR="00DA4CA8">
              <w:rPr>
                <w:noProof/>
                <w:webHidden/>
              </w:rPr>
              <w:tab/>
            </w:r>
            <w:r w:rsidR="00DA4CA8">
              <w:rPr>
                <w:noProof/>
                <w:webHidden/>
              </w:rPr>
              <w:fldChar w:fldCharType="begin"/>
            </w:r>
            <w:r w:rsidR="00DA4CA8">
              <w:rPr>
                <w:noProof/>
                <w:webHidden/>
              </w:rPr>
              <w:instrText xml:space="preserve"> PAGEREF _Toc120171620 \h </w:instrText>
            </w:r>
            <w:r w:rsidR="00DA4CA8">
              <w:rPr>
                <w:noProof/>
                <w:webHidden/>
              </w:rPr>
            </w:r>
            <w:r w:rsidR="00DA4CA8">
              <w:rPr>
                <w:noProof/>
                <w:webHidden/>
              </w:rPr>
              <w:fldChar w:fldCharType="separate"/>
            </w:r>
            <w:r w:rsidR="00DA4CA8">
              <w:rPr>
                <w:noProof/>
                <w:webHidden/>
              </w:rPr>
              <w:t>26</w:t>
            </w:r>
            <w:r w:rsidR="00DA4CA8">
              <w:rPr>
                <w:noProof/>
                <w:webHidden/>
              </w:rPr>
              <w:fldChar w:fldCharType="end"/>
            </w:r>
          </w:hyperlink>
        </w:p>
        <w:p w14:paraId="5B08F0AD" w14:textId="380B376B" w:rsidR="001C479A" w:rsidRPr="00DA4CA8" w:rsidRDefault="007B56F6" w:rsidP="001C479A">
          <w:pPr>
            <w:rPr>
              <w:rFonts w:ascii="Arial" w:hAnsi="Arial" w:cs="Arial"/>
              <w:b/>
              <w:sz w:val="20"/>
              <w:szCs w:val="20"/>
            </w:rPr>
          </w:pPr>
          <w:r w:rsidRPr="004A355C">
            <w:rPr>
              <w:rFonts w:ascii="LucidaSansEF" w:hAnsi="LucidaSansEF" w:cs="Lucida Sans Unicode"/>
              <w:b/>
              <w:bCs/>
              <w:iCs/>
              <w:sz w:val="20"/>
              <w:szCs w:val="20"/>
            </w:rPr>
            <w:fldChar w:fldCharType="end"/>
          </w:r>
        </w:p>
        <w:bookmarkEnd w:id="2" w:displacedByCustomXml="next"/>
        <w:bookmarkEnd w:id="3" w:displacedByCustomXml="next"/>
      </w:sdtContent>
    </w:sdt>
    <w:p w14:paraId="01060E25" w14:textId="77777777" w:rsidR="00AE774D" w:rsidRPr="004A355C" w:rsidRDefault="00AE774D">
      <w:pPr>
        <w:rPr>
          <w:rFonts w:ascii="LucidaSansEF" w:hAnsi="LucidaSansEF" w:cs="Arial"/>
          <w:b/>
          <w:bCs/>
          <w:kern w:val="32"/>
          <w:sz w:val="22"/>
          <w:szCs w:val="20"/>
        </w:rPr>
      </w:pPr>
      <w:r w:rsidRPr="004A355C">
        <w:rPr>
          <w:szCs w:val="20"/>
        </w:rPr>
        <w:br w:type="page"/>
      </w:r>
    </w:p>
    <w:p w14:paraId="60594721" w14:textId="77777777" w:rsidR="006363D4" w:rsidRPr="004A355C" w:rsidRDefault="000141D7" w:rsidP="000141D7">
      <w:pPr>
        <w:pStyle w:val="Kop10"/>
        <w:tabs>
          <w:tab w:val="left" w:pos="993"/>
        </w:tabs>
        <w:spacing w:line="280" w:lineRule="atLeast"/>
        <w:rPr>
          <w:szCs w:val="20"/>
        </w:rPr>
      </w:pPr>
      <w:bookmarkStart w:id="4" w:name="_Toc120171577"/>
      <w:r w:rsidRPr="004A355C">
        <w:rPr>
          <w:szCs w:val="20"/>
        </w:rPr>
        <w:lastRenderedPageBreak/>
        <w:t>1.</w:t>
      </w:r>
      <w:r w:rsidRPr="004A355C">
        <w:rPr>
          <w:szCs w:val="20"/>
        </w:rPr>
        <w:tab/>
      </w:r>
      <w:r w:rsidR="006363D4" w:rsidRPr="004A355C">
        <w:rPr>
          <w:szCs w:val="20"/>
        </w:rPr>
        <w:t>Inleiding</w:t>
      </w:r>
      <w:bookmarkEnd w:id="4"/>
    </w:p>
    <w:p w14:paraId="5C0AA4D7" w14:textId="63228DA3" w:rsidR="00DF2330" w:rsidRPr="004A355C" w:rsidRDefault="00DF2330" w:rsidP="00DF2330">
      <w:pPr>
        <w:widowControl w:val="0"/>
        <w:tabs>
          <w:tab w:val="left" w:pos="567"/>
        </w:tabs>
        <w:autoSpaceDE w:val="0"/>
        <w:autoSpaceDN w:val="0"/>
        <w:adjustRightInd w:val="0"/>
        <w:spacing w:line="280" w:lineRule="atLeast"/>
        <w:rPr>
          <w:rFonts w:ascii="LucidaSansEF" w:hAnsi="LucidaSansEF" w:cs="Arial"/>
          <w:sz w:val="20"/>
          <w:szCs w:val="20"/>
        </w:rPr>
      </w:pPr>
      <w:r w:rsidRPr="004A355C">
        <w:rPr>
          <w:rFonts w:ascii="LucidaSansEF" w:hAnsi="LucidaSansEF" w:cs="Arial"/>
          <w:sz w:val="20"/>
          <w:szCs w:val="20"/>
        </w:rPr>
        <w:t xml:space="preserve">Voor u ligt de offerteaanvraag behorende bij </w:t>
      </w:r>
      <w:r w:rsidRPr="004A355C">
        <w:rPr>
          <w:rFonts w:ascii="LucidaSansEF" w:hAnsi="LucidaSansEF"/>
          <w:sz w:val="20"/>
          <w:szCs w:val="20"/>
        </w:rPr>
        <w:t xml:space="preserve">een </w:t>
      </w:r>
      <w:r w:rsidRPr="004A355C">
        <w:rPr>
          <w:rFonts w:ascii="LucidaSansEF" w:hAnsi="LucidaSansEF"/>
          <w:sz w:val="20"/>
        </w:rPr>
        <w:t>Europese aanbesteding volgens de Openbare</w:t>
      </w:r>
      <w:r w:rsidRPr="004A355C">
        <w:rPr>
          <w:rFonts w:ascii="LucidaSansEF" w:hAnsi="LucidaSansEF" w:cs="Arial"/>
          <w:sz w:val="20"/>
          <w:szCs w:val="20"/>
        </w:rPr>
        <w:t xml:space="preserve"> aanbesteding</w:t>
      </w:r>
      <w:r w:rsidR="0025313F">
        <w:rPr>
          <w:rFonts w:ascii="LucidaSansEF" w:hAnsi="LucidaSansEF" w:cs="Arial"/>
          <w:sz w:val="20"/>
          <w:szCs w:val="20"/>
        </w:rPr>
        <w:t>s</w:t>
      </w:r>
      <w:r w:rsidR="009D2C3E" w:rsidRPr="004A355C">
        <w:rPr>
          <w:rFonts w:ascii="LucidaSansEF" w:hAnsi="LucidaSansEF" w:cs="Arial"/>
          <w:sz w:val="20"/>
          <w:szCs w:val="20"/>
        </w:rPr>
        <w:t>procedure</w:t>
      </w:r>
      <w:r w:rsidRPr="004A355C">
        <w:rPr>
          <w:rFonts w:ascii="LucidaSansEF" w:hAnsi="LucidaSansEF" w:cs="Arial"/>
          <w:sz w:val="20"/>
          <w:szCs w:val="20"/>
        </w:rPr>
        <w:t xml:space="preserve"> voor </w:t>
      </w:r>
      <w:r w:rsidR="0025313F">
        <w:rPr>
          <w:rFonts w:ascii="LucidaSansEF" w:hAnsi="LucidaSansEF" w:cs="Arial"/>
          <w:sz w:val="20"/>
          <w:szCs w:val="20"/>
        </w:rPr>
        <w:t xml:space="preserve">de levering van </w:t>
      </w:r>
      <w:r w:rsidR="0070581C" w:rsidRPr="004A355C">
        <w:rPr>
          <w:rFonts w:ascii="LucidaSansEF" w:hAnsi="LucidaSansEF" w:cs="Arial"/>
          <w:sz w:val="20"/>
          <w:szCs w:val="20"/>
        </w:rPr>
        <w:t>‘</w:t>
      </w:r>
      <w:r w:rsidR="0025313F">
        <w:rPr>
          <w:rFonts w:ascii="LucidaSansEF" w:hAnsi="LucidaSansEF" w:cs="Arial"/>
          <w:sz w:val="20"/>
          <w:szCs w:val="20"/>
        </w:rPr>
        <w:t>Technische materialen</w:t>
      </w:r>
      <w:r w:rsidR="0070581C" w:rsidRPr="004A355C">
        <w:rPr>
          <w:rFonts w:ascii="LucidaSansEF" w:hAnsi="LucidaSansEF" w:cs="Arial"/>
          <w:sz w:val="20"/>
          <w:szCs w:val="20"/>
        </w:rPr>
        <w:t>’</w:t>
      </w:r>
      <w:r w:rsidRPr="004A355C">
        <w:rPr>
          <w:rFonts w:ascii="LucidaSansEF" w:hAnsi="LucidaSansEF" w:cs="Arial"/>
          <w:sz w:val="20"/>
          <w:szCs w:val="20"/>
        </w:rPr>
        <w:t xml:space="preserve">. </w:t>
      </w:r>
    </w:p>
    <w:p w14:paraId="1F62A7F8" w14:textId="77777777" w:rsidR="006363D4" w:rsidRPr="004A355C" w:rsidRDefault="006363D4" w:rsidP="00AF2996">
      <w:pPr>
        <w:pStyle w:val="Kop3"/>
        <w:numPr>
          <w:ilvl w:val="1"/>
          <w:numId w:val="6"/>
        </w:numPr>
        <w:tabs>
          <w:tab w:val="clear" w:pos="1079"/>
          <w:tab w:val="num" w:pos="851"/>
        </w:tabs>
        <w:spacing w:before="360"/>
        <w:ind w:left="993" w:hanging="993"/>
        <w:rPr>
          <w:rFonts w:ascii="LucidaSansEF" w:hAnsi="LucidaSansEF"/>
          <w:i w:val="0"/>
        </w:rPr>
      </w:pPr>
      <w:r w:rsidRPr="004A355C">
        <w:rPr>
          <w:rFonts w:ascii="LucidaSansEF" w:hAnsi="LucidaSansEF"/>
          <w:i w:val="0"/>
        </w:rPr>
        <w:t xml:space="preserve"> </w:t>
      </w:r>
      <w:r w:rsidRPr="004A355C">
        <w:rPr>
          <w:rFonts w:ascii="LucidaSansEF" w:hAnsi="LucidaSansEF"/>
          <w:i w:val="0"/>
        </w:rPr>
        <w:tab/>
      </w:r>
      <w:bookmarkStart w:id="5" w:name="_Toc120171578"/>
      <w:r w:rsidRPr="004A355C">
        <w:rPr>
          <w:rFonts w:ascii="LucidaSansEF" w:hAnsi="LucidaSansEF"/>
          <w:i w:val="0"/>
        </w:rPr>
        <w:t>De opdracht</w:t>
      </w:r>
      <w:bookmarkEnd w:id="5"/>
    </w:p>
    <w:p w14:paraId="7C5A651A" w14:textId="7DF28CFA" w:rsidR="008340F8" w:rsidRPr="004A355C" w:rsidRDefault="008340F8" w:rsidP="006363D4">
      <w:pPr>
        <w:rPr>
          <w:rFonts w:ascii="LucidaSansEF" w:hAnsi="LucidaSansEF" w:cs="Arial"/>
          <w:sz w:val="20"/>
          <w:szCs w:val="20"/>
        </w:rPr>
      </w:pPr>
    </w:p>
    <w:p w14:paraId="55A2CA66" w14:textId="48C9F8E6" w:rsidR="004A355C" w:rsidRPr="004A355C" w:rsidRDefault="004A355C" w:rsidP="008340F8">
      <w:pPr>
        <w:widowControl w:val="0"/>
        <w:tabs>
          <w:tab w:val="left" w:pos="567"/>
        </w:tabs>
        <w:autoSpaceDE w:val="0"/>
        <w:autoSpaceDN w:val="0"/>
        <w:adjustRightInd w:val="0"/>
        <w:spacing w:line="280" w:lineRule="atLeast"/>
        <w:rPr>
          <w:rFonts w:ascii="LucidaSansEF" w:hAnsi="LucidaSansEF" w:cs="Arial"/>
          <w:sz w:val="20"/>
          <w:szCs w:val="20"/>
        </w:rPr>
      </w:pPr>
      <w:r w:rsidRPr="004A355C">
        <w:rPr>
          <w:rFonts w:ascii="LucidaSansEF" w:hAnsi="LucidaSansEF" w:cs="Arial"/>
          <w:sz w:val="20"/>
          <w:szCs w:val="20"/>
        </w:rPr>
        <w:t xml:space="preserve">De opdracht betreft het aangaan van een raamcontract met de VU voor het inschrijven op en het leveren </w:t>
      </w:r>
      <w:r w:rsidR="0025313F">
        <w:rPr>
          <w:rFonts w:ascii="LucidaSansEF" w:hAnsi="LucidaSansEF" w:cs="Arial"/>
          <w:sz w:val="20"/>
          <w:szCs w:val="20"/>
        </w:rPr>
        <w:t>van technische materialen.</w:t>
      </w:r>
    </w:p>
    <w:p w14:paraId="5FFBC6EE" w14:textId="77777777" w:rsidR="008340F8" w:rsidRPr="004A355C" w:rsidRDefault="008340F8" w:rsidP="008340F8">
      <w:pPr>
        <w:widowControl w:val="0"/>
        <w:tabs>
          <w:tab w:val="left" w:pos="567"/>
        </w:tabs>
        <w:autoSpaceDE w:val="0"/>
        <w:autoSpaceDN w:val="0"/>
        <w:adjustRightInd w:val="0"/>
        <w:spacing w:line="280" w:lineRule="atLeast"/>
        <w:rPr>
          <w:rFonts w:ascii="LucidaSansEF" w:hAnsi="LucidaSansEF" w:cs="Arial"/>
          <w:sz w:val="20"/>
          <w:szCs w:val="20"/>
        </w:rPr>
      </w:pPr>
    </w:p>
    <w:p w14:paraId="2E84AFDA" w14:textId="5C47FBA9" w:rsidR="0025313F" w:rsidRPr="0025313F" w:rsidRDefault="0025313F" w:rsidP="0025313F">
      <w:pPr>
        <w:widowControl w:val="0"/>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 xml:space="preserve">De doelstelling van de aan te besteden opdracht is om </w:t>
      </w:r>
      <w:r w:rsidR="000F3661">
        <w:rPr>
          <w:rFonts w:ascii="LucidaSansEF" w:hAnsi="LucidaSansEF" w:cs="Arial"/>
          <w:sz w:val="20"/>
          <w:szCs w:val="20"/>
        </w:rPr>
        <w:t>maximaal twee</w:t>
      </w:r>
      <w:r w:rsidRPr="0025313F">
        <w:rPr>
          <w:rFonts w:ascii="LucidaSansEF" w:hAnsi="LucidaSansEF" w:cs="Arial"/>
          <w:sz w:val="20"/>
          <w:szCs w:val="20"/>
        </w:rPr>
        <w:t xml:space="preserve"> geschikte leverancier</w:t>
      </w:r>
      <w:r w:rsidR="000F3661">
        <w:rPr>
          <w:rFonts w:ascii="LucidaSansEF" w:hAnsi="LucidaSansEF" w:cs="Arial"/>
          <w:sz w:val="20"/>
          <w:szCs w:val="20"/>
        </w:rPr>
        <w:t>s</w:t>
      </w:r>
      <w:r w:rsidRPr="0025313F">
        <w:rPr>
          <w:rFonts w:ascii="LucidaSansEF" w:hAnsi="LucidaSansEF" w:cs="Arial"/>
          <w:sz w:val="20"/>
          <w:szCs w:val="20"/>
        </w:rPr>
        <w:t xml:space="preserve"> te contracteren voor de levering van Technische materialen. Daarnaast wil de VU deze bestellingen middels een praktische webshop kunnen plaatsen bij de leverancier. De leverancier beschikt daarbij over een technische helpdesk en denkt en adviseert doorlopend proactief mee met de VU.</w:t>
      </w:r>
    </w:p>
    <w:p w14:paraId="335B181C" w14:textId="53B91C93" w:rsidR="0025313F" w:rsidRPr="0025313F" w:rsidRDefault="0025313F" w:rsidP="0025313F">
      <w:pPr>
        <w:widowControl w:val="0"/>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De opdracht is onderverdeeld in twee percelen:</w:t>
      </w:r>
    </w:p>
    <w:p w14:paraId="48B8C2D0" w14:textId="77777777" w:rsidR="0025313F" w:rsidRPr="0025313F" w:rsidRDefault="0025313F" w:rsidP="0025313F">
      <w:pPr>
        <w:widowControl w:val="0"/>
        <w:tabs>
          <w:tab w:val="left" w:pos="567"/>
        </w:tabs>
        <w:autoSpaceDE w:val="0"/>
        <w:autoSpaceDN w:val="0"/>
        <w:adjustRightInd w:val="0"/>
        <w:spacing w:line="280" w:lineRule="atLeast"/>
        <w:rPr>
          <w:rFonts w:ascii="LucidaSansEF" w:hAnsi="LucidaSansEF" w:cs="Arial"/>
          <w:sz w:val="20"/>
          <w:szCs w:val="20"/>
        </w:rPr>
      </w:pPr>
    </w:p>
    <w:p w14:paraId="73167AD4" w14:textId="4BE960C1" w:rsidR="0025313F" w:rsidRPr="0025313F" w:rsidRDefault="0025313F" w:rsidP="0025313F">
      <w:pPr>
        <w:widowControl w:val="0"/>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Perceel 1</w:t>
      </w:r>
      <w:r w:rsidRPr="0025313F">
        <w:rPr>
          <w:rFonts w:ascii="LucidaSansEF" w:hAnsi="LucidaSansEF" w:cs="Arial"/>
          <w:sz w:val="20"/>
          <w:szCs w:val="20"/>
        </w:rPr>
        <w:tab/>
        <w:t>Bouw-, Elektrotechnische- en WTB-materialen</w:t>
      </w:r>
      <w:r w:rsidR="00976C96">
        <w:rPr>
          <w:rFonts w:ascii="LucidaSansEF" w:hAnsi="LucidaSansEF" w:cs="Arial"/>
          <w:sz w:val="20"/>
          <w:szCs w:val="20"/>
        </w:rPr>
        <w:t xml:space="preserve"> (historische omzetwaarde ca. </w:t>
      </w:r>
      <w:r w:rsidR="00976C96" w:rsidRPr="00DA4CA8">
        <w:rPr>
          <w:sz w:val="20"/>
          <w:szCs w:val="20"/>
        </w:rPr>
        <w:t>€</w:t>
      </w:r>
      <w:r w:rsidR="00976C96" w:rsidRPr="00DA4CA8">
        <w:rPr>
          <w:rFonts w:ascii="LucidaSansEF" w:hAnsi="LucidaSansEF" w:cs="Arial"/>
          <w:sz w:val="20"/>
          <w:szCs w:val="20"/>
        </w:rPr>
        <w:t xml:space="preserve"> </w:t>
      </w:r>
      <w:r w:rsidR="00DA4CA8" w:rsidRPr="00DA4CA8">
        <w:rPr>
          <w:rFonts w:ascii="LucidaSansEF" w:hAnsi="LucidaSansEF" w:cs="Arial"/>
          <w:sz w:val="20"/>
          <w:szCs w:val="20"/>
        </w:rPr>
        <w:t>115.000, -</w:t>
      </w:r>
      <w:r w:rsidR="00976C96" w:rsidRPr="00DA4CA8">
        <w:rPr>
          <w:rFonts w:ascii="LucidaSansEF" w:hAnsi="LucidaSansEF" w:cs="Arial"/>
          <w:sz w:val="20"/>
          <w:szCs w:val="20"/>
        </w:rPr>
        <w:t xml:space="preserve"> per jaar)</w:t>
      </w:r>
    </w:p>
    <w:p w14:paraId="40730BFB" w14:textId="77777777" w:rsidR="0025313F" w:rsidRPr="0025313F" w:rsidRDefault="0025313F">
      <w:pPr>
        <w:pStyle w:val="Lijstalinea"/>
        <w:widowControl w:val="0"/>
        <w:numPr>
          <w:ilvl w:val="0"/>
          <w:numId w:val="20"/>
        </w:numPr>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Bouwmaterialen</w:t>
      </w:r>
    </w:p>
    <w:p w14:paraId="189F647E" w14:textId="77777777" w:rsidR="0025313F" w:rsidRPr="0025313F" w:rsidRDefault="0025313F">
      <w:pPr>
        <w:pStyle w:val="Lijstalinea"/>
        <w:widowControl w:val="0"/>
        <w:numPr>
          <w:ilvl w:val="0"/>
          <w:numId w:val="20"/>
        </w:numPr>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Elektrotechnische materialen</w:t>
      </w:r>
    </w:p>
    <w:p w14:paraId="35DEF41D" w14:textId="77777777" w:rsidR="0025313F" w:rsidRPr="0025313F" w:rsidRDefault="0025313F">
      <w:pPr>
        <w:pStyle w:val="Lijstalinea"/>
        <w:widowControl w:val="0"/>
        <w:numPr>
          <w:ilvl w:val="0"/>
          <w:numId w:val="20"/>
        </w:numPr>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Werktuigbouwkundige materialen</w:t>
      </w:r>
    </w:p>
    <w:p w14:paraId="4547DB2B" w14:textId="77777777" w:rsidR="0025313F" w:rsidRPr="0025313F" w:rsidRDefault="0025313F" w:rsidP="0025313F">
      <w:pPr>
        <w:widowControl w:val="0"/>
        <w:tabs>
          <w:tab w:val="left" w:pos="567"/>
        </w:tabs>
        <w:autoSpaceDE w:val="0"/>
        <w:autoSpaceDN w:val="0"/>
        <w:adjustRightInd w:val="0"/>
        <w:spacing w:line="280" w:lineRule="atLeast"/>
        <w:rPr>
          <w:rFonts w:ascii="LucidaSansEF" w:hAnsi="LucidaSansEF" w:cs="Arial"/>
          <w:sz w:val="20"/>
          <w:szCs w:val="20"/>
        </w:rPr>
      </w:pPr>
    </w:p>
    <w:p w14:paraId="70AFEA44" w14:textId="587B30A4" w:rsidR="0025313F" w:rsidRPr="00DA4CA8" w:rsidRDefault="0025313F" w:rsidP="0025313F">
      <w:pPr>
        <w:widowControl w:val="0"/>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Perceel 2</w:t>
      </w:r>
      <w:r w:rsidRPr="0025313F">
        <w:rPr>
          <w:rFonts w:ascii="LucidaSansEF" w:hAnsi="LucidaSansEF" w:cs="Arial"/>
          <w:sz w:val="20"/>
          <w:szCs w:val="20"/>
        </w:rPr>
        <w:tab/>
        <w:t>IJzerwaren</w:t>
      </w:r>
      <w:r w:rsidR="00976C96">
        <w:rPr>
          <w:rFonts w:ascii="LucidaSansEF" w:hAnsi="LucidaSansEF" w:cs="Arial"/>
          <w:sz w:val="20"/>
          <w:szCs w:val="20"/>
        </w:rPr>
        <w:t xml:space="preserve"> (historische omzetwaarde ca. </w:t>
      </w:r>
      <w:r w:rsidR="00976C96" w:rsidRPr="00DA4CA8">
        <w:rPr>
          <w:sz w:val="20"/>
          <w:szCs w:val="20"/>
        </w:rPr>
        <w:t>€</w:t>
      </w:r>
      <w:r w:rsidR="00976C96" w:rsidRPr="00DA4CA8">
        <w:rPr>
          <w:rFonts w:ascii="LucidaSansEF" w:hAnsi="LucidaSansEF" w:cs="Arial"/>
          <w:sz w:val="20"/>
          <w:szCs w:val="20"/>
        </w:rPr>
        <w:t xml:space="preserve"> </w:t>
      </w:r>
      <w:r w:rsidR="00DA4CA8" w:rsidRPr="00DA4CA8">
        <w:rPr>
          <w:rFonts w:ascii="LucidaSansEF" w:hAnsi="LucidaSansEF" w:cs="Arial"/>
          <w:sz w:val="20"/>
          <w:szCs w:val="20"/>
        </w:rPr>
        <w:t>85.000, -</w:t>
      </w:r>
      <w:r w:rsidR="00976C96" w:rsidRPr="00DA4CA8">
        <w:rPr>
          <w:rFonts w:ascii="LucidaSansEF" w:hAnsi="LucidaSansEF" w:cs="Arial"/>
          <w:sz w:val="20"/>
          <w:szCs w:val="20"/>
        </w:rPr>
        <w:t xml:space="preserve"> per jaar)</w:t>
      </w:r>
    </w:p>
    <w:p w14:paraId="27BB3741" w14:textId="77777777" w:rsidR="0025313F" w:rsidRPr="0025313F" w:rsidRDefault="0025313F">
      <w:pPr>
        <w:pStyle w:val="Lijstalinea"/>
        <w:widowControl w:val="0"/>
        <w:numPr>
          <w:ilvl w:val="0"/>
          <w:numId w:val="21"/>
        </w:numPr>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Gereedschappen (hand- en elektrisch gereedschap)</w:t>
      </w:r>
    </w:p>
    <w:p w14:paraId="54437887" w14:textId="77777777" w:rsidR="0025313F" w:rsidRPr="0025313F" w:rsidRDefault="0025313F">
      <w:pPr>
        <w:pStyle w:val="Lijstalinea"/>
        <w:widowControl w:val="0"/>
        <w:numPr>
          <w:ilvl w:val="0"/>
          <w:numId w:val="21"/>
        </w:numPr>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Klein materiaal (ijzerwaren)</w:t>
      </w:r>
    </w:p>
    <w:p w14:paraId="3B73AA8F" w14:textId="77777777" w:rsidR="0025313F" w:rsidRPr="0025313F" w:rsidRDefault="0025313F">
      <w:pPr>
        <w:pStyle w:val="Lijstalinea"/>
        <w:widowControl w:val="0"/>
        <w:numPr>
          <w:ilvl w:val="0"/>
          <w:numId w:val="21"/>
        </w:numPr>
        <w:tabs>
          <w:tab w:val="left" w:pos="567"/>
        </w:tabs>
        <w:autoSpaceDE w:val="0"/>
        <w:autoSpaceDN w:val="0"/>
        <w:adjustRightInd w:val="0"/>
        <w:spacing w:line="280" w:lineRule="atLeast"/>
        <w:rPr>
          <w:rFonts w:ascii="LucidaSansEF" w:hAnsi="LucidaSansEF" w:cs="Arial"/>
          <w:sz w:val="20"/>
          <w:szCs w:val="20"/>
        </w:rPr>
      </w:pPr>
      <w:r w:rsidRPr="0025313F">
        <w:rPr>
          <w:rFonts w:ascii="LucidaSansEF" w:hAnsi="LucidaSansEF" w:cs="Arial"/>
          <w:sz w:val="20"/>
          <w:szCs w:val="20"/>
        </w:rPr>
        <w:t>Veiligheids-, bevestigings- en montagematerialen</w:t>
      </w:r>
    </w:p>
    <w:p w14:paraId="5D175DA9" w14:textId="77777777" w:rsidR="008340F8" w:rsidRPr="004A355C" w:rsidRDefault="008340F8" w:rsidP="006363D4">
      <w:pPr>
        <w:rPr>
          <w:rFonts w:ascii="LucidaSansEF" w:hAnsi="LucidaSansEF" w:cs="Arial"/>
          <w:sz w:val="20"/>
          <w:szCs w:val="20"/>
        </w:rPr>
      </w:pPr>
    </w:p>
    <w:p w14:paraId="26D2A319" w14:textId="0B104B42" w:rsidR="006363D4" w:rsidRPr="004A355C" w:rsidRDefault="006363D4" w:rsidP="006363D4">
      <w:pPr>
        <w:rPr>
          <w:rFonts w:ascii="LucidaSansEF" w:hAnsi="LucidaSansEF" w:cs="Arial"/>
          <w:sz w:val="20"/>
          <w:szCs w:val="20"/>
        </w:rPr>
      </w:pPr>
      <w:r w:rsidRPr="004A355C">
        <w:rPr>
          <w:rFonts w:ascii="LucidaSansEF" w:hAnsi="LucidaSansEF" w:cs="Arial"/>
          <w:sz w:val="20"/>
          <w:szCs w:val="20"/>
        </w:rPr>
        <w:t>De aanbesteding betreft een</w:t>
      </w:r>
      <w:r w:rsidR="008322FC" w:rsidRPr="004A355C">
        <w:rPr>
          <w:rFonts w:ascii="LucidaSansEF" w:hAnsi="LucidaSansEF" w:cs="Arial"/>
          <w:sz w:val="20"/>
          <w:szCs w:val="20"/>
        </w:rPr>
        <w:t xml:space="preserve"> Europese </w:t>
      </w:r>
      <w:r w:rsidRPr="004A355C">
        <w:rPr>
          <w:rFonts w:ascii="LucidaSansEF" w:hAnsi="LucidaSansEF" w:cs="Arial"/>
          <w:sz w:val="20"/>
          <w:szCs w:val="20"/>
        </w:rPr>
        <w:t xml:space="preserve">aanbesteding volgens de Openbare Procedure, conform </w:t>
      </w:r>
      <w:r w:rsidR="009D2C3E" w:rsidRPr="004A355C">
        <w:rPr>
          <w:rFonts w:ascii="LucidaSansEF" w:hAnsi="LucidaSansEF" w:cs="Arial"/>
          <w:sz w:val="20"/>
          <w:szCs w:val="20"/>
        </w:rPr>
        <w:t>de Aanbestedingswet 2012</w:t>
      </w:r>
      <w:r w:rsidRPr="004A355C">
        <w:rPr>
          <w:rFonts w:ascii="LucidaSansEF" w:hAnsi="LucidaSansEF" w:cs="Arial"/>
          <w:sz w:val="20"/>
          <w:szCs w:val="20"/>
        </w:rPr>
        <w:t xml:space="preserve">. </w:t>
      </w:r>
      <w:r w:rsidR="00B77DDA" w:rsidRPr="004A355C">
        <w:rPr>
          <w:rFonts w:ascii="LucidaSansEF" w:hAnsi="LucidaSansEF" w:cs="Arial"/>
          <w:sz w:val="20"/>
          <w:szCs w:val="20"/>
        </w:rPr>
        <w:t>Het d</w:t>
      </w:r>
      <w:r w:rsidRPr="004A355C">
        <w:rPr>
          <w:rFonts w:ascii="LucidaSansEF" w:hAnsi="LucidaSansEF" w:cs="Arial"/>
          <w:sz w:val="20"/>
          <w:szCs w:val="20"/>
        </w:rPr>
        <w:t>oel van deze aanbesteding is om te komen tot een opdracht met</w:t>
      </w:r>
      <w:r w:rsidR="000F3661">
        <w:rPr>
          <w:rFonts w:ascii="LucidaSansEF" w:hAnsi="LucidaSansEF" w:cs="Arial"/>
          <w:sz w:val="20"/>
          <w:szCs w:val="20"/>
        </w:rPr>
        <w:t xml:space="preserve"> maximaal</w:t>
      </w:r>
      <w:r w:rsidRPr="004A355C">
        <w:rPr>
          <w:rFonts w:ascii="LucidaSansEF" w:hAnsi="LucidaSansEF" w:cs="Arial"/>
          <w:sz w:val="20"/>
          <w:szCs w:val="20"/>
        </w:rPr>
        <w:t xml:space="preserve"> </w:t>
      </w:r>
      <w:r w:rsidR="00DA4CA8">
        <w:rPr>
          <w:rFonts w:ascii="LucidaSansEF" w:hAnsi="LucidaSansEF" w:cs="Arial"/>
          <w:sz w:val="20"/>
          <w:szCs w:val="20"/>
        </w:rPr>
        <w:t>twee</w:t>
      </w:r>
      <w:r w:rsidRPr="004A355C">
        <w:rPr>
          <w:rFonts w:ascii="LucidaSansEF" w:hAnsi="LucidaSansEF" w:cs="Arial"/>
          <w:sz w:val="20"/>
          <w:szCs w:val="20"/>
        </w:rPr>
        <w:t xml:space="preserve"> opdrachtnemers. </w:t>
      </w:r>
    </w:p>
    <w:p w14:paraId="79C7ACED" w14:textId="45F274C1" w:rsidR="006363D4" w:rsidRPr="004A355C" w:rsidRDefault="006363D4" w:rsidP="006363D4">
      <w:pPr>
        <w:tabs>
          <w:tab w:val="left" w:pos="993"/>
        </w:tabs>
        <w:rPr>
          <w:rFonts w:ascii="LucidaSansEF" w:hAnsi="LucidaSansEF" w:cs="Arial"/>
          <w:sz w:val="20"/>
          <w:szCs w:val="20"/>
        </w:rPr>
      </w:pPr>
      <w:r w:rsidRPr="004A355C">
        <w:rPr>
          <w:rFonts w:ascii="LucidaSansEF" w:hAnsi="LucidaSansEF" w:cs="Arial"/>
          <w:sz w:val="20"/>
          <w:szCs w:val="20"/>
        </w:rPr>
        <w:br/>
        <w:t xml:space="preserve">De </w:t>
      </w:r>
      <w:r w:rsidR="00DF2330" w:rsidRPr="004A355C">
        <w:rPr>
          <w:rFonts w:ascii="LucidaSansEF" w:hAnsi="LucidaSansEF" w:cs="Arial"/>
          <w:sz w:val="20"/>
          <w:szCs w:val="20"/>
        </w:rPr>
        <w:t>overeenkomst</w:t>
      </w:r>
      <w:r w:rsidRPr="004A355C">
        <w:rPr>
          <w:rFonts w:ascii="LucidaSansEF" w:hAnsi="LucidaSansEF" w:cs="Arial"/>
          <w:sz w:val="20"/>
          <w:szCs w:val="20"/>
        </w:rPr>
        <w:t xml:space="preserve"> wordt afgesloten voor een periode van </w:t>
      </w:r>
      <w:r w:rsidR="008340F8" w:rsidRPr="004A355C">
        <w:rPr>
          <w:rFonts w:ascii="LucidaSansEF" w:hAnsi="LucidaSansEF" w:cs="Arial"/>
          <w:sz w:val="20"/>
          <w:szCs w:val="20"/>
        </w:rPr>
        <w:t xml:space="preserve">twee </w:t>
      </w:r>
      <w:r w:rsidRPr="004A355C">
        <w:rPr>
          <w:rFonts w:ascii="LucidaSansEF" w:hAnsi="LucidaSansEF" w:cs="Arial"/>
          <w:sz w:val="20"/>
          <w:szCs w:val="20"/>
        </w:rPr>
        <w:t xml:space="preserve">jaar </w:t>
      </w:r>
      <w:r w:rsidR="00640A83" w:rsidRPr="004A355C">
        <w:rPr>
          <w:rFonts w:ascii="LucidaSansEF" w:hAnsi="LucidaSansEF" w:cs="Arial"/>
          <w:sz w:val="20"/>
          <w:szCs w:val="20"/>
        </w:rPr>
        <w:t>met</w:t>
      </w:r>
      <w:r w:rsidRPr="004A355C">
        <w:rPr>
          <w:rFonts w:ascii="LucidaSansEF" w:hAnsi="LucidaSansEF" w:cs="Arial"/>
          <w:sz w:val="20"/>
          <w:szCs w:val="20"/>
        </w:rPr>
        <w:t xml:space="preserve"> een eventuele optie tot </w:t>
      </w:r>
      <w:r w:rsidR="00640A83" w:rsidRPr="004A355C">
        <w:rPr>
          <w:rFonts w:ascii="LucidaSansEF" w:hAnsi="LucidaSansEF" w:cs="Arial"/>
          <w:sz w:val="20"/>
          <w:szCs w:val="20"/>
        </w:rPr>
        <w:t>verlenging</w:t>
      </w:r>
      <w:r w:rsidRPr="004A355C">
        <w:rPr>
          <w:rFonts w:ascii="LucidaSansEF" w:hAnsi="LucidaSansEF" w:cs="Arial"/>
          <w:sz w:val="20"/>
          <w:szCs w:val="20"/>
        </w:rPr>
        <w:t xml:space="preserve"> van </w:t>
      </w:r>
      <w:r w:rsidR="008340F8" w:rsidRPr="004A355C">
        <w:rPr>
          <w:rFonts w:ascii="LucidaSansEF" w:hAnsi="LucidaSansEF" w:cs="Arial"/>
          <w:sz w:val="20"/>
          <w:szCs w:val="20"/>
        </w:rPr>
        <w:t>2</w:t>
      </w:r>
      <w:r w:rsidRPr="004A355C">
        <w:rPr>
          <w:rFonts w:ascii="LucidaSansEF" w:hAnsi="LucidaSansEF" w:cs="Arial"/>
          <w:sz w:val="20"/>
          <w:szCs w:val="20"/>
        </w:rPr>
        <w:t xml:space="preserve"> * </w:t>
      </w:r>
      <w:r w:rsidR="008340F8" w:rsidRPr="004A355C">
        <w:rPr>
          <w:rFonts w:ascii="LucidaSansEF" w:hAnsi="LucidaSansEF" w:cs="Arial"/>
          <w:sz w:val="20"/>
          <w:szCs w:val="20"/>
        </w:rPr>
        <w:t>1</w:t>
      </w:r>
      <w:r w:rsidRPr="004A355C">
        <w:rPr>
          <w:rFonts w:ascii="LucidaSansEF" w:hAnsi="LucidaSansEF" w:cs="Arial"/>
          <w:sz w:val="20"/>
          <w:szCs w:val="20"/>
        </w:rPr>
        <w:t xml:space="preserve"> jaa</w:t>
      </w:r>
      <w:r w:rsidR="008340F8" w:rsidRPr="004A355C">
        <w:rPr>
          <w:rFonts w:ascii="LucidaSansEF" w:hAnsi="LucidaSansEF" w:cs="Arial"/>
          <w:sz w:val="20"/>
          <w:szCs w:val="20"/>
        </w:rPr>
        <w:t>r</w:t>
      </w:r>
      <w:r w:rsidRPr="004A355C">
        <w:rPr>
          <w:rFonts w:ascii="LucidaSansEF" w:hAnsi="LucidaSansEF" w:cs="Arial"/>
          <w:sz w:val="20"/>
          <w:szCs w:val="20"/>
        </w:rPr>
        <w:t xml:space="preserve">. De verwachte ingangsdatum van de </w:t>
      </w:r>
      <w:r w:rsidR="00DF2330" w:rsidRPr="004A355C">
        <w:rPr>
          <w:rFonts w:ascii="LucidaSansEF" w:hAnsi="LucidaSansEF" w:cs="Arial"/>
          <w:sz w:val="20"/>
          <w:szCs w:val="20"/>
        </w:rPr>
        <w:t>overeenkomst</w:t>
      </w:r>
      <w:r w:rsidRPr="004A355C">
        <w:rPr>
          <w:rFonts w:ascii="LucidaSansEF" w:hAnsi="LucidaSansEF" w:cs="Arial"/>
          <w:sz w:val="20"/>
          <w:szCs w:val="20"/>
        </w:rPr>
        <w:t xml:space="preserve"> is </w:t>
      </w:r>
      <w:r w:rsidR="008340F8" w:rsidRPr="004A355C">
        <w:rPr>
          <w:rFonts w:ascii="LucidaSansEF" w:hAnsi="LucidaSansEF" w:cs="Arial"/>
          <w:sz w:val="20"/>
          <w:szCs w:val="20"/>
        </w:rPr>
        <w:t xml:space="preserve">1 </w:t>
      </w:r>
      <w:r w:rsidR="0025313F">
        <w:rPr>
          <w:rFonts w:ascii="LucidaSansEF" w:hAnsi="LucidaSansEF" w:cs="Arial"/>
          <w:sz w:val="20"/>
          <w:szCs w:val="20"/>
        </w:rPr>
        <w:t>april</w:t>
      </w:r>
      <w:r w:rsidR="008340F8" w:rsidRPr="004A355C">
        <w:rPr>
          <w:rFonts w:ascii="LucidaSansEF" w:hAnsi="LucidaSansEF" w:cs="Arial"/>
          <w:sz w:val="20"/>
          <w:szCs w:val="20"/>
        </w:rPr>
        <w:t xml:space="preserve"> 2023</w:t>
      </w:r>
      <w:r w:rsidRPr="004A355C">
        <w:rPr>
          <w:rFonts w:ascii="LucidaSansEF" w:hAnsi="LucidaSansEF" w:cs="Arial"/>
          <w:sz w:val="20"/>
          <w:szCs w:val="20"/>
        </w:rPr>
        <w:t xml:space="preserve">. De gunning vindt plaats op basis van het gunningscriterium </w:t>
      </w:r>
      <w:r w:rsidR="008340F8" w:rsidRPr="004A355C">
        <w:rPr>
          <w:rFonts w:ascii="LucidaSansEF" w:hAnsi="LucidaSansEF" w:cs="Arial"/>
          <w:sz w:val="20"/>
          <w:szCs w:val="20"/>
        </w:rPr>
        <w:t>beste prijs-kwaliteit verhouding</w:t>
      </w:r>
      <w:r w:rsidRPr="004A355C">
        <w:rPr>
          <w:rFonts w:ascii="LucidaSansEF" w:hAnsi="LucidaSansEF" w:cs="Arial"/>
        </w:rPr>
        <w:t>.</w:t>
      </w:r>
    </w:p>
    <w:p w14:paraId="7C41FECC" w14:textId="77777777" w:rsidR="006363D4" w:rsidRPr="004A355C" w:rsidRDefault="006363D4" w:rsidP="006363D4">
      <w:pPr>
        <w:widowControl w:val="0"/>
        <w:autoSpaceDE w:val="0"/>
        <w:autoSpaceDN w:val="0"/>
        <w:adjustRightInd w:val="0"/>
        <w:rPr>
          <w:rFonts w:ascii="LucidaSansEF" w:hAnsi="LucidaSansEF" w:cs="Arial"/>
          <w:sz w:val="20"/>
          <w:szCs w:val="20"/>
        </w:rPr>
      </w:pPr>
    </w:p>
    <w:p w14:paraId="0AD8DE4F" w14:textId="77777777" w:rsidR="006363D4" w:rsidRPr="004A355C" w:rsidRDefault="00BA004A" w:rsidP="006363D4">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Inschrijver</w:t>
      </w:r>
      <w:r w:rsidR="006075D2" w:rsidRPr="004A355C">
        <w:rPr>
          <w:rFonts w:ascii="LucidaSansEF" w:hAnsi="LucidaSansEF" w:cs="Arial"/>
          <w:sz w:val="20"/>
          <w:szCs w:val="20"/>
        </w:rPr>
        <w:t>s</w:t>
      </w:r>
      <w:r w:rsidR="006363D4" w:rsidRPr="004A355C">
        <w:rPr>
          <w:rFonts w:ascii="LucidaSansEF" w:hAnsi="LucidaSansEF" w:cs="Arial"/>
          <w:sz w:val="20"/>
          <w:szCs w:val="20"/>
        </w:rPr>
        <w:t xml:space="preserve"> worden uitgenodigd om op basis van de verstrekte informatie een aanbieding te doen met inachtneming van de eisen en wensen die in onderhavige </w:t>
      </w:r>
      <w:r w:rsidR="005232F0" w:rsidRPr="004A355C">
        <w:rPr>
          <w:rFonts w:ascii="LucidaSansEF" w:hAnsi="LucidaSansEF" w:cs="Arial"/>
          <w:sz w:val="20"/>
          <w:szCs w:val="20"/>
        </w:rPr>
        <w:t>Offerteaanvraag</w:t>
      </w:r>
      <w:r w:rsidR="006363D4" w:rsidRPr="004A355C">
        <w:rPr>
          <w:rFonts w:ascii="LucidaSansEF" w:hAnsi="LucidaSansEF" w:cs="Arial"/>
          <w:sz w:val="20"/>
          <w:szCs w:val="20"/>
        </w:rPr>
        <w:t xml:space="preserve"> en de bijbehorende documenten zijn geformuleerd ten aanzien van onder andere de inschrijving, de levering, de dienstverlening en de voorwaarden.</w:t>
      </w:r>
    </w:p>
    <w:p w14:paraId="6F48DA4C" w14:textId="6D24EAD0" w:rsidR="000F34DA" w:rsidRPr="004A355C" w:rsidRDefault="000141D7" w:rsidP="000F34DA">
      <w:pPr>
        <w:pStyle w:val="Kop3"/>
        <w:numPr>
          <w:ilvl w:val="1"/>
          <w:numId w:val="6"/>
        </w:numPr>
        <w:tabs>
          <w:tab w:val="clear" w:pos="1079"/>
          <w:tab w:val="left" w:pos="426"/>
          <w:tab w:val="num" w:pos="993"/>
        </w:tabs>
        <w:spacing w:before="360"/>
        <w:ind w:hanging="1079"/>
        <w:rPr>
          <w:rFonts w:ascii="LucidaSansEF" w:hAnsi="LucidaSansEF"/>
          <w:i w:val="0"/>
        </w:rPr>
      </w:pPr>
      <w:r w:rsidRPr="004A355C">
        <w:rPr>
          <w:rFonts w:ascii="LucidaSansEF" w:hAnsi="LucidaSansEF"/>
          <w:i w:val="0"/>
        </w:rPr>
        <w:t xml:space="preserve"> </w:t>
      </w:r>
      <w:r w:rsidRPr="004A355C">
        <w:rPr>
          <w:rFonts w:ascii="LucidaSansEF" w:hAnsi="LucidaSansEF"/>
          <w:i w:val="0"/>
        </w:rPr>
        <w:tab/>
      </w:r>
      <w:bookmarkStart w:id="6" w:name="_Toc120171579"/>
      <w:r w:rsidR="002D7260" w:rsidRPr="004A355C">
        <w:rPr>
          <w:rFonts w:ascii="LucidaSansEF" w:hAnsi="LucidaSansEF"/>
          <w:i w:val="0"/>
        </w:rPr>
        <w:t xml:space="preserve">De </w:t>
      </w:r>
      <w:r w:rsidR="006363D4" w:rsidRPr="004A355C">
        <w:rPr>
          <w:rFonts w:ascii="LucidaSansEF" w:hAnsi="LucidaSansEF"/>
          <w:i w:val="0"/>
        </w:rPr>
        <w:t>Vrije Universiteit</w:t>
      </w:r>
      <w:bookmarkEnd w:id="6"/>
    </w:p>
    <w:p w14:paraId="41867824" w14:textId="77777777" w:rsidR="000F34DA" w:rsidRPr="004A355C" w:rsidRDefault="000F34DA" w:rsidP="000F34D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De Vrije Universiteit Amsterdam (VU) is een vooraanstaande, innovatieve en groeiende universiteit die midden in de samenleving staat en actief bijdraagt aan de ontwikkelingen in onderwijs en onderzoek. Onze breed georiënteerde universiteit telt negen faculteiten, verschillende instituten, stichtingen en onderzoekscentra en ondersteunende diensten, waar ruim 4.500 medewerkers werken (ca 3.900 fte) </w:t>
      </w:r>
      <w:r w:rsidRPr="004A355C">
        <w:rPr>
          <w:rFonts w:ascii="LucidaSansEF" w:hAnsi="LucidaSansEF" w:cs="Arial"/>
          <w:sz w:val="20"/>
          <w:szCs w:val="20"/>
        </w:rPr>
        <w:lastRenderedPageBreak/>
        <w:t>en in het collegejaar 2021-2022 31.700 studenten wetenschappelijk onderwijs volgen.</w:t>
      </w:r>
    </w:p>
    <w:p w14:paraId="5EBBD1F8" w14:textId="77777777" w:rsidR="000F34DA" w:rsidRPr="004A355C" w:rsidRDefault="000F34DA" w:rsidP="000F34DA">
      <w:pPr>
        <w:widowControl w:val="0"/>
        <w:autoSpaceDE w:val="0"/>
        <w:autoSpaceDN w:val="0"/>
        <w:adjustRightInd w:val="0"/>
        <w:rPr>
          <w:rFonts w:ascii="LucidaSansEF" w:hAnsi="LucidaSansEF" w:cs="Arial"/>
          <w:sz w:val="20"/>
          <w:szCs w:val="20"/>
        </w:rPr>
      </w:pPr>
    </w:p>
    <w:p w14:paraId="66730F94" w14:textId="77777777" w:rsidR="000F34DA" w:rsidRPr="004A355C" w:rsidRDefault="000F34DA" w:rsidP="000F34D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De VU neemt met wetenschappelijk en waarden gedreven onderwijs, onderzoek en valorisatie, verantwoordelijkheid voor mens en planeet. We leiden studenten en professionals op met kennis van zaken en </w:t>
      </w:r>
      <w:hyperlink r:id="rId13" w:tooltip="A Broader Mind" w:history="1">
        <w:r w:rsidRPr="004A355C">
          <w:rPr>
            <w:rFonts w:ascii="LucidaSansEF" w:hAnsi="LucidaSansEF" w:cs="Arial"/>
            <w:sz w:val="20"/>
            <w:szCs w:val="20"/>
          </w:rPr>
          <w:t>A Broader Mind</w:t>
        </w:r>
      </w:hyperlink>
      <w:r w:rsidRPr="004A355C">
        <w:rPr>
          <w:rFonts w:ascii="LucidaSansEF" w:hAnsi="LucidaSansEF" w:cs="Arial"/>
          <w:sz w:val="20"/>
          <w:szCs w:val="20"/>
        </w:rPr>
        <w:t>. Onderzoek van de VU is grensverleggend, zowel binnen als tussen disciplines. Onze studenten en medewerkers staan als vrije denkers en met aandacht voor diversiteit, zingeving en medemenselijkheid in verbinding met elkaar en de samenleving. Dat is de missie van de VU.</w:t>
      </w:r>
    </w:p>
    <w:p w14:paraId="67297D9A" w14:textId="77777777" w:rsidR="000F34DA" w:rsidRPr="004A355C" w:rsidRDefault="000F34DA" w:rsidP="000F34DA">
      <w:pPr>
        <w:widowControl w:val="0"/>
        <w:autoSpaceDE w:val="0"/>
        <w:autoSpaceDN w:val="0"/>
        <w:adjustRightInd w:val="0"/>
        <w:rPr>
          <w:rFonts w:ascii="LucidaSansEF" w:hAnsi="LucidaSansEF" w:cs="Arial"/>
          <w:sz w:val="20"/>
          <w:szCs w:val="20"/>
        </w:rPr>
      </w:pPr>
    </w:p>
    <w:p w14:paraId="3DC458CF" w14:textId="14A1F6F3" w:rsidR="000F34DA" w:rsidRPr="004A355C" w:rsidRDefault="000F34DA" w:rsidP="000F34D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Op de VU Campus, die de VU en Amsterdam UMC (locatie De Boelelaan) delen, </w:t>
      </w:r>
      <w:r w:rsidR="007B07B9" w:rsidRPr="004A355C">
        <w:rPr>
          <w:rFonts w:ascii="LucidaSansEF" w:hAnsi="LucidaSansEF" w:cs="Arial"/>
          <w:sz w:val="20"/>
          <w:szCs w:val="20"/>
        </w:rPr>
        <w:t>gelegen aan de</w:t>
      </w:r>
      <w:r w:rsidRPr="004A355C">
        <w:rPr>
          <w:rFonts w:ascii="LucidaSansEF" w:hAnsi="LucidaSansEF" w:cs="Arial"/>
          <w:sz w:val="20"/>
          <w:szCs w:val="20"/>
        </w:rPr>
        <w:t xml:space="preserve"> Zuidas, bouwt de VU aan een moderne stadscampus. Naast onderwijs- en onderzoeksgebouwen komen er kantoren, woningen, horeca, sportfaciliteiten en culturele voorzieningen. Als gevolg hiervan bevindt de VU zich middenin in een aantal ambitieuze ontwikkelingen. Zo is in 2020 het Nieuwe Universiteitsgebouw in gebruik genomen en is de nieuwbouw van het Onderzoeksgebouw VU in volle gang. De bestaande gebouwenvoorraad wordt opgeknapt en aantrekkelijker gemaakt </w:t>
      </w:r>
      <w:proofErr w:type="gramStart"/>
      <w:r w:rsidRPr="004A355C">
        <w:rPr>
          <w:rFonts w:ascii="LucidaSansEF" w:hAnsi="LucidaSansEF" w:cs="Arial"/>
          <w:sz w:val="20"/>
          <w:szCs w:val="20"/>
        </w:rPr>
        <w:t>en  de</w:t>
      </w:r>
      <w:proofErr w:type="gramEnd"/>
      <w:r w:rsidRPr="004A355C">
        <w:rPr>
          <w:rFonts w:ascii="LucidaSansEF" w:hAnsi="LucidaSansEF" w:cs="Arial"/>
          <w:sz w:val="20"/>
          <w:szCs w:val="20"/>
        </w:rPr>
        <w:t xml:space="preserve"> aanleg van infrastructuur van Zuidas aangrenzend op de VU Campus </w:t>
      </w:r>
      <w:r w:rsidR="00423082">
        <w:rPr>
          <w:rFonts w:ascii="LucidaSansEF" w:hAnsi="LucidaSansEF" w:cs="Arial"/>
          <w:sz w:val="20"/>
          <w:szCs w:val="20"/>
        </w:rPr>
        <w:t xml:space="preserve">is </w:t>
      </w:r>
      <w:r w:rsidRPr="004A355C">
        <w:rPr>
          <w:rFonts w:ascii="LucidaSansEF" w:hAnsi="LucidaSansEF" w:cs="Arial"/>
          <w:sz w:val="20"/>
          <w:szCs w:val="20"/>
        </w:rPr>
        <w:t xml:space="preserve">gepland. Ontwikkelingen die zowel de VU, het Amsterdam UMC als Zuidas aangaan. </w:t>
      </w:r>
    </w:p>
    <w:p w14:paraId="308FCB33" w14:textId="77777777" w:rsidR="000F34DA" w:rsidRPr="004A355C" w:rsidRDefault="000F34DA" w:rsidP="000F34DA">
      <w:pPr>
        <w:widowControl w:val="0"/>
        <w:autoSpaceDE w:val="0"/>
        <w:autoSpaceDN w:val="0"/>
        <w:adjustRightInd w:val="0"/>
        <w:rPr>
          <w:rFonts w:ascii="LucidaSansEF" w:hAnsi="LucidaSansEF" w:cs="Arial"/>
          <w:sz w:val="20"/>
          <w:szCs w:val="20"/>
        </w:rPr>
      </w:pPr>
    </w:p>
    <w:p w14:paraId="787C8930" w14:textId="35583D4F" w:rsidR="00CE1AF0" w:rsidRPr="004A355C" w:rsidRDefault="000F34DA" w:rsidP="000F34D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De Stichting VU is de rechtspersoon waarbinnen de Vrije Universiteit Amsterdam haar werk verricht. Het bestuur van de stichting wordt gevormd door het College van Bestuur. </w:t>
      </w:r>
    </w:p>
    <w:p w14:paraId="1534D32C" w14:textId="77777777" w:rsidR="000F34DA" w:rsidRPr="004A355C" w:rsidRDefault="000F34DA" w:rsidP="000F34DA">
      <w:pPr>
        <w:widowControl w:val="0"/>
        <w:autoSpaceDE w:val="0"/>
        <w:autoSpaceDN w:val="0"/>
        <w:adjustRightInd w:val="0"/>
        <w:rPr>
          <w:rFonts w:ascii="LucidaSansEF" w:hAnsi="LucidaSansEF" w:cs="Arial"/>
          <w:sz w:val="20"/>
          <w:szCs w:val="20"/>
        </w:rPr>
      </w:pPr>
    </w:p>
    <w:p w14:paraId="1CD3BEDE" w14:textId="0986D219" w:rsidR="006363D4" w:rsidRPr="004A355C" w:rsidRDefault="00CE1AF0" w:rsidP="006363D4">
      <w:pPr>
        <w:rPr>
          <w:rFonts w:ascii="LucidaSansEF" w:hAnsi="LucidaSansEF"/>
          <w:sz w:val="20"/>
          <w:szCs w:val="20"/>
        </w:rPr>
      </w:pPr>
      <w:r w:rsidRPr="004A355C">
        <w:rPr>
          <w:rFonts w:ascii="LucidaSansEF" w:hAnsi="LucidaSansEF"/>
          <w:sz w:val="20"/>
          <w:szCs w:val="20"/>
        </w:rPr>
        <w:t xml:space="preserve">Voor meer informatie over de VU, zie </w:t>
      </w:r>
      <w:hyperlink r:id="rId14" w:tooltip="http://www.vu.nl/" w:history="1">
        <w:r w:rsidRPr="004A355C">
          <w:rPr>
            <w:rStyle w:val="Hyperlink"/>
            <w:rFonts w:ascii="LucidaSansEF" w:hAnsi="LucidaSansEF"/>
            <w:color w:val="auto"/>
            <w:sz w:val="20"/>
            <w:szCs w:val="20"/>
          </w:rPr>
          <w:t>www.vu.nl</w:t>
        </w:r>
      </w:hyperlink>
      <w:r w:rsidRPr="004A355C">
        <w:rPr>
          <w:rFonts w:ascii="LucidaSansEF" w:hAnsi="LucidaSansEF"/>
          <w:sz w:val="20"/>
          <w:szCs w:val="20"/>
        </w:rPr>
        <w:t>.</w:t>
      </w:r>
    </w:p>
    <w:p w14:paraId="024E0F96" w14:textId="7F3E0B8A" w:rsidR="006363D4" w:rsidRPr="004A355C" w:rsidRDefault="006363D4" w:rsidP="00920889">
      <w:pPr>
        <w:pStyle w:val="Kop3"/>
        <w:numPr>
          <w:ilvl w:val="1"/>
          <w:numId w:val="6"/>
        </w:numPr>
        <w:tabs>
          <w:tab w:val="clear" w:pos="1079"/>
          <w:tab w:val="num" w:pos="993"/>
        </w:tabs>
        <w:spacing w:before="360"/>
        <w:ind w:left="794" w:hanging="794"/>
        <w:rPr>
          <w:rFonts w:ascii="LucidaSansEF" w:hAnsi="LucidaSansEF"/>
          <w:i w:val="0"/>
        </w:rPr>
      </w:pPr>
      <w:bookmarkStart w:id="7" w:name="_Toc120171580"/>
      <w:r w:rsidRPr="004A355C">
        <w:rPr>
          <w:rFonts w:ascii="LucidaSansEF" w:hAnsi="LucidaSansEF"/>
          <w:i w:val="0"/>
        </w:rPr>
        <w:t>Contact</w:t>
      </w:r>
      <w:bookmarkEnd w:id="7"/>
      <w:r w:rsidR="00767E42" w:rsidRPr="004A355C">
        <w:rPr>
          <w:rFonts w:ascii="LucidaSansEF" w:hAnsi="LucidaSansEF"/>
          <w:i w:val="0"/>
        </w:rPr>
        <w:t xml:space="preserve"> </w:t>
      </w:r>
    </w:p>
    <w:p w14:paraId="07B8A52B"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Correspondentie met betrekking tot deze aanbestedingsprocedure verloopt uitsluitend via TenderNed, tenzij uitdrukkelijk anders bepaald of in het geval van niet-beschikbaarheid van TenderNed vanwege een algemene storing aan het systeem.</w:t>
      </w:r>
    </w:p>
    <w:p w14:paraId="51A51486" w14:textId="77777777" w:rsidR="00E258B2" w:rsidRPr="004A355C" w:rsidRDefault="00E258B2" w:rsidP="00E258B2">
      <w:pPr>
        <w:rPr>
          <w:rFonts w:ascii="LucidaSansEF" w:hAnsi="LucidaSansEF" w:cs="Arial"/>
          <w:sz w:val="20"/>
          <w:szCs w:val="20"/>
        </w:rPr>
      </w:pPr>
    </w:p>
    <w:p w14:paraId="45114877"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De algemene contactgegevens van de VU voor deze aanbesteding zijn:</w:t>
      </w:r>
    </w:p>
    <w:p w14:paraId="4315C815" w14:textId="77777777" w:rsidR="00E258B2" w:rsidRPr="004A355C" w:rsidRDefault="00E258B2" w:rsidP="00E258B2">
      <w:pPr>
        <w:rPr>
          <w:rFonts w:ascii="LucidaSansEF" w:hAnsi="LucidaSansEF" w:cs="Arial"/>
          <w:sz w:val="20"/>
          <w:szCs w:val="20"/>
        </w:rPr>
      </w:pPr>
    </w:p>
    <w:p w14:paraId="35A9B914" w14:textId="613BCAAD" w:rsidR="00E258B2" w:rsidRPr="004A355C" w:rsidRDefault="00FB1951" w:rsidP="00E258B2">
      <w:pPr>
        <w:rPr>
          <w:rFonts w:ascii="LucidaSansEF" w:hAnsi="LucidaSansEF" w:cs="Arial"/>
          <w:sz w:val="20"/>
          <w:szCs w:val="20"/>
        </w:rPr>
      </w:pPr>
      <w:r w:rsidRPr="004A355C">
        <w:rPr>
          <w:rFonts w:ascii="LucidaSansEF" w:hAnsi="LucidaSansEF" w:cs="Arial"/>
          <w:sz w:val="20"/>
          <w:szCs w:val="20"/>
        </w:rPr>
        <w:t xml:space="preserve">FCO / </w:t>
      </w:r>
      <w:r w:rsidR="00976C96">
        <w:rPr>
          <w:rFonts w:ascii="LucidaSansEF" w:hAnsi="LucidaSansEF" w:cs="Arial"/>
          <w:sz w:val="20"/>
          <w:szCs w:val="20"/>
        </w:rPr>
        <w:t>VGB</w:t>
      </w:r>
      <w:r w:rsidR="00E258B2" w:rsidRPr="004A355C">
        <w:rPr>
          <w:rFonts w:ascii="LucidaSansEF" w:hAnsi="LucidaSansEF" w:cs="Arial"/>
          <w:sz w:val="20"/>
          <w:szCs w:val="20"/>
        </w:rPr>
        <w:t xml:space="preserve"> / </w:t>
      </w:r>
      <w:r w:rsidR="00E73756" w:rsidRPr="004A355C">
        <w:rPr>
          <w:rFonts w:ascii="LucidaSansEF" w:hAnsi="LucidaSansEF" w:cs="Arial"/>
          <w:sz w:val="20"/>
          <w:szCs w:val="20"/>
        </w:rPr>
        <w:t>Financiën-afdeling</w:t>
      </w:r>
      <w:r w:rsidR="00E258B2" w:rsidRPr="004A355C">
        <w:rPr>
          <w:rFonts w:ascii="LucidaSansEF" w:hAnsi="LucidaSansEF" w:cs="Arial"/>
          <w:sz w:val="20"/>
          <w:szCs w:val="20"/>
        </w:rPr>
        <w:t xml:space="preserve"> Inkoopmanagement</w:t>
      </w:r>
    </w:p>
    <w:p w14:paraId="4B2DF9E0"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 xml:space="preserve">POSTADRES: de Boelelaan 1105, 1081 HV Amsterdam </w:t>
      </w:r>
    </w:p>
    <w:p w14:paraId="1C48E099" w14:textId="77777777" w:rsidR="00E258B2" w:rsidRPr="004A355C" w:rsidRDefault="00E258B2" w:rsidP="00AF3516">
      <w:pPr>
        <w:rPr>
          <w:rFonts w:ascii="LucidaSansEF" w:hAnsi="LucidaSansEF" w:cs="Arial"/>
          <w:sz w:val="20"/>
          <w:szCs w:val="20"/>
        </w:rPr>
      </w:pPr>
    </w:p>
    <w:p w14:paraId="32DD0362" w14:textId="2FE33BA7" w:rsidR="00AF3516" w:rsidRPr="004A355C" w:rsidRDefault="00AF3516" w:rsidP="00AF3516">
      <w:pPr>
        <w:rPr>
          <w:rFonts w:ascii="LucidaSansEF" w:hAnsi="LucidaSansEF" w:cs="Arial"/>
          <w:sz w:val="20"/>
          <w:szCs w:val="20"/>
        </w:rPr>
      </w:pPr>
      <w:r w:rsidRPr="004A355C">
        <w:rPr>
          <w:rFonts w:ascii="LucidaSansEF" w:hAnsi="LucidaSansEF" w:cs="Arial"/>
          <w:sz w:val="20"/>
          <w:szCs w:val="20"/>
        </w:rPr>
        <w:t xml:space="preserve">Indien u een e-mail wilt sturen kunt u die richten aan: </w:t>
      </w:r>
      <w:hyperlink r:id="rId15" w:history="1">
        <w:r w:rsidR="00FB1951" w:rsidRPr="004A355C">
          <w:rPr>
            <w:rStyle w:val="Hyperlink"/>
            <w:rFonts w:ascii="LucidaSansEF" w:hAnsi="LucidaSansEF" w:cs="Arial"/>
            <w:color w:val="auto"/>
            <w:sz w:val="20"/>
            <w:szCs w:val="20"/>
          </w:rPr>
          <w:t>h.d.vander.veeken@vu.nl</w:t>
        </w:r>
      </w:hyperlink>
    </w:p>
    <w:p w14:paraId="63D78A1C" w14:textId="77777777" w:rsidR="00AF3516" w:rsidRPr="004A355C" w:rsidRDefault="00AF3516" w:rsidP="00AF3516">
      <w:pPr>
        <w:rPr>
          <w:rFonts w:ascii="LucidaSansEF" w:hAnsi="LucidaSansEF" w:cs="Arial"/>
          <w:sz w:val="20"/>
          <w:szCs w:val="20"/>
        </w:rPr>
      </w:pPr>
    </w:p>
    <w:p w14:paraId="2DB83BE6" w14:textId="67BAEF9A" w:rsidR="00FB1951" w:rsidRPr="004A355C" w:rsidRDefault="00AF3516" w:rsidP="00AF3516">
      <w:pPr>
        <w:rPr>
          <w:rFonts w:ascii="LucidaSansEF" w:hAnsi="LucidaSansEF" w:cs="Arial"/>
          <w:sz w:val="20"/>
          <w:szCs w:val="20"/>
        </w:rPr>
      </w:pPr>
      <w:r w:rsidRPr="004A355C">
        <w:rPr>
          <w:rFonts w:ascii="LucidaSansEF" w:hAnsi="LucidaSansEF" w:cs="Arial"/>
          <w:sz w:val="20"/>
          <w:szCs w:val="20"/>
        </w:rPr>
        <w:t>Wij verzoeken u bij al uw correspondentie de naam van de aanbesteding te vermelden.</w:t>
      </w:r>
    </w:p>
    <w:p w14:paraId="12C37322" w14:textId="4E54603D" w:rsidR="00CE1AF0" w:rsidRPr="004A355C" w:rsidRDefault="002568CC" w:rsidP="00CE1AF0">
      <w:pPr>
        <w:pStyle w:val="Kop3"/>
        <w:numPr>
          <w:ilvl w:val="1"/>
          <w:numId w:val="6"/>
        </w:numPr>
        <w:tabs>
          <w:tab w:val="clear" w:pos="1079"/>
          <w:tab w:val="num" w:pos="993"/>
        </w:tabs>
        <w:spacing w:before="360"/>
        <w:ind w:left="794" w:hanging="794"/>
        <w:rPr>
          <w:rFonts w:ascii="LucidaSansEF" w:hAnsi="LucidaSansEF"/>
          <w:i w:val="0"/>
        </w:rPr>
      </w:pPr>
      <w:bookmarkStart w:id="8" w:name="_Toc120171581"/>
      <w:r w:rsidRPr="004A355C">
        <w:rPr>
          <w:rFonts w:ascii="LucidaSansEF" w:hAnsi="LucidaSansEF"/>
          <w:i w:val="0"/>
        </w:rPr>
        <w:t>Maatschappelijk Verantwoord Ondernemen (MVO)</w:t>
      </w:r>
      <w:bookmarkEnd w:id="8"/>
    </w:p>
    <w:p w14:paraId="39E01719" w14:textId="77777777" w:rsidR="00FB1951" w:rsidRPr="004A355C" w:rsidRDefault="00FB1951" w:rsidP="00FB1951">
      <w:pPr>
        <w:rPr>
          <w:rFonts w:ascii="LucidaSansEF" w:hAnsi="LucidaSansEF" w:cs="Arial"/>
          <w:sz w:val="20"/>
          <w:szCs w:val="20"/>
        </w:rPr>
      </w:pPr>
      <w:r w:rsidRPr="004A355C">
        <w:rPr>
          <w:rFonts w:ascii="LucidaSansEF" w:hAnsi="LucidaSansEF" w:cs="Arial"/>
          <w:sz w:val="20"/>
          <w:szCs w:val="20"/>
        </w:rPr>
        <w:t xml:space="preserve">De VU heeft drie speerpunten opgenomen in haar strategie 2020 - 2025, te weten: duurzaam, ondernemend en divers. De speerpunten kenmerken het werk van de VU in alle facetten. Duurzaamheid is een integraal onderdeel van onderwijs en onderzoek, van de bedrijfsvoering en in de gebouwen op de VU Campus. Duurzaam heeft voor de VU een brede betekenis: naast milieu gaat het ook om economische, menselijke, culturele en sociale aspecten. </w:t>
      </w:r>
    </w:p>
    <w:p w14:paraId="64E2EDB3" w14:textId="77777777" w:rsidR="00FB1951" w:rsidRPr="004A355C" w:rsidRDefault="00FB1951" w:rsidP="00FB1951">
      <w:pPr>
        <w:rPr>
          <w:rFonts w:ascii="LucidaSansEF" w:hAnsi="LucidaSansEF" w:cs="Arial"/>
          <w:sz w:val="20"/>
          <w:szCs w:val="20"/>
        </w:rPr>
      </w:pPr>
    </w:p>
    <w:p w14:paraId="70C5E123" w14:textId="77777777" w:rsidR="00FB1951" w:rsidRPr="004A355C" w:rsidRDefault="00FB1951" w:rsidP="00FB1951">
      <w:pPr>
        <w:rPr>
          <w:rFonts w:ascii="LucidaSansEF" w:hAnsi="LucidaSansEF" w:cs="Arial"/>
          <w:sz w:val="20"/>
          <w:szCs w:val="20"/>
        </w:rPr>
      </w:pPr>
      <w:r w:rsidRPr="004A355C">
        <w:rPr>
          <w:rFonts w:ascii="LucidaSansEF" w:hAnsi="LucidaSansEF" w:cs="Arial"/>
          <w:sz w:val="20"/>
          <w:szCs w:val="20"/>
        </w:rPr>
        <w:t xml:space="preserve">De VU wil tot de top 10 behoren van internationale duurzame universiteiten en ondersteunt duurzaamheids-initiatieven. Zo is in 2014 de Green Office VU opgericht, een platform door studenten dat studenten, medewerkers en ondersteunende diensten verbindt en bijdraagt aan de uitvoering van het duurzaamheidsbeleid van de VU. Sinds 2017 is ook de Green Business Club Zuidas op de VU </w:t>
      </w:r>
      <w:r w:rsidRPr="004A355C">
        <w:rPr>
          <w:rFonts w:ascii="LucidaSansEF" w:hAnsi="LucidaSansEF" w:cs="Arial"/>
          <w:sz w:val="20"/>
          <w:szCs w:val="20"/>
        </w:rPr>
        <w:lastRenderedPageBreak/>
        <w:t>gevestigd. Hier ontmoeten bedrijven, gemeenten en maatschappelijke organisaties elkaar om samen duurzame projecten te initiëren en implementeren op en rond de Zuidas.</w:t>
      </w:r>
    </w:p>
    <w:p w14:paraId="725AF83E" w14:textId="77777777" w:rsidR="00FB1951" w:rsidRPr="004A355C" w:rsidRDefault="00FB1951" w:rsidP="00FB1951">
      <w:pPr>
        <w:rPr>
          <w:rFonts w:ascii="LucidaSansEF" w:hAnsi="LucidaSansEF" w:cs="Arial"/>
          <w:sz w:val="20"/>
          <w:szCs w:val="20"/>
        </w:rPr>
      </w:pPr>
    </w:p>
    <w:p w14:paraId="26F25E88" w14:textId="77777777" w:rsidR="00FB1951" w:rsidRPr="004A355C" w:rsidRDefault="00FB1951" w:rsidP="00FB1951">
      <w:pPr>
        <w:rPr>
          <w:rFonts w:ascii="LucidaSansEF" w:hAnsi="LucidaSansEF" w:cs="Arial"/>
          <w:sz w:val="20"/>
          <w:szCs w:val="20"/>
        </w:rPr>
      </w:pPr>
      <w:r w:rsidRPr="004A355C">
        <w:rPr>
          <w:rFonts w:ascii="LucidaSansEF" w:hAnsi="LucidaSansEF" w:cs="Arial"/>
          <w:sz w:val="20"/>
          <w:szCs w:val="20"/>
        </w:rPr>
        <w:t xml:space="preserve">Inkoop is een belangrijk proces en instrument om onze duurzame ambities te bereiken. Met duurzaam inkopen voegen we de grootst mogelijke waarde toe aan mens, milieu en de eigen organisatie. </w:t>
      </w:r>
    </w:p>
    <w:p w14:paraId="3B21528F" w14:textId="584F9FF1" w:rsidR="00FB1951" w:rsidRPr="004A355C" w:rsidRDefault="00FB1951" w:rsidP="00FB1951">
      <w:pPr>
        <w:rPr>
          <w:rFonts w:ascii="LucidaSansEF" w:hAnsi="LucidaSansEF" w:cs="Arial"/>
          <w:sz w:val="20"/>
          <w:szCs w:val="20"/>
        </w:rPr>
      </w:pPr>
      <w:r w:rsidRPr="004A355C">
        <w:rPr>
          <w:rFonts w:ascii="LucidaSansEF" w:hAnsi="LucidaSansEF" w:cs="Arial"/>
          <w:sz w:val="20"/>
          <w:szCs w:val="20"/>
        </w:rPr>
        <w:t xml:space="preserve">In de Klimaatwet is het doel om de uitstoot van CO2 met 49% in 2030 en met 95% in 2050 te verminderen </w:t>
      </w:r>
      <w:r w:rsidR="003750F2" w:rsidRPr="004A355C">
        <w:rPr>
          <w:rFonts w:ascii="LucidaSansEF" w:hAnsi="LucidaSansEF" w:cs="Arial"/>
          <w:sz w:val="20"/>
          <w:szCs w:val="20"/>
        </w:rPr>
        <w:t>ten opzichte van</w:t>
      </w:r>
      <w:r w:rsidRPr="004A355C">
        <w:rPr>
          <w:rFonts w:ascii="LucidaSansEF" w:hAnsi="LucidaSansEF" w:cs="Arial"/>
          <w:sz w:val="20"/>
          <w:szCs w:val="20"/>
        </w:rPr>
        <w:t xml:space="preserve"> 1990. Het eigen energiegebruik is belangrijk voor de CO2-emissie van de VU. Via duurzaam inkopen willen we ook de uitstoot CO2 en ook van andere stoffen met een GWP</w:t>
      </w:r>
      <w:r w:rsidRPr="004A355C">
        <w:rPr>
          <w:rFonts w:ascii="LucidaSansEF" w:hAnsi="LucidaSansEF" w:cs="Arial"/>
          <w:sz w:val="20"/>
          <w:szCs w:val="20"/>
        </w:rPr>
        <w:footnoteReference w:id="1"/>
      </w:r>
      <w:r w:rsidRPr="004A355C">
        <w:rPr>
          <w:rFonts w:ascii="LucidaSansEF" w:hAnsi="LucidaSansEF" w:cs="Arial"/>
          <w:sz w:val="20"/>
          <w:szCs w:val="20"/>
        </w:rPr>
        <w:t xml:space="preserve"> verminderen. Daarnaast wil Amsterdam in 2030 50% minder verbruik van grondstoffen en in 2050 circulair zijn. De VU werkt samen met haar partners in de metropoolregio Amsterdam en heeft de ambitie om in 20</w:t>
      </w:r>
      <w:r w:rsidR="00BC7B73" w:rsidRPr="004A355C">
        <w:rPr>
          <w:rFonts w:ascii="LucidaSansEF" w:hAnsi="LucidaSansEF" w:cs="Arial"/>
          <w:sz w:val="20"/>
          <w:szCs w:val="20"/>
        </w:rPr>
        <w:t>30</w:t>
      </w:r>
      <w:r w:rsidRPr="004A355C">
        <w:rPr>
          <w:rFonts w:ascii="LucidaSansEF" w:hAnsi="LucidaSansEF" w:cs="Arial"/>
          <w:sz w:val="20"/>
          <w:szCs w:val="20"/>
        </w:rPr>
        <w:t xml:space="preserve"> 50% circulair in te kopen en in 2050 alles.</w:t>
      </w:r>
    </w:p>
    <w:p w14:paraId="7E80B942" w14:textId="77777777" w:rsidR="00FB1951" w:rsidRPr="004A355C" w:rsidRDefault="00FB1951" w:rsidP="00CE1AF0">
      <w:pPr>
        <w:rPr>
          <w:rFonts w:ascii="LucidaSansEF" w:hAnsi="LucidaSansEF" w:cs="Arial"/>
          <w:sz w:val="20"/>
          <w:szCs w:val="20"/>
        </w:rPr>
      </w:pPr>
    </w:p>
    <w:p w14:paraId="6F249107" w14:textId="77777777" w:rsidR="00CE1AF0" w:rsidRPr="004A355C" w:rsidRDefault="00CE1AF0" w:rsidP="00CE1AF0">
      <w:pPr>
        <w:rPr>
          <w:rFonts w:ascii="LucidaSansEF" w:hAnsi="LucidaSansEF" w:cs="Arial"/>
          <w:sz w:val="20"/>
          <w:szCs w:val="20"/>
        </w:rPr>
      </w:pPr>
      <w:r w:rsidRPr="004A355C">
        <w:rPr>
          <w:rFonts w:ascii="LucidaSansEF" w:hAnsi="LucidaSansEF" w:cs="Arial"/>
          <w:sz w:val="20"/>
          <w:szCs w:val="20"/>
        </w:rPr>
        <w:t xml:space="preserve">De afdeling Inkoopmanagement is binnen de VU partner voor duurzame inkooptrajecten, die resulteren in diensten, producten en werken die geen schade aan mens, dier of milieu veroorzaken; nu en in de toekomst. Duurzame inkooptrajecten dienen het bedrijfsbelang van de VU en versterken het positieve imago van de VU. </w:t>
      </w:r>
    </w:p>
    <w:p w14:paraId="68DCA3CA" w14:textId="77777777" w:rsidR="00CE1AF0" w:rsidRPr="004A355C" w:rsidRDefault="00CE1AF0" w:rsidP="00CE1AF0">
      <w:pPr>
        <w:rPr>
          <w:rFonts w:ascii="LucidaSansEF" w:hAnsi="LucidaSansEF" w:cs="Arial"/>
          <w:sz w:val="20"/>
          <w:szCs w:val="20"/>
        </w:rPr>
      </w:pPr>
    </w:p>
    <w:p w14:paraId="73846C19" w14:textId="77777777" w:rsidR="00CE1AF0" w:rsidRPr="004A355C" w:rsidRDefault="00CE1AF0" w:rsidP="00CE1AF0">
      <w:pPr>
        <w:rPr>
          <w:rFonts w:ascii="LucidaSansEF" w:hAnsi="LucidaSansEF" w:cs="Arial"/>
          <w:sz w:val="20"/>
          <w:szCs w:val="20"/>
        </w:rPr>
      </w:pPr>
      <w:r w:rsidRPr="004A355C">
        <w:rPr>
          <w:rFonts w:ascii="LucidaSansEF" w:hAnsi="LucidaSansEF" w:cs="Arial"/>
          <w:sz w:val="20"/>
          <w:szCs w:val="20"/>
        </w:rPr>
        <w:t>Deze inkooptrajecten worden gekenmerkt door:</w:t>
      </w:r>
    </w:p>
    <w:p w14:paraId="3A33F49E" w14:textId="77777777" w:rsidR="00CE1AF0" w:rsidRPr="004A355C" w:rsidRDefault="00CE1AF0">
      <w:pPr>
        <w:pStyle w:val="Lijstalinea"/>
        <w:numPr>
          <w:ilvl w:val="0"/>
          <w:numId w:val="18"/>
        </w:numPr>
        <w:tabs>
          <w:tab w:val="num" w:pos="567"/>
        </w:tabs>
        <w:rPr>
          <w:rFonts w:ascii="LucidaSansEF" w:hAnsi="LucidaSansEF" w:cs="Arial"/>
          <w:sz w:val="20"/>
          <w:szCs w:val="20"/>
        </w:rPr>
      </w:pPr>
      <w:r w:rsidRPr="004A355C">
        <w:rPr>
          <w:rFonts w:ascii="LucidaSansEF" w:hAnsi="LucidaSansEF" w:cs="Arial"/>
          <w:sz w:val="20"/>
          <w:szCs w:val="20"/>
        </w:rPr>
        <w:t>voorzien in de behoeften van huidige generaties zonder daarmee die voor de toekomstige generaties in gevaar te brengen;</w:t>
      </w:r>
    </w:p>
    <w:p w14:paraId="763C1CD9" w14:textId="77777777" w:rsidR="00CE1AF0" w:rsidRPr="004A355C" w:rsidRDefault="00CE1AF0">
      <w:pPr>
        <w:pStyle w:val="Lijstalinea"/>
        <w:numPr>
          <w:ilvl w:val="0"/>
          <w:numId w:val="18"/>
        </w:numPr>
        <w:tabs>
          <w:tab w:val="num" w:pos="567"/>
        </w:tabs>
        <w:rPr>
          <w:rFonts w:ascii="LucidaSansEF" w:hAnsi="LucidaSansEF" w:cs="Arial"/>
          <w:sz w:val="20"/>
          <w:szCs w:val="20"/>
        </w:rPr>
      </w:pPr>
      <w:r w:rsidRPr="004A355C">
        <w:rPr>
          <w:rFonts w:ascii="LucidaSansEF" w:hAnsi="LucidaSansEF" w:cs="Arial"/>
          <w:sz w:val="20"/>
          <w:szCs w:val="20"/>
        </w:rPr>
        <w:t>de ambitie van de VU in 2030 50% minder CO2 uitstoot en in 2050 100% minder CO2 uitstoot;</w:t>
      </w:r>
    </w:p>
    <w:p w14:paraId="7B2BADA9" w14:textId="77777777" w:rsidR="00CE1AF0" w:rsidRPr="004A355C" w:rsidRDefault="00CE1AF0">
      <w:pPr>
        <w:pStyle w:val="Lijstalinea"/>
        <w:numPr>
          <w:ilvl w:val="0"/>
          <w:numId w:val="18"/>
        </w:numPr>
        <w:tabs>
          <w:tab w:val="num" w:pos="567"/>
        </w:tabs>
        <w:rPr>
          <w:rFonts w:ascii="LucidaSansEF" w:hAnsi="LucidaSansEF" w:cs="Arial"/>
          <w:sz w:val="20"/>
          <w:szCs w:val="20"/>
        </w:rPr>
      </w:pPr>
      <w:r w:rsidRPr="004A355C">
        <w:rPr>
          <w:rFonts w:ascii="LucidaSansEF" w:hAnsi="LucidaSansEF" w:cs="Arial"/>
          <w:sz w:val="20"/>
          <w:szCs w:val="20"/>
        </w:rPr>
        <w:t>de ambitie dat de VU in 2030 50% circulair inkoopt en in 2050 volledig circulair inkoopt. Dit houdt in dat we streven naar een halvering van het gebruik van primaire grondstoffen in 2030 en dat we in 2050 geen primaire grondstoffen meer gebruiken;</w:t>
      </w:r>
    </w:p>
    <w:p w14:paraId="55B21DE9" w14:textId="77777777" w:rsidR="00CE1AF0" w:rsidRPr="004A355C" w:rsidRDefault="00CE1AF0">
      <w:pPr>
        <w:pStyle w:val="Lijstalinea"/>
        <w:numPr>
          <w:ilvl w:val="0"/>
          <w:numId w:val="18"/>
        </w:numPr>
        <w:tabs>
          <w:tab w:val="num" w:pos="567"/>
        </w:tabs>
        <w:rPr>
          <w:rFonts w:ascii="LucidaSansEF" w:hAnsi="LucidaSansEF" w:cs="Arial"/>
          <w:sz w:val="20"/>
          <w:szCs w:val="20"/>
        </w:rPr>
      </w:pPr>
      <w:r w:rsidRPr="004A355C">
        <w:rPr>
          <w:rFonts w:ascii="LucidaSansEF" w:hAnsi="LucidaSansEF" w:cs="Arial"/>
          <w:sz w:val="20"/>
          <w:szCs w:val="20"/>
        </w:rPr>
        <w:t>aandacht voor ARBO-aspecten, zoals veiligheid;</w:t>
      </w:r>
    </w:p>
    <w:p w14:paraId="2D3254AE" w14:textId="77777777" w:rsidR="00CE1AF0" w:rsidRPr="004A355C" w:rsidRDefault="00CE1AF0">
      <w:pPr>
        <w:pStyle w:val="Lijstalinea"/>
        <w:numPr>
          <w:ilvl w:val="0"/>
          <w:numId w:val="18"/>
        </w:numPr>
        <w:tabs>
          <w:tab w:val="num" w:pos="567"/>
        </w:tabs>
        <w:rPr>
          <w:rFonts w:ascii="LucidaSansEF" w:hAnsi="LucidaSansEF" w:cs="Arial"/>
          <w:sz w:val="20"/>
          <w:szCs w:val="20"/>
        </w:rPr>
      </w:pPr>
      <w:r w:rsidRPr="004A355C">
        <w:rPr>
          <w:rFonts w:ascii="LucidaSansEF" w:hAnsi="LucidaSansEF" w:cs="Arial"/>
          <w:sz w:val="20"/>
          <w:szCs w:val="20"/>
        </w:rPr>
        <w:t>rekening te houden met sociale aspecten, waaronder het tegengaan van kinderarbeid.</w:t>
      </w:r>
    </w:p>
    <w:p w14:paraId="7EE7534D" w14:textId="77777777" w:rsidR="00CE1AF0" w:rsidRPr="004A355C" w:rsidRDefault="00CE1AF0" w:rsidP="00CE1AF0">
      <w:pPr>
        <w:rPr>
          <w:rFonts w:ascii="LucidaSansEF" w:hAnsi="LucidaSansEF" w:cs="Arial"/>
          <w:sz w:val="20"/>
          <w:szCs w:val="20"/>
        </w:rPr>
      </w:pPr>
    </w:p>
    <w:p w14:paraId="0B73A4BE" w14:textId="77777777" w:rsidR="00CE1AF0" w:rsidRPr="004A355C" w:rsidRDefault="00CE1AF0" w:rsidP="00CE1AF0">
      <w:pPr>
        <w:rPr>
          <w:rFonts w:ascii="LucidaSansEF" w:hAnsi="LucidaSansEF" w:cs="Arial"/>
          <w:sz w:val="20"/>
          <w:szCs w:val="20"/>
        </w:rPr>
      </w:pPr>
      <w:r w:rsidRPr="004A355C">
        <w:rPr>
          <w:rFonts w:ascii="LucidaSansEF" w:hAnsi="LucidaSansEF" w:cs="Arial"/>
          <w:sz w:val="20"/>
          <w:szCs w:val="20"/>
        </w:rPr>
        <w:t>Maatregelen zijn onder andere:</w:t>
      </w:r>
    </w:p>
    <w:p w14:paraId="6E83B28F" w14:textId="39FF8F13" w:rsidR="00CE1AF0" w:rsidRPr="004A355C" w:rsidRDefault="00CE1AF0">
      <w:pPr>
        <w:pStyle w:val="Lijstalinea"/>
        <w:numPr>
          <w:ilvl w:val="0"/>
          <w:numId w:val="19"/>
        </w:numPr>
        <w:rPr>
          <w:rFonts w:ascii="LucidaSansEF" w:hAnsi="LucidaSansEF" w:cs="Arial"/>
          <w:sz w:val="20"/>
          <w:szCs w:val="20"/>
        </w:rPr>
      </w:pPr>
      <w:r w:rsidRPr="004A355C">
        <w:rPr>
          <w:rFonts w:ascii="LucidaSansEF" w:hAnsi="LucidaSansEF" w:cs="Arial"/>
          <w:sz w:val="20"/>
          <w:szCs w:val="20"/>
        </w:rPr>
        <w:t xml:space="preserve">ge- en verbruiksartikelen die de VU inkoopt, dienen na gebruik </w:t>
      </w:r>
      <w:r w:rsidR="00DB5282" w:rsidRPr="004A355C">
        <w:rPr>
          <w:rFonts w:ascii="LucidaSansEF" w:hAnsi="LucidaSansEF" w:cs="Arial"/>
          <w:sz w:val="20"/>
          <w:szCs w:val="20"/>
        </w:rPr>
        <w:t xml:space="preserve">te </w:t>
      </w:r>
      <w:r w:rsidRPr="004A355C">
        <w:rPr>
          <w:rFonts w:ascii="LucidaSansEF" w:hAnsi="LucidaSansEF" w:cs="Arial"/>
          <w:sz w:val="20"/>
          <w:szCs w:val="20"/>
        </w:rPr>
        <w:t>kunnen terugke</w:t>
      </w:r>
      <w:r w:rsidR="007B07B9" w:rsidRPr="004A355C">
        <w:rPr>
          <w:rFonts w:ascii="LucidaSansEF" w:hAnsi="LucidaSansEF" w:cs="Arial"/>
          <w:sz w:val="20"/>
          <w:szCs w:val="20"/>
        </w:rPr>
        <w:t>ren</w:t>
      </w:r>
      <w:r w:rsidRPr="004A355C">
        <w:rPr>
          <w:rFonts w:ascii="LucidaSansEF" w:hAnsi="LucidaSansEF" w:cs="Arial"/>
          <w:sz w:val="20"/>
          <w:szCs w:val="20"/>
        </w:rPr>
        <w:t xml:space="preserve"> in de technosfeer (recycling) of af te worden gebroken in de biosfeer (biologisch afbreekbaar), zonder daarbij schadelijke effecten te veroorzaken of grote hoeveelheden energie te verbruiken.</w:t>
      </w:r>
    </w:p>
    <w:p w14:paraId="4D66183A" w14:textId="2582D949" w:rsidR="00CE1AF0" w:rsidRPr="004A355C" w:rsidRDefault="00CE1AF0">
      <w:pPr>
        <w:pStyle w:val="Lijstalinea"/>
        <w:numPr>
          <w:ilvl w:val="0"/>
          <w:numId w:val="19"/>
        </w:numPr>
        <w:rPr>
          <w:rFonts w:ascii="LucidaSansEF" w:hAnsi="LucidaSansEF" w:cs="Arial"/>
          <w:sz w:val="20"/>
          <w:szCs w:val="20"/>
        </w:rPr>
      </w:pPr>
      <w:r w:rsidRPr="004A355C">
        <w:rPr>
          <w:rFonts w:ascii="LucidaSansEF" w:hAnsi="LucidaSansEF" w:cs="Arial"/>
          <w:sz w:val="20"/>
          <w:szCs w:val="20"/>
        </w:rPr>
        <w:t>tijdens de looptijd van overeenkomsten wordt samen met de leverancier gezocht naar</w:t>
      </w:r>
      <w:r w:rsidR="007B07B9" w:rsidRPr="004A355C">
        <w:rPr>
          <w:rFonts w:ascii="LucidaSansEF" w:hAnsi="LucidaSansEF" w:cs="Arial"/>
          <w:sz w:val="20"/>
          <w:szCs w:val="20"/>
        </w:rPr>
        <w:t xml:space="preserve"> een</w:t>
      </w:r>
      <w:r w:rsidRPr="004A355C">
        <w:rPr>
          <w:rFonts w:ascii="LucidaSansEF" w:hAnsi="LucidaSansEF" w:cs="Arial"/>
          <w:sz w:val="20"/>
          <w:szCs w:val="20"/>
        </w:rPr>
        <w:t xml:space="preserve"> oplossing om afvalstromen te beperken of te zoeken naar oplossingen die niet schadelijk zijn voor mens, dier en milieu. </w:t>
      </w:r>
    </w:p>
    <w:p w14:paraId="60BC41B5" w14:textId="5B395398" w:rsidR="00CE1AF0" w:rsidRPr="004A355C" w:rsidRDefault="00B73404">
      <w:pPr>
        <w:pStyle w:val="Lijstalinea"/>
        <w:numPr>
          <w:ilvl w:val="0"/>
          <w:numId w:val="19"/>
        </w:numPr>
        <w:rPr>
          <w:rFonts w:ascii="LucidaSansEF" w:hAnsi="LucidaSansEF" w:cs="Arial"/>
          <w:sz w:val="20"/>
          <w:szCs w:val="20"/>
        </w:rPr>
      </w:pPr>
      <w:proofErr w:type="gramStart"/>
      <w:r w:rsidRPr="004A355C">
        <w:rPr>
          <w:rFonts w:ascii="LucidaSansEF" w:hAnsi="LucidaSansEF" w:cs="Arial"/>
          <w:sz w:val="20"/>
          <w:szCs w:val="20"/>
        </w:rPr>
        <w:t>e</w:t>
      </w:r>
      <w:r w:rsidR="007B07B9" w:rsidRPr="004A355C">
        <w:rPr>
          <w:rFonts w:ascii="LucidaSansEF" w:hAnsi="LucidaSansEF" w:cs="Arial"/>
          <w:sz w:val="20"/>
          <w:szCs w:val="20"/>
        </w:rPr>
        <w:t>en</w:t>
      </w:r>
      <w:proofErr w:type="gramEnd"/>
      <w:r w:rsidR="007B07B9" w:rsidRPr="004A355C">
        <w:rPr>
          <w:rFonts w:ascii="LucidaSansEF" w:hAnsi="LucidaSansEF" w:cs="Arial"/>
          <w:sz w:val="20"/>
          <w:szCs w:val="20"/>
        </w:rPr>
        <w:t xml:space="preserve"> m</w:t>
      </w:r>
      <w:r w:rsidR="00CE1AF0" w:rsidRPr="004A355C">
        <w:rPr>
          <w:rFonts w:ascii="LucidaSansEF" w:hAnsi="LucidaSansEF" w:cs="Arial"/>
          <w:sz w:val="20"/>
          <w:szCs w:val="20"/>
        </w:rPr>
        <w:t>aximale bijdrage leveren aan de ambitie van de VU om in 20</w:t>
      </w:r>
      <w:r w:rsidR="00DB5282" w:rsidRPr="004A355C">
        <w:rPr>
          <w:rFonts w:ascii="LucidaSansEF" w:hAnsi="LucidaSansEF" w:cs="Arial"/>
          <w:sz w:val="20"/>
          <w:szCs w:val="20"/>
        </w:rPr>
        <w:t>30</w:t>
      </w:r>
      <w:r w:rsidR="00CE1AF0" w:rsidRPr="004A355C">
        <w:rPr>
          <w:rFonts w:ascii="LucidaSansEF" w:hAnsi="LucidaSansEF" w:cs="Arial"/>
          <w:sz w:val="20"/>
          <w:szCs w:val="20"/>
        </w:rPr>
        <w:t xml:space="preserve">  50% </w:t>
      </w:r>
      <w:r w:rsidR="00A36F29">
        <w:rPr>
          <w:rFonts w:ascii="LucidaSansEF" w:hAnsi="LucidaSansEF" w:cs="Arial"/>
          <w:sz w:val="20"/>
          <w:szCs w:val="20"/>
        </w:rPr>
        <w:t xml:space="preserve">minder </w:t>
      </w:r>
      <w:r w:rsidR="00CE1AF0" w:rsidRPr="004A355C">
        <w:rPr>
          <w:rFonts w:ascii="LucidaSansEF" w:hAnsi="LucidaSansEF" w:cs="Arial"/>
          <w:sz w:val="20"/>
          <w:szCs w:val="20"/>
        </w:rPr>
        <w:t xml:space="preserve">CO2 uitstoot te hebben en in 2050 100% minder CO2 uitstoot te hebben. </w:t>
      </w:r>
    </w:p>
    <w:p w14:paraId="3131B863" w14:textId="4148DC70" w:rsidR="00CE1AF0" w:rsidRPr="004A355C" w:rsidRDefault="00B73404">
      <w:pPr>
        <w:pStyle w:val="Lijstalinea"/>
        <w:numPr>
          <w:ilvl w:val="0"/>
          <w:numId w:val="19"/>
        </w:numPr>
        <w:rPr>
          <w:rFonts w:ascii="LucidaSansEF" w:hAnsi="LucidaSansEF" w:cs="Arial"/>
          <w:sz w:val="20"/>
          <w:szCs w:val="20"/>
        </w:rPr>
      </w:pPr>
      <w:r w:rsidRPr="004A355C">
        <w:rPr>
          <w:rFonts w:ascii="LucidaSansEF" w:hAnsi="LucidaSansEF" w:cs="Arial"/>
          <w:sz w:val="20"/>
          <w:szCs w:val="20"/>
        </w:rPr>
        <w:t>e</w:t>
      </w:r>
      <w:r w:rsidR="007B07B9" w:rsidRPr="004A355C">
        <w:rPr>
          <w:rFonts w:ascii="LucidaSansEF" w:hAnsi="LucidaSansEF" w:cs="Arial"/>
          <w:sz w:val="20"/>
          <w:szCs w:val="20"/>
        </w:rPr>
        <w:t>en m</w:t>
      </w:r>
      <w:r w:rsidR="00CE1AF0" w:rsidRPr="004A355C">
        <w:rPr>
          <w:rFonts w:ascii="LucidaSansEF" w:hAnsi="LucidaSansEF" w:cs="Arial"/>
          <w:sz w:val="20"/>
          <w:szCs w:val="20"/>
        </w:rPr>
        <w:t xml:space="preserve">aximale bijdrage leveren aan de ambitie om in 2030 een halvering van het gebruik van grondstoffen te realiseren en in 2050 100% minder grondstoffen te gebruiken. Bijvoorbeeld door het gebruik van primaire grondstoffen te verminderen, grondstoffen en materialen te hergebruiken in gesloten kringlopen, primaire en eindige grondstoffen vervangen door bio-based grondstoffen. </w:t>
      </w:r>
    </w:p>
    <w:p w14:paraId="5B7B7C90" w14:textId="233D95F2" w:rsidR="00CE1AF0" w:rsidRPr="004A355C" w:rsidRDefault="007B07B9">
      <w:pPr>
        <w:pStyle w:val="Lijstalinea"/>
        <w:numPr>
          <w:ilvl w:val="0"/>
          <w:numId w:val="19"/>
        </w:numPr>
        <w:rPr>
          <w:rFonts w:ascii="LucidaSansEF" w:hAnsi="LucidaSansEF" w:cs="Arial"/>
          <w:sz w:val="20"/>
          <w:szCs w:val="20"/>
        </w:rPr>
      </w:pPr>
      <w:r w:rsidRPr="004A355C">
        <w:rPr>
          <w:rFonts w:ascii="LucidaSansEF" w:hAnsi="LucidaSansEF" w:cs="Arial"/>
          <w:sz w:val="20"/>
          <w:szCs w:val="20"/>
        </w:rPr>
        <w:t>B</w:t>
      </w:r>
      <w:r w:rsidR="00CE1AF0" w:rsidRPr="004A355C">
        <w:rPr>
          <w:rFonts w:ascii="LucidaSansEF" w:hAnsi="LucidaSansEF" w:cs="Arial"/>
          <w:sz w:val="20"/>
          <w:szCs w:val="20"/>
        </w:rPr>
        <w:t xml:space="preserve">ij onderhoudsplannen en offertes </w:t>
      </w:r>
      <w:r w:rsidRPr="004A355C">
        <w:rPr>
          <w:rFonts w:ascii="LucidaSansEF" w:hAnsi="LucidaSansEF" w:cs="Arial"/>
          <w:sz w:val="20"/>
          <w:szCs w:val="20"/>
        </w:rPr>
        <w:t xml:space="preserve">wordt </w:t>
      </w:r>
      <w:r w:rsidR="00CE1AF0" w:rsidRPr="004A355C">
        <w:rPr>
          <w:rFonts w:ascii="LucidaSansEF" w:hAnsi="LucidaSansEF" w:cs="Arial"/>
          <w:sz w:val="20"/>
          <w:szCs w:val="20"/>
        </w:rPr>
        <w:t>de MKI waarde (Milieukosten Indicator waarde)</w:t>
      </w:r>
      <w:r w:rsidRPr="004A355C">
        <w:rPr>
          <w:rFonts w:ascii="LucidaSansEF" w:hAnsi="LucidaSansEF" w:cs="Arial"/>
          <w:sz w:val="20"/>
          <w:szCs w:val="20"/>
        </w:rPr>
        <w:t xml:space="preserve"> </w:t>
      </w:r>
      <w:proofErr w:type="gramStart"/>
      <w:r w:rsidR="00CE1AF0" w:rsidRPr="004A355C">
        <w:rPr>
          <w:rFonts w:ascii="LucidaSansEF" w:hAnsi="LucidaSansEF" w:cs="Arial"/>
          <w:sz w:val="20"/>
          <w:szCs w:val="20"/>
        </w:rPr>
        <w:t>aangegeven .</w:t>
      </w:r>
      <w:proofErr w:type="gramEnd"/>
      <w:r w:rsidR="00CE1AF0" w:rsidRPr="004A355C">
        <w:rPr>
          <w:rFonts w:ascii="LucidaSansEF" w:hAnsi="LucidaSansEF" w:cs="Arial"/>
          <w:sz w:val="20"/>
          <w:szCs w:val="20"/>
        </w:rPr>
        <w:t xml:space="preserve"> Daarbij streeft de VU naar zo laag mogelijke milieukosten. </w:t>
      </w:r>
    </w:p>
    <w:p w14:paraId="68F4CB9B" w14:textId="7F0622D5" w:rsidR="00FD55D7" w:rsidRDefault="00FD55D7" w:rsidP="00FD55D7">
      <w:pPr>
        <w:pStyle w:val="Bodytekst"/>
      </w:pPr>
    </w:p>
    <w:p w14:paraId="29735252" w14:textId="77777777" w:rsidR="00DA4CA8" w:rsidRPr="004A355C" w:rsidRDefault="00DA4CA8" w:rsidP="00FD55D7">
      <w:pPr>
        <w:pStyle w:val="Bodytekst"/>
      </w:pPr>
    </w:p>
    <w:p w14:paraId="48F68FE7" w14:textId="606DA236" w:rsidR="00CE1AF0" w:rsidRPr="004A355C" w:rsidRDefault="00CE1AF0" w:rsidP="00FD55D7">
      <w:pPr>
        <w:pStyle w:val="Bodytekst"/>
        <w:rPr>
          <w:b/>
          <w:bCs/>
          <w:i/>
        </w:rPr>
      </w:pPr>
      <w:r w:rsidRPr="004A355C">
        <w:rPr>
          <w:b/>
          <w:bCs/>
        </w:rPr>
        <w:lastRenderedPageBreak/>
        <w:t>Diversiteit</w:t>
      </w:r>
    </w:p>
    <w:p w14:paraId="11181433" w14:textId="436D0C81" w:rsidR="00CE1AF0" w:rsidRPr="00D23ECE" w:rsidRDefault="00CE1AF0" w:rsidP="002568CC">
      <w:pPr>
        <w:rPr>
          <w:rFonts w:ascii="LucidaSansEF" w:eastAsia="MS Mincho" w:hAnsi="LucidaSansEF"/>
          <w:sz w:val="20"/>
          <w:szCs w:val="20"/>
        </w:rPr>
      </w:pPr>
      <w:r w:rsidRPr="004A355C">
        <w:rPr>
          <w:rFonts w:ascii="LucidaSansEF" w:eastAsia="MS Mincho" w:hAnsi="LucidaSansEF"/>
          <w:sz w:val="20"/>
          <w:szCs w:val="20"/>
        </w:rPr>
        <w:t>Diversiteit is een kernwaarde van de VU. Wij staan voor een inclusieve gemeenschap en geloven dat diversiteit en internationalisering bijdragen aan de kwaliteit van onderwijs en onderzoek. We zijn dan ook voortdurend op zoek naar mensen die door hun achtergrond en ervaring bijdragen aan de diversiteit van onze campus.</w:t>
      </w:r>
    </w:p>
    <w:p w14:paraId="3B60600E" w14:textId="77777777" w:rsidR="006363D4" w:rsidRPr="004A355C"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9" w:name="_Toc170278129"/>
      <w:bookmarkStart w:id="10" w:name="_Toc120171582"/>
      <w:r w:rsidRPr="004A355C">
        <w:rPr>
          <w:rFonts w:ascii="LucidaSansEF" w:hAnsi="LucidaSansEF"/>
          <w:i w:val="0"/>
        </w:rPr>
        <w:t>Voorbehoud</w:t>
      </w:r>
      <w:bookmarkEnd w:id="9"/>
      <w:bookmarkEnd w:id="10"/>
    </w:p>
    <w:p w14:paraId="097AE949" w14:textId="2536D3EE" w:rsidR="00D56184" w:rsidRPr="004A355C" w:rsidRDefault="006363D4" w:rsidP="00D56184">
      <w:pPr>
        <w:rPr>
          <w:rFonts w:ascii="LucidaSansEF" w:hAnsi="LucidaSansEF" w:cs="Arial"/>
          <w:sz w:val="20"/>
          <w:szCs w:val="20"/>
        </w:rPr>
      </w:pPr>
      <w:r w:rsidRPr="004A355C">
        <w:rPr>
          <w:rFonts w:ascii="LucidaSansEF" w:hAnsi="LucidaSansEF" w:cs="Arial"/>
          <w:sz w:val="20"/>
          <w:szCs w:val="20"/>
        </w:rPr>
        <w:t xml:space="preserve">De VU wil deze aanbestedingsprocedure succesvol afronden. </w:t>
      </w:r>
      <w:r w:rsidR="00DB5282" w:rsidRPr="004A355C">
        <w:rPr>
          <w:rFonts w:ascii="LucidaSansEF" w:hAnsi="LucidaSansEF" w:cs="Arial"/>
          <w:sz w:val="20"/>
          <w:szCs w:val="20"/>
        </w:rPr>
        <w:t>Als</w:t>
      </w:r>
      <w:r w:rsidRPr="004A355C">
        <w:rPr>
          <w:rFonts w:ascii="LucidaSansEF" w:hAnsi="LucidaSansEF" w:cs="Arial"/>
          <w:sz w:val="20"/>
          <w:szCs w:val="20"/>
        </w:rPr>
        <w:t xml:space="preserve"> zich echter situaties voordoen die ertoe leiden dat de VU besluit het aanbestedingsproces geheel of gedeeltelijk, tijdelijk of volledig, stop te z</w:t>
      </w:r>
      <w:r w:rsidR="00D56184" w:rsidRPr="004A355C">
        <w:rPr>
          <w:rFonts w:ascii="LucidaSansEF" w:hAnsi="LucidaSansEF" w:cs="Arial"/>
          <w:sz w:val="20"/>
          <w:szCs w:val="20"/>
        </w:rPr>
        <w:t xml:space="preserve">etten dan hebben de </w:t>
      </w:r>
      <w:r w:rsidR="00557159" w:rsidRPr="004A355C">
        <w:rPr>
          <w:rFonts w:ascii="LucidaSansEF" w:hAnsi="LucidaSansEF" w:cs="Arial"/>
          <w:sz w:val="20"/>
          <w:szCs w:val="20"/>
        </w:rPr>
        <w:t>Inschrijvers</w:t>
      </w:r>
      <w:r w:rsidRPr="004A355C">
        <w:rPr>
          <w:rFonts w:ascii="LucidaSansEF" w:hAnsi="LucidaSansEF" w:cs="Arial"/>
          <w:sz w:val="20"/>
          <w:szCs w:val="20"/>
        </w:rPr>
        <w:t xml:space="preserve"> die meedingen geen recht op een vergoeding van welke aard dan ook. Door een aanbieding te doen stemt de </w:t>
      </w:r>
      <w:r w:rsidR="00BA004A" w:rsidRPr="004A355C">
        <w:rPr>
          <w:rFonts w:ascii="LucidaSansEF" w:hAnsi="LucidaSansEF" w:cs="Arial"/>
          <w:sz w:val="20"/>
          <w:szCs w:val="20"/>
        </w:rPr>
        <w:t>Inschrijver</w:t>
      </w:r>
      <w:r w:rsidRPr="004A355C">
        <w:rPr>
          <w:rFonts w:ascii="LucidaSansEF" w:hAnsi="LucidaSansEF" w:cs="Arial"/>
          <w:sz w:val="20"/>
          <w:szCs w:val="20"/>
        </w:rPr>
        <w:t xml:space="preserve"> volledig en expliciet in met dit voorbehoud.</w:t>
      </w:r>
      <w:bookmarkStart w:id="11" w:name="_Ref198436681"/>
      <w:bookmarkStart w:id="12" w:name="_Ref198437502"/>
      <w:bookmarkStart w:id="13" w:name="_Ref198438778"/>
      <w:bookmarkStart w:id="14" w:name="_Ref198438963"/>
      <w:bookmarkStart w:id="15" w:name="_Ref205626088"/>
      <w:bookmarkStart w:id="16" w:name="_Toc61937825"/>
      <w:bookmarkStart w:id="17" w:name="_Toc159056626"/>
      <w:bookmarkStart w:id="18" w:name="_Toc161554131"/>
    </w:p>
    <w:p w14:paraId="64B739A1" w14:textId="77777777" w:rsidR="006363D4" w:rsidRPr="004A355C"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19" w:name="_Toc120171583"/>
      <w:r w:rsidRPr="004A355C">
        <w:rPr>
          <w:rFonts w:ascii="LucidaSansEF" w:hAnsi="LucidaSansEF"/>
          <w:i w:val="0"/>
        </w:rPr>
        <w:t>Planning</w:t>
      </w:r>
      <w:bookmarkEnd w:id="11"/>
      <w:bookmarkEnd w:id="12"/>
      <w:bookmarkEnd w:id="13"/>
      <w:bookmarkEnd w:id="14"/>
      <w:bookmarkEnd w:id="15"/>
      <w:bookmarkEnd w:id="19"/>
    </w:p>
    <w:p w14:paraId="642AB1B9" w14:textId="13FDDFE3" w:rsidR="006363D4" w:rsidRPr="004A355C" w:rsidRDefault="006363D4" w:rsidP="006363D4">
      <w:pPr>
        <w:rPr>
          <w:rFonts w:ascii="LucidaSansEF" w:hAnsi="LucidaSansEF" w:cs="Arial"/>
          <w:sz w:val="20"/>
          <w:szCs w:val="20"/>
        </w:rPr>
      </w:pPr>
      <w:r w:rsidRPr="004A355C">
        <w:rPr>
          <w:rFonts w:ascii="LucidaSansEF" w:hAnsi="LucidaSansEF" w:cs="Arial"/>
          <w:sz w:val="20"/>
          <w:szCs w:val="20"/>
        </w:rPr>
        <w:t xml:space="preserve">Deze aanbesteding is op </w:t>
      </w:r>
      <w:r w:rsidR="000C484E">
        <w:rPr>
          <w:rFonts w:ascii="LucidaSansEF" w:hAnsi="LucidaSansEF" w:cs="Arial"/>
          <w:sz w:val="20"/>
          <w:szCs w:val="20"/>
        </w:rPr>
        <w:t>1</w:t>
      </w:r>
      <w:r w:rsidR="00976C96">
        <w:rPr>
          <w:rFonts w:ascii="LucidaSansEF" w:hAnsi="LucidaSansEF" w:cs="Arial"/>
          <w:sz w:val="20"/>
          <w:szCs w:val="20"/>
        </w:rPr>
        <w:t xml:space="preserve"> december</w:t>
      </w:r>
      <w:r w:rsidR="002568CC" w:rsidRPr="004A355C">
        <w:rPr>
          <w:rFonts w:ascii="LucidaSansEF" w:hAnsi="LucidaSansEF" w:cs="Arial"/>
          <w:sz w:val="20"/>
          <w:szCs w:val="20"/>
        </w:rPr>
        <w:t xml:space="preserve"> </w:t>
      </w:r>
      <w:r w:rsidR="00DF2330" w:rsidRPr="004A355C">
        <w:rPr>
          <w:rFonts w:ascii="LucidaSansEF" w:hAnsi="LucidaSansEF" w:cs="Arial"/>
          <w:sz w:val="20"/>
          <w:szCs w:val="20"/>
        </w:rPr>
        <w:t>2</w:t>
      </w:r>
      <w:r w:rsidR="008322FC" w:rsidRPr="004A355C">
        <w:rPr>
          <w:rFonts w:ascii="LucidaSansEF" w:hAnsi="LucidaSansEF" w:cs="Arial"/>
          <w:sz w:val="20"/>
          <w:szCs w:val="20"/>
        </w:rPr>
        <w:t>022</w:t>
      </w:r>
      <w:r w:rsidRPr="004A355C">
        <w:rPr>
          <w:rFonts w:ascii="LucidaSansEF" w:hAnsi="LucidaSansEF" w:cs="Arial"/>
          <w:sz w:val="20"/>
          <w:szCs w:val="20"/>
        </w:rPr>
        <w:t xml:space="preserve"> aangemeld bij </w:t>
      </w:r>
      <w:hyperlink r:id="rId16" w:history="1">
        <w:r w:rsidR="0086618B" w:rsidRPr="004A355C">
          <w:rPr>
            <w:rStyle w:val="Hyperlink"/>
            <w:rFonts w:ascii="LucidaSansEF" w:hAnsi="LucidaSansEF" w:cs="Arial"/>
            <w:color w:val="auto"/>
            <w:sz w:val="20"/>
            <w:szCs w:val="20"/>
          </w:rPr>
          <w:t>www.TenderNed.nl</w:t>
        </w:r>
      </w:hyperlink>
      <w:r w:rsidRPr="004A355C">
        <w:rPr>
          <w:rFonts w:ascii="LucidaSansEF" w:hAnsi="LucidaSansEF" w:cs="Arial"/>
          <w:sz w:val="20"/>
          <w:szCs w:val="20"/>
        </w:rPr>
        <w:t>.</w:t>
      </w:r>
      <w:bookmarkEnd w:id="16"/>
      <w:bookmarkEnd w:id="17"/>
      <w:bookmarkEnd w:id="18"/>
    </w:p>
    <w:p w14:paraId="54F0F70C" w14:textId="77777777" w:rsidR="0086618B" w:rsidRPr="004A355C" w:rsidRDefault="0086618B" w:rsidP="006363D4">
      <w:pPr>
        <w:rPr>
          <w:rFonts w:ascii="LucidaSansEF" w:hAnsi="LucidaSansEF" w:cs="Arial"/>
          <w:sz w:val="20"/>
          <w:szCs w:val="20"/>
        </w:rPr>
      </w:pPr>
    </w:p>
    <w:p w14:paraId="3B427654" w14:textId="77777777" w:rsidR="006363D4" w:rsidRPr="004A355C" w:rsidRDefault="006363D4" w:rsidP="006363D4">
      <w:pPr>
        <w:rPr>
          <w:rFonts w:ascii="LucidaSansEF" w:hAnsi="LucidaSansEF" w:cs="Arial"/>
          <w:sz w:val="20"/>
          <w:szCs w:val="20"/>
        </w:rPr>
      </w:pPr>
      <w:r w:rsidRPr="004A355C">
        <w:rPr>
          <w:rFonts w:ascii="LucidaSansEF" w:hAnsi="LucidaSansEF" w:cs="Arial"/>
          <w:sz w:val="20"/>
          <w:szCs w:val="20"/>
        </w:rPr>
        <w:t>De planning van de aanbesteding ziet er als volgt uit:</w:t>
      </w:r>
    </w:p>
    <w:p w14:paraId="7FC24EBA" w14:textId="77777777" w:rsidR="006363D4" w:rsidRPr="004A355C" w:rsidRDefault="006363D4" w:rsidP="006363D4">
      <w:pPr>
        <w:rPr>
          <w:rFonts w:ascii="LucidaSansEF" w:hAnsi="LucidaSansEF" w:cs="Arial"/>
          <w: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6"/>
        <w:gridCol w:w="5323"/>
        <w:gridCol w:w="1782"/>
      </w:tblGrid>
      <w:tr w:rsidR="004A355C" w:rsidRPr="004A355C" w14:paraId="2BC782E1" w14:textId="77777777" w:rsidTr="008322FC">
        <w:trPr>
          <w:trHeight w:val="172"/>
          <w:jc w:val="center"/>
        </w:trPr>
        <w:tc>
          <w:tcPr>
            <w:tcW w:w="20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32A15" w14:textId="77777777" w:rsidR="006363D4" w:rsidRPr="004A355C" w:rsidRDefault="006363D4" w:rsidP="006363D4">
            <w:pPr>
              <w:tabs>
                <w:tab w:val="left" w:pos="720"/>
                <w:tab w:val="right" w:pos="7380"/>
              </w:tabs>
              <w:rPr>
                <w:rFonts w:ascii="LucidaSansEF" w:hAnsi="LucidaSansEF" w:cs="Arial"/>
                <w:bCs/>
                <w:i/>
                <w:sz w:val="20"/>
                <w:szCs w:val="20"/>
              </w:rPr>
            </w:pPr>
            <w:r w:rsidRPr="004A355C">
              <w:rPr>
                <w:rFonts w:ascii="LucidaSansEF" w:hAnsi="LucidaSansEF" w:cs="Arial"/>
                <w:bCs/>
                <w:i/>
                <w:sz w:val="20"/>
                <w:szCs w:val="20"/>
              </w:rPr>
              <w:t>Fase</w:t>
            </w:r>
          </w:p>
        </w:tc>
        <w:tc>
          <w:tcPr>
            <w:tcW w:w="532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8252D9" w14:textId="77777777" w:rsidR="006363D4" w:rsidRPr="004A355C" w:rsidRDefault="006363D4" w:rsidP="006363D4">
            <w:pPr>
              <w:tabs>
                <w:tab w:val="left" w:pos="720"/>
                <w:tab w:val="right" w:pos="7380"/>
              </w:tabs>
              <w:rPr>
                <w:rFonts w:ascii="LucidaSansEF" w:hAnsi="LucidaSansEF" w:cs="Arial"/>
                <w:bCs/>
                <w:i/>
                <w:sz w:val="20"/>
                <w:szCs w:val="20"/>
              </w:rPr>
            </w:pPr>
            <w:r w:rsidRPr="004A355C">
              <w:rPr>
                <w:rFonts w:ascii="LucidaSansEF" w:hAnsi="LucidaSansEF" w:cs="Arial"/>
                <w:bCs/>
                <w:i/>
                <w:sz w:val="20"/>
                <w:szCs w:val="20"/>
              </w:rPr>
              <w:t>Omschrijving</w:t>
            </w:r>
          </w:p>
        </w:tc>
        <w:tc>
          <w:tcPr>
            <w:tcW w:w="1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B14C44" w14:textId="77777777" w:rsidR="006363D4" w:rsidRPr="004A355C" w:rsidRDefault="006363D4" w:rsidP="006363D4">
            <w:pPr>
              <w:tabs>
                <w:tab w:val="left" w:pos="720"/>
                <w:tab w:val="right" w:pos="7380"/>
              </w:tabs>
              <w:rPr>
                <w:rFonts w:ascii="LucidaSansEF" w:hAnsi="LucidaSansEF" w:cs="Arial"/>
                <w:bCs/>
                <w:i/>
                <w:sz w:val="20"/>
                <w:szCs w:val="20"/>
              </w:rPr>
            </w:pPr>
            <w:r w:rsidRPr="004A355C">
              <w:rPr>
                <w:rFonts w:ascii="LucidaSansEF" w:hAnsi="LucidaSansEF" w:cs="Arial"/>
                <w:bCs/>
                <w:i/>
                <w:sz w:val="20"/>
                <w:szCs w:val="20"/>
              </w:rPr>
              <w:t>Planning</w:t>
            </w:r>
          </w:p>
        </w:tc>
      </w:tr>
      <w:tr w:rsidR="004A355C" w:rsidRPr="004A355C" w14:paraId="7E24BF88" w14:textId="77777777" w:rsidTr="008322FC">
        <w:trPr>
          <w:trHeight w:val="172"/>
          <w:jc w:val="center"/>
        </w:trPr>
        <w:tc>
          <w:tcPr>
            <w:tcW w:w="2006" w:type="dxa"/>
            <w:vMerge w:val="restart"/>
            <w:tcBorders>
              <w:top w:val="single" w:sz="4" w:space="0" w:color="auto"/>
              <w:left w:val="single" w:sz="4" w:space="0" w:color="auto"/>
              <w:right w:val="single" w:sz="4" w:space="0" w:color="auto"/>
            </w:tcBorders>
          </w:tcPr>
          <w:p w14:paraId="1FF4B1BB" w14:textId="77777777" w:rsidR="00B77DDA" w:rsidRPr="004A355C" w:rsidRDefault="00B77DDA"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Startfase</w:t>
            </w:r>
          </w:p>
        </w:tc>
        <w:tc>
          <w:tcPr>
            <w:tcW w:w="5323" w:type="dxa"/>
            <w:tcBorders>
              <w:top w:val="single" w:sz="4" w:space="0" w:color="auto"/>
              <w:left w:val="single" w:sz="4" w:space="0" w:color="auto"/>
              <w:bottom w:val="single" w:sz="4" w:space="0" w:color="auto"/>
              <w:right w:val="single" w:sz="4" w:space="0" w:color="auto"/>
            </w:tcBorders>
          </w:tcPr>
          <w:p w14:paraId="09530B0F" w14:textId="77777777" w:rsidR="00B77DDA" w:rsidRPr="000C484E" w:rsidRDefault="00B77DDA" w:rsidP="00B77DDA">
            <w:pPr>
              <w:tabs>
                <w:tab w:val="left" w:pos="720"/>
                <w:tab w:val="right" w:pos="7380"/>
              </w:tabs>
              <w:rPr>
                <w:rFonts w:ascii="LucidaSansEF" w:hAnsi="LucidaSansEF" w:cs="Arial"/>
                <w:bCs/>
                <w:sz w:val="20"/>
                <w:szCs w:val="20"/>
              </w:rPr>
            </w:pPr>
            <w:r w:rsidRPr="000C484E">
              <w:rPr>
                <w:rFonts w:ascii="LucidaSansEF" w:hAnsi="LucidaSansEF" w:cs="Arial"/>
                <w:bCs/>
                <w:sz w:val="20"/>
                <w:szCs w:val="20"/>
              </w:rPr>
              <w:t xml:space="preserve">Publicatie opdracht en aanbestedingsdocumenten op </w:t>
            </w:r>
            <w:hyperlink r:id="rId17" w:history="1">
              <w:r w:rsidRPr="000C484E">
                <w:rPr>
                  <w:rStyle w:val="Hyperlink"/>
                  <w:rFonts w:ascii="LucidaSansEF" w:hAnsi="LucidaSansEF" w:cs="Arial"/>
                  <w:bCs/>
                  <w:color w:val="auto"/>
                  <w:sz w:val="20"/>
                  <w:szCs w:val="20"/>
                </w:rPr>
                <w:t>www.TenderNed.nl</w:t>
              </w:r>
            </w:hyperlink>
          </w:p>
        </w:tc>
        <w:tc>
          <w:tcPr>
            <w:tcW w:w="1782" w:type="dxa"/>
            <w:tcBorders>
              <w:top w:val="single" w:sz="4" w:space="0" w:color="auto"/>
              <w:left w:val="single" w:sz="4" w:space="0" w:color="auto"/>
              <w:bottom w:val="single" w:sz="4" w:space="0" w:color="auto"/>
              <w:right w:val="single" w:sz="4" w:space="0" w:color="auto"/>
            </w:tcBorders>
          </w:tcPr>
          <w:p w14:paraId="51DBF3CC" w14:textId="6F05D674" w:rsidR="00B77DDA" w:rsidRPr="000C484E" w:rsidRDefault="000C484E">
            <w:pPr>
              <w:rPr>
                <w:rFonts w:ascii="LucidaSansEF" w:hAnsi="LucidaSansEF" w:cs="Arial"/>
                <w:sz w:val="20"/>
                <w:szCs w:val="20"/>
              </w:rPr>
            </w:pPr>
            <w:r w:rsidRPr="000C484E">
              <w:rPr>
                <w:rFonts w:ascii="LucidaSansEF" w:hAnsi="LucidaSansEF" w:cs="Arial"/>
                <w:sz w:val="20"/>
                <w:szCs w:val="20"/>
              </w:rPr>
              <w:t xml:space="preserve">1 december </w:t>
            </w:r>
            <w:r w:rsidR="008322FC" w:rsidRPr="000C484E">
              <w:rPr>
                <w:rFonts w:ascii="LucidaSansEF" w:hAnsi="LucidaSansEF" w:cs="Arial"/>
                <w:sz w:val="20"/>
                <w:szCs w:val="20"/>
              </w:rPr>
              <w:t>2022</w:t>
            </w:r>
          </w:p>
        </w:tc>
      </w:tr>
      <w:tr w:rsidR="004A355C" w:rsidRPr="004A355C" w14:paraId="50BA8576" w14:textId="77777777" w:rsidTr="008322FC">
        <w:trPr>
          <w:trHeight w:val="172"/>
          <w:jc w:val="center"/>
        </w:trPr>
        <w:tc>
          <w:tcPr>
            <w:tcW w:w="2006" w:type="dxa"/>
            <w:vMerge/>
            <w:tcBorders>
              <w:left w:val="single" w:sz="4" w:space="0" w:color="auto"/>
              <w:bottom w:val="single" w:sz="4" w:space="0" w:color="auto"/>
              <w:right w:val="single" w:sz="4" w:space="0" w:color="auto"/>
            </w:tcBorders>
          </w:tcPr>
          <w:p w14:paraId="769E9CA7" w14:textId="77777777" w:rsidR="00B77DDA" w:rsidRPr="004A355C" w:rsidRDefault="00B77DDA" w:rsidP="006363D4">
            <w:pPr>
              <w:tabs>
                <w:tab w:val="left" w:pos="720"/>
                <w:tab w:val="right" w:pos="7380"/>
              </w:tabs>
              <w:rPr>
                <w:rFonts w:ascii="LucidaSansEF" w:hAnsi="LucidaSansEF" w:cs="Arial"/>
                <w:bCs/>
                <w:sz w:val="20"/>
                <w:szCs w:val="20"/>
                <w:lang w:val="en-US"/>
              </w:rPr>
            </w:pPr>
          </w:p>
        </w:tc>
        <w:tc>
          <w:tcPr>
            <w:tcW w:w="5323" w:type="dxa"/>
            <w:tcBorders>
              <w:top w:val="single" w:sz="4" w:space="0" w:color="auto"/>
              <w:left w:val="single" w:sz="4" w:space="0" w:color="auto"/>
              <w:bottom w:val="single" w:sz="4" w:space="0" w:color="auto"/>
              <w:right w:val="single" w:sz="4" w:space="0" w:color="auto"/>
            </w:tcBorders>
          </w:tcPr>
          <w:p w14:paraId="3DECBAAA" w14:textId="2B86044D" w:rsidR="00B77DDA" w:rsidRPr="000C484E" w:rsidRDefault="00B77DDA" w:rsidP="00B77DDA">
            <w:pPr>
              <w:tabs>
                <w:tab w:val="left" w:pos="720"/>
                <w:tab w:val="right" w:pos="7380"/>
              </w:tabs>
              <w:rPr>
                <w:rFonts w:ascii="LucidaSansEF" w:hAnsi="LucidaSansEF" w:cs="Arial"/>
                <w:bCs/>
                <w:i/>
                <w:sz w:val="20"/>
                <w:szCs w:val="20"/>
              </w:rPr>
            </w:pPr>
            <w:r w:rsidRPr="000C484E">
              <w:rPr>
                <w:rFonts w:ascii="LucidaSansEF" w:hAnsi="LucidaSansEF" w:cs="Arial"/>
                <w:bCs/>
                <w:sz w:val="20"/>
                <w:szCs w:val="20"/>
              </w:rPr>
              <w:t xml:space="preserve">Indienen vragen </w:t>
            </w:r>
            <w:r w:rsidR="00DB5282" w:rsidRPr="000C484E">
              <w:rPr>
                <w:rFonts w:ascii="LucidaSansEF" w:hAnsi="LucidaSansEF" w:cs="Arial"/>
                <w:bCs/>
                <w:sz w:val="20"/>
                <w:szCs w:val="20"/>
              </w:rPr>
              <w:t>via Tenderned</w:t>
            </w:r>
            <w:r w:rsidRPr="000C484E">
              <w:rPr>
                <w:rFonts w:ascii="LucidaSansEF" w:hAnsi="LucidaSansEF" w:cs="Arial"/>
                <w:bCs/>
                <w:sz w:val="20"/>
                <w:szCs w:val="20"/>
              </w:rPr>
              <w:t xml:space="preserve"> </w:t>
            </w:r>
            <w:r w:rsidR="00DB5282" w:rsidRPr="000C484E">
              <w:rPr>
                <w:rFonts w:ascii="LucidaSansEF" w:hAnsi="LucidaSansEF" w:cs="Arial"/>
                <w:bCs/>
                <w:sz w:val="20"/>
                <w:szCs w:val="20"/>
              </w:rPr>
              <w:t>uiterlijk 1</w:t>
            </w:r>
            <w:r w:rsidR="000C484E" w:rsidRPr="000C484E">
              <w:rPr>
                <w:rFonts w:ascii="LucidaSansEF" w:hAnsi="LucidaSansEF" w:cs="Arial"/>
                <w:bCs/>
                <w:sz w:val="20"/>
                <w:szCs w:val="20"/>
              </w:rPr>
              <w:t>2</w:t>
            </w:r>
            <w:r w:rsidR="00DB5282" w:rsidRPr="000C484E">
              <w:rPr>
                <w:rFonts w:ascii="LucidaSansEF" w:hAnsi="LucidaSansEF" w:cs="Arial"/>
                <w:bCs/>
                <w:sz w:val="20"/>
                <w:szCs w:val="20"/>
              </w:rPr>
              <w:t>.00 uur</w:t>
            </w:r>
          </w:p>
        </w:tc>
        <w:tc>
          <w:tcPr>
            <w:tcW w:w="1782" w:type="dxa"/>
            <w:tcBorders>
              <w:top w:val="single" w:sz="4" w:space="0" w:color="auto"/>
              <w:left w:val="single" w:sz="4" w:space="0" w:color="auto"/>
              <w:bottom w:val="single" w:sz="4" w:space="0" w:color="auto"/>
              <w:right w:val="single" w:sz="4" w:space="0" w:color="auto"/>
            </w:tcBorders>
          </w:tcPr>
          <w:p w14:paraId="3DC1D94F" w14:textId="16184A58" w:rsidR="00B77DDA" w:rsidRPr="000C484E" w:rsidRDefault="000C484E">
            <w:pPr>
              <w:rPr>
                <w:rFonts w:ascii="LucidaSansEF" w:hAnsi="LucidaSansEF" w:cs="Arial"/>
                <w:sz w:val="20"/>
                <w:szCs w:val="20"/>
              </w:rPr>
            </w:pPr>
            <w:r w:rsidRPr="000C484E">
              <w:rPr>
                <w:rFonts w:ascii="LucidaSansEF" w:hAnsi="LucidaSansEF" w:cs="Arial"/>
                <w:sz w:val="20"/>
                <w:szCs w:val="20"/>
              </w:rPr>
              <w:t>6 januari 2023</w:t>
            </w:r>
          </w:p>
        </w:tc>
      </w:tr>
      <w:tr w:rsidR="004A355C" w:rsidRPr="004A355C" w14:paraId="73F502FD" w14:textId="77777777" w:rsidTr="008322FC">
        <w:trPr>
          <w:trHeight w:val="172"/>
          <w:jc w:val="center"/>
        </w:trPr>
        <w:tc>
          <w:tcPr>
            <w:tcW w:w="2006" w:type="dxa"/>
            <w:vMerge w:val="restart"/>
            <w:tcBorders>
              <w:top w:val="single" w:sz="4" w:space="0" w:color="auto"/>
              <w:left w:val="single" w:sz="4" w:space="0" w:color="auto"/>
              <w:right w:val="single" w:sz="4" w:space="0" w:color="auto"/>
            </w:tcBorders>
          </w:tcPr>
          <w:p w14:paraId="1E9EF0F0" w14:textId="77777777" w:rsidR="00B77DDA" w:rsidRPr="004A355C" w:rsidRDefault="00B77DDA"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Offertefase</w:t>
            </w:r>
          </w:p>
        </w:tc>
        <w:tc>
          <w:tcPr>
            <w:tcW w:w="5323" w:type="dxa"/>
            <w:tcBorders>
              <w:top w:val="single" w:sz="4" w:space="0" w:color="auto"/>
              <w:left w:val="single" w:sz="4" w:space="0" w:color="auto"/>
              <w:bottom w:val="single" w:sz="4" w:space="0" w:color="auto"/>
              <w:right w:val="single" w:sz="4" w:space="0" w:color="auto"/>
            </w:tcBorders>
          </w:tcPr>
          <w:p w14:paraId="528DDE55" w14:textId="3A30F6C9" w:rsidR="00B77DDA" w:rsidRPr="000C484E" w:rsidRDefault="00B77DDA" w:rsidP="00B77DDA">
            <w:pPr>
              <w:tabs>
                <w:tab w:val="left" w:pos="720"/>
                <w:tab w:val="right" w:pos="7380"/>
              </w:tabs>
              <w:rPr>
                <w:rFonts w:ascii="LucidaSansEF" w:hAnsi="LucidaSansEF" w:cs="Arial"/>
                <w:bCs/>
                <w:sz w:val="20"/>
                <w:szCs w:val="20"/>
              </w:rPr>
            </w:pPr>
            <w:r w:rsidRPr="000C484E">
              <w:rPr>
                <w:rFonts w:ascii="LucidaSansEF" w:hAnsi="LucidaSansEF" w:cs="Arial"/>
                <w:bCs/>
                <w:sz w:val="20"/>
                <w:szCs w:val="20"/>
              </w:rPr>
              <w:t xml:space="preserve">Versturen Nota van Inlichtingen </w:t>
            </w:r>
          </w:p>
        </w:tc>
        <w:tc>
          <w:tcPr>
            <w:tcW w:w="1782" w:type="dxa"/>
            <w:tcBorders>
              <w:top w:val="single" w:sz="4" w:space="0" w:color="auto"/>
              <w:left w:val="single" w:sz="4" w:space="0" w:color="auto"/>
              <w:bottom w:val="single" w:sz="4" w:space="0" w:color="auto"/>
              <w:right w:val="single" w:sz="4" w:space="0" w:color="auto"/>
            </w:tcBorders>
          </w:tcPr>
          <w:p w14:paraId="27975718" w14:textId="44F94048" w:rsidR="00B77DDA" w:rsidRPr="000C484E" w:rsidRDefault="000C484E">
            <w:r w:rsidRPr="000C484E">
              <w:rPr>
                <w:rFonts w:ascii="LucidaSansEF" w:hAnsi="LucidaSansEF" w:cs="Arial"/>
                <w:sz w:val="20"/>
                <w:szCs w:val="20"/>
              </w:rPr>
              <w:t>20 januari 2023</w:t>
            </w:r>
          </w:p>
        </w:tc>
      </w:tr>
      <w:tr w:rsidR="004A355C" w:rsidRPr="004A355C" w14:paraId="0CE8B44F" w14:textId="77777777" w:rsidTr="008322FC">
        <w:trPr>
          <w:trHeight w:val="172"/>
          <w:jc w:val="center"/>
        </w:trPr>
        <w:tc>
          <w:tcPr>
            <w:tcW w:w="2006" w:type="dxa"/>
            <w:vMerge/>
            <w:tcBorders>
              <w:left w:val="single" w:sz="4" w:space="0" w:color="auto"/>
              <w:bottom w:val="single" w:sz="4" w:space="0" w:color="auto"/>
              <w:right w:val="single" w:sz="4" w:space="0" w:color="auto"/>
            </w:tcBorders>
          </w:tcPr>
          <w:p w14:paraId="1980AADC" w14:textId="77777777" w:rsidR="00B77DDA" w:rsidRPr="004A355C" w:rsidRDefault="00B77DDA" w:rsidP="006363D4">
            <w:pPr>
              <w:tabs>
                <w:tab w:val="left" w:pos="720"/>
                <w:tab w:val="right" w:pos="7380"/>
              </w:tabs>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782772A4" w14:textId="395354B8" w:rsidR="00B77DDA" w:rsidRPr="000C484E" w:rsidRDefault="00B77DDA" w:rsidP="00B77DDA">
            <w:pPr>
              <w:tabs>
                <w:tab w:val="left" w:pos="720"/>
                <w:tab w:val="right" w:pos="7380"/>
              </w:tabs>
              <w:rPr>
                <w:rFonts w:ascii="LucidaSansEF" w:hAnsi="LucidaSansEF" w:cs="Arial"/>
                <w:bCs/>
                <w:sz w:val="20"/>
                <w:szCs w:val="20"/>
              </w:rPr>
            </w:pPr>
            <w:r w:rsidRPr="000C484E">
              <w:rPr>
                <w:rFonts w:ascii="LucidaSansEF" w:hAnsi="LucidaSansEF" w:cs="Arial"/>
                <w:bCs/>
                <w:sz w:val="20"/>
                <w:szCs w:val="20"/>
              </w:rPr>
              <w:t>Sluitingsdatum indienen Aanbieding, uiterlijk 1</w:t>
            </w:r>
            <w:r w:rsidR="00DB5282" w:rsidRPr="000C484E">
              <w:rPr>
                <w:rFonts w:ascii="LucidaSansEF" w:hAnsi="LucidaSansEF" w:cs="Arial"/>
                <w:bCs/>
                <w:sz w:val="20"/>
                <w:szCs w:val="20"/>
              </w:rPr>
              <w:t>4</w:t>
            </w:r>
            <w:r w:rsidRPr="000C484E">
              <w:rPr>
                <w:rFonts w:ascii="LucidaSansEF" w:hAnsi="LucidaSansEF" w:cs="Arial"/>
                <w:bCs/>
                <w:sz w:val="20"/>
                <w:szCs w:val="20"/>
              </w:rPr>
              <w:t>:</w:t>
            </w:r>
            <w:r w:rsidR="000C484E" w:rsidRPr="000C484E">
              <w:rPr>
                <w:rFonts w:ascii="LucidaSansEF" w:hAnsi="LucidaSansEF" w:cs="Arial"/>
                <w:bCs/>
                <w:sz w:val="20"/>
                <w:szCs w:val="20"/>
              </w:rPr>
              <w:t>3</w:t>
            </w:r>
            <w:r w:rsidRPr="000C484E">
              <w:rPr>
                <w:rFonts w:ascii="LucidaSansEF" w:hAnsi="LucidaSansEF" w:cs="Arial"/>
                <w:bCs/>
                <w:sz w:val="20"/>
                <w:szCs w:val="20"/>
              </w:rPr>
              <w:t xml:space="preserve">0 uur </w:t>
            </w:r>
          </w:p>
        </w:tc>
        <w:tc>
          <w:tcPr>
            <w:tcW w:w="1782" w:type="dxa"/>
            <w:tcBorders>
              <w:top w:val="single" w:sz="4" w:space="0" w:color="auto"/>
              <w:left w:val="single" w:sz="4" w:space="0" w:color="auto"/>
              <w:bottom w:val="single" w:sz="4" w:space="0" w:color="auto"/>
              <w:right w:val="single" w:sz="4" w:space="0" w:color="auto"/>
            </w:tcBorders>
          </w:tcPr>
          <w:p w14:paraId="1C65EAAD" w14:textId="34258D5A" w:rsidR="00B77DDA" w:rsidRPr="000C484E" w:rsidRDefault="000C484E">
            <w:r w:rsidRPr="000C484E">
              <w:rPr>
                <w:rFonts w:ascii="LucidaSansEF" w:hAnsi="LucidaSansEF" w:cs="Arial"/>
                <w:sz w:val="20"/>
                <w:szCs w:val="20"/>
              </w:rPr>
              <w:t>1 februari 2023</w:t>
            </w:r>
          </w:p>
        </w:tc>
      </w:tr>
      <w:tr w:rsidR="004A355C" w:rsidRPr="004A355C" w14:paraId="284431FA" w14:textId="77777777" w:rsidTr="008322FC">
        <w:trPr>
          <w:trHeight w:val="263"/>
          <w:jc w:val="center"/>
        </w:trPr>
        <w:tc>
          <w:tcPr>
            <w:tcW w:w="2006" w:type="dxa"/>
            <w:vMerge w:val="restart"/>
            <w:tcBorders>
              <w:top w:val="single" w:sz="4" w:space="0" w:color="auto"/>
              <w:left w:val="single" w:sz="4" w:space="0" w:color="auto"/>
              <w:right w:val="single" w:sz="4" w:space="0" w:color="auto"/>
            </w:tcBorders>
          </w:tcPr>
          <w:p w14:paraId="6F37E963" w14:textId="77777777" w:rsidR="00B77DDA" w:rsidRPr="004A355C" w:rsidRDefault="00B77DDA"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Gunningsfase</w:t>
            </w:r>
          </w:p>
        </w:tc>
        <w:tc>
          <w:tcPr>
            <w:tcW w:w="5323" w:type="dxa"/>
            <w:tcBorders>
              <w:top w:val="single" w:sz="4" w:space="0" w:color="auto"/>
              <w:left w:val="single" w:sz="4" w:space="0" w:color="auto"/>
              <w:bottom w:val="single" w:sz="4" w:space="0" w:color="auto"/>
              <w:right w:val="single" w:sz="4" w:space="0" w:color="auto"/>
            </w:tcBorders>
          </w:tcPr>
          <w:p w14:paraId="4F01776C" w14:textId="77777777" w:rsidR="00B77DDA" w:rsidRPr="000C484E" w:rsidRDefault="00B77DDA" w:rsidP="00B77DDA">
            <w:pPr>
              <w:tabs>
                <w:tab w:val="left" w:pos="720"/>
                <w:tab w:val="right" w:pos="7380"/>
              </w:tabs>
              <w:rPr>
                <w:rFonts w:ascii="LucidaSansEF" w:hAnsi="LucidaSansEF" w:cs="Arial"/>
                <w:bCs/>
                <w:sz w:val="20"/>
                <w:szCs w:val="20"/>
              </w:rPr>
            </w:pPr>
            <w:r w:rsidRPr="000C484E">
              <w:rPr>
                <w:rFonts w:ascii="LucidaSansEF" w:hAnsi="LucidaSansEF" w:cs="Arial"/>
                <w:bCs/>
                <w:sz w:val="20"/>
                <w:szCs w:val="20"/>
              </w:rPr>
              <w:t>Gunningsbesluit</w:t>
            </w:r>
          </w:p>
        </w:tc>
        <w:tc>
          <w:tcPr>
            <w:tcW w:w="1782" w:type="dxa"/>
            <w:tcBorders>
              <w:top w:val="single" w:sz="4" w:space="0" w:color="auto"/>
              <w:left w:val="single" w:sz="4" w:space="0" w:color="auto"/>
              <w:bottom w:val="single" w:sz="4" w:space="0" w:color="auto"/>
              <w:right w:val="single" w:sz="4" w:space="0" w:color="auto"/>
            </w:tcBorders>
          </w:tcPr>
          <w:p w14:paraId="064F38D7" w14:textId="796B7B81" w:rsidR="00B77DDA" w:rsidRPr="000C484E" w:rsidRDefault="000C484E">
            <w:r w:rsidRPr="000C484E">
              <w:rPr>
                <w:rFonts w:ascii="LucidaSansEF" w:hAnsi="LucidaSansEF" w:cs="Arial"/>
                <w:sz w:val="20"/>
                <w:szCs w:val="20"/>
              </w:rPr>
              <w:t>1 maart 2023</w:t>
            </w:r>
          </w:p>
        </w:tc>
      </w:tr>
      <w:tr w:rsidR="004A355C" w:rsidRPr="004A355C" w14:paraId="16BABAB5" w14:textId="77777777" w:rsidTr="008322FC">
        <w:trPr>
          <w:trHeight w:val="172"/>
          <w:jc w:val="center"/>
        </w:trPr>
        <w:tc>
          <w:tcPr>
            <w:tcW w:w="2006" w:type="dxa"/>
            <w:vMerge/>
            <w:tcBorders>
              <w:left w:val="single" w:sz="4" w:space="0" w:color="auto"/>
              <w:right w:val="single" w:sz="4" w:space="0" w:color="auto"/>
            </w:tcBorders>
          </w:tcPr>
          <w:p w14:paraId="5B3DFB31" w14:textId="77777777" w:rsidR="00B77DDA" w:rsidRPr="004A355C" w:rsidRDefault="00B77DDA" w:rsidP="006363D4">
            <w:pPr>
              <w:tabs>
                <w:tab w:val="left" w:pos="720"/>
                <w:tab w:val="right" w:pos="7380"/>
              </w:tabs>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73DA698E" w14:textId="77777777" w:rsidR="00B77DDA" w:rsidRPr="000C484E" w:rsidRDefault="00B77DDA" w:rsidP="00B77DDA">
            <w:pPr>
              <w:tabs>
                <w:tab w:val="left" w:pos="720"/>
                <w:tab w:val="right" w:pos="7380"/>
              </w:tabs>
              <w:rPr>
                <w:rFonts w:ascii="LucidaSansEF" w:hAnsi="LucidaSansEF" w:cs="Arial"/>
                <w:bCs/>
                <w:sz w:val="20"/>
                <w:szCs w:val="20"/>
              </w:rPr>
            </w:pPr>
            <w:r w:rsidRPr="000C484E">
              <w:rPr>
                <w:rFonts w:ascii="LucidaSansEF" w:hAnsi="LucidaSansEF" w:cs="Arial"/>
                <w:bCs/>
                <w:sz w:val="20"/>
                <w:szCs w:val="20"/>
              </w:rPr>
              <w:t>Versturen voorlopige gunning- en afwijzingsbrieven</w:t>
            </w:r>
          </w:p>
        </w:tc>
        <w:tc>
          <w:tcPr>
            <w:tcW w:w="1782" w:type="dxa"/>
            <w:tcBorders>
              <w:top w:val="single" w:sz="4" w:space="0" w:color="auto"/>
              <w:left w:val="single" w:sz="4" w:space="0" w:color="auto"/>
              <w:bottom w:val="single" w:sz="4" w:space="0" w:color="auto"/>
              <w:right w:val="single" w:sz="4" w:space="0" w:color="auto"/>
            </w:tcBorders>
          </w:tcPr>
          <w:p w14:paraId="1D1055DD" w14:textId="05657060" w:rsidR="00B77DDA" w:rsidRPr="000C484E" w:rsidRDefault="000C484E">
            <w:r w:rsidRPr="000C484E">
              <w:rPr>
                <w:rFonts w:ascii="LucidaSansEF" w:hAnsi="LucidaSansEF" w:cs="Arial"/>
                <w:sz w:val="20"/>
                <w:szCs w:val="20"/>
              </w:rPr>
              <w:t>1 maart 2023</w:t>
            </w:r>
          </w:p>
        </w:tc>
      </w:tr>
      <w:tr w:rsidR="004A355C" w:rsidRPr="004A355C" w14:paraId="0D25E204" w14:textId="77777777" w:rsidTr="008322FC">
        <w:trPr>
          <w:trHeight w:val="172"/>
          <w:jc w:val="center"/>
        </w:trPr>
        <w:tc>
          <w:tcPr>
            <w:tcW w:w="2006" w:type="dxa"/>
            <w:vMerge/>
            <w:tcBorders>
              <w:left w:val="single" w:sz="4" w:space="0" w:color="auto"/>
              <w:right w:val="single" w:sz="4" w:space="0" w:color="auto"/>
            </w:tcBorders>
          </w:tcPr>
          <w:p w14:paraId="149966CE" w14:textId="77777777" w:rsidR="00B77DDA" w:rsidRPr="004A355C" w:rsidRDefault="00B77DDA" w:rsidP="006363D4">
            <w:pPr>
              <w:tabs>
                <w:tab w:val="left" w:pos="720"/>
                <w:tab w:val="right" w:pos="7380"/>
              </w:tabs>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5C09B763" w14:textId="77777777" w:rsidR="00B77DDA" w:rsidRPr="000C484E" w:rsidRDefault="00B77DDA" w:rsidP="00B77DDA">
            <w:pPr>
              <w:tabs>
                <w:tab w:val="left" w:pos="720"/>
                <w:tab w:val="right" w:pos="7380"/>
              </w:tabs>
              <w:rPr>
                <w:rFonts w:ascii="LucidaSansEF" w:hAnsi="LucidaSansEF" w:cs="Arial"/>
                <w:bCs/>
                <w:sz w:val="20"/>
                <w:szCs w:val="20"/>
              </w:rPr>
            </w:pPr>
            <w:r w:rsidRPr="000C484E">
              <w:rPr>
                <w:rFonts w:ascii="LucidaSansEF" w:hAnsi="LucidaSansEF" w:cs="Arial"/>
                <w:bCs/>
                <w:sz w:val="20"/>
                <w:szCs w:val="20"/>
              </w:rPr>
              <w:t>Binnen 5 werkdagen na dagtekening van de brief overleggen van de gevraagde bewijsstukken door de voorlopig geselecteerde Inschrijver(s)</w:t>
            </w:r>
          </w:p>
        </w:tc>
        <w:tc>
          <w:tcPr>
            <w:tcW w:w="1782" w:type="dxa"/>
            <w:tcBorders>
              <w:top w:val="single" w:sz="4" w:space="0" w:color="auto"/>
              <w:left w:val="single" w:sz="4" w:space="0" w:color="auto"/>
              <w:bottom w:val="single" w:sz="4" w:space="0" w:color="auto"/>
              <w:right w:val="single" w:sz="4" w:space="0" w:color="auto"/>
            </w:tcBorders>
          </w:tcPr>
          <w:p w14:paraId="7BCD46E6" w14:textId="27C0CE08" w:rsidR="00B77DDA" w:rsidRPr="000C484E" w:rsidRDefault="000C484E">
            <w:r w:rsidRPr="000C484E">
              <w:rPr>
                <w:rFonts w:ascii="LucidaSansEF" w:hAnsi="LucidaSansEF" w:cs="Arial"/>
                <w:sz w:val="20"/>
                <w:szCs w:val="20"/>
              </w:rPr>
              <w:t>8 maart 2023</w:t>
            </w:r>
          </w:p>
        </w:tc>
      </w:tr>
      <w:tr w:rsidR="004A355C" w:rsidRPr="004A355C" w14:paraId="0D85C620" w14:textId="77777777" w:rsidTr="008322FC">
        <w:trPr>
          <w:trHeight w:val="172"/>
          <w:jc w:val="center"/>
        </w:trPr>
        <w:tc>
          <w:tcPr>
            <w:tcW w:w="2006" w:type="dxa"/>
            <w:tcBorders>
              <w:top w:val="single" w:sz="4" w:space="0" w:color="auto"/>
              <w:left w:val="single" w:sz="4" w:space="0" w:color="auto"/>
              <w:bottom w:val="single" w:sz="4" w:space="0" w:color="auto"/>
              <w:right w:val="single" w:sz="4" w:space="0" w:color="auto"/>
            </w:tcBorders>
          </w:tcPr>
          <w:p w14:paraId="2E67B3F1" w14:textId="77777777" w:rsidR="00B77DDA" w:rsidRPr="004A355C" w:rsidRDefault="00B77DDA" w:rsidP="006363D4">
            <w:pPr>
              <w:tabs>
                <w:tab w:val="left" w:pos="720"/>
                <w:tab w:val="right" w:pos="7380"/>
              </w:tabs>
              <w:rPr>
                <w:rFonts w:ascii="LucidaSansEF" w:hAnsi="LucidaSansEF" w:cs="Arial"/>
                <w:bCs/>
                <w:sz w:val="20"/>
                <w:szCs w:val="20"/>
              </w:rPr>
            </w:pPr>
            <w:r w:rsidRPr="004A355C">
              <w:rPr>
                <w:rFonts w:ascii="LucidaSansEF" w:hAnsi="LucidaSansEF" w:cs="Arial"/>
                <w:bCs/>
                <w:sz w:val="20"/>
                <w:szCs w:val="20"/>
              </w:rPr>
              <w:t>Gunning</w:t>
            </w:r>
          </w:p>
        </w:tc>
        <w:tc>
          <w:tcPr>
            <w:tcW w:w="5323" w:type="dxa"/>
            <w:tcBorders>
              <w:top w:val="single" w:sz="4" w:space="0" w:color="auto"/>
              <w:left w:val="single" w:sz="4" w:space="0" w:color="auto"/>
              <w:bottom w:val="single" w:sz="4" w:space="0" w:color="auto"/>
              <w:right w:val="single" w:sz="4" w:space="0" w:color="auto"/>
            </w:tcBorders>
          </w:tcPr>
          <w:p w14:paraId="5B6EFC84" w14:textId="5D29587B" w:rsidR="00B77DDA" w:rsidRPr="000C484E" w:rsidRDefault="00B77DDA" w:rsidP="00B77DDA">
            <w:pPr>
              <w:tabs>
                <w:tab w:val="left" w:pos="720"/>
                <w:tab w:val="right" w:pos="7380"/>
              </w:tabs>
              <w:rPr>
                <w:rFonts w:ascii="LucidaSansEF" w:hAnsi="LucidaSansEF" w:cs="Arial"/>
                <w:bCs/>
                <w:sz w:val="20"/>
                <w:szCs w:val="20"/>
              </w:rPr>
            </w:pPr>
            <w:r w:rsidRPr="000C484E">
              <w:rPr>
                <w:rFonts w:ascii="LucidaSansEF" w:hAnsi="LucidaSansEF" w:cs="Arial"/>
                <w:bCs/>
                <w:sz w:val="20"/>
                <w:szCs w:val="20"/>
              </w:rPr>
              <w:t xml:space="preserve">Definitieve gunning </w:t>
            </w:r>
          </w:p>
        </w:tc>
        <w:tc>
          <w:tcPr>
            <w:tcW w:w="1782" w:type="dxa"/>
            <w:tcBorders>
              <w:top w:val="single" w:sz="4" w:space="0" w:color="auto"/>
              <w:left w:val="single" w:sz="4" w:space="0" w:color="auto"/>
              <w:bottom w:val="single" w:sz="4" w:space="0" w:color="auto"/>
              <w:right w:val="single" w:sz="4" w:space="0" w:color="auto"/>
            </w:tcBorders>
          </w:tcPr>
          <w:p w14:paraId="4BDA373C" w14:textId="58FF2186" w:rsidR="00B77DDA" w:rsidRPr="000C484E" w:rsidRDefault="000C484E">
            <w:r w:rsidRPr="000C484E">
              <w:rPr>
                <w:rFonts w:ascii="LucidaSansEF" w:hAnsi="LucidaSansEF" w:cs="Arial"/>
                <w:sz w:val="20"/>
                <w:szCs w:val="20"/>
              </w:rPr>
              <w:t>21 maart 2023</w:t>
            </w:r>
          </w:p>
        </w:tc>
      </w:tr>
      <w:tr w:rsidR="004A355C" w:rsidRPr="004A355C" w14:paraId="1D485C27" w14:textId="77777777" w:rsidTr="008322FC">
        <w:trPr>
          <w:trHeight w:val="172"/>
          <w:jc w:val="center"/>
        </w:trPr>
        <w:tc>
          <w:tcPr>
            <w:tcW w:w="2006" w:type="dxa"/>
            <w:tcBorders>
              <w:top w:val="single" w:sz="4" w:space="0" w:color="auto"/>
              <w:left w:val="single" w:sz="4" w:space="0" w:color="auto"/>
              <w:bottom w:val="single" w:sz="4" w:space="0" w:color="auto"/>
              <w:right w:val="single" w:sz="4" w:space="0" w:color="auto"/>
            </w:tcBorders>
          </w:tcPr>
          <w:p w14:paraId="600E7E7C" w14:textId="77777777" w:rsidR="00B77DDA" w:rsidRPr="004A355C" w:rsidRDefault="00B77DDA" w:rsidP="006363D4">
            <w:pPr>
              <w:tabs>
                <w:tab w:val="left" w:pos="720"/>
                <w:tab w:val="right" w:pos="7380"/>
              </w:tabs>
              <w:rPr>
                <w:rFonts w:ascii="LucidaSansEF" w:hAnsi="LucidaSansEF" w:cs="Arial"/>
                <w:bCs/>
                <w:sz w:val="20"/>
                <w:szCs w:val="20"/>
              </w:rPr>
            </w:pPr>
          </w:p>
        </w:tc>
        <w:tc>
          <w:tcPr>
            <w:tcW w:w="5323" w:type="dxa"/>
            <w:tcBorders>
              <w:top w:val="single" w:sz="4" w:space="0" w:color="auto"/>
              <w:left w:val="single" w:sz="4" w:space="0" w:color="auto"/>
              <w:bottom w:val="single" w:sz="4" w:space="0" w:color="auto"/>
              <w:right w:val="single" w:sz="4" w:space="0" w:color="auto"/>
            </w:tcBorders>
          </w:tcPr>
          <w:p w14:paraId="2717321E" w14:textId="77777777" w:rsidR="00B77DDA" w:rsidRPr="004A355C" w:rsidRDefault="00B77DDA" w:rsidP="00B77DDA">
            <w:pPr>
              <w:tabs>
                <w:tab w:val="left" w:pos="720"/>
                <w:tab w:val="right" w:pos="7380"/>
              </w:tabs>
              <w:rPr>
                <w:rFonts w:ascii="LucidaSansEF" w:hAnsi="LucidaSansEF" w:cs="Arial"/>
                <w:bCs/>
                <w:sz w:val="20"/>
                <w:szCs w:val="20"/>
              </w:rPr>
            </w:pPr>
            <w:r w:rsidRPr="004A355C">
              <w:rPr>
                <w:rFonts w:ascii="LucidaSansEF" w:hAnsi="LucidaSansEF" w:cs="Arial"/>
                <w:bCs/>
                <w:sz w:val="20"/>
                <w:szCs w:val="20"/>
              </w:rPr>
              <w:t>Startdatum contract</w:t>
            </w:r>
          </w:p>
        </w:tc>
        <w:tc>
          <w:tcPr>
            <w:tcW w:w="1782" w:type="dxa"/>
            <w:tcBorders>
              <w:top w:val="single" w:sz="4" w:space="0" w:color="auto"/>
              <w:left w:val="single" w:sz="4" w:space="0" w:color="auto"/>
              <w:bottom w:val="single" w:sz="4" w:space="0" w:color="auto"/>
              <w:right w:val="single" w:sz="4" w:space="0" w:color="auto"/>
            </w:tcBorders>
          </w:tcPr>
          <w:p w14:paraId="3FEA5EEC" w14:textId="33EE8EE8" w:rsidR="00B77DDA" w:rsidRPr="004A355C" w:rsidRDefault="003E3788">
            <w:r w:rsidRPr="004A355C">
              <w:rPr>
                <w:rFonts w:ascii="LucidaSansEF" w:hAnsi="LucidaSansEF" w:cs="Arial"/>
                <w:sz w:val="20"/>
                <w:szCs w:val="20"/>
              </w:rPr>
              <w:t xml:space="preserve">1 </w:t>
            </w:r>
            <w:r w:rsidR="00976C96">
              <w:rPr>
                <w:rFonts w:ascii="LucidaSansEF" w:hAnsi="LucidaSansEF" w:cs="Arial"/>
                <w:sz w:val="20"/>
                <w:szCs w:val="20"/>
              </w:rPr>
              <w:t>april</w:t>
            </w:r>
            <w:r w:rsidRPr="004A355C">
              <w:rPr>
                <w:rFonts w:ascii="LucidaSansEF" w:hAnsi="LucidaSansEF" w:cs="Arial"/>
                <w:sz w:val="20"/>
                <w:szCs w:val="20"/>
              </w:rPr>
              <w:t xml:space="preserve"> 2023</w:t>
            </w:r>
          </w:p>
        </w:tc>
      </w:tr>
    </w:tbl>
    <w:p w14:paraId="46F1ABA6" w14:textId="77777777" w:rsidR="00591F2E" w:rsidRDefault="00591F2E" w:rsidP="00E258B2">
      <w:pPr>
        <w:rPr>
          <w:rFonts w:ascii="LucidaSansEF" w:hAnsi="LucidaSansEF" w:cs="Arial"/>
          <w:b/>
          <w:sz w:val="20"/>
          <w:szCs w:val="20"/>
          <w:u w:val="single"/>
        </w:rPr>
      </w:pPr>
      <w:bookmarkStart w:id="20" w:name="_Ref215288979"/>
      <w:bookmarkStart w:id="21" w:name="_Ref215288999"/>
      <w:bookmarkStart w:id="22" w:name="_Ref151902528"/>
    </w:p>
    <w:p w14:paraId="7C040487" w14:textId="604EB7E5" w:rsidR="00E258B2" w:rsidRPr="004A355C" w:rsidRDefault="00E258B2" w:rsidP="00E258B2">
      <w:pPr>
        <w:rPr>
          <w:rFonts w:ascii="LucidaSansEF" w:hAnsi="LucidaSansEF" w:cs="Arial"/>
          <w:sz w:val="20"/>
          <w:szCs w:val="20"/>
        </w:rPr>
      </w:pPr>
      <w:r w:rsidRPr="004A355C">
        <w:rPr>
          <w:rFonts w:ascii="LucidaSansEF" w:hAnsi="LucidaSansEF" w:cs="Arial"/>
          <w:b/>
          <w:sz w:val="20"/>
          <w:szCs w:val="20"/>
          <w:u w:val="single"/>
        </w:rPr>
        <w:t>TenderNed</w:t>
      </w:r>
      <w:r w:rsidRPr="004A355C">
        <w:rPr>
          <w:rFonts w:ascii="LucidaSansEF" w:hAnsi="LucidaSansEF" w:cs="Arial"/>
          <w:sz w:val="20"/>
          <w:szCs w:val="20"/>
        </w:rPr>
        <w:t xml:space="preserve"> is het online marktplein voor aanbestedingen van de Nederlandse overheid. </w:t>
      </w:r>
    </w:p>
    <w:p w14:paraId="412EB05F" w14:textId="218F0A9D"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 xml:space="preserve">Op 1 april 2013 is de Aanbestedingswet in werking getreden. Deze wet verplicht alle aanbestedende diensten in Nederland om al hun openbare aanbestedingen eerst op TenderNed te publiceren. De overheid bevordert zo dat </w:t>
      </w:r>
      <w:r w:rsidR="00591F2E">
        <w:rPr>
          <w:rFonts w:ascii="LucidaSansEF" w:hAnsi="LucidaSansEF" w:cs="Arial"/>
          <w:sz w:val="20"/>
          <w:szCs w:val="20"/>
        </w:rPr>
        <w:t xml:space="preserve">voor </w:t>
      </w:r>
      <w:r w:rsidRPr="004A355C">
        <w:rPr>
          <w:rFonts w:ascii="LucidaSansEF" w:hAnsi="LucidaSansEF" w:cs="Arial"/>
          <w:sz w:val="20"/>
          <w:szCs w:val="20"/>
        </w:rPr>
        <w:t xml:space="preserve">ondernemers alle aanbestedingen van de overheid op één plek zijn te vinden. </w:t>
      </w:r>
    </w:p>
    <w:p w14:paraId="3730F3C5" w14:textId="77777777" w:rsidR="00E258B2" w:rsidRPr="004A355C" w:rsidRDefault="00E258B2" w:rsidP="00E258B2">
      <w:pPr>
        <w:rPr>
          <w:rFonts w:ascii="LucidaSansEF" w:hAnsi="LucidaSansEF" w:cs="Arial"/>
          <w:sz w:val="20"/>
          <w:szCs w:val="20"/>
        </w:rPr>
      </w:pPr>
    </w:p>
    <w:p w14:paraId="07F266A8" w14:textId="2089A70B" w:rsidR="00E258B2" w:rsidRPr="004A355C" w:rsidRDefault="00E258B2" w:rsidP="00111987">
      <w:pPr>
        <w:rPr>
          <w:rFonts w:ascii="LucidaSansEF" w:hAnsi="LucidaSansEF" w:cs="Arial"/>
          <w:sz w:val="20"/>
          <w:szCs w:val="20"/>
        </w:rPr>
      </w:pPr>
      <w:r w:rsidRPr="004A355C">
        <w:rPr>
          <w:rFonts w:ascii="LucidaSansEF" w:hAnsi="LucidaSansEF" w:cs="Arial"/>
          <w:sz w:val="20"/>
          <w:szCs w:val="20"/>
        </w:rPr>
        <w:t xml:space="preserve">TenderNed maakt voor het registreren en inloggen van ondernemers gebruik van eHerkenning. Vanaf 27 juni 2015 is inloggen en registreren met eHerkenning verplicht voor </w:t>
      </w:r>
      <w:r w:rsidR="00DB5282" w:rsidRPr="004A355C">
        <w:rPr>
          <w:rFonts w:ascii="LucidaSansEF" w:hAnsi="LucidaSansEF" w:cs="Arial"/>
          <w:sz w:val="20"/>
          <w:szCs w:val="20"/>
        </w:rPr>
        <w:t>alle</w:t>
      </w:r>
      <w:r w:rsidRPr="004A355C">
        <w:rPr>
          <w:rFonts w:ascii="LucidaSansEF" w:hAnsi="LucidaSansEF" w:cs="Arial"/>
          <w:sz w:val="20"/>
          <w:szCs w:val="20"/>
        </w:rPr>
        <w:t xml:space="preserve"> gebruikers van Nederlandse ondernemingen. U kunt vanaf deze datum niet meer inloggen met een gebruikersnaam en wachtwoord van TenderNed. Voor het inloggen en registreren in TenderNed is een eHerkenningsmiddel nodig. Voor meer informatie over eHerkenning zie ook het Stappenplan Digitaal Inschrijven op overheidsopdrachten via TenderNed</w:t>
      </w:r>
      <w:r w:rsidR="00111987" w:rsidRPr="004A355C">
        <w:rPr>
          <w:rFonts w:ascii="LucidaSansEF" w:hAnsi="LucidaSansEF" w:cs="Arial"/>
          <w:sz w:val="20"/>
          <w:szCs w:val="20"/>
        </w:rPr>
        <w:t xml:space="preserve">. </w:t>
      </w:r>
    </w:p>
    <w:p w14:paraId="7958F925" w14:textId="77777777" w:rsidR="00E258B2" w:rsidRPr="004A355C" w:rsidRDefault="00E258B2" w:rsidP="00E258B2">
      <w:pPr>
        <w:rPr>
          <w:rFonts w:ascii="LucidaSansEF" w:hAnsi="LucidaSansEF" w:cs="Arial"/>
          <w:sz w:val="20"/>
          <w:szCs w:val="20"/>
        </w:rPr>
      </w:pPr>
    </w:p>
    <w:p w14:paraId="655AF088" w14:textId="77777777" w:rsidR="00E258B2" w:rsidRPr="004A355C" w:rsidRDefault="00E258B2" w:rsidP="00E258B2">
      <w:pPr>
        <w:rPr>
          <w:rFonts w:ascii="LucidaSansEF" w:hAnsi="LucidaSansEF"/>
          <w:iCs/>
          <w:sz w:val="20"/>
          <w:szCs w:val="20"/>
        </w:rPr>
      </w:pPr>
      <w:r w:rsidRPr="004A355C">
        <w:rPr>
          <w:rFonts w:ascii="LucidaSansEF" w:hAnsi="LucidaSansEF"/>
          <w:iCs/>
          <w:sz w:val="20"/>
          <w:szCs w:val="20"/>
        </w:rPr>
        <w:t>Het downloaden van documenten via TenderNed is mogelijk zonder te zijn ingelogd.</w:t>
      </w:r>
    </w:p>
    <w:p w14:paraId="6CCA876A" w14:textId="77777777" w:rsidR="00E258B2" w:rsidRPr="004A355C" w:rsidRDefault="00E258B2" w:rsidP="00E258B2">
      <w:pPr>
        <w:rPr>
          <w:rFonts w:ascii="LucidaSansEF" w:hAnsi="LucidaSansEF"/>
          <w:sz w:val="20"/>
          <w:szCs w:val="20"/>
        </w:rPr>
      </w:pPr>
      <w:r w:rsidRPr="004A355C">
        <w:rPr>
          <w:rFonts w:ascii="LucidaSansEF" w:hAnsi="LucidaSansEF"/>
          <w:sz w:val="20"/>
          <w:szCs w:val="20"/>
        </w:rPr>
        <w:t xml:space="preserve">De belangrijkste reden hiervoor is dat de Europese Commissie richtlijnen heeft vrijgegeven waarin staat dat aanbestedingsdocumenten vrij toegankelijk moeten zijn zonder inlogdrempel. </w:t>
      </w:r>
    </w:p>
    <w:p w14:paraId="30B9F0EF" w14:textId="77777777" w:rsidR="00E258B2" w:rsidRPr="004A355C" w:rsidRDefault="00E258B2" w:rsidP="00E258B2">
      <w:pPr>
        <w:rPr>
          <w:rFonts w:ascii="LucidaSansEF" w:hAnsi="LucidaSansEF"/>
          <w:sz w:val="20"/>
          <w:szCs w:val="20"/>
        </w:rPr>
      </w:pPr>
      <w:r w:rsidRPr="004A355C">
        <w:rPr>
          <w:rFonts w:ascii="LucidaSansEF" w:hAnsi="LucidaSansEF"/>
          <w:sz w:val="20"/>
          <w:szCs w:val="20"/>
        </w:rPr>
        <w:lastRenderedPageBreak/>
        <w:t xml:space="preserve">Daarnaast schrijft de nieuwe Europese richtlijn voor dat de verantwoordelijkheid om op de hoogte te blijven van een aanbesteding bij de ondernemer ligt. </w:t>
      </w:r>
    </w:p>
    <w:p w14:paraId="4AF317D0" w14:textId="77777777" w:rsidR="00E258B2" w:rsidRPr="004A355C" w:rsidRDefault="00E258B2" w:rsidP="00E258B2">
      <w:pPr>
        <w:rPr>
          <w:rFonts w:ascii="LucidaSansEF" w:hAnsi="LucidaSansEF"/>
          <w:sz w:val="20"/>
          <w:szCs w:val="20"/>
        </w:rPr>
      </w:pPr>
      <w:r w:rsidRPr="004A355C">
        <w:rPr>
          <w:rFonts w:ascii="LucidaSansEF" w:hAnsi="LucidaSansEF"/>
          <w:sz w:val="20"/>
          <w:szCs w:val="20"/>
        </w:rPr>
        <w:t>Een aanbestedende dienst heeft aan zijn verplichting tot gelijke behandeling voldaan als deze alle werkelijk geïnteresseerde ondernemers op de hoogte heeft gebracht van wijzigingen in een aanbesteding via bijvoorbeeld de Nota van Inlichtingen.</w:t>
      </w:r>
    </w:p>
    <w:p w14:paraId="6AE55CA7" w14:textId="77777777" w:rsidR="00E258B2" w:rsidRPr="004A355C" w:rsidRDefault="00E258B2" w:rsidP="00E258B2">
      <w:pPr>
        <w:rPr>
          <w:rFonts w:ascii="LucidaSansEF" w:hAnsi="LucidaSansEF"/>
          <w:i/>
          <w:iCs/>
          <w:sz w:val="20"/>
          <w:szCs w:val="20"/>
        </w:rPr>
      </w:pPr>
    </w:p>
    <w:p w14:paraId="7C20678E" w14:textId="77777777" w:rsidR="00E258B2" w:rsidRPr="004A355C" w:rsidRDefault="00E258B2" w:rsidP="00E258B2">
      <w:pPr>
        <w:rPr>
          <w:rFonts w:ascii="LucidaSansEF" w:hAnsi="LucidaSansEF"/>
          <w:b/>
          <w:iCs/>
          <w:sz w:val="20"/>
          <w:szCs w:val="20"/>
        </w:rPr>
      </w:pPr>
      <w:r w:rsidRPr="004A355C">
        <w:rPr>
          <w:rFonts w:ascii="LucidaSansEF" w:hAnsi="LucidaSansEF"/>
          <w:b/>
          <w:iCs/>
          <w:sz w:val="20"/>
          <w:szCs w:val="20"/>
        </w:rPr>
        <w:t>Indien u de aanbestedingsdocumenten via TenderNed download zonder te zijn ingelogd wordt u niet automatisch geïnformeerd over aanvullende informatie in deze aanbesteding.</w:t>
      </w:r>
    </w:p>
    <w:p w14:paraId="02319A37" w14:textId="77777777" w:rsidR="00E258B2" w:rsidRPr="004A355C" w:rsidRDefault="00E258B2" w:rsidP="00E258B2">
      <w:pPr>
        <w:rPr>
          <w:rFonts w:ascii="LucidaSansEF" w:hAnsi="LucidaSansEF"/>
          <w:i/>
          <w:iCs/>
          <w:sz w:val="20"/>
          <w:szCs w:val="20"/>
        </w:rPr>
      </w:pPr>
    </w:p>
    <w:p w14:paraId="43F5EB8C" w14:textId="77777777" w:rsidR="00E258B2" w:rsidRPr="004A355C" w:rsidRDefault="00E258B2" w:rsidP="00E258B2">
      <w:pPr>
        <w:rPr>
          <w:rFonts w:ascii="LucidaSansEF" w:hAnsi="LucidaSansEF"/>
          <w:sz w:val="20"/>
          <w:szCs w:val="20"/>
        </w:rPr>
      </w:pPr>
      <w:r w:rsidRPr="004A355C">
        <w:rPr>
          <w:rFonts w:ascii="LucidaSansEF" w:hAnsi="LucidaSansEF"/>
          <w:iCs/>
          <w:sz w:val="20"/>
          <w:szCs w:val="20"/>
        </w:rPr>
        <w:t>TenderNed biedt de mogelijkheid u zelf te ‘</w:t>
      </w:r>
      <w:r w:rsidRPr="004A355C">
        <w:rPr>
          <w:rFonts w:ascii="LucidaSansEF" w:hAnsi="LucidaSansEF"/>
          <w:sz w:val="20"/>
          <w:szCs w:val="20"/>
        </w:rPr>
        <w:t xml:space="preserve">koppelen’ aan een aanbesteding zonder te zijn ingelogd. </w:t>
      </w:r>
    </w:p>
    <w:p w14:paraId="4C5A4336" w14:textId="77777777" w:rsidR="00E258B2" w:rsidRPr="004A355C" w:rsidRDefault="00E258B2" w:rsidP="00E258B2">
      <w:pPr>
        <w:rPr>
          <w:rFonts w:ascii="LucidaSansEF" w:hAnsi="LucidaSansEF"/>
          <w:i/>
          <w:iCs/>
          <w:sz w:val="20"/>
          <w:szCs w:val="20"/>
        </w:rPr>
      </w:pPr>
      <w:r w:rsidRPr="004A355C">
        <w:rPr>
          <w:rFonts w:ascii="LucidaSansEF" w:hAnsi="LucidaSansEF"/>
          <w:sz w:val="20"/>
          <w:szCs w:val="20"/>
        </w:rPr>
        <w:t>Met behulp van de groene button: ‘houd mij op de hoogte van deze aanbesteding’, blijft u geïnformeerd. Doet u dit niet en logt u ook niet in, dan zult u niet automatisch worden geïnformeerd over aanvullende informatie.</w:t>
      </w:r>
    </w:p>
    <w:p w14:paraId="3DD147EF" w14:textId="77777777" w:rsidR="006363D4" w:rsidRPr="004A355C" w:rsidRDefault="006363D4" w:rsidP="00AF2996">
      <w:pPr>
        <w:pStyle w:val="Kop3"/>
        <w:numPr>
          <w:ilvl w:val="1"/>
          <w:numId w:val="6"/>
        </w:numPr>
        <w:tabs>
          <w:tab w:val="clear" w:pos="1079"/>
          <w:tab w:val="num" w:pos="993"/>
        </w:tabs>
        <w:spacing w:before="360"/>
        <w:ind w:left="794" w:hanging="794"/>
        <w:rPr>
          <w:rFonts w:ascii="LucidaSansEF" w:hAnsi="LucidaSansEF"/>
          <w:i w:val="0"/>
        </w:rPr>
      </w:pPr>
      <w:bookmarkStart w:id="23" w:name="_Toc120171584"/>
      <w:r w:rsidRPr="004A355C">
        <w:rPr>
          <w:rFonts w:ascii="LucidaSansEF" w:hAnsi="LucidaSansEF"/>
          <w:i w:val="0"/>
        </w:rPr>
        <w:t>Gunningscriterium</w:t>
      </w:r>
      <w:bookmarkEnd w:id="23"/>
    </w:p>
    <w:p w14:paraId="20C16315"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Het van toepassing zijnde gunningscriterium voor onderhavige opdracht is beste prijs-kwaliteitverhouding (</w:t>
      </w:r>
      <w:r w:rsidR="004D6308" w:rsidRPr="004A355C">
        <w:rPr>
          <w:rFonts w:ascii="LucidaSansEF" w:hAnsi="LucidaSansEF" w:cs="Arial"/>
          <w:sz w:val="20"/>
          <w:szCs w:val="20"/>
        </w:rPr>
        <w:t xml:space="preserve">beste </w:t>
      </w:r>
      <w:r w:rsidRPr="004A355C">
        <w:rPr>
          <w:rFonts w:ascii="LucidaSansEF" w:hAnsi="LucidaSansEF" w:cs="Arial"/>
          <w:sz w:val="20"/>
          <w:szCs w:val="20"/>
        </w:rPr>
        <w:t xml:space="preserve">PKV). De </w:t>
      </w:r>
      <w:r w:rsidR="004D6308" w:rsidRPr="004A355C">
        <w:rPr>
          <w:rFonts w:ascii="LucidaSansEF" w:hAnsi="LucidaSansEF" w:cs="Arial"/>
          <w:sz w:val="20"/>
          <w:szCs w:val="20"/>
        </w:rPr>
        <w:t xml:space="preserve">gunningscriteria </w:t>
      </w:r>
      <w:r w:rsidRPr="004A355C">
        <w:rPr>
          <w:rFonts w:ascii="LucidaSansEF" w:hAnsi="LucidaSansEF" w:cs="Arial"/>
          <w:sz w:val="20"/>
          <w:szCs w:val="20"/>
        </w:rPr>
        <w:t xml:space="preserve">worden nader toegelicht en uitgewerkt in Hoofdstuk 5 van deze Offerteaanvraag. </w:t>
      </w:r>
    </w:p>
    <w:p w14:paraId="3602EC81" w14:textId="77777777" w:rsidR="00E258B2" w:rsidRPr="004A355C" w:rsidRDefault="00E258B2" w:rsidP="00E258B2">
      <w:pPr>
        <w:keepNext/>
        <w:widowControl w:val="0"/>
        <w:tabs>
          <w:tab w:val="left" w:pos="0"/>
        </w:tabs>
        <w:autoSpaceDE w:val="0"/>
        <w:autoSpaceDN w:val="0"/>
        <w:adjustRightInd w:val="0"/>
        <w:spacing w:before="240" w:after="60"/>
        <w:rPr>
          <w:rFonts w:ascii="LucidaSansEF" w:hAnsi="LucidaSansEF"/>
          <w:sz w:val="20"/>
          <w:szCs w:val="20"/>
        </w:rPr>
      </w:pPr>
      <w:r w:rsidRPr="004A355C">
        <w:rPr>
          <w:rFonts w:ascii="LucidaSansEF" w:hAnsi="LucidaSansEF"/>
          <w:sz w:val="20"/>
          <w:szCs w:val="20"/>
        </w:rPr>
        <w:t>De gunningscriteria met weging vallen uiteen in:</w:t>
      </w:r>
    </w:p>
    <w:p w14:paraId="2937DC78" w14:textId="451DD62D" w:rsidR="00E258B2" w:rsidRPr="004A355C" w:rsidRDefault="00976C96">
      <w:pPr>
        <w:pStyle w:val="Lijstalinea"/>
        <w:numPr>
          <w:ilvl w:val="0"/>
          <w:numId w:val="16"/>
        </w:numPr>
        <w:rPr>
          <w:rFonts w:ascii="LucidaSansEF" w:hAnsi="LucidaSansEF" w:cs="Arial"/>
          <w:sz w:val="20"/>
          <w:szCs w:val="20"/>
        </w:rPr>
      </w:pPr>
      <w:r>
        <w:rPr>
          <w:rFonts w:ascii="LucidaSansEF" w:hAnsi="LucidaSansEF" w:cs="Arial"/>
          <w:sz w:val="20"/>
          <w:szCs w:val="20"/>
        </w:rPr>
        <w:t>6</w:t>
      </w:r>
      <w:r w:rsidR="00FB1951" w:rsidRPr="004A355C">
        <w:rPr>
          <w:rFonts w:ascii="LucidaSansEF" w:hAnsi="LucidaSansEF" w:cs="Arial"/>
          <w:sz w:val="20"/>
          <w:szCs w:val="20"/>
        </w:rPr>
        <w:t>0</w:t>
      </w:r>
      <w:r w:rsidR="00E258B2" w:rsidRPr="004A355C">
        <w:rPr>
          <w:rFonts w:ascii="LucidaSansEF" w:hAnsi="LucidaSansEF" w:cs="Arial"/>
          <w:sz w:val="20"/>
          <w:szCs w:val="20"/>
        </w:rPr>
        <w:t xml:space="preserve">% Kwaliteit </w:t>
      </w:r>
      <w:r w:rsidR="00DB5282" w:rsidRPr="004A355C">
        <w:rPr>
          <w:rFonts w:ascii="LucidaSansEF" w:hAnsi="LucidaSansEF" w:cs="Arial"/>
          <w:sz w:val="20"/>
          <w:szCs w:val="20"/>
        </w:rPr>
        <w:t>(</w:t>
      </w:r>
      <w:r w:rsidR="00E258B2" w:rsidRPr="004A355C">
        <w:rPr>
          <w:rFonts w:ascii="LucidaSansEF" w:hAnsi="LucidaSansEF" w:cs="Arial"/>
          <w:sz w:val="20"/>
          <w:szCs w:val="20"/>
        </w:rPr>
        <w:t xml:space="preserve">Plan van Aanpak, </w:t>
      </w:r>
      <w:r>
        <w:rPr>
          <w:rFonts w:ascii="LucidaSansEF" w:hAnsi="LucidaSansEF" w:cs="Arial"/>
          <w:sz w:val="20"/>
          <w:szCs w:val="20"/>
        </w:rPr>
        <w:t>Gebruikerstest</w:t>
      </w:r>
      <w:r w:rsidR="00DB5282" w:rsidRPr="004A355C">
        <w:rPr>
          <w:rFonts w:ascii="LucidaSansEF" w:hAnsi="LucidaSansEF" w:cs="Arial"/>
          <w:sz w:val="20"/>
          <w:szCs w:val="20"/>
        </w:rPr>
        <w:t>);</w:t>
      </w:r>
    </w:p>
    <w:p w14:paraId="5F11A5A2" w14:textId="67B63F77" w:rsidR="00E258B2" w:rsidRPr="004A355C" w:rsidRDefault="00976C96">
      <w:pPr>
        <w:pStyle w:val="Lijstalinea"/>
        <w:numPr>
          <w:ilvl w:val="0"/>
          <w:numId w:val="16"/>
        </w:numPr>
        <w:rPr>
          <w:rFonts w:ascii="LucidaSansEF" w:hAnsi="LucidaSansEF" w:cs="Arial"/>
          <w:sz w:val="20"/>
          <w:szCs w:val="20"/>
        </w:rPr>
      </w:pPr>
      <w:r>
        <w:rPr>
          <w:rFonts w:ascii="LucidaSansEF" w:hAnsi="LucidaSansEF" w:cs="Arial"/>
          <w:sz w:val="20"/>
          <w:szCs w:val="20"/>
        </w:rPr>
        <w:t>4</w:t>
      </w:r>
      <w:r w:rsidR="00FB1951" w:rsidRPr="004A355C">
        <w:rPr>
          <w:rFonts w:ascii="LucidaSansEF" w:hAnsi="LucidaSansEF" w:cs="Arial"/>
          <w:sz w:val="20"/>
          <w:szCs w:val="20"/>
        </w:rPr>
        <w:t>0</w:t>
      </w:r>
      <w:r w:rsidR="00E258B2" w:rsidRPr="004A355C">
        <w:rPr>
          <w:rFonts w:ascii="LucidaSansEF" w:hAnsi="LucidaSansEF" w:cs="Arial"/>
          <w:sz w:val="20"/>
          <w:szCs w:val="20"/>
        </w:rPr>
        <w:t xml:space="preserve">% Prijs </w:t>
      </w:r>
    </w:p>
    <w:bookmarkEnd w:id="20"/>
    <w:bookmarkEnd w:id="21"/>
    <w:p w14:paraId="074C6AFB" w14:textId="77777777" w:rsidR="006363D4" w:rsidRPr="004A355C" w:rsidRDefault="006363D4" w:rsidP="006363D4"/>
    <w:p w14:paraId="19B0CCE4" w14:textId="42240DB3" w:rsidR="00D95B5E" w:rsidRPr="004A355C" w:rsidRDefault="00797B21" w:rsidP="006363D4">
      <w:pPr>
        <w:rPr>
          <w:rFonts w:ascii="LucidaSansEF" w:hAnsi="LucidaSansEF"/>
          <w:sz w:val="20"/>
          <w:szCs w:val="20"/>
        </w:rPr>
      </w:pPr>
      <w:r w:rsidRPr="004A355C">
        <w:rPr>
          <w:rFonts w:ascii="LucidaSansEF" w:hAnsi="LucidaSansEF"/>
          <w:sz w:val="20"/>
          <w:szCs w:val="20"/>
        </w:rPr>
        <w:t xml:space="preserve">Varianten zijn </w:t>
      </w:r>
      <w:r w:rsidR="00FB1951" w:rsidRPr="004A355C">
        <w:rPr>
          <w:rFonts w:ascii="LucidaSansEF" w:hAnsi="LucidaSansEF"/>
          <w:sz w:val="20"/>
          <w:szCs w:val="20"/>
        </w:rPr>
        <w:t>niet</w:t>
      </w:r>
      <w:r w:rsidRPr="004A355C">
        <w:rPr>
          <w:rFonts w:ascii="LucidaSansEF" w:hAnsi="LucidaSansEF"/>
          <w:sz w:val="20"/>
          <w:szCs w:val="20"/>
        </w:rPr>
        <w:t xml:space="preserve"> toegestaan.</w:t>
      </w:r>
    </w:p>
    <w:p w14:paraId="2EB11907" w14:textId="77777777" w:rsidR="00250274" w:rsidRPr="004A355C" w:rsidRDefault="00250274" w:rsidP="00250274">
      <w:pPr>
        <w:pStyle w:val="Kop3"/>
        <w:numPr>
          <w:ilvl w:val="1"/>
          <w:numId w:val="6"/>
        </w:numPr>
        <w:tabs>
          <w:tab w:val="clear" w:pos="1079"/>
          <w:tab w:val="num" w:pos="993"/>
        </w:tabs>
        <w:spacing w:before="360"/>
        <w:ind w:left="794" w:hanging="794"/>
        <w:rPr>
          <w:rFonts w:ascii="LucidaSansEF" w:hAnsi="LucidaSansEF"/>
          <w:i w:val="0"/>
        </w:rPr>
      </w:pPr>
      <w:bookmarkStart w:id="24" w:name="_Toc120171585"/>
      <w:r w:rsidRPr="004A355C">
        <w:rPr>
          <w:rFonts w:ascii="LucidaSansEF" w:hAnsi="LucidaSansEF"/>
          <w:i w:val="0"/>
        </w:rPr>
        <w:t>Inschrijfkosten</w:t>
      </w:r>
      <w:bookmarkEnd w:id="24"/>
    </w:p>
    <w:p w14:paraId="5B19DEFC" w14:textId="1C091AD1" w:rsidR="00250274" w:rsidRPr="004A355C" w:rsidRDefault="00250274" w:rsidP="007E5D52">
      <w:pPr>
        <w:rPr>
          <w:rFonts w:ascii="LucidaSansEF" w:hAnsi="LucidaSansEF"/>
          <w:sz w:val="20"/>
          <w:szCs w:val="20"/>
        </w:rPr>
      </w:pPr>
      <w:bookmarkStart w:id="25" w:name="_Toc352858546"/>
      <w:bookmarkStart w:id="26" w:name="_Toc352858620"/>
      <w:r w:rsidRPr="004A355C">
        <w:rPr>
          <w:rFonts w:ascii="LucidaSansEF" w:hAnsi="LucidaSansEF"/>
          <w:sz w:val="20"/>
          <w:szCs w:val="20"/>
        </w:rPr>
        <w:t>De VU biedt</w:t>
      </w:r>
      <w:r w:rsidR="00FB1951" w:rsidRPr="004A355C">
        <w:rPr>
          <w:rFonts w:ascii="LucidaSansEF" w:hAnsi="LucidaSansEF"/>
          <w:sz w:val="20"/>
          <w:szCs w:val="20"/>
        </w:rPr>
        <w:t xml:space="preserve"> </w:t>
      </w:r>
      <w:r w:rsidRPr="004A355C">
        <w:rPr>
          <w:rFonts w:ascii="LucidaSansEF" w:hAnsi="LucidaSansEF"/>
          <w:sz w:val="20"/>
          <w:szCs w:val="20"/>
        </w:rPr>
        <w:t>geen vergoeding aan wanneer een gedeelte van de te plaatsen opdracht moet worden uitgevoerd om de inschrijving in te kunnen dienen.</w:t>
      </w:r>
      <w:bookmarkEnd w:id="25"/>
      <w:bookmarkEnd w:id="26"/>
    </w:p>
    <w:p w14:paraId="0A8C414B" w14:textId="77777777" w:rsidR="00250274" w:rsidRPr="004A355C" w:rsidRDefault="00250274" w:rsidP="00250274">
      <w:pPr>
        <w:rPr>
          <w:rFonts w:ascii="LucidaSansEF" w:hAnsi="LucidaSansEF" w:cs="Arial"/>
          <w:i/>
          <w:sz w:val="20"/>
          <w:szCs w:val="20"/>
        </w:rPr>
      </w:pPr>
    </w:p>
    <w:p w14:paraId="71D01EDB" w14:textId="42FDDAC3" w:rsidR="006363D4" w:rsidRPr="004A355C" w:rsidRDefault="00797B21" w:rsidP="00250274">
      <w:pPr>
        <w:rPr>
          <w:rStyle w:val="Kop1Char"/>
        </w:rPr>
      </w:pPr>
      <w:r w:rsidRPr="004A355C">
        <w:rPr>
          <w:rFonts w:ascii="LucidaSansEF" w:hAnsi="LucidaSansEF" w:cs="Arial"/>
          <w:i/>
          <w:sz w:val="20"/>
          <w:szCs w:val="20"/>
        </w:rPr>
        <w:br w:type="page"/>
      </w:r>
      <w:bookmarkStart w:id="27" w:name="_Toc120171586"/>
      <w:r w:rsidR="006363D4" w:rsidRPr="004A355C">
        <w:rPr>
          <w:rStyle w:val="Kop1Char"/>
        </w:rPr>
        <w:lastRenderedPageBreak/>
        <w:t xml:space="preserve">2.  </w:t>
      </w:r>
      <w:r w:rsidR="006363D4" w:rsidRPr="004A355C">
        <w:rPr>
          <w:rStyle w:val="Kop1Char"/>
        </w:rPr>
        <w:tab/>
        <w:t>Voorschriften</w:t>
      </w:r>
      <w:bookmarkEnd w:id="27"/>
    </w:p>
    <w:p w14:paraId="583C9930" w14:textId="77777777" w:rsidR="006363D4" w:rsidRPr="004A355C" w:rsidRDefault="006363D4">
      <w:pPr>
        <w:pStyle w:val="Kop3"/>
        <w:numPr>
          <w:ilvl w:val="1"/>
          <w:numId w:val="9"/>
        </w:numPr>
        <w:spacing w:before="360"/>
        <w:rPr>
          <w:rFonts w:ascii="LucidaSansEF" w:eastAsia="MS Mincho" w:hAnsi="LucidaSansEF"/>
          <w:i w:val="0"/>
        </w:rPr>
      </w:pPr>
      <w:bookmarkStart w:id="28" w:name="_Toc120171587"/>
      <w:bookmarkStart w:id="29" w:name="_Toc198454552"/>
      <w:r w:rsidRPr="004A355C">
        <w:rPr>
          <w:rFonts w:ascii="LucidaSansEF" w:eastAsia="MS Mincho" w:hAnsi="LucidaSansEF"/>
          <w:i w:val="0"/>
        </w:rPr>
        <w:t>Aanbestedingsvoorschriften</w:t>
      </w:r>
      <w:bookmarkEnd w:id="28"/>
    </w:p>
    <w:p w14:paraId="27CDBA5A" w14:textId="77777777" w:rsidR="006363D4" w:rsidRPr="004A355C" w:rsidRDefault="006363D4" w:rsidP="006363D4">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Alleen offertes, welke met volledige inachtneming van onderstaande voorschriften zijn opgemaakt </w:t>
      </w:r>
    </w:p>
    <w:p w14:paraId="1A72E876" w14:textId="77777777" w:rsidR="006363D4" w:rsidRPr="004A355C" w:rsidRDefault="006363D4" w:rsidP="006363D4">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en ingezonden, kunnen in behandeling worden genomen. Afwijkende offertes worden terzijde gelegd.</w:t>
      </w:r>
    </w:p>
    <w:p w14:paraId="454CC192" w14:textId="77777777" w:rsidR="006363D4" w:rsidRPr="004A355C" w:rsidRDefault="006363D4" w:rsidP="006363D4">
      <w:pPr>
        <w:widowControl w:val="0"/>
        <w:autoSpaceDE w:val="0"/>
        <w:autoSpaceDN w:val="0"/>
        <w:adjustRightInd w:val="0"/>
        <w:rPr>
          <w:rFonts w:ascii="LucidaSansEF" w:hAnsi="LucidaSansEF" w:cs="Arial"/>
          <w:sz w:val="20"/>
          <w:szCs w:val="20"/>
        </w:rPr>
      </w:pPr>
    </w:p>
    <w:p w14:paraId="2CAADB8D" w14:textId="576FB492" w:rsidR="006363D4" w:rsidRPr="004A355C" w:rsidRDefault="006363D4">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Voor de VU is de contac</w:t>
      </w:r>
      <w:r w:rsidR="00CE6331" w:rsidRPr="004A355C">
        <w:rPr>
          <w:rFonts w:ascii="LucidaSansEF" w:hAnsi="LucidaSansEF" w:cs="Arial"/>
          <w:sz w:val="20"/>
          <w:szCs w:val="20"/>
        </w:rPr>
        <w:t>tpersoon voor deze aanbesteding</w:t>
      </w:r>
      <w:r w:rsidRPr="004A355C">
        <w:rPr>
          <w:rFonts w:ascii="LucidaSansEF" w:hAnsi="LucidaSansEF" w:cs="Arial"/>
          <w:sz w:val="20"/>
          <w:szCs w:val="20"/>
        </w:rPr>
        <w:t xml:space="preserve"> te bereiken op het e-mailadres </w:t>
      </w:r>
      <w:hyperlink r:id="rId18" w:history="1">
        <w:r w:rsidR="00FB1951" w:rsidRPr="004A355C">
          <w:rPr>
            <w:rStyle w:val="Hyperlink"/>
            <w:rFonts w:ascii="LucidaSansEF" w:hAnsi="LucidaSansEF" w:cs="Arial"/>
            <w:color w:val="auto"/>
            <w:sz w:val="20"/>
            <w:szCs w:val="20"/>
          </w:rPr>
          <w:t>h.d.vander.veeken@vu.nl</w:t>
        </w:r>
      </w:hyperlink>
      <w:r w:rsidRPr="004A355C">
        <w:rPr>
          <w:rFonts w:ascii="LucidaSansEF" w:hAnsi="LucidaSansEF" w:cs="Arial"/>
          <w:sz w:val="20"/>
          <w:szCs w:val="20"/>
        </w:rPr>
        <w:t>. Inlichtingen kunnen worden i</w:t>
      </w:r>
      <w:r w:rsidR="0070581C" w:rsidRPr="004A355C">
        <w:rPr>
          <w:rFonts w:ascii="LucidaSansEF" w:hAnsi="LucidaSansEF" w:cs="Arial"/>
          <w:sz w:val="20"/>
          <w:szCs w:val="20"/>
        </w:rPr>
        <w:t>ngewonnen onder vermelding van ‘</w:t>
      </w:r>
      <w:r w:rsidRPr="004A355C">
        <w:rPr>
          <w:rFonts w:ascii="LucidaSansEF" w:hAnsi="LucidaSansEF" w:cs="Arial"/>
          <w:sz w:val="20"/>
          <w:szCs w:val="20"/>
        </w:rPr>
        <w:t xml:space="preserve">Vraag aanbesteding </w:t>
      </w:r>
      <w:r w:rsidR="00E05B8F">
        <w:rPr>
          <w:rFonts w:ascii="LucidaSansEF" w:hAnsi="LucidaSansEF" w:cs="Arial"/>
          <w:sz w:val="20"/>
          <w:szCs w:val="20"/>
        </w:rPr>
        <w:t>‘Technische materialen’</w:t>
      </w:r>
      <w:r w:rsidRPr="004A355C">
        <w:rPr>
          <w:rFonts w:ascii="LucidaSansEF" w:hAnsi="LucidaSansEF" w:cs="Arial"/>
          <w:sz w:val="20"/>
          <w:szCs w:val="20"/>
        </w:rPr>
        <w:t xml:space="preserve">. </w:t>
      </w:r>
    </w:p>
    <w:p w14:paraId="31B57E13" w14:textId="77777777" w:rsidR="00D56184" w:rsidRPr="004A355C" w:rsidRDefault="00D56184">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 xml:space="preserve">Indien </w:t>
      </w:r>
      <w:r w:rsidR="00BA004A" w:rsidRPr="004A355C">
        <w:rPr>
          <w:rFonts w:ascii="LucidaSansEF" w:hAnsi="LucidaSansEF" w:cs="Arial"/>
          <w:sz w:val="20"/>
          <w:szCs w:val="20"/>
        </w:rPr>
        <w:t>Inschrijver</w:t>
      </w:r>
      <w:r w:rsidRPr="004A355C">
        <w:rPr>
          <w:rFonts w:ascii="LucidaSansEF" w:hAnsi="LucidaSansEF" w:cs="Arial"/>
          <w:sz w:val="20"/>
          <w:szCs w:val="20"/>
        </w:rPr>
        <w:t xml:space="preserve"> besluit om geen aanbieding in te dienen, dan wordt deze verzocht dit aan de contactpersoon van de VU te melden en de aanbestedingsdocumenten te vernietigen.</w:t>
      </w:r>
    </w:p>
    <w:p w14:paraId="1AB26E2E" w14:textId="77777777" w:rsidR="006363D4" w:rsidRPr="004A355C" w:rsidRDefault="00BA004A">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Inschrijver</w:t>
      </w:r>
      <w:r w:rsidR="006363D4" w:rsidRPr="004A355C">
        <w:rPr>
          <w:rFonts w:ascii="LucidaSansEF" w:hAnsi="LucidaSansEF" w:cs="Arial"/>
          <w:sz w:val="20"/>
          <w:szCs w:val="20"/>
        </w:rPr>
        <w:t xml:space="preserve"> is gehouden de door VU verstrekte gegevens vertrouwelijk te behandelen, op straffe van uitsluitin</w:t>
      </w:r>
      <w:r w:rsidR="00CE6331" w:rsidRPr="004A355C">
        <w:rPr>
          <w:rFonts w:ascii="LucidaSansEF" w:hAnsi="LucidaSansEF" w:cs="Arial"/>
          <w:sz w:val="20"/>
          <w:szCs w:val="20"/>
        </w:rPr>
        <w:t>g van de aanbestedingsprocedure</w:t>
      </w:r>
      <w:r w:rsidR="006363D4" w:rsidRPr="004A355C">
        <w:rPr>
          <w:rFonts w:ascii="LucidaSansEF" w:hAnsi="LucidaSansEF" w:cs="Arial"/>
          <w:sz w:val="20"/>
          <w:szCs w:val="20"/>
        </w:rPr>
        <w:t xml:space="preserve"> bij schending daarvan. </w:t>
      </w:r>
      <w:r w:rsidRPr="004A355C">
        <w:rPr>
          <w:rFonts w:ascii="LucidaSansEF" w:hAnsi="LucidaSansEF" w:cs="Arial"/>
          <w:sz w:val="20"/>
          <w:szCs w:val="20"/>
        </w:rPr>
        <w:t>Inschrijver</w:t>
      </w:r>
      <w:r w:rsidR="006363D4" w:rsidRPr="004A355C">
        <w:rPr>
          <w:rFonts w:ascii="LucidaSansEF" w:hAnsi="LucidaSansEF" w:cs="Arial"/>
          <w:sz w:val="20"/>
          <w:szCs w:val="20"/>
        </w:rPr>
        <w:t xml:space="preserve"> legt deze verplichting eveneens op aan de door hem in te schakelen derden. VU zal eveneens de door </w:t>
      </w:r>
      <w:r w:rsidR="00D56184" w:rsidRPr="004A355C">
        <w:rPr>
          <w:rFonts w:ascii="LucidaSansEF" w:hAnsi="LucidaSansEF" w:cs="Arial"/>
          <w:sz w:val="20"/>
          <w:szCs w:val="20"/>
        </w:rPr>
        <w:t>Inschrijver</w:t>
      </w:r>
      <w:r w:rsidR="006363D4" w:rsidRPr="004A355C">
        <w:rPr>
          <w:rFonts w:ascii="LucidaSansEF" w:hAnsi="LucidaSansEF" w:cs="Arial"/>
          <w:sz w:val="20"/>
          <w:szCs w:val="20"/>
        </w:rPr>
        <w:t xml:space="preserve"> verstrekte informatie vertrouwelijk behandelen.</w:t>
      </w:r>
    </w:p>
    <w:p w14:paraId="4A3994EE" w14:textId="77777777" w:rsidR="006363D4" w:rsidRPr="004A355C" w:rsidRDefault="006363D4">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Aanbiedingen en correspondentie worden na afloop niet aan de Inschrijver geretourneerd.</w:t>
      </w:r>
    </w:p>
    <w:p w14:paraId="1E134D79" w14:textId="77777777" w:rsidR="006363D4" w:rsidRPr="004A355C" w:rsidRDefault="004E6C70">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Inkoop</w:t>
      </w:r>
      <w:r w:rsidR="00262466" w:rsidRPr="004A355C">
        <w:rPr>
          <w:rFonts w:ascii="LucidaSansEF" w:hAnsi="LucidaSansEF" w:cs="Arial"/>
          <w:sz w:val="20"/>
          <w:szCs w:val="20"/>
        </w:rPr>
        <w:t>, levering</w:t>
      </w:r>
      <w:r w:rsidR="006363D4" w:rsidRPr="004A355C">
        <w:rPr>
          <w:rFonts w:ascii="LucidaSansEF" w:hAnsi="LucidaSansEF" w:cs="Arial"/>
          <w:sz w:val="20"/>
          <w:szCs w:val="20"/>
        </w:rPr>
        <w:t xml:space="preserve">- en betalingsvoorwaarden, branchevoorwaarden en/of andere algemene voorwaarden van Inschrijver zijn nadrukkelijk niet van toepassing. De wederzijdse rechten en verplichtingen van partijen worden vastgelegd in de definitieve </w:t>
      </w:r>
      <w:r w:rsidR="00DF2330" w:rsidRPr="004A355C">
        <w:rPr>
          <w:rFonts w:ascii="LucidaSansEF" w:hAnsi="LucidaSansEF" w:cs="Arial"/>
          <w:sz w:val="20"/>
          <w:szCs w:val="20"/>
        </w:rPr>
        <w:t>overeenkomst</w:t>
      </w:r>
      <w:r w:rsidR="006363D4" w:rsidRPr="004A355C">
        <w:rPr>
          <w:rFonts w:ascii="LucidaSansEF" w:hAnsi="LucidaSansEF" w:cs="Arial"/>
          <w:sz w:val="20"/>
          <w:szCs w:val="20"/>
        </w:rPr>
        <w:t xml:space="preserve"> en de Algemene Inkoopvoorwaarden van de VU.</w:t>
      </w:r>
    </w:p>
    <w:p w14:paraId="658FDAB8" w14:textId="77777777" w:rsidR="006363D4" w:rsidRPr="004A355C" w:rsidRDefault="006363D4">
      <w:pPr>
        <w:widowControl w:val="0"/>
        <w:numPr>
          <w:ilvl w:val="0"/>
          <w:numId w:val="15"/>
        </w:numPr>
        <w:autoSpaceDE w:val="0"/>
        <w:autoSpaceDN w:val="0"/>
        <w:adjustRightInd w:val="0"/>
        <w:ind w:left="426" w:hanging="426"/>
        <w:rPr>
          <w:rFonts w:ascii="LucidaSansEF" w:hAnsi="LucidaSansEF" w:cs="Arial"/>
          <w:sz w:val="20"/>
          <w:szCs w:val="20"/>
        </w:rPr>
      </w:pPr>
      <w:r w:rsidRPr="004A355C">
        <w:rPr>
          <w:rFonts w:ascii="LucidaSansEF" w:hAnsi="LucidaSansEF" w:cs="Arial"/>
          <w:sz w:val="20"/>
          <w:szCs w:val="20"/>
          <w:shd w:val="clear" w:color="auto" w:fill="FFFFFF"/>
        </w:rPr>
        <w:t xml:space="preserve">Deze Offerteaanvraag en de overige aanbestedingsdocumenten zijn met de grootst mogelijke zorgvuldigheid samengesteld. Desondanks kunnen er toch onduidelijkheden/onvolkomenheden in deze documenten voorkomen. De VU verwacht een </w:t>
      </w:r>
      <w:r w:rsidR="00262466" w:rsidRPr="004A355C">
        <w:rPr>
          <w:rFonts w:ascii="LucidaSansEF" w:hAnsi="LucidaSansEF" w:cs="Arial"/>
          <w:sz w:val="20"/>
          <w:szCs w:val="20"/>
          <w:shd w:val="clear" w:color="auto" w:fill="FFFFFF"/>
        </w:rPr>
        <w:t>proactieve</w:t>
      </w:r>
      <w:r w:rsidRPr="004A355C">
        <w:rPr>
          <w:rFonts w:ascii="LucidaSansEF" w:hAnsi="LucidaSansEF" w:cs="Arial"/>
          <w:sz w:val="20"/>
          <w:szCs w:val="20"/>
          <w:shd w:val="clear" w:color="auto" w:fill="FFFFFF"/>
        </w:rPr>
        <w:t xml:space="preserve"> houding van de Inschrijver, hetgeen betekent dat de Inschrijver eventuele onduidelijkheden/onvolkomenheden in deze Offerteaanvraag en de overige aanbestedingsdocumenten zo spoedig </w:t>
      </w:r>
      <w:r w:rsidR="005A5384" w:rsidRPr="004A355C">
        <w:rPr>
          <w:rFonts w:ascii="LucidaSansEF" w:hAnsi="LucidaSansEF" w:cs="Arial"/>
          <w:sz w:val="20"/>
          <w:szCs w:val="20"/>
          <w:shd w:val="clear" w:color="auto" w:fill="FFFFFF"/>
        </w:rPr>
        <w:t xml:space="preserve">mogelijk </w:t>
      </w:r>
      <w:r w:rsidRPr="004A355C">
        <w:rPr>
          <w:rFonts w:ascii="LucidaSansEF" w:hAnsi="LucidaSansEF" w:cs="Arial"/>
          <w:sz w:val="20"/>
          <w:szCs w:val="20"/>
          <w:shd w:val="clear" w:color="auto" w:fill="FFFFFF"/>
        </w:rPr>
        <w:t xml:space="preserve">voor de aanbiedingsdatum </w:t>
      </w:r>
      <w:r w:rsidR="005852BB" w:rsidRPr="004A355C">
        <w:rPr>
          <w:rFonts w:ascii="LucidaSansEF" w:hAnsi="LucidaSansEF" w:cs="Arial"/>
          <w:sz w:val="20"/>
          <w:szCs w:val="20"/>
          <w:shd w:val="clear" w:color="auto" w:fill="FFFFFF"/>
        </w:rPr>
        <w:t xml:space="preserve">schriftelijk </w:t>
      </w:r>
      <w:r w:rsidRPr="004A355C">
        <w:rPr>
          <w:rFonts w:ascii="LucidaSansEF" w:hAnsi="LucidaSansEF" w:cs="Arial"/>
          <w:sz w:val="20"/>
          <w:szCs w:val="20"/>
          <w:shd w:val="clear" w:color="auto" w:fill="FFFFFF"/>
        </w:rPr>
        <w:t xml:space="preserve">bij de contactpersoon moet melden. Heeft Inschrijver dit niet tijdig op de voorgeschreven wijze gemeld dan vervallen de rechten van de Inschrijver jegens de aanbesteder met betrekking tot (de gevolgen van) eventuele schendingen </w:t>
      </w:r>
      <w:r w:rsidR="00F75057" w:rsidRPr="004A355C">
        <w:rPr>
          <w:rFonts w:ascii="LucidaSansEF" w:hAnsi="LucidaSansEF" w:cs="Arial"/>
          <w:sz w:val="20"/>
          <w:szCs w:val="20"/>
          <w:shd w:val="clear" w:color="auto" w:fill="FFFFFF"/>
        </w:rPr>
        <w:t>van het (aanbestedings</w:t>
      </w:r>
      <w:r w:rsidR="005852BB" w:rsidRPr="004A355C">
        <w:rPr>
          <w:rFonts w:ascii="LucidaSansEF" w:hAnsi="LucidaSansEF" w:cs="Arial"/>
          <w:sz w:val="20"/>
          <w:szCs w:val="20"/>
          <w:shd w:val="clear" w:color="auto" w:fill="FFFFFF"/>
        </w:rPr>
        <w:t xml:space="preserve">)recht </w:t>
      </w:r>
      <w:r w:rsidRPr="004A355C">
        <w:rPr>
          <w:rFonts w:ascii="LucidaSansEF" w:hAnsi="LucidaSansEF" w:cs="Arial"/>
          <w:sz w:val="20"/>
          <w:szCs w:val="20"/>
          <w:shd w:val="clear" w:color="auto" w:fill="FFFFFF"/>
        </w:rPr>
        <w:t>e</w:t>
      </w:r>
      <w:r w:rsidR="005852BB" w:rsidRPr="004A355C">
        <w:rPr>
          <w:rFonts w:ascii="LucidaSansEF" w:hAnsi="LucidaSansEF" w:cs="Arial"/>
          <w:sz w:val="20"/>
          <w:szCs w:val="20"/>
          <w:shd w:val="clear" w:color="auto" w:fill="FFFFFF"/>
        </w:rPr>
        <w:t>n wordt de Inschrijver</w:t>
      </w:r>
      <w:r w:rsidRPr="004A355C">
        <w:rPr>
          <w:rFonts w:ascii="LucidaSansEF" w:hAnsi="LucidaSansEF" w:cs="Arial"/>
          <w:sz w:val="20"/>
          <w:szCs w:val="20"/>
          <w:shd w:val="clear" w:color="auto" w:fill="FFFFFF"/>
        </w:rPr>
        <w:t xml:space="preserve"> geacht onverkort en onvoorwaardelijk met de inhoud van die documenten te hebben </w:t>
      </w:r>
      <w:r w:rsidR="004E6C70" w:rsidRPr="004A355C">
        <w:rPr>
          <w:rFonts w:ascii="LucidaSansEF" w:hAnsi="LucidaSansEF" w:cs="Arial"/>
          <w:sz w:val="20"/>
          <w:szCs w:val="20"/>
          <w:shd w:val="clear" w:color="auto" w:fill="FFFFFF"/>
        </w:rPr>
        <w:t>ingestemd.</w:t>
      </w:r>
      <w:r w:rsidR="004E6C70" w:rsidRPr="004A355C">
        <w:rPr>
          <w:rFonts w:ascii="LucidaSansEF" w:hAnsi="LucidaSansEF" w:cs="Arial"/>
          <w:sz w:val="20"/>
          <w:szCs w:val="20"/>
        </w:rPr>
        <w:t xml:space="preserve"> </w:t>
      </w:r>
    </w:p>
    <w:p w14:paraId="5AC6B4C9" w14:textId="77777777" w:rsidR="006363D4" w:rsidRPr="004A355C" w:rsidRDefault="006363D4">
      <w:pPr>
        <w:numPr>
          <w:ilvl w:val="0"/>
          <w:numId w:val="15"/>
        </w:numPr>
        <w:overflowPunct w:val="0"/>
        <w:autoSpaceDE w:val="0"/>
        <w:autoSpaceDN w:val="0"/>
        <w:adjustRightInd w:val="0"/>
        <w:ind w:left="426" w:hanging="426"/>
        <w:textAlignment w:val="baseline"/>
        <w:rPr>
          <w:rFonts w:ascii="LucidaSansEF" w:hAnsi="LucidaSansEF" w:cs="Arial"/>
          <w:sz w:val="20"/>
          <w:szCs w:val="20"/>
        </w:rPr>
      </w:pPr>
      <w:r w:rsidRPr="004A355C">
        <w:rPr>
          <w:rFonts w:ascii="LucidaSansEF" w:hAnsi="LucidaSansEF" w:cs="Arial"/>
          <w:sz w:val="20"/>
          <w:szCs w:val="20"/>
        </w:rPr>
        <w:t>Het is niet toegestaan, op straffe van uitsluiting van de aanbestedingsprocedure, teksten en indelingen van de aanbestedingsdocumenten te wijzigen dan wel aan te vullen.</w:t>
      </w:r>
    </w:p>
    <w:p w14:paraId="14126B19" w14:textId="77777777" w:rsidR="003B5580" w:rsidRPr="004A355C" w:rsidRDefault="00250274">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rPr>
        <w:t>Het is niet toegestaan, op straffe van uitsluiting van de aanbestedingsprocedure,</w:t>
      </w:r>
      <w:r w:rsidR="00165045" w:rsidRPr="004A355C">
        <w:rPr>
          <w:rFonts w:ascii="LucidaSansEF" w:hAnsi="LucidaSansEF" w:cs="Arial"/>
          <w:sz w:val="20"/>
          <w:szCs w:val="20"/>
        </w:rPr>
        <w:t xml:space="preserve"> in te schrijven </w:t>
      </w:r>
      <w:r w:rsidR="00165045" w:rsidRPr="004A355C">
        <w:rPr>
          <w:rFonts w:ascii="LucidaSansEF" w:hAnsi="LucidaSansEF" w:cs="Arial"/>
          <w:sz w:val="20"/>
          <w:szCs w:val="20"/>
          <w:shd w:val="clear" w:color="auto" w:fill="FFFFFF"/>
        </w:rPr>
        <w:t>onder voorwaarden</w:t>
      </w:r>
      <w:r w:rsidRPr="004A355C">
        <w:rPr>
          <w:rFonts w:ascii="LucidaSansEF" w:hAnsi="LucidaSansEF" w:cs="Arial"/>
          <w:sz w:val="20"/>
          <w:szCs w:val="20"/>
          <w:shd w:val="clear" w:color="auto" w:fill="FFFFFF"/>
        </w:rPr>
        <w:t>.</w:t>
      </w:r>
    </w:p>
    <w:p w14:paraId="21A35D06" w14:textId="77777777" w:rsidR="006363D4" w:rsidRPr="004A355C" w:rsidRDefault="006363D4">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Een geschil tussen de bij de aanbesteding betrokkenen – daar onder begrepen een geschil dat slechts door een van de betrokkenen als zodanig wordt beschouwd - dat ontstaat naar aanleiding van deze aanbesteding, wordt beslecht door de bevoegde rechter in het arrondissement Amsterdam.</w:t>
      </w:r>
    </w:p>
    <w:p w14:paraId="133478D6" w14:textId="77777777" w:rsidR="006363D4" w:rsidRPr="004A355C" w:rsidRDefault="006363D4">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De voorlopige gunning wordt schriftelijk aan allen die een Aanbieding hebben ingediend gelijktijdig bekend gemaakt.</w:t>
      </w:r>
    </w:p>
    <w:p w14:paraId="7B8E7A6A" w14:textId="77777777" w:rsidR="006363D4" w:rsidRPr="004A355C" w:rsidRDefault="006363D4">
      <w:pPr>
        <w:pStyle w:val="Kop3"/>
        <w:numPr>
          <w:ilvl w:val="1"/>
          <w:numId w:val="9"/>
        </w:numPr>
        <w:spacing w:before="360"/>
        <w:rPr>
          <w:rFonts w:ascii="LucidaSansEF" w:eastAsia="MS Mincho" w:hAnsi="LucidaSansEF"/>
          <w:i w:val="0"/>
        </w:rPr>
      </w:pPr>
      <w:bookmarkStart w:id="30" w:name="_Ref225907860"/>
      <w:bookmarkStart w:id="31" w:name="_Toc120171588"/>
      <w:r w:rsidRPr="004A355C">
        <w:rPr>
          <w:rFonts w:ascii="LucidaSansEF" w:eastAsia="MS Mincho" w:hAnsi="LucidaSansEF"/>
          <w:i w:val="0"/>
        </w:rPr>
        <w:t xml:space="preserve">Voorschriften voor het indienen van een </w:t>
      </w:r>
      <w:bookmarkEnd w:id="30"/>
      <w:r w:rsidRPr="004A355C">
        <w:rPr>
          <w:rFonts w:ascii="LucidaSansEF" w:eastAsia="MS Mincho" w:hAnsi="LucidaSansEF"/>
          <w:i w:val="0"/>
        </w:rPr>
        <w:t>Aanbieding</w:t>
      </w:r>
      <w:bookmarkEnd w:id="31"/>
      <w:r w:rsidRPr="004A355C">
        <w:rPr>
          <w:rFonts w:ascii="LucidaSansEF" w:eastAsia="MS Mincho" w:hAnsi="LucidaSansEF"/>
          <w:i w:val="0"/>
        </w:rPr>
        <w:t xml:space="preserve"> </w:t>
      </w:r>
    </w:p>
    <w:p w14:paraId="23FB24E7"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Aan het indienen van een Inschrijving stelt de VU de volgende eisen, de consequenties indien niet wordt voldaan aan deze eisen, zijn vermeld in paragraaf 2.1 – ‘Aanbestedingsvoorschriften’ van deze Offerteaanvraag.</w:t>
      </w:r>
    </w:p>
    <w:p w14:paraId="74C37713" w14:textId="77777777" w:rsidR="00E258B2" w:rsidRPr="004A355C" w:rsidRDefault="00E258B2" w:rsidP="00E258B2">
      <w:pPr>
        <w:rPr>
          <w:rFonts w:ascii="LucidaSansEF" w:hAnsi="LucidaSansEF" w:cs="Arial"/>
          <w:sz w:val="20"/>
          <w:szCs w:val="20"/>
        </w:rPr>
      </w:pPr>
    </w:p>
    <w:p w14:paraId="09BC06D9" w14:textId="3AB3BEE8"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Inschrijving in te dienen voor de sluitingsdatum zoals vermeld in Hoofdstuk 1 – ‘Planning’.</w:t>
      </w:r>
    </w:p>
    <w:p w14:paraId="0D5F5886"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lastRenderedPageBreak/>
        <w:t xml:space="preserve">Alle gevraagde gegevens, verklaringen en alle overige documenten dienen te worden aangeleverd in de Nederlandse taal. Tevens dienen alle correspondentie en werkzaamheden die in het kader van de overeenkomst plaatsvinden in de Nederlandse taal te worden opgesteld c.q. uitgevoerd. </w:t>
      </w:r>
    </w:p>
    <w:p w14:paraId="1DD3CE2B"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Het verstrekken van onjuiste gegevens kan te allen tijde tijdens het aanbestedingsproces tot uitsluiting leiden en kan ook na contracteren tot ontbinding van de overeenkomst leiden, onverlet een eis tot schadevergoeding die de VU kan stellen.</w:t>
      </w:r>
    </w:p>
    <w:p w14:paraId="61991804"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De Inschrijving dient overzichtelijk te zijn en te zijn ingedeeld in overeenstemming met de wijze waarop dit in TenderNed is vastgelegd.</w:t>
      </w:r>
    </w:p>
    <w:p w14:paraId="493B4DD5"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Alle communicatie rond deze aanbesteding verloopt uitsluitend via TenderNed, tenzij uitdrukkelijk anders bepaald of in het geval van niet-beschikbaarheid van TenderNed vanwege een algemene storing aan het systeem.</w:t>
      </w:r>
    </w:p>
    <w:p w14:paraId="0325D24E"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In het geval van een algemene storing van TenderNed op het moment van of nabij de sluitingstermijn, behoudt de Aanbestedende dienst zich het recht voor de sluitingstermijn op te schuiven zolang de Inschrijvingen nog niet zijn geopend, ook als de sluitingstermijn al gepasseerd is. Dit is een recht, geen plicht van de Aanbestedende dienst.</w:t>
      </w:r>
    </w:p>
    <w:p w14:paraId="5D01995B"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De opening van de digitale kluis in TenderNed vindt plaats door twee medewerkers van de VU. Inschrijvers zijn niet uitgenodigd om de opening bij te wonen. Op verzoek zal een kopie van het proces-verbaal van opening worden toegestuurd.</w:t>
      </w:r>
    </w:p>
    <w:p w14:paraId="2165198B"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Een per fax of e-mail ingediende Inschrijving wordt niet geaccepteerd.</w:t>
      </w:r>
    </w:p>
    <w:p w14:paraId="3E91C00A"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Inschrijvingen die na de sluitingstermijn worden ontvangen neemt de VU niet in behandeling. De Inschrijver draagt het risico van de goede en tijdige aanwezigheid van de Inschrijving. </w:t>
      </w:r>
    </w:p>
    <w:p w14:paraId="7881119A" w14:textId="77777777" w:rsidR="006363D4" w:rsidRPr="004A355C" w:rsidRDefault="006363D4">
      <w:pPr>
        <w:pStyle w:val="Kop3"/>
        <w:numPr>
          <w:ilvl w:val="1"/>
          <w:numId w:val="9"/>
        </w:numPr>
        <w:spacing w:before="360"/>
        <w:rPr>
          <w:rFonts w:ascii="LucidaSansEF" w:eastAsia="MS Mincho" w:hAnsi="LucidaSansEF" w:cs="Lucida Sans Unicode"/>
          <w:i w:val="0"/>
        </w:rPr>
      </w:pPr>
      <w:bookmarkStart w:id="32" w:name="_Toc170278136"/>
      <w:bookmarkStart w:id="33" w:name="_Toc120171589"/>
      <w:r w:rsidRPr="004A355C">
        <w:rPr>
          <w:rFonts w:ascii="LucidaSansEF" w:eastAsia="MS Mincho" w:hAnsi="LucidaSansEF" w:cs="Lucida Sans Unicode"/>
          <w:i w:val="0"/>
        </w:rPr>
        <w:t>Vragen over de aanbesteding</w:t>
      </w:r>
      <w:bookmarkEnd w:id="32"/>
      <w:bookmarkEnd w:id="33"/>
    </w:p>
    <w:p w14:paraId="0A8D3636" w14:textId="77777777" w:rsidR="00E258B2" w:rsidRPr="004A355C" w:rsidRDefault="00E258B2" w:rsidP="00E258B2">
      <w:pPr>
        <w:rPr>
          <w:rFonts w:ascii="LucidaSansEF" w:hAnsi="LucidaSansEF" w:cs="Arial"/>
          <w:sz w:val="20"/>
          <w:szCs w:val="20"/>
        </w:rPr>
      </w:pPr>
      <w:r w:rsidRPr="004A355C">
        <w:rPr>
          <w:rFonts w:ascii="LucidaSansEF" w:hAnsi="LucidaSansEF" w:cs="Arial"/>
          <w:sz w:val="20"/>
          <w:szCs w:val="20"/>
        </w:rPr>
        <w:t>Aan het stellen van vragen over de Aanbesteding stelt VU de volgende eisen:</w:t>
      </w:r>
    </w:p>
    <w:p w14:paraId="6665736E" w14:textId="77777777" w:rsidR="00E258B2" w:rsidRPr="004A355C" w:rsidRDefault="00E258B2" w:rsidP="00E258B2">
      <w:pPr>
        <w:rPr>
          <w:rFonts w:ascii="LucidaSansEF" w:eastAsia="MS Mincho" w:hAnsi="LucidaSansEF" w:cs="Arial"/>
          <w:sz w:val="20"/>
          <w:szCs w:val="20"/>
        </w:rPr>
      </w:pPr>
    </w:p>
    <w:p w14:paraId="5D0A3D8B"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Vragen over de aanbesteding kunnen via de vraag-en-antwoord module van TenderNed worden gesteld tot de datum genoemd in de ‘Planning’ (zie Hoofdstuk 1 – ‘Planning’).</w:t>
      </w:r>
    </w:p>
    <w:p w14:paraId="6CE7DDA0"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De antwoorden op vragen die binnen de hierboven gestelde termijn worden ontvangen, worden in een digitale geanonimiseerde nota van inlichtingen, conform de in Hoofdstuk 1 – ‘Planning’ genoemde sluitingsdatum bekendgemaakt via TenderNed. De nota(‘s) van inlichtingen zijn onderdeel van deze Offerteaanvraag en daarmee onderdeel van de opdracht.</w:t>
      </w:r>
    </w:p>
    <w:p w14:paraId="162E450E"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Het is niet toegestaan personen uit de VU-organisatie anders dan via de berichtenmodule van TenderNed of het algemene correspondentieadres van de VU in verband met deze aanbesteding te benaderen, dit op straffe van uitsluiting van de aanbestedingsprocedure.</w:t>
      </w:r>
    </w:p>
    <w:p w14:paraId="081BDC5E" w14:textId="77777777" w:rsidR="00E258B2" w:rsidRPr="004A355C" w:rsidRDefault="00E258B2">
      <w:pPr>
        <w:numPr>
          <w:ilvl w:val="0"/>
          <w:numId w:val="15"/>
        </w:numPr>
        <w:overflowPunct w:val="0"/>
        <w:autoSpaceDE w:val="0"/>
        <w:autoSpaceDN w:val="0"/>
        <w:adjustRightInd w:val="0"/>
        <w:ind w:left="426" w:hanging="426"/>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Inzake de beoordeling van de Inschrijving is de VU niet verplicht interne (aanbestedings)documenten, zoals resultaten van evaluaties, processen-verbaal, adviezen aangaande kwalificatie aan Inschrijver bekend te maken.</w:t>
      </w:r>
    </w:p>
    <w:p w14:paraId="7E461885" w14:textId="77777777" w:rsidR="00BA004A" w:rsidRPr="004A355C" w:rsidRDefault="00BA004A">
      <w:pPr>
        <w:pStyle w:val="Kop3"/>
        <w:numPr>
          <w:ilvl w:val="1"/>
          <w:numId w:val="9"/>
        </w:numPr>
        <w:spacing w:before="360"/>
        <w:rPr>
          <w:rFonts w:ascii="LucidaSansEF" w:eastAsia="MS Mincho" w:hAnsi="LucidaSansEF" w:cs="Lucida Sans Unicode"/>
          <w:i w:val="0"/>
        </w:rPr>
      </w:pPr>
      <w:bookmarkStart w:id="34" w:name="_Toc120171590"/>
      <w:bookmarkStart w:id="35" w:name="_Toc170278138"/>
      <w:r w:rsidRPr="004A355C">
        <w:rPr>
          <w:rFonts w:ascii="LucidaSansEF" w:eastAsia="MS Mincho" w:hAnsi="LucidaSansEF" w:cs="Lucida Sans Unicode"/>
          <w:i w:val="0"/>
        </w:rPr>
        <w:t>Vragen en klachtenafhandeling</w:t>
      </w:r>
      <w:bookmarkEnd w:id="34"/>
      <w:r w:rsidRPr="004A355C">
        <w:rPr>
          <w:rFonts w:ascii="LucidaSansEF" w:eastAsia="MS Mincho" w:hAnsi="LucidaSansEF" w:cs="Lucida Sans Unicode"/>
          <w:i w:val="0"/>
        </w:rPr>
        <w:t xml:space="preserve"> </w:t>
      </w:r>
    </w:p>
    <w:p w14:paraId="6227AB3D" w14:textId="17C25BC0" w:rsidR="00BA004A" w:rsidRPr="004A355C" w:rsidRDefault="00BA004A" w:rsidP="00B77DDA">
      <w:pPr>
        <w:overflowPunct w:val="0"/>
        <w:autoSpaceDE w:val="0"/>
        <w:autoSpaceDN w:val="0"/>
        <w:adjustRightInd w:val="0"/>
        <w:textAlignment w:val="baseline"/>
        <w:rPr>
          <w:rFonts w:ascii="LucidaSansEF" w:hAnsi="LucidaSansEF" w:cs="Arial"/>
          <w:sz w:val="20"/>
          <w:szCs w:val="20"/>
          <w:shd w:val="clear" w:color="auto" w:fill="FFFFFF"/>
        </w:rPr>
      </w:pPr>
      <w:r w:rsidRPr="004A355C">
        <w:rPr>
          <w:rFonts w:ascii="LucidaSansEF" w:hAnsi="LucidaSansEF" w:cs="Arial"/>
          <w:sz w:val="20"/>
          <w:szCs w:val="20"/>
          <w:shd w:val="clear" w:color="auto" w:fill="FFFFFF"/>
        </w:rPr>
        <w:t xml:space="preserve">Als u in algemene zin vragen of opmerkingen heeft over het aanbestedingsbeleid van de VU, of als u meent dat u tijdens enige aanbestedingsprocedure van de VU onjuist bent of wordt behandeld of uw vragen niet naar behoren zijn beantwoord, kunt u contact op met de </w:t>
      </w:r>
      <w:r w:rsidR="00CE1AF0" w:rsidRPr="004A355C">
        <w:rPr>
          <w:rFonts w:ascii="LucidaSansEF" w:hAnsi="LucidaSansEF" w:cs="Arial"/>
          <w:sz w:val="20"/>
          <w:szCs w:val="20"/>
          <w:shd w:val="clear" w:color="auto" w:fill="FFFFFF"/>
        </w:rPr>
        <w:t xml:space="preserve">heer Remco Stel, </w:t>
      </w:r>
      <w:r w:rsidRPr="004A355C">
        <w:rPr>
          <w:rFonts w:ascii="LucidaSansEF" w:hAnsi="LucidaSansEF" w:cs="Arial"/>
          <w:sz w:val="20"/>
          <w:szCs w:val="20"/>
          <w:shd w:val="clear" w:color="auto" w:fill="FFFFFF"/>
        </w:rPr>
        <w:t>Inkoopmanager</w:t>
      </w:r>
      <w:r w:rsidR="00E11037" w:rsidRPr="004A355C">
        <w:rPr>
          <w:rFonts w:ascii="LucidaSansEF" w:hAnsi="LucidaSansEF" w:cs="Arial"/>
          <w:sz w:val="20"/>
          <w:szCs w:val="20"/>
          <w:shd w:val="clear" w:color="auto" w:fill="FFFFFF"/>
        </w:rPr>
        <w:t xml:space="preserve"> </w:t>
      </w:r>
      <w:r w:rsidRPr="004A355C">
        <w:rPr>
          <w:rFonts w:ascii="LucidaSansEF" w:hAnsi="LucidaSansEF" w:cs="Arial"/>
          <w:sz w:val="20"/>
          <w:szCs w:val="20"/>
          <w:shd w:val="clear" w:color="auto" w:fill="FFFFFF"/>
        </w:rPr>
        <w:t>van de VU</w:t>
      </w:r>
      <w:r w:rsidR="00CE1AF0" w:rsidRPr="004A355C">
        <w:rPr>
          <w:rFonts w:ascii="LucidaSansEF" w:hAnsi="LucidaSansEF" w:cs="Arial"/>
          <w:sz w:val="20"/>
          <w:szCs w:val="20"/>
          <w:shd w:val="clear" w:color="auto" w:fill="FFFFFF"/>
        </w:rPr>
        <w:t>,</w:t>
      </w:r>
      <w:r w:rsidRPr="004A355C">
        <w:rPr>
          <w:rFonts w:ascii="LucidaSansEF" w:hAnsi="LucidaSansEF" w:cs="Arial"/>
          <w:sz w:val="20"/>
          <w:szCs w:val="20"/>
          <w:shd w:val="clear" w:color="auto" w:fill="FFFFFF"/>
        </w:rPr>
        <w:t xml:space="preserve"> via e-mail</w:t>
      </w:r>
      <w:r w:rsidR="005A0BBD" w:rsidRPr="004A355C">
        <w:rPr>
          <w:rFonts w:ascii="LucidaSansEF" w:hAnsi="LucidaSansEF" w:cs="Arial"/>
          <w:sz w:val="20"/>
          <w:szCs w:val="20"/>
          <w:shd w:val="clear" w:color="auto" w:fill="FFFFFF"/>
        </w:rPr>
        <w:t xml:space="preserve"> </w:t>
      </w:r>
      <w:hyperlink r:id="rId19" w:history="1">
        <w:r w:rsidR="005A0BBD" w:rsidRPr="004A355C">
          <w:rPr>
            <w:rStyle w:val="Hyperlink"/>
            <w:rFonts w:ascii="LucidaSansEF" w:hAnsi="LucidaSansEF" w:cs="Arial"/>
            <w:color w:val="auto"/>
            <w:sz w:val="20"/>
            <w:szCs w:val="20"/>
            <w:shd w:val="clear" w:color="auto" w:fill="FFFFFF"/>
          </w:rPr>
          <w:t>r.stel@vu.nl</w:t>
        </w:r>
      </w:hyperlink>
      <w:r w:rsidR="005A0BBD" w:rsidRPr="004A355C">
        <w:rPr>
          <w:rFonts w:ascii="LucidaSansEF" w:hAnsi="LucidaSansEF" w:cs="Arial"/>
          <w:sz w:val="20"/>
          <w:szCs w:val="20"/>
          <w:shd w:val="clear" w:color="auto" w:fill="FFFFFF"/>
        </w:rPr>
        <w:t xml:space="preserve"> . </w:t>
      </w:r>
      <w:r w:rsidR="00E11037" w:rsidRPr="004A355C">
        <w:rPr>
          <w:rFonts w:ascii="LucidaSansEF" w:hAnsi="LucidaSansEF" w:cs="Arial"/>
          <w:sz w:val="20"/>
          <w:szCs w:val="20"/>
          <w:shd w:val="clear" w:color="auto" w:fill="FFFFFF"/>
        </w:rPr>
        <w:t>U ontvangt een bevestiging van uw vraag of klacht inclusief een te verwachten afhandeltermijn.</w:t>
      </w:r>
    </w:p>
    <w:p w14:paraId="26E125FE" w14:textId="77777777" w:rsidR="006363D4" w:rsidRPr="004A355C" w:rsidRDefault="006363D4" w:rsidP="00F51D61">
      <w:pPr>
        <w:widowControl w:val="0"/>
        <w:autoSpaceDE w:val="0"/>
        <w:autoSpaceDN w:val="0"/>
        <w:adjustRightInd w:val="0"/>
        <w:spacing w:after="120"/>
        <w:rPr>
          <w:rFonts w:ascii="LucidaSansEF" w:hAnsi="LucidaSansEF"/>
          <w:sz w:val="20"/>
          <w:szCs w:val="20"/>
        </w:rPr>
      </w:pPr>
      <w:r w:rsidRPr="004A355C">
        <w:br w:type="page"/>
      </w:r>
      <w:bookmarkStart w:id="36" w:name="_Toc120171591"/>
      <w:r w:rsidR="00F51D61" w:rsidRPr="004A355C">
        <w:rPr>
          <w:rStyle w:val="Kop1Char"/>
          <w:rFonts w:eastAsia="MS Mincho"/>
        </w:rPr>
        <w:lastRenderedPageBreak/>
        <w:t>3</w:t>
      </w:r>
      <w:r w:rsidRPr="004A355C">
        <w:rPr>
          <w:rStyle w:val="Kop1Char"/>
          <w:rFonts w:eastAsia="MS Mincho"/>
        </w:rPr>
        <w:t>.</w:t>
      </w:r>
      <w:r w:rsidRPr="004A355C">
        <w:rPr>
          <w:rStyle w:val="Kop1Char"/>
          <w:rFonts w:eastAsia="MS Mincho"/>
        </w:rPr>
        <w:tab/>
      </w:r>
      <w:r w:rsidRPr="004A355C">
        <w:rPr>
          <w:rStyle w:val="Kop1Char"/>
        </w:rPr>
        <w:t>Selectieprocedure</w:t>
      </w:r>
      <w:bookmarkEnd w:id="36"/>
    </w:p>
    <w:p w14:paraId="267B4B28" w14:textId="77777777" w:rsidR="006363D4" w:rsidRPr="004A355C" w:rsidRDefault="00F51D61" w:rsidP="006363D4">
      <w:pPr>
        <w:pStyle w:val="Kop3"/>
        <w:numPr>
          <w:ilvl w:val="0"/>
          <w:numId w:val="0"/>
        </w:numPr>
        <w:spacing w:before="360"/>
        <w:rPr>
          <w:rFonts w:ascii="LucidaSansEF" w:eastAsia="MS Mincho" w:hAnsi="LucidaSansEF"/>
          <w:i w:val="0"/>
        </w:rPr>
      </w:pPr>
      <w:bookmarkStart w:id="37" w:name="_Toc120171592"/>
      <w:r w:rsidRPr="004A355C">
        <w:rPr>
          <w:rFonts w:ascii="LucidaSansEF" w:eastAsia="MS Mincho" w:hAnsi="LucidaSansEF"/>
          <w:i w:val="0"/>
        </w:rPr>
        <w:t>3</w:t>
      </w:r>
      <w:r w:rsidR="006363D4" w:rsidRPr="004A355C">
        <w:rPr>
          <w:rFonts w:ascii="LucidaSansEF" w:eastAsia="MS Mincho" w:hAnsi="LucidaSansEF"/>
          <w:i w:val="0"/>
        </w:rPr>
        <w:t>.1</w:t>
      </w:r>
      <w:r w:rsidR="006363D4" w:rsidRPr="004A355C">
        <w:rPr>
          <w:rFonts w:ascii="LucidaSansEF" w:eastAsia="MS Mincho" w:hAnsi="LucidaSansEF"/>
          <w:i w:val="0"/>
        </w:rPr>
        <w:tab/>
        <w:t>Inleiding</w:t>
      </w:r>
      <w:bookmarkEnd w:id="37"/>
    </w:p>
    <w:p w14:paraId="62FEF4C0" w14:textId="77777777" w:rsidR="006363D4" w:rsidRPr="004A355C" w:rsidRDefault="006363D4" w:rsidP="006363D4">
      <w:pPr>
        <w:tabs>
          <w:tab w:val="left" w:pos="720"/>
          <w:tab w:val="right" w:pos="7380"/>
        </w:tabs>
        <w:rPr>
          <w:rFonts w:ascii="LucidaSansEF" w:hAnsi="LucidaSansEF" w:cs="Arial"/>
          <w:sz w:val="20"/>
          <w:szCs w:val="20"/>
        </w:rPr>
      </w:pPr>
      <w:r w:rsidRPr="004A355C">
        <w:rPr>
          <w:rFonts w:ascii="LucidaSansEF" w:hAnsi="LucidaSansEF" w:cs="Arial"/>
          <w:sz w:val="20"/>
          <w:szCs w:val="20"/>
        </w:rPr>
        <w:t xml:space="preserve">In dit hoofdstuk wordt het selectieproces op hoofdlijnen beschreven. </w:t>
      </w:r>
      <w:r w:rsidR="00E11037" w:rsidRPr="004A355C">
        <w:rPr>
          <w:rFonts w:ascii="LucidaSansEF" w:hAnsi="LucidaSansEF" w:cs="Arial"/>
          <w:sz w:val="20"/>
          <w:szCs w:val="20"/>
        </w:rPr>
        <w:t>Tevens bevat dit hoofdstuk d</w:t>
      </w:r>
      <w:r w:rsidRPr="004A355C">
        <w:rPr>
          <w:rFonts w:ascii="LucidaSansEF" w:hAnsi="LucidaSansEF" w:cs="Arial"/>
          <w:sz w:val="20"/>
          <w:szCs w:val="20"/>
        </w:rPr>
        <w:t xml:space="preserve">e </w:t>
      </w:r>
      <w:r w:rsidR="00E11037" w:rsidRPr="004A355C">
        <w:rPr>
          <w:rFonts w:ascii="LucidaSansEF" w:hAnsi="LucidaSansEF" w:cs="Arial"/>
          <w:sz w:val="20"/>
          <w:szCs w:val="20"/>
        </w:rPr>
        <w:t xml:space="preserve">verplichte en facultatieve </w:t>
      </w:r>
      <w:r w:rsidRPr="004A355C">
        <w:rPr>
          <w:rFonts w:ascii="LucidaSansEF" w:hAnsi="LucidaSansEF" w:cs="Arial"/>
          <w:sz w:val="20"/>
          <w:szCs w:val="20"/>
        </w:rPr>
        <w:t xml:space="preserve">uitsluitingsgronden </w:t>
      </w:r>
      <w:r w:rsidR="00E11037" w:rsidRPr="004A355C">
        <w:rPr>
          <w:rFonts w:ascii="LucidaSansEF" w:hAnsi="LucidaSansEF" w:cs="Arial"/>
          <w:sz w:val="20"/>
          <w:szCs w:val="20"/>
        </w:rPr>
        <w:t>en geschiktheidseisen</w:t>
      </w:r>
      <w:r w:rsidRPr="004A355C">
        <w:rPr>
          <w:rFonts w:ascii="LucidaSansEF" w:hAnsi="LucidaSansEF" w:cs="Arial"/>
          <w:sz w:val="20"/>
          <w:szCs w:val="20"/>
        </w:rPr>
        <w:t>.</w:t>
      </w:r>
    </w:p>
    <w:p w14:paraId="6A0064EE" w14:textId="77777777" w:rsidR="006363D4" w:rsidRPr="004A355C" w:rsidRDefault="00F51D61">
      <w:pPr>
        <w:pStyle w:val="Kop3"/>
        <w:numPr>
          <w:ilvl w:val="1"/>
          <w:numId w:val="14"/>
        </w:numPr>
        <w:spacing w:before="360"/>
        <w:rPr>
          <w:rFonts w:ascii="LucidaSansEF" w:eastAsia="MS Mincho" w:hAnsi="LucidaSansEF"/>
          <w:i w:val="0"/>
        </w:rPr>
      </w:pPr>
      <w:r w:rsidRPr="004A355C">
        <w:rPr>
          <w:rFonts w:ascii="LucidaSansEF" w:eastAsia="MS Mincho" w:hAnsi="LucidaSansEF"/>
          <w:i w:val="0"/>
        </w:rPr>
        <w:t xml:space="preserve"> </w:t>
      </w:r>
      <w:r w:rsidRPr="004A355C">
        <w:rPr>
          <w:rFonts w:ascii="LucidaSansEF" w:eastAsia="MS Mincho" w:hAnsi="LucidaSansEF"/>
          <w:i w:val="0"/>
        </w:rPr>
        <w:tab/>
      </w:r>
      <w:bookmarkStart w:id="38" w:name="_Toc120171593"/>
      <w:r w:rsidR="007A101F" w:rsidRPr="004A355C">
        <w:rPr>
          <w:rFonts w:ascii="LucidaSansEF" w:eastAsia="MS Mincho" w:hAnsi="LucidaSansEF"/>
          <w:i w:val="0"/>
        </w:rPr>
        <w:t>Aanmelding</w:t>
      </w:r>
      <w:r w:rsidR="006363D4" w:rsidRPr="004A355C">
        <w:rPr>
          <w:rFonts w:ascii="LucidaSansEF" w:eastAsia="MS Mincho" w:hAnsi="LucidaSansEF"/>
          <w:i w:val="0"/>
        </w:rPr>
        <w:t>, wijze van beoordelen</w:t>
      </w:r>
      <w:bookmarkEnd w:id="35"/>
      <w:bookmarkEnd w:id="38"/>
    </w:p>
    <w:p w14:paraId="2C2CEFFB" w14:textId="7730ED14"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Bij deze Offerteaanvraag is als Bijlage het elektronisch formulier ‘Uniform Europees Aanbestedingsdocument’ (UEA) gevoegd om maximale vergelijkbaarheid van de door Inschrijvers opgeleverde informatie te bewerkstelligen.</w:t>
      </w:r>
    </w:p>
    <w:p w14:paraId="52FF2AC7"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Het UEA is in TenderNed opgesteld. De Inschrijver opent het betreffende UEA via de UEA-module in TenderNed, vult deze in en voegt het bestand, via de module, toe aan de Inschrijving. TenderNed genereert hiervan automatisch een XML- en een PDF-bestand.</w:t>
      </w:r>
    </w:p>
    <w:p w14:paraId="2218EFC8"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De Inschrijving door Inschrijver geschiedt door het indienen van het ingevulde en ondertekende ‘UEA’ inclusief de daarbij behorende overige te verstrekken gegevens. Door Inschrijving en ondertekening van het ‘Uniform Europees Aanbestedingsdocument’ geeft de Inschrijver tevens te kennen akkoord te gaan met de procedure van aanbesteden.</w:t>
      </w:r>
    </w:p>
    <w:p w14:paraId="31B39D2E" w14:textId="77777777" w:rsidR="00E258B2" w:rsidRPr="004A355C" w:rsidRDefault="00E258B2" w:rsidP="00AB4544">
      <w:pPr>
        <w:tabs>
          <w:tab w:val="left" w:pos="720"/>
          <w:tab w:val="right" w:pos="7380"/>
        </w:tabs>
        <w:rPr>
          <w:rFonts w:ascii="LucidaSansEF" w:hAnsi="LucidaSansEF" w:cs="Arial"/>
          <w:sz w:val="20"/>
          <w:szCs w:val="20"/>
        </w:rPr>
      </w:pPr>
    </w:p>
    <w:p w14:paraId="52A1B92A"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In de Aanbestedingswet is bepaald dat aanbestedende diensten in eerste instantie aan ondernemers alleen het ‘Uniform Europees Aanbestedingsdocument’ mogen vragen, in plaats van alle bewijsstukken. In de wet is opgenomen dat het model voor deze verklaring wordt vastgesteld bij of krachtens algemene maatregel van bestuur. Deze algemene maatregel van bestuur is het Aanbestedingsbesluit. In het Aanbestedingsbesluit is bepaald dat het model wordt vastgesteld bij ministeriële regeling en dit is dan ook het ‘Uniform Europees Aanbestedingsdocument’ die ondernemers en aanbestedende diensten op grond van de wet moeten gebruiken.</w:t>
      </w:r>
    </w:p>
    <w:p w14:paraId="214956BA" w14:textId="77777777" w:rsidR="00E258B2" w:rsidRPr="004A355C" w:rsidRDefault="00E258B2" w:rsidP="00AB4544">
      <w:pPr>
        <w:tabs>
          <w:tab w:val="left" w:pos="720"/>
          <w:tab w:val="right" w:pos="7380"/>
        </w:tabs>
        <w:rPr>
          <w:rFonts w:ascii="LucidaSansEF" w:hAnsi="LucidaSansEF" w:cs="Arial"/>
          <w:sz w:val="20"/>
          <w:szCs w:val="20"/>
        </w:rPr>
      </w:pPr>
    </w:p>
    <w:p w14:paraId="1590E894"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 xml:space="preserve">In het UEA wordt een aantal keer verwezen naar de eisen zoals vermeld in de aanbestedingsstukken. Onder aanbestedingsstukken worden alle documenten in een aanbestedingsprocedure die door de aanbestedende dienst in de procedure zijn gebracht, verstaan. Voorbeelden van ingebrachte documenten in een procedure zijn de aankondiging en het daarbij behorende bestek (ook wel offerteaanvraag genoemd), de Nota van Inlichtingen of een beschrijving van de organisatie van de aanbestedende dienst. Eventuele wijzigingen in de Nota van Inlichtingen bij de aanbestedingsprocedure gaan voor op de eisen zoals gesteld in de aankondiging of het bestek. Voorts kunnen Algemene voorwaarden en een conceptovereenkomst deel uitmaken van de aanbestedingsstukken. Correspondentie via e-mail en dergelijke, waarin mededelingen worden gedaan, valt niet onder het begrip aanbestedingsstukken. </w:t>
      </w:r>
    </w:p>
    <w:p w14:paraId="7337226C" w14:textId="77777777" w:rsidR="00E258B2" w:rsidRPr="004A355C" w:rsidRDefault="00E258B2" w:rsidP="00AB4544">
      <w:pPr>
        <w:tabs>
          <w:tab w:val="left" w:pos="720"/>
          <w:tab w:val="right" w:pos="7380"/>
        </w:tabs>
        <w:rPr>
          <w:rFonts w:ascii="LucidaSansEF" w:hAnsi="LucidaSansEF" w:cs="Arial"/>
          <w:sz w:val="20"/>
          <w:szCs w:val="20"/>
        </w:rPr>
      </w:pPr>
    </w:p>
    <w:p w14:paraId="25306CF7"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Aanvullend stelt de Aanbestedingswet ook een gedragsverklaring aanbesteden (GVA) verplicht voor het inschrijven op een aanbestedingsprocedure. De GVA geldt als bewijs dat voor een Inschrijver of inschrijver bepaalde uitsluitingsgronden welke opgenomen zijn in het ‘Uniform Europees Aanbestedingsdocument’ niet van toepassing zijn. Deze uitsluitingsgronden hebben betrekking op veroordelingen van een Inschrijver of inschrijver voor bepaalde misdrijven genoemd in het Wetboek van Strafrecht (o.a. deelneming aan een criminele organisatie, witwassen, fraude, omkoping), overtreding van beroepsgedragsregels of ernstige beroepsfouten, (waaronder zware en zeer zware overtredingen van de Mededingingswet indien aan de beboete onderneming geen clementie is verleend).</w:t>
      </w:r>
    </w:p>
    <w:p w14:paraId="4DD11094" w14:textId="77777777" w:rsidR="00E258B2" w:rsidRPr="004A355C" w:rsidRDefault="00E258B2" w:rsidP="00AB4544">
      <w:pPr>
        <w:tabs>
          <w:tab w:val="left" w:pos="720"/>
          <w:tab w:val="right" w:pos="7380"/>
        </w:tabs>
        <w:rPr>
          <w:rFonts w:ascii="LucidaSansEF" w:hAnsi="LucidaSansEF" w:cs="Arial"/>
          <w:sz w:val="20"/>
          <w:szCs w:val="20"/>
        </w:rPr>
      </w:pPr>
    </w:p>
    <w:p w14:paraId="6875D73A" w14:textId="77777777" w:rsidR="00E258B2" w:rsidRPr="004A355C" w:rsidRDefault="00E258B2" w:rsidP="00AB4544">
      <w:pPr>
        <w:pStyle w:val="Lijstalinea"/>
        <w:pBdr>
          <w:top w:val="single" w:sz="4" w:space="1" w:color="auto"/>
          <w:left w:val="single" w:sz="4" w:space="4" w:color="auto"/>
          <w:bottom w:val="single" w:sz="4" w:space="1" w:color="auto"/>
          <w:right w:val="single" w:sz="4" w:space="4" w:color="auto"/>
        </w:pBdr>
        <w:shd w:val="clear" w:color="auto" w:fill="548DD4" w:themeFill="text2" w:themeFillTint="99"/>
        <w:tabs>
          <w:tab w:val="left" w:pos="720"/>
          <w:tab w:val="right" w:pos="7380"/>
        </w:tabs>
        <w:spacing w:line="280" w:lineRule="atLeast"/>
        <w:ind w:left="360"/>
        <w:rPr>
          <w:rFonts w:ascii="LucidaSansEF" w:hAnsi="LucidaSansEF" w:cs="Arial"/>
          <w:b/>
          <w:sz w:val="20"/>
          <w:szCs w:val="20"/>
        </w:rPr>
      </w:pPr>
      <w:r w:rsidRPr="004A355C">
        <w:rPr>
          <w:rFonts w:ascii="LucidaSansEF" w:hAnsi="LucidaSansEF" w:cs="Arial"/>
          <w:b/>
          <w:sz w:val="20"/>
          <w:szCs w:val="20"/>
        </w:rPr>
        <w:t xml:space="preserve">Als de opdracht voorlopig aan u wordt gegund, dient u binnen 5 dagen de bewijsstukken uit het Uniform Europees Aanbestedingsdocument te overleggen. </w:t>
      </w:r>
    </w:p>
    <w:p w14:paraId="16CD331F"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lastRenderedPageBreak/>
        <w:t xml:space="preserve">Het is verstandig om een gedragsverklaring aanbesteden aan te vragen geruime tijd vóór het einde van de wettelijke geldigheidsduur van de verklaring omtrent het gedrag en/of ruim voor de datum van voorlopige gunning van de aanbesteding waar u op inschrijft, omdat de termijn waarbinnen een gedragsverklaring aanbesteden door het bevoegd gezag daadwerkelijk zal worden afgegeven, afhangt van de omstandigheden die betrekking hebben op de aanvrager, en de natuurlijke personen die bestuurder van de onderneming zijn (geweest). </w:t>
      </w:r>
    </w:p>
    <w:p w14:paraId="592EF89D" w14:textId="77777777" w:rsidR="00E258B2" w:rsidRPr="004A355C" w:rsidRDefault="00E258B2" w:rsidP="00AB4544">
      <w:pPr>
        <w:tabs>
          <w:tab w:val="left" w:pos="720"/>
          <w:tab w:val="right" w:pos="7380"/>
        </w:tabs>
        <w:rPr>
          <w:rFonts w:ascii="LucidaSansEF" w:hAnsi="LucidaSansEF" w:cs="Arial"/>
          <w:sz w:val="20"/>
          <w:szCs w:val="20"/>
        </w:rPr>
      </w:pPr>
    </w:p>
    <w:p w14:paraId="7A047C65" w14:textId="77777777" w:rsidR="00E258B2" w:rsidRPr="004A355C" w:rsidRDefault="00E258B2" w:rsidP="00AB4544">
      <w:pPr>
        <w:tabs>
          <w:tab w:val="left" w:pos="720"/>
          <w:tab w:val="right" w:pos="7380"/>
        </w:tabs>
        <w:rPr>
          <w:rFonts w:ascii="LucidaSansEF" w:hAnsi="LucidaSansEF" w:cs="Arial"/>
          <w:sz w:val="20"/>
          <w:szCs w:val="20"/>
        </w:rPr>
      </w:pPr>
      <w:r w:rsidRPr="004A355C">
        <w:rPr>
          <w:rFonts w:ascii="LucidaSansEF" w:hAnsi="LucidaSansEF" w:cs="Arial"/>
          <w:sz w:val="20"/>
          <w:szCs w:val="20"/>
        </w:rPr>
        <w:t>De gedragsverklaring aanbesteden kan worden aangevraagd via onderstaande link:</w:t>
      </w:r>
    </w:p>
    <w:p w14:paraId="192514F9" w14:textId="77777777" w:rsidR="00E258B2" w:rsidRPr="004A355C" w:rsidRDefault="00000000" w:rsidP="00AB4544">
      <w:pPr>
        <w:tabs>
          <w:tab w:val="left" w:pos="720"/>
          <w:tab w:val="right" w:pos="7380"/>
        </w:tabs>
        <w:rPr>
          <w:rFonts w:ascii="LucidaSansEF" w:hAnsi="LucidaSansEF" w:cs="Arial"/>
          <w:sz w:val="20"/>
          <w:szCs w:val="20"/>
        </w:rPr>
      </w:pPr>
      <w:hyperlink r:id="rId20" w:history="1">
        <w:r w:rsidR="00E258B2" w:rsidRPr="004A355C">
          <w:rPr>
            <w:rFonts w:ascii="LucidaSansEF" w:hAnsi="LucidaSansEF"/>
            <w:sz w:val="20"/>
            <w:szCs w:val="20"/>
          </w:rPr>
          <w:t>https://www.justis.nl/producten/gva/gva-aanvragen/</w:t>
        </w:r>
      </w:hyperlink>
    </w:p>
    <w:p w14:paraId="3EA245AF" w14:textId="77777777" w:rsidR="006363D4" w:rsidRPr="004A355C" w:rsidRDefault="003634B2" w:rsidP="006363D4">
      <w:pPr>
        <w:pStyle w:val="Kop3"/>
        <w:numPr>
          <w:ilvl w:val="0"/>
          <w:numId w:val="0"/>
        </w:numPr>
        <w:spacing w:before="360"/>
        <w:rPr>
          <w:rFonts w:ascii="LucidaSansEF" w:eastAsia="MS Mincho" w:hAnsi="LucidaSansEF"/>
          <w:i w:val="0"/>
        </w:rPr>
      </w:pPr>
      <w:bookmarkStart w:id="39" w:name="_Toc120171594"/>
      <w:r w:rsidRPr="004A355C">
        <w:rPr>
          <w:rFonts w:ascii="LucidaSansEF" w:hAnsi="LucidaSansEF"/>
          <w:i w:val="0"/>
        </w:rPr>
        <w:t>3</w:t>
      </w:r>
      <w:r w:rsidR="00A67E8A" w:rsidRPr="004A355C">
        <w:rPr>
          <w:rFonts w:ascii="LucidaSansEF" w:hAnsi="LucidaSansEF"/>
          <w:i w:val="0"/>
        </w:rPr>
        <w:t>.</w:t>
      </w:r>
      <w:r w:rsidR="009B2CDE" w:rsidRPr="004A355C">
        <w:rPr>
          <w:rFonts w:ascii="LucidaSansEF" w:hAnsi="LucidaSansEF"/>
          <w:i w:val="0"/>
        </w:rPr>
        <w:t>3</w:t>
      </w:r>
      <w:r w:rsidR="006363D4" w:rsidRPr="004A355C">
        <w:rPr>
          <w:rFonts w:ascii="LucidaSansEF" w:hAnsi="LucidaSansEF"/>
          <w:i w:val="0"/>
        </w:rPr>
        <w:tab/>
      </w:r>
      <w:bookmarkStart w:id="40" w:name="_Ref231362424"/>
      <w:r w:rsidR="009B2CDE" w:rsidRPr="004A355C">
        <w:rPr>
          <w:rFonts w:ascii="LucidaSansEF" w:hAnsi="LucidaSansEF"/>
          <w:i w:val="0"/>
        </w:rPr>
        <w:t>Inschrijving</w:t>
      </w:r>
      <w:r w:rsidR="006363D4" w:rsidRPr="004A355C">
        <w:rPr>
          <w:rFonts w:ascii="LucidaSansEF" w:eastAsia="MS Mincho" w:hAnsi="LucidaSansEF"/>
          <w:i w:val="0"/>
        </w:rPr>
        <w:t>; beoordelingsaspecten</w:t>
      </w:r>
      <w:bookmarkEnd w:id="39"/>
      <w:bookmarkEnd w:id="40"/>
    </w:p>
    <w:p w14:paraId="72583160" w14:textId="77777777" w:rsidR="006363D4" w:rsidRPr="004A355C" w:rsidRDefault="00A67E8A" w:rsidP="00B77DDA">
      <w:pPr>
        <w:rPr>
          <w:rFonts w:ascii="LucidaSansEF" w:hAnsi="LucidaSansEF" w:cs="Arial"/>
          <w:sz w:val="20"/>
          <w:szCs w:val="20"/>
        </w:rPr>
      </w:pPr>
      <w:r w:rsidRPr="004A355C">
        <w:rPr>
          <w:rFonts w:ascii="LucidaSansEF" w:hAnsi="LucidaSansEF" w:cs="Arial"/>
          <w:sz w:val="20"/>
          <w:szCs w:val="20"/>
        </w:rPr>
        <w:t xml:space="preserve">De </w:t>
      </w:r>
      <w:r w:rsidR="009B2CDE" w:rsidRPr="004A355C">
        <w:rPr>
          <w:rFonts w:ascii="LucidaSansEF" w:hAnsi="LucidaSansEF" w:cs="Arial"/>
          <w:sz w:val="20"/>
          <w:szCs w:val="20"/>
        </w:rPr>
        <w:t>Inschrijving</w:t>
      </w:r>
      <w:r w:rsidRPr="004A355C">
        <w:rPr>
          <w:rFonts w:ascii="LucidaSansEF" w:hAnsi="LucidaSansEF" w:cs="Arial"/>
          <w:sz w:val="20"/>
          <w:szCs w:val="20"/>
        </w:rPr>
        <w:t xml:space="preserve"> wordt</w:t>
      </w:r>
      <w:r w:rsidR="006363D4" w:rsidRPr="004A355C">
        <w:rPr>
          <w:rFonts w:ascii="LucidaSansEF" w:hAnsi="LucidaSansEF" w:cs="Arial"/>
          <w:sz w:val="20"/>
          <w:szCs w:val="20"/>
        </w:rPr>
        <w:t xml:space="preserve"> beoordeeld op:</w:t>
      </w:r>
    </w:p>
    <w:p w14:paraId="3C6B11CF" w14:textId="77777777" w:rsidR="006363D4" w:rsidRPr="004A355C" w:rsidRDefault="006363D4">
      <w:pPr>
        <w:numPr>
          <w:ilvl w:val="0"/>
          <w:numId w:val="10"/>
        </w:numPr>
        <w:overflowPunct w:val="0"/>
        <w:autoSpaceDE w:val="0"/>
        <w:autoSpaceDN w:val="0"/>
        <w:adjustRightInd w:val="0"/>
        <w:textAlignment w:val="baseline"/>
        <w:rPr>
          <w:rFonts w:ascii="LucidaSansEF" w:hAnsi="LucidaSansEF" w:cs="Arial"/>
          <w:sz w:val="20"/>
          <w:szCs w:val="20"/>
        </w:rPr>
      </w:pPr>
      <w:bookmarkStart w:id="41" w:name="_Ref231362420"/>
      <w:r w:rsidRPr="004A355C">
        <w:rPr>
          <w:rFonts w:ascii="LucidaSansEF" w:hAnsi="LucidaSansEF" w:cs="Arial"/>
          <w:sz w:val="20"/>
          <w:szCs w:val="20"/>
        </w:rPr>
        <w:t>juistheid en volledigheid;</w:t>
      </w:r>
      <w:bookmarkEnd w:id="41"/>
    </w:p>
    <w:p w14:paraId="7296F542" w14:textId="77777777" w:rsidR="006363D4" w:rsidRPr="004A355C" w:rsidRDefault="009B2CDE">
      <w:pPr>
        <w:numPr>
          <w:ilvl w:val="0"/>
          <w:numId w:val="10"/>
        </w:num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 xml:space="preserve">verplichte </w:t>
      </w:r>
      <w:r w:rsidR="006363D4" w:rsidRPr="004A355C">
        <w:rPr>
          <w:rFonts w:ascii="LucidaSansEF" w:hAnsi="LucidaSansEF" w:cs="Arial"/>
          <w:sz w:val="20"/>
          <w:szCs w:val="20"/>
        </w:rPr>
        <w:t>uitsluitingsgronden;</w:t>
      </w:r>
    </w:p>
    <w:p w14:paraId="244BD49F" w14:textId="77777777" w:rsidR="006363D4" w:rsidRPr="004A355C" w:rsidRDefault="009B2CDE">
      <w:pPr>
        <w:numPr>
          <w:ilvl w:val="0"/>
          <w:numId w:val="10"/>
        </w:num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facultatieve uitsluitingsgronden</w:t>
      </w:r>
      <w:r w:rsidR="006363D4" w:rsidRPr="004A355C">
        <w:rPr>
          <w:rFonts w:ascii="LucidaSansEF" w:hAnsi="LucidaSansEF" w:cs="Arial"/>
          <w:sz w:val="20"/>
          <w:szCs w:val="20"/>
        </w:rPr>
        <w:t>;</w:t>
      </w:r>
    </w:p>
    <w:p w14:paraId="0C28A41E" w14:textId="77777777" w:rsidR="006363D4" w:rsidRPr="004A355C" w:rsidRDefault="009B2CDE">
      <w:pPr>
        <w:numPr>
          <w:ilvl w:val="0"/>
          <w:numId w:val="10"/>
        </w:num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geschiktheidseisen</w:t>
      </w:r>
      <w:r w:rsidR="006363D4" w:rsidRPr="004A355C">
        <w:rPr>
          <w:rFonts w:ascii="LucidaSansEF" w:hAnsi="LucidaSansEF" w:cs="Arial"/>
          <w:sz w:val="20"/>
          <w:szCs w:val="20"/>
        </w:rPr>
        <w:t>;</w:t>
      </w:r>
    </w:p>
    <w:p w14:paraId="0E2CC9E6" w14:textId="77777777" w:rsidR="006363D4" w:rsidRPr="004A355C" w:rsidRDefault="005A5384">
      <w:pPr>
        <w:numPr>
          <w:ilvl w:val="0"/>
          <w:numId w:val="10"/>
        </w:num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gunningeisen en -wensen.</w:t>
      </w:r>
    </w:p>
    <w:p w14:paraId="674A3C77" w14:textId="77777777" w:rsidR="006363D4" w:rsidRPr="004A355C" w:rsidRDefault="003634B2" w:rsidP="006363D4">
      <w:pPr>
        <w:pStyle w:val="Kop3"/>
        <w:numPr>
          <w:ilvl w:val="0"/>
          <w:numId w:val="0"/>
        </w:numPr>
        <w:spacing w:before="360"/>
        <w:rPr>
          <w:rFonts w:ascii="LucidaSansEF" w:eastAsia="MS Mincho" w:hAnsi="LucidaSansEF"/>
          <w:i w:val="0"/>
        </w:rPr>
      </w:pPr>
      <w:bookmarkStart w:id="42" w:name="_Ref231288272"/>
      <w:bookmarkStart w:id="43" w:name="_Toc120171595"/>
      <w:bookmarkEnd w:id="22"/>
      <w:bookmarkEnd w:id="29"/>
      <w:r w:rsidRPr="004A355C">
        <w:rPr>
          <w:rFonts w:ascii="LucidaSansEF" w:eastAsia="MS Mincho" w:hAnsi="LucidaSansEF"/>
          <w:i w:val="0"/>
        </w:rPr>
        <w:t>3</w:t>
      </w:r>
      <w:r w:rsidR="00A67E8A" w:rsidRPr="004A355C">
        <w:rPr>
          <w:rFonts w:ascii="LucidaSansEF" w:eastAsia="MS Mincho" w:hAnsi="LucidaSansEF"/>
          <w:i w:val="0"/>
        </w:rPr>
        <w:t>.</w:t>
      </w:r>
      <w:r w:rsidR="009B2CDE" w:rsidRPr="004A355C">
        <w:rPr>
          <w:rFonts w:ascii="LucidaSansEF" w:eastAsia="MS Mincho" w:hAnsi="LucidaSansEF"/>
          <w:i w:val="0"/>
        </w:rPr>
        <w:t>3</w:t>
      </w:r>
      <w:r w:rsidR="006363D4" w:rsidRPr="004A355C">
        <w:rPr>
          <w:rFonts w:ascii="LucidaSansEF" w:eastAsia="MS Mincho" w:hAnsi="LucidaSansEF"/>
          <w:i w:val="0"/>
        </w:rPr>
        <w:t>.1</w:t>
      </w:r>
      <w:r w:rsidR="006363D4" w:rsidRPr="004A355C">
        <w:rPr>
          <w:rFonts w:ascii="LucidaSansEF" w:eastAsia="MS Mincho" w:hAnsi="LucidaSansEF"/>
          <w:i w:val="0"/>
        </w:rPr>
        <w:tab/>
        <w:t>Toets van de juistheid en volledigheid</w:t>
      </w:r>
      <w:bookmarkEnd w:id="42"/>
      <w:bookmarkEnd w:id="43"/>
    </w:p>
    <w:p w14:paraId="25FE9F1D" w14:textId="77777777" w:rsidR="00E258B2" w:rsidRPr="004A355C" w:rsidRDefault="00E258B2">
      <w:pPr>
        <w:numPr>
          <w:ilvl w:val="0"/>
          <w:numId w:val="12"/>
        </w:num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Is de Inschrijving conform het gestelde in deze Offerteaanvraag aangeboden? Indien dit niet het geval is kan de Inschrijver uitgesloten worden van de aanbestedingsprocedure.</w:t>
      </w:r>
    </w:p>
    <w:p w14:paraId="342AD502" w14:textId="77777777" w:rsidR="00E258B2" w:rsidRPr="004A355C" w:rsidRDefault="00E258B2">
      <w:pPr>
        <w:numPr>
          <w:ilvl w:val="0"/>
          <w:numId w:val="12"/>
        </w:num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Conformeert de Inschrijver zich aan de voorwaarden uit de Offerteaanvraag? De Inschrijver</w:t>
      </w:r>
      <w:r w:rsidRPr="004A355C">
        <w:rPr>
          <w:rFonts w:ascii="LucidaSansEF" w:hAnsi="LucidaSansEF" w:cs="Arial"/>
          <w:sz w:val="20"/>
          <w:szCs w:val="20"/>
          <w:vertAlign w:val="superscript"/>
        </w:rPr>
        <w:t xml:space="preserve"> </w:t>
      </w:r>
      <w:r w:rsidRPr="004A355C">
        <w:rPr>
          <w:rFonts w:ascii="LucidaSansEF" w:hAnsi="LucidaSansEF" w:cs="Arial"/>
          <w:sz w:val="20"/>
          <w:szCs w:val="20"/>
        </w:rPr>
        <w:t>dient dit aan te tonen door het ‘Uniform Europees Aanbestedingsdocument’ voor akkoord te ondertekenen en deze bij zijn Inschrijving te voegen als bijlage. Indien de Inschrijver of een lid van het samenwerkingsverband zich met één of meerdere artikelen niet akkoord verklaart of de tekst wijzigt dan wordt de Inschrijver uitgesloten van de aanbestedingsprocedure.</w:t>
      </w:r>
    </w:p>
    <w:p w14:paraId="6A3A6D6A" w14:textId="77777777" w:rsidR="00E258B2" w:rsidRPr="004A355C" w:rsidRDefault="00E258B2" w:rsidP="00E258B2">
      <w:pPr>
        <w:overflowPunct w:val="0"/>
        <w:autoSpaceDE w:val="0"/>
        <w:autoSpaceDN w:val="0"/>
        <w:adjustRightInd w:val="0"/>
        <w:textAlignment w:val="baseline"/>
        <w:rPr>
          <w:rFonts w:ascii="LucidaSansEF" w:hAnsi="LucidaSansEF" w:cs="Arial"/>
          <w:sz w:val="20"/>
          <w:szCs w:val="20"/>
        </w:rPr>
      </w:pPr>
    </w:p>
    <w:p w14:paraId="5E84647B" w14:textId="77777777" w:rsidR="00E258B2" w:rsidRPr="004A355C" w:rsidRDefault="00E258B2" w:rsidP="00E258B2">
      <w:pPr>
        <w:overflowPunct w:val="0"/>
        <w:autoSpaceDE w:val="0"/>
        <w:autoSpaceDN w:val="0"/>
        <w:adjustRightInd w:val="0"/>
        <w:textAlignment w:val="baseline"/>
        <w:rPr>
          <w:rFonts w:ascii="LucidaSansEF" w:hAnsi="LucidaSansEF" w:cs="Arial"/>
          <w:sz w:val="20"/>
          <w:szCs w:val="20"/>
        </w:rPr>
      </w:pPr>
      <w:r w:rsidRPr="004A355C">
        <w:rPr>
          <w:rFonts w:ascii="LucidaSansEF" w:hAnsi="LucidaSansEF" w:cs="Arial"/>
          <w:sz w:val="20"/>
          <w:szCs w:val="20"/>
        </w:rPr>
        <w:t>Het ontbreken van het Uniform Europees Aanbestedingsdocument of het ontbreken van een rechtsgeldige ondertekening van het Uniform Europees Aanbestedingsdocument zal tot uitsluiting van de aanbestedingsprocedure leiden.</w:t>
      </w:r>
    </w:p>
    <w:p w14:paraId="180FAEE2" w14:textId="77777777" w:rsidR="006363D4" w:rsidRPr="004A355C" w:rsidRDefault="003634B2" w:rsidP="006363D4">
      <w:pPr>
        <w:pStyle w:val="Kop3"/>
        <w:numPr>
          <w:ilvl w:val="0"/>
          <w:numId w:val="0"/>
        </w:numPr>
        <w:spacing w:before="360"/>
        <w:rPr>
          <w:rFonts w:ascii="LucidaSansEF" w:eastAsia="MS Mincho" w:hAnsi="LucidaSansEF"/>
          <w:i w:val="0"/>
        </w:rPr>
      </w:pPr>
      <w:bookmarkStart w:id="44" w:name="_Ref231288301"/>
      <w:bookmarkStart w:id="45" w:name="_Toc120171596"/>
      <w:r w:rsidRPr="004A355C">
        <w:rPr>
          <w:rFonts w:ascii="LucidaSansEF" w:eastAsia="MS Mincho" w:hAnsi="LucidaSansEF"/>
          <w:i w:val="0"/>
        </w:rPr>
        <w:t>3</w:t>
      </w:r>
      <w:r w:rsidR="00A67E8A" w:rsidRPr="004A355C">
        <w:rPr>
          <w:rFonts w:ascii="LucidaSansEF" w:eastAsia="MS Mincho" w:hAnsi="LucidaSansEF"/>
          <w:i w:val="0"/>
        </w:rPr>
        <w:t>.</w:t>
      </w:r>
      <w:r w:rsidR="00F053D7" w:rsidRPr="004A355C">
        <w:rPr>
          <w:rFonts w:ascii="LucidaSansEF" w:eastAsia="MS Mincho" w:hAnsi="LucidaSansEF"/>
          <w:i w:val="0"/>
        </w:rPr>
        <w:t>3</w:t>
      </w:r>
      <w:r w:rsidR="006363D4" w:rsidRPr="004A355C">
        <w:rPr>
          <w:rFonts w:ascii="LucidaSansEF" w:eastAsia="MS Mincho" w:hAnsi="LucidaSansEF"/>
          <w:i w:val="0"/>
        </w:rPr>
        <w:t>.2</w:t>
      </w:r>
      <w:r w:rsidR="006363D4" w:rsidRPr="004A355C">
        <w:rPr>
          <w:rFonts w:ascii="LucidaSansEF" w:eastAsia="MS Mincho" w:hAnsi="LucidaSansEF"/>
          <w:i w:val="0"/>
        </w:rPr>
        <w:tab/>
        <w:t xml:space="preserve">Toets van de </w:t>
      </w:r>
      <w:r w:rsidR="00F053D7" w:rsidRPr="004A355C">
        <w:rPr>
          <w:rFonts w:ascii="LucidaSansEF" w:eastAsia="MS Mincho" w:hAnsi="LucidaSansEF"/>
          <w:i w:val="0"/>
        </w:rPr>
        <w:t xml:space="preserve">verplichte en facultatieve </w:t>
      </w:r>
      <w:r w:rsidR="006363D4" w:rsidRPr="004A355C">
        <w:rPr>
          <w:rFonts w:ascii="LucidaSansEF" w:eastAsia="MS Mincho" w:hAnsi="LucidaSansEF"/>
          <w:i w:val="0"/>
        </w:rPr>
        <w:t>uitsluitingsgronden</w:t>
      </w:r>
      <w:bookmarkEnd w:id="44"/>
      <w:bookmarkEnd w:id="45"/>
    </w:p>
    <w:p w14:paraId="2CB4D2AB" w14:textId="77777777" w:rsidR="001C75DF" w:rsidRPr="004A355C" w:rsidRDefault="001C75DF" w:rsidP="006363D4">
      <w:pPr>
        <w:rPr>
          <w:rFonts w:ascii="LucidaSansEF" w:hAnsi="LucidaSansEF" w:cs="Arial"/>
          <w:sz w:val="20"/>
          <w:szCs w:val="20"/>
        </w:rPr>
      </w:pPr>
      <w:r w:rsidRPr="004A355C">
        <w:rPr>
          <w:rFonts w:ascii="LucidaSansEF" w:hAnsi="LucidaSansEF" w:cs="Arial"/>
          <w:sz w:val="20"/>
          <w:szCs w:val="20"/>
        </w:rPr>
        <w:t>De uitsluitingsgronden welke zijn vermeld in het ‘Uniform Europees Aanbestedingsdocument’ zijn allen van toepassing op deze aanbesteding. Inschrijvers die voldoen aan een of meer van de uitsluitingsgronden (opgenomen in het UEA) zijn uitgesloten van de aanbestedingsprocedure.</w:t>
      </w:r>
    </w:p>
    <w:p w14:paraId="3002B74C" w14:textId="77777777" w:rsidR="006363D4" w:rsidRPr="004A355C" w:rsidRDefault="003634B2" w:rsidP="006363D4">
      <w:pPr>
        <w:pStyle w:val="Kop3"/>
        <w:numPr>
          <w:ilvl w:val="0"/>
          <w:numId w:val="0"/>
        </w:numPr>
        <w:spacing w:before="360"/>
        <w:rPr>
          <w:rFonts w:ascii="LucidaSansEF" w:eastAsia="MS Mincho" w:hAnsi="LucidaSansEF"/>
          <w:i w:val="0"/>
        </w:rPr>
      </w:pPr>
      <w:bookmarkStart w:id="46" w:name="_Toc120171597"/>
      <w:bookmarkStart w:id="47" w:name="_Ref231288350"/>
      <w:r w:rsidRPr="004A355C">
        <w:rPr>
          <w:rFonts w:ascii="LucidaSansEF" w:eastAsia="MS Mincho" w:hAnsi="LucidaSansEF"/>
          <w:i w:val="0"/>
        </w:rPr>
        <w:t>3</w:t>
      </w:r>
      <w:r w:rsidR="00A67E8A" w:rsidRPr="004A355C">
        <w:rPr>
          <w:rFonts w:ascii="LucidaSansEF" w:eastAsia="MS Mincho" w:hAnsi="LucidaSansEF"/>
          <w:i w:val="0"/>
        </w:rPr>
        <w:t>.</w:t>
      </w:r>
      <w:r w:rsidR="00F053D7" w:rsidRPr="004A355C">
        <w:rPr>
          <w:rFonts w:ascii="LucidaSansEF" w:eastAsia="MS Mincho" w:hAnsi="LucidaSansEF"/>
          <w:i w:val="0"/>
        </w:rPr>
        <w:t>3</w:t>
      </w:r>
      <w:r w:rsidR="006363D4" w:rsidRPr="004A355C">
        <w:rPr>
          <w:rFonts w:ascii="LucidaSansEF" w:eastAsia="MS Mincho" w:hAnsi="LucidaSansEF"/>
          <w:i w:val="0"/>
        </w:rPr>
        <w:t>.3</w:t>
      </w:r>
      <w:r w:rsidR="006363D4" w:rsidRPr="004A355C">
        <w:rPr>
          <w:rFonts w:ascii="LucidaSansEF" w:eastAsia="MS Mincho" w:hAnsi="LucidaSansEF"/>
          <w:i w:val="0"/>
        </w:rPr>
        <w:tab/>
        <w:t xml:space="preserve">Toets van de </w:t>
      </w:r>
      <w:r w:rsidR="00F053D7" w:rsidRPr="004A355C">
        <w:rPr>
          <w:rFonts w:ascii="LucidaSansEF" w:eastAsia="MS Mincho" w:hAnsi="LucidaSansEF"/>
          <w:i w:val="0"/>
        </w:rPr>
        <w:t>geschiktheidseisen</w:t>
      </w:r>
      <w:bookmarkEnd w:id="46"/>
    </w:p>
    <w:p w14:paraId="733EBBE4"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Om te beoordelen of de Inschrijver geschikt is om de opdracht uit te voeren heeft de VU geschiktheidseisen opgesteld.</w:t>
      </w:r>
    </w:p>
    <w:p w14:paraId="48BB1F80" w14:textId="77777777" w:rsidR="001C75DF" w:rsidRPr="004A355C" w:rsidRDefault="001C75DF" w:rsidP="001C75DF">
      <w:pPr>
        <w:spacing w:line="280" w:lineRule="atLeast"/>
        <w:rPr>
          <w:rFonts w:ascii="LucidaSansEF" w:hAnsi="LucidaSansEF" w:cs="Arial"/>
          <w:sz w:val="20"/>
          <w:szCs w:val="20"/>
        </w:rPr>
      </w:pPr>
    </w:p>
    <w:p w14:paraId="4DB44D23" w14:textId="77777777" w:rsidR="001C75DF" w:rsidRPr="004A355C" w:rsidRDefault="001C75DF" w:rsidP="001C75DF">
      <w:pPr>
        <w:pBdr>
          <w:top w:val="single" w:sz="4" w:space="1" w:color="auto"/>
          <w:left w:val="single" w:sz="4" w:space="4" w:color="auto"/>
          <w:bottom w:val="single" w:sz="4" w:space="5" w:color="auto"/>
          <w:right w:val="single" w:sz="4" w:space="4" w:color="auto"/>
        </w:pBdr>
        <w:shd w:val="clear" w:color="auto" w:fill="548DD4" w:themeFill="text2" w:themeFillTint="99"/>
        <w:spacing w:line="280" w:lineRule="atLeast"/>
        <w:rPr>
          <w:rFonts w:ascii="LucidaSansEF" w:eastAsia="MS Mincho" w:hAnsi="LucidaSansEF" w:cs="Arial"/>
          <w:b/>
          <w:sz w:val="20"/>
          <w:szCs w:val="20"/>
        </w:rPr>
      </w:pPr>
      <w:r w:rsidRPr="004A355C">
        <w:rPr>
          <w:rFonts w:ascii="LucidaSansEF" w:hAnsi="LucidaSansEF" w:cs="Arial"/>
          <w:b/>
          <w:sz w:val="20"/>
          <w:szCs w:val="20"/>
        </w:rPr>
        <w:t>Het niet voldoen aan één of meer van de geschiktheidseisen leidt tot uitsluiting van de betreffende inschrijver aan de aanbestedingsprocedure.</w:t>
      </w:r>
    </w:p>
    <w:p w14:paraId="1900172D"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Om te voldoen aan de geschiktheidseisen, dient Inschrijver het Deel IV van het UEA in te vullen.</w:t>
      </w:r>
    </w:p>
    <w:p w14:paraId="3385DC8F" w14:textId="77777777" w:rsidR="001C75DF" w:rsidRPr="004A355C" w:rsidRDefault="001C75DF" w:rsidP="001C75DF">
      <w:pPr>
        <w:spacing w:line="280" w:lineRule="atLeast"/>
        <w:rPr>
          <w:rFonts w:ascii="LucidaSansEF" w:hAnsi="LucidaSansEF" w:cs="Arial"/>
          <w:sz w:val="20"/>
          <w:szCs w:val="20"/>
        </w:rPr>
      </w:pPr>
      <w:r w:rsidRPr="004A355C">
        <w:rPr>
          <w:rFonts w:ascii="LucidaSansEF" w:hAnsi="LucidaSansEF" w:cs="Arial"/>
          <w:sz w:val="20"/>
          <w:szCs w:val="20"/>
        </w:rPr>
        <w:t>De geschiktheidseisen hebben betrekking op de volgende onderdelen:</w:t>
      </w:r>
    </w:p>
    <w:p w14:paraId="316B312B" w14:textId="77777777" w:rsidR="004907A3" w:rsidRPr="004A355C" w:rsidRDefault="004907A3" w:rsidP="004907A3">
      <w:pPr>
        <w:pStyle w:val="Kop3"/>
        <w:numPr>
          <w:ilvl w:val="0"/>
          <w:numId w:val="0"/>
        </w:numPr>
        <w:spacing w:before="360"/>
        <w:rPr>
          <w:rFonts w:ascii="LucidaSansEF" w:eastAsia="MS Mincho" w:hAnsi="LucidaSansEF"/>
          <w:i w:val="0"/>
        </w:rPr>
      </w:pPr>
      <w:bookmarkStart w:id="48" w:name="_Toc120171598"/>
      <w:bookmarkStart w:id="49" w:name="_Toc198442482"/>
      <w:bookmarkEnd w:id="47"/>
      <w:r w:rsidRPr="004A355C">
        <w:rPr>
          <w:rFonts w:ascii="LucidaSansEF" w:hAnsi="LucidaSansEF"/>
          <w:i w:val="0"/>
        </w:rPr>
        <w:lastRenderedPageBreak/>
        <w:t>3.4</w:t>
      </w:r>
      <w:r w:rsidRPr="004A355C">
        <w:rPr>
          <w:rFonts w:ascii="LucidaSansEF" w:hAnsi="LucidaSansEF"/>
          <w:i w:val="0"/>
        </w:rPr>
        <w:tab/>
        <w:t>Geschiktheidseisen</w:t>
      </w:r>
      <w:bookmarkEnd w:id="48"/>
      <w:r w:rsidR="00791EAC" w:rsidRPr="004A355C">
        <w:rPr>
          <w:rFonts w:ascii="LucidaSansEF" w:hAnsi="LucidaSansEF"/>
          <w:i w:val="0"/>
        </w:rPr>
        <w:t xml:space="preserve"> </w:t>
      </w:r>
    </w:p>
    <w:p w14:paraId="2C1391F9" w14:textId="77777777" w:rsidR="003634B2" w:rsidRPr="004A355C" w:rsidRDefault="003634B2" w:rsidP="008A3BFE">
      <w:pPr>
        <w:pStyle w:val="Kop3"/>
        <w:numPr>
          <w:ilvl w:val="0"/>
          <w:numId w:val="0"/>
        </w:numPr>
        <w:spacing w:before="360"/>
        <w:rPr>
          <w:rFonts w:ascii="LucidaSansEF" w:eastAsia="MS Mincho" w:hAnsi="LucidaSansEF"/>
          <w:i w:val="0"/>
        </w:rPr>
      </w:pPr>
      <w:bookmarkStart w:id="50" w:name="_Toc120171599"/>
      <w:bookmarkStart w:id="51" w:name="_Ref215915510"/>
      <w:bookmarkStart w:id="52" w:name="_Ref215915514"/>
      <w:bookmarkEnd w:id="49"/>
      <w:r w:rsidRPr="004A355C">
        <w:rPr>
          <w:rFonts w:ascii="LucidaSansEF" w:eastAsia="MS Mincho" w:hAnsi="LucidaSansEF"/>
          <w:i w:val="0"/>
        </w:rPr>
        <w:t>3.</w:t>
      </w:r>
      <w:r w:rsidR="00791EAC" w:rsidRPr="004A355C">
        <w:rPr>
          <w:rFonts w:ascii="LucidaSansEF" w:eastAsia="MS Mincho" w:hAnsi="LucidaSansEF"/>
          <w:i w:val="0"/>
        </w:rPr>
        <w:t>4.1</w:t>
      </w:r>
      <w:r w:rsidRPr="004A355C">
        <w:rPr>
          <w:rFonts w:ascii="LucidaSansEF" w:eastAsia="MS Mincho" w:hAnsi="LucidaSansEF"/>
          <w:i w:val="0"/>
        </w:rPr>
        <w:tab/>
      </w:r>
      <w:r w:rsidR="00791EAC" w:rsidRPr="004A355C">
        <w:rPr>
          <w:rFonts w:ascii="LucidaSansEF" w:eastAsia="MS Mincho" w:hAnsi="LucidaSansEF"/>
          <w:i w:val="0"/>
        </w:rPr>
        <w:t>F</w:t>
      </w:r>
      <w:r w:rsidRPr="004A355C">
        <w:rPr>
          <w:rFonts w:ascii="LucidaSansEF" w:eastAsia="MS Mincho" w:hAnsi="LucidaSansEF"/>
          <w:i w:val="0"/>
        </w:rPr>
        <w:t>inanciële en economische draagkracht</w:t>
      </w:r>
      <w:bookmarkEnd w:id="50"/>
      <w:r w:rsidR="00FD6CFF" w:rsidRPr="004A355C">
        <w:rPr>
          <w:rFonts w:ascii="LucidaSansEF" w:eastAsia="MS Mincho" w:hAnsi="LucidaSansEF"/>
          <w:i w:val="0"/>
        </w:rPr>
        <w:t xml:space="preserve"> </w:t>
      </w:r>
    </w:p>
    <w:p w14:paraId="05D3D8E0"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(artikel 2.91 AW2012)</w:t>
      </w:r>
    </w:p>
    <w:p w14:paraId="2B33AD91"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Door het akkoord verklaren van Deel IV UEA, verklaart Inschrijver aan onderstaande geschiktheidseisen te voldoen.</w:t>
      </w:r>
    </w:p>
    <w:p w14:paraId="7896633F" w14:textId="77777777" w:rsidR="001C75DF" w:rsidRPr="004A355C" w:rsidRDefault="001C75DF" w:rsidP="001C75DF">
      <w:pPr>
        <w:rPr>
          <w:rFonts w:ascii="LucidaSansEF" w:hAnsi="LucidaSansEF" w:cs="Arial"/>
          <w:sz w:val="20"/>
          <w:szCs w:val="20"/>
        </w:rPr>
      </w:pPr>
    </w:p>
    <w:p w14:paraId="3C6A6458" w14:textId="77777777" w:rsidR="001C75DF" w:rsidRPr="004A355C" w:rsidRDefault="001C75DF" w:rsidP="001C75DF">
      <w:pPr>
        <w:rPr>
          <w:rFonts w:ascii="LucidaSansEF" w:hAnsi="LucidaSansEF" w:cs="Arial"/>
          <w:b/>
          <w:sz w:val="20"/>
          <w:szCs w:val="20"/>
        </w:rPr>
      </w:pPr>
      <w:r w:rsidRPr="004A355C">
        <w:rPr>
          <w:rFonts w:ascii="LucidaSansEF" w:hAnsi="LucidaSansEF" w:cs="Arial"/>
          <w:b/>
          <w:sz w:val="20"/>
          <w:szCs w:val="20"/>
        </w:rPr>
        <w:t>Eis 1 Continuïteit</w:t>
      </w:r>
    </w:p>
    <w:p w14:paraId="58985291"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De accountantsverklaring, afgegeven bij de meest recente jaarrekening van de onderneming van Inschrijver, mag geen continuïteitsparagraaf bevatten, waarin de accountant een voorbehoud maakt of zorg uit met betrekking tot de continuïteit van de bedrijfsvoering;</w:t>
      </w:r>
    </w:p>
    <w:p w14:paraId="66A47345" w14:textId="77777777" w:rsidR="001C75DF" w:rsidRPr="004A355C" w:rsidRDefault="001C75DF" w:rsidP="001C75DF">
      <w:pPr>
        <w:rPr>
          <w:rFonts w:ascii="LucidaSansEF" w:hAnsi="LucidaSansEF" w:cs="Arial"/>
          <w:sz w:val="20"/>
          <w:szCs w:val="20"/>
        </w:rPr>
      </w:pPr>
    </w:p>
    <w:p w14:paraId="4DE6FBCD"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Bij inschrijving door een samenwerkingsverband (combinatie), verklaart Inschrijver dat bij geen van de deelnemers van de combinatie sprake is van een continuïteitsparagraaf in de accountantsverklaring, afgegeven bij de meest recente jaarrekening.</w:t>
      </w:r>
    </w:p>
    <w:p w14:paraId="3156CA3B"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Bij inschrijving door een samenwerkingsverband dient ieder lid van dit verband aan bovenstaande eis te voldoen en, desgevraagd, bovenstaand bewijs te overleggen.</w:t>
      </w:r>
    </w:p>
    <w:p w14:paraId="6998FC58" w14:textId="77777777" w:rsidR="001C75DF" w:rsidRPr="004A355C" w:rsidRDefault="001C75DF" w:rsidP="001C75DF">
      <w:pPr>
        <w:rPr>
          <w:rFonts w:ascii="LucidaSansEF" w:hAnsi="LucidaSansEF" w:cs="Arial"/>
          <w:sz w:val="20"/>
          <w:szCs w:val="20"/>
        </w:rPr>
      </w:pPr>
    </w:p>
    <w:p w14:paraId="2D159DAD" w14:textId="77777777" w:rsidR="001C75DF" w:rsidRPr="004A355C" w:rsidRDefault="001C75DF" w:rsidP="001C75DF">
      <w:pPr>
        <w:rPr>
          <w:rFonts w:ascii="LucidaSansEF" w:hAnsi="LucidaSansEF" w:cs="Arial"/>
          <w:sz w:val="20"/>
          <w:szCs w:val="20"/>
        </w:rPr>
      </w:pPr>
      <w:r w:rsidRPr="004A355C">
        <w:rPr>
          <w:rFonts w:ascii="LucidaSansEF" w:hAnsi="LucidaSansEF" w:cs="Arial"/>
          <w:b/>
          <w:sz w:val="20"/>
          <w:szCs w:val="20"/>
        </w:rPr>
        <w:t xml:space="preserve">Na voorlopige gunning </w:t>
      </w:r>
      <w:r w:rsidRPr="004A355C">
        <w:rPr>
          <w:rFonts w:ascii="LucidaSansEF" w:hAnsi="LucidaSansEF" w:cs="Arial"/>
          <w:sz w:val="20"/>
          <w:szCs w:val="20"/>
        </w:rPr>
        <w:t>zal de VU de volgende bewijsstukken opvragen voor bovenstaande eis:</w:t>
      </w:r>
    </w:p>
    <w:p w14:paraId="314ECA4B"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Een kopie van de betreffende accountantsverklaring of een separate (bevestigende) verklaring, afgegeven door een accountant.</w:t>
      </w:r>
    </w:p>
    <w:p w14:paraId="36B36DEC" w14:textId="77777777" w:rsidR="001C75DF" w:rsidRPr="004A355C" w:rsidRDefault="001C75DF" w:rsidP="001C75DF">
      <w:pPr>
        <w:rPr>
          <w:rFonts w:ascii="LucidaSansEF" w:hAnsi="LucidaSansEF" w:cs="Arial"/>
          <w:sz w:val="20"/>
          <w:szCs w:val="20"/>
        </w:rPr>
      </w:pPr>
    </w:p>
    <w:p w14:paraId="1C8CC5F0" w14:textId="77777777" w:rsidR="001C75DF" w:rsidRPr="004A355C" w:rsidRDefault="001C75DF" w:rsidP="001C75DF">
      <w:pPr>
        <w:rPr>
          <w:rFonts w:ascii="LucidaSansEF" w:hAnsi="LucidaSansEF" w:cs="Arial"/>
          <w:b/>
          <w:sz w:val="20"/>
          <w:szCs w:val="20"/>
        </w:rPr>
      </w:pPr>
      <w:r w:rsidRPr="004A355C">
        <w:rPr>
          <w:rFonts w:ascii="LucidaSansEF" w:hAnsi="LucidaSansEF" w:cs="Arial"/>
          <w:b/>
          <w:sz w:val="20"/>
          <w:szCs w:val="20"/>
        </w:rPr>
        <w:t>Eis 2 Verzekering</w:t>
      </w:r>
    </w:p>
    <w:p w14:paraId="5F923B70" w14:textId="2973EFD1"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Inschrijver dient aan te tonen, op het moment van gunning, op adequate wijze verzekerd te zijn</w:t>
      </w:r>
      <w:r w:rsidR="005B745B">
        <w:rPr>
          <w:rFonts w:ascii="LucidaSansEF" w:hAnsi="LucidaSansEF" w:cs="Arial"/>
          <w:sz w:val="20"/>
          <w:szCs w:val="20"/>
        </w:rPr>
        <w:t>.</w:t>
      </w:r>
      <w:r w:rsidRPr="004A355C">
        <w:rPr>
          <w:rFonts w:ascii="LucidaSansEF" w:hAnsi="LucidaSansEF" w:cs="Arial"/>
          <w:sz w:val="20"/>
          <w:szCs w:val="20"/>
        </w:rPr>
        <w:t xml:space="preserve"> De Inschrijver dient te verklaren dat zijn onderneming adequaat is verzekerd en verzekerd zal blijven gedurende de looptijd van de overeenkomst tegen bedrijfsaansprakelijkheid van tenminste EURO 2.500.000,- per jaar, en na voorlopige gunning een recente kopie van de verzekeringspolis te overleggen of een verklaring van de verzekeraar met daarin opgenomen:</w:t>
      </w:r>
    </w:p>
    <w:p w14:paraId="07FF1AD2" w14:textId="77777777" w:rsidR="001C75DF" w:rsidRPr="004A355C" w:rsidRDefault="001C75DF" w:rsidP="001C75DF">
      <w:pPr>
        <w:rPr>
          <w:rFonts w:ascii="LucidaSansEF" w:hAnsi="LucidaSansEF" w:cs="Arial"/>
          <w:sz w:val="20"/>
          <w:szCs w:val="20"/>
        </w:rPr>
      </w:pPr>
    </w:p>
    <w:p w14:paraId="60B4A9AD" w14:textId="19B8E586" w:rsidR="001C75DF" w:rsidRPr="004A355C" w:rsidRDefault="001C75DF">
      <w:pPr>
        <w:pStyle w:val="Lijstalinea"/>
        <w:numPr>
          <w:ilvl w:val="0"/>
          <w:numId w:val="17"/>
        </w:numPr>
        <w:rPr>
          <w:rFonts w:ascii="LucidaSansEF" w:hAnsi="LucidaSansEF" w:cs="Arial"/>
          <w:sz w:val="20"/>
          <w:szCs w:val="20"/>
        </w:rPr>
      </w:pPr>
      <w:r w:rsidRPr="004A355C">
        <w:rPr>
          <w:rFonts w:ascii="LucidaSansEF" w:hAnsi="LucidaSansEF" w:cs="Arial"/>
          <w:sz w:val="20"/>
          <w:szCs w:val="20"/>
        </w:rPr>
        <w:t xml:space="preserve">de dekking; </w:t>
      </w:r>
    </w:p>
    <w:p w14:paraId="0DDE4551" w14:textId="6238C195" w:rsidR="001C75DF" w:rsidRPr="004A355C" w:rsidRDefault="001C75DF">
      <w:pPr>
        <w:pStyle w:val="Lijstalinea"/>
        <w:numPr>
          <w:ilvl w:val="0"/>
          <w:numId w:val="17"/>
        </w:numPr>
        <w:rPr>
          <w:rFonts w:ascii="LucidaSansEF" w:hAnsi="LucidaSansEF" w:cs="Arial"/>
          <w:sz w:val="20"/>
          <w:szCs w:val="20"/>
        </w:rPr>
      </w:pPr>
      <w:r w:rsidRPr="004A355C">
        <w:rPr>
          <w:rFonts w:ascii="LucidaSansEF" w:hAnsi="LucidaSansEF" w:cs="Arial"/>
          <w:sz w:val="20"/>
          <w:szCs w:val="20"/>
        </w:rPr>
        <w:t xml:space="preserve">de maximale dekking per verzekeringsjaar; </w:t>
      </w:r>
    </w:p>
    <w:p w14:paraId="2315E462" w14:textId="77777777" w:rsidR="001C75DF" w:rsidRPr="004A355C" w:rsidRDefault="001C75DF">
      <w:pPr>
        <w:pStyle w:val="Lijstalinea"/>
        <w:numPr>
          <w:ilvl w:val="0"/>
          <w:numId w:val="17"/>
        </w:numPr>
        <w:rPr>
          <w:rFonts w:ascii="LucidaSansEF" w:hAnsi="LucidaSansEF" w:cs="Arial"/>
          <w:sz w:val="20"/>
          <w:szCs w:val="20"/>
        </w:rPr>
      </w:pPr>
      <w:r w:rsidRPr="004A355C">
        <w:rPr>
          <w:rFonts w:ascii="LucidaSansEF" w:hAnsi="LucidaSansEF" w:cs="Arial"/>
          <w:sz w:val="20"/>
          <w:szCs w:val="20"/>
        </w:rPr>
        <w:t>de geldigheidsduur van de verzekering.</w:t>
      </w:r>
    </w:p>
    <w:p w14:paraId="19E740AC" w14:textId="77777777" w:rsidR="001C75DF" w:rsidRPr="004A355C" w:rsidRDefault="001C75DF" w:rsidP="001C75DF">
      <w:pPr>
        <w:rPr>
          <w:rFonts w:ascii="LucidaSansEF" w:hAnsi="LucidaSansEF" w:cs="Arial"/>
          <w:sz w:val="20"/>
          <w:szCs w:val="20"/>
        </w:rPr>
      </w:pPr>
    </w:p>
    <w:p w14:paraId="0803BE19" w14:textId="49D2635E" w:rsidR="003634B2" w:rsidRPr="004A355C" w:rsidRDefault="001C75DF" w:rsidP="00815053">
      <w:pPr>
        <w:rPr>
          <w:rFonts w:ascii="LucidaSansEF" w:hAnsi="LucidaSansEF" w:cs="Arial"/>
          <w:sz w:val="20"/>
          <w:szCs w:val="20"/>
        </w:rPr>
      </w:pPr>
      <w:r w:rsidRPr="004A355C">
        <w:rPr>
          <w:rFonts w:ascii="LucidaSansEF" w:hAnsi="LucidaSansEF" w:cs="Arial"/>
          <w:sz w:val="20"/>
          <w:szCs w:val="20"/>
        </w:rPr>
        <w:t xml:space="preserve">Bij inschrijving door een samenwerkingsverband dient ieder lid van dit verband aan bovenstaande eis te voldoen en, desgevraagd </w:t>
      </w:r>
      <w:r w:rsidRPr="004A355C">
        <w:rPr>
          <w:rFonts w:ascii="LucidaSansEF" w:hAnsi="LucidaSansEF" w:cs="Arial"/>
          <w:b/>
          <w:sz w:val="20"/>
          <w:szCs w:val="20"/>
        </w:rPr>
        <w:t>na voorlopige gunning</w:t>
      </w:r>
      <w:r w:rsidRPr="004A355C">
        <w:rPr>
          <w:rFonts w:ascii="LucidaSansEF" w:hAnsi="LucidaSansEF" w:cs="Arial"/>
          <w:sz w:val="20"/>
          <w:szCs w:val="20"/>
        </w:rPr>
        <w:t>, bovenstaand bewijs te overleggen.</w:t>
      </w:r>
    </w:p>
    <w:p w14:paraId="25990BDC" w14:textId="77777777" w:rsidR="00F60D1E" w:rsidRPr="004A355C" w:rsidRDefault="003634B2" w:rsidP="003634B2">
      <w:pPr>
        <w:pStyle w:val="Kop3"/>
        <w:numPr>
          <w:ilvl w:val="0"/>
          <w:numId w:val="0"/>
        </w:numPr>
        <w:spacing w:before="360"/>
        <w:rPr>
          <w:rFonts w:ascii="LucidaSansEF" w:eastAsia="MS Mincho" w:hAnsi="LucidaSansEF"/>
          <w:i w:val="0"/>
        </w:rPr>
      </w:pPr>
      <w:bookmarkStart w:id="53" w:name="_Toc120171600"/>
      <w:r w:rsidRPr="004A355C">
        <w:rPr>
          <w:rFonts w:ascii="LucidaSansEF" w:eastAsia="MS Mincho" w:hAnsi="LucidaSansEF"/>
          <w:i w:val="0"/>
        </w:rPr>
        <w:t>3.</w:t>
      </w:r>
      <w:r w:rsidR="00791EAC" w:rsidRPr="004A355C">
        <w:rPr>
          <w:rFonts w:ascii="LucidaSansEF" w:eastAsia="MS Mincho" w:hAnsi="LucidaSansEF"/>
          <w:i w:val="0"/>
        </w:rPr>
        <w:t>4</w:t>
      </w:r>
      <w:r w:rsidRPr="004A355C">
        <w:rPr>
          <w:rFonts w:ascii="LucidaSansEF" w:eastAsia="MS Mincho" w:hAnsi="LucidaSansEF"/>
          <w:i w:val="0"/>
        </w:rPr>
        <w:t>.</w:t>
      </w:r>
      <w:r w:rsidR="00791EAC" w:rsidRPr="004A355C">
        <w:rPr>
          <w:rFonts w:ascii="LucidaSansEF" w:eastAsia="MS Mincho" w:hAnsi="LucidaSansEF"/>
          <w:i w:val="0"/>
        </w:rPr>
        <w:t>2</w:t>
      </w:r>
      <w:r w:rsidR="00F60D1E" w:rsidRPr="004A355C">
        <w:rPr>
          <w:rFonts w:ascii="LucidaSansEF" w:eastAsia="MS Mincho" w:hAnsi="LucidaSansEF"/>
          <w:i w:val="0"/>
        </w:rPr>
        <w:tab/>
      </w:r>
      <w:r w:rsidR="001C75DF" w:rsidRPr="004A355C">
        <w:rPr>
          <w:rFonts w:ascii="LucidaSansEF" w:eastAsia="MS Mincho" w:hAnsi="LucidaSansEF"/>
          <w:i w:val="0"/>
        </w:rPr>
        <w:t>Beroepsbevoegdheid</w:t>
      </w:r>
      <w:bookmarkEnd w:id="53"/>
    </w:p>
    <w:bookmarkEnd w:id="51"/>
    <w:bookmarkEnd w:id="52"/>
    <w:p w14:paraId="7B68B52F"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(artikel 2.98 AW 2012)</w:t>
      </w:r>
    </w:p>
    <w:p w14:paraId="7AFBCA1A" w14:textId="77777777" w:rsidR="001C75DF" w:rsidRPr="004A355C" w:rsidRDefault="001C75DF" w:rsidP="001C75DF">
      <w:pPr>
        <w:rPr>
          <w:rFonts w:ascii="LucidaSansEF" w:eastAsia="MS Mincho" w:hAnsi="LucidaSansEF"/>
          <w:sz w:val="20"/>
          <w:szCs w:val="20"/>
        </w:rPr>
      </w:pPr>
    </w:p>
    <w:p w14:paraId="2885355E" w14:textId="77777777" w:rsidR="001C75DF" w:rsidRPr="004A355C" w:rsidRDefault="001C75DF" w:rsidP="001C75DF">
      <w:pPr>
        <w:rPr>
          <w:rFonts w:ascii="LucidaSansEF" w:hAnsi="LucidaSansEF" w:cs="Arial"/>
          <w:b/>
          <w:sz w:val="20"/>
          <w:szCs w:val="20"/>
        </w:rPr>
      </w:pPr>
      <w:r w:rsidRPr="004A355C">
        <w:rPr>
          <w:rFonts w:ascii="LucidaSansEF" w:hAnsi="LucidaSansEF" w:cs="Arial"/>
          <w:b/>
          <w:sz w:val="20"/>
          <w:szCs w:val="20"/>
        </w:rPr>
        <w:t>Eis 3 rechtsgeldige Inschrijving</w:t>
      </w:r>
    </w:p>
    <w:p w14:paraId="195D1C9C"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t>De Inschrijver dient te verklaren dat hij conform de in de lidstaat van herkomst geldende voorschriften is ingeschreven in het handelsregister of een beroepsregister. Binnen Nederland volstaat hiertoe een uittreksel van inschrijving in het Handelsregister van de Kamer van Koophandel. Het uittreksel dient niet ouder te zijn dan 6 maanden op het moment van indienen van de Offerte, gerekend vanaf de sluitingsdatum indiening Offerte. Het uittreksel wordt opgevraagd bij voorlopige gunning. In het geval dat Inschrijver ervoor kiest personen te machtigen zijn onderneming voor de aanbestedingsprocedure te vertegenwoordigen, dient dit te worden aangegeven in de UEA deel II.B.</w:t>
      </w:r>
    </w:p>
    <w:p w14:paraId="241F4EC3" w14:textId="77777777" w:rsidR="001C75DF" w:rsidRPr="004A355C" w:rsidRDefault="001C75DF" w:rsidP="001C75DF">
      <w:pPr>
        <w:rPr>
          <w:rFonts w:ascii="LucidaSansEF" w:hAnsi="LucidaSansEF" w:cs="Arial"/>
          <w:sz w:val="20"/>
          <w:szCs w:val="20"/>
        </w:rPr>
      </w:pPr>
    </w:p>
    <w:p w14:paraId="601D4A42" w14:textId="77777777" w:rsidR="001C75DF" w:rsidRPr="004A355C" w:rsidRDefault="001C75DF" w:rsidP="001C75DF">
      <w:pPr>
        <w:rPr>
          <w:rFonts w:ascii="LucidaSansEF" w:hAnsi="LucidaSansEF" w:cs="Arial"/>
          <w:sz w:val="20"/>
          <w:szCs w:val="20"/>
        </w:rPr>
      </w:pPr>
      <w:r w:rsidRPr="004A355C">
        <w:rPr>
          <w:rFonts w:ascii="LucidaSansEF" w:hAnsi="LucidaSansEF" w:cs="Arial"/>
          <w:sz w:val="20"/>
          <w:szCs w:val="20"/>
        </w:rPr>
        <w:lastRenderedPageBreak/>
        <w:t xml:space="preserve">Indien de Offerte wordt ingediend door een samenwerkingsverband (combinatie), dient ieder lid van het verband een recent bewijs van Inschrijving van de onderneming in het nationale Beroeps- of Handelsregister in te dienen </w:t>
      </w:r>
      <w:r w:rsidRPr="004A355C">
        <w:rPr>
          <w:rFonts w:ascii="LucidaSansEF" w:hAnsi="LucidaSansEF" w:cs="Arial"/>
          <w:b/>
          <w:sz w:val="20"/>
          <w:szCs w:val="20"/>
        </w:rPr>
        <w:t>na voorlopige gunning.</w:t>
      </w:r>
    </w:p>
    <w:p w14:paraId="28F2AF9C" w14:textId="77777777" w:rsidR="00A278A8" w:rsidRPr="004A355C" w:rsidRDefault="00A278A8" w:rsidP="00A278A8">
      <w:pPr>
        <w:spacing w:line="280" w:lineRule="atLeast"/>
        <w:rPr>
          <w:rFonts w:ascii="LucidaSansEF" w:hAnsi="LucidaSansEF" w:cs="Arial"/>
          <w:b/>
          <w:sz w:val="20"/>
          <w:szCs w:val="20"/>
        </w:rPr>
      </w:pPr>
    </w:p>
    <w:p w14:paraId="0147CAE4" w14:textId="2995C0AF" w:rsidR="00A278A8" w:rsidRPr="004A355C" w:rsidRDefault="00A278A8" w:rsidP="00A278A8">
      <w:pPr>
        <w:spacing w:line="280" w:lineRule="atLeast"/>
        <w:rPr>
          <w:rFonts w:ascii="LucidaSansEF" w:hAnsi="LucidaSansEF" w:cs="Arial"/>
          <w:b/>
          <w:sz w:val="20"/>
          <w:szCs w:val="20"/>
        </w:rPr>
      </w:pPr>
      <w:r w:rsidRPr="004A355C">
        <w:rPr>
          <w:rFonts w:ascii="LucidaSansEF" w:hAnsi="LucidaSansEF" w:cs="Arial"/>
          <w:b/>
          <w:sz w:val="20"/>
          <w:szCs w:val="20"/>
        </w:rPr>
        <w:t xml:space="preserve">Eis </w:t>
      </w:r>
      <w:r w:rsidR="00687A13">
        <w:rPr>
          <w:rFonts w:ascii="LucidaSansEF" w:hAnsi="LucidaSansEF" w:cs="Arial"/>
          <w:b/>
          <w:sz w:val="20"/>
          <w:szCs w:val="20"/>
        </w:rPr>
        <w:t xml:space="preserve">4 </w:t>
      </w:r>
      <w:r w:rsidRPr="004A355C">
        <w:rPr>
          <w:rFonts w:ascii="LucidaSansEF" w:hAnsi="LucidaSansEF" w:cs="Arial"/>
          <w:b/>
          <w:sz w:val="20"/>
          <w:szCs w:val="20"/>
        </w:rPr>
        <w:t xml:space="preserve">Kwaliteitszorg- en borging </w:t>
      </w:r>
    </w:p>
    <w:p w14:paraId="3A3F50CA" w14:textId="77777777" w:rsidR="00A278A8" w:rsidRPr="004A355C" w:rsidRDefault="00A278A8" w:rsidP="00A278A8">
      <w:pPr>
        <w:spacing w:line="280" w:lineRule="atLeast"/>
        <w:rPr>
          <w:rFonts w:ascii="LucidaSansEF" w:hAnsi="LucidaSansEF" w:cs="Arial"/>
          <w:sz w:val="20"/>
          <w:szCs w:val="20"/>
        </w:rPr>
      </w:pPr>
      <w:r w:rsidRPr="004A355C">
        <w:rPr>
          <w:rFonts w:ascii="LucidaSansEF" w:hAnsi="LucidaSansEF" w:cs="Arial"/>
          <w:sz w:val="20"/>
          <w:szCs w:val="20"/>
        </w:rPr>
        <w:t>(artikel 2.96 AW2012)</w:t>
      </w:r>
    </w:p>
    <w:p w14:paraId="2A0B258F" w14:textId="77777777" w:rsidR="00A278A8" w:rsidRPr="004A355C" w:rsidRDefault="00A278A8" w:rsidP="00A278A8">
      <w:pPr>
        <w:rPr>
          <w:rFonts w:ascii="LucidaSansEF" w:hAnsi="LucidaSansEF" w:cs="Arial"/>
          <w:sz w:val="20"/>
          <w:szCs w:val="20"/>
        </w:rPr>
      </w:pPr>
      <w:r w:rsidRPr="004A355C">
        <w:rPr>
          <w:rFonts w:ascii="LucidaSansEF" w:hAnsi="LucidaSansEF" w:cs="Arial"/>
          <w:sz w:val="20"/>
          <w:szCs w:val="20"/>
        </w:rPr>
        <w:t xml:space="preserve">De Inschrijver moet in het bezit zijn van een kwaliteitssysteemcertificaat op basis van de norm </w:t>
      </w:r>
    </w:p>
    <w:p w14:paraId="08ACAB88" w14:textId="216B0FC6" w:rsidR="00A278A8" w:rsidRPr="004A355C" w:rsidRDefault="00A278A8" w:rsidP="00A278A8">
      <w:pPr>
        <w:rPr>
          <w:rFonts w:ascii="LucidaSansEF" w:hAnsi="LucidaSansEF" w:cs="Arial"/>
          <w:sz w:val="20"/>
          <w:szCs w:val="20"/>
        </w:rPr>
      </w:pPr>
      <w:r w:rsidRPr="004A355C">
        <w:rPr>
          <w:rFonts w:ascii="LucidaSansEF" w:hAnsi="LucidaSansEF" w:cs="Arial"/>
          <w:sz w:val="20"/>
          <w:szCs w:val="20"/>
        </w:rPr>
        <w:t xml:space="preserve">NEN-EN-ISO 9001:2008 'Kwaliteitsmanagementsystemen - Eisen', </w:t>
      </w:r>
      <w:proofErr w:type="gramStart"/>
      <w:r w:rsidRPr="004A355C">
        <w:rPr>
          <w:rFonts w:ascii="LucidaSansEF" w:hAnsi="LucidaSansEF" w:cs="Arial"/>
          <w:sz w:val="20"/>
          <w:szCs w:val="20"/>
        </w:rPr>
        <w:t>of  een</w:t>
      </w:r>
      <w:proofErr w:type="gramEnd"/>
      <w:r w:rsidRPr="004A355C">
        <w:rPr>
          <w:rFonts w:ascii="LucidaSansEF" w:hAnsi="LucidaSansEF" w:cs="Arial"/>
          <w:sz w:val="20"/>
          <w:szCs w:val="20"/>
        </w:rPr>
        <w:t xml:space="preserve"> eigen kwaliteitssysteem waarbij er sprake is van gelijkwaardige maatregelen, welke betrekking heeft op de aard van de opdracht, en deze na voorlopige gunning kunnen overleggen</w:t>
      </w:r>
    </w:p>
    <w:p w14:paraId="633D25F2" w14:textId="77777777" w:rsidR="00A278A8" w:rsidRPr="004A355C" w:rsidRDefault="00A278A8">
      <w:pPr>
        <w:numPr>
          <w:ilvl w:val="0"/>
          <w:numId w:val="11"/>
        </w:numPr>
        <w:spacing w:line="280" w:lineRule="atLeast"/>
        <w:rPr>
          <w:rFonts w:ascii="LucidaSansEF" w:eastAsia="MS Mincho" w:hAnsi="LucidaSansEF" w:cs="Arial"/>
          <w:sz w:val="20"/>
          <w:szCs w:val="20"/>
        </w:rPr>
      </w:pPr>
      <w:r w:rsidRPr="004A355C">
        <w:rPr>
          <w:rFonts w:ascii="LucidaSansEF" w:hAnsi="LucidaSansEF" w:cs="Arial"/>
          <w:sz w:val="20"/>
          <w:szCs w:val="20"/>
        </w:rPr>
        <w:t>Het certificaat</w:t>
      </w:r>
      <w:r w:rsidRPr="004A355C">
        <w:rPr>
          <w:rFonts w:ascii="LucidaSansEF" w:eastAsia="MS Mincho" w:hAnsi="LucidaSansEF" w:cs="Arial"/>
          <w:sz w:val="20"/>
          <w:szCs w:val="20"/>
        </w:rPr>
        <w:t xml:space="preserve"> </w:t>
      </w:r>
      <w:r w:rsidRPr="004A355C">
        <w:rPr>
          <w:rFonts w:ascii="LucidaSansEF" w:hAnsi="LucidaSansEF" w:cs="Arial"/>
          <w:sz w:val="20"/>
          <w:szCs w:val="20"/>
        </w:rPr>
        <w:t>moet zijn afgegeven door een daartoe bevoegde certificeringinstantie.</w:t>
      </w:r>
    </w:p>
    <w:p w14:paraId="3BE58ED4" w14:textId="77777777" w:rsidR="00A278A8" w:rsidRPr="004A355C" w:rsidRDefault="00A278A8" w:rsidP="00A278A8">
      <w:pPr>
        <w:spacing w:line="280" w:lineRule="atLeast"/>
        <w:ind w:left="360"/>
        <w:rPr>
          <w:rFonts w:ascii="LucidaSansEF" w:eastAsia="MS Mincho" w:hAnsi="LucidaSansEF" w:cs="Arial"/>
          <w:sz w:val="20"/>
          <w:szCs w:val="20"/>
        </w:rPr>
      </w:pPr>
      <w:r w:rsidRPr="004A355C">
        <w:rPr>
          <w:rFonts w:ascii="LucidaSansEF" w:hAnsi="LucidaSansEF" w:cs="Arial"/>
          <w:sz w:val="20"/>
          <w:szCs w:val="20"/>
        </w:rPr>
        <w:t xml:space="preserve">Om in aanmerking te kunnen komen voor de opdracht moet de </w:t>
      </w:r>
      <w:r w:rsidRPr="004A355C">
        <w:rPr>
          <w:rStyle w:val="PlattetekstChar"/>
          <w:rFonts w:ascii="LucidaSansEF" w:hAnsi="LucidaSansEF" w:cs="Arial"/>
          <w:sz w:val="20"/>
          <w:szCs w:val="20"/>
        </w:rPr>
        <w:t>Inschrijver</w:t>
      </w:r>
      <w:r w:rsidRPr="004A355C">
        <w:rPr>
          <w:rFonts w:ascii="LucidaSansEF" w:hAnsi="LucidaSansEF" w:cs="Arial"/>
          <w:sz w:val="20"/>
          <w:szCs w:val="20"/>
        </w:rPr>
        <w:t xml:space="preserve"> een kopie van het kwaliteitssysteemcertificaat overleggen. Ingeval van een samenwerkingsverband van ondernemers (combinatie) dient de combinatie, dan wel alle deelnemers van die combinatie in het bezit te zijn van het hiervoor bedoelde kwaliteitssysteemcertificaat; in het geval dat afzonderlijke certificaten worden overgelegd, moeten deze certificaten gezamenlijk overeenkomen met de aard van de opdracht.</w:t>
      </w:r>
    </w:p>
    <w:p w14:paraId="70A533A7" w14:textId="36674A38" w:rsidR="00A278A8" w:rsidRPr="004A355C" w:rsidRDefault="00A278A8">
      <w:pPr>
        <w:numPr>
          <w:ilvl w:val="0"/>
          <w:numId w:val="11"/>
        </w:numPr>
        <w:spacing w:line="280" w:lineRule="atLeast"/>
        <w:rPr>
          <w:rFonts w:ascii="LucidaSansEF" w:hAnsi="LucidaSansEF" w:cs="Arial"/>
          <w:sz w:val="20"/>
          <w:szCs w:val="20"/>
        </w:rPr>
      </w:pPr>
      <w:r w:rsidRPr="004A355C">
        <w:rPr>
          <w:rFonts w:ascii="LucidaSansEF" w:hAnsi="LucidaSansEF" w:cs="Arial"/>
          <w:sz w:val="20"/>
          <w:szCs w:val="20"/>
        </w:rPr>
        <w:t xml:space="preserve">De </w:t>
      </w:r>
      <w:r w:rsidRPr="004A355C">
        <w:rPr>
          <w:rFonts w:ascii="LucidaSansEF" w:hAnsi="LucidaSansEF"/>
          <w:sz w:val="20"/>
          <w:szCs w:val="20"/>
        </w:rPr>
        <w:t>Inschrijver</w:t>
      </w:r>
      <w:r w:rsidRPr="004A355C">
        <w:rPr>
          <w:rFonts w:ascii="LucidaSansEF" w:hAnsi="LucidaSansEF" w:cs="Arial"/>
          <w:sz w:val="20"/>
          <w:szCs w:val="20"/>
        </w:rPr>
        <w:t xml:space="preserve"> die beschikt over een eigen kwaliteitssysteem dient in maximaal drie vel A4, of door middel van een inhoudsopgave aan te tonen welke maatregelen zijn onderneming heeft genomen om de gevraagde kwaliteit te waarborgen.</w:t>
      </w:r>
    </w:p>
    <w:p w14:paraId="0CBB894E" w14:textId="77777777" w:rsidR="00A278A8" w:rsidRPr="004A355C" w:rsidRDefault="00A278A8" w:rsidP="00A278A8">
      <w:pPr>
        <w:spacing w:line="280" w:lineRule="atLeast"/>
        <w:rPr>
          <w:rFonts w:ascii="LucidaSansEF" w:hAnsi="LucidaSansEF" w:cs="Arial"/>
          <w:sz w:val="20"/>
          <w:szCs w:val="20"/>
        </w:rPr>
      </w:pPr>
    </w:p>
    <w:p w14:paraId="118F1DBA" w14:textId="77777777" w:rsidR="00A278A8" w:rsidRPr="004A355C" w:rsidRDefault="00A278A8" w:rsidP="00A278A8">
      <w:pPr>
        <w:rPr>
          <w:rFonts w:ascii="LucidaSansEF" w:hAnsi="LucidaSansEF" w:cs="Arial"/>
          <w:sz w:val="20"/>
          <w:szCs w:val="20"/>
        </w:rPr>
      </w:pPr>
      <w:r w:rsidRPr="004A355C">
        <w:rPr>
          <w:rFonts w:ascii="LucidaSansEF" w:hAnsi="LucidaSansEF" w:cs="Arial"/>
          <w:sz w:val="20"/>
          <w:szCs w:val="20"/>
        </w:rPr>
        <w:t xml:space="preserve">Door akkoord verklaren van Deel IV van het UEA geeft Inschrijver aan hieraan te voldoen. </w:t>
      </w:r>
    </w:p>
    <w:p w14:paraId="3A741860" w14:textId="77777777" w:rsidR="00A278A8" w:rsidRPr="004A355C" w:rsidRDefault="00A278A8" w:rsidP="00A278A8">
      <w:pPr>
        <w:rPr>
          <w:rFonts w:ascii="LucidaSansEF" w:hAnsi="LucidaSansEF" w:cs="Arial"/>
          <w:sz w:val="20"/>
          <w:szCs w:val="20"/>
        </w:rPr>
      </w:pPr>
      <w:r w:rsidRPr="004A355C">
        <w:rPr>
          <w:rFonts w:ascii="LucidaSansEF" w:hAnsi="LucidaSansEF" w:cs="Arial"/>
          <w:b/>
          <w:sz w:val="20"/>
          <w:szCs w:val="20"/>
        </w:rPr>
        <w:t>Na voorlopige gunning</w:t>
      </w:r>
      <w:r w:rsidRPr="004A355C">
        <w:rPr>
          <w:rFonts w:ascii="LucidaSansEF" w:hAnsi="LucidaSansEF" w:cs="Arial"/>
          <w:sz w:val="20"/>
          <w:szCs w:val="20"/>
        </w:rPr>
        <w:t xml:space="preserve"> dient Inschrijver een kopie van het desbetreffende certificaat (bewijsstukken) te overleggen.</w:t>
      </w:r>
    </w:p>
    <w:p w14:paraId="44292E1C" w14:textId="77777777" w:rsidR="006363D4" w:rsidRPr="004A355C" w:rsidRDefault="006363D4" w:rsidP="006363D4">
      <w:pPr>
        <w:pStyle w:val="Kop10"/>
        <w:rPr>
          <w:sz w:val="20"/>
          <w:szCs w:val="20"/>
        </w:rPr>
      </w:pPr>
    </w:p>
    <w:p w14:paraId="7ADAD03E" w14:textId="77777777" w:rsidR="006363D4" w:rsidRPr="004A355C" w:rsidRDefault="006363D4" w:rsidP="006363D4">
      <w:pPr>
        <w:pStyle w:val="Kop10"/>
        <w:rPr>
          <w:sz w:val="20"/>
          <w:szCs w:val="20"/>
        </w:rPr>
      </w:pPr>
    </w:p>
    <w:p w14:paraId="3773E631" w14:textId="77777777" w:rsidR="009A2323" w:rsidRPr="004A355C" w:rsidRDefault="009A2323" w:rsidP="009A2323"/>
    <w:p w14:paraId="7452AF74" w14:textId="77777777" w:rsidR="009A2323" w:rsidRPr="004A355C" w:rsidRDefault="009A2323" w:rsidP="009A2323"/>
    <w:p w14:paraId="2321E430" w14:textId="77777777" w:rsidR="009A2323" w:rsidRPr="004A355C" w:rsidRDefault="009A2323" w:rsidP="009A2323"/>
    <w:p w14:paraId="663BC067" w14:textId="77777777" w:rsidR="009A2323" w:rsidRPr="004A355C" w:rsidRDefault="009A2323" w:rsidP="009A2323"/>
    <w:p w14:paraId="1D512DC0" w14:textId="77777777" w:rsidR="009A2323" w:rsidRPr="004A355C" w:rsidRDefault="009A2323" w:rsidP="009A2323"/>
    <w:p w14:paraId="4E54DBAB" w14:textId="77777777" w:rsidR="006744FF" w:rsidRPr="004A355C" w:rsidRDefault="006744FF" w:rsidP="009A2323"/>
    <w:p w14:paraId="287BFC73" w14:textId="77777777" w:rsidR="00F51D61" w:rsidRPr="003750F2" w:rsidRDefault="00E657F8" w:rsidP="003750F2">
      <w:pPr>
        <w:pStyle w:val="Kop10"/>
      </w:pPr>
      <w:r w:rsidRPr="004A355C">
        <w:rPr>
          <w:iCs/>
          <w:szCs w:val="22"/>
        </w:rPr>
        <w:br w:type="page"/>
      </w:r>
      <w:bookmarkStart w:id="54" w:name="_Toc120171601"/>
      <w:r w:rsidR="006744FF" w:rsidRPr="003750F2">
        <w:lastRenderedPageBreak/>
        <w:t>4</w:t>
      </w:r>
      <w:r w:rsidR="00F51D61" w:rsidRPr="003750F2">
        <w:t>.</w:t>
      </w:r>
      <w:r w:rsidR="00F51D61" w:rsidRPr="003750F2">
        <w:tab/>
        <w:t xml:space="preserve">Programma van </w:t>
      </w:r>
      <w:r w:rsidR="004E6C70" w:rsidRPr="003750F2">
        <w:t>Eisen</w:t>
      </w:r>
      <w:bookmarkEnd w:id="54"/>
      <w:r w:rsidR="004E6C70" w:rsidRPr="003750F2">
        <w:t xml:space="preserve"> </w:t>
      </w:r>
    </w:p>
    <w:p w14:paraId="3F702048" w14:textId="54990595" w:rsidR="00F51D61" w:rsidRPr="003750F2" w:rsidRDefault="006744FF" w:rsidP="003750F2">
      <w:pPr>
        <w:pStyle w:val="Kop3"/>
        <w:numPr>
          <w:ilvl w:val="0"/>
          <w:numId w:val="0"/>
        </w:numPr>
        <w:ind w:left="720" w:hanging="720"/>
      </w:pPr>
      <w:bookmarkStart w:id="55" w:name="_Toc120171602"/>
      <w:r w:rsidRPr="003750F2">
        <w:t>4.1</w:t>
      </w:r>
      <w:r w:rsidR="00F51D61" w:rsidRPr="003750F2">
        <w:t xml:space="preserve">  Algemeen</w:t>
      </w:r>
      <w:bookmarkEnd w:id="55"/>
    </w:p>
    <w:p w14:paraId="0D77FE12" w14:textId="77777777" w:rsidR="00DB5282" w:rsidRPr="003750F2" w:rsidRDefault="00DB5282" w:rsidP="00DB5282">
      <w:pPr>
        <w:rPr>
          <w:rFonts w:ascii="LucidaSansEF" w:hAnsi="LucidaSansEF" w:cs="Arial"/>
          <w:sz w:val="20"/>
          <w:szCs w:val="20"/>
        </w:rPr>
      </w:pPr>
    </w:p>
    <w:p w14:paraId="6270144C" w14:textId="13FFF944" w:rsidR="00976C96" w:rsidRDefault="00976C96" w:rsidP="003750F2">
      <w:pPr>
        <w:rPr>
          <w:rFonts w:ascii="LucidaSansEF" w:hAnsi="LucidaSansEF" w:cs="Arial"/>
          <w:sz w:val="20"/>
          <w:szCs w:val="20"/>
        </w:rPr>
      </w:pPr>
      <w:r w:rsidRPr="003750F2">
        <w:rPr>
          <w:rFonts w:ascii="LucidaSansEF" w:hAnsi="LucidaSansEF" w:cs="Arial"/>
          <w:sz w:val="20"/>
          <w:szCs w:val="20"/>
        </w:rPr>
        <w:t>In deze paragraaf worden de uitvoeringseisen ten aanzien van de opdracht opgenomen. De geformuleerde eisen staan in relatie tot de opdracht. Door in te schrijven op deze opdracht gaat u akkoord met alle gestelde eisen, voorwaarden en procedures.</w:t>
      </w:r>
    </w:p>
    <w:p w14:paraId="5E0A5DAC" w14:textId="77777777" w:rsidR="003750F2" w:rsidRPr="003750F2" w:rsidRDefault="003750F2" w:rsidP="003750F2">
      <w:pPr>
        <w:rPr>
          <w:rFonts w:ascii="LucidaSansEF" w:hAnsi="LucidaSansEF" w:cs="Arial"/>
          <w:sz w:val="20"/>
          <w:szCs w:val="20"/>
        </w:rPr>
      </w:pPr>
    </w:p>
    <w:p w14:paraId="00C79323" w14:textId="77777777" w:rsidR="00976C96" w:rsidRPr="003750F2" w:rsidRDefault="00976C96" w:rsidP="003750F2">
      <w:pPr>
        <w:rPr>
          <w:rFonts w:ascii="LucidaSansEF" w:hAnsi="LucidaSansEF" w:cs="Arial"/>
          <w:b/>
          <w:bCs/>
          <w:sz w:val="20"/>
          <w:szCs w:val="20"/>
        </w:rPr>
      </w:pPr>
      <w:r w:rsidRPr="003750F2">
        <w:rPr>
          <w:rFonts w:ascii="LucidaSansEF" w:hAnsi="LucidaSansEF" w:cs="Arial"/>
          <w:b/>
          <w:bCs/>
          <w:sz w:val="20"/>
          <w:szCs w:val="20"/>
        </w:rPr>
        <w:t>Wetgeving</w:t>
      </w:r>
    </w:p>
    <w:p w14:paraId="03644BEF" w14:textId="77777777" w:rsidR="00976C96" w:rsidRPr="003750F2" w:rsidRDefault="00976C96" w:rsidP="003750F2">
      <w:pPr>
        <w:rPr>
          <w:rFonts w:ascii="LucidaSansEF" w:hAnsi="LucidaSansEF" w:cs="Arial"/>
          <w:sz w:val="20"/>
          <w:szCs w:val="20"/>
        </w:rPr>
      </w:pPr>
      <w:r w:rsidRPr="003750F2">
        <w:rPr>
          <w:rFonts w:ascii="LucidaSansEF" w:hAnsi="LucidaSansEF" w:cs="Arial"/>
          <w:sz w:val="20"/>
          <w:szCs w:val="20"/>
        </w:rPr>
        <w:t xml:space="preserve">Inschrijver houdt zich aan de geldende (Europese) (toekomstige) wetten, verordeningen, besluiten, maatregelen en voorschriften die door de rijksoverheid, de provinciale en gemeentelijke overheid dan wel door andere daartoe wettelijk aangewezen organen zijn vastgesteld. Ook ten aanzien van het milieu en duurzaamheid in het algemeen. </w:t>
      </w:r>
    </w:p>
    <w:p w14:paraId="39C1B55D" w14:textId="77777777" w:rsidR="00976C96" w:rsidRPr="003750F2" w:rsidRDefault="00976C96" w:rsidP="003750F2">
      <w:pPr>
        <w:rPr>
          <w:rFonts w:ascii="LucidaSansEF" w:hAnsi="LucidaSansEF" w:cs="Arial"/>
          <w:sz w:val="20"/>
          <w:szCs w:val="20"/>
        </w:rPr>
      </w:pPr>
    </w:p>
    <w:p w14:paraId="4F1ACCD5" w14:textId="77777777" w:rsidR="00687A13" w:rsidRPr="003750F2" w:rsidRDefault="00687A13" w:rsidP="003750F2">
      <w:pPr>
        <w:rPr>
          <w:rFonts w:ascii="LucidaSansEF" w:hAnsi="LucidaSansEF" w:cs="Arial"/>
          <w:b/>
          <w:bCs/>
          <w:sz w:val="20"/>
          <w:szCs w:val="20"/>
        </w:rPr>
      </w:pPr>
      <w:r w:rsidRPr="003750F2">
        <w:rPr>
          <w:rFonts w:ascii="LucidaSansEF" w:hAnsi="LucidaSansEF" w:cs="Arial"/>
          <w:b/>
          <w:bCs/>
          <w:sz w:val="20"/>
          <w:szCs w:val="20"/>
        </w:rPr>
        <w:t>Eisen t.a.v. bestelprocedure in P2P</w:t>
      </w:r>
    </w:p>
    <w:p w14:paraId="5230DC59" w14:textId="3161337F"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De VU maakt gebruik van een bestelsysteem voor al haar bestellingen. Het bestelsysteem heet SAP S/4HANA. S/4HANA wordt gebruikt voor verschillende doeleinden:</w:t>
      </w:r>
    </w:p>
    <w:p w14:paraId="37821B6C" w14:textId="77777777" w:rsidR="00687A13" w:rsidRPr="003750F2" w:rsidRDefault="00687A13">
      <w:pPr>
        <w:pStyle w:val="Lijstalinea"/>
        <w:numPr>
          <w:ilvl w:val="0"/>
          <w:numId w:val="24"/>
        </w:numPr>
        <w:rPr>
          <w:rFonts w:ascii="LucidaSansEF" w:hAnsi="LucidaSansEF" w:cs="Arial"/>
          <w:sz w:val="20"/>
          <w:szCs w:val="20"/>
        </w:rPr>
      </w:pPr>
      <w:r w:rsidRPr="003750F2">
        <w:rPr>
          <w:rFonts w:ascii="LucidaSansEF" w:hAnsi="LucidaSansEF" w:cs="Arial"/>
          <w:sz w:val="20"/>
          <w:szCs w:val="20"/>
        </w:rPr>
        <w:t>zoeken in catalogi, creëren en goedkeuren van een bestelaanvraag;</w:t>
      </w:r>
    </w:p>
    <w:p w14:paraId="1562D6F4" w14:textId="77777777" w:rsidR="00687A13" w:rsidRPr="003750F2" w:rsidRDefault="00687A13">
      <w:pPr>
        <w:pStyle w:val="Lijstalinea"/>
        <w:numPr>
          <w:ilvl w:val="0"/>
          <w:numId w:val="24"/>
        </w:numPr>
        <w:rPr>
          <w:rFonts w:ascii="LucidaSansEF" w:hAnsi="LucidaSansEF" w:cs="Arial"/>
          <w:sz w:val="20"/>
          <w:szCs w:val="20"/>
        </w:rPr>
      </w:pPr>
      <w:r w:rsidRPr="003750F2">
        <w:rPr>
          <w:rFonts w:ascii="LucidaSansEF" w:hAnsi="LucidaSansEF" w:cs="Arial"/>
          <w:sz w:val="20"/>
          <w:szCs w:val="20"/>
        </w:rPr>
        <w:t>presenteren van catalogi aan bestellers;</w:t>
      </w:r>
    </w:p>
    <w:p w14:paraId="0BDD0485" w14:textId="77777777" w:rsidR="00687A13" w:rsidRPr="003750F2" w:rsidRDefault="00687A13">
      <w:pPr>
        <w:pStyle w:val="Lijstalinea"/>
        <w:numPr>
          <w:ilvl w:val="0"/>
          <w:numId w:val="24"/>
        </w:numPr>
        <w:rPr>
          <w:rFonts w:ascii="LucidaSansEF" w:hAnsi="LucidaSansEF" w:cs="Arial"/>
          <w:sz w:val="20"/>
          <w:szCs w:val="20"/>
        </w:rPr>
      </w:pPr>
      <w:r w:rsidRPr="003750F2">
        <w:rPr>
          <w:rFonts w:ascii="LucidaSansEF" w:hAnsi="LucidaSansEF" w:cs="Arial"/>
          <w:sz w:val="20"/>
          <w:szCs w:val="20"/>
        </w:rPr>
        <w:t>uitwisselen van transacties (order, orderbevestiging en factuur).</w:t>
      </w:r>
    </w:p>
    <w:p w14:paraId="3903066F" w14:textId="77777777" w:rsidR="00687A13" w:rsidRPr="003750F2" w:rsidRDefault="00687A13" w:rsidP="003750F2">
      <w:pPr>
        <w:rPr>
          <w:rFonts w:ascii="LucidaSansEF" w:hAnsi="LucidaSansEF" w:cs="Arial"/>
          <w:sz w:val="20"/>
          <w:szCs w:val="20"/>
        </w:rPr>
      </w:pPr>
      <w:r w:rsidRPr="003750F2">
        <w:rPr>
          <w:rFonts w:ascii="LucidaSansEF" w:hAnsi="LucidaSansEF" w:cs="Arial"/>
          <w:sz w:val="20"/>
          <w:szCs w:val="20"/>
        </w:rPr>
        <w:t>De VU heeft haar bestelproces geautomatiseerd en stelt als eis aan Inschrijvers dat zij hun goederen/diensten aanbieden via het bestelsysteem van de VU. Op het koppelvlak tussen de VU en de Opdrachtnemer betreft dat twee functionele gebieden, hierboven genoemd onder b) en c).</w:t>
      </w:r>
    </w:p>
    <w:p w14:paraId="32780700" w14:textId="232AE504"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Met het uitwisselen van transacties wordt bedoeld: het ontvangen van een</w:t>
      </w:r>
      <w:r w:rsidR="003750F2">
        <w:rPr>
          <w:rFonts w:ascii="LucidaSansEF" w:hAnsi="LucidaSansEF" w:cs="Arial"/>
          <w:sz w:val="20"/>
          <w:szCs w:val="20"/>
        </w:rPr>
        <w:t xml:space="preserve"> </w:t>
      </w:r>
      <w:r w:rsidRPr="003750F2">
        <w:rPr>
          <w:rFonts w:ascii="LucidaSansEF" w:hAnsi="LucidaSansEF" w:cs="Arial"/>
          <w:sz w:val="20"/>
          <w:szCs w:val="20"/>
        </w:rPr>
        <w:t>PDF order (goedgekeurde bestelaanvraag) en het versturen van een orderbevestiging en factuur.</w:t>
      </w:r>
    </w:p>
    <w:p w14:paraId="4A4EA21E" w14:textId="7FA36F05"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De Opdrachtnemer moet zijn producten- en dienstencatalogus (PDC) elektronisch</w:t>
      </w:r>
      <w:r w:rsidR="003750F2" w:rsidRPr="003750F2">
        <w:rPr>
          <w:rFonts w:ascii="LucidaSansEF" w:hAnsi="LucidaSansEF" w:cs="Arial"/>
          <w:sz w:val="20"/>
          <w:szCs w:val="20"/>
        </w:rPr>
        <w:t xml:space="preserve"> </w:t>
      </w:r>
      <w:r w:rsidRPr="003750F2">
        <w:rPr>
          <w:rFonts w:ascii="LucidaSansEF" w:hAnsi="LucidaSansEF" w:cs="Arial"/>
          <w:sz w:val="20"/>
          <w:szCs w:val="20"/>
        </w:rPr>
        <w:t>presenteren. In de PDC biedt de Opdrachtnemer de functionele ondersteuning die nodig is voor het creëren van een bestelaanvraag (vullen van de bestelregels) in het bestelsysteem van de VU. Dit bestelsysteem (S/4HANA) gebruikt OCI als standaard waarmee de PDC wordt ontsloten en die wordt gekoppeld aan het bestelsysteem.</w:t>
      </w:r>
    </w:p>
    <w:p w14:paraId="45AE3968" w14:textId="5F22D9C0"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Met functionele ondersteuning wordt het volgende bedoeld:</w:t>
      </w:r>
    </w:p>
    <w:p w14:paraId="47DD22D2" w14:textId="77777777" w:rsidR="00687A13" w:rsidRPr="003750F2" w:rsidRDefault="00687A13">
      <w:pPr>
        <w:pStyle w:val="Lijstalinea"/>
        <w:numPr>
          <w:ilvl w:val="0"/>
          <w:numId w:val="25"/>
        </w:numPr>
        <w:rPr>
          <w:rFonts w:ascii="LucidaSansEF" w:hAnsi="LucidaSansEF" w:cs="Arial"/>
          <w:sz w:val="20"/>
          <w:szCs w:val="20"/>
        </w:rPr>
      </w:pPr>
      <w:r w:rsidRPr="003750F2">
        <w:rPr>
          <w:rFonts w:ascii="LucidaSansEF" w:hAnsi="LucidaSansEF" w:cs="Arial"/>
          <w:sz w:val="20"/>
          <w:szCs w:val="20"/>
        </w:rPr>
        <w:t>het presenteren van het artikel met foto;</w:t>
      </w:r>
    </w:p>
    <w:p w14:paraId="098DBC8B" w14:textId="77777777" w:rsidR="00687A13" w:rsidRPr="003750F2" w:rsidRDefault="00687A13">
      <w:pPr>
        <w:pStyle w:val="Lijstalinea"/>
        <w:numPr>
          <w:ilvl w:val="0"/>
          <w:numId w:val="25"/>
        </w:numPr>
        <w:rPr>
          <w:rFonts w:ascii="LucidaSansEF" w:hAnsi="LucidaSansEF" w:cs="Arial"/>
          <w:sz w:val="20"/>
          <w:szCs w:val="20"/>
        </w:rPr>
      </w:pPr>
      <w:r w:rsidRPr="003750F2">
        <w:rPr>
          <w:rFonts w:ascii="LucidaSansEF" w:hAnsi="LucidaSansEF" w:cs="Arial"/>
          <w:sz w:val="20"/>
          <w:szCs w:val="20"/>
        </w:rPr>
        <w:t>het tonen van specificaties van of toelichting op het product;</w:t>
      </w:r>
    </w:p>
    <w:p w14:paraId="1D86C357" w14:textId="77777777" w:rsidR="00687A13" w:rsidRPr="003750F2" w:rsidRDefault="00687A13">
      <w:pPr>
        <w:pStyle w:val="Lijstalinea"/>
        <w:numPr>
          <w:ilvl w:val="0"/>
          <w:numId w:val="25"/>
        </w:numPr>
        <w:rPr>
          <w:rFonts w:ascii="LucidaSansEF" w:hAnsi="LucidaSansEF" w:cs="Arial"/>
          <w:sz w:val="20"/>
          <w:szCs w:val="20"/>
        </w:rPr>
      </w:pPr>
      <w:r w:rsidRPr="003750F2">
        <w:rPr>
          <w:rFonts w:ascii="LucidaSansEF" w:hAnsi="LucidaSansEF" w:cs="Arial"/>
          <w:sz w:val="20"/>
          <w:szCs w:val="20"/>
        </w:rPr>
        <w:t>het kunnen selecteren van aantallen;</w:t>
      </w:r>
    </w:p>
    <w:p w14:paraId="5600A5D7" w14:textId="77777777" w:rsidR="00687A13" w:rsidRPr="003750F2" w:rsidRDefault="00687A13">
      <w:pPr>
        <w:pStyle w:val="Lijstalinea"/>
        <w:numPr>
          <w:ilvl w:val="0"/>
          <w:numId w:val="25"/>
        </w:numPr>
        <w:rPr>
          <w:rFonts w:ascii="LucidaSansEF" w:hAnsi="LucidaSansEF" w:cs="Arial"/>
          <w:sz w:val="20"/>
          <w:szCs w:val="20"/>
        </w:rPr>
      </w:pPr>
      <w:r w:rsidRPr="003750F2">
        <w:rPr>
          <w:rFonts w:ascii="LucidaSansEF" w:hAnsi="LucidaSansEF" w:cs="Arial"/>
          <w:sz w:val="20"/>
          <w:szCs w:val="20"/>
        </w:rPr>
        <w:t>het kunnen bestellen</w:t>
      </w:r>
    </w:p>
    <w:p w14:paraId="71E6FCA6" w14:textId="39A35E06"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Tenminste de volgende gegevens dienen via de OCI-koppeling in de bestelregels te worden opgenomen:</w:t>
      </w:r>
    </w:p>
    <w:p w14:paraId="45775A73" w14:textId="77777777" w:rsidR="00687A13" w:rsidRPr="003750F2" w:rsidRDefault="00687A13">
      <w:pPr>
        <w:pStyle w:val="Lijstalinea"/>
        <w:numPr>
          <w:ilvl w:val="0"/>
          <w:numId w:val="26"/>
        </w:numPr>
        <w:rPr>
          <w:rFonts w:ascii="LucidaSansEF" w:hAnsi="LucidaSansEF" w:cs="Arial"/>
          <w:sz w:val="20"/>
          <w:szCs w:val="20"/>
        </w:rPr>
      </w:pPr>
      <w:r w:rsidRPr="003750F2">
        <w:rPr>
          <w:rFonts w:ascii="LucidaSansEF" w:hAnsi="LucidaSansEF" w:cs="Arial"/>
          <w:sz w:val="20"/>
          <w:szCs w:val="20"/>
        </w:rPr>
        <w:t>uniek leveranciersnummer;</w:t>
      </w:r>
    </w:p>
    <w:p w14:paraId="0ED5C838" w14:textId="77777777" w:rsidR="00687A13" w:rsidRPr="003750F2" w:rsidRDefault="00687A13">
      <w:pPr>
        <w:pStyle w:val="Lijstalinea"/>
        <w:numPr>
          <w:ilvl w:val="0"/>
          <w:numId w:val="26"/>
        </w:numPr>
        <w:rPr>
          <w:rFonts w:ascii="LucidaSansEF" w:hAnsi="LucidaSansEF" w:cs="Arial"/>
          <w:sz w:val="20"/>
          <w:szCs w:val="20"/>
        </w:rPr>
      </w:pPr>
      <w:r w:rsidRPr="003750F2">
        <w:rPr>
          <w:rFonts w:ascii="LucidaSansEF" w:hAnsi="LucidaSansEF" w:cs="Arial"/>
          <w:sz w:val="20"/>
          <w:szCs w:val="20"/>
        </w:rPr>
        <w:t>omschrijving;</w:t>
      </w:r>
    </w:p>
    <w:p w14:paraId="3A6EC909" w14:textId="77777777" w:rsidR="00687A13" w:rsidRPr="003750F2" w:rsidRDefault="00687A13">
      <w:pPr>
        <w:pStyle w:val="Lijstalinea"/>
        <w:numPr>
          <w:ilvl w:val="0"/>
          <w:numId w:val="26"/>
        </w:numPr>
        <w:rPr>
          <w:rFonts w:ascii="LucidaSansEF" w:hAnsi="LucidaSansEF" w:cs="Arial"/>
          <w:sz w:val="20"/>
          <w:szCs w:val="20"/>
        </w:rPr>
      </w:pPr>
      <w:r w:rsidRPr="003750F2">
        <w:rPr>
          <w:rFonts w:ascii="LucidaSansEF" w:hAnsi="LucidaSansEF" w:cs="Arial"/>
          <w:sz w:val="20"/>
          <w:szCs w:val="20"/>
        </w:rPr>
        <w:t>aantal;</w:t>
      </w:r>
    </w:p>
    <w:p w14:paraId="47233D0E" w14:textId="77777777" w:rsidR="00687A13" w:rsidRPr="003750F2" w:rsidRDefault="00687A13">
      <w:pPr>
        <w:pStyle w:val="Lijstalinea"/>
        <w:numPr>
          <w:ilvl w:val="0"/>
          <w:numId w:val="26"/>
        </w:numPr>
        <w:rPr>
          <w:rFonts w:ascii="LucidaSansEF" w:hAnsi="LucidaSansEF" w:cs="Arial"/>
          <w:sz w:val="20"/>
          <w:szCs w:val="20"/>
        </w:rPr>
      </w:pPr>
      <w:r w:rsidRPr="003750F2">
        <w:rPr>
          <w:rFonts w:ascii="LucidaSansEF" w:hAnsi="LucidaSansEF" w:cs="Arial"/>
          <w:sz w:val="20"/>
          <w:szCs w:val="20"/>
        </w:rPr>
        <w:t>prijs per artikel excl. BTW;</w:t>
      </w:r>
    </w:p>
    <w:p w14:paraId="2DEA134F" w14:textId="77777777" w:rsidR="00687A13" w:rsidRPr="003750F2" w:rsidRDefault="00687A13">
      <w:pPr>
        <w:pStyle w:val="Lijstalinea"/>
        <w:numPr>
          <w:ilvl w:val="0"/>
          <w:numId w:val="26"/>
        </w:numPr>
        <w:rPr>
          <w:rFonts w:ascii="LucidaSansEF" w:hAnsi="LucidaSansEF" w:cs="Arial"/>
          <w:sz w:val="20"/>
          <w:szCs w:val="20"/>
        </w:rPr>
      </w:pPr>
      <w:r w:rsidRPr="003750F2">
        <w:rPr>
          <w:rFonts w:ascii="LucidaSansEF" w:hAnsi="LucidaSansEF" w:cs="Arial"/>
          <w:sz w:val="20"/>
          <w:szCs w:val="20"/>
        </w:rPr>
        <w:t>BTW-bedrag of BTW-percentage;</w:t>
      </w:r>
    </w:p>
    <w:p w14:paraId="07F393A5" w14:textId="315BF107" w:rsidR="00687A13" w:rsidRPr="003750F2" w:rsidRDefault="00687A13">
      <w:pPr>
        <w:pStyle w:val="Lijstalinea"/>
        <w:numPr>
          <w:ilvl w:val="0"/>
          <w:numId w:val="26"/>
        </w:numPr>
        <w:rPr>
          <w:rFonts w:ascii="LucidaSansEF" w:hAnsi="LucidaSansEF" w:cs="Arial"/>
          <w:sz w:val="20"/>
          <w:szCs w:val="20"/>
        </w:rPr>
      </w:pPr>
      <w:r w:rsidRPr="003750F2">
        <w:rPr>
          <w:rFonts w:ascii="LucidaSansEF" w:hAnsi="LucidaSansEF" w:cs="Arial"/>
          <w:sz w:val="20"/>
          <w:szCs w:val="20"/>
        </w:rPr>
        <w:t>De Opdrachtnemer toont de producten die in samenspraak met de VU zijn overeengekomen;</w:t>
      </w:r>
    </w:p>
    <w:p w14:paraId="2673E188" w14:textId="77777777" w:rsidR="00687A13" w:rsidRPr="003750F2" w:rsidRDefault="00687A13">
      <w:pPr>
        <w:pStyle w:val="Lijstalinea"/>
        <w:numPr>
          <w:ilvl w:val="0"/>
          <w:numId w:val="26"/>
        </w:numPr>
        <w:rPr>
          <w:rFonts w:ascii="LucidaSansEF" w:hAnsi="LucidaSansEF" w:cs="Arial"/>
          <w:sz w:val="20"/>
          <w:szCs w:val="20"/>
        </w:rPr>
      </w:pPr>
      <w:r w:rsidRPr="003750F2">
        <w:rPr>
          <w:rFonts w:ascii="LucidaSansEF" w:hAnsi="LucidaSansEF" w:cs="Arial"/>
          <w:sz w:val="20"/>
          <w:szCs w:val="20"/>
        </w:rPr>
        <w:t>Netto EUR-prijzen zijn exclusief en inclusief BTW en moeten voor de eindgebruiker beide zichtbaar zijn op artikelniveau.</w:t>
      </w:r>
    </w:p>
    <w:p w14:paraId="469FE7E9" w14:textId="749DB86B" w:rsidR="00687A13" w:rsidRPr="003750F2" w:rsidRDefault="003750F2">
      <w:pPr>
        <w:pStyle w:val="Lijstalinea"/>
        <w:numPr>
          <w:ilvl w:val="0"/>
          <w:numId w:val="26"/>
        </w:numPr>
        <w:rPr>
          <w:rFonts w:ascii="LucidaSansEF" w:hAnsi="LucidaSansEF" w:cs="Arial"/>
          <w:sz w:val="20"/>
          <w:szCs w:val="20"/>
        </w:rPr>
      </w:pPr>
      <w:r w:rsidRPr="003750F2">
        <w:rPr>
          <w:rFonts w:ascii="LucidaSansEF" w:hAnsi="LucidaSansEF" w:cs="Arial"/>
          <w:sz w:val="20"/>
          <w:szCs w:val="20"/>
        </w:rPr>
        <w:t>I</w:t>
      </w:r>
      <w:r w:rsidR="00687A13" w:rsidRPr="003750F2">
        <w:rPr>
          <w:rFonts w:ascii="LucidaSansEF" w:hAnsi="LucidaSansEF" w:cs="Arial"/>
          <w:sz w:val="20"/>
          <w:szCs w:val="20"/>
        </w:rPr>
        <w:t xml:space="preserve">ndien contractueel aanvullende kosten zijn afgesproken dan dienen deze zichtbaar te zijn voor de besteller en meegenomen </w:t>
      </w:r>
      <w:r w:rsidR="00452CF7">
        <w:rPr>
          <w:rFonts w:ascii="LucidaSansEF" w:hAnsi="LucidaSansEF" w:cs="Arial"/>
          <w:sz w:val="20"/>
          <w:szCs w:val="20"/>
        </w:rPr>
        <w:t xml:space="preserve">te worden </w:t>
      </w:r>
      <w:r w:rsidR="00687A13" w:rsidRPr="003750F2">
        <w:rPr>
          <w:rFonts w:ascii="LucidaSansEF" w:hAnsi="LucidaSansEF" w:cs="Arial"/>
          <w:sz w:val="20"/>
          <w:szCs w:val="20"/>
        </w:rPr>
        <w:t>in de bestelregels van de bestelling bij het creëren van de bestelaanvraag.</w:t>
      </w:r>
    </w:p>
    <w:p w14:paraId="7F90B6BF" w14:textId="751169B3"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Bij het gebruiken van OCI wordt de site van de Opdrachtnemer opengesteld voor minimaal OCI 4.0 </w:t>
      </w:r>
    </w:p>
    <w:p w14:paraId="6DBFCD2C" w14:textId="701DCFCD"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lastRenderedPageBreak/>
        <w:t>De Opdrachtnemer realiseert uiterlijk  binnen 1 maand na ondertekening van de Raamovereenkomst een OCI-koppeling met het bestelsysteem van de VU (S/4HANA).</w:t>
      </w:r>
    </w:p>
    <w:p w14:paraId="722F00B3" w14:textId="27649B93"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De Opdrachtnemer maakt, binnen 1 maand na ondertekening van de Raamovereenkomst, een VU-domein aan, waar de gespecificeerde catalogusomgeving (conform het PvE) wordt weergegeven, met daarin opgenomen alle producten die de VU van de Opdrachtnemer via het VU bestelsysteem wil afnemen of tonen.</w:t>
      </w:r>
    </w:p>
    <w:p w14:paraId="103ACCA4" w14:textId="50AB9EC1"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De VU stuurt alle bestellingen als PDF inkooporder per mail naar de Opdrachtnemer en verwacht van de Opdrachtnemer voor elke bestelling:</w:t>
      </w:r>
    </w:p>
    <w:p w14:paraId="3AC95B90" w14:textId="77777777" w:rsidR="00687A13" w:rsidRPr="003750F2" w:rsidRDefault="00687A13">
      <w:pPr>
        <w:pStyle w:val="Lijstalinea"/>
        <w:numPr>
          <w:ilvl w:val="0"/>
          <w:numId w:val="28"/>
        </w:numPr>
        <w:rPr>
          <w:rFonts w:ascii="LucidaSansEF" w:hAnsi="LucidaSansEF" w:cs="Arial"/>
          <w:sz w:val="20"/>
          <w:szCs w:val="20"/>
        </w:rPr>
      </w:pPr>
      <w:r w:rsidRPr="003750F2">
        <w:rPr>
          <w:rFonts w:ascii="LucidaSansEF" w:hAnsi="LucidaSansEF" w:cs="Arial"/>
          <w:sz w:val="20"/>
          <w:szCs w:val="20"/>
        </w:rPr>
        <w:t xml:space="preserve">een orderbevestiging met het inkoopordernummer als referentie; </w:t>
      </w:r>
    </w:p>
    <w:p w14:paraId="59CA6EB0" w14:textId="7292CE36" w:rsidR="00687A13" w:rsidRPr="003750F2" w:rsidRDefault="00687A13">
      <w:pPr>
        <w:pStyle w:val="Lijstalinea"/>
        <w:numPr>
          <w:ilvl w:val="0"/>
          <w:numId w:val="28"/>
        </w:numPr>
        <w:rPr>
          <w:rFonts w:ascii="LucidaSansEF" w:hAnsi="LucidaSansEF" w:cs="Arial"/>
          <w:sz w:val="20"/>
          <w:szCs w:val="20"/>
        </w:rPr>
      </w:pPr>
      <w:r w:rsidRPr="003750F2">
        <w:rPr>
          <w:rFonts w:ascii="LucidaSansEF" w:hAnsi="LucidaSansEF" w:cs="Arial"/>
          <w:sz w:val="20"/>
          <w:szCs w:val="20"/>
        </w:rPr>
        <w:t>ee</w:t>
      </w:r>
      <w:r w:rsidR="003750F2" w:rsidRPr="003750F2">
        <w:rPr>
          <w:rFonts w:ascii="LucidaSansEF" w:hAnsi="LucidaSansEF" w:cs="Arial"/>
          <w:sz w:val="20"/>
          <w:szCs w:val="20"/>
        </w:rPr>
        <w:t>n</w:t>
      </w:r>
      <w:r w:rsidRPr="003750F2">
        <w:rPr>
          <w:rFonts w:ascii="LucidaSansEF" w:hAnsi="LucidaSansEF" w:cs="Arial"/>
          <w:sz w:val="20"/>
          <w:szCs w:val="20"/>
        </w:rPr>
        <w:t xml:space="preserve"> factuur met het inkoopordernummer als referentie. </w:t>
      </w:r>
    </w:p>
    <w:p w14:paraId="46054BCD" w14:textId="2348D076" w:rsidR="00687A13" w:rsidRPr="003750F2" w:rsidRDefault="00687A13">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Wanneer gebruik wordt gemaakt van het leveranciersportaal van S/4HANA voor het opzetten, beheren en presenteren van een catalogus en de standaardmogelijkheden die S/4HANA biedt voor de uitwisseling van </w:t>
      </w:r>
      <w:proofErr w:type="gramStart"/>
      <w:r w:rsidRPr="003750F2">
        <w:rPr>
          <w:rFonts w:ascii="LucidaSansEF" w:hAnsi="LucidaSansEF" w:cs="Arial"/>
          <w:sz w:val="20"/>
          <w:szCs w:val="20"/>
        </w:rPr>
        <w:t>transacties ,</w:t>
      </w:r>
      <w:proofErr w:type="gramEnd"/>
      <w:r w:rsidRPr="003750F2">
        <w:rPr>
          <w:rFonts w:ascii="LucidaSansEF" w:hAnsi="LucidaSansEF" w:cs="Arial"/>
          <w:sz w:val="20"/>
          <w:szCs w:val="20"/>
        </w:rPr>
        <w:t xml:space="preserve"> zijn daaraan voor de Opdrachtnemer geen kosten verbonden. De kosten voor de realisatie van de OCI- koppeling aan de kant van de Opdrachtnemer en eventuele terugkerende maandelijkse kosten zijn voor rekening van de Opdrachtnemer.</w:t>
      </w:r>
    </w:p>
    <w:p w14:paraId="481CCE52" w14:textId="057980EF" w:rsidR="00687A13" w:rsidRPr="003750F2" w:rsidRDefault="00687A13" w:rsidP="003750F2">
      <w:pPr>
        <w:rPr>
          <w:rFonts w:ascii="LucidaSansEF" w:hAnsi="LucidaSansEF" w:cs="Arial"/>
          <w:sz w:val="20"/>
          <w:szCs w:val="20"/>
        </w:rPr>
      </w:pPr>
      <w:r w:rsidRPr="003750F2">
        <w:rPr>
          <w:rFonts w:ascii="LucidaSansEF" w:hAnsi="LucidaSansEF" w:cs="Arial"/>
          <w:sz w:val="20"/>
          <w:szCs w:val="20"/>
        </w:rPr>
        <w:t>Voor meer informatie over de kosten of technische specificaties kan contact worden opgenomen met</w:t>
      </w:r>
    </w:p>
    <w:p w14:paraId="1424052C" w14:textId="77777777" w:rsidR="00687A13" w:rsidRPr="003750F2" w:rsidRDefault="00687A13">
      <w:pPr>
        <w:pStyle w:val="Lijstalinea"/>
        <w:numPr>
          <w:ilvl w:val="0"/>
          <w:numId w:val="29"/>
        </w:numPr>
        <w:rPr>
          <w:rFonts w:ascii="LucidaSansEF" w:hAnsi="LucidaSansEF" w:cs="Arial"/>
          <w:sz w:val="20"/>
          <w:szCs w:val="20"/>
        </w:rPr>
      </w:pPr>
      <w:r w:rsidRPr="003750F2">
        <w:rPr>
          <w:rFonts w:ascii="LucidaSansEF" w:hAnsi="LucidaSansEF" w:cs="Arial"/>
          <w:sz w:val="20"/>
          <w:szCs w:val="20"/>
        </w:rPr>
        <w:t>VU</w:t>
      </w:r>
    </w:p>
    <w:p w14:paraId="44E7133E" w14:textId="77777777" w:rsidR="00687A13" w:rsidRPr="003750F2" w:rsidRDefault="00687A13">
      <w:pPr>
        <w:pStyle w:val="Lijstalinea"/>
        <w:numPr>
          <w:ilvl w:val="0"/>
          <w:numId w:val="29"/>
        </w:numPr>
        <w:rPr>
          <w:rFonts w:ascii="LucidaSansEF" w:hAnsi="LucidaSansEF" w:cs="Arial"/>
          <w:sz w:val="20"/>
          <w:szCs w:val="20"/>
        </w:rPr>
      </w:pPr>
      <w:r w:rsidRPr="003750F2">
        <w:rPr>
          <w:rFonts w:ascii="LucidaSansEF" w:hAnsi="LucidaSansEF" w:cs="Arial"/>
          <w:sz w:val="20"/>
          <w:szCs w:val="20"/>
        </w:rPr>
        <w:t>Remco Stel</w:t>
      </w:r>
    </w:p>
    <w:p w14:paraId="6FDA1C72" w14:textId="77777777" w:rsidR="00687A13" w:rsidRPr="003750F2" w:rsidRDefault="00687A13">
      <w:pPr>
        <w:pStyle w:val="Lijstalinea"/>
        <w:numPr>
          <w:ilvl w:val="0"/>
          <w:numId w:val="29"/>
        </w:numPr>
        <w:rPr>
          <w:rFonts w:ascii="LucidaSansEF" w:hAnsi="LucidaSansEF" w:cs="Arial"/>
          <w:sz w:val="20"/>
          <w:szCs w:val="20"/>
        </w:rPr>
      </w:pPr>
      <w:r w:rsidRPr="003750F2">
        <w:rPr>
          <w:rFonts w:ascii="LucidaSansEF" w:hAnsi="LucidaSansEF" w:cs="Arial"/>
          <w:sz w:val="20"/>
          <w:szCs w:val="20"/>
        </w:rPr>
        <w:t>Manager Inkoop</w:t>
      </w:r>
    </w:p>
    <w:p w14:paraId="1D8222F9" w14:textId="77777777" w:rsidR="00687A13" w:rsidRPr="00FC1A75" w:rsidRDefault="00687A13">
      <w:pPr>
        <w:pStyle w:val="Lijstalinea"/>
        <w:numPr>
          <w:ilvl w:val="0"/>
          <w:numId w:val="29"/>
        </w:numPr>
        <w:rPr>
          <w:rFonts w:ascii="LucidaSansEF" w:hAnsi="LucidaSansEF" w:cs="Arial"/>
          <w:sz w:val="20"/>
          <w:szCs w:val="20"/>
          <w:lang w:val="en-US"/>
        </w:rPr>
      </w:pPr>
      <w:r w:rsidRPr="00FC1A75">
        <w:rPr>
          <w:rFonts w:ascii="LucidaSansEF" w:hAnsi="LucidaSansEF" w:cs="Arial"/>
          <w:sz w:val="20"/>
          <w:szCs w:val="20"/>
          <w:lang w:val="en-US"/>
        </w:rPr>
        <w:t xml:space="preserve">E-mail: </w:t>
      </w:r>
      <w:hyperlink r:id="rId21" w:history="1">
        <w:r w:rsidRPr="00FC1A75">
          <w:rPr>
            <w:rFonts w:ascii="LucidaSansEF" w:hAnsi="LucidaSansEF" w:cs="Arial"/>
            <w:sz w:val="20"/>
            <w:szCs w:val="20"/>
            <w:lang w:val="en-US"/>
          </w:rPr>
          <w:t>r.stel@vu.nl</w:t>
        </w:r>
      </w:hyperlink>
      <w:r w:rsidRPr="00FC1A75">
        <w:rPr>
          <w:rFonts w:ascii="LucidaSansEF" w:hAnsi="LucidaSansEF" w:cs="Arial"/>
          <w:sz w:val="20"/>
          <w:szCs w:val="20"/>
          <w:lang w:val="en-US"/>
        </w:rPr>
        <w:t xml:space="preserve">  </w:t>
      </w:r>
    </w:p>
    <w:p w14:paraId="2484711E" w14:textId="77777777" w:rsidR="00687A13" w:rsidRPr="003750F2" w:rsidRDefault="00687A13">
      <w:pPr>
        <w:pStyle w:val="Lijstalinea"/>
        <w:numPr>
          <w:ilvl w:val="0"/>
          <w:numId w:val="29"/>
        </w:numPr>
        <w:rPr>
          <w:rFonts w:ascii="LucidaSansEF" w:hAnsi="LucidaSansEF" w:cs="Arial"/>
          <w:sz w:val="20"/>
          <w:szCs w:val="20"/>
        </w:rPr>
      </w:pPr>
      <w:r w:rsidRPr="003750F2">
        <w:rPr>
          <w:rFonts w:ascii="LucidaSansEF" w:hAnsi="LucidaSansEF" w:cs="Arial"/>
          <w:sz w:val="20"/>
          <w:szCs w:val="20"/>
        </w:rPr>
        <w:t>Tel.: 020 59 89416</w:t>
      </w:r>
    </w:p>
    <w:p w14:paraId="7303553E" w14:textId="77777777" w:rsidR="00976C96" w:rsidRPr="003750F2" w:rsidRDefault="00976C96" w:rsidP="003750F2">
      <w:pPr>
        <w:rPr>
          <w:rFonts w:ascii="LucidaSansEF" w:hAnsi="LucidaSansEF" w:cs="Arial"/>
          <w:sz w:val="20"/>
          <w:szCs w:val="20"/>
        </w:rPr>
      </w:pPr>
    </w:p>
    <w:p w14:paraId="61EA18B1" w14:textId="77777777" w:rsidR="00976C96" w:rsidRPr="003750F2" w:rsidRDefault="00976C96" w:rsidP="003750F2">
      <w:pPr>
        <w:rPr>
          <w:rFonts w:ascii="LucidaSansEF" w:hAnsi="LucidaSansEF" w:cs="Arial"/>
          <w:b/>
          <w:bCs/>
          <w:sz w:val="20"/>
          <w:szCs w:val="20"/>
        </w:rPr>
      </w:pPr>
      <w:r w:rsidRPr="003750F2">
        <w:rPr>
          <w:rFonts w:ascii="LucidaSansEF" w:hAnsi="LucidaSansEF" w:cs="Arial"/>
          <w:b/>
          <w:bCs/>
          <w:sz w:val="20"/>
          <w:szCs w:val="20"/>
        </w:rPr>
        <w:t xml:space="preserve">Producten </w:t>
      </w:r>
    </w:p>
    <w:p w14:paraId="6CC2312A"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De producten zijn voorzien van CE Markering, tenzij anders overeengekomen.</w:t>
      </w:r>
    </w:p>
    <w:p w14:paraId="70E5038D" w14:textId="77777777" w:rsidR="00976C96" w:rsidRPr="003750F2" w:rsidRDefault="00976C96" w:rsidP="003750F2">
      <w:pPr>
        <w:rPr>
          <w:rFonts w:ascii="LucidaSansEF" w:hAnsi="LucidaSansEF" w:cs="Arial"/>
          <w:sz w:val="20"/>
          <w:szCs w:val="20"/>
        </w:rPr>
      </w:pPr>
    </w:p>
    <w:p w14:paraId="1CC63CA0" w14:textId="77777777" w:rsidR="00976C96" w:rsidRPr="003750F2" w:rsidRDefault="00976C96" w:rsidP="003750F2">
      <w:pPr>
        <w:rPr>
          <w:rFonts w:ascii="LucidaSansEF" w:hAnsi="LucidaSansEF" w:cs="Arial"/>
          <w:b/>
          <w:bCs/>
          <w:sz w:val="20"/>
          <w:szCs w:val="20"/>
        </w:rPr>
      </w:pPr>
      <w:r w:rsidRPr="003750F2">
        <w:rPr>
          <w:rFonts w:ascii="LucidaSansEF" w:hAnsi="LucidaSansEF" w:cs="Arial"/>
          <w:b/>
          <w:bCs/>
          <w:sz w:val="20"/>
          <w:szCs w:val="20"/>
        </w:rPr>
        <w:t xml:space="preserve">Leveringen </w:t>
      </w:r>
    </w:p>
    <w:p w14:paraId="7C107819"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Bestellers kunnen tot 16:00 uur bestellingen plaatsen die de volgende werkdag geleverd worden. </w:t>
      </w:r>
    </w:p>
    <w:p w14:paraId="1EDC5D35" w14:textId="129853B9"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 </w:t>
      </w:r>
      <w:r w:rsidR="00C03312">
        <w:rPr>
          <w:rFonts w:ascii="LucidaSansEF" w:hAnsi="LucidaSansEF" w:cs="Arial"/>
          <w:sz w:val="20"/>
          <w:szCs w:val="20"/>
        </w:rPr>
        <w:t>S</w:t>
      </w:r>
      <w:r w:rsidRPr="003750F2">
        <w:rPr>
          <w:rFonts w:ascii="LucidaSansEF" w:hAnsi="LucidaSansEF" w:cs="Arial"/>
          <w:sz w:val="20"/>
          <w:szCs w:val="20"/>
        </w:rPr>
        <w:t>poedleveringen word</w:t>
      </w:r>
      <w:r w:rsidR="00C03312">
        <w:rPr>
          <w:rFonts w:ascii="LucidaSansEF" w:hAnsi="LucidaSansEF" w:cs="Arial"/>
          <w:sz w:val="20"/>
          <w:szCs w:val="20"/>
        </w:rPr>
        <w:t>en</w:t>
      </w:r>
      <w:r w:rsidRPr="003750F2">
        <w:rPr>
          <w:rFonts w:ascii="LucidaSansEF" w:hAnsi="LucidaSansEF" w:cs="Arial"/>
          <w:sz w:val="20"/>
          <w:szCs w:val="20"/>
        </w:rPr>
        <w:t xml:space="preserve"> in afstemming met de leverancier (telefonisch) besproken, eventuele bijkomende kosten worden vooraf afgestemd en </w:t>
      </w:r>
      <w:proofErr w:type="gramStart"/>
      <w:r w:rsidR="00C03312">
        <w:rPr>
          <w:rFonts w:ascii="LucidaSansEF" w:hAnsi="LucidaSansEF" w:cs="Arial"/>
          <w:sz w:val="20"/>
          <w:szCs w:val="20"/>
        </w:rPr>
        <w:t>ge</w:t>
      </w:r>
      <w:r w:rsidR="00C03312" w:rsidRPr="003750F2">
        <w:rPr>
          <w:rFonts w:ascii="LucidaSansEF" w:hAnsi="LucidaSansEF" w:cs="Arial"/>
          <w:sz w:val="20"/>
          <w:szCs w:val="20"/>
        </w:rPr>
        <w:t>accorde</w:t>
      </w:r>
      <w:r w:rsidR="00C03312">
        <w:rPr>
          <w:rFonts w:ascii="LucidaSansEF" w:hAnsi="LucidaSansEF" w:cs="Arial"/>
          <w:sz w:val="20"/>
          <w:szCs w:val="20"/>
        </w:rPr>
        <w:t>erd</w:t>
      </w:r>
      <w:r w:rsidRPr="003750F2">
        <w:rPr>
          <w:rFonts w:ascii="LucidaSansEF" w:hAnsi="LucidaSansEF" w:cs="Arial"/>
          <w:sz w:val="20"/>
          <w:szCs w:val="20"/>
        </w:rPr>
        <w:t xml:space="preserve"> .</w:t>
      </w:r>
      <w:proofErr w:type="gramEnd"/>
    </w:p>
    <w:p w14:paraId="06F07321"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Bestellingen worden tussen 08:00 en 16:00 uur geleverd bij het Centrale Magazijn op locatie van de VU.</w:t>
      </w:r>
    </w:p>
    <w:p w14:paraId="517D674B"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De producten worden geleverd in handzame duurzame verpakkingen.</w:t>
      </w:r>
    </w:p>
    <w:p w14:paraId="52F08BD3" w14:textId="77777777" w:rsidR="00976C96" w:rsidRPr="003750F2" w:rsidRDefault="00976C96" w:rsidP="003750F2">
      <w:pPr>
        <w:rPr>
          <w:rFonts w:ascii="LucidaSansEF" w:hAnsi="LucidaSansEF" w:cs="Arial"/>
          <w:sz w:val="20"/>
          <w:szCs w:val="20"/>
        </w:rPr>
      </w:pPr>
    </w:p>
    <w:p w14:paraId="713106D9" w14:textId="77777777" w:rsidR="00976C96" w:rsidRPr="003750F2" w:rsidRDefault="00976C96" w:rsidP="003750F2">
      <w:pPr>
        <w:rPr>
          <w:rFonts w:ascii="LucidaSansEF" w:hAnsi="LucidaSansEF" w:cs="Arial"/>
          <w:b/>
          <w:bCs/>
          <w:sz w:val="20"/>
          <w:szCs w:val="20"/>
        </w:rPr>
      </w:pPr>
      <w:r w:rsidRPr="003750F2">
        <w:rPr>
          <w:rFonts w:ascii="LucidaSansEF" w:hAnsi="LucidaSansEF" w:cs="Arial"/>
          <w:b/>
          <w:bCs/>
          <w:sz w:val="20"/>
          <w:szCs w:val="20"/>
        </w:rPr>
        <w:t xml:space="preserve">Acceptatie </w:t>
      </w:r>
    </w:p>
    <w:p w14:paraId="00E0B3F0"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Besteller beoordeelt de inhoud van de levering uiterlijk binnen twee weken na ontvangst.</w:t>
      </w:r>
    </w:p>
    <w:p w14:paraId="4763B077"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Producten die niet akkoord zijn bevonden door besteller, worden kosteloos retour gestuurd of meegenomen met de volgende levering. </w:t>
      </w:r>
    </w:p>
    <w:p w14:paraId="56759A80"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Besteller meldt de retouren op een, naar oordeel van VU, gebruiksvriendelijke wijze aan in het bestelsysteem en zet deze voor retour klaar in het magazijn. </w:t>
      </w:r>
    </w:p>
    <w:p w14:paraId="78B4FA90"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Voor mogelijke defecten of andere klachten van het product biedt Opdrachtnemer één aanspreekpunt. De VU heeft geen contact met mogelijke fabrikanten en andere stakeholders.</w:t>
      </w:r>
    </w:p>
    <w:p w14:paraId="51FD4CE3" w14:textId="77777777" w:rsidR="00976C96" w:rsidRPr="003750F2" w:rsidRDefault="00976C96" w:rsidP="003750F2">
      <w:pPr>
        <w:rPr>
          <w:rFonts w:ascii="LucidaSansEF" w:hAnsi="LucidaSansEF" w:cs="Arial"/>
          <w:sz w:val="20"/>
          <w:szCs w:val="20"/>
        </w:rPr>
      </w:pPr>
    </w:p>
    <w:p w14:paraId="7D7B93ED" w14:textId="77777777" w:rsidR="00976C96" w:rsidRPr="003750F2" w:rsidRDefault="00976C96" w:rsidP="003750F2">
      <w:pPr>
        <w:rPr>
          <w:rFonts w:ascii="LucidaSansEF" w:hAnsi="LucidaSansEF" w:cs="Arial"/>
          <w:b/>
          <w:bCs/>
          <w:sz w:val="20"/>
          <w:szCs w:val="20"/>
        </w:rPr>
      </w:pPr>
      <w:r w:rsidRPr="003750F2">
        <w:rPr>
          <w:rFonts w:ascii="LucidaSansEF" w:hAnsi="LucidaSansEF" w:cs="Arial"/>
          <w:b/>
          <w:bCs/>
          <w:sz w:val="20"/>
          <w:szCs w:val="20"/>
        </w:rPr>
        <w:t xml:space="preserve">Advies </w:t>
      </w:r>
    </w:p>
    <w:p w14:paraId="08E6E7C8" w14:textId="1C52F8FD"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Opdrachtnemer geeft de besteller ondersteuning bij zijn bestelling of bij andere technische vraagstukken, per mail en telefonisch. Opdrachtnemer garandeert dat de personen die deze ondersteuning bied</w:t>
      </w:r>
      <w:r w:rsidR="00C03312">
        <w:rPr>
          <w:rFonts w:ascii="LucidaSansEF" w:hAnsi="LucidaSansEF" w:cs="Arial"/>
          <w:sz w:val="20"/>
          <w:szCs w:val="20"/>
        </w:rPr>
        <w:t>en</w:t>
      </w:r>
      <w:r w:rsidRPr="003750F2">
        <w:rPr>
          <w:rFonts w:ascii="LucidaSansEF" w:hAnsi="LucidaSansEF" w:cs="Arial"/>
          <w:sz w:val="20"/>
          <w:szCs w:val="20"/>
        </w:rPr>
        <w:t xml:space="preserve"> voldoende technische kennis he</w:t>
      </w:r>
      <w:r w:rsidR="00C03312">
        <w:rPr>
          <w:rFonts w:ascii="LucidaSansEF" w:hAnsi="LucidaSansEF" w:cs="Arial"/>
          <w:sz w:val="20"/>
          <w:szCs w:val="20"/>
        </w:rPr>
        <w:t>bben</w:t>
      </w:r>
      <w:r w:rsidRPr="003750F2">
        <w:rPr>
          <w:rFonts w:ascii="LucidaSansEF" w:hAnsi="LucidaSansEF" w:cs="Arial"/>
          <w:sz w:val="20"/>
          <w:szCs w:val="20"/>
        </w:rPr>
        <w:t xml:space="preserve"> van de producten om de besteller te helpen met het product of voorstellen te doen voor passende alternatieven. </w:t>
      </w:r>
    </w:p>
    <w:p w14:paraId="1D56A0BA" w14:textId="3626BC6F"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Eenmaal per kwartaal zal Opdrachtnemer telefonisch contact zoeken met de, centrale contactperso(o)n(en) van de VU voor een korte evaluatie en om te toetsen of er behoefte is </w:t>
      </w:r>
      <w:r w:rsidRPr="003750F2">
        <w:rPr>
          <w:rFonts w:ascii="LucidaSansEF" w:hAnsi="LucidaSansEF" w:cs="Arial"/>
          <w:sz w:val="20"/>
          <w:szCs w:val="20"/>
        </w:rPr>
        <w:lastRenderedPageBreak/>
        <w:t xml:space="preserve">aan een accountgesprek. Twee weken voorafgaande aan het gesprek stuurt Opdrachtnemer managementrapportages toe ter voorbereiding van het gesprek. </w:t>
      </w:r>
    </w:p>
    <w:p w14:paraId="1F60B479"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Opdrachtnemer biedt de VU merkonafhankelijk advies. </w:t>
      </w:r>
    </w:p>
    <w:p w14:paraId="5BF84293"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Opdrachtnemer dient de VU te kunnen adviseren bij het samenstellen en actueel houden van het kernassortiment. </w:t>
      </w:r>
    </w:p>
    <w:p w14:paraId="5E1ED937" w14:textId="77777777" w:rsidR="00976C96" w:rsidRPr="003750F2" w:rsidRDefault="00976C96" w:rsidP="003750F2">
      <w:pPr>
        <w:rPr>
          <w:rFonts w:ascii="LucidaSansEF" w:hAnsi="LucidaSansEF" w:cs="Arial"/>
          <w:sz w:val="20"/>
          <w:szCs w:val="20"/>
        </w:rPr>
      </w:pPr>
    </w:p>
    <w:p w14:paraId="60800EAF" w14:textId="77777777" w:rsidR="00976C96" w:rsidRPr="003750F2" w:rsidRDefault="00976C96" w:rsidP="003750F2">
      <w:pPr>
        <w:rPr>
          <w:rFonts w:ascii="LucidaSansEF" w:hAnsi="LucidaSansEF" w:cs="Arial"/>
          <w:b/>
          <w:bCs/>
          <w:sz w:val="20"/>
          <w:szCs w:val="20"/>
        </w:rPr>
      </w:pPr>
      <w:r w:rsidRPr="003750F2">
        <w:rPr>
          <w:rFonts w:ascii="LucidaSansEF" w:hAnsi="LucidaSansEF" w:cs="Arial"/>
          <w:b/>
          <w:bCs/>
          <w:sz w:val="20"/>
          <w:szCs w:val="20"/>
        </w:rPr>
        <w:t xml:space="preserve">Garantie </w:t>
      </w:r>
    </w:p>
    <w:p w14:paraId="2BC04B82"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Opdrachtnemer garandeert de gehele duur van de fabrieksgarantie. Het proces verloopt via Opdrachtnemer, de VU heeft geen direct contact met de fabrikant.</w:t>
      </w:r>
    </w:p>
    <w:p w14:paraId="0B1D7E57"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Het product wordt bij garantie kosteloos vervangen en binnen een werkdag opnieuw geleverd.</w:t>
      </w:r>
    </w:p>
    <w:p w14:paraId="0584875B" w14:textId="77777777" w:rsidR="00976C96" w:rsidRPr="003750F2" w:rsidRDefault="00976C96" w:rsidP="003750F2">
      <w:pPr>
        <w:rPr>
          <w:rFonts w:ascii="LucidaSansEF" w:hAnsi="LucidaSansEF" w:cs="Arial"/>
          <w:sz w:val="20"/>
          <w:szCs w:val="20"/>
        </w:rPr>
      </w:pPr>
    </w:p>
    <w:p w14:paraId="484966EE" w14:textId="77777777" w:rsidR="00976C96" w:rsidRPr="003750F2" w:rsidRDefault="00976C96" w:rsidP="003750F2">
      <w:pPr>
        <w:rPr>
          <w:rFonts w:ascii="LucidaSansEF" w:hAnsi="LucidaSansEF" w:cs="Arial"/>
          <w:b/>
          <w:bCs/>
          <w:sz w:val="20"/>
          <w:szCs w:val="20"/>
        </w:rPr>
      </w:pPr>
      <w:r w:rsidRPr="003750F2">
        <w:rPr>
          <w:rFonts w:ascii="LucidaSansEF" w:hAnsi="LucidaSansEF" w:cs="Arial"/>
          <w:b/>
          <w:bCs/>
          <w:sz w:val="20"/>
          <w:szCs w:val="20"/>
        </w:rPr>
        <w:t xml:space="preserve">Facturatie </w:t>
      </w:r>
    </w:p>
    <w:p w14:paraId="42FE8D21"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De producten worden per bestelling gefactureerd. De factuur wordt digitaal aangeleverd (pdf of xml-bestand). </w:t>
      </w:r>
    </w:p>
    <w:p w14:paraId="3A790E92"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De factuur dient te voldoen aan de wettelijke eisen. Daarnaast dient op de factuur minimaal het volgende te worden opgenomen:</w:t>
      </w:r>
    </w:p>
    <w:p w14:paraId="5130B9E0" w14:textId="77777777" w:rsidR="00976C96" w:rsidRPr="003750F2" w:rsidRDefault="00976C96">
      <w:pPr>
        <w:pStyle w:val="Lijstalinea"/>
        <w:numPr>
          <w:ilvl w:val="0"/>
          <w:numId w:val="30"/>
        </w:numPr>
        <w:rPr>
          <w:rFonts w:ascii="LucidaSansEF" w:hAnsi="LucidaSansEF" w:cs="Arial"/>
          <w:sz w:val="20"/>
          <w:szCs w:val="20"/>
        </w:rPr>
      </w:pPr>
      <w:r w:rsidRPr="003750F2">
        <w:rPr>
          <w:rFonts w:ascii="LucidaSansEF" w:hAnsi="LucidaSansEF" w:cs="Arial"/>
          <w:sz w:val="20"/>
          <w:szCs w:val="20"/>
        </w:rPr>
        <w:t>Ordernummer</w:t>
      </w:r>
    </w:p>
    <w:p w14:paraId="5557A11D" w14:textId="77777777" w:rsidR="00976C96" w:rsidRPr="003750F2" w:rsidRDefault="00976C96">
      <w:pPr>
        <w:pStyle w:val="Lijstalinea"/>
        <w:numPr>
          <w:ilvl w:val="0"/>
          <w:numId w:val="30"/>
        </w:numPr>
        <w:rPr>
          <w:rFonts w:ascii="LucidaSansEF" w:hAnsi="LucidaSansEF" w:cs="Arial"/>
          <w:sz w:val="20"/>
          <w:szCs w:val="20"/>
        </w:rPr>
      </w:pPr>
      <w:r w:rsidRPr="003750F2">
        <w:rPr>
          <w:rFonts w:ascii="LucidaSansEF" w:hAnsi="LucidaSansEF" w:cs="Arial"/>
          <w:sz w:val="20"/>
          <w:szCs w:val="20"/>
        </w:rPr>
        <w:t>Kostenplaats-/projectnummer;</w:t>
      </w:r>
    </w:p>
    <w:p w14:paraId="1DCCAE1A" w14:textId="0717B37D" w:rsidR="00976C96" w:rsidRPr="003750F2" w:rsidRDefault="00976C96">
      <w:pPr>
        <w:pStyle w:val="Lijstalinea"/>
        <w:numPr>
          <w:ilvl w:val="0"/>
          <w:numId w:val="30"/>
        </w:numPr>
        <w:rPr>
          <w:rFonts w:ascii="LucidaSansEF" w:hAnsi="LucidaSansEF" w:cs="Arial"/>
          <w:sz w:val="20"/>
          <w:szCs w:val="20"/>
        </w:rPr>
      </w:pPr>
      <w:r w:rsidRPr="003750F2">
        <w:rPr>
          <w:rFonts w:ascii="LucidaSansEF" w:hAnsi="LucidaSansEF" w:cs="Arial"/>
          <w:sz w:val="20"/>
          <w:szCs w:val="20"/>
        </w:rPr>
        <w:t>Factuurdatum;</w:t>
      </w:r>
    </w:p>
    <w:p w14:paraId="503FE9BF" w14:textId="77777777" w:rsidR="00976C96" w:rsidRPr="003750F2" w:rsidRDefault="00976C96">
      <w:pPr>
        <w:pStyle w:val="Lijstalinea"/>
        <w:numPr>
          <w:ilvl w:val="0"/>
          <w:numId w:val="30"/>
        </w:numPr>
        <w:rPr>
          <w:rFonts w:ascii="LucidaSansEF" w:hAnsi="LucidaSansEF" w:cs="Arial"/>
          <w:sz w:val="20"/>
          <w:szCs w:val="20"/>
        </w:rPr>
      </w:pPr>
      <w:r w:rsidRPr="003750F2">
        <w:rPr>
          <w:rFonts w:ascii="LucidaSansEF" w:hAnsi="LucidaSansEF" w:cs="Arial"/>
          <w:sz w:val="20"/>
          <w:szCs w:val="20"/>
        </w:rPr>
        <w:t>Referentienummer (deze worden na gunning of bij elke aanvraag verstrekt).</w:t>
      </w:r>
    </w:p>
    <w:p w14:paraId="3EF7171C"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Facturen die niet voldoen aan bovenstaande eis worden geretourneerd.</w:t>
      </w:r>
    </w:p>
    <w:p w14:paraId="283E5508"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Overschrijding van (een) betalingstermijn(en) door Opdrachtgever of niet betaling door Opdrachtgever van (een) fact(u)ur(en) op grond van vermoede inhoudelijke onjuistheid van die fact(u)ur(en) of van ondeugdelijkheid van de gefactureerde prestaties geeft Opdrachtnemer niet het recht zijn prestaties op te schorten c.q. te beëindigen.</w:t>
      </w:r>
    </w:p>
    <w:p w14:paraId="7A50CECC"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Opdrachtnemer dient bij eventuele creditfacturen te verwijzen naar het oorspronkelijke factuurnummer en inkoopordernummer/opdrachtnummer.</w:t>
      </w:r>
    </w:p>
    <w:p w14:paraId="091A5F79" w14:textId="77777777" w:rsidR="00976C96" w:rsidRPr="003750F2" w:rsidRDefault="00976C96" w:rsidP="003750F2">
      <w:pPr>
        <w:rPr>
          <w:rFonts w:ascii="LucidaSansEF" w:hAnsi="LucidaSansEF" w:cs="Arial"/>
          <w:sz w:val="20"/>
          <w:szCs w:val="20"/>
        </w:rPr>
      </w:pPr>
    </w:p>
    <w:p w14:paraId="53CD6612" w14:textId="77777777" w:rsidR="00976C96" w:rsidRPr="003750F2" w:rsidRDefault="00976C96" w:rsidP="003750F2">
      <w:pPr>
        <w:rPr>
          <w:rFonts w:ascii="LucidaSansEF" w:hAnsi="LucidaSansEF" w:cs="Arial"/>
          <w:b/>
          <w:bCs/>
          <w:sz w:val="20"/>
          <w:szCs w:val="20"/>
        </w:rPr>
      </w:pPr>
      <w:r w:rsidRPr="003750F2">
        <w:rPr>
          <w:rFonts w:ascii="LucidaSansEF" w:hAnsi="LucidaSansEF" w:cs="Arial"/>
          <w:b/>
          <w:bCs/>
          <w:sz w:val="20"/>
          <w:szCs w:val="20"/>
        </w:rPr>
        <w:t>Kosten, prijzen en tarieven</w:t>
      </w:r>
    </w:p>
    <w:p w14:paraId="09D19476"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Alle door u vermelde tarieven zijn in Euro, exclusief btw.</w:t>
      </w:r>
    </w:p>
    <w:p w14:paraId="48393720" w14:textId="77777777" w:rsidR="00976C96" w:rsidRPr="003750F2"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De kortingspercentages zoals deze door Opdrachtnemer zijn afgegeven in Bijlage X, Prijzenblad zijn van toepassing op de geldige (algemeen geldende) brutoprijslijst van de betreffende producent/fabrikant. Op verzoek van Opdrachtgever dient Opdrachtnemer voor of na levering een bewijsstuk van de brutoprijs van de producent/fabrikant te overleggen. Opdrachtgever behoudt zich het recht voor om deze steekproefsgewijs te controleren en eventueel extern advies hierover in te winnen.</w:t>
      </w:r>
    </w:p>
    <w:p w14:paraId="1B132B5A" w14:textId="355B5349" w:rsidR="00B407A3" w:rsidRPr="00D23ECE" w:rsidRDefault="00976C96">
      <w:pPr>
        <w:pStyle w:val="Lijstalinea"/>
        <w:numPr>
          <w:ilvl w:val="0"/>
          <w:numId w:val="27"/>
        </w:numPr>
        <w:rPr>
          <w:rFonts w:ascii="LucidaSansEF" w:hAnsi="LucidaSansEF" w:cs="Arial"/>
          <w:sz w:val="20"/>
          <w:szCs w:val="20"/>
        </w:rPr>
      </w:pPr>
      <w:r w:rsidRPr="003750F2">
        <w:rPr>
          <w:rFonts w:ascii="LucidaSansEF" w:hAnsi="LucidaSansEF" w:cs="Arial"/>
          <w:sz w:val="20"/>
          <w:szCs w:val="20"/>
        </w:rPr>
        <w:t xml:space="preserve">Een indexatie van prijzen is mogelijk. Hiervoor geldt hetgeen is beschreven in Artikel 5 (Prijzen) van de Raamovereenkomst. </w:t>
      </w:r>
    </w:p>
    <w:p w14:paraId="47A88FA2" w14:textId="55E1D1CF" w:rsidR="00F51D61" w:rsidRPr="004A355C" w:rsidRDefault="006744FF" w:rsidP="00F51D61">
      <w:pPr>
        <w:pStyle w:val="Kop3"/>
        <w:numPr>
          <w:ilvl w:val="0"/>
          <w:numId w:val="0"/>
        </w:numPr>
        <w:spacing w:before="360"/>
        <w:rPr>
          <w:rFonts w:ascii="LucidaSansEF" w:eastAsia="MS Mincho" w:hAnsi="LucidaSansEF" w:cs="Lucida Sans Unicode"/>
          <w:i w:val="0"/>
        </w:rPr>
      </w:pPr>
      <w:bookmarkStart w:id="56" w:name="_Toc120171603"/>
      <w:r w:rsidRPr="004A355C">
        <w:rPr>
          <w:rFonts w:ascii="LucidaSansEF" w:eastAsia="MS Mincho" w:hAnsi="LucidaSansEF" w:cs="Lucida Sans Unicode"/>
          <w:i w:val="0"/>
        </w:rPr>
        <w:t>4</w:t>
      </w:r>
      <w:r w:rsidR="00F51D61" w:rsidRPr="004A355C">
        <w:rPr>
          <w:rFonts w:ascii="LucidaSansEF" w:eastAsia="MS Mincho" w:hAnsi="LucidaSansEF" w:cs="Lucida Sans Unicode"/>
          <w:i w:val="0"/>
        </w:rPr>
        <w:t>.</w:t>
      </w:r>
      <w:r w:rsidR="003708C7" w:rsidRPr="004A355C">
        <w:rPr>
          <w:rFonts w:ascii="LucidaSansEF" w:eastAsia="MS Mincho" w:hAnsi="LucidaSansEF" w:cs="Lucida Sans Unicode"/>
          <w:i w:val="0"/>
        </w:rPr>
        <w:t>2</w:t>
      </w:r>
      <w:r w:rsidR="00DB5282" w:rsidRPr="004A355C">
        <w:rPr>
          <w:rFonts w:ascii="LucidaSansEF" w:eastAsia="MS Mincho" w:hAnsi="LucidaSansEF" w:cs="Lucida Sans Unicode"/>
          <w:i w:val="0"/>
        </w:rPr>
        <w:t xml:space="preserve">   </w:t>
      </w:r>
      <w:r w:rsidR="00F51D61" w:rsidRPr="004A355C">
        <w:rPr>
          <w:rFonts w:ascii="LucidaSansEF" w:eastAsia="MS Mincho" w:hAnsi="LucidaSansEF" w:cs="Lucida Sans Unicode"/>
          <w:i w:val="0"/>
        </w:rPr>
        <w:t>Overige onderwerpen</w:t>
      </w:r>
      <w:bookmarkEnd w:id="56"/>
    </w:p>
    <w:p w14:paraId="68AECE4E" w14:textId="77777777" w:rsidR="00297C93" w:rsidRPr="004A355C" w:rsidRDefault="00297C93" w:rsidP="00297C93">
      <w:pPr>
        <w:rPr>
          <w:rFonts w:ascii="LucidaSansEF" w:hAnsi="LucidaSansEF" w:cs="Arial"/>
          <w:i/>
          <w:sz w:val="20"/>
          <w:szCs w:val="20"/>
        </w:rPr>
      </w:pPr>
    </w:p>
    <w:p w14:paraId="7289E179" w14:textId="38B669D6" w:rsidR="00971ACA" w:rsidRPr="00976C96" w:rsidRDefault="00976C96" w:rsidP="00767283">
      <w:pPr>
        <w:rPr>
          <w:rFonts w:ascii="LucidaSansEF" w:hAnsi="LucidaSansEF" w:cs="Arial"/>
          <w:iCs/>
          <w:sz w:val="20"/>
          <w:szCs w:val="20"/>
        </w:rPr>
      </w:pPr>
      <w:r>
        <w:rPr>
          <w:rFonts w:ascii="LucidaSansEF" w:hAnsi="LucidaSansEF" w:cs="Arial"/>
          <w:iCs/>
          <w:sz w:val="20"/>
          <w:szCs w:val="20"/>
        </w:rPr>
        <w:t>De kritische prestatie indicatoren worden in de Service Level Agreement (</w:t>
      </w:r>
      <w:r w:rsidRPr="00687A13">
        <w:rPr>
          <w:rFonts w:ascii="LucidaSansEF" w:hAnsi="LucidaSansEF" w:cs="Arial"/>
          <w:iCs/>
          <w:sz w:val="20"/>
          <w:szCs w:val="20"/>
        </w:rPr>
        <w:t xml:space="preserve">bijlage </w:t>
      </w:r>
      <w:r w:rsidR="00687A13">
        <w:rPr>
          <w:rFonts w:ascii="LucidaSansEF" w:hAnsi="LucidaSansEF" w:cs="Arial"/>
          <w:iCs/>
          <w:sz w:val="20"/>
          <w:szCs w:val="20"/>
        </w:rPr>
        <w:t>3</w:t>
      </w:r>
      <w:r w:rsidRPr="00687A13">
        <w:rPr>
          <w:rFonts w:ascii="LucidaSansEF" w:hAnsi="LucidaSansEF" w:cs="Arial"/>
          <w:iCs/>
          <w:sz w:val="20"/>
          <w:szCs w:val="20"/>
        </w:rPr>
        <w:t>)</w:t>
      </w:r>
      <w:r>
        <w:rPr>
          <w:rFonts w:ascii="LucidaSansEF" w:hAnsi="LucidaSansEF" w:cs="Arial"/>
          <w:iCs/>
          <w:sz w:val="20"/>
          <w:szCs w:val="20"/>
        </w:rPr>
        <w:t xml:space="preserve"> verder uitgewerkt.</w:t>
      </w:r>
    </w:p>
    <w:p w14:paraId="64A8595A" w14:textId="77777777" w:rsidR="00767283" w:rsidRPr="004A355C" w:rsidRDefault="00767283" w:rsidP="004D2415">
      <w:pPr>
        <w:rPr>
          <w:rFonts w:ascii="LucidaSansEF" w:hAnsi="LucidaSansEF" w:cs="Arial"/>
          <w:i/>
          <w:sz w:val="20"/>
          <w:szCs w:val="20"/>
        </w:rPr>
      </w:pPr>
    </w:p>
    <w:p w14:paraId="5CC6F76F" w14:textId="77777777" w:rsidR="004D2415" w:rsidRPr="004A355C" w:rsidRDefault="004D2415" w:rsidP="004D2415">
      <w:pPr>
        <w:rPr>
          <w:rFonts w:ascii="Calibri" w:hAnsi="Calibri" w:cs="Calibri"/>
          <w:sz w:val="22"/>
          <w:szCs w:val="22"/>
        </w:rPr>
      </w:pPr>
    </w:p>
    <w:p w14:paraId="1FDAD96F" w14:textId="77777777" w:rsidR="009A2323" w:rsidRPr="004A355C" w:rsidRDefault="009A2323" w:rsidP="009A2323"/>
    <w:p w14:paraId="29D43BA9" w14:textId="77777777" w:rsidR="006363D4" w:rsidRPr="004A355C" w:rsidRDefault="006363D4" w:rsidP="006363D4">
      <w:pPr>
        <w:pStyle w:val="Kop10"/>
        <w:rPr>
          <w:sz w:val="20"/>
          <w:szCs w:val="20"/>
        </w:rPr>
      </w:pPr>
      <w:bookmarkStart w:id="57" w:name="_Toc120171604"/>
      <w:r w:rsidRPr="004A355C">
        <w:rPr>
          <w:sz w:val="20"/>
          <w:szCs w:val="20"/>
        </w:rPr>
        <w:lastRenderedPageBreak/>
        <w:t>5.</w:t>
      </w:r>
      <w:r w:rsidRPr="004A355C">
        <w:rPr>
          <w:sz w:val="20"/>
          <w:szCs w:val="20"/>
        </w:rPr>
        <w:tab/>
        <w:t>Gunningsprocedure</w:t>
      </w:r>
      <w:bookmarkEnd w:id="57"/>
    </w:p>
    <w:p w14:paraId="4E018F0C" w14:textId="77777777" w:rsidR="006363D4" w:rsidRPr="004A355C" w:rsidRDefault="006363D4" w:rsidP="006363D4">
      <w:pPr>
        <w:pStyle w:val="Kop3"/>
        <w:numPr>
          <w:ilvl w:val="0"/>
          <w:numId w:val="0"/>
        </w:numPr>
        <w:spacing w:before="360"/>
        <w:rPr>
          <w:rFonts w:ascii="LucidaSansEF" w:eastAsia="MS Mincho" w:hAnsi="LucidaSansEF"/>
          <w:i w:val="0"/>
        </w:rPr>
      </w:pPr>
      <w:bookmarkStart w:id="58" w:name="_Toc120171605"/>
      <w:r w:rsidRPr="004A355C">
        <w:rPr>
          <w:rFonts w:ascii="LucidaSansEF" w:eastAsia="MS Mincho" w:hAnsi="LucidaSansEF"/>
          <w:i w:val="0"/>
        </w:rPr>
        <w:t>5.1</w:t>
      </w:r>
      <w:r w:rsidRPr="004A355C">
        <w:rPr>
          <w:rFonts w:ascii="LucidaSansEF" w:eastAsia="MS Mincho" w:hAnsi="LucidaSansEF"/>
          <w:i w:val="0"/>
        </w:rPr>
        <w:tab/>
        <w:t>Inleiding</w:t>
      </w:r>
      <w:bookmarkEnd w:id="58"/>
    </w:p>
    <w:p w14:paraId="2CD9923B" w14:textId="54D1CD85" w:rsidR="006363D4" w:rsidRPr="004A355C" w:rsidRDefault="006363D4" w:rsidP="006363D4">
      <w:pPr>
        <w:widowControl w:val="0"/>
        <w:tabs>
          <w:tab w:val="left" w:pos="720"/>
          <w:tab w:val="right" w:pos="7380"/>
        </w:tabs>
        <w:autoSpaceDE w:val="0"/>
        <w:autoSpaceDN w:val="0"/>
        <w:adjustRightInd w:val="0"/>
        <w:rPr>
          <w:rFonts w:ascii="LucidaSansEF" w:hAnsi="LucidaSansEF" w:cs="Arial"/>
          <w:sz w:val="20"/>
          <w:szCs w:val="20"/>
        </w:rPr>
      </w:pPr>
      <w:r w:rsidRPr="004A355C">
        <w:rPr>
          <w:rFonts w:ascii="LucidaSansEF" w:hAnsi="LucidaSansEF" w:cs="Arial"/>
          <w:sz w:val="20"/>
          <w:szCs w:val="20"/>
        </w:rPr>
        <w:t>In dit hoofdstuk is het gunningproces beschreven. De gunning</w:t>
      </w:r>
      <w:r w:rsidR="007A101F" w:rsidRPr="004A355C">
        <w:rPr>
          <w:rFonts w:ascii="LucidaSansEF" w:hAnsi="LucidaSansEF" w:cs="Arial"/>
          <w:sz w:val="20"/>
          <w:szCs w:val="20"/>
        </w:rPr>
        <w:t xml:space="preserve"> zal plaatsvinden op basis van </w:t>
      </w:r>
      <w:r w:rsidRPr="004A355C">
        <w:rPr>
          <w:rFonts w:ascii="LucidaSansEF" w:hAnsi="LucidaSansEF" w:cs="Arial"/>
          <w:sz w:val="20"/>
          <w:szCs w:val="20"/>
        </w:rPr>
        <w:t xml:space="preserve">de </w:t>
      </w:r>
      <w:r w:rsidR="00BC7B73" w:rsidRPr="004A355C">
        <w:rPr>
          <w:rFonts w:ascii="LucidaSansEF" w:hAnsi="LucidaSansEF" w:cs="Arial"/>
          <w:sz w:val="20"/>
          <w:szCs w:val="20"/>
        </w:rPr>
        <w:t xml:space="preserve">beste prijs </w:t>
      </w:r>
      <w:r w:rsidR="00DA4CA8" w:rsidRPr="004A355C">
        <w:rPr>
          <w:rFonts w:ascii="LucidaSansEF" w:hAnsi="LucidaSansEF" w:cs="Arial"/>
          <w:sz w:val="20"/>
          <w:szCs w:val="20"/>
        </w:rPr>
        <w:t>kwaliteitverhouding</w:t>
      </w:r>
      <w:r w:rsidR="002225E0" w:rsidRPr="004A355C">
        <w:rPr>
          <w:rFonts w:ascii="LucidaSansEF" w:hAnsi="LucidaSansEF" w:cs="Arial"/>
          <w:sz w:val="20"/>
          <w:szCs w:val="20"/>
        </w:rPr>
        <w:t>.</w:t>
      </w:r>
    </w:p>
    <w:p w14:paraId="31CBB73A" w14:textId="77777777" w:rsidR="006363D4" w:rsidRPr="004A355C" w:rsidRDefault="006363D4" w:rsidP="006363D4">
      <w:pPr>
        <w:pStyle w:val="Kop3"/>
        <w:numPr>
          <w:ilvl w:val="0"/>
          <w:numId w:val="0"/>
        </w:numPr>
        <w:spacing w:before="360"/>
        <w:rPr>
          <w:rFonts w:ascii="LucidaSansEF" w:eastAsia="MS Mincho" w:hAnsi="LucidaSansEF"/>
          <w:i w:val="0"/>
        </w:rPr>
      </w:pPr>
      <w:bookmarkStart w:id="59" w:name="_Toc120171606"/>
      <w:r w:rsidRPr="004A355C">
        <w:rPr>
          <w:rFonts w:ascii="LucidaSansEF" w:eastAsia="MS Mincho" w:hAnsi="LucidaSansEF"/>
          <w:i w:val="0"/>
        </w:rPr>
        <w:t>5.2</w:t>
      </w:r>
      <w:r w:rsidRPr="004A355C">
        <w:rPr>
          <w:rFonts w:ascii="LucidaSansEF" w:eastAsia="MS Mincho" w:hAnsi="LucidaSansEF"/>
          <w:i w:val="0"/>
        </w:rPr>
        <w:tab/>
        <w:t>Algemeen</w:t>
      </w:r>
      <w:bookmarkEnd w:id="59"/>
    </w:p>
    <w:p w14:paraId="2C6CEEBE" w14:textId="77777777" w:rsidR="006363D4" w:rsidRPr="004A355C" w:rsidRDefault="006363D4" w:rsidP="006363D4">
      <w:pPr>
        <w:pStyle w:val="Kop3"/>
        <w:numPr>
          <w:ilvl w:val="0"/>
          <w:numId w:val="0"/>
        </w:numPr>
        <w:spacing w:before="360"/>
        <w:rPr>
          <w:rFonts w:ascii="LucidaSansEF" w:eastAsia="MS Mincho" w:hAnsi="LucidaSansEF"/>
          <w:i w:val="0"/>
        </w:rPr>
      </w:pPr>
      <w:bookmarkStart w:id="60" w:name="_Toc120171607"/>
      <w:r w:rsidRPr="004A355C">
        <w:rPr>
          <w:rFonts w:ascii="LucidaSansEF" w:hAnsi="LucidaSansEF"/>
          <w:i w:val="0"/>
        </w:rPr>
        <w:t>5.2.1</w:t>
      </w:r>
      <w:r w:rsidR="006744FF" w:rsidRPr="004A355C">
        <w:rPr>
          <w:rFonts w:ascii="LucidaSansEF" w:hAnsi="LucidaSansEF"/>
          <w:i w:val="0"/>
        </w:rPr>
        <w:tab/>
      </w:r>
      <w:r w:rsidRPr="004A355C">
        <w:rPr>
          <w:rFonts w:ascii="LucidaSansEF" w:eastAsia="MS Mincho" w:hAnsi="LucidaSansEF"/>
          <w:i w:val="0"/>
        </w:rPr>
        <w:t>Minimumeisen: uitgebreide omschrijving van de opdracht</w:t>
      </w:r>
      <w:bookmarkEnd w:id="60"/>
    </w:p>
    <w:p w14:paraId="6A0FA917" w14:textId="77777777" w:rsidR="006363D4" w:rsidRPr="004A355C" w:rsidRDefault="007A101F" w:rsidP="006363D4">
      <w:pPr>
        <w:widowControl w:val="0"/>
        <w:autoSpaceDE w:val="0"/>
        <w:autoSpaceDN w:val="0"/>
        <w:adjustRightInd w:val="0"/>
        <w:spacing w:after="120"/>
        <w:rPr>
          <w:rFonts w:ascii="LucidaSansEF" w:hAnsi="LucidaSansEF" w:cs="Arial"/>
          <w:sz w:val="20"/>
          <w:szCs w:val="20"/>
        </w:rPr>
      </w:pPr>
      <w:r w:rsidRPr="004A355C">
        <w:rPr>
          <w:rFonts w:ascii="LucidaSansEF" w:hAnsi="LucidaSansEF" w:cs="Arial"/>
          <w:sz w:val="20"/>
          <w:szCs w:val="20"/>
        </w:rPr>
        <w:t>De in hoof</w:t>
      </w:r>
      <w:r w:rsidR="006744FF" w:rsidRPr="004A355C">
        <w:rPr>
          <w:rFonts w:ascii="LucidaSansEF" w:hAnsi="LucidaSansEF" w:cs="Arial"/>
          <w:sz w:val="20"/>
          <w:szCs w:val="20"/>
        </w:rPr>
        <w:t xml:space="preserve">dstuk </w:t>
      </w:r>
      <w:r w:rsidR="009A2323" w:rsidRPr="004A355C">
        <w:rPr>
          <w:rFonts w:ascii="LucidaSansEF" w:hAnsi="LucidaSansEF" w:cs="Arial"/>
          <w:sz w:val="20"/>
          <w:szCs w:val="20"/>
        </w:rPr>
        <w:t>- ‘Programma van Eisen’</w:t>
      </w:r>
      <w:r w:rsidR="006363D4" w:rsidRPr="004A355C">
        <w:rPr>
          <w:rFonts w:ascii="LucidaSansEF" w:hAnsi="LucidaSansEF" w:cs="Arial"/>
          <w:sz w:val="20"/>
          <w:szCs w:val="20"/>
        </w:rPr>
        <w:t xml:space="preserve"> van deze </w:t>
      </w:r>
      <w:r w:rsidR="005232F0" w:rsidRPr="004A355C">
        <w:rPr>
          <w:rFonts w:ascii="LucidaSansEF" w:hAnsi="LucidaSansEF" w:cs="Arial"/>
          <w:sz w:val="20"/>
          <w:szCs w:val="20"/>
        </w:rPr>
        <w:t>Offerteaanvraag</w:t>
      </w:r>
      <w:r w:rsidR="006363D4" w:rsidRPr="004A355C">
        <w:rPr>
          <w:rFonts w:ascii="LucidaSansEF" w:hAnsi="LucidaSansEF" w:cs="Arial"/>
          <w:sz w:val="20"/>
          <w:szCs w:val="20"/>
        </w:rPr>
        <w:t xml:space="preserve"> weergegeven uitgebreide omschrijving van de opdracht geldt in zijn totaliteit, dus met alle aspecten, als minimumeis, tenzij specifiek anders is aangegeven.</w:t>
      </w:r>
    </w:p>
    <w:p w14:paraId="75D6CECA" w14:textId="77777777" w:rsidR="006363D4" w:rsidRPr="004A355C" w:rsidRDefault="006363D4" w:rsidP="006363D4">
      <w:pPr>
        <w:widowControl w:val="0"/>
        <w:autoSpaceDE w:val="0"/>
        <w:autoSpaceDN w:val="0"/>
        <w:adjustRightInd w:val="0"/>
        <w:spacing w:after="120"/>
        <w:rPr>
          <w:rFonts w:ascii="LucidaSansEF" w:hAnsi="LucidaSansEF" w:cs="Arial"/>
          <w:sz w:val="20"/>
          <w:szCs w:val="20"/>
        </w:rPr>
      </w:pPr>
      <w:r w:rsidRPr="004A355C">
        <w:rPr>
          <w:rFonts w:ascii="LucidaSansEF" w:hAnsi="LucidaSansEF" w:cs="Arial"/>
          <w:sz w:val="20"/>
          <w:szCs w:val="20"/>
        </w:rPr>
        <w:t>Indien</w:t>
      </w:r>
      <w:r w:rsidR="006744FF" w:rsidRPr="004A355C">
        <w:rPr>
          <w:rFonts w:ascii="LucidaSansEF" w:hAnsi="LucidaSansEF" w:cs="Arial"/>
          <w:sz w:val="20"/>
          <w:szCs w:val="20"/>
        </w:rPr>
        <w:t xml:space="preserve"> aan het gestelde in hoofdstuk </w:t>
      </w:r>
      <w:r w:rsidR="009A2323" w:rsidRPr="004A355C">
        <w:rPr>
          <w:rFonts w:ascii="LucidaSansEF" w:hAnsi="LucidaSansEF" w:cs="Arial"/>
          <w:sz w:val="20"/>
          <w:szCs w:val="20"/>
        </w:rPr>
        <w:t>- ‘Programma van Eisen’</w:t>
      </w:r>
      <w:r w:rsidRPr="004A355C">
        <w:rPr>
          <w:rFonts w:ascii="LucidaSansEF" w:hAnsi="LucidaSansEF" w:cs="Arial"/>
          <w:sz w:val="20"/>
          <w:szCs w:val="20"/>
        </w:rPr>
        <w:t xml:space="preserve"> niet wordt voldaan vindt uitsluiting van de aanbesteding plaats.</w:t>
      </w:r>
    </w:p>
    <w:p w14:paraId="4CC809C0" w14:textId="77777777" w:rsidR="006363D4" w:rsidRPr="004A355C" w:rsidRDefault="006363D4" w:rsidP="006363D4">
      <w:pPr>
        <w:pStyle w:val="Kop3"/>
        <w:numPr>
          <w:ilvl w:val="0"/>
          <w:numId w:val="0"/>
        </w:numPr>
        <w:spacing w:before="360"/>
        <w:rPr>
          <w:rFonts w:ascii="LucidaSansEF" w:eastAsia="MS Mincho" w:hAnsi="LucidaSansEF"/>
          <w:i w:val="0"/>
        </w:rPr>
      </w:pPr>
      <w:bookmarkStart w:id="61" w:name="_Toc120171608"/>
      <w:r w:rsidRPr="004A355C">
        <w:rPr>
          <w:rFonts w:ascii="LucidaSansEF" w:hAnsi="LucidaSansEF"/>
          <w:i w:val="0"/>
        </w:rPr>
        <w:t>5.2.2</w:t>
      </w:r>
      <w:r w:rsidRPr="004A355C">
        <w:rPr>
          <w:rFonts w:ascii="LucidaSansEF" w:hAnsi="LucidaSansEF"/>
          <w:i w:val="0"/>
        </w:rPr>
        <w:tab/>
      </w:r>
      <w:r w:rsidRPr="004A355C">
        <w:rPr>
          <w:rFonts w:ascii="LucidaSansEF" w:eastAsia="MS Mincho" w:hAnsi="LucidaSansEF"/>
          <w:i w:val="0"/>
        </w:rPr>
        <w:t xml:space="preserve">Minimumeisen: </w:t>
      </w:r>
      <w:r w:rsidR="006744FF" w:rsidRPr="004A355C">
        <w:rPr>
          <w:rFonts w:ascii="LucidaSansEF" w:eastAsia="MS Mincho" w:hAnsi="LucidaSansEF"/>
          <w:i w:val="0"/>
        </w:rPr>
        <w:t xml:space="preserve">Algemene </w:t>
      </w:r>
      <w:r w:rsidRPr="004A355C">
        <w:rPr>
          <w:rFonts w:ascii="LucidaSansEF" w:eastAsia="MS Mincho" w:hAnsi="LucidaSansEF"/>
          <w:i w:val="0"/>
        </w:rPr>
        <w:t xml:space="preserve">Inkoopvoorwaarden VU en </w:t>
      </w:r>
      <w:r w:rsidR="004E6C70" w:rsidRPr="004A355C">
        <w:rPr>
          <w:rFonts w:ascii="LucidaSansEF" w:eastAsia="MS Mincho" w:hAnsi="LucidaSansEF"/>
          <w:i w:val="0"/>
        </w:rPr>
        <w:t>conceptovereenkomst</w:t>
      </w:r>
      <w:bookmarkEnd w:id="61"/>
    </w:p>
    <w:p w14:paraId="312AFA05" w14:textId="4BD3217F" w:rsidR="006363D4" w:rsidRPr="004A355C" w:rsidRDefault="009A2323" w:rsidP="006363D4">
      <w:pPr>
        <w:widowControl w:val="0"/>
        <w:tabs>
          <w:tab w:val="left" w:pos="720"/>
          <w:tab w:val="right" w:pos="7380"/>
        </w:tabs>
        <w:autoSpaceDE w:val="0"/>
        <w:autoSpaceDN w:val="0"/>
        <w:adjustRightInd w:val="0"/>
        <w:rPr>
          <w:rFonts w:ascii="LucidaSansEF" w:hAnsi="LucidaSansEF" w:cs="Arial"/>
          <w:sz w:val="20"/>
          <w:szCs w:val="20"/>
        </w:rPr>
      </w:pPr>
      <w:r w:rsidRPr="00687A13">
        <w:rPr>
          <w:rFonts w:ascii="LucidaSansEF" w:hAnsi="LucidaSansEF" w:cs="Arial"/>
          <w:sz w:val="20"/>
          <w:szCs w:val="20"/>
        </w:rPr>
        <w:t xml:space="preserve">Bijlage </w:t>
      </w:r>
      <w:r w:rsidR="00687A13" w:rsidRPr="00687A13">
        <w:rPr>
          <w:rFonts w:ascii="LucidaSansEF" w:hAnsi="LucidaSansEF" w:cs="Arial"/>
          <w:sz w:val="20"/>
          <w:szCs w:val="20"/>
        </w:rPr>
        <w:t>1</w:t>
      </w:r>
      <w:r w:rsidR="00687A13">
        <w:rPr>
          <w:rFonts w:ascii="LucidaSansEF" w:hAnsi="LucidaSansEF" w:cs="Arial"/>
          <w:sz w:val="20"/>
          <w:szCs w:val="20"/>
        </w:rPr>
        <w:t>,2 en 3</w:t>
      </w:r>
      <w:r w:rsidR="00DB5282" w:rsidRPr="004A355C">
        <w:rPr>
          <w:rFonts w:ascii="LucidaSansEF" w:hAnsi="LucidaSansEF" w:cs="Arial"/>
          <w:sz w:val="20"/>
          <w:szCs w:val="20"/>
        </w:rPr>
        <w:t xml:space="preserve"> </w:t>
      </w:r>
      <w:r w:rsidR="006363D4" w:rsidRPr="004A355C">
        <w:rPr>
          <w:rFonts w:ascii="LucidaSansEF" w:hAnsi="LucidaSansEF" w:cs="Arial"/>
          <w:sz w:val="20"/>
          <w:szCs w:val="20"/>
        </w:rPr>
        <w:t xml:space="preserve">bevatten de </w:t>
      </w:r>
      <w:r w:rsidRPr="004A355C">
        <w:rPr>
          <w:rFonts w:ascii="LucidaSansEF" w:hAnsi="LucidaSansEF" w:cs="Arial"/>
          <w:sz w:val="20"/>
          <w:szCs w:val="20"/>
        </w:rPr>
        <w:t>conceptovereenkomst</w:t>
      </w:r>
      <w:r w:rsidR="00BC7B73" w:rsidRPr="004A355C">
        <w:rPr>
          <w:rFonts w:ascii="LucidaSansEF" w:hAnsi="LucidaSansEF" w:cs="Arial"/>
          <w:sz w:val="20"/>
          <w:szCs w:val="20"/>
        </w:rPr>
        <w:t xml:space="preserve">, </w:t>
      </w:r>
      <w:r w:rsidRPr="004A355C">
        <w:rPr>
          <w:rFonts w:ascii="LucidaSansEF" w:hAnsi="LucidaSansEF" w:cs="Arial"/>
          <w:sz w:val="20"/>
          <w:szCs w:val="20"/>
        </w:rPr>
        <w:t xml:space="preserve">de </w:t>
      </w:r>
      <w:r w:rsidR="006363D4" w:rsidRPr="004A355C">
        <w:rPr>
          <w:rFonts w:ascii="LucidaSansEF" w:hAnsi="LucidaSansEF" w:cs="Arial"/>
          <w:sz w:val="20"/>
          <w:szCs w:val="20"/>
        </w:rPr>
        <w:t xml:space="preserve">Algemene </w:t>
      </w:r>
      <w:r w:rsidR="006A2682" w:rsidRPr="004A355C">
        <w:rPr>
          <w:rFonts w:ascii="LucidaSansEF" w:hAnsi="LucidaSansEF" w:cs="Arial"/>
          <w:sz w:val="20"/>
          <w:szCs w:val="20"/>
        </w:rPr>
        <w:t>I</w:t>
      </w:r>
      <w:r w:rsidR="006363D4" w:rsidRPr="004A355C">
        <w:rPr>
          <w:rFonts w:ascii="LucidaSansEF" w:hAnsi="LucidaSansEF" w:cs="Arial"/>
          <w:sz w:val="20"/>
          <w:szCs w:val="20"/>
        </w:rPr>
        <w:t>nkoopvoorwaarden van de VU</w:t>
      </w:r>
      <w:r w:rsidR="006A2682" w:rsidRPr="004A355C">
        <w:rPr>
          <w:rFonts w:ascii="LucidaSansEF" w:hAnsi="LucidaSansEF" w:cs="Arial"/>
          <w:sz w:val="20"/>
          <w:szCs w:val="20"/>
        </w:rPr>
        <w:t xml:space="preserve"> (AIV)</w:t>
      </w:r>
      <w:r w:rsidR="00BC7B73" w:rsidRPr="004A355C">
        <w:rPr>
          <w:rFonts w:ascii="LucidaSansEF" w:hAnsi="LucidaSansEF" w:cs="Arial"/>
          <w:sz w:val="20"/>
          <w:szCs w:val="20"/>
        </w:rPr>
        <w:t xml:space="preserve"> en de SLA</w:t>
      </w:r>
      <w:r w:rsidR="006363D4" w:rsidRPr="004A355C">
        <w:rPr>
          <w:rFonts w:ascii="LucidaSansEF" w:hAnsi="LucidaSansEF" w:cs="Arial"/>
          <w:sz w:val="20"/>
          <w:szCs w:val="20"/>
        </w:rPr>
        <w:t xml:space="preserve">. Ten aanzien van de </w:t>
      </w:r>
      <w:r w:rsidR="006744FF" w:rsidRPr="004A355C">
        <w:rPr>
          <w:rFonts w:ascii="LucidaSansEF" w:hAnsi="LucidaSansEF" w:cs="Arial"/>
          <w:sz w:val="20"/>
          <w:szCs w:val="20"/>
        </w:rPr>
        <w:t>overeenkomst</w:t>
      </w:r>
      <w:r w:rsidR="00883E63" w:rsidRPr="004A355C">
        <w:rPr>
          <w:rFonts w:ascii="LucidaSansEF" w:hAnsi="LucidaSansEF" w:cs="Arial"/>
          <w:sz w:val="20"/>
          <w:szCs w:val="20"/>
        </w:rPr>
        <w:t xml:space="preserve"> </w:t>
      </w:r>
      <w:r w:rsidR="00616346" w:rsidRPr="004A355C">
        <w:rPr>
          <w:rFonts w:ascii="LucidaSansEF" w:hAnsi="LucidaSansEF" w:cs="Arial"/>
          <w:sz w:val="20"/>
          <w:szCs w:val="20"/>
        </w:rPr>
        <w:t xml:space="preserve">en de </w:t>
      </w:r>
      <w:r w:rsidR="00883E63" w:rsidRPr="004A355C">
        <w:rPr>
          <w:rFonts w:ascii="LucidaSansEF" w:hAnsi="LucidaSansEF" w:cs="Arial"/>
          <w:sz w:val="20"/>
          <w:szCs w:val="20"/>
        </w:rPr>
        <w:t>i</w:t>
      </w:r>
      <w:r w:rsidR="006363D4" w:rsidRPr="004A355C">
        <w:rPr>
          <w:rFonts w:ascii="LucidaSansEF" w:hAnsi="LucidaSansEF" w:cs="Arial"/>
          <w:sz w:val="20"/>
          <w:szCs w:val="20"/>
        </w:rPr>
        <w:t xml:space="preserve">nkoopvoorwaarden kunnen, in de fase tot het verzenden van de Nota van Inlichtingen door de VU, slechts (eventuele) wijzigingen van ondergeschikte aard worden aangegeven. Ingeval van op- en aanmerkingen dient inschrijver een tegenvoorstel te doen onder vermelding van het artikelnummer. De VU is niet verplicht de aangeboden wijzigingsvoorstellen over te nemen. Indien er wijzigingen in de (concept)overeenkomst worden aangebracht, zal een definitieve </w:t>
      </w:r>
      <w:r w:rsidR="006744FF" w:rsidRPr="004A355C">
        <w:rPr>
          <w:rFonts w:ascii="LucidaSansEF" w:hAnsi="LucidaSansEF" w:cs="Arial"/>
          <w:sz w:val="20"/>
          <w:szCs w:val="20"/>
        </w:rPr>
        <w:t>o</w:t>
      </w:r>
      <w:r w:rsidR="006363D4" w:rsidRPr="004A355C">
        <w:rPr>
          <w:rFonts w:ascii="LucidaSansEF" w:hAnsi="LucidaSansEF" w:cs="Arial"/>
          <w:sz w:val="20"/>
          <w:szCs w:val="20"/>
        </w:rPr>
        <w:t>vereenkomst</w:t>
      </w:r>
      <w:r w:rsidR="00883E63" w:rsidRPr="004A355C">
        <w:rPr>
          <w:rFonts w:ascii="LucidaSansEF" w:hAnsi="LucidaSansEF" w:cs="Arial"/>
          <w:sz w:val="20"/>
          <w:szCs w:val="20"/>
        </w:rPr>
        <w:t xml:space="preserve"> </w:t>
      </w:r>
      <w:r w:rsidR="006363D4" w:rsidRPr="004A355C">
        <w:rPr>
          <w:rFonts w:ascii="LucidaSansEF" w:hAnsi="LucidaSansEF" w:cs="Arial"/>
          <w:sz w:val="20"/>
          <w:szCs w:val="20"/>
        </w:rPr>
        <w:t xml:space="preserve">samen met de Nota van Inlichtingen worden meegezonden. Blijkens het indienen van een offerte geeft </w:t>
      </w:r>
      <w:r w:rsidR="006744FF" w:rsidRPr="004A355C">
        <w:rPr>
          <w:rFonts w:ascii="LucidaSansEF" w:hAnsi="LucidaSansEF" w:cs="Arial"/>
          <w:sz w:val="20"/>
          <w:szCs w:val="20"/>
        </w:rPr>
        <w:t>Inschrijver</w:t>
      </w:r>
      <w:r w:rsidR="006363D4" w:rsidRPr="004A355C">
        <w:rPr>
          <w:rFonts w:ascii="LucidaSansEF" w:hAnsi="LucidaSansEF" w:cs="Arial"/>
          <w:sz w:val="20"/>
          <w:szCs w:val="20"/>
        </w:rPr>
        <w:t xml:space="preserve"> aan akkoord te gaan met de definitieve </w:t>
      </w:r>
      <w:r w:rsidR="006744FF" w:rsidRPr="004A355C">
        <w:rPr>
          <w:rFonts w:ascii="LucidaSansEF" w:hAnsi="LucidaSansEF" w:cs="Arial"/>
          <w:sz w:val="20"/>
          <w:szCs w:val="20"/>
        </w:rPr>
        <w:t>overeenkomst</w:t>
      </w:r>
      <w:r w:rsidR="006363D4" w:rsidRPr="004A355C">
        <w:rPr>
          <w:rFonts w:ascii="LucidaSansEF" w:hAnsi="LucidaSansEF" w:cs="Arial"/>
          <w:sz w:val="20"/>
          <w:szCs w:val="20"/>
        </w:rPr>
        <w:t xml:space="preserve"> en de Algemene Inkoopvoorwaarden</w:t>
      </w:r>
      <w:r w:rsidR="0060251B" w:rsidRPr="004A355C">
        <w:rPr>
          <w:rFonts w:ascii="LucidaSansEF" w:hAnsi="LucidaSansEF" w:cs="Arial"/>
          <w:sz w:val="20"/>
          <w:szCs w:val="20"/>
        </w:rPr>
        <w:t xml:space="preserve"> VU</w:t>
      </w:r>
      <w:r w:rsidR="006363D4" w:rsidRPr="004A355C">
        <w:rPr>
          <w:rFonts w:ascii="LucidaSansEF" w:hAnsi="LucidaSansEF" w:cs="Arial"/>
          <w:sz w:val="20"/>
          <w:szCs w:val="20"/>
        </w:rPr>
        <w:t>.</w:t>
      </w:r>
    </w:p>
    <w:p w14:paraId="58C6618A" w14:textId="77777777" w:rsidR="0060251B" w:rsidRPr="004A355C" w:rsidRDefault="0060251B" w:rsidP="006363D4">
      <w:pPr>
        <w:widowControl w:val="0"/>
        <w:tabs>
          <w:tab w:val="left" w:pos="720"/>
          <w:tab w:val="right" w:pos="7380"/>
        </w:tabs>
        <w:autoSpaceDE w:val="0"/>
        <w:autoSpaceDN w:val="0"/>
        <w:adjustRightInd w:val="0"/>
        <w:rPr>
          <w:rFonts w:ascii="LucidaSansEF" w:hAnsi="LucidaSansEF" w:cs="Arial"/>
          <w:sz w:val="20"/>
          <w:szCs w:val="20"/>
        </w:rPr>
      </w:pPr>
      <w:r w:rsidRPr="004A355C">
        <w:rPr>
          <w:rFonts w:ascii="LucidaSansEF" w:hAnsi="LucidaSansEF" w:cs="Arial"/>
          <w:sz w:val="20"/>
          <w:szCs w:val="20"/>
        </w:rPr>
        <w:t>Indien aan het voorgaande niet wordt voldaan vindt uitsluiting van de aanbesteding plaats.</w:t>
      </w:r>
    </w:p>
    <w:p w14:paraId="63830C90" w14:textId="77777777" w:rsidR="006363D4" w:rsidRPr="004A355C"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3585E8B9" w14:textId="77777777" w:rsidR="006363D4" w:rsidRPr="004A355C" w:rsidRDefault="006744FF" w:rsidP="006363D4">
      <w:pPr>
        <w:pStyle w:val="Kop3"/>
        <w:numPr>
          <w:ilvl w:val="0"/>
          <w:numId w:val="0"/>
        </w:numPr>
        <w:spacing w:line="240" w:lineRule="auto"/>
        <w:rPr>
          <w:rFonts w:ascii="LucidaSansEF" w:eastAsia="MS Mincho" w:hAnsi="LucidaSansEF"/>
          <w:i w:val="0"/>
        </w:rPr>
      </w:pPr>
      <w:bookmarkStart w:id="62" w:name="_Toc120171609"/>
      <w:r w:rsidRPr="004A355C">
        <w:rPr>
          <w:rFonts w:ascii="LucidaSansEF" w:hAnsi="LucidaSansEF"/>
          <w:i w:val="0"/>
        </w:rPr>
        <w:t>5</w:t>
      </w:r>
      <w:r w:rsidR="006363D4" w:rsidRPr="004A355C">
        <w:rPr>
          <w:rFonts w:ascii="LucidaSansEF" w:hAnsi="LucidaSansEF"/>
          <w:i w:val="0"/>
        </w:rPr>
        <w:t>.</w:t>
      </w:r>
      <w:r w:rsidR="002225E0" w:rsidRPr="004A355C">
        <w:rPr>
          <w:rFonts w:ascii="LucidaSansEF" w:hAnsi="LucidaSansEF"/>
          <w:i w:val="0"/>
        </w:rPr>
        <w:t>3</w:t>
      </w:r>
      <w:r w:rsidR="006363D4" w:rsidRPr="004A355C">
        <w:rPr>
          <w:rFonts w:ascii="LucidaSansEF" w:hAnsi="LucidaSansEF"/>
          <w:i w:val="0"/>
        </w:rPr>
        <w:tab/>
      </w:r>
      <w:r w:rsidR="00B611FB" w:rsidRPr="004A355C">
        <w:rPr>
          <w:rFonts w:ascii="LucidaSansEF" w:hAnsi="LucidaSansEF"/>
          <w:i w:val="0"/>
        </w:rPr>
        <w:t>Gunningscritera en weging</w:t>
      </w:r>
      <w:bookmarkEnd w:id="62"/>
    </w:p>
    <w:p w14:paraId="6D3DD713" w14:textId="05FF9A5C" w:rsidR="00B611FB" w:rsidRPr="004A355C" w:rsidRDefault="006363D4" w:rsidP="00B611FB">
      <w:pPr>
        <w:keepNext/>
        <w:widowControl w:val="0"/>
        <w:tabs>
          <w:tab w:val="left" w:pos="0"/>
        </w:tabs>
        <w:autoSpaceDE w:val="0"/>
        <w:autoSpaceDN w:val="0"/>
        <w:adjustRightInd w:val="0"/>
        <w:spacing w:before="240" w:after="60"/>
        <w:rPr>
          <w:rFonts w:ascii="LucidaSansEF" w:hAnsi="LucidaSansEF" w:cs="Arial"/>
          <w:sz w:val="20"/>
          <w:szCs w:val="20"/>
        </w:rPr>
      </w:pPr>
      <w:r w:rsidRPr="004A355C">
        <w:rPr>
          <w:rFonts w:ascii="LucidaSansEF" w:hAnsi="LucidaSansEF" w:cs="Arial"/>
          <w:sz w:val="20"/>
          <w:szCs w:val="20"/>
        </w:rPr>
        <w:t xml:space="preserve">De hierna genoemde aspecten </w:t>
      </w:r>
      <w:r w:rsidR="00B611FB" w:rsidRPr="004A355C">
        <w:rPr>
          <w:rFonts w:ascii="LucidaSansEF" w:hAnsi="LucidaSansEF" w:cs="Arial"/>
          <w:sz w:val="20"/>
          <w:szCs w:val="20"/>
        </w:rPr>
        <w:t xml:space="preserve">gelden niet als minimumeisen maar als </w:t>
      </w:r>
      <w:r w:rsidRPr="004A355C">
        <w:rPr>
          <w:rFonts w:ascii="LucidaSansEF" w:hAnsi="LucidaSansEF" w:cs="Arial"/>
          <w:sz w:val="20"/>
          <w:szCs w:val="20"/>
        </w:rPr>
        <w:t xml:space="preserve">wensen. Indien daaraan niet wordt voldaan, vindt geen uitsluiting van de aanbesteding plaats. Er </w:t>
      </w:r>
      <w:r w:rsidR="006A2682" w:rsidRPr="004A355C">
        <w:rPr>
          <w:rFonts w:ascii="LucidaSansEF" w:hAnsi="LucidaSansEF" w:cs="Arial"/>
          <w:sz w:val="20"/>
          <w:szCs w:val="20"/>
        </w:rPr>
        <w:t>kunnen</w:t>
      </w:r>
      <w:r w:rsidRPr="004A355C">
        <w:rPr>
          <w:rFonts w:ascii="LucidaSansEF" w:hAnsi="LucidaSansEF" w:cs="Arial"/>
          <w:sz w:val="20"/>
          <w:szCs w:val="20"/>
        </w:rPr>
        <w:t xml:space="preserve"> op deze aspecten punten </w:t>
      </w:r>
      <w:r w:rsidR="009E74EA">
        <w:rPr>
          <w:rFonts w:ascii="LucidaSansEF" w:hAnsi="LucidaSansEF" w:cs="Arial"/>
          <w:sz w:val="20"/>
          <w:szCs w:val="20"/>
        </w:rPr>
        <w:t xml:space="preserve">worden </w:t>
      </w:r>
      <w:r w:rsidRPr="004A355C">
        <w:rPr>
          <w:rFonts w:ascii="LucidaSansEF" w:hAnsi="LucidaSansEF" w:cs="Arial"/>
          <w:sz w:val="20"/>
          <w:szCs w:val="20"/>
        </w:rPr>
        <w:t>gescoord.</w:t>
      </w:r>
    </w:p>
    <w:p w14:paraId="42593B16" w14:textId="743C9A86" w:rsidR="00D23ECE" w:rsidRPr="004A355C" w:rsidRDefault="00735064" w:rsidP="00B611FB">
      <w:pPr>
        <w:keepNext/>
        <w:widowControl w:val="0"/>
        <w:tabs>
          <w:tab w:val="left" w:pos="0"/>
        </w:tabs>
        <w:autoSpaceDE w:val="0"/>
        <w:autoSpaceDN w:val="0"/>
        <w:adjustRightInd w:val="0"/>
        <w:spacing w:before="240" w:after="60"/>
        <w:rPr>
          <w:rFonts w:ascii="LucidaSansEF" w:hAnsi="LucidaSansEF"/>
          <w:sz w:val="20"/>
          <w:szCs w:val="20"/>
        </w:rPr>
      </w:pPr>
      <w:r w:rsidRPr="004A355C">
        <w:rPr>
          <w:rFonts w:ascii="LucidaSansEF" w:hAnsi="LucidaSansEF"/>
          <w:sz w:val="20"/>
          <w:szCs w:val="20"/>
        </w:rPr>
        <w:t>De gunningscriteria met weging vallen uiteen in:</w:t>
      </w:r>
    </w:p>
    <w:p w14:paraId="5A23E29F" w14:textId="77777777" w:rsidR="00976C96" w:rsidRPr="00976C96" w:rsidRDefault="00976C96" w:rsidP="00976C96">
      <w:pPr>
        <w:keepNext/>
        <w:widowControl w:val="0"/>
        <w:tabs>
          <w:tab w:val="left" w:pos="0"/>
        </w:tabs>
        <w:autoSpaceDE w:val="0"/>
        <w:autoSpaceDN w:val="0"/>
        <w:adjustRightInd w:val="0"/>
        <w:spacing w:before="240" w:after="60"/>
        <w:rPr>
          <w:rFonts w:ascii="LucidaSansEF" w:hAnsi="LucidaSansEF"/>
          <w:sz w:val="20"/>
          <w:szCs w:val="20"/>
        </w:rPr>
      </w:pPr>
      <w:r w:rsidRPr="00976C96">
        <w:rPr>
          <w:rFonts w:ascii="LucidaSansEF" w:hAnsi="LucidaSansEF"/>
          <w:sz w:val="20"/>
          <w:szCs w:val="20"/>
        </w:rPr>
        <w:t xml:space="preserve">De beoordeling van de Inschrijving met de beste PKV, wordt aan de hand van de volgende criteria </w:t>
      </w:r>
      <w:r w:rsidRPr="00976C96">
        <w:rPr>
          <w:rFonts w:ascii="LucidaSansEF" w:hAnsi="LucidaSansEF"/>
          <w:sz w:val="20"/>
          <w:szCs w:val="20"/>
        </w:rPr>
        <w:lastRenderedPageBreak/>
        <w:t>bepaald:</w:t>
      </w:r>
    </w:p>
    <w:p w14:paraId="2DB9E31A" w14:textId="77777777" w:rsidR="00976C96" w:rsidRPr="00976C96" w:rsidRDefault="00976C96" w:rsidP="00976C96">
      <w:pPr>
        <w:keepNext/>
        <w:widowControl w:val="0"/>
        <w:tabs>
          <w:tab w:val="left" w:pos="0"/>
        </w:tabs>
        <w:autoSpaceDE w:val="0"/>
        <w:autoSpaceDN w:val="0"/>
        <w:adjustRightInd w:val="0"/>
        <w:spacing w:before="240" w:after="60"/>
        <w:rPr>
          <w:rFonts w:ascii="LucidaSansEF" w:hAnsi="LucidaSansEF"/>
          <w:sz w:val="20"/>
          <w:szCs w:val="20"/>
        </w:rPr>
      </w:pPr>
      <w:r w:rsidRPr="00976C96">
        <w:rPr>
          <w:rFonts w:ascii="LucidaSansEF" w:hAnsi="LucidaSansEF"/>
          <w:sz w:val="20"/>
          <w:szCs w:val="20"/>
        </w:rPr>
        <w:t>Kwaliteit (60%)</w:t>
      </w:r>
    </w:p>
    <w:p w14:paraId="4F4A2127" w14:textId="77777777" w:rsidR="00976C96" w:rsidRPr="00976C96" w:rsidRDefault="00976C96">
      <w:pPr>
        <w:pStyle w:val="Lijstalinea"/>
        <w:keepNext/>
        <w:widowControl w:val="0"/>
        <w:numPr>
          <w:ilvl w:val="0"/>
          <w:numId w:val="22"/>
        </w:numPr>
        <w:tabs>
          <w:tab w:val="left" w:pos="0"/>
        </w:tabs>
        <w:autoSpaceDE w:val="0"/>
        <w:autoSpaceDN w:val="0"/>
        <w:adjustRightInd w:val="0"/>
        <w:spacing w:before="240" w:after="60"/>
        <w:rPr>
          <w:rFonts w:ascii="LucidaSansEF" w:hAnsi="LucidaSansEF"/>
          <w:sz w:val="20"/>
          <w:szCs w:val="20"/>
        </w:rPr>
      </w:pPr>
      <w:r w:rsidRPr="00976C96">
        <w:rPr>
          <w:rFonts w:ascii="LucidaSansEF" w:hAnsi="LucidaSansEF"/>
          <w:sz w:val="20"/>
          <w:szCs w:val="20"/>
        </w:rPr>
        <w:t>Plan van aanpak (25%)</w:t>
      </w:r>
    </w:p>
    <w:p w14:paraId="69E6C4A9" w14:textId="77777777" w:rsidR="00976C96" w:rsidRPr="00976C96" w:rsidRDefault="00976C96">
      <w:pPr>
        <w:pStyle w:val="Lijstalinea"/>
        <w:keepNext/>
        <w:widowControl w:val="0"/>
        <w:numPr>
          <w:ilvl w:val="0"/>
          <w:numId w:val="22"/>
        </w:numPr>
        <w:tabs>
          <w:tab w:val="left" w:pos="0"/>
        </w:tabs>
        <w:autoSpaceDE w:val="0"/>
        <w:autoSpaceDN w:val="0"/>
        <w:adjustRightInd w:val="0"/>
        <w:spacing w:before="240" w:after="60"/>
        <w:rPr>
          <w:rFonts w:ascii="LucidaSansEF" w:hAnsi="LucidaSansEF"/>
          <w:sz w:val="20"/>
          <w:szCs w:val="20"/>
        </w:rPr>
      </w:pPr>
      <w:r w:rsidRPr="00976C96">
        <w:rPr>
          <w:rFonts w:ascii="LucidaSansEF" w:hAnsi="LucidaSansEF"/>
          <w:sz w:val="20"/>
          <w:szCs w:val="20"/>
        </w:rPr>
        <w:t>Gebruikerstest webshop (35%)</w:t>
      </w:r>
    </w:p>
    <w:p w14:paraId="55136C06" w14:textId="77777777" w:rsidR="00976C96" w:rsidRPr="00976C96" w:rsidRDefault="00976C96" w:rsidP="00976C96">
      <w:pPr>
        <w:keepNext/>
        <w:widowControl w:val="0"/>
        <w:tabs>
          <w:tab w:val="left" w:pos="0"/>
        </w:tabs>
        <w:autoSpaceDE w:val="0"/>
        <w:autoSpaceDN w:val="0"/>
        <w:adjustRightInd w:val="0"/>
        <w:spacing w:before="240" w:after="60"/>
        <w:rPr>
          <w:rFonts w:ascii="LucidaSansEF" w:hAnsi="LucidaSansEF"/>
          <w:sz w:val="20"/>
          <w:szCs w:val="20"/>
        </w:rPr>
      </w:pPr>
      <w:r w:rsidRPr="00976C96">
        <w:rPr>
          <w:rFonts w:ascii="LucidaSansEF" w:hAnsi="LucidaSansEF"/>
          <w:sz w:val="20"/>
          <w:szCs w:val="20"/>
        </w:rPr>
        <w:t>Prijs (40%)</w:t>
      </w:r>
    </w:p>
    <w:p w14:paraId="6523F9D8" w14:textId="77777777" w:rsidR="00976C96" w:rsidRPr="00976C96" w:rsidRDefault="00976C96">
      <w:pPr>
        <w:pStyle w:val="Lijstalinea"/>
        <w:keepNext/>
        <w:widowControl w:val="0"/>
        <w:numPr>
          <w:ilvl w:val="0"/>
          <w:numId w:val="23"/>
        </w:numPr>
        <w:tabs>
          <w:tab w:val="left" w:pos="0"/>
        </w:tabs>
        <w:autoSpaceDE w:val="0"/>
        <w:autoSpaceDN w:val="0"/>
        <w:adjustRightInd w:val="0"/>
        <w:spacing w:before="240" w:after="60"/>
        <w:rPr>
          <w:rFonts w:ascii="LucidaSansEF" w:hAnsi="LucidaSansEF"/>
          <w:sz w:val="20"/>
          <w:szCs w:val="20"/>
        </w:rPr>
      </w:pPr>
      <w:r w:rsidRPr="00976C96">
        <w:rPr>
          <w:rFonts w:ascii="LucidaSansEF" w:hAnsi="LucidaSansEF"/>
          <w:sz w:val="20"/>
          <w:szCs w:val="20"/>
        </w:rPr>
        <w:t>Prijsoverzicht voor hardlopers (20%)</w:t>
      </w:r>
    </w:p>
    <w:p w14:paraId="04B48BCF" w14:textId="64BE5B85" w:rsidR="0070581C" w:rsidRPr="00D23ECE" w:rsidRDefault="00976C96">
      <w:pPr>
        <w:pStyle w:val="Lijstalinea"/>
        <w:keepNext/>
        <w:widowControl w:val="0"/>
        <w:numPr>
          <w:ilvl w:val="0"/>
          <w:numId w:val="23"/>
        </w:numPr>
        <w:tabs>
          <w:tab w:val="left" w:pos="0"/>
        </w:tabs>
        <w:autoSpaceDE w:val="0"/>
        <w:autoSpaceDN w:val="0"/>
        <w:adjustRightInd w:val="0"/>
        <w:spacing w:before="240" w:after="60"/>
        <w:rPr>
          <w:rFonts w:ascii="LucidaSansEF" w:hAnsi="LucidaSansEF"/>
          <w:sz w:val="20"/>
          <w:szCs w:val="20"/>
        </w:rPr>
      </w:pPr>
      <w:r w:rsidRPr="00976C96">
        <w:rPr>
          <w:rFonts w:ascii="LucidaSansEF" w:hAnsi="LucidaSansEF"/>
          <w:sz w:val="20"/>
          <w:szCs w:val="20"/>
        </w:rPr>
        <w:t>Korting op de diverse categorieën (20%)</w:t>
      </w:r>
    </w:p>
    <w:p w14:paraId="21DC987F" w14:textId="79DB3A24" w:rsidR="00735064" w:rsidRPr="004A355C" w:rsidRDefault="00735064" w:rsidP="00735064">
      <w:pPr>
        <w:pStyle w:val="Kop3"/>
        <w:numPr>
          <w:ilvl w:val="0"/>
          <w:numId w:val="0"/>
        </w:numPr>
        <w:spacing w:before="360"/>
        <w:rPr>
          <w:rFonts w:ascii="LucidaSansEF" w:eastAsia="MS Mincho" w:hAnsi="LucidaSansEF"/>
          <w:i w:val="0"/>
        </w:rPr>
      </w:pPr>
      <w:bookmarkStart w:id="63" w:name="_Toc120171610"/>
      <w:r w:rsidRPr="004A355C">
        <w:rPr>
          <w:rFonts w:ascii="LucidaSansEF" w:hAnsi="LucidaSansEF"/>
          <w:i w:val="0"/>
        </w:rPr>
        <w:t>5.</w:t>
      </w:r>
      <w:r w:rsidR="002225E0" w:rsidRPr="004A355C">
        <w:rPr>
          <w:rFonts w:ascii="LucidaSansEF" w:hAnsi="LucidaSansEF"/>
          <w:i w:val="0"/>
        </w:rPr>
        <w:t>3</w:t>
      </w:r>
      <w:r w:rsidRPr="004A355C">
        <w:rPr>
          <w:rFonts w:ascii="LucidaSansEF" w:hAnsi="LucidaSansEF"/>
          <w:i w:val="0"/>
        </w:rPr>
        <w:t>.1</w:t>
      </w:r>
      <w:r w:rsidRPr="004A355C">
        <w:rPr>
          <w:rFonts w:ascii="LucidaSansEF" w:hAnsi="LucidaSansEF"/>
          <w:i w:val="0"/>
        </w:rPr>
        <w:tab/>
      </w:r>
      <w:r w:rsidR="003708C7" w:rsidRPr="004A355C">
        <w:rPr>
          <w:rFonts w:ascii="LucidaSansEF" w:hAnsi="LucidaSansEF"/>
          <w:i w:val="0"/>
        </w:rPr>
        <w:t>Kw</w:t>
      </w:r>
      <w:r w:rsidRPr="004A355C">
        <w:rPr>
          <w:rFonts w:ascii="LucidaSansEF" w:hAnsi="LucidaSansEF"/>
          <w:i w:val="0"/>
        </w:rPr>
        <w:t>aliteit</w:t>
      </w:r>
      <w:bookmarkEnd w:id="63"/>
    </w:p>
    <w:p w14:paraId="26D30632" w14:textId="77777777" w:rsidR="00B611FB" w:rsidRPr="004A355C" w:rsidRDefault="006744FF" w:rsidP="00B611FB">
      <w:pPr>
        <w:keepNext/>
        <w:widowControl w:val="0"/>
        <w:tabs>
          <w:tab w:val="left" w:pos="0"/>
        </w:tabs>
        <w:autoSpaceDE w:val="0"/>
        <w:autoSpaceDN w:val="0"/>
        <w:adjustRightInd w:val="0"/>
        <w:spacing w:before="240" w:after="60"/>
        <w:rPr>
          <w:rFonts w:ascii="LucidaSansEF" w:hAnsi="LucidaSansEF" w:cs="Arial"/>
          <w:b/>
          <w:bCs/>
          <w:sz w:val="20"/>
          <w:szCs w:val="20"/>
        </w:rPr>
      </w:pPr>
      <w:r w:rsidRPr="004A355C">
        <w:rPr>
          <w:rFonts w:ascii="LucidaSansEF" w:hAnsi="LucidaSansEF"/>
          <w:sz w:val="20"/>
          <w:szCs w:val="20"/>
        </w:rPr>
        <w:t xml:space="preserve">De </w:t>
      </w:r>
      <w:r w:rsidR="00735064" w:rsidRPr="004A355C">
        <w:rPr>
          <w:rFonts w:ascii="LucidaSansEF" w:hAnsi="LucidaSansEF"/>
          <w:sz w:val="20"/>
          <w:szCs w:val="20"/>
        </w:rPr>
        <w:t>aanbiedingen</w:t>
      </w:r>
      <w:r w:rsidRPr="004A355C">
        <w:rPr>
          <w:rFonts w:ascii="LucidaSansEF" w:hAnsi="LucidaSansEF"/>
          <w:sz w:val="20"/>
          <w:szCs w:val="20"/>
        </w:rPr>
        <w:t xml:space="preserve"> die</w:t>
      </w:r>
      <w:r w:rsidR="00B611FB" w:rsidRPr="004A355C">
        <w:rPr>
          <w:rFonts w:ascii="LucidaSansEF" w:hAnsi="LucidaSansEF"/>
          <w:sz w:val="20"/>
          <w:szCs w:val="20"/>
        </w:rPr>
        <w:t xml:space="preserve"> voldoen aan de vormvereisten en de gunningseisen worden aan de hand van </w:t>
      </w:r>
      <w:r w:rsidR="004E6C70" w:rsidRPr="004A355C">
        <w:rPr>
          <w:rFonts w:ascii="LucidaSansEF" w:hAnsi="LucidaSansEF"/>
          <w:sz w:val="20"/>
          <w:szCs w:val="20"/>
        </w:rPr>
        <w:t xml:space="preserve">de </w:t>
      </w:r>
      <w:r w:rsidR="00B611FB" w:rsidRPr="004A355C">
        <w:rPr>
          <w:rFonts w:ascii="LucidaSansEF" w:hAnsi="LucidaSansEF"/>
          <w:sz w:val="20"/>
          <w:szCs w:val="20"/>
        </w:rPr>
        <w:t>bijlage</w:t>
      </w:r>
      <w:r w:rsidR="000D6FA3" w:rsidRPr="004A355C">
        <w:rPr>
          <w:rFonts w:ascii="LucidaSansEF" w:hAnsi="LucidaSansEF"/>
          <w:sz w:val="20"/>
          <w:szCs w:val="20"/>
        </w:rPr>
        <w:t xml:space="preserve"> -</w:t>
      </w:r>
      <w:r w:rsidR="00B611FB" w:rsidRPr="004A355C">
        <w:rPr>
          <w:rFonts w:ascii="LucidaSansEF" w:hAnsi="LucidaSansEF"/>
          <w:sz w:val="20"/>
          <w:szCs w:val="20"/>
        </w:rPr>
        <w:t xml:space="preserve"> ‘</w:t>
      </w:r>
      <w:r w:rsidR="002D505E" w:rsidRPr="004A355C">
        <w:rPr>
          <w:rFonts w:ascii="LucidaSansEF" w:hAnsi="LucidaSansEF"/>
          <w:sz w:val="20"/>
          <w:szCs w:val="20"/>
        </w:rPr>
        <w:t>Beschrijving wensen</w:t>
      </w:r>
      <w:r w:rsidR="00B611FB" w:rsidRPr="004A355C">
        <w:rPr>
          <w:rFonts w:ascii="LucidaSansEF" w:hAnsi="LucidaSansEF"/>
          <w:sz w:val="20"/>
          <w:szCs w:val="20"/>
        </w:rPr>
        <w:t>’ verstrekte gegevens, beoordeeld op de mate waarin c.q. de wijze waarop zij aan de wensen voldoen.</w:t>
      </w:r>
    </w:p>
    <w:p w14:paraId="18820063" w14:textId="77777777" w:rsidR="00B611FB" w:rsidRPr="004A355C" w:rsidRDefault="00B611FB" w:rsidP="00B611FB">
      <w:pPr>
        <w:widowControl w:val="0"/>
        <w:autoSpaceDE w:val="0"/>
        <w:autoSpaceDN w:val="0"/>
        <w:adjustRightInd w:val="0"/>
        <w:rPr>
          <w:rFonts w:ascii="LucidaSansEF" w:hAnsi="LucidaSansEF" w:cs="Arial"/>
          <w:sz w:val="20"/>
          <w:szCs w:val="20"/>
        </w:rPr>
      </w:pPr>
    </w:p>
    <w:p w14:paraId="4E559A26" w14:textId="725C7C74" w:rsidR="000B391A" w:rsidRPr="004A355C" w:rsidRDefault="006744FF" w:rsidP="000B391A">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De beoordeling</w:t>
      </w:r>
      <w:r w:rsidR="00B611FB" w:rsidRPr="004A355C">
        <w:rPr>
          <w:rFonts w:ascii="LucidaSansEF" w:hAnsi="LucidaSansEF" w:cs="Arial"/>
          <w:sz w:val="20"/>
          <w:szCs w:val="20"/>
        </w:rPr>
        <w:t xml:space="preserve"> zal plaatsvinden op basis van de wensen in de offerteaanvraag. De antwoorden op de wensen zullen hierbij gescoord worden </w:t>
      </w:r>
      <w:r w:rsidR="000B391A" w:rsidRPr="004A355C">
        <w:rPr>
          <w:rFonts w:ascii="LucidaSansEF" w:hAnsi="LucidaSansEF" w:cs="Arial"/>
          <w:sz w:val="20"/>
          <w:szCs w:val="20"/>
        </w:rPr>
        <w:t xml:space="preserve">door de individuele beoordelaars </w:t>
      </w:r>
      <w:r w:rsidR="00B611FB" w:rsidRPr="004A355C">
        <w:rPr>
          <w:rFonts w:ascii="LucidaSansEF" w:hAnsi="LucidaSansEF" w:cs="Arial"/>
          <w:sz w:val="20"/>
          <w:szCs w:val="20"/>
        </w:rPr>
        <w:t>met een geheel cijfer tussen 0 en 10 punten per wens.</w:t>
      </w:r>
      <w:r w:rsidR="000B391A" w:rsidRPr="004A355C">
        <w:rPr>
          <w:rFonts w:ascii="LucidaSansEF" w:hAnsi="LucidaSansEF" w:cs="Arial"/>
          <w:sz w:val="20"/>
          <w:szCs w:val="20"/>
        </w:rPr>
        <w:t xml:space="preserve"> Vervolgens worden de rapportcijfers bij elkaar opgeteld en gedeeld door het aantal beoordelaars. Het uiteindelijke getal wordt </w:t>
      </w:r>
      <w:r w:rsidR="00F67998" w:rsidRPr="004A355C">
        <w:rPr>
          <w:rFonts w:ascii="LucidaSansEF" w:hAnsi="LucidaSansEF" w:cs="Arial"/>
          <w:sz w:val="20"/>
          <w:szCs w:val="20"/>
        </w:rPr>
        <w:t xml:space="preserve">opgeteld bij de component prijs en dan </w:t>
      </w:r>
      <w:r w:rsidR="000B391A" w:rsidRPr="004A355C">
        <w:rPr>
          <w:rFonts w:ascii="LucidaSansEF" w:hAnsi="LucidaSansEF" w:cs="Arial"/>
          <w:sz w:val="20"/>
          <w:szCs w:val="20"/>
        </w:rPr>
        <w:t>afgerond naar een heel cijfer</w:t>
      </w:r>
      <w:r w:rsidR="004D2415" w:rsidRPr="004A355C">
        <w:rPr>
          <w:rFonts w:ascii="LucidaSansEF" w:hAnsi="LucidaSansEF" w:cs="Arial"/>
          <w:sz w:val="20"/>
          <w:szCs w:val="20"/>
        </w:rPr>
        <w:t xml:space="preserve"> waarbij bij gelijke eindstand de getallen worden afgerond op twee decimalen </w:t>
      </w:r>
      <w:proofErr w:type="gramStart"/>
      <w:r w:rsidR="004D2415" w:rsidRPr="004A355C">
        <w:rPr>
          <w:rFonts w:ascii="LucidaSansEF" w:hAnsi="LucidaSansEF" w:cs="Arial"/>
          <w:sz w:val="20"/>
          <w:szCs w:val="20"/>
        </w:rPr>
        <w:t>teneinde</w:t>
      </w:r>
      <w:proofErr w:type="gramEnd"/>
      <w:r w:rsidR="004D2415" w:rsidRPr="004A355C">
        <w:rPr>
          <w:rFonts w:ascii="LucidaSansEF" w:hAnsi="LucidaSansEF" w:cs="Arial"/>
          <w:sz w:val="20"/>
          <w:szCs w:val="20"/>
        </w:rPr>
        <w:t xml:space="preserve"> de hoogste score te bepalen.</w:t>
      </w:r>
    </w:p>
    <w:p w14:paraId="4D1B2137" w14:textId="77777777" w:rsidR="000D6FA3" w:rsidRPr="004A355C" w:rsidRDefault="000D6FA3" w:rsidP="00B611FB">
      <w:pPr>
        <w:widowControl w:val="0"/>
        <w:autoSpaceDE w:val="0"/>
        <w:autoSpaceDN w:val="0"/>
        <w:adjustRightInd w:val="0"/>
        <w:rPr>
          <w:rFonts w:ascii="LucidaSansEF" w:hAnsi="LucidaSansEF" w:cs="Arial"/>
          <w:sz w:val="20"/>
          <w:szCs w:val="20"/>
        </w:rPr>
      </w:pPr>
    </w:p>
    <w:p w14:paraId="24D61007" w14:textId="77777777" w:rsidR="00B611FB" w:rsidRPr="004A355C" w:rsidRDefault="00B611FB" w:rsidP="00B611FB">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De cijfers hebben de volgende betekenis:</w:t>
      </w:r>
    </w:p>
    <w:p w14:paraId="599464E3" w14:textId="1E8652B4" w:rsidR="00AA06B9" w:rsidRPr="004A355C" w:rsidRDefault="00AA06B9" w:rsidP="00B611FB">
      <w:pPr>
        <w:widowControl w:val="0"/>
        <w:autoSpaceDE w:val="0"/>
        <w:autoSpaceDN w:val="0"/>
        <w:adjustRightInd w:val="0"/>
        <w:rPr>
          <w:rFonts w:ascii="LucidaSansEF" w:hAnsi="LucidaSansEF" w:cs="Arial"/>
          <w:sz w:val="20"/>
          <w:szCs w:val="20"/>
        </w:rPr>
      </w:pPr>
    </w:p>
    <w:tbl>
      <w:tblPr>
        <w:tblW w:w="9900" w:type="dxa"/>
        <w:tblCellMar>
          <w:left w:w="70" w:type="dxa"/>
          <w:right w:w="70" w:type="dxa"/>
        </w:tblCellMar>
        <w:tblLook w:val="04A0" w:firstRow="1" w:lastRow="0" w:firstColumn="1" w:lastColumn="0" w:noHBand="0" w:noVBand="1"/>
      </w:tblPr>
      <w:tblGrid>
        <w:gridCol w:w="1289"/>
        <w:gridCol w:w="8465"/>
        <w:gridCol w:w="146"/>
      </w:tblGrid>
      <w:tr w:rsidR="004A355C" w:rsidRPr="004A355C" w14:paraId="3E4C679C" w14:textId="77777777" w:rsidTr="00AA06B9">
        <w:trPr>
          <w:gridAfter w:val="1"/>
          <w:wAfter w:w="36" w:type="dxa"/>
          <w:trHeight w:val="320"/>
        </w:trPr>
        <w:tc>
          <w:tcPr>
            <w:tcW w:w="129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7536F91"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Punten</w:t>
            </w:r>
          </w:p>
        </w:tc>
        <w:tc>
          <w:tcPr>
            <w:tcW w:w="8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6EBC760"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Toelichting waardering / puntentoekenning per aspect</w:t>
            </w:r>
          </w:p>
        </w:tc>
      </w:tr>
      <w:tr w:rsidR="004A355C" w:rsidRPr="004A355C" w14:paraId="726E099D" w14:textId="77777777" w:rsidTr="00AA06B9">
        <w:trPr>
          <w:trHeight w:val="340"/>
        </w:trPr>
        <w:tc>
          <w:tcPr>
            <w:tcW w:w="1297" w:type="dxa"/>
            <w:vMerge/>
            <w:tcBorders>
              <w:top w:val="single" w:sz="8" w:space="0" w:color="auto"/>
              <w:left w:val="single" w:sz="8" w:space="0" w:color="auto"/>
              <w:bottom w:val="single" w:sz="8" w:space="0" w:color="000000"/>
              <w:right w:val="single" w:sz="8" w:space="0" w:color="auto"/>
            </w:tcBorders>
            <w:vAlign w:val="center"/>
            <w:hideMark/>
          </w:tcPr>
          <w:p w14:paraId="142F9092" w14:textId="77777777" w:rsidR="00AA06B9" w:rsidRPr="004A355C" w:rsidRDefault="00AA06B9">
            <w:pPr>
              <w:rPr>
                <w:rFonts w:ascii="LucidaSansEF" w:hAnsi="LucidaSansEF" w:cs="Calibri"/>
                <w:sz w:val="20"/>
                <w:szCs w:val="20"/>
              </w:rPr>
            </w:pPr>
          </w:p>
        </w:tc>
        <w:tc>
          <w:tcPr>
            <w:tcW w:w="8567" w:type="dxa"/>
            <w:vMerge/>
            <w:tcBorders>
              <w:top w:val="single" w:sz="8" w:space="0" w:color="auto"/>
              <w:left w:val="single" w:sz="8" w:space="0" w:color="auto"/>
              <w:bottom w:val="single" w:sz="8" w:space="0" w:color="000000"/>
              <w:right w:val="single" w:sz="8" w:space="0" w:color="auto"/>
            </w:tcBorders>
            <w:vAlign w:val="center"/>
            <w:hideMark/>
          </w:tcPr>
          <w:p w14:paraId="7FC9F85E" w14:textId="77777777" w:rsidR="00AA06B9" w:rsidRPr="004A355C" w:rsidRDefault="00AA06B9">
            <w:pPr>
              <w:rPr>
                <w:rFonts w:ascii="LucidaSansEF" w:hAnsi="LucidaSansEF" w:cs="Calibri"/>
                <w:sz w:val="20"/>
                <w:szCs w:val="20"/>
              </w:rPr>
            </w:pPr>
          </w:p>
        </w:tc>
        <w:tc>
          <w:tcPr>
            <w:tcW w:w="36" w:type="dxa"/>
            <w:tcBorders>
              <w:top w:val="nil"/>
              <w:left w:val="nil"/>
              <w:bottom w:val="nil"/>
              <w:right w:val="nil"/>
            </w:tcBorders>
            <w:shd w:val="clear" w:color="auto" w:fill="auto"/>
            <w:noWrap/>
            <w:vAlign w:val="bottom"/>
            <w:hideMark/>
          </w:tcPr>
          <w:p w14:paraId="024A2B5C" w14:textId="77777777" w:rsidR="00AA06B9" w:rsidRPr="004A355C" w:rsidRDefault="00AA06B9">
            <w:pPr>
              <w:rPr>
                <w:rFonts w:ascii="LucidaSansEF" w:hAnsi="LucidaSansEF" w:cs="Calibri"/>
                <w:sz w:val="20"/>
                <w:szCs w:val="20"/>
              </w:rPr>
            </w:pPr>
          </w:p>
        </w:tc>
      </w:tr>
      <w:tr w:rsidR="004A355C" w:rsidRPr="004A355C" w14:paraId="349CD6C4" w14:textId="77777777" w:rsidTr="00AA06B9">
        <w:trPr>
          <w:trHeight w:val="58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0273B7CA"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0</w:t>
            </w:r>
          </w:p>
        </w:tc>
        <w:tc>
          <w:tcPr>
            <w:tcW w:w="8567" w:type="dxa"/>
            <w:tcBorders>
              <w:top w:val="nil"/>
              <w:left w:val="nil"/>
              <w:bottom w:val="single" w:sz="8" w:space="0" w:color="auto"/>
              <w:right w:val="single" w:sz="8" w:space="0" w:color="auto"/>
            </w:tcBorders>
            <w:shd w:val="clear" w:color="auto" w:fill="auto"/>
            <w:vAlign w:val="center"/>
            <w:hideMark/>
          </w:tcPr>
          <w:p w14:paraId="2C5E6C38"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 xml:space="preserve">Het sub gunningscriterium van het plan van aanpak is niet te beoordelen of niet aanwezig of aan één of meer gestelde voorwaarden is niet voldaan. </w:t>
            </w:r>
          </w:p>
        </w:tc>
        <w:tc>
          <w:tcPr>
            <w:tcW w:w="36" w:type="dxa"/>
            <w:vAlign w:val="center"/>
            <w:hideMark/>
          </w:tcPr>
          <w:p w14:paraId="3D6A5DCA" w14:textId="77777777" w:rsidR="00AA06B9" w:rsidRPr="004A355C" w:rsidRDefault="00AA06B9">
            <w:pPr>
              <w:rPr>
                <w:sz w:val="20"/>
                <w:szCs w:val="20"/>
              </w:rPr>
            </w:pPr>
          </w:p>
        </w:tc>
      </w:tr>
      <w:tr w:rsidR="004A355C" w:rsidRPr="004A355C" w14:paraId="2918CF55" w14:textId="77777777" w:rsidTr="00AA06B9">
        <w:trPr>
          <w:trHeight w:val="58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7FE7E282"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2</w:t>
            </w:r>
          </w:p>
        </w:tc>
        <w:tc>
          <w:tcPr>
            <w:tcW w:w="8567" w:type="dxa"/>
            <w:tcBorders>
              <w:top w:val="nil"/>
              <w:left w:val="nil"/>
              <w:bottom w:val="single" w:sz="8" w:space="0" w:color="auto"/>
              <w:right w:val="single" w:sz="8" w:space="0" w:color="auto"/>
            </w:tcBorders>
            <w:shd w:val="clear" w:color="auto" w:fill="auto"/>
            <w:vAlign w:val="center"/>
            <w:hideMark/>
          </w:tcPr>
          <w:p w14:paraId="7DE9961A"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 xml:space="preserve">Het sub gunningscriterium van het plan van aanpak is onduidelijk, niet samenhangend en/ of gaat overwegend niet in op de genoemde onderwerpen. </w:t>
            </w:r>
          </w:p>
        </w:tc>
        <w:tc>
          <w:tcPr>
            <w:tcW w:w="36" w:type="dxa"/>
            <w:vAlign w:val="center"/>
            <w:hideMark/>
          </w:tcPr>
          <w:p w14:paraId="05304D79" w14:textId="77777777" w:rsidR="00AA06B9" w:rsidRPr="004A355C" w:rsidRDefault="00AA06B9">
            <w:pPr>
              <w:rPr>
                <w:sz w:val="20"/>
                <w:szCs w:val="20"/>
              </w:rPr>
            </w:pPr>
          </w:p>
        </w:tc>
      </w:tr>
      <w:tr w:rsidR="004A355C" w:rsidRPr="004A355C" w14:paraId="658D98BF" w14:textId="77777777" w:rsidTr="00AA06B9">
        <w:trPr>
          <w:trHeight w:val="86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37D6C872"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4</w:t>
            </w:r>
          </w:p>
        </w:tc>
        <w:tc>
          <w:tcPr>
            <w:tcW w:w="8567" w:type="dxa"/>
            <w:tcBorders>
              <w:top w:val="nil"/>
              <w:left w:val="nil"/>
              <w:bottom w:val="single" w:sz="8" w:space="0" w:color="auto"/>
              <w:right w:val="single" w:sz="8" w:space="0" w:color="auto"/>
            </w:tcBorders>
            <w:shd w:val="clear" w:color="auto" w:fill="auto"/>
            <w:vAlign w:val="center"/>
            <w:hideMark/>
          </w:tcPr>
          <w:p w14:paraId="45D48BB7" w14:textId="35EEFF78" w:rsidR="00AA06B9" w:rsidRPr="004A355C" w:rsidRDefault="00AA06B9">
            <w:pPr>
              <w:rPr>
                <w:rFonts w:ascii="LucidaSansEF" w:hAnsi="LucidaSansEF" w:cs="Calibri"/>
                <w:sz w:val="20"/>
                <w:szCs w:val="20"/>
              </w:rPr>
            </w:pPr>
            <w:r w:rsidRPr="004A355C">
              <w:rPr>
                <w:rFonts w:ascii="LucidaSansEF" w:hAnsi="LucidaSansEF" w:cs="Calibri"/>
                <w:sz w:val="20"/>
                <w:szCs w:val="20"/>
              </w:rPr>
              <w:t xml:space="preserve">Het sub gunningscriterium van het plan van aanpak gaat in op de genoemde onderwerpen. De wijze waarop het plan van aanpak en onderwerpen realistisch, haalbaar, volledig en consistent zijn en aansluiten bij de vraagspecificatie is </w:t>
            </w:r>
            <w:r w:rsidR="00A31B4D" w:rsidRPr="004A355C">
              <w:rPr>
                <w:rFonts w:ascii="LucidaSansEF" w:hAnsi="LucidaSansEF" w:cs="Calibri"/>
                <w:sz w:val="20"/>
                <w:szCs w:val="20"/>
              </w:rPr>
              <w:t>onvoldoende</w:t>
            </w:r>
            <w:r w:rsidRPr="004A355C">
              <w:rPr>
                <w:rFonts w:ascii="LucidaSansEF" w:hAnsi="LucidaSansEF" w:cs="Calibri"/>
                <w:sz w:val="20"/>
                <w:szCs w:val="20"/>
              </w:rPr>
              <w:t xml:space="preserve">. </w:t>
            </w:r>
          </w:p>
        </w:tc>
        <w:tc>
          <w:tcPr>
            <w:tcW w:w="36" w:type="dxa"/>
            <w:vAlign w:val="center"/>
            <w:hideMark/>
          </w:tcPr>
          <w:p w14:paraId="0600BE35" w14:textId="77777777" w:rsidR="00AA06B9" w:rsidRPr="004A355C" w:rsidRDefault="00AA06B9">
            <w:pPr>
              <w:rPr>
                <w:sz w:val="20"/>
                <w:szCs w:val="20"/>
              </w:rPr>
            </w:pPr>
          </w:p>
        </w:tc>
      </w:tr>
      <w:tr w:rsidR="004A355C" w:rsidRPr="004A355C" w14:paraId="0EC405CF" w14:textId="77777777" w:rsidTr="00AA06B9">
        <w:trPr>
          <w:trHeight w:val="114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0429B8A6"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6</w:t>
            </w:r>
          </w:p>
        </w:tc>
        <w:tc>
          <w:tcPr>
            <w:tcW w:w="8567" w:type="dxa"/>
            <w:tcBorders>
              <w:top w:val="nil"/>
              <w:left w:val="nil"/>
              <w:bottom w:val="single" w:sz="8" w:space="0" w:color="auto"/>
              <w:right w:val="single" w:sz="8" w:space="0" w:color="auto"/>
            </w:tcBorders>
            <w:shd w:val="clear" w:color="auto" w:fill="auto"/>
            <w:vAlign w:val="center"/>
            <w:hideMark/>
          </w:tcPr>
          <w:p w14:paraId="4F9D62F0"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Het sub gunningscriterium van het plan van aanpak wordt op een voldoende duidelijke en samenhangende manier beschreven. De wijze waarop het plan van aanpak en voorstellen realistisch, haalbaar, volledig en consistent zijn en aansluiten bij de vraagspecificatie is voldoende.</w:t>
            </w:r>
          </w:p>
        </w:tc>
        <w:tc>
          <w:tcPr>
            <w:tcW w:w="36" w:type="dxa"/>
            <w:vAlign w:val="center"/>
            <w:hideMark/>
          </w:tcPr>
          <w:p w14:paraId="63E97896" w14:textId="77777777" w:rsidR="00AA06B9" w:rsidRPr="004A355C" w:rsidRDefault="00AA06B9">
            <w:pPr>
              <w:rPr>
                <w:sz w:val="20"/>
                <w:szCs w:val="20"/>
              </w:rPr>
            </w:pPr>
          </w:p>
        </w:tc>
      </w:tr>
      <w:tr w:rsidR="004A355C" w:rsidRPr="004A355C" w14:paraId="7D1C7C8C" w14:textId="77777777" w:rsidTr="00AA06B9">
        <w:trPr>
          <w:trHeight w:val="114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111F9E95"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t>8</w:t>
            </w:r>
          </w:p>
        </w:tc>
        <w:tc>
          <w:tcPr>
            <w:tcW w:w="8567" w:type="dxa"/>
            <w:tcBorders>
              <w:top w:val="nil"/>
              <w:left w:val="nil"/>
              <w:bottom w:val="single" w:sz="8" w:space="0" w:color="auto"/>
              <w:right w:val="single" w:sz="8" w:space="0" w:color="auto"/>
            </w:tcBorders>
            <w:shd w:val="clear" w:color="auto" w:fill="auto"/>
            <w:vAlign w:val="center"/>
            <w:hideMark/>
          </w:tcPr>
          <w:p w14:paraId="05137F71" w14:textId="77777777" w:rsidR="00AA06B9" w:rsidRPr="004A355C" w:rsidRDefault="00AA06B9">
            <w:pPr>
              <w:rPr>
                <w:rFonts w:ascii="LucidaSansEF" w:hAnsi="LucidaSansEF" w:cs="Calibri"/>
                <w:sz w:val="20"/>
                <w:szCs w:val="20"/>
              </w:rPr>
            </w:pPr>
            <w:r w:rsidRPr="004A355C">
              <w:rPr>
                <w:rFonts w:ascii="LucidaSansEF" w:hAnsi="LucidaSansEF" w:cs="Calibri"/>
                <w:sz w:val="20"/>
                <w:szCs w:val="20"/>
              </w:rPr>
              <w:t>Het sub gunningscriterium van het plan van aanpak wordt op een duidelijke en samenhangende manier beschreven. De wijze waarop het plan van aanpak en voorstellen realistisch, haalbaar, volledig en consistent zijn en aansluiten bij de vraagspecificatie is goed.</w:t>
            </w:r>
          </w:p>
        </w:tc>
        <w:tc>
          <w:tcPr>
            <w:tcW w:w="36" w:type="dxa"/>
            <w:vAlign w:val="center"/>
            <w:hideMark/>
          </w:tcPr>
          <w:p w14:paraId="580CC633" w14:textId="77777777" w:rsidR="00AA06B9" w:rsidRPr="004A355C" w:rsidRDefault="00AA06B9">
            <w:pPr>
              <w:rPr>
                <w:sz w:val="20"/>
                <w:szCs w:val="20"/>
              </w:rPr>
            </w:pPr>
          </w:p>
        </w:tc>
      </w:tr>
      <w:tr w:rsidR="004A355C" w:rsidRPr="004A355C" w14:paraId="332524ED" w14:textId="77777777" w:rsidTr="00AA06B9">
        <w:trPr>
          <w:trHeight w:val="1140"/>
        </w:trPr>
        <w:tc>
          <w:tcPr>
            <w:tcW w:w="1297" w:type="dxa"/>
            <w:tcBorders>
              <w:top w:val="nil"/>
              <w:left w:val="single" w:sz="8" w:space="0" w:color="auto"/>
              <w:bottom w:val="single" w:sz="8" w:space="0" w:color="auto"/>
              <w:right w:val="single" w:sz="8" w:space="0" w:color="auto"/>
            </w:tcBorders>
            <w:shd w:val="clear" w:color="auto" w:fill="auto"/>
            <w:vAlign w:val="center"/>
            <w:hideMark/>
          </w:tcPr>
          <w:p w14:paraId="48E307E3" w14:textId="77777777" w:rsidR="00AA06B9" w:rsidRPr="004A355C" w:rsidRDefault="00AA06B9">
            <w:pPr>
              <w:jc w:val="right"/>
              <w:rPr>
                <w:rFonts w:ascii="LucidaSansEF" w:hAnsi="LucidaSansEF" w:cs="Calibri"/>
                <w:sz w:val="20"/>
                <w:szCs w:val="20"/>
              </w:rPr>
            </w:pPr>
            <w:r w:rsidRPr="004A355C">
              <w:rPr>
                <w:rFonts w:ascii="LucidaSansEF" w:hAnsi="LucidaSansEF" w:cs="Calibri"/>
                <w:sz w:val="20"/>
                <w:szCs w:val="20"/>
              </w:rPr>
              <w:lastRenderedPageBreak/>
              <w:t>10</w:t>
            </w:r>
          </w:p>
        </w:tc>
        <w:tc>
          <w:tcPr>
            <w:tcW w:w="8567" w:type="dxa"/>
            <w:tcBorders>
              <w:top w:val="nil"/>
              <w:left w:val="nil"/>
              <w:bottom w:val="single" w:sz="8" w:space="0" w:color="auto"/>
              <w:right w:val="single" w:sz="8" w:space="0" w:color="auto"/>
            </w:tcBorders>
            <w:shd w:val="clear" w:color="auto" w:fill="auto"/>
            <w:vAlign w:val="center"/>
            <w:hideMark/>
          </w:tcPr>
          <w:p w14:paraId="48B26136" w14:textId="119391A2" w:rsidR="00AA06B9" w:rsidRPr="004A355C" w:rsidRDefault="00AA06B9">
            <w:pPr>
              <w:rPr>
                <w:rFonts w:ascii="LucidaSansEF" w:hAnsi="LucidaSansEF" w:cs="Calibri"/>
                <w:sz w:val="20"/>
                <w:szCs w:val="20"/>
              </w:rPr>
            </w:pPr>
            <w:r w:rsidRPr="004A355C">
              <w:rPr>
                <w:rFonts w:ascii="LucidaSansEF" w:hAnsi="LucidaSansEF" w:cs="Calibri"/>
                <w:sz w:val="20"/>
                <w:szCs w:val="20"/>
              </w:rPr>
              <w:t>Het sub gunningscriterium van het plan van aanpak wordt op een zeer duidelijke en samenhangende manier beschreven. Het betreffende plan van aanpak en voorstellen zijn op een uitmuntende wijze realistisch, haalbaar, volledig en consistent en sluiten in die mate aan bij de vraagspecificatie.</w:t>
            </w:r>
          </w:p>
        </w:tc>
        <w:tc>
          <w:tcPr>
            <w:tcW w:w="36" w:type="dxa"/>
            <w:vAlign w:val="center"/>
            <w:hideMark/>
          </w:tcPr>
          <w:p w14:paraId="7E4834F9" w14:textId="77777777" w:rsidR="00AA06B9" w:rsidRPr="004A355C" w:rsidRDefault="00AA06B9">
            <w:pPr>
              <w:rPr>
                <w:sz w:val="20"/>
                <w:szCs w:val="20"/>
              </w:rPr>
            </w:pPr>
          </w:p>
        </w:tc>
      </w:tr>
    </w:tbl>
    <w:p w14:paraId="221F7A9D" w14:textId="03F0E485" w:rsidR="00AA06B9" w:rsidRPr="004A355C" w:rsidRDefault="00AA06B9" w:rsidP="00B611FB">
      <w:pPr>
        <w:widowControl w:val="0"/>
        <w:autoSpaceDE w:val="0"/>
        <w:autoSpaceDN w:val="0"/>
        <w:adjustRightInd w:val="0"/>
        <w:rPr>
          <w:rFonts w:ascii="LucidaSansEF" w:hAnsi="LucidaSansEF" w:cs="Arial"/>
          <w:sz w:val="20"/>
          <w:szCs w:val="20"/>
        </w:rPr>
      </w:pPr>
    </w:p>
    <w:p w14:paraId="2C6BDE51" w14:textId="4F5AC351" w:rsidR="00AA06B9" w:rsidRPr="004A355C" w:rsidRDefault="00AA06B9" w:rsidP="00B611FB">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Tussenliggende cijfers zijn mogelijk.</w:t>
      </w:r>
    </w:p>
    <w:p w14:paraId="52B47D54" w14:textId="1BCEB986" w:rsidR="00B611FB" w:rsidRPr="004A355C" w:rsidRDefault="00B611FB" w:rsidP="00B611FB">
      <w:pPr>
        <w:widowControl w:val="0"/>
        <w:autoSpaceDE w:val="0"/>
        <w:autoSpaceDN w:val="0"/>
        <w:adjustRightInd w:val="0"/>
        <w:rPr>
          <w:rFonts w:ascii="LucidaSansEF" w:hAnsi="LucidaSansEF" w:cs="Arial"/>
          <w:sz w:val="20"/>
          <w:szCs w:val="20"/>
        </w:rPr>
      </w:pPr>
    </w:p>
    <w:p w14:paraId="780D87D8" w14:textId="1A0F178D" w:rsidR="004A355C" w:rsidRDefault="004A355C" w:rsidP="004A355C">
      <w:pPr>
        <w:widowControl w:val="0"/>
        <w:autoSpaceDE w:val="0"/>
        <w:autoSpaceDN w:val="0"/>
        <w:adjustRightInd w:val="0"/>
        <w:spacing w:line="276" w:lineRule="auto"/>
        <w:rPr>
          <w:rFonts w:ascii="LucidaSansEF" w:hAnsi="LucidaSansEF" w:cs="Arial"/>
          <w:sz w:val="20"/>
          <w:szCs w:val="20"/>
        </w:rPr>
      </w:pPr>
      <w:r w:rsidRPr="004A355C">
        <w:rPr>
          <w:rFonts w:ascii="LucidaSansEF" w:hAnsi="LucidaSansEF" w:cs="Arial"/>
          <w:sz w:val="20"/>
          <w:szCs w:val="20"/>
        </w:rPr>
        <w:t>U dient bij uw inschrijving dezelfde volgorde aan te houden als de volgorde in de vraagstelling en</w:t>
      </w:r>
      <w:r w:rsidR="009E74EA">
        <w:rPr>
          <w:rFonts w:ascii="LucidaSansEF" w:hAnsi="LucidaSansEF" w:cs="Arial"/>
          <w:sz w:val="20"/>
          <w:szCs w:val="20"/>
        </w:rPr>
        <w:t xml:space="preserve"> deze</w:t>
      </w:r>
      <w:r w:rsidRPr="004A355C">
        <w:rPr>
          <w:rFonts w:ascii="LucidaSansEF" w:hAnsi="LucidaSansEF" w:cs="Arial"/>
          <w:sz w:val="20"/>
          <w:szCs w:val="20"/>
        </w:rPr>
        <w:t xml:space="preserve"> dient derhalve chronologisch opgebouwd te zijn.</w:t>
      </w:r>
    </w:p>
    <w:p w14:paraId="07B6DC60" w14:textId="0D310700" w:rsidR="00976C96" w:rsidRDefault="00976C96" w:rsidP="004A355C">
      <w:pPr>
        <w:widowControl w:val="0"/>
        <w:autoSpaceDE w:val="0"/>
        <w:autoSpaceDN w:val="0"/>
        <w:adjustRightInd w:val="0"/>
        <w:spacing w:line="276" w:lineRule="auto"/>
        <w:rPr>
          <w:rFonts w:ascii="LucidaSansEF" w:hAnsi="LucidaSansEF" w:cs="Arial"/>
          <w:sz w:val="20"/>
          <w:szCs w:val="20"/>
        </w:rPr>
      </w:pPr>
    </w:p>
    <w:p w14:paraId="3870C007" w14:textId="75C9F9D8" w:rsidR="00976C96" w:rsidRDefault="00976C96" w:rsidP="00976C96">
      <w:pPr>
        <w:widowControl w:val="0"/>
        <w:autoSpaceDE w:val="0"/>
        <w:autoSpaceDN w:val="0"/>
        <w:adjustRightInd w:val="0"/>
        <w:spacing w:line="276" w:lineRule="auto"/>
        <w:rPr>
          <w:rFonts w:ascii="LucidaSansEF" w:hAnsi="LucidaSansEF" w:cs="Arial"/>
          <w:sz w:val="20"/>
          <w:szCs w:val="20"/>
        </w:rPr>
      </w:pPr>
      <w:r w:rsidRPr="00976C96">
        <w:rPr>
          <w:rFonts w:ascii="LucidaSansEF" w:hAnsi="LucidaSansEF" w:cs="Arial"/>
          <w:sz w:val="20"/>
          <w:szCs w:val="20"/>
        </w:rPr>
        <w:t>De gunningswensen voor perceel 1 en perceel 2 zijn gelijk.</w:t>
      </w:r>
    </w:p>
    <w:p w14:paraId="50AC73A8" w14:textId="1C3C5AB2" w:rsidR="00976C96" w:rsidRPr="00D23ECE" w:rsidRDefault="00976C96" w:rsidP="00D23ECE">
      <w:pPr>
        <w:pStyle w:val="Kop3"/>
        <w:numPr>
          <w:ilvl w:val="0"/>
          <w:numId w:val="0"/>
        </w:numPr>
        <w:spacing w:before="360"/>
        <w:rPr>
          <w:rFonts w:ascii="LucidaSansEF" w:hAnsi="LucidaSansEF"/>
          <w:i w:val="0"/>
        </w:rPr>
      </w:pPr>
      <w:bookmarkStart w:id="64" w:name="_Toc120171611"/>
      <w:r w:rsidRPr="00D23ECE">
        <w:rPr>
          <w:rFonts w:ascii="LucidaSansEF" w:hAnsi="LucidaSansEF"/>
          <w:i w:val="0"/>
        </w:rPr>
        <w:t>5.3.1. Onderdeel 1 Kwaliteit: Plan van aanpak</w:t>
      </w:r>
      <w:bookmarkEnd w:id="64"/>
    </w:p>
    <w:p w14:paraId="43BC2E05" w14:textId="77777777" w:rsidR="00976C96" w:rsidRPr="00DA4CA8" w:rsidRDefault="00976C96">
      <w:pPr>
        <w:pStyle w:val="Lijstalinea"/>
        <w:widowControl w:val="0"/>
        <w:numPr>
          <w:ilvl w:val="0"/>
          <w:numId w:val="31"/>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De Inschrijver wordt gevraagd te beschrijven hoe hij de overeenkomst denkt vorm te gaan geven. Hierbij dienen minimaal de volgende aspecten te worden meegenomen:</w:t>
      </w:r>
    </w:p>
    <w:p w14:paraId="253E4744" w14:textId="77777777" w:rsidR="00976C96" w:rsidRPr="00DA4CA8" w:rsidRDefault="00976C96">
      <w:pPr>
        <w:pStyle w:val="Lijstalinea"/>
        <w:widowControl w:val="0"/>
        <w:numPr>
          <w:ilvl w:val="0"/>
          <w:numId w:val="31"/>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Hoe zorgt u ervoor dat uw leveringen correct en op tijd worden uitgevoerd. (denk hierbij aan levertijd, leverbetrouwbaarheid, geen deelleveringen etc.)</w:t>
      </w:r>
    </w:p>
    <w:p w14:paraId="6140C030" w14:textId="225E0DC1" w:rsidR="00976C96" w:rsidRPr="00DA4CA8" w:rsidRDefault="00976C96">
      <w:pPr>
        <w:pStyle w:val="Lijstalinea"/>
        <w:widowControl w:val="0"/>
        <w:numPr>
          <w:ilvl w:val="0"/>
          <w:numId w:val="31"/>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Beschrijf uw retourproces. Hierbij dient Inschrijver duidelijk aan te geven  hoe de VU hierin zoveel mogelijk wordt ontzorgd.</w:t>
      </w:r>
    </w:p>
    <w:p w14:paraId="0C19CC08" w14:textId="77777777" w:rsidR="00976C96" w:rsidRPr="00DA4CA8" w:rsidRDefault="00976C96">
      <w:pPr>
        <w:pStyle w:val="Lijstalinea"/>
        <w:widowControl w:val="0"/>
        <w:numPr>
          <w:ilvl w:val="0"/>
          <w:numId w:val="31"/>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 xml:space="preserve">Op welke wijze Inschrijver de actuele productkennis binnen zijn organisatie borgt, zodat de VU  op de juiste wijze en volgens de laatste innovaties, duurzaamheidsontwikkelingen en ontwikkelingen ten aanzien van wet- en regelgeving kan worden geadviseerd. </w:t>
      </w:r>
    </w:p>
    <w:p w14:paraId="54B4F32C" w14:textId="0DAAF9CA" w:rsidR="00976C96" w:rsidRPr="00DA4CA8" w:rsidRDefault="00976C96">
      <w:pPr>
        <w:pStyle w:val="Lijstalinea"/>
        <w:widowControl w:val="0"/>
        <w:numPr>
          <w:ilvl w:val="0"/>
          <w:numId w:val="31"/>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Op welke wijze de inkoop van technische materialen binnen de VU aangeboden wordt en hoe dit op een zo efficiënt en effectie</w:t>
      </w:r>
      <w:r w:rsidR="009E74EA">
        <w:rPr>
          <w:rFonts w:ascii="LucidaSansEF" w:hAnsi="LucidaSansEF" w:cs="Arial"/>
          <w:sz w:val="20"/>
          <w:szCs w:val="20"/>
        </w:rPr>
        <w:t>f mogelijke</w:t>
      </w:r>
      <w:r w:rsidRPr="00DA4CA8">
        <w:rPr>
          <w:rFonts w:ascii="LucidaSansEF" w:hAnsi="LucidaSansEF" w:cs="Arial"/>
          <w:sz w:val="20"/>
          <w:szCs w:val="20"/>
        </w:rPr>
        <w:t xml:space="preserve"> wijze ingericht kan worden. Hierbij kan Inschrijver denken aan (niet limitatief): een aparte ingang van de webshop waar vele gekochte producten aangeboden worden, leveringsfrequenties, bestelhoeveelheden e.d. </w:t>
      </w:r>
    </w:p>
    <w:p w14:paraId="3CE1B587" w14:textId="733D6996" w:rsidR="00976C96" w:rsidRPr="00874FCB" w:rsidRDefault="00976C96">
      <w:pPr>
        <w:pStyle w:val="Lijstalinea"/>
        <w:widowControl w:val="0"/>
        <w:numPr>
          <w:ilvl w:val="0"/>
          <w:numId w:val="31"/>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Hoe u aandacht geeft aan een duurzame</w:t>
      </w:r>
      <w:r>
        <w:t xml:space="preserve"> </w:t>
      </w:r>
      <w:r w:rsidRPr="00874FCB">
        <w:rPr>
          <w:rFonts w:ascii="LucidaSansEF" w:hAnsi="LucidaSansEF" w:cs="Arial"/>
          <w:sz w:val="20"/>
          <w:szCs w:val="20"/>
        </w:rPr>
        <w:t>bedrijfsvoering en dit in uw organisatie borgt</w:t>
      </w:r>
      <w:r w:rsidR="009E74EA">
        <w:rPr>
          <w:rFonts w:ascii="LucidaSansEF" w:hAnsi="LucidaSansEF" w:cs="Arial"/>
          <w:sz w:val="20"/>
          <w:szCs w:val="20"/>
        </w:rPr>
        <w:t>.</w:t>
      </w:r>
      <w:r w:rsidRPr="00874FCB">
        <w:rPr>
          <w:rFonts w:ascii="LucidaSansEF" w:hAnsi="LucidaSansEF" w:cs="Arial"/>
          <w:sz w:val="20"/>
          <w:szCs w:val="20"/>
        </w:rPr>
        <w:t xml:space="preserve"> </w:t>
      </w:r>
    </w:p>
    <w:p w14:paraId="39FDCE04" w14:textId="77777777" w:rsidR="00976C96" w:rsidRPr="00A627F1" w:rsidRDefault="00976C96" w:rsidP="00976C96">
      <w:pPr>
        <w:spacing w:line="300" w:lineRule="exact"/>
      </w:pPr>
    </w:p>
    <w:p w14:paraId="58D53E5A" w14:textId="77777777" w:rsidR="00976C96" w:rsidRPr="00DA4CA8" w:rsidRDefault="00976C96"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De uitwerking wordt beoordeeld aan de hand van de volgende criteria:</w:t>
      </w:r>
    </w:p>
    <w:p w14:paraId="07C5E6CE" w14:textId="77777777" w:rsidR="00976C96" w:rsidRPr="00DA4CA8" w:rsidRDefault="00976C96">
      <w:pPr>
        <w:pStyle w:val="Lijstalinea"/>
        <w:widowControl w:val="0"/>
        <w:numPr>
          <w:ilvl w:val="0"/>
          <w:numId w:val="32"/>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Is de beschrijving van de gevraagde aspecten “smart” geformuleerd?</w:t>
      </w:r>
    </w:p>
    <w:p w14:paraId="4E3413B9" w14:textId="77777777" w:rsidR="00976C96" w:rsidRPr="00DA4CA8" w:rsidRDefault="00976C96">
      <w:pPr>
        <w:pStyle w:val="Lijstalinea"/>
        <w:widowControl w:val="0"/>
        <w:numPr>
          <w:ilvl w:val="0"/>
          <w:numId w:val="32"/>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Is een deugdelijke uitvoering van de dienstverlening voldoende gewaarborgd?</w:t>
      </w:r>
    </w:p>
    <w:p w14:paraId="3EE58476" w14:textId="77777777" w:rsidR="00976C96" w:rsidRPr="00DA4CA8" w:rsidRDefault="00976C96">
      <w:pPr>
        <w:pStyle w:val="Lijstalinea"/>
        <w:widowControl w:val="0"/>
        <w:numPr>
          <w:ilvl w:val="0"/>
          <w:numId w:val="32"/>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De mate waarin de organisatie aansluit bij de processen van de VU.</w:t>
      </w:r>
    </w:p>
    <w:p w14:paraId="06177E0F" w14:textId="77777777" w:rsidR="00976C96" w:rsidRPr="00DA4CA8" w:rsidRDefault="00976C96" w:rsidP="00DA4CA8">
      <w:pPr>
        <w:widowControl w:val="0"/>
        <w:autoSpaceDE w:val="0"/>
        <w:autoSpaceDN w:val="0"/>
        <w:adjustRightInd w:val="0"/>
        <w:spacing w:line="276" w:lineRule="auto"/>
        <w:rPr>
          <w:rFonts w:ascii="LucidaSansEF" w:hAnsi="LucidaSansEF" w:cs="Arial"/>
          <w:sz w:val="20"/>
          <w:szCs w:val="20"/>
        </w:rPr>
      </w:pPr>
    </w:p>
    <w:p w14:paraId="4A558A05" w14:textId="2E002F08" w:rsidR="00976C96" w:rsidRPr="00D23ECE" w:rsidRDefault="00976C96" w:rsidP="00D23ECE">
      <w:pPr>
        <w:widowControl w:val="0"/>
        <w:autoSpaceDE w:val="0"/>
        <w:autoSpaceDN w:val="0"/>
        <w:adjustRightInd w:val="0"/>
        <w:spacing w:line="276" w:lineRule="auto"/>
        <w:rPr>
          <w:rFonts w:ascii="LucidaSansEF" w:hAnsi="LucidaSansEF" w:cs="Arial"/>
          <w:sz w:val="20"/>
          <w:szCs w:val="20"/>
          <w:lang w:val="en-US"/>
        </w:rPr>
      </w:pPr>
      <w:r w:rsidRPr="00D23ECE">
        <w:rPr>
          <w:rFonts w:ascii="LucidaSansEF" w:hAnsi="LucidaSansEF" w:cs="Arial"/>
          <w:sz w:val="20"/>
          <w:szCs w:val="20"/>
          <w:lang w:val="en-US"/>
        </w:rPr>
        <w:t>(</w:t>
      </w:r>
      <w:proofErr w:type="gramStart"/>
      <w:r w:rsidRPr="00D23ECE">
        <w:rPr>
          <w:rFonts w:ascii="LucidaSansEF" w:hAnsi="LucidaSansEF" w:cs="Arial"/>
          <w:sz w:val="20"/>
          <w:szCs w:val="20"/>
          <w:lang w:val="en-US"/>
        </w:rPr>
        <w:t>maximaal</w:t>
      </w:r>
      <w:proofErr w:type="gramEnd"/>
      <w:r w:rsidRPr="00D23ECE">
        <w:rPr>
          <w:rFonts w:ascii="LucidaSansEF" w:hAnsi="LucidaSansEF" w:cs="Arial"/>
          <w:sz w:val="20"/>
          <w:szCs w:val="20"/>
          <w:lang w:val="en-US"/>
        </w:rPr>
        <w:t xml:space="preserve"> 4 A4 </w:t>
      </w:r>
      <w:proofErr w:type="spellStart"/>
      <w:r w:rsidRPr="00D23ECE">
        <w:rPr>
          <w:rFonts w:ascii="LucidaSansEF" w:hAnsi="LucidaSansEF" w:cs="Arial"/>
          <w:sz w:val="20"/>
          <w:szCs w:val="20"/>
          <w:lang w:val="en-US"/>
        </w:rPr>
        <w:t>lettertype</w:t>
      </w:r>
      <w:proofErr w:type="spellEnd"/>
      <w:r w:rsidRPr="00D23ECE">
        <w:rPr>
          <w:rFonts w:ascii="LucidaSansEF" w:hAnsi="LucidaSansEF" w:cs="Arial"/>
          <w:sz w:val="20"/>
          <w:szCs w:val="20"/>
          <w:lang w:val="en-US"/>
        </w:rPr>
        <w:t xml:space="preserve"> Arial 10pt)</w:t>
      </w:r>
    </w:p>
    <w:p w14:paraId="4E9CB6C9" w14:textId="77777777" w:rsidR="00976C96" w:rsidRPr="00D23ECE" w:rsidRDefault="00976C96" w:rsidP="00D23ECE">
      <w:pPr>
        <w:pStyle w:val="Kop3"/>
        <w:numPr>
          <w:ilvl w:val="0"/>
          <w:numId w:val="0"/>
        </w:numPr>
        <w:spacing w:before="360"/>
        <w:rPr>
          <w:rFonts w:ascii="LucidaSansEF" w:hAnsi="LucidaSansEF"/>
          <w:i w:val="0"/>
        </w:rPr>
      </w:pPr>
      <w:bookmarkStart w:id="65" w:name="_Toc497217555"/>
      <w:bookmarkStart w:id="66" w:name="_Toc530395342"/>
      <w:bookmarkStart w:id="67" w:name="_Toc120171612"/>
      <w:r w:rsidRPr="00D23ECE">
        <w:rPr>
          <w:rFonts w:ascii="LucidaSansEF" w:hAnsi="LucidaSansEF"/>
          <w:i w:val="0"/>
        </w:rPr>
        <w:t>5.3.2. Onderdeel 2 Kwaliteit: Gebruikerstest webshop</w:t>
      </w:r>
      <w:bookmarkEnd w:id="65"/>
      <w:bookmarkEnd w:id="66"/>
      <w:bookmarkEnd w:id="67"/>
    </w:p>
    <w:p w14:paraId="6D1D161B" w14:textId="160889F8" w:rsidR="00976C96" w:rsidRPr="00DA4CA8" w:rsidRDefault="00976C96"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 xml:space="preserve">De VU wenst een indruk te krijgen van de mogelijkheden en de gebruiksvriendelijkheid van uw webshop. Inschrijver wordt gevraagd om tijdens de beoordelingsfase een werkende online demo-omgeving beschikbaar te stellen. Deze demoversie bevat alle functionaliteiten gelijk aan uw webshop. Het beoordelen van uw webshop zal door middel van een gebruikerstest plaatsvinden. U vindt deze gebruikerstest in </w:t>
      </w:r>
      <w:r w:rsidRPr="00874FCB">
        <w:rPr>
          <w:rFonts w:ascii="LucidaSansEF" w:hAnsi="LucidaSansEF" w:cs="Arial"/>
          <w:sz w:val="20"/>
          <w:szCs w:val="20"/>
        </w:rPr>
        <w:t xml:space="preserve">de Bijlage </w:t>
      </w:r>
      <w:r w:rsidR="00874FCB" w:rsidRPr="00874FCB">
        <w:rPr>
          <w:rFonts w:ascii="LucidaSansEF" w:hAnsi="LucidaSansEF" w:cs="Arial"/>
          <w:sz w:val="20"/>
          <w:szCs w:val="20"/>
        </w:rPr>
        <w:t>5</w:t>
      </w:r>
      <w:r w:rsidRPr="00874FCB">
        <w:rPr>
          <w:rFonts w:ascii="LucidaSansEF" w:hAnsi="LucidaSansEF" w:cs="Arial"/>
          <w:sz w:val="20"/>
          <w:szCs w:val="20"/>
        </w:rPr>
        <w:t xml:space="preserve"> (</w:t>
      </w:r>
      <w:r w:rsidRPr="00DA4CA8">
        <w:rPr>
          <w:rFonts w:ascii="LucidaSansEF" w:hAnsi="LucidaSansEF" w:cs="Arial"/>
          <w:sz w:val="20"/>
          <w:szCs w:val="20"/>
        </w:rPr>
        <w:t xml:space="preserve">Gebruikerstest webshop Technische materialen). </w:t>
      </w:r>
    </w:p>
    <w:p w14:paraId="0FE608E4" w14:textId="77777777" w:rsidR="00976C96" w:rsidRPr="00DA4CA8" w:rsidRDefault="00976C96"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 xml:space="preserve">Bij uw inschrijving dient u een inlogcode van de webshop te geven (dummy account). Het beoordelingsteam zal een vijftal bestellingen plaatsen van willekeurige artikelen waarbij de </w:t>
      </w:r>
      <w:r w:rsidRPr="00DA4CA8">
        <w:rPr>
          <w:rFonts w:ascii="LucidaSansEF" w:hAnsi="LucidaSansEF" w:cs="Arial"/>
          <w:sz w:val="20"/>
          <w:szCs w:val="20"/>
        </w:rPr>
        <w:lastRenderedPageBreak/>
        <w:t>beoordeling plaats zal vinden aan de hand van de volgende criteria:</w:t>
      </w:r>
    </w:p>
    <w:p w14:paraId="06EFC8B5" w14:textId="77777777" w:rsidR="00976C96" w:rsidRPr="00DA4CA8" w:rsidRDefault="00976C96">
      <w:pPr>
        <w:pStyle w:val="Lijstalinea"/>
        <w:widowControl w:val="0"/>
        <w:numPr>
          <w:ilvl w:val="0"/>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De overzichtelijkheid van de website</w:t>
      </w:r>
    </w:p>
    <w:p w14:paraId="37F36BDF" w14:textId="77777777" w:rsidR="00976C96" w:rsidRPr="00DA4CA8" w:rsidRDefault="00976C96">
      <w:pPr>
        <w:pStyle w:val="Lijstalinea"/>
        <w:widowControl w:val="0"/>
        <w:numPr>
          <w:ilvl w:val="0"/>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Hoe gebruikersvriendelijk is de site waar het zoekfuncties betreft. Het gaat daarbij om het zoeken op de volgende aspecten:</w:t>
      </w:r>
    </w:p>
    <w:p w14:paraId="107E129F" w14:textId="77777777" w:rsidR="00976C96"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artikelnummer</w:t>
      </w:r>
    </w:p>
    <w:p w14:paraId="4F9D119D" w14:textId="77777777" w:rsidR="00976C96"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productnummer van het merk</w:t>
      </w:r>
    </w:p>
    <w:p w14:paraId="57B9822F" w14:textId="77777777" w:rsidR="00976C96"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merk</w:t>
      </w:r>
    </w:p>
    <w:p w14:paraId="02C4303A" w14:textId="77777777" w:rsidR="00976C96"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omschrijving</w:t>
      </w:r>
    </w:p>
    <w:p w14:paraId="3B7ACACE" w14:textId="77777777" w:rsidR="00976C96"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een combinatie van bovenstaande aspecten</w:t>
      </w:r>
    </w:p>
    <w:p w14:paraId="70C32158" w14:textId="77777777" w:rsidR="00976C96"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 xml:space="preserve">wordt er voorraad aangegeven met levertijd </w:t>
      </w:r>
    </w:p>
    <w:p w14:paraId="08E31C04" w14:textId="77777777" w:rsidR="00976C96"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wordt er bij geen voorraad alternatief gegeven (elders bestellen en ingeschatte levertijden)</w:t>
      </w:r>
    </w:p>
    <w:p w14:paraId="0BB6806D" w14:textId="77777777" w:rsidR="00976C96"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afronding van de bestelling</w:t>
      </w:r>
    </w:p>
    <w:p w14:paraId="10EAF69B" w14:textId="3918CC62" w:rsidR="00DA4CA8" w:rsidRPr="00DA4CA8" w:rsidRDefault="00976C96">
      <w:pPr>
        <w:pStyle w:val="Lijstalinea"/>
        <w:widowControl w:val="0"/>
        <w:numPr>
          <w:ilvl w:val="1"/>
          <w:numId w:val="33"/>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wijzigen van het winkelmandje (verwijderen en later toevoegen in afronding van het bestelproces)</w:t>
      </w:r>
    </w:p>
    <w:p w14:paraId="327492CF" w14:textId="77777777" w:rsidR="00976C96" w:rsidRPr="00DA4CA8" w:rsidRDefault="00976C96">
      <w:pPr>
        <w:pStyle w:val="Lijstalinea"/>
        <w:widowControl w:val="0"/>
        <w:numPr>
          <w:ilvl w:val="0"/>
          <w:numId w:val="34"/>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Inzicht in voorraadinformatie en alternatieven</w:t>
      </w:r>
    </w:p>
    <w:p w14:paraId="3D30DC9A" w14:textId="77777777" w:rsidR="00976C96" w:rsidRPr="00DA4CA8" w:rsidRDefault="00976C96">
      <w:pPr>
        <w:pStyle w:val="Lijstalinea"/>
        <w:widowControl w:val="0"/>
        <w:numPr>
          <w:ilvl w:val="0"/>
          <w:numId w:val="34"/>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De filtermogelijkheden in het algemeen</w:t>
      </w:r>
    </w:p>
    <w:p w14:paraId="168BCBC7" w14:textId="77777777" w:rsidR="00976C96" w:rsidRPr="00DA4CA8" w:rsidRDefault="00976C96">
      <w:pPr>
        <w:pStyle w:val="Lijstalinea"/>
        <w:widowControl w:val="0"/>
        <w:numPr>
          <w:ilvl w:val="0"/>
          <w:numId w:val="34"/>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Aanwezigheid en werking van de favorietenlijst</w:t>
      </w:r>
    </w:p>
    <w:p w14:paraId="0C153DE1" w14:textId="77777777" w:rsidR="00976C96" w:rsidRPr="00DA4CA8" w:rsidRDefault="00976C96">
      <w:pPr>
        <w:pStyle w:val="Lijstalinea"/>
        <w:widowControl w:val="0"/>
        <w:numPr>
          <w:ilvl w:val="0"/>
          <w:numId w:val="34"/>
        </w:numPr>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Het proces van bestellen, incl. winkelmandje</w:t>
      </w:r>
    </w:p>
    <w:p w14:paraId="4DB605DB" w14:textId="08ABD398" w:rsidR="00976C96" w:rsidRDefault="00976C96" w:rsidP="00976C96">
      <w:pPr>
        <w:widowControl w:val="0"/>
        <w:autoSpaceDE w:val="0"/>
        <w:autoSpaceDN w:val="0"/>
        <w:adjustRightInd w:val="0"/>
        <w:spacing w:line="276" w:lineRule="auto"/>
        <w:rPr>
          <w:rFonts w:ascii="LucidaSansEF" w:hAnsi="LucidaSansEF" w:cs="Arial"/>
          <w:sz w:val="20"/>
          <w:szCs w:val="20"/>
        </w:rPr>
      </w:pPr>
    </w:p>
    <w:p w14:paraId="545D3E3D" w14:textId="77777777" w:rsidR="0056164E" w:rsidRPr="00DA4CA8" w:rsidRDefault="0056164E" w:rsidP="00DA4CA8">
      <w:pPr>
        <w:widowControl w:val="0"/>
        <w:autoSpaceDE w:val="0"/>
        <w:autoSpaceDN w:val="0"/>
        <w:adjustRightInd w:val="0"/>
        <w:spacing w:line="276" w:lineRule="auto"/>
        <w:rPr>
          <w:rFonts w:ascii="LucidaSansEF" w:hAnsi="LucidaSansEF" w:cs="Arial"/>
          <w:b/>
          <w:bCs/>
          <w:sz w:val="20"/>
          <w:szCs w:val="20"/>
        </w:rPr>
      </w:pPr>
      <w:r w:rsidRPr="00DA4CA8">
        <w:rPr>
          <w:rFonts w:ascii="LucidaSansEF" w:hAnsi="LucidaSansEF" w:cs="Arial"/>
          <w:b/>
          <w:bCs/>
          <w:sz w:val="20"/>
          <w:szCs w:val="20"/>
        </w:rPr>
        <w:t>Gebruikerstest</w:t>
      </w:r>
    </w:p>
    <w:p w14:paraId="2CE6405A" w14:textId="48126C60" w:rsidR="00976C96" w:rsidRPr="004A355C" w:rsidRDefault="0056164E" w:rsidP="004A355C">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Voor de gebruikerstest kunnen eveneens scores worden toegekend van 1 tot en met 10. De maximale score is 35 punten. De test wordt uitgevoerd door minimaal 5 personen, die een afspiegeling vormen van de populatie binnen de VU die gebruik zal gaan maken van de webshop.</w:t>
      </w:r>
    </w:p>
    <w:p w14:paraId="5E58E697" w14:textId="05D48CCC" w:rsidR="0056164E" w:rsidRPr="00D23ECE" w:rsidRDefault="00735064" w:rsidP="00D23ECE">
      <w:pPr>
        <w:pStyle w:val="Kop3"/>
        <w:numPr>
          <w:ilvl w:val="0"/>
          <w:numId w:val="0"/>
        </w:numPr>
        <w:spacing w:before="360"/>
        <w:rPr>
          <w:rFonts w:ascii="LucidaSansEF" w:eastAsia="MS Mincho" w:hAnsi="LucidaSansEF"/>
          <w:i w:val="0"/>
        </w:rPr>
      </w:pPr>
      <w:bookmarkStart w:id="68" w:name="_Toc120171613"/>
      <w:r w:rsidRPr="004A355C">
        <w:rPr>
          <w:rFonts w:ascii="LucidaSansEF" w:hAnsi="LucidaSansEF"/>
          <w:i w:val="0"/>
        </w:rPr>
        <w:t>5.</w:t>
      </w:r>
      <w:r w:rsidR="002225E0" w:rsidRPr="004A355C">
        <w:rPr>
          <w:rFonts w:ascii="LucidaSansEF" w:hAnsi="LucidaSansEF"/>
          <w:i w:val="0"/>
        </w:rPr>
        <w:t>3</w:t>
      </w:r>
      <w:r w:rsidRPr="004A355C">
        <w:rPr>
          <w:rFonts w:ascii="LucidaSansEF" w:hAnsi="LucidaSansEF"/>
          <w:i w:val="0"/>
        </w:rPr>
        <w:t>.2</w:t>
      </w:r>
      <w:r w:rsidRPr="004A355C">
        <w:rPr>
          <w:rFonts w:ascii="LucidaSansEF" w:hAnsi="LucidaSansEF"/>
          <w:i w:val="0"/>
        </w:rPr>
        <w:tab/>
        <w:t>Prijs</w:t>
      </w:r>
      <w:bookmarkEnd w:id="68"/>
    </w:p>
    <w:p w14:paraId="286EDE60" w14:textId="77777777"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De VU zal slechts een beperkt overzicht met artikelen uitvragen middels de Prijzenbladen, omdat de af te nemen en de te contracteren artikelen van zeer uiteenlopende aard zullen zijn. Daarnaast kan de daadwerkelijke afname sterk variëren. Ter aanvulling dient Inschrijver voor de verschillende productgroepen een kortingspercentage per artikelengroep op te geven, waarin onderscheid wordt gemaakt tussen A-merk-, en Huismerk artikelen.</w:t>
      </w:r>
    </w:p>
    <w:p w14:paraId="4055C8F0" w14:textId="77777777"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p>
    <w:p w14:paraId="360A84A4" w14:textId="77777777"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 xml:space="preserve">Onder een A-merk verstaat de VU een merk met een hoge naamsbekendheid en goede reputatie, toonaangevend qua prijs en kwaliteit van dat specifieke goed. Voor A-merken wordt vaak reclame gemaakt om de naamsbekendheid te vergroten en gevestigde reputatie te handhaven of zelfs te versterken. Ook wel: de merken met een distributiespreiding van meer dan 75%, dat wil zeggen dat ze in zeker driekwart van de in aanmerking komende winkels in de branche verkrijgbaar zijn. Een A-merk straalt kwaliteit, status en zekerheid uit en heeft daardoor een hoge toegevoegde waarde. (bron: </w:t>
      </w:r>
      <w:hyperlink r:id="rId22">
        <w:r w:rsidRPr="00DA4CA8">
          <w:rPr>
            <w:rFonts w:ascii="LucidaSansEF" w:hAnsi="LucidaSansEF" w:cs="Arial"/>
            <w:sz w:val="20"/>
            <w:szCs w:val="20"/>
          </w:rPr>
          <w:t>http://nl.wikipedia.org/wiki/A-merk)</w:t>
        </w:r>
      </w:hyperlink>
    </w:p>
    <w:p w14:paraId="4C8F5F2B" w14:textId="77777777"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p>
    <w:p w14:paraId="3342DB6C" w14:textId="2AA4F92B"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Onder een huismerk verstaat de aanbestedende dienst een merk dat gevoerd wordt door een detaillist, bijvoorbeeld een winkel of winkelketen of zelfs door meerdere ketens. Het wordt gebruikt voor artikelen die in opdracht van de detaillist geproduceerd zijn en staat daarmee tegenover de fabrikantenmerken. Huismerken zijn</w:t>
      </w:r>
      <w:r w:rsidR="00687A13" w:rsidRPr="00DA4CA8">
        <w:rPr>
          <w:rFonts w:ascii="LucidaSansEF" w:hAnsi="LucidaSansEF" w:cs="Arial"/>
          <w:sz w:val="20"/>
          <w:szCs w:val="20"/>
        </w:rPr>
        <w:t xml:space="preserve"> </w:t>
      </w:r>
      <w:r w:rsidRPr="00DA4CA8">
        <w:rPr>
          <w:rFonts w:ascii="LucidaSansEF" w:hAnsi="LucidaSansEF" w:cs="Arial"/>
          <w:sz w:val="20"/>
          <w:szCs w:val="20"/>
        </w:rPr>
        <w:t>doorgaans eigendom van</w:t>
      </w:r>
      <w:r w:rsidR="00687A13" w:rsidRPr="00DA4CA8">
        <w:rPr>
          <w:rFonts w:ascii="LucidaSansEF" w:hAnsi="LucidaSansEF" w:cs="Arial"/>
          <w:sz w:val="20"/>
          <w:szCs w:val="20"/>
        </w:rPr>
        <w:t xml:space="preserve"> </w:t>
      </w:r>
      <w:r w:rsidRPr="00DA4CA8">
        <w:rPr>
          <w:rFonts w:ascii="LucidaSansEF" w:hAnsi="LucidaSansEF" w:cs="Arial"/>
          <w:sz w:val="20"/>
          <w:szCs w:val="20"/>
        </w:rPr>
        <w:t xml:space="preserve">een detailhandelsconcern of </w:t>
      </w:r>
      <w:r w:rsidRPr="00DA4CA8">
        <w:rPr>
          <w:rFonts w:ascii="LucidaSansEF" w:hAnsi="LucidaSansEF" w:cs="Arial"/>
          <w:sz w:val="20"/>
          <w:szCs w:val="20"/>
        </w:rPr>
        <w:lastRenderedPageBreak/>
        <w:t xml:space="preserve">distributeur, of van een inkoopcombinatie, een organisatie waarin winkeliers uit het midden- en kleinbedrijf samenwerken.  De eigenaars hebben de controle over deze merken en ze worden exclusief verkocht in de desbetreffende distributieketen. (bron: </w:t>
      </w:r>
      <w:hyperlink r:id="rId23">
        <w:r w:rsidRPr="00DA4CA8">
          <w:rPr>
            <w:rFonts w:ascii="LucidaSansEF" w:hAnsi="LucidaSansEF" w:cs="Arial"/>
            <w:sz w:val="20"/>
            <w:szCs w:val="20"/>
          </w:rPr>
          <w:t>http://nl.wikipedia.org/wiki/Huismerk_(product))</w:t>
        </w:r>
      </w:hyperlink>
      <w:r w:rsidRPr="00DA4CA8">
        <w:rPr>
          <w:rFonts w:ascii="LucidaSansEF" w:hAnsi="LucidaSansEF" w:cs="Arial"/>
          <w:sz w:val="20"/>
          <w:szCs w:val="20"/>
        </w:rPr>
        <w:t xml:space="preserve">. Het huismerk dat wordt aangeboden dient aan dezelfde specificaties te voldoen </w:t>
      </w:r>
      <w:r w:rsidR="006E0406">
        <w:rPr>
          <w:rFonts w:ascii="LucidaSansEF" w:hAnsi="LucidaSansEF" w:cs="Arial"/>
          <w:sz w:val="20"/>
          <w:szCs w:val="20"/>
        </w:rPr>
        <w:t>als</w:t>
      </w:r>
      <w:r w:rsidRPr="00DA4CA8">
        <w:rPr>
          <w:rFonts w:ascii="LucidaSansEF" w:hAnsi="LucidaSansEF" w:cs="Arial"/>
          <w:sz w:val="20"/>
          <w:szCs w:val="20"/>
        </w:rPr>
        <w:t xml:space="preserve"> het A-merk.</w:t>
      </w:r>
    </w:p>
    <w:p w14:paraId="26E8A02B" w14:textId="77777777"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p>
    <w:p w14:paraId="4555549B" w14:textId="20401177"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 xml:space="preserve">Het Prijzenblad bevat meerdere prijscomponenten die samen de uiteindelijke prijs bepalen. </w:t>
      </w:r>
      <w:r w:rsidR="00C952ED">
        <w:rPr>
          <w:rFonts w:ascii="LucidaSansEF" w:hAnsi="LucidaSansEF" w:cs="Arial"/>
          <w:sz w:val="20"/>
          <w:szCs w:val="20"/>
        </w:rPr>
        <w:t>De</w:t>
      </w:r>
      <w:r w:rsidRPr="00DA4CA8">
        <w:rPr>
          <w:rFonts w:ascii="LucidaSansEF" w:hAnsi="LucidaSansEF" w:cs="Arial"/>
          <w:sz w:val="20"/>
          <w:szCs w:val="20"/>
        </w:rPr>
        <w:t xml:space="preserve"> 1ste prijscomponent bevat een overzicht van de meest bestelde artikelen (de zogenaamde ‘hardlopers’), waarbij Inschrijver wordt gevraagd nettoprijzen in te vullen. </w:t>
      </w:r>
      <w:r w:rsidR="00C952ED">
        <w:rPr>
          <w:rFonts w:ascii="LucidaSansEF" w:hAnsi="LucidaSansEF" w:cs="Arial"/>
          <w:sz w:val="20"/>
          <w:szCs w:val="20"/>
        </w:rPr>
        <w:t>De</w:t>
      </w:r>
      <w:r w:rsidRPr="00DA4CA8">
        <w:rPr>
          <w:rFonts w:ascii="LucidaSansEF" w:hAnsi="LucidaSansEF" w:cs="Arial"/>
          <w:sz w:val="20"/>
          <w:szCs w:val="20"/>
        </w:rPr>
        <w:t xml:space="preserve"> 2de prijscomponent bevat 12 artikelgroepen waarbij Inschrijver wordt gevraagd een kortingspercentage per artikelgroep op te geven, waarin onderscheid wordt gemaakt tussen A-merk artikelen en Huismerk artikelen.</w:t>
      </w:r>
    </w:p>
    <w:p w14:paraId="0CA170BE" w14:textId="01F9AD8B" w:rsidR="0056164E" w:rsidRDefault="0056164E" w:rsidP="00DA4CA8">
      <w:pPr>
        <w:widowControl w:val="0"/>
        <w:autoSpaceDE w:val="0"/>
        <w:autoSpaceDN w:val="0"/>
        <w:adjustRightInd w:val="0"/>
        <w:spacing w:line="276" w:lineRule="auto"/>
        <w:rPr>
          <w:rFonts w:ascii="LucidaSansEF" w:hAnsi="LucidaSansEF" w:cs="Arial"/>
          <w:sz w:val="20"/>
          <w:szCs w:val="20"/>
        </w:rPr>
      </w:pPr>
    </w:p>
    <w:p w14:paraId="634BF7BA" w14:textId="77777777"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Indien er bij de omschrijving geen verpakkingseenheid staat vermeld is de prijs per stuk.</w:t>
      </w:r>
    </w:p>
    <w:p w14:paraId="746B88A3" w14:textId="77777777" w:rsidR="0056164E" w:rsidRPr="00DA4CA8" w:rsidRDefault="0056164E" w:rsidP="00DA4CA8">
      <w:pPr>
        <w:widowControl w:val="0"/>
        <w:autoSpaceDE w:val="0"/>
        <w:autoSpaceDN w:val="0"/>
        <w:adjustRightInd w:val="0"/>
        <w:spacing w:line="276" w:lineRule="auto"/>
        <w:rPr>
          <w:rFonts w:ascii="LucidaSansEF" w:hAnsi="LucidaSansEF" w:cs="Arial"/>
          <w:sz w:val="20"/>
          <w:szCs w:val="20"/>
        </w:rPr>
      </w:pPr>
      <w:r w:rsidRPr="00DA4CA8">
        <w:rPr>
          <w:rFonts w:ascii="LucidaSansEF" w:hAnsi="LucidaSansEF" w:cs="Arial"/>
          <w:sz w:val="20"/>
          <w:szCs w:val="20"/>
        </w:rPr>
        <w:t xml:space="preserve">Indien u artikelen levert in andere verpakkingseenheden dan is aangegeven, dient u voor wat betreft de prijs deze om te rekenen naar de opgegeven </w:t>
      </w:r>
      <w:proofErr w:type="gramStart"/>
      <w:r w:rsidRPr="00DA4CA8">
        <w:rPr>
          <w:rFonts w:ascii="LucidaSansEF" w:hAnsi="LucidaSansEF" w:cs="Arial"/>
          <w:sz w:val="20"/>
          <w:szCs w:val="20"/>
        </w:rPr>
        <w:t>stukprijs /</w:t>
      </w:r>
      <w:proofErr w:type="gramEnd"/>
      <w:r w:rsidRPr="00DA4CA8">
        <w:rPr>
          <w:rFonts w:ascii="LucidaSansEF" w:hAnsi="LucidaSansEF" w:cs="Arial"/>
          <w:sz w:val="20"/>
          <w:szCs w:val="20"/>
        </w:rPr>
        <w:t xml:space="preserve"> prijs per verpakking. Indien u geen huismerk en/of duurzaam alternatief kunt aanbieden, dan dient uitsluitend de prijs van het A-merk ingevuld te worden.</w:t>
      </w:r>
    </w:p>
    <w:p w14:paraId="62835475" w14:textId="77777777" w:rsidR="0056164E" w:rsidRDefault="0056164E" w:rsidP="004B0325">
      <w:pPr>
        <w:widowControl w:val="0"/>
        <w:autoSpaceDE w:val="0"/>
        <w:autoSpaceDN w:val="0"/>
        <w:adjustRightInd w:val="0"/>
        <w:rPr>
          <w:rFonts w:ascii="LucidaSansEF" w:hAnsi="LucidaSansEF" w:cs="Arial"/>
          <w:sz w:val="20"/>
          <w:szCs w:val="20"/>
        </w:rPr>
      </w:pPr>
    </w:p>
    <w:p w14:paraId="717774E9" w14:textId="13931536" w:rsidR="004B0325" w:rsidRPr="004A355C" w:rsidRDefault="004B0325" w:rsidP="004B0325">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Op het tarievenblad worden prijscomponenten beoordeeld. De Inschrijver met de laagste prijs </w:t>
      </w:r>
      <w:r w:rsidR="004D2415" w:rsidRPr="004A355C">
        <w:rPr>
          <w:rFonts w:ascii="LucidaSansEF" w:hAnsi="LucidaSansEF" w:cs="Arial"/>
          <w:sz w:val="20"/>
          <w:szCs w:val="20"/>
        </w:rPr>
        <w:t>(</w:t>
      </w:r>
      <w:r w:rsidRPr="004A355C">
        <w:rPr>
          <w:rFonts w:ascii="LucidaSansEF" w:hAnsi="LucidaSansEF" w:cs="Arial"/>
          <w:sz w:val="20"/>
          <w:szCs w:val="20"/>
        </w:rPr>
        <w:t>op een component</w:t>
      </w:r>
      <w:r w:rsidR="004D2415" w:rsidRPr="004A355C">
        <w:rPr>
          <w:rFonts w:ascii="LucidaSansEF" w:hAnsi="LucidaSansEF" w:cs="Arial"/>
          <w:sz w:val="20"/>
          <w:szCs w:val="20"/>
        </w:rPr>
        <w:t>)</w:t>
      </w:r>
      <w:r w:rsidRPr="004A355C">
        <w:rPr>
          <w:rFonts w:ascii="LucidaSansEF" w:hAnsi="LucidaSansEF" w:cs="Arial"/>
          <w:sz w:val="20"/>
          <w:szCs w:val="20"/>
        </w:rPr>
        <w:t xml:space="preserve"> krijgt hiervoor het maximaal te behalen aantal punten </w:t>
      </w:r>
      <w:r w:rsidR="004D2415" w:rsidRPr="004A355C">
        <w:rPr>
          <w:rFonts w:ascii="LucidaSansEF" w:hAnsi="LucidaSansEF" w:cs="Arial"/>
          <w:sz w:val="20"/>
          <w:szCs w:val="20"/>
        </w:rPr>
        <w:t>(</w:t>
      </w:r>
      <w:r w:rsidRPr="004A355C">
        <w:rPr>
          <w:rFonts w:ascii="LucidaSansEF" w:hAnsi="LucidaSansEF" w:cs="Arial"/>
          <w:sz w:val="20"/>
          <w:szCs w:val="20"/>
        </w:rPr>
        <w:t>per component</w:t>
      </w:r>
      <w:r w:rsidR="004D2415" w:rsidRPr="004A355C">
        <w:rPr>
          <w:rFonts w:ascii="LucidaSansEF" w:hAnsi="LucidaSansEF" w:cs="Arial"/>
          <w:sz w:val="20"/>
          <w:szCs w:val="20"/>
        </w:rPr>
        <w:t>)</w:t>
      </w:r>
      <w:r w:rsidRPr="004A355C">
        <w:rPr>
          <w:rFonts w:ascii="LucidaSansEF" w:hAnsi="LucidaSansEF" w:cs="Arial"/>
          <w:sz w:val="20"/>
          <w:szCs w:val="20"/>
        </w:rPr>
        <w:t>. De score van de tweede en volgende inschrijvingen wordt bepaald aan de hand van het verschil ten opzichte van de laagste inschrijving gerelateerd aan de laagste inschrijving. In formulevorm wordt dit als volgt weergegeven:</w:t>
      </w:r>
    </w:p>
    <w:p w14:paraId="0ECCFAEB" w14:textId="77777777" w:rsidR="004B0325" w:rsidRPr="004A355C" w:rsidRDefault="004B0325" w:rsidP="004B0325">
      <w:pPr>
        <w:widowControl w:val="0"/>
        <w:autoSpaceDE w:val="0"/>
        <w:autoSpaceDN w:val="0"/>
        <w:adjustRightInd w:val="0"/>
        <w:rPr>
          <w:rFonts w:ascii="LucidaSansEF" w:hAnsi="LucidaSansEF" w:cs="Arial"/>
          <w:sz w:val="20"/>
          <w:szCs w:val="20"/>
        </w:rPr>
      </w:pPr>
    </w:p>
    <w:p w14:paraId="68C2CEFA" w14:textId="77777777" w:rsidR="004B0325" w:rsidRPr="004A355C" w:rsidRDefault="004B0325" w:rsidP="004B0325">
      <w:pPr>
        <w:widowControl w:val="0"/>
        <w:autoSpaceDE w:val="0"/>
        <w:autoSpaceDN w:val="0"/>
        <w:adjustRightInd w:val="0"/>
        <w:rPr>
          <w:rFonts w:ascii="LucidaSansEF" w:hAnsi="LucidaSansEF" w:cs="Arial"/>
          <w:sz w:val="20"/>
          <w:szCs w:val="20"/>
        </w:rPr>
      </w:pPr>
    </w:p>
    <w:p w14:paraId="148B4336" w14:textId="04506484" w:rsidR="004B0325" w:rsidRPr="004A355C" w:rsidRDefault="00C76EA1" w:rsidP="004B0325">
      <w:pPr>
        <w:widowControl w:val="0"/>
        <w:autoSpaceDE w:val="0"/>
        <w:autoSpaceDN w:val="0"/>
        <w:adjustRightInd w:val="0"/>
        <w:rPr>
          <w:rFonts w:ascii="LucidaSansEF" w:hAnsi="LucidaSansEF" w:cs="Arial"/>
          <w:sz w:val="20"/>
          <w:szCs w:val="20"/>
        </w:rPr>
      </w:pPr>
      <w:r w:rsidRPr="004A355C">
        <w:rPr>
          <w:noProof/>
        </w:rPr>
        <w:drawing>
          <wp:inline distT="0" distB="0" distL="0" distR="0" wp14:anchorId="4C53AEF2" wp14:editId="416B46DE">
            <wp:extent cx="5724525" cy="3810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5724525" cy="381000"/>
                    </a:xfrm>
                    <a:prstGeom prst="rect">
                      <a:avLst/>
                    </a:prstGeom>
                    <a:noFill/>
                    <a:ln w="9525">
                      <a:noFill/>
                      <a:miter lim="800000"/>
                      <a:headEnd/>
                      <a:tailEnd/>
                    </a:ln>
                  </pic:spPr>
                </pic:pic>
              </a:graphicData>
            </a:graphic>
          </wp:inline>
        </w:drawing>
      </w:r>
    </w:p>
    <w:p w14:paraId="1B2CD1AE" w14:textId="2174BCC1" w:rsidR="004D2415" w:rsidRPr="004A355C" w:rsidRDefault="004D2415" w:rsidP="004B0325">
      <w:pPr>
        <w:widowControl w:val="0"/>
        <w:autoSpaceDE w:val="0"/>
        <w:autoSpaceDN w:val="0"/>
        <w:adjustRightInd w:val="0"/>
        <w:rPr>
          <w:rFonts w:ascii="LucidaSansEF" w:hAnsi="LucidaSansEF" w:cs="Arial"/>
          <w:sz w:val="20"/>
          <w:szCs w:val="20"/>
        </w:rPr>
      </w:pPr>
    </w:p>
    <w:p w14:paraId="167A08F7" w14:textId="5CED1376" w:rsidR="004D2415" w:rsidRPr="004A355C" w:rsidRDefault="004D2415" w:rsidP="004B0325">
      <w:pPr>
        <w:widowControl w:val="0"/>
        <w:autoSpaceDE w:val="0"/>
        <w:autoSpaceDN w:val="0"/>
        <w:adjustRightInd w:val="0"/>
        <w:rPr>
          <w:rFonts w:ascii="LucidaSansEF" w:hAnsi="LucidaSansEF" w:cs="Arial"/>
          <w:sz w:val="20"/>
          <w:szCs w:val="20"/>
        </w:rPr>
      </w:pPr>
      <w:r w:rsidRPr="004A355C">
        <w:rPr>
          <w:rFonts w:ascii="LucidaSansEF" w:hAnsi="LucidaSansEF" w:cs="Arial"/>
          <w:sz w:val="20"/>
          <w:szCs w:val="20"/>
        </w:rPr>
        <w:t xml:space="preserve">VU wil marktconforme prijzen. </w:t>
      </w:r>
    </w:p>
    <w:p w14:paraId="2AE5A7E7" w14:textId="77777777" w:rsidR="000779B8" w:rsidRPr="004A355C" w:rsidRDefault="000779B8" w:rsidP="000779B8">
      <w:pPr>
        <w:rPr>
          <w:rFonts w:ascii="LucidaSansEF" w:eastAsia="MS Mincho" w:hAnsi="LucidaSansEF"/>
          <w:sz w:val="20"/>
          <w:szCs w:val="20"/>
        </w:rPr>
      </w:pPr>
    </w:p>
    <w:p w14:paraId="47671EEF" w14:textId="77777777" w:rsidR="004B0325" w:rsidRPr="004A355C" w:rsidRDefault="004B0325" w:rsidP="008A3BFE">
      <w:pPr>
        <w:pStyle w:val="Kop3"/>
        <w:numPr>
          <w:ilvl w:val="0"/>
          <w:numId w:val="0"/>
        </w:numPr>
        <w:spacing w:line="240" w:lineRule="auto"/>
        <w:rPr>
          <w:rFonts w:ascii="LucidaSansEF" w:hAnsi="LucidaSansEF"/>
          <w:i w:val="0"/>
        </w:rPr>
      </w:pPr>
      <w:bookmarkStart w:id="69" w:name="_Toc120171614"/>
      <w:r w:rsidRPr="004A355C">
        <w:rPr>
          <w:rFonts w:ascii="LucidaSansEF" w:hAnsi="LucidaSansEF"/>
          <w:i w:val="0"/>
        </w:rPr>
        <w:t>5.</w:t>
      </w:r>
      <w:r w:rsidR="002225E0" w:rsidRPr="004A355C">
        <w:rPr>
          <w:rFonts w:ascii="LucidaSansEF" w:hAnsi="LucidaSansEF"/>
          <w:i w:val="0"/>
        </w:rPr>
        <w:t>4</w:t>
      </w:r>
      <w:r w:rsidRPr="004A355C">
        <w:rPr>
          <w:rFonts w:ascii="LucidaSansEF" w:hAnsi="LucidaSansEF"/>
          <w:i w:val="0"/>
        </w:rPr>
        <w:tab/>
        <w:t>Weging eindresultaat</w:t>
      </w:r>
      <w:bookmarkEnd w:id="69"/>
    </w:p>
    <w:p w14:paraId="5A1AA4BE" w14:textId="77777777" w:rsidR="004B0325" w:rsidRPr="004A355C" w:rsidRDefault="004B0325" w:rsidP="004B0325">
      <w:pPr>
        <w:widowControl w:val="0"/>
        <w:autoSpaceDE w:val="0"/>
        <w:autoSpaceDN w:val="0"/>
        <w:adjustRightInd w:val="0"/>
        <w:spacing w:after="240"/>
        <w:rPr>
          <w:rFonts w:ascii="LucidaSansEF" w:hAnsi="LucidaSansEF" w:cs="Arial"/>
          <w:sz w:val="20"/>
          <w:szCs w:val="20"/>
        </w:rPr>
      </w:pPr>
      <w:r w:rsidRPr="004A355C">
        <w:rPr>
          <w:rFonts w:ascii="LucidaSansEF" w:hAnsi="LucidaSansEF"/>
          <w:sz w:val="20"/>
          <w:szCs w:val="20"/>
        </w:rPr>
        <w:t>Op grond van alle beschikbare informatie komt het beoordelingsteam tot een totaaloordeel en een eerste keuze van de Inschrijver. In eerste instantie is dat de Inschrijver met het hoogste puntentotaal. Indien meerdere Inschrijvers een gelijke score hebben behaald, wordt door loting de winnende Inschrijver bepaald.</w:t>
      </w:r>
    </w:p>
    <w:p w14:paraId="4B2EF8C5" w14:textId="77777777" w:rsidR="004B0325" w:rsidRPr="004A355C" w:rsidRDefault="00735064" w:rsidP="008A3BFE">
      <w:pPr>
        <w:pStyle w:val="Kop3"/>
        <w:numPr>
          <w:ilvl w:val="0"/>
          <w:numId w:val="0"/>
        </w:numPr>
        <w:spacing w:line="240" w:lineRule="auto"/>
        <w:rPr>
          <w:rFonts w:ascii="LucidaSansEF" w:hAnsi="LucidaSansEF"/>
          <w:i w:val="0"/>
        </w:rPr>
      </w:pPr>
      <w:bookmarkStart w:id="70" w:name="_Toc120171615"/>
      <w:r w:rsidRPr="004A355C">
        <w:rPr>
          <w:rFonts w:ascii="LucidaSansEF" w:hAnsi="LucidaSansEF"/>
          <w:i w:val="0"/>
        </w:rPr>
        <w:t>5.</w:t>
      </w:r>
      <w:r w:rsidR="002225E0" w:rsidRPr="004A355C">
        <w:rPr>
          <w:rFonts w:ascii="LucidaSansEF" w:hAnsi="LucidaSansEF"/>
          <w:i w:val="0"/>
        </w:rPr>
        <w:t>5</w:t>
      </w:r>
      <w:r w:rsidR="004B0325" w:rsidRPr="004A355C">
        <w:rPr>
          <w:rFonts w:ascii="LucidaSansEF" w:hAnsi="LucidaSansEF"/>
          <w:i w:val="0"/>
        </w:rPr>
        <w:tab/>
        <w:t>Gunningsbeslissing</w:t>
      </w:r>
      <w:bookmarkEnd w:id="70"/>
    </w:p>
    <w:p w14:paraId="640A7F0C" w14:textId="54EABEFF" w:rsidR="004B0325" w:rsidRPr="004A355C" w:rsidRDefault="004B0325" w:rsidP="004B0325">
      <w:pPr>
        <w:widowControl w:val="0"/>
        <w:autoSpaceDE w:val="0"/>
        <w:autoSpaceDN w:val="0"/>
        <w:adjustRightInd w:val="0"/>
        <w:spacing w:after="240"/>
        <w:rPr>
          <w:rFonts w:ascii="LucidaSansEF" w:hAnsi="LucidaSansEF" w:cs="Arial"/>
          <w:sz w:val="20"/>
          <w:szCs w:val="20"/>
        </w:rPr>
      </w:pPr>
      <w:r w:rsidRPr="004A355C">
        <w:rPr>
          <w:rFonts w:ascii="LucidaSansEF" w:hAnsi="LucidaSansEF" w:cs="Arial"/>
          <w:sz w:val="20"/>
          <w:szCs w:val="20"/>
        </w:rPr>
        <w:t>De Inschrijver krijg</w:t>
      </w:r>
      <w:r w:rsidR="006143AA" w:rsidRPr="004A355C">
        <w:rPr>
          <w:rFonts w:ascii="LucidaSansEF" w:hAnsi="LucidaSansEF" w:cs="Arial"/>
          <w:sz w:val="20"/>
          <w:szCs w:val="20"/>
        </w:rPr>
        <w:t>t</w:t>
      </w:r>
      <w:r w:rsidRPr="004A355C">
        <w:rPr>
          <w:rFonts w:ascii="LucidaSansEF" w:hAnsi="LucidaSansEF" w:cs="Arial"/>
          <w:sz w:val="20"/>
          <w:szCs w:val="20"/>
        </w:rPr>
        <w:t xml:space="preserve"> een bericht van de voorgenomen gunning en wordt uitgenodigd voor de verificatie van gegevens. Tot definitieve gunning kan pas worden overgegaan als van de winnende Inschrijver de juistheid van de “Eigen Verklaring” door middel van overlegging van bewijsstukken </w:t>
      </w:r>
      <w:r w:rsidR="00C952ED">
        <w:rPr>
          <w:rFonts w:ascii="LucidaSansEF" w:hAnsi="LucidaSansEF" w:cs="Arial"/>
          <w:sz w:val="20"/>
          <w:szCs w:val="20"/>
        </w:rPr>
        <w:t>is</w:t>
      </w:r>
      <w:r w:rsidRPr="004A355C">
        <w:rPr>
          <w:rFonts w:ascii="LucidaSansEF" w:hAnsi="LucidaSansEF" w:cs="Arial"/>
          <w:sz w:val="20"/>
          <w:szCs w:val="20"/>
        </w:rPr>
        <w:t xml:space="preserve"> gestaafd binnen de door de VU opgegeven termijn van 5 </w:t>
      </w:r>
      <w:r w:rsidR="000D6FA3" w:rsidRPr="004A355C">
        <w:rPr>
          <w:rFonts w:ascii="LucidaSansEF" w:hAnsi="LucidaSansEF" w:cs="Arial"/>
          <w:sz w:val="20"/>
          <w:szCs w:val="20"/>
        </w:rPr>
        <w:t>werkdagen</w:t>
      </w:r>
      <w:r w:rsidRPr="004A355C">
        <w:rPr>
          <w:rFonts w:ascii="LucidaSansEF" w:hAnsi="LucidaSansEF" w:cs="Arial"/>
          <w:sz w:val="20"/>
          <w:szCs w:val="20"/>
        </w:rPr>
        <w:t xml:space="preserve"> </w:t>
      </w:r>
      <w:r w:rsidR="006143AA" w:rsidRPr="004A355C">
        <w:rPr>
          <w:rFonts w:ascii="LucidaSansEF" w:hAnsi="LucidaSansEF" w:cs="Arial"/>
          <w:sz w:val="20"/>
          <w:szCs w:val="20"/>
        </w:rPr>
        <w:t xml:space="preserve">en de </w:t>
      </w:r>
      <w:r w:rsidR="002225E0" w:rsidRPr="004A355C">
        <w:rPr>
          <w:rFonts w:ascii="LucidaSansEF" w:hAnsi="LucidaSansEF" w:cs="Arial"/>
          <w:sz w:val="20"/>
          <w:szCs w:val="20"/>
        </w:rPr>
        <w:t>Standstill</w:t>
      </w:r>
      <w:r w:rsidR="006143AA" w:rsidRPr="004A355C">
        <w:rPr>
          <w:rFonts w:ascii="LucidaSansEF" w:hAnsi="LucidaSansEF" w:cs="Arial"/>
          <w:sz w:val="20"/>
          <w:szCs w:val="20"/>
        </w:rPr>
        <w:t>-</w:t>
      </w:r>
      <w:r w:rsidRPr="004A355C">
        <w:rPr>
          <w:rFonts w:ascii="LucidaSansEF" w:hAnsi="LucidaSansEF" w:cs="Arial"/>
          <w:sz w:val="20"/>
          <w:szCs w:val="20"/>
        </w:rPr>
        <w:t xml:space="preserve">termijn </w:t>
      </w:r>
      <w:r w:rsidR="002225E0" w:rsidRPr="004A355C">
        <w:rPr>
          <w:rFonts w:ascii="LucidaSansEF" w:hAnsi="LucidaSansEF" w:cs="Arial"/>
          <w:sz w:val="20"/>
          <w:szCs w:val="20"/>
        </w:rPr>
        <w:t xml:space="preserve">(20 kalenderdagen) </w:t>
      </w:r>
      <w:r w:rsidRPr="004A355C">
        <w:rPr>
          <w:rFonts w:ascii="LucidaSansEF" w:hAnsi="LucidaSansEF" w:cs="Arial"/>
          <w:sz w:val="20"/>
          <w:szCs w:val="20"/>
        </w:rPr>
        <w:t>is verlopen zonder dat een procedure is aangespannen.</w:t>
      </w:r>
    </w:p>
    <w:p w14:paraId="01B8D544" w14:textId="030909FA" w:rsidR="004B0325" w:rsidRPr="004A355C" w:rsidRDefault="004B0325" w:rsidP="004B0325">
      <w:pPr>
        <w:widowControl w:val="0"/>
        <w:autoSpaceDE w:val="0"/>
        <w:autoSpaceDN w:val="0"/>
        <w:adjustRightInd w:val="0"/>
        <w:spacing w:after="240"/>
        <w:rPr>
          <w:rFonts w:ascii="LucidaSansEF" w:hAnsi="LucidaSansEF" w:cs="Arial"/>
          <w:sz w:val="20"/>
          <w:szCs w:val="20"/>
        </w:rPr>
      </w:pPr>
      <w:r w:rsidRPr="004A355C">
        <w:rPr>
          <w:rFonts w:ascii="LucidaSansEF" w:hAnsi="LucidaSansEF" w:cs="Arial"/>
          <w:sz w:val="20"/>
          <w:szCs w:val="20"/>
        </w:rPr>
        <w:t xml:space="preserve">De Inschrijvers die niet in aanmerking komen, krijgen hiervan bericht. Voor hen bestaat de mogelijkheid </w:t>
      </w:r>
      <w:r w:rsidR="002225E0" w:rsidRPr="004A355C">
        <w:rPr>
          <w:rFonts w:ascii="LucidaSansEF" w:hAnsi="LucidaSansEF" w:cs="Arial"/>
          <w:sz w:val="20"/>
          <w:szCs w:val="20"/>
        </w:rPr>
        <w:t xml:space="preserve">nadere </w:t>
      </w:r>
      <w:r w:rsidRPr="004A355C">
        <w:rPr>
          <w:rFonts w:ascii="LucidaSansEF" w:hAnsi="LucidaSansEF" w:cs="Arial"/>
          <w:sz w:val="20"/>
          <w:szCs w:val="20"/>
        </w:rPr>
        <w:t xml:space="preserve">inlichtingen te vragen en bezwaar te maken. De fatale termijn voor het indienen van een bezwaar, middels een kopie van de dagvaarding, wordt door de VU gesteld op </w:t>
      </w:r>
      <w:r w:rsidR="002225E0" w:rsidRPr="004A355C">
        <w:rPr>
          <w:rFonts w:ascii="LucidaSansEF" w:hAnsi="LucidaSansEF" w:cs="Arial"/>
          <w:sz w:val="20"/>
          <w:szCs w:val="20"/>
        </w:rPr>
        <w:t>20</w:t>
      </w:r>
      <w:r w:rsidRPr="004A355C">
        <w:rPr>
          <w:rFonts w:ascii="LucidaSansEF" w:hAnsi="LucidaSansEF" w:cs="Arial"/>
          <w:sz w:val="20"/>
          <w:szCs w:val="20"/>
        </w:rPr>
        <w:t xml:space="preserve"> dagen na verzending van voornoemd bericht. Indien niet op de aangegeven wijze tijdig bezwaar is gemaakt</w:t>
      </w:r>
      <w:r w:rsidR="006143AA" w:rsidRPr="004A355C">
        <w:rPr>
          <w:rFonts w:ascii="LucidaSansEF" w:hAnsi="LucidaSansEF" w:cs="Arial"/>
          <w:sz w:val="20"/>
          <w:szCs w:val="20"/>
        </w:rPr>
        <w:t>,</w:t>
      </w:r>
      <w:r w:rsidRPr="004A355C">
        <w:rPr>
          <w:rFonts w:ascii="LucidaSansEF" w:hAnsi="LucidaSansEF" w:cs="Arial"/>
          <w:sz w:val="20"/>
          <w:szCs w:val="20"/>
        </w:rPr>
        <w:t xml:space="preserve"> </w:t>
      </w:r>
      <w:r w:rsidRPr="004A355C">
        <w:rPr>
          <w:rFonts w:ascii="LucidaSansEF" w:hAnsi="LucidaSansEF" w:cs="Arial"/>
          <w:sz w:val="20"/>
          <w:szCs w:val="20"/>
        </w:rPr>
        <w:lastRenderedPageBreak/>
        <w:t xml:space="preserve">dan vervalt elk recht van Inschrijver om nog enig bezwaar te maken. </w:t>
      </w:r>
    </w:p>
    <w:p w14:paraId="2ADA4661" w14:textId="77777777" w:rsidR="006363D4" w:rsidRPr="004A355C" w:rsidRDefault="00735064" w:rsidP="006363D4">
      <w:pPr>
        <w:pStyle w:val="Kop10"/>
        <w:rPr>
          <w:sz w:val="20"/>
          <w:szCs w:val="20"/>
        </w:rPr>
      </w:pPr>
      <w:r w:rsidRPr="004A355C">
        <w:rPr>
          <w:sz w:val="20"/>
          <w:szCs w:val="20"/>
        </w:rPr>
        <w:br w:type="page"/>
      </w:r>
      <w:bookmarkStart w:id="71" w:name="_Toc120171616"/>
      <w:r w:rsidR="006363D4" w:rsidRPr="004A355C">
        <w:rPr>
          <w:sz w:val="20"/>
          <w:szCs w:val="20"/>
        </w:rPr>
        <w:lastRenderedPageBreak/>
        <w:t xml:space="preserve">6. </w:t>
      </w:r>
      <w:r w:rsidR="006363D4" w:rsidRPr="004A355C">
        <w:rPr>
          <w:sz w:val="20"/>
          <w:szCs w:val="20"/>
        </w:rPr>
        <w:tab/>
        <w:t>Bijlagen</w:t>
      </w:r>
      <w:bookmarkEnd w:id="71"/>
    </w:p>
    <w:p w14:paraId="12CAC552" w14:textId="77777777" w:rsidR="006363D4" w:rsidRPr="004A355C" w:rsidRDefault="006363D4" w:rsidP="006363D4">
      <w:pPr>
        <w:widowControl w:val="0"/>
        <w:tabs>
          <w:tab w:val="left" w:pos="720"/>
          <w:tab w:val="right" w:pos="7380"/>
        </w:tabs>
        <w:autoSpaceDE w:val="0"/>
        <w:autoSpaceDN w:val="0"/>
        <w:adjustRightInd w:val="0"/>
        <w:rPr>
          <w:rFonts w:ascii="LucidaSansEF" w:hAnsi="LucidaSansEF" w:cs="Arial"/>
          <w:sz w:val="20"/>
          <w:szCs w:val="20"/>
        </w:rPr>
      </w:pPr>
    </w:p>
    <w:p w14:paraId="239ABD98" w14:textId="769FB0AB" w:rsidR="006363D4" w:rsidRDefault="006363D4" w:rsidP="00DA4CA8">
      <w:pPr>
        <w:widowControl w:val="0"/>
        <w:tabs>
          <w:tab w:val="left" w:pos="720"/>
          <w:tab w:val="right" w:pos="7380"/>
        </w:tabs>
        <w:autoSpaceDE w:val="0"/>
        <w:autoSpaceDN w:val="0"/>
        <w:adjustRightInd w:val="0"/>
        <w:rPr>
          <w:rFonts w:ascii="LucidaSansEF" w:hAnsi="LucidaSansEF" w:cs="Arial"/>
          <w:sz w:val="20"/>
          <w:szCs w:val="20"/>
        </w:rPr>
      </w:pPr>
      <w:r w:rsidRPr="004A355C">
        <w:rPr>
          <w:rFonts w:ascii="LucidaSansEF" w:hAnsi="LucidaSansEF" w:cs="Arial"/>
          <w:sz w:val="20"/>
          <w:szCs w:val="20"/>
        </w:rPr>
        <w:t>De volgende bijlage</w:t>
      </w:r>
      <w:r w:rsidR="00864CAC" w:rsidRPr="004A355C">
        <w:rPr>
          <w:rFonts w:ascii="LucidaSansEF" w:hAnsi="LucidaSansEF" w:cs="Arial"/>
          <w:sz w:val="20"/>
          <w:szCs w:val="20"/>
        </w:rPr>
        <w:t>n maken onderdeel uit van deze O</w:t>
      </w:r>
      <w:r w:rsidRPr="004A355C">
        <w:rPr>
          <w:rFonts w:ascii="LucidaSansEF" w:hAnsi="LucidaSansEF" w:cs="Arial"/>
          <w:sz w:val="20"/>
          <w:szCs w:val="20"/>
        </w:rPr>
        <w:t>fferteaanvraag:</w:t>
      </w:r>
    </w:p>
    <w:p w14:paraId="67499411" w14:textId="77777777" w:rsidR="00DA4CA8" w:rsidRPr="00DA4CA8" w:rsidRDefault="00DA4CA8" w:rsidP="00DA4CA8">
      <w:pPr>
        <w:widowControl w:val="0"/>
        <w:tabs>
          <w:tab w:val="left" w:pos="720"/>
          <w:tab w:val="right" w:pos="7380"/>
        </w:tabs>
        <w:autoSpaceDE w:val="0"/>
        <w:autoSpaceDN w:val="0"/>
        <w:adjustRightInd w:val="0"/>
        <w:rPr>
          <w:rFonts w:ascii="LucidaSansEF" w:hAnsi="LucidaSansEF" w:cs="Arial"/>
          <w:sz w:val="20"/>
          <w:szCs w:val="20"/>
        </w:rPr>
      </w:pPr>
    </w:p>
    <w:p w14:paraId="02682559" w14:textId="7BAAE1A0" w:rsidR="006363D4" w:rsidRPr="004A355C" w:rsidRDefault="00864CAC" w:rsidP="006363D4">
      <w:pPr>
        <w:pStyle w:val="Kop3"/>
        <w:numPr>
          <w:ilvl w:val="0"/>
          <w:numId w:val="0"/>
        </w:numPr>
        <w:spacing w:before="0" w:line="240" w:lineRule="auto"/>
        <w:rPr>
          <w:rFonts w:ascii="LucidaSansEF" w:eastAsia="MS Mincho" w:hAnsi="LucidaSansEF"/>
          <w:i w:val="0"/>
        </w:rPr>
      </w:pPr>
      <w:bookmarkStart w:id="72" w:name="_Toc120171617"/>
      <w:r w:rsidRPr="004A355C">
        <w:rPr>
          <w:rFonts w:ascii="LucidaSansEF" w:eastAsia="MS Mincho" w:hAnsi="LucidaSansEF"/>
          <w:i w:val="0"/>
        </w:rPr>
        <w:t xml:space="preserve">Bijlage </w:t>
      </w:r>
      <w:r w:rsidR="00687A13">
        <w:rPr>
          <w:rFonts w:ascii="LucidaSansEF" w:eastAsia="MS Mincho" w:hAnsi="LucidaSansEF"/>
          <w:i w:val="0"/>
        </w:rPr>
        <w:t>1</w:t>
      </w:r>
      <w:r w:rsidR="006363D4" w:rsidRPr="004A355C">
        <w:rPr>
          <w:rFonts w:ascii="LucidaSansEF" w:eastAsia="MS Mincho" w:hAnsi="LucidaSansEF"/>
          <w:i w:val="0"/>
        </w:rPr>
        <w:tab/>
      </w:r>
      <w:r w:rsidR="000D6FA3" w:rsidRPr="004A355C">
        <w:rPr>
          <w:rFonts w:ascii="LucidaSansEF" w:eastAsia="MS Mincho" w:hAnsi="LucidaSansEF"/>
          <w:i w:val="0"/>
        </w:rPr>
        <w:t>Conceptovereenkomst</w:t>
      </w:r>
      <w:bookmarkEnd w:id="72"/>
    </w:p>
    <w:p w14:paraId="706D727D" w14:textId="5289BDA2" w:rsidR="004B0325" w:rsidRPr="004A355C" w:rsidRDefault="00864CAC" w:rsidP="004B0325">
      <w:pPr>
        <w:pStyle w:val="Kop3"/>
        <w:numPr>
          <w:ilvl w:val="0"/>
          <w:numId w:val="0"/>
        </w:numPr>
        <w:spacing w:before="0" w:line="240" w:lineRule="auto"/>
        <w:rPr>
          <w:rFonts w:ascii="LucidaSansEF" w:eastAsia="MS Mincho" w:hAnsi="LucidaSansEF"/>
          <w:i w:val="0"/>
        </w:rPr>
      </w:pPr>
      <w:bookmarkStart w:id="73" w:name="_Toc120171618"/>
      <w:r w:rsidRPr="004A355C">
        <w:rPr>
          <w:rFonts w:ascii="LucidaSansEF" w:eastAsia="MS Mincho" w:hAnsi="LucidaSansEF"/>
          <w:i w:val="0"/>
        </w:rPr>
        <w:t xml:space="preserve">Bijlage </w:t>
      </w:r>
      <w:r w:rsidR="00687A13">
        <w:rPr>
          <w:rFonts w:ascii="LucidaSansEF" w:eastAsia="MS Mincho" w:hAnsi="LucidaSansEF"/>
          <w:i w:val="0"/>
        </w:rPr>
        <w:t>2</w:t>
      </w:r>
      <w:r w:rsidR="006363D4" w:rsidRPr="004A355C">
        <w:rPr>
          <w:rFonts w:ascii="LucidaSansEF" w:eastAsia="MS Mincho" w:hAnsi="LucidaSansEF"/>
          <w:i w:val="0"/>
        </w:rPr>
        <w:tab/>
      </w:r>
      <w:r w:rsidR="000D6FA3" w:rsidRPr="004A355C">
        <w:rPr>
          <w:rFonts w:ascii="LucidaSansEF" w:eastAsia="MS Mincho" w:hAnsi="LucidaSansEF"/>
          <w:i w:val="0"/>
        </w:rPr>
        <w:t xml:space="preserve">Algemene </w:t>
      </w:r>
      <w:r w:rsidR="00735064" w:rsidRPr="004A355C">
        <w:rPr>
          <w:rFonts w:ascii="LucidaSansEF" w:eastAsia="MS Mincho" w:hAnsi="LucidaSansEF"/>
          <w:i w:val="0"/>
        </w:rPr>
        <w:t>I</w:t>
      </w:r>
      <w:r w:rsidR="000D6FA3" w:rsidRPr="004A355C">
        <w:rPr>
          <w:rFonts w:ascii="LucidaSansEF" w:eastAsia="MS Mincho" w:hAnsi="LucidaSansEF"/>
          <w:i w:val="0"/>
        </w:rPr>
        <w:t>nkoopvoorwaarden VU</w:t>
      </w:r>
      <w:bookmarkEnd w:id="73"/>
    </w:p>
    <w:p w14:paraId="31CE173B" w14:textId="1291A5A9" w:rsidR="004B0325" w:rsidRPr="004A355C" w:rsidRDefault="004B0325" w:rsidP="004B0325">
      <w:pPr>
        <w:pStyle w:val="Kop3"/>
        <w:numPr>
          <w:ilvl w:val="0"/>
          <w:numId w:val="0"/>
        </w:numPr>
        <w:spacing w:before="0" w:line="240" w:lineRule="auto"/>
        <w:rPr>
          <w:rFonts w:ascii="LucidaSansEF" w:eastAsia="MS Mincho" w:hAnsi="LucidaSansEF"/>
          <w:i w:val="0"/>
        </w:rPr>
      </w:pPr>
      <w:bookmarkStart w:id="74" w:name="_Toc120171619"/>
      <w:r w:rsidRPr="004A355C">
        <w:rPr>
          <w:rFonts w:ascii="LucidaSansEF" w:eastAsia="MS Mincho" w:hAnsi="LucidaSansEF"/>
          <w:i w:val="0"/>
        </w:rPr>
        <w:t xml:space="preserve">Bijlage </w:t>
      </w:r>
      <w:r w:rsidR="00687A13">
        <w:rPr>
          <w:rFonts w:ascii="LucidaSansEF" w:eastAsia="MS Mincho" w:hAnsi="LucidaSansEF"/>
          <w:i w:val="0"/>
        </w:rPr>
        <w:t>3</w:t>
      </w:r>
      <w:r w:rsidRPr="004A355C">
        <w:rPr>
          <w:rFonts w:ascii="LucidaSansEF" w:eastAsia="MS Mincho" w:hAnsi="LucidaSansEF"/>
          <w:i w:val="0"/>
        </w:rPr>
        <w:tab/>
      </w:r>
      <w:r w:rsidR="00767283" w:rsidRPr="004A355C">
        <w:rPr>
          <w:rFonts w:ascii="LucidaSansEF" w:eastAsia="MS Mincho" w:hAnsi="LucidaSansEF"/>
          <w:i w:val="0"/>
        </w:rPr>
        <w:t>SLA</w:t>
      </w:r>
      <w:bookmarkEnd w:id="74"/>
    </w:p>
    <w:p w14:paraId="18F9E073" w14:textId="3E0D6630" w:rsidR="00B33B55" w:rsidRDefault="00735064" w:rsidP="00DA4CA8">
      <w:pPr>
        <w:pStyle w:val="Kop3"/>
        <w:numPr>
          <w:ilvl w:val="0"/>
          <w:numId w:val="0"/>
        </w:numPr>
        <w:spacing w:before="0" w:line="240" w:lineRule="auto"/>
        <w:rPr>
          <w:rFonts w:ascii="LucidaSansEF" w:eastAsia="MS Mincho" w:hAnsi="LucidaSansEF"/>
          <w:i w:val="0"/>
        </w:rPr>
      </w:pPr>
      <w:bookmarkStart w:id="75" w:name="_Toc120171620"/>
      <w:r w:rsidRPr="004A355C">
        <w:rPr>
          <w:rFonts w:ascii="LucidaSansEF" w:eastAsia="MS Mincho" w:hAnsi="LucidaSansEF"/>
          <w:i w:val="0"/>
        </w:rPr>
        <w:t xml:space="preserve">Bijlage </w:t>
      </w:r>
      <w:r w:rsidR="00687A13">
        <w:rPr>
          <w:rFonts w:ascii="LucidaSansEF" w:eastAsia="MS Mincho" w:hAnsi="LucidaSansEF"/>
          <w:i w:val="0"/>
        </w:rPr>
        <w:t>4</w:t>
      </w:r>
      <w:r w:rsidRPr="004A355C">
        <w:rPr>
          <w:rFonts w:ascii="LucidaSansEF" w:eastAsia="MS Mincho" w:hAnsi="LucidaSansEF"/>
          <w:i w:val="0"/>
        </w:rPr>
        <w:tab/>
        <w:t>Prijzenblad</w:t>
      </w:r>
      <w:bookmarkEnd w:id="75"/>
    </w:p>
    <w:p w14:paraId="49B726C7" w14:textId="23C7D2CA" w:rsidR="00874FCB" w:rsidRPr="00874FCB" w:rsidRDefault="00874FCB" w:rsidP="00874FCB">
      <w:pPr>
        <w:pStyle w:val="Kop3"/>
        <w:numPr>
          <w:ilvl w:val="0"/>
          <w:numId w:val="0"/>
        </w:numPr>
        <w:spacing w:before="0" w:line="240" w:lineRule="auto"/>
        <w:rPr>
          <w:rFonts w:ascii="LucidaSansEF" w:eastAsia="MS Mincho" w:hAnsi="LucidaSansEF"/>
          <w:i w:val="0"/>
        </w:rPr>
      </w:pPr>
      <w:r w:rsidRPr="004A355C">
        <w:rPr>
          <w:rFonts w:ascii="LucidaSansEF" w:eastAsia="MS Mincho" w:hAnsi="LucidaSansEF"/>
          <w:i w:val="0"/>
        </w:rPr>
        <w:t xml:space="preserve">Bijlage </w:t>
      </w:r>
      <w:r>
        <w:rPr>
          <w:rFonts w:ascii="LucidaSansEF" w:eastAsia="MS Mincho" w:hAnsi="LucidaSansEF"/>
          <w:i w:val="0"/>
        </w:rPr>
        <w:t>5</w:t>
      </w:r>
      <w:r>
        <w:rPr>
          <w:rFonts w:ascii="LucidaSansEF" w:eastAsia="MS Mincho" w:hAnsi="LucidaSansEF"/>
          <w:i w:val="0"/>
        </w:rPr>
        <w:tab/>
      </w:r>
      <w:r w:rsidRPr="00874FCB">
        <w:rPr>
          <w:rFonts w:ascii="LucidaSansEF" w:eastAsia="MS Mincho" w:hAnsi="LucidaSansEF"/>
          <w:i w:val="0"/>
        </w:rPr>
        <w:t>Gebruikerstest webshop Technische materialen</w:t>
      </w:r>
    </w:p>
    <w:sectPr w:rsidR="00874FCB" w:rsidRPr="00874FCB" w:rsidSect="00437E37">
      <w:headerReference w:type="default" r:id="rId25"/>
      <w:footerReference w:type="even" r:id="rId26"/>
      <w:footerReference w:type="default" r:id="rId27"/>
      <w:pgSz w:w="12240" w:h="15840" w:code="1"/>
      <w:pgMar w:top="2552" w:right="1134" w:bottom="1418" w:left="1985"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C931E" w14:textId="77777777" w:rsidR="00A53FD0" w:rsidRDefault="00A53FD0">
      <w:r>
        <w:separator/>
      </w:r>
    </w:p>
  </w:endnote>
  <w:endnote w:type="continuationSeparator" w:id="0">
    <w:p w14:paraId="376A8103" w14:textId="77777777" w:rsidR="00A53FD0" w:rsidRDefault="00A53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6515F763-3431-124D-9589-DB377E4BC1FD}"/>
    <w:embedBold r:id="rId2" w:fontKey="{F1BE1178-1C62-C948-9FC2-E862B47848CC}"/>
    <w:embedItalic r:id="rId3" w:fontKey="{6C4A7680-DD3D-2F43-80AA-6C80494023E2}"/>
    <w:embedBoldItalic r:id="rId4" w:fontKey="{02D6EEA2-D323-9045-8BFE-FF1975EBFC23}"/>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SansEF">
    <w:altName w:val="Times New Roman"/>
    <w:panose1 w:val="020B0604020202020204"/>
    <w:charset w:val="00"/>
    <w:family w:val="auto"/>
    <w:pitch w:val="variable"/>
    <w:sig w:usb0="00000083" w:usb1="00000000" w:usb2="00000000" w:usb3="00000000" w:csb0="00000009" w:csb1="00000000"/>
    <w:embedRegular r:id="rId5" w:fontKey="{7F245612-D37C-1445-A28C-2D6ACD76D65C}"/>
    <w:embedBold r:id="rId6" w:fontKey="{7035ABFD-149C-F741-82B5-4121FBAC833C}"/>
    <w:embedItalic r:id="rId7" w:fontKey="{5CD07CE1-7B98-8442-8E51-4BE19E4AF760}"/>
    <w:embedBoldItalic r:id="rId8" w:fontKey="{E133645C-B3C1-1641-BA24-5A3B6F10A53A}"/>
  </w:font>
  <w:font w:name="Arial">
    <w:panose1 w:val="020B0604020202020204"/>
    <w:charset w:val="00"/>
    <w:family w:val="swiss"/>
    <w:pitch w:val="variable"/>
    <w:sig w:usb0="E0002AFF" w:usb1="C0007843" w:usb2="00000009" w:usb3="00000000" w:csb0="000001FF" w:csb1="00000000"/>
    <w:embedRegular r:id="rId9" w:fontKey="{39C1D4AF-CAE3-DB42-99AB-BF8ED6C47386}"/>
    <w:embedBold r:id="rId10" w:fontKey="{15AF140D-3673-8448-9EE1-EFE52AF12FBF}"/>
    <w:embedItalic r:id="rId11" w:fontKey="{9B348192-9F5F-D042-9FED-B5A506432054}"/>
    <w:embedBoldItalic r:id="rId12" w:fontKey="{76FCDBD5-05F0-6D49-8E5F-9FB502145C7F}"/>
  </w:font>
  <w:font w:name="Tahoma">
    <w:panose1 w:val="020B0604030504040204"/>
    <w:charset w:val="00"/>
    <w:family w:val="swiss"/>
    <w:pitch w:val="variable"/>
    <w:sig w:usb0="E1002EFF" w:usb1="C000605B" w:usb2="00000029" w:usb3="00000000" w:csb0="000101FF" w:csb1="00000000"/>
  </w:font>
  <w:font w:name="Maiandra GD">
    <w:panose1 w:val="020E0502030308020204"/>
    <w:charset w:val="4D"/>
    <w:family w:val="swiss"/>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embedRegular r:id="rId13" w:fontKey="{370F615A-4685-EA4C-857F-14975B8DA891}"/>
    <w:embedBold r:id="rId14" w:subsetted="1" w:fontKey="{62083C15-E1BF-E246-89AF-9E50D72408A4}"/>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E23F" w14:textId="77777777" w:rsidR="00CE1AF0" w:rsidRPr="002E7741" w:rsidRDefault="00CE1AF0" w:rsidP="002E7741">
    <w:pPr>
      <w:widowControl w:val="0"/>
      <w:tabs>
        <w:tab w:val="right" w:pos="8789"/>
      </w:tabs>
      <w:autoSpaceDE w:val="0"/>
      <w:autoSpaceDN w:val="0"/>
      <w:adjustRightInd w:val="0"/>
      <w:spacing w:line="300" w:lineRule="exact"/>
      <w:jc w:val="both"/>
      <w:rPr>
        <w:rFonts w:cs="Arial"/>
      </w:rPr>
    </w:pPr>
    <w:r w:rsidRPr="002E7741">
      <w:rPr>
        <w:rFonts w:cs="Arial"/>
        <w:color w:val="0000FF"/>
      </w:rPr>
      <w:t>[kenmerk]</w:t>
    </w:r>
    <w:r w:rsidRPr="002E7741">
      <w:rPr>
        <w:rFonts w:cs="Arial"/>
      </w:rPr>
      <w:tab/>
      <w:t xml:space="preserve">Pagina </w:t>
    </w:r>
    <w:sdt>
      <w:sdtPr>
        <w:rPr>
          <w:rFonts w:cs="Arial"/>
        </w:rPr>
        <w:id w:val="457312638"/>
        <w:docPartObj>
          <w:docPartGallery w:val="Page Numbers (Bottom of Page)"/>
          <w:docPartUnique/>
        </w:docPartObj>
      </w:sdtPr>
      <w:sdtContent>
        <w:r w:rsidRPr="002E7741">
          <w:rPr>
            <w:rFonts w:cs="Arial"/>
          </w:rPr>
          <w:fldChar w:fldCharType="begin"/>
        </w:r>
        <w:r w:rsidRPr="002E7741">
          <w:rPr>
            <w:rFonts w:cs="Arial"/>
          </w:rPr>
          <w:instrText>PAGE   \* MERGEFORMAT</w:instrText>
        </w:r>
        <w:r w:rsidRPr="002E7741">
          <w:rPr>
            <w:rFonts w:cs="Arial"/>
          </w:rPr>
          <w:fldChar w:fldCharType="separate"/>
        </w:r>
        <w:r>
          <w:rPr>
            <w:rFonts w:cs="Arial"/>
            <w:noProof/>
          </w:rPr>
          <w:t>2</w:t>
        </w:r>
        <w:r w:rsidRPr="002E7741">
          <w:rPr>
            <w:rFonts w:cs="Arial"/>
          </w:rPr>
          <w:fldChar w:fldCharType="end"/>
        </w:r>
        <w:r w:rsidRPr="002E7741">
          <w:rPr>
            <w:rFonts w:cs="Arial"/>
          </w:rPr>
          <w:t xml:space="preserve"> van </w:t>
        </w:r>
        <w:r w:rsidRPr="002E7741">
          <w:rPr>
            <w:rFonts w:cs="Arial"/>
          </w:rPr>
          <w:fldChar w:fldCharType="begin"/>
        </w:r>
        <w:r w:rsidRPr="002E7741">
          <w:rPr>
            <w:rFonts w:cs="Arial"/>
          </w:rPr>
          <w:instrText xml:space="preserve"> NUMPAGES  \* Arabic  \* MERGEFORMAT </w:instrText>
        </w:r>
        <w:r w:rsidRPr="002E7741">
          <w:rPr>
            <w:rFonts w:cs="Arial"/>
          </w:rPr>
          <w:fldChar w:fldCharType="separate"/>
        </w:r>
        <w:r>
          <w:rPr>
            <w:rFonts w:cs="Arial"/>
            <w:noProof/>
          </w:rPr>
          <w:t>2</w:t>
        </w:r>
        <w:r w:rsidRPr="002E7741">
          <w:rPr>
            <w:rFonts w:cs="Arial"/>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CBBAC" w14:textId="74980F95" w:rsidR="00CE1AF0" w:rsidRPr="002E7741" w:rsidRDefault="00CE1AF0" w:rsidP="00374536">
    <w:pPr>
      <w:widowControl w:val="0"/>
      <w:tabs>
        <w:tab w:val="right" w:pos="8789"/>
      </w:tabs>
      <w:autoSpaceDE w:val="0"/>
      <w:autoSpaceDN w:val="0"/>
      <w:adjustRightInd w:val="0"/>
      <w:spacing w:line="300" w:lineRule="exact"/>
      <w:jc w:val="both"/>
      <w:rPr>
        <w:rFonts w:cs="Arial"/>
      </w:rPr>
    </w:pPr>
    <w:r w:rsidRPr="002E7741">
      <w:rPr>
        <w:rFonts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557F" w14:textId="77777777" w:rsidR="00AB4544" w:rsidRDefault="00AB4544" w:rsidP="005232F0">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447AA19" w14:textId="77777777" w:rsidR="00AB4544" w:rsidRDefault="00AB4544" w:rsidP="005232F0">
    <w:pPr>
      <w:pStyle w:val="Voettekst"/>
      <w:ind w:right="360"/>
    </w:pPr>
  </w:p>
  <w:p w14:paraId="3553F189" w14:textId="77777777" w:rsidR="002F6A53" w:rsidRDefault="002F6A5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ED00" w14:textId="77777777" w:rsidR="00AB4544" w:rsidRPr="00B77DDA" w:rsidRDefault="00AB4544" w:rsidP="005232F0">
    <w:pPr>
      <w:pStyle w:val="Voettekst"/>
      <w:framePr w:wrap="around" w:vAnchor="text" w:hAnchor="margin" w:xAlign="right" w:y="1"/>
      <w:rPr>
        <w:rStyle w:val="Paginanummer"/>
        <w:rFonts w:ascii="LucidaSansEF" w:hAnsi="LucidaSansEF"/>
        <w:sz w:val="20"/>
        <w:szCs w:val="20"/>
      </w:rPr>
    </w:pPr>
    <w:r w:rsidRPr="00B77DDA">
      <w:rPr>
        <w:rStyle w:val="Paginanummer"/>
        <w:rFonts w:ascii="LucidaSansEF" w:hAnsi="LucidaSansEF"/>
        <w:sz w:val="20"/>
        <w:szCs w:val="20"/>
      </w:rPr>
      <w:fldChar w:fldCharType="begin"/>
    </w:r>
    <w:r w:rsidRPr="00B77DDA">
      <w:rPr>
        <w:rStyle w:val="Paginanummer"/>
        <w:rFonts w:ascii="LucidaSansEF" w:hAnsi="LucidaSansEF"/>
        <w:sz w:val="20"/>
        <w:szCs w:val="20"/>
      </w:rPr>
      <w:instrText xml:space="preserve">PAGE  </w:instrText>
    </w:r>
    <w:r w:rsidRPr="00B77DDA">
      <w:rPr>
        <w:rStyle w:val="Paginanummer"/>
        <w:rFonts w:ascii="LucidaSansEF" w:hAnsi="LucidaSansEF"/>
        <w:sz w:val="20"/>
        <w:szCs w:val="20"/>
      </w:rPr>
      <w:fldChar w:fldCharType="separate"/>
    </w:r>
    <w:r w:rsidR="004D6308">
      <w:rPr>
        <w:rStyle w:val="Paginanummer"/>
        <w:rFonts w:ascii="LucidaSansEF" w:hAnsi="LucidaSansEF"/>
        <w:noProof/>
        <w:sz w:val="20"/>
        <w:szCs w:val="20"/>
      </w:rPr>
      <w:t>26</w:t>
    </w:r>
    <w:r w:rsidRPr="00B77DDA">
      <w:rPr>
        <w:rStyle w:val="Paginanummer"/>
        <w:rFonts w:ascii="LucidaSansEF" w:hAnsi="LucidaSansEF"/>
        <w:sz w:val="20"/>
        <w:szCs w:val="20"/>
      </w:rPr>
      <w:fldChar w:fldCharType="end"/>
    </w:r>
  </w:p>
  <w:p w14:paraId="52B80353" w14:textId="77777777" w:rsidR="00AB4544" w:rsidRDefault="00AB4544" w:rsidP="005232F0">
    <w:pPr>
      <w:pStyle w:val="Voettekst"/>
      <w:ind w:right="360"/>
    </w:pPr>
  </w:p>
  <w:p w14:paraId="57A1E399" w14:textId="77777777" w:rsidR="002F6A53" w:rsidRDefault="002F6A5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0A7AB" w14:textId="77777777" w:rsidR="00A53FD0" w:rsidRDefault="00A53FD0">
      <w:r>
        <w:separator/>
      </w:r>
    </w:p>
  </w:footnote>
  <w:footnote w:type="continuationSeparator" w:id="0">
    <w:p w14:paraId="36DE4DE7" w14:textId="77777777" w:rsidR="00A53FD0" w:rsidRDefault="00A53FD0">
      <w:r>
        <w:continuationSeparator/>
      </w:r>
    </w:p>
  </w:footnote>
  <w:footnote w:id="1">
    <w:p w14:paraId="086918E9" w14:textId="77777777" w:rsidR="00FB1951" w:rsidRDefault="00FB1951" w:rsidP="00FB1951">
      <w:pPr>
        <w:pStyle w:val="Voetnoottekst"/>
      </w:pPr>
      <w:r>
        <w:rPr>
          <w:rStyle w:val="Voetnootmarkering"/>
        </w:rPr>
        <w:footnoteRef/>
      </w:r>
      <w:r>
        <w:t xml:space="preserve"> </w:t>
      </w:r>
      <w:r w:rsidRPr="00B138F4">
        <w:rPr>
          <w:rFonts w:ascii="Times New Roman" w:hAnsi="Times New Roman"/>
          <w:sz w:val="16"/>
          <w:szCs w:val="16"/>
        </w:rPr>
        <w:t xml:space="preserve">GWP: </w:t>
      </w:r>
      <w:r>
        <w:rPr>
          <w:rFonts w:ascii="Times New Roman" w:hAnsi="Times New Roman"/>
          <w:sz w:val="16"/>
          <w:szCs w:val="16"/>
        </w:rPr>
        <w:t>G</w:t>
      </w:r>
      <w:r w:rsidRPr="00B138F4">
        <w:rPr>
          <w:rFonts w:ascii="Times New Roman" w:hAnsi="Times New Roman"/>
          <w:sz w:val="16"/>
          <w:szCs w:val="16"/>
        </w:rPr>
        <w:t>lobal Warming Potential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E7025" w14:textId="5491457E" w:rsidR="00AB4544" w:rsidRPr="008340F8" w:rsidRDefault="00AB4544" w:rsidP="008703D6">
    <w:pPr>
      <w:pStyle w:val="Koptekst"/>
      <w:rPr>
        <w:rFonts w:ascii="LucidaSansEF" w:hAnsi="LucidaSansEF" w:cs="Arial"/>
        <w:sz w:val="20"/>
        <w:szCs w:val="18"/>
      </w:rPr>
    </w:pPr>
    <w:r w:rsidRPr="008340F8">
      <w:rPr>
        <w:rFonts w:ascii="LucidaSansEF" w:hAnsi="LucidaSansEF" w:cs="Arial"/>
        <w:sz w:val="20"/>
        <w:szCs w:val="18"/>
      </w:rPr>
      <w:t>Offerteaanvraag Europese</w:t>
    </w:r>
    <w:r w:rsidR="008340F8" w:rsidRPr="008340F8">
      <w:rPr>
        <w:rFonts w:ascii="LucidaSansEF" w:hAnsi="LucidaSansEF" w:cs="Arial"/>
        <w:sz w:val="20"/>
        <w:szCs w:val="18"/>
      </w:rPr>
      <w:t xml:space="preserve"> </w:t>
    </w:r>
    <w:r w:rsidRPr="008340F8">
      <w:rPr>
        <w:rFonts w:ascii="LucidaSansEF" w:hAnsi="LucidaSansEF" w:cs="Arial"/>
        <w:sz w:val="20"/>
        <w:szCs w:val="18"/>
      </w:rPr>
      <w:t>Openbare Aanbesteding ‘</w:t>
    </w:r>
    <w:r w:rsidR="0025313F">
      <w:rPr>
        <w:rFonts w:ascii="LucidaSansEF" w:hAnsi="LucidaSansEF" w:cs="Arial"/>
        <w:sz w:val="20"/>
        <w:szCs w:val="18"/>
      </w:rPr>
      <w:t>Technische materialen</w:t>
    </w:r>
    <w:r w:rsidRPr="008340F8">
      <w:rPr>
        <w:rFonts w:ascii="LucidaSansEF" w:hAnsi="LucidaSansEF" w:cs="Arial"/>
        <w:sz w:val="20"/>
        <w:szCs w:val="18"/>
      </w:rPr>
      <w:t>’</w:t>
    </w:r>
  </w:p>
  <w:p w14:paraId="6D410AF0" w14:textId="77777777" w:rsidR="00AB4544" w:rsidRDefault="00AB4544" w:rsidP="00E1610D">
    <w:pPr>
      <w:pStyle w:val="Koptekst"/>
      <w:tabs>
        <w:tab w:val="clear" w:pos="4536"/>
        <w:tab w:val="clear" w:pos="9072"/>
        <w:tab w:val="left" w:pos="5205"/>
      </w:tabs>
    </w:pPr>
    <w:r>
      <w:tab/>
    </w:r>
  </w:p>
  <w:p w14:paraId="3F910603" w14:textId="77777777" w:rsidR="002F6A53" w:rsidRDefault="002F6A5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5E10"/>
    <w:multiLevelType w:val="hybridMultilevel"/>
    <w:tmpl w:val="90A0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33418"/>
    <w:multiLevelType w:val="multilevel"/>
    <w:tmpl w:val="10C6C1E4"/>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11AC1473"/>
    <w:multiLevelType w:val="multilevel"/>
    <w:tmpl w:val="5492D31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79"/>
        </w:tabs>
        <w:ind w:left="1079" w:hanging="795"/>
      </w:pPr>
      <w:rPr>
        <w:rFonts w:hint="default"/>
        <w:b/>
        <w:color w:val="auto"/>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15:restartNumberingAfterBreak="0">
    <w:nsid w:val="140951EB"/>
    <w:multiLevelType w:val="hybridMultilevel"/>
    <w:tmpl w:val="0B3C4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33E67"/>
    <w:multiLevelType w:val="hybridMultilevel"/>
    <w:tmpl w:val="7D9E90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031341"/>
    <w:multiLevelType w:val="hybridMultilevel"/>
    <w:tmpl w:val="97D437DE"/>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E2470CF"/>
    <w:multiLevelType w:val="hybridMultilevel"/>
    <w:tmpl w:val="2C623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A948F3"/>
    <w:multiLevelType w:val="multilevel"/>
    <w:tmpl w:val="32D6C998"/>
    <w:lvl w:ilvl="0">
      <w:start w:val="2"/>
      <w:numFmt w:val="none"/>
      <w:lvlText w:val="2."/>
      <w:lvlJc w:val="left"/>
      <w:pPr>
        <w:tabs>
          <w:tab w:val="num" w:pos="520"/>
        </w:tabs>
        <w:ind w:left="747" w:hanging="227"/>
      </w:pPr>
      <w:rPr>
        <w:rFonts w:hint="default"/>
      </w:rPr>
    </w:lvl>
    <w:lvl w:ilvl="1">
      <w:start w:val="17"/>
      <w:numFmt w:val="decimal"/>
      <w:lvlText w:val="%12.%2."/>
      <w:lvlJc w:val="left"/>
      <w:pPr>
        <w:tabs>
          <w:tab w:val="num" w:pos="1096"/>
        </w:tabs>
        <w:ind w:left="1096" w:hanging="576"/>
      </w:pPr>
      <w:rPr>
        <w:rFonts w:hint="default"/>
      </w:rPr>
    </w:lvl>
    <w:lvl w:ilvl="2">
      <w:start w:val="1"/>
      <w:numFmt w:val="none"/>
      <w:pStyle w:val="Opmaakprofiel3"/>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8" w15:restartNumberingAfterBreak="0">
    <w:nsid w:val="21EF0D6B"/>
    <w:multiLevelType w:val="multilevel"/>
    <w:tmpl w:val="0AF4788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95"/>
        </w:tabs>
        <w:ind w:left="795" w:hanging="795"/>
      </w:pPr>
      <w:rPr>
        <w:rFonts w:hint="default"/>
      </w:rPr>
    </w:lvl>
    <w:lvl w:ilvl="2">
      <w:start w:val="1"/>
      <w:numFmt w:val="decimal"/>
      <w:isLgl/>
      <w:lvlText w:val="%1.%2.%3"/>
      <w:lvlJc w:val="left"/>
      <w:pPr>
        <w:tabs>
          <w:tab w:val="num" w:pos="795"/>
        </w:tabs>
        <w:ind w:left="795" w:hanging="795"/>
      </w:pPr>
      <w:rPr>
        <w:rFonts w:hint="default"/>
      </w:rPr>
    </w:lvl>
    <w:lvl w:ilvl="3">
      <w:start w:val="1"/>
      <w:numFmt w:val="decimal"/>
      <w:isLgl/>
      <w:lvlText w:val="%1.%2.%3.%4"/>
      <w:lvlJc w:val="left"/>
      <w:pPr>
        <w:tabs>
          <w:tab w:val="num" w:pos="795"/>
        </w:tabs>
        <w:ind w:left="795" w:hanging="79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264612A9"/>
    <w:multiLevelType w:val="multilevel"/>
    <w:tmpl w:val="432418F6"/>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8BC5DAB"/>
    <w:multiLevelType w:val="hybridMultilevel"/>
    <w:tmpl w:val="83D2A250"/>
    <w:lvl w:ilvl="0" w:tplc="04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7358A5"/>
    <w:multiLevelType w:val="hybridMultilevel"/>
    <w:tmpl w:val="879862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BA7686D"/>
    <w:multiLevelType w:val="multilevel"/>
    <w:tmpl w:val="D0E2FC52"/>
    <w:lvl w:ilvl="0">
      <w:start w:val="3"/>
      <w:numFmt w:val="decimal"/>
      <w:pStyle w:val="Kop2"/>
      <w:lvlText w:val="%1."/>
      <w:lvlJc w:val="left"/>
      <w:pPr>
        <w:tabs>
          <w:tab w:val="num" w:pos="644"/>
        </w:tabs>
        <w:ind w:left="644" w:hanging="360"/>
      </w:pPr>
      <w:rPr>
        <w:rFonts w:hint="default"/>
      </w:rPr>
    </w:lvl>
    <w:lvl w:ilvl="1">
      <w:start w:val="1"/>
      <w:numFmt w:val="decimal"/>
      <w:pStyle w:val="Opmaakprofiel4"/>
      <w:lvlText w:val="%1.%2."/>
      <w:lvlJc w:val="left"/>
      <w:pPr>
        <w:tabs>
          <w:tab w:val="num" w:pos="1418"/>
        </w:tabs>
        <w:ind w:left="1418" w:hanging="850"/>
      </w:pPr>
      <w:rPr>
        <w:rFonts w:hint="default"/>
        <w:b/>
        <w:i w:val="0"/>
      </w:rPr>
    </w:lvl>
    <w:lvl w:ilvl="2">
      <w:start w:val="1"/>
      <w:numFmt w:val="decimal"/>
      <w:lvlText w:val="%1.%2.%3."/>
      <w:lvlJc w:val="left"/>
      <w:pPr>
        <w:tabs>
          <w:tab w:val="num" w:pos="1508"/>
        </w:tabs>
        <w:ind w:left="1508" w:hanging="504"/>
      </w:pPr>
      <w:rPr>
        <w:rFonts w:hint="default"/>
      </w:rPr>
    </w:lvl>
    <w:lvl w:ilvl="3">
      <w:start w:val="1"/>
      <w:numFmt w:val="decimal"/>
      <w:lvlText w:val="%1.%2.%3.%4."/>
      <w:lvlJc w:val="left"/>
      <w:pPr>
        <w:tabs>
          <w:tab w:val="num" w:pos="2084"/>
        </w:tabs>
        <w:ind w:left="2012" w:hanging="648"/>
      </w:pPr>
      <w:rPr>
        <w:rFonts w:hint="default"/>
      </w:rPr>
    </w:lvl>
    <w:lvl w:ilvl="4">
      <w:start w:val="1"/>
      <w:numFmt w:val="decimal"/>
      <w:lvlText w:val="%1.%2.%3.%4.%5."/>
      <w:lvlJc w:val="left"/>
      <w:pPr>
        <w:tabs>
          <w:tab w:val="num" w:pos="2804"/>
        </w:tabs>
        <w:ind w:left="2516" w:hanging="792"/>
      </w:pPr>
      <w:rPr>
        <w:rFonts w:hint="default"/>
      </w:rPr>
    </w:lvl>
    <w:lvl w:ilvl="5">
      <w:start w:val="1"/>
      <w:numFmt w:val="decimal"/>
      <w:lvlText w:val="%1.%2.%3.%4.%5.%6."/>
      <w:lvlJc w:val="left"/>
      <w:pPr>
        <w:tabs>
          <w:tab w:val="num" w:pos="3164"/>
        </w:tabs>
        <w:ind w:left="3020" w:hanging="936"/>
      </w:pPr>
      <w:rPr>
        <w:rFonts w:hint="default"/>
      </w:rPr>
    </w:lvl>
    <w:lvl w:ilvl="6">
      <w:start w:val="1"/>
      <w:numFmt w:val="decimal"/>
      <w:lvlText w:val="%1.%2.%3.%4.%5.%6.%7."/>
      <w:lvlJc w:val="left"/>
      <w:pPr>
        <w:tabs>
          <w:tab w:val="num" w:pos="3884"/>
        </w:tabs>
        <w:ind w:left="3524" w:hanging="1080"/>
      </w:pPr>
      <w:rPr>
        <w:rFonts w:hint="default"/>
      </w:rPr>
    </w:lvl>
    <w:lvl w:ilvl="7">
      <w:start w:val="1"/>
      <w:numFmt w:val="decimal"/>
      <w:lvlText w:val="%1.%2.%3.%4.%5.%6.%7.%8."/>
      <w:lvlJc w:val="left"/>
      <w:pPr>
        <w:tabs>
          <w:tab w:val="num" w:pos="4244"/>
        </w:tabs>
        <w:ind w:left="4028" w:hanging="1224"/>
      </w:pPr>
      <w:rPr>
        <w:rFonts w:hint="default"/>
      </w:rPr>
    </w:lvl>
    <w:lvl w:ilvl="8">
      <w:start w:val="1"/>
      <w:numFmt w:val="decimal"/>
      <w:lvlText w:val="%1.%2.%3.%4.%5.%6.%7.%8.%9."/>
      <w:lvlJc w:val="left"/>
      <w:pPr>
        <w:tabs>
          <w:tab w:val="num" w:pos="4964"/>
        </w:tabs>
        <w:ind w:left="4604" w:hanging="1440"/>
      </w:pPr>
      <w:rPr>
        <w:rFonts w:hint="default"/>
      </w:rPr>
    </w:lvl>
  </w:abstractNum>
  <w:abstractNum w:abstractNumId="13" w15:restartNumberingAfterBreak="0">
    <w:nsid w:val="32077B41"/>
    <w:multiLevelType w:val="hybridMultilevel"/>
    <w:tmpl w:val="64C07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2C6D97"/>
    <w:multiLevelType w:val="hybridMultilevel"/>
    <w:tmpl w:val="2B76A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A83C41"/>
    <w:multiLevelType w:val="multilevel"/>
    <w:tmpl w:val="51D843F8"/>
    <w:lvl w:ilvl="0">
      <w:start w:val="3"/>
      <w:numFmt w:val="decimal"/>
      <w:lvlText w:val="%1"/>
      <w:lvlJc w:val="left"/>
      <w:pPr>
        <w:tabs>
          <w:tab w:val="num" w:pos="1425"/>
        </w:tabs>
        <w:ind w:left="1425" w:hanging="1425"/>
      </w:pPr>
      <w:rPr>
        <w:rFonts w:hint="default"/>
      </w:rPr>
    </w:lvl>
    <w:lvl w:ilvl="1">
      <w:start w:val="1"/>
      <w:numFmt w:val="decimal"/>
      <w:pStyle w:val="Opmaakprofiel1"/>
      <w:lvlText w:val="%1.%2"/>
      <w:lvlJc w:val="left"/>
      <w:pPr>
        <w:tabs>
          <w:tab w:val="num" w:pos="1425"/>
        </w:tabs>
        <w:ind w:left="1425" w:hanging="1425"/>
      </w:pPr>
      <w:rPr>
        <w:rFonts w:hint="default"/>
      </w:rPr>
    </w:lvl>
    <w:lvl w:ilvl="2">
      <w:start w:val="1"/>
      <w:numFmt w:val="decimal"/>
      <w:lvlText w:val="%1.%2.%3"/>
      <w:lvlJc w:val="left"/>
      <w:pPr>
        <w:tabs>
          <w:tab w:val="num" w:pos="1425"/>
        </w:tabs>
        <w:ind w:left="1425" w:hanging="1425"/>
      </w:pPr>
      <w:rPr>
        <w:rFonts w:hint="default"/>
      </w:rPr>
    </w:lvl>
    <w:lvl w:ilvl="3">
      <w:start w:val="1"/>
      <w:numFmt w:val="decimal"/>
      <w:lvlText w:val="%1.%2.%3.%4"/>
      <w:lvlJc w:val="left"/>
      <w:pPr>
        <w:tabs>
          <w:tab w:val="num" w:pos="1425"/>
        </w:tabs>
        <w:ind w:left="1425" w:hanging="1425"/>
      </w:pPr>
      <w:rPr>
        <w:rFonts w:hint="default"/>
      </w:rPr>
    </w:lvl>
    <w:lvl w:ilvl="4">
      <w:start w:val="1"/>
      <w:numFmt w:val="decimal"/>
      <w:lvlText w:val="%1.%2.%3.%4.%5"/>
      <w:lvlJc w:val="left"/>
      <w:pPr>
        <w:tabs>
          <w:tab w:val="num" w:pos="1425"/>
        </w:tabs>
        <w:ind w:left="1425" w:hanging="142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E1E4B73"/>
    <w:multiLevelType w:val="hybridMultilevel"/>
    <w:tmpl w:val="394A4112"/>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7F548EA"/>
    <w:multiLevelType w:val="hybridMultilevel"/>
    <w:tmpl w:val="0FC0A3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FC0D4A"/>
    <w:multiLevelType w:val="hybridMultilevel"/>
    <w:tmpl w:val="3D88D394"/>
    <w:lvl w:ilvl="0" w:tplc="1018D406">
      <w:start w:val="1"/>
      <w:numFmt w:val="upperRoman"/>
      <w:pStyle w:val="Kop1"/>
      <w:lvlText w:val="%1."/>
      <w:lvlJc w:val="left"/>
      <w:pPr>
        <w:tabs>
          <w:tab w:val="num" w:pos="397"/>
        </w:tabs>
        <w:ind w:left="397" w:hanging="39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9" w15:restartNumberingAfterBreak="0">
    <w:nsid w:val="53E247E0"/>
    <w:multiLevelType w:val="multilevel"/>
    <w:tmpl w:val="F7F66416"/>
    <w:lvl w:ilvl="0">
      <w:start w:val="2"/>
      <w:numFmt w:val="decimal"/>
      <w:pStyle w:val="OpmaakprofielKop112pt"/>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8016548"/>
    <w:multiLevelType w:val="hybridMultilevel"/>
    <w:tmpl w:val="73364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033ADB"/>
    <w:multiLevelType w:val="hybridMultilevel"/>
    <w:tmpl w:val="278A5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215394"/>
    <w:multiLevelType w:val="hybridMultilevel"/>
    <w:tmpl w:val="12A6D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27B5C7F"/>
    <w:multiLevelType w:val="hybridMultilevel"/>
    <w:tmpl w:val="6C00CC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3EC1E09"/>
    <w:multiLevelType w:val="singleLevel"/>
    <w:tmpl w:val="735E58AA"/>
    <w:lvl w:ilvl="0">
      <w:start w:val="1"/>
      <w:numFmt w:val="decimal"/>
      <w:pStyle w:val="Lijstopsomteken"/>
      <w:lvlText w:val="%1."/>
      <w:lvlJc w:val="left"/>
      <w:pPr>
        <w:tabs>
          <w:tab w:val="num" w:pos="360"/>
        </w:tabs>
        <w:ind w:left="360" w:hanging="360"/>
      </w:pPr>
    </w:lvl>
  </w:abstractNum>
  <w:abstractNum w:abstractNumId="25" w15:restartNumberingAfterBreak="0">
    <w:nsid w:val="69065EFB"/>
    <w:multiLevelType w:val="hybridMultilevel"/>
    <w:tmpl w:val="335E1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644FC1"/>
    <w:multiLevelType w:val="hybridMultilevel"/>
    <w:tmpl w:val="DCBEE0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D103BE"/>
    <w:multiLevelType w:val="hybridMultilevel"/>
    <w:tmpl w:val="9EFE05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08A2AFD"/>
    <w:multiLevelType w:val="hybridMultilevel"/>
    <w:tmpl w:val="AEAA1A82"/>
    <w:lvl w:ilvl="0" w:tplc="1018D406">
      <w:start w:val="1"/>
      <w:numFmt w:val="lowerLetter"/>
      <w:lvlText w:val="%1)"/>
      <w:lvlJc w:val="left"/>
      <w:pPr>
        <w:tabs>
          <w:tab w:val="num" w:pos="360"/>
        </w:tabs>
        <w:ind w:left="360" w:hanging="360"/>
      </w:pPr>
    </w:lvl>
    <w:lvl w:ilvl="1" w:tplc="04130003">
      <w:start w:val="1"/>
      <w:numFmt w:val="lowerLetter"/>
      <w:lvlText w:val="%2."/>
      <w:lvlJc w:val="left"/>
      <w:pPr>
        <w:tabs>
          <w:tab w:val="num" w:pos="1080"/>
        </w:tabs>
        <w:ind w:left="1080" w:hanging="360"/>
      </w:pPr>
    </w:lvl>
    <w:lvl w:ilvl="2" w:tplc="04130005">
      <w:start w:val="1"/>
      <w:numFmt w:val="lowerRoman"/>
      <w:lvlText w:val="%3."/>
      <w:lvlJc w:val="right"/>
      <w:pPr>
        <w:tabs>
          <w:tab w:val="num" w:pos="1800"/>
        </w:tabs>
        <w:ind w:left="1800" w:hanging="180"/>
      </w:pPr>
    </w:lvl>
    <w:lvl w:ilvl="3" w:tplc="04130001">
      <w:start w:val="1"/>
      <w:numFmt w:val="decimal"/>
      <w:lvlText w:val="%4."/>
      <w:lvlJc w:val="left"/>
      <w:pPr>
        <w:tabs>
          <w:tab w:val="num" w:pos="2520"/>
        </w:tabs>
        <w:ind w:left="2520" w:hanging="360"/>
      </w:pPr>
    </w:lvl>
    <w:lvl w:ilvl="4" w:tplc="04130003" w:tentative="1">
      <w:start w:val="1"/>
      <w:numFmt w:val="lowerLetter"/>
      <w:lvlText w:val="%5."/>
      <w:lvlJc w:val="left"/>
      <w:pPr>
        <w:tabs>
          <w:tab w:val="num" w:pos="3240"/>
        </w:tabs>
        <w:ind w:left="3240" w:hanging="360"/>
      </w:pPr>
    </w:lvl>
    <w:lvl w:ilvl="5" w:tplc="04130005" w:tentative="1">
      <w:start w:val="1"/>
      <w:numFmt w:val="lowerRoman"/>
      <w:lvlText w:val="%6."/>
      <w:lvlJc w:val="right"/>
      <w:pPr>
        <w:tabs>
          <w:tab w:val="num" w:pos="3960"/>
        </w:tabs>
        <w:ind w:left="3960" w:hanging="180"/>
      </w:pPr>
    </w:lvl>
    <w:lvl w:ilvl="6" w:tplc="04130001" w:tentative="1">
      <w:start w:val="1"/>
      <w:numFmt w:val="decimal"/>
      <w:lvlText w:val="%7."/>
      <w:lvlJc w:val="left"/>
      <w:pPr>
        <w:tabs>
          <w:tab w:val="num" w:pos="4680"/>
        </w:tabs>
        <w:ind w:left="4680" w:hanging="360"/>
      </w:pPr>
    </w:lvl>
    <w:lvl w:ilvl="7" w:tplc="04130003" w:tentative="1">
      <w:start w:val="1"/>
      <w:numFmt w:val="lowerLetter"/>
      <w:lvlText w:val="%8."/>
      <w:lvlJc w:val="left"/>
      <w:pPr>
        <w:tabs>
          <w:tab w:val="num" w:pos="5400"/>
        </w:tabs>
        <w:ind w:left="5400" w:hanging="360"/>
      </w:pPr>
    </w:lvl>
    <w:lvl w:ilvl="8" w:tplc="04130005" w:tentative="1">
      <w:start w:val="1"/>
      <w:numFmt w:val="lowerRoman"/>
      <w:lvlText w:val="%9."/>
      <w:lvlJc w:val="right"/>
      <w:pPr>
        <w:tabs>
          <w:tab w:val="num" w:pos="6120"/>
        </w:tabs>
        <w:ind w:left="6120" w:hanging="180"/>
      </w:pPr>
    </w:lvl>
  </w:abstractNum>
  <w:abstractNum w:abstractNumId="29" w15:restartNumberingAfterBreak="0">
    <w:nsid w:val="735264AC"/>
    <w:multiLevelType w:val="hybridMultilevel"/>
    <w:tmpl w:val="E5CAFC88"/>
    <w:lvl w:ilvl="0" w:tplc="04130017">
      <w:start w:val="1"/>
      <w:numFmt w:val="bullet"/>
      <w:pStyle w:val="Inhopg2"/>
      <w:lvlText w:val=""/>
      <w:lvlJc w:val="left"/>
      <w:pPr>
        <w:tabs>
          <w:tab w:val="num" w:pos="1429"/>
        </w:tabs>
        <w:ind w:left="1429" w:hanging="360"/>
      </w:pPr>
      <w:rPr>
        <w:rFonts w:ascii="Wingdings" w:hAnsi="Wingdings" w:hint="default"/>
        <w:sz w:val="18"/>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46108EE"/>
    <w:multiLevelType w:val="multilevel"/>
    <w:tmpl w:val="642A31C8"/>
    <w:lvl w:ilvl="0">
      <w:start w:val="2"/>
      <w:numFmt w:val="none"/>
      <w:lvlText w:val="2."/>
      <w:lvlJc w:val="left"/>
      <w:pPr>
        <w:tabs>
          <w:tab w:val="num" w:pos="520"/>
        </w:tabs>
        <w:ind w:left="747" w:hanging="227"/>
      </w:pPr>
      <w:rPr>
        <w:rFonts w:hint="default"/>
      </w:rPr>
    </w:lvl>
    <w:lvl w:ilvl="1">
      <w:start w:val="2"/>
      <w:numFmt w:val="decimal"/>
      <w:lvlText w:val="%12.%2."/>
      <w:lvlJc w:val="left"/>
      <w:pPr>
        <w:tabs>
          <w:tab w:val="num" w:pos="1096"/>
        </w:tabs>
        <w:ind w:left="1096" w:hanging="576"/>
      </w:pPr>
      <w:rPr>
        <w:rFonts w:hint="default"/>
      </w:rPr>
    </w:lvl>
    <w:lvl w:ilvl="2">
      <w:start w:val="1"/>
      <w:numFmt w:val="none"/>
      <w:pStyle w:val="Opmaakprofiel2"/>
      <w:lvlText w:val="2.2.1"/>
      <w:lvlJc w:val="left"/>
      <w:pPr>
        <w:tabs>
          <w:tab w:val="num" w:pos="1240"/>
        </w:tabs>
        <w:ind w:left="1240" w:hanging="720"/>
      </w:pPr>
      <w:rPr>
        <w:rFonts w:hint="default"/>
      </w:rPr>
    </w:lvl>
    <w:lvl w:ilvl="3">
      <w:start w:val="1"/>
      <w:numFmt w:val="decimal"/>
      <w:lvlText w:val="%1.%2.%3.%4."/>
      <w:lvlJc w:val="left"/>
      <w:pPr>
        <w:tabs>
          <w:tab w:val="num" w:pos="1384"/>
        </w:tabs>
        <w:ind w:left="1384" w:hanging="864"/>
      </w:pPr>
      <w:rPr>
        <w:rFonts w:hint="default"/>
      </w:rPr>
    </w:lvl>
    <w:lvl w:ilvl="4">
      <w:start w:val="1"/>
      <w:numFmt w:val="decimal"/>
      <w:lvlText w:val="%1.%2.%3.%4.%5"/>
      <w:lvlJc w:val="left"/>
      <w:pPr>
        <w:tabs>
          <w:tab w:val="num" w:pos="1528"/>
        </w:tabs>
        <w:ind w:left="1528" w:hanging="1008"/>
      </w:pPr>
      <w:rPr>
        <w:rFonts w:hint="default"/>
      </w:rPr>
    </w:lvl>
    <w:lvl w:ilvl="5">
      <w:start w:val="1"/>
      <w:numFmt w:val="decimal"/>
      <w:lvlText w:val="%1.%2.%3.%4.%5.%6"/>
      <w:lvlJc w:val="left"/>
      <w:pPr>
        <w:tabs>
          <w:tab w:val="num" w:pos="1672"/>
        </w:tabs>
        <w:ind w:left="1672" w:hanging="1152"/>
      </w:pPr>
      <w:rPr>
        <w:rFonts w:hint="default"/>
      </w:rPr>
    </w:lvl>
    <w:lvl w:ilvl="6">
      <w:start w:val="1"/>
      <w:numFmt w:val="decimal"/>
      <w:lvlText w:val="%1.%2.%3.%4.%5.%6.%7"/>
      <w:lvlJc w:val="left"/>
      <w:pPr>
        <w:tabs>
          <w:tab w:val="num" w:pos="1816"/>
        </w:tabs>
        <w:ind w:left="1816" w:hanging="1296"/>
      </w:pPr>
      <w:rPr>
        <w:rFonts w:hint="default"/>
      </w:rPr>
    </w:lvl>
    <w:lvl w:ilvl="7">
      <w:start w:val="1"/>
      <w:numFmt w:val="decimal"/>
      <w:lvlText w:val="%1.%2.%3.%4.%5.%6.%7.%8"/>
      <w:lvlJc w:val="left"/>
      <w:pPr>
        <w:tabs>
          <w:tab w:val="num" w:pos="1960"/>
        </w:tabs>
        <w:ind w:left="1960" w:hanging="1440"/>
      </w:pPr>
      <w:rPr>
        <w:rFonts w:hint="default"/>
      </w:rPr>
    </w:lvl>
    <w:lvl w:ilvl="8">
      <w:start w:val="1"/>
      <w:numFmt w:val="decimal"/>
      <w:lvlText w:val="%1.%2.%3.%4.%5.%6.%7.%8.%9"/>
      <w:lvlJc w:val="left"/>
      <w:pPr>
        <w:tabs>
          <w:tab w:val="num" w:pos="2104"/>
        </w:tabs>
        <w:ind w:left="2104" w:hanging="1584"/>
      </w:pPr>
      <w:rPr>
        <w:rFonts w:hint="default"/>
      </w:rPr>
    </w:lvl>
  </w:abstractNum>
  <w:abstractNum w:abstractNumId="31" w15:restartNumberingAfterBreak="0">
    <w:nsid w:val="76271023"/>
    <w:multiLevelType w:val="hybridMultilevel"/>
    <w:tmpl w:val="98BAC09A"/>
    <w:lvl w:ilvl="0" w:tplc="AAC289B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C517E50"/>
    <w:multiLevelType w:val="hybridMultilevel"/>
    <w:tmpl w:val="48EAB1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C927C9"/>
    <w:multiLevelType w:val="hybridMultilevel"/>
    <w:tmpl w:val="218407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1984566">
    <w:abstractNumId w:val="15"/>
  </w:num>
  <w:num w:numId="2" w16cid:durableId="2134396509">
    <w:abstractNumId w:val="24"/>
    <w:lvlOverride w:ilvl="0">
      <w:startOverride w:val="1"/>
    </w:lvlOverride>
  </w:num>
  <w:num w:numId="3" w16cid:durableId="129370729">
    <w:abstractNumId w:val="30"/>
  </w:num>
  <w:num w:numId="4" w16cid:durableId="992222691">
    <w:abstractNumId w:val="7"/>
  </w:num>
  <w:num w:numId="5" w16cid:durableId="308216336">
    <w:abstractNumId w:val="18"/>
  </w:num>
  <w:num w:numId="6" w16cid:durableId="1119957980">
    <w:abstractNumId w:val="2"/>
  </w:num>
  <w:num w:numId="7" w16cid:durableId="1907639876">
    <w:abstractNumId w:val="19"/>
  </w:num>
  <w:num w:numId="8" w16cid:durableId="912278640">
    <w:abstractNumId w:val="12"/>
  </w:num>
  <w:num w:numId="9" w16cid:durableId="48042982">
    <w:abstractNumId w:val="1"/>
  </w:num>
  <w:num w:numId="10" w16cid:durableId="735320067">
    <w:abstractNumId w:val="5"/>
  </w:num>
  <w:num w:numId="11" w16cid:durableId="1314793594">
    <w:abstractNumId w:val="28"/>
  </w:num>
  <w:num w:numId="12" w16cid:durableId="1222910499">
    <w:abstractNumId w:val="8"/>
  </w:num>
  <w:num w:numId="13" w16cid:durableId="1787387430">
    <w:abstractNumId w:val="29"/>
  </w:num>
  <w:num w:numId="14" w16cid:durableId="426971434">
    <w:abstractNumId w:val="9"/>
  </w:num>
  <w:num w:numId="15" w16cid:durableId="972491255">
    <w:abstractNumId w:val="10"/>
  </w:num>
  <w:num w:numId="16" w16cid:durableId="1843549886">
    <w:abstractNumId w:val="22"/>
  </w:num>
  <w:num w:numId="17" w16cid:durableId="1033261738">
    <w:abstractNumId w:val="0"/>
  </w:num>
  <w:num w:numId="18" w16cid:durableId="565343461">
    <w:abstractNumId w:val="32"/>
  </w:num>
  <w:num w:numId="19" w16cid:durableId="427968535">
    <w:abstractNumId w:val="26"/>
  </w:num>
  <w:num w:numId="20" w16cid:durableId="712385665">
    <w:abstractNumId w:val="27"/>
  </w:num>
  <w:num w:numId="21" w16cid:durableId="1545292427">
    <w:abstractNumId w:val="21"/>
  </w:num>
  <w:num w:numId="22" w16cid:durableId="1279337468">
    <w:abstractNumId w:val="17"/>
  </w:num>
  <w:num w:numId="23" w16cid:durableId="1762799751">
    <w:abstractNumId w:val="33"/>
  </w:num>
  <w:num w:numId="24" w16cid:durableId="1255554414">
    <w:abstractNumId w:val="16"/>
  </w:num>
  <w:num w:numId="25" w16cid:durableId="169220434">
    <w:abstractNumId w:val="20"/>
  </w:num>
  <w:num w:numId="26" w16cid:durableId="2129858612">
    <w:abstractNumId w:val="3"/>
  </w:num>
  <w:num w:numId="27" w16cid:durableId="532962917">
    <w:abstractNumId w:val="31"/>
  </w:num>
  <w:num w:numId="28" w16cid:durableId="1048184115">
    <w:abstractNumId w:val="4"/>
  </w:num>
  <w:num w:numId="29" w16cid:durableId="204605763">
    <w:abstractNumId w:val="23"/>
  </w:num>
  <w:num w:numId="30" w16cid:durableId="582489147">
    <w:abstractNumId w:val="6"/>
  </w:num>
  <w:num w:numId="31" w16cid:durableId="670644530">
    <w:abstractNumId w:val="14"/>
  </w:num>
  <w:num w:numId="32" w16cid:durableId="108668454">
    <w:abstractNumId w:val="13"/>
  </w:num>
  <w:num w:numId="33" w16cid:durableId="1149131589">
    <w:abstractNumId w:val="11"/>
  </w:num>
  <w:num w:numId="34" w16cid:durableId="56783098">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embedTrueTypeFonts/>
  <w:embedSystemFonts/>
  <w:saveSubset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B5"/>
    <w:rsid w:val="00002E9A"/>
    <w:rsid w:val="00010E87"/>
    <w:rsid w:val="000141D7"/>
    <w:rsid w:val="0004641F"/>
    <w:rsid w:val="00055E8F"/>
    <w:rsid w:val="000627DE"/>
    <w:rsid w:val="00073595"/>
    <w:rsid w:val="000779B8"/>
    <w:rsid w:val="00084A10"/>
    <w:rsid w:val="00087FEC"/>
    <w:rsid w:val="000A08ED"/>
    <w:rsid w:val="000A2939"/>
    <w:rsid w:val="000B3897"/>
    <w:rsid w:val="000B391A"/>
    <w:rsid w:val="000C484E"/>
    <w:rsid w:val="000D6FA3"/>
    <w:rsid w:val="000E1E6D"/>
    <w:rsid w:val="000E5178"/>
    <w:rsid w:val="000F34DA"/>
    <w:rsid w:val="000F3661"/>
    <w:rsid w:val="00111987"/>
    <w:rsid w:val="00120C0D"/>
    <w:rsid w:val="00120CE5"/>
    <w:rsid w:val="00122D7D"/>
    <w:rsid w:val="00136808"/>
    <w:rsid w:val="00142856"/>
    <w:rsid w:val="00146ECB"/>
    <w:rsid w:val="00165045"/>
    <w:rsid w:val="00181B8C"/>
    <w:rsid w:val="00184176"/>
    <w:rsid w:val="00190529"/>
    <w:rsid w:val="001A027C"/>
    <w:rsid w:val="001A5D89"/>
    <w:rsid w:val="001B1D1C"/>
    <w:rsid w:val="001C479A"/>
    <w:rsid w:val="001C75DF"/>
    <w:rsid w:val="001F0914"/>
    <w:rsid w:val="001F31F7"/>
    <w:rsid w:val="00200A92"/>
    <w:rsid w:val="002064BE"/>
    <w:rsid w:val="002076BC"/>
    <w:rsid w:val="002225E0"/>
    <w:rsid w:val="00231E42"/>
    <w:rsid w:val="00247161"/>
    <w:rsid w:val="00250274"/>
    <w:rsid w:val="0025313F"/>
    <w:rsid w:val="002568CC"/>
    <w:rsid w:val="00262466"/>
    <w:rsid w:val="0029697E"/>
    <w:rsid w:val="00297C93"/>
    <w:rsid w:val="002C02C3"/>
    <w:rsid w:val="002C0553"/>
    <w:rsid w:val="002C4FAE"/>
    <w:rsid w:val="002D505E"/>
    <w:rsid w:val="002D7260"/>
    <w:rsid w:val="002E2D4E"/>
    <w:rsid w:val="002F6A53"/>
    <w:rsid w:val="00304F52"/>
    <w:rsid w:val="0031590B"/>
    <w:rsid w:val="00325905"/>
    <w:rsid w:val="003351FB"/>
    <w:rsid w:val="00343716"/>
    <w:rsid w:val="00345D88"/>
    <w:rsid w:val="003634B2"/>
    <w:rsid w:val="003708C7"/>
    <w:rsid w:val="003750F2"/>
    <w:rsid w:val="003A2C24"/>
    <w:rsid w:val="003A7AA5"/>
    <w:rsid w:val="003B5580"/>
    <w:rsid w:val="003B736C"/>
    <w:rsid w:val="003C04EA"/>
    <w:rsid w:val="003C7A9E"/>
    <w:rsid w:val="003E3788"/>
    <w:rsid w:val="003F7070"/>
    <w:rsid w:val="0041064E"/>
    <w:rsid w:val="00420A59"/>
    <w:rsid w:val="00423082"/>
    <w:rsid w:val="00432A01"/>
    <w:rsid w:val="0043509A"/>
    <w:rsid w:val="00437E37"/>
    <w:rsid w:val="00452CF7"/>
    <w:rsid w:val="004808CE"/>
    <w:rsid w:val="004907A3"/>
    <w:rsid w:val="004A355C"/>
    <w:rsid w:val="004B0325"/>
    <w:rsid w:val="004C1AE6"/>
    <w:rsid w:val="004C59E4"/>
    <w:rsid w:val="004D2415"/>
    <w:rsid w:val="004D45D0"/>
    <w:rsid w:val="004D6308"/>
    <w:rsid w:val="004E6C70"/>
    <w:rsid w:val="00511809"/>
    <w:rsid w:val="005232F0"/>
    <w:rsid w:val="00530FA9"/>
    <w:rsid w:val="00532997"/>
    <w:rsid w:val="0054424B"/>
    <w:rsid w:val="00557159"/>
    <w:rsid w:val="0056164E"/>
    <w:rsid w:val="0056732A"/>
    <w:rsid w:val="005852BB"/>
    <w:rsid w:val="00591F2E"/>
    <w:rsid w:val="00592FAE"/>
    <w:rsid w:val="0059301B"/>
    <w:rsid w:val="005A0BBD"/>
    <w:rsid w:val="005A5384"/>
    <w:rsid w:val="005B4DA4"/>
    <w:rsid w:val="005B745B"/>
    <w:rsid w:val="005C451A"/>
    <w:rsid w:val="005C5FED"/>
    <w:rsid w:val="005E3D44"/>
    <w:rsid w:val="005F5935"/>
    <w:rsid w:val="0060251B"/>
    <w:rsid w:val="006039C3"/>
    <w:rsid w:val="006075D2"/>
    <w:rsid w:val="006143AA"/>
    <w:rsid w:val="00616346"/>
    <w:rsid w:val="006339B2"/>
    <w:rsid w:val="006363D4"/>
    <w:rsid w:val="00640A83"/>
    <w:rsid w:val="006547F8"/>
    <w:rsid w:val="00672F3C"/>
    <w:rsid w:val="006744FF"/>
    <w:rsid w:val="00687A13"/>
    <w:rsid w:val="00697148"/>
    <w:rsid w:val="006A2682"/>
    <w:rsid w:val="006A49E8"/>
    <w:rsid w:val="006B688A"/>
    <w:rsid w:val="006E0406"/>
    <w:rsid w:val="0070581C"/>
    <w:rsid w:val="00716BFD"/>
    <w:rsid w:val="00735064"/>
    <w:rsid w:val="00751326"/>
    <w:rsid w:val="00767283"/>
    <w:rsid w:val="00767E42"/>
    <w:rsid w:val="00791EAC"/>
    <w:rsid w:val="00794FDA"/>
    <w:rsid w:val="00797B21"/>
    <w:rsid w:val="007A0C38"/>
    <w:rsid w:val="007A101F"/>
    <w:rsid w:val="007B07B9"/>
    <w:rsid w:val="007B56F6"/>
    <w:rsid w:val="007B7905"/>
    <w:rsid w:val="007D5AD8"/>
    <w:rsid w:val="007E5D52"/>
    <w:rsid w:val="00815053"/>
    <w:rsid w:val="00815A7B"/>
    <w:rsid w:val="0082660A"/>
    <w:rsid w:val="008322FC"/>
    <w:rsid w:val="00833FE8"/>
    <w:rsid w:val="008340F8"/>
    <w:rsid w:val="008367BB"/>
    <w:rsid w:val="00864CAC"/>
    <w:rsid w:val="0086618B"/>
    <w:rsid w:val="008703D6"/>
    <w:rsid w:val="00874FCB"/>
    <w:rsid w:val="00883E63"/>
    <w:rsid w:val="008A3BFE"/>
    <w:rsid w:val="008A4285"/>
    <w:rsid w:val="008A557D"/>
    <w:rsid w:val="00920889"/>
    <w:rsid w:val="00964EB5"/>
    <w:rsid w:val="00971ACA"/>
    <w:rsid w:val="00975E4C"/>
    <w:rsid w:val="00976C96"/>
    <w:rsid w:val="00994228"/>
    <w:rsid w:val="009A2323"/>
    <w:rsid w:val="009B0E7F"/>
    <w:rsid w:val="009B1C83"/>
    <w:rsid w:val="009B2CDE"/>
    <w:rsid w:val="009B7DF2"/>
    <w:rsid w:val="009D2C3E"/>
    <w:rsid w:val="009E74EA"/>
    <w:rsid w:val="009F0B9B"/>
    <w:rsid w:val="009F6877"/>
    <w:rsid w:val="00A168C3"/>
    <w:rsid w:val="00A278A8"/>
    <w:rsid w:val="00A31B4D"/>
    <w:rsid w:val="00A36F29"/>
    <w:rsid w:val="00A37C35"/>
    <w:rsid w:val="00A53FD0"/>
    <w:rsid w:val="00A547B3"/>
    <w:rsid w:val="00A55B07"/>
    <w:rsid w:val="00A60DC6"/>
    <w:rsid w:val="00A67E8A"/>
    <w:rsid w:val="00AA06B9"/>
    <w:rsid w:val="00AB4544"/>
    <w:rsid w:val="00AE774D"/>
    <w:rsid w:val="00AF255B"/>
    <w:rsid w:val="00AF2996"/>
    <w:rsid w:val="00AF3516"/>
    <w:rsid w:val="00B336A4"/>
    <w:rsid w:val="00B33B55"/>
    <w:rsid w:val="00B40251"/>
    <w:rsid w:val="00B407A3"/>
    <w:rsid w:val="00B50C96"/>
    <w:rsid w:val="00B518A3"/>
    <w:rsid w:val="00B611FB"/>
    <w:rsid w:val="00B6232D"/>
    <w:rsid w:val="00B65971"/>
    <w:rsid w:val="00B72789"/>
    <w:rsid w:val="00B73404"/>
    <w:rsid w:val="00B77DDA"/>
    <w:rsid w:val="00B853E1"/>
    <w:rsid w:val="00B85EDF"/>
    <w:rsid w:val="00B97761"/>
    <w:rsid w:val="00BA004A"/>
    <w:rsid w:val="00BA3F0B"/>
    <w:rsid w:val="00BA7143"/>
    <w:rsid w:val="00BC480B"/>
    <w:rsid w:val="00BC7B73"/>
    <w:rsid w:val="00BF4990"/>
    <w:rsid w:val="00C00F98"/>
    <w:rsid w:val="00C03312"/>
    <w:rsid w:val="00C3294A"/>
    <w:rsid w:val="00C574FA"/>
    <w:rsid w:val="00C577DA"/>
    <w:rsid w:val="00C713BC"/>
    <w:rsid w:val="00C76EA1"/>
    <w:rsid w:val="00C863D8"/>
    <w:rsid w:val="00C952ED"/>
    <w:rsid w:val="00C97CD3"/>
    <w:rsid w:val="00CA019A"/>
    <w:rsid w:val="00CA6CA4"/>
    <w:rsid w:val="00CB13B5"/>
    <w:rsid w:val="00CD41B9"/>
    <w:rsid w:val="00CE1AF0"/>
    <w:rsid w:val="00CE6331"/>
    <w:rsid w:val="00CF406D"/>
    <w:rsid w:val="00D02BDA"/>
    <w:rsid w:val="00D222A5"/>
    <w:rsid w:val="00D23ECE"/>
    <w:rsid w:val="00D44468"/>
    <w:rsid w:val="00D5468E"/>
    <w:rsid w:val="00D56184"/>
    <w:rsid w:val="00D7647E"/>
    <w:rsid w:val="00D84045"/>
    <w:rsid w:val="00D95B5E"/>
    <w:rsid w:val="00DA4CA8"/>
    <w:rsid w:val="00DA7684"/>
    <w:rsid w:val="00DB0671"/>
    <w:rsid w:val="00DB5282"/>
    <w:rsid w:val="00DD0A6F"/>
    <w:rsid w:val="00DF19DD"/>
    <w:rsid w:val="00DF2330"/>
    <w:rsid w:val="00E05B8F"/>
    <w:rsid w:val="00E11037"/>
    <w:rsid w:val="00E1610D"/>
    <w:rsid w:val="00E17295"/>
    <w:rsid w:val="00E258B2"/>
    <w:rsid w:val="00E50D53"/>
    <w:rsid w:val="00E657F8"/>
    <w:rsid w:val="00E73756"/>
    <w:rsid w:val="00E84FE4"/>
    <w:rsid w:val="00E85214"/>
    <w:rsid w:val="00EE1F0F"/>
    <w:rsid w:val="00F053D7"/>
    <w:rsid w:val="00F14AB3"/>
    <w:rsid w:val="00F208F0"/>
    <w:rsid w:val="00F51D61"/>
    <w:rsid w:val="00F5615D"/>
    <w:rsid w:val="00F60D1E"/>
    <w:rsid w:val="00F67998"/>
    <w:rsid w:val="00F75057"/>
    <w:rsid w:val="00F84C17"/>
    <w:rsid w:val="00FA3DA4"/>
    <w:rsid w:val="00FA3F09"/>
    <w:rsid w:val="00FA7841"/>
    <w:rsid w:val="00FB1951"/>
    <w:rsid w:val="00FB4869"/>
    <w:rsid w:val="00FB72ED"/>
    <w:rsid w:val="00FC1A75"/>
    <w:rsid w:val="00FD55D7"/>
    <w:rsid w:val="00FD6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64968"/>
  <w15:docId w15:val="{4B9CBD88-FA7C-6B4A-9A91-E5015B40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2466"/>
    <w:rPr>
      <w:sz w:val="24"/>
      <w:szCs w:val="24"/>
      <w:lang w:val="nl-NL" w:eastAsia="nl-NL"/>
    </w:rPr>
  </w:style>
  <w:style w:type="paragraph" w:styleId="Kop10">
    <w:name w:val="heading 1"/>
    <w:basedOn w:val="Standaard"/>
    <w:next w:val="Standaard"/>
    <w:link w:val="Kop1Char"/>
    <w:qFormat/>
    <w:rsid w:val="007E5D52"/>
    <w:pPr>
      <w:keepNext/>
      <w:spacing w:before="240" w:after="60"/>
      <w:outlineLvl w:val="0"/>
    </w:pPr>
    <w:rPr>
      <w:rFonts w:ascii="LucidaSansEF" w:hAnsi="LucidaSansEF" w:cs="Arial"/>
      <w:b/>
      <w:bCs/>
      <w:kern w:val="32"/>
      <w:sz w:val="22"/>
      <w:szCs w:val="32"/>
    </w:rPr>
  </w:style>
  <w:style w:type="paragraph" w:styleId="Kop2">
    <w:name w:val="heading 2"/>
    <w:basedOn w:val="Standaard"/>
    <w:next w:val="Standaard"/>
    <w:qFormat/>
    <w:rsid w:val="00672F3C"/>
    <w:pPr>
      <w:keepNext/>
      <w:numPr>
        <w:numId w:val="8"/>
      </w:numPr>
      <w:spacing w:before="240" w:after="60" w:line="280" w:lineRule="atLeast"/>
      <w:outlineLvl w:val="1"/>
    </w:pPr>
    <w:rPr>
      <w:rFonts w:ascii="Arial" w:hAnsi="Arial" w:cs="Arial"/>
      <w:b/>
      <w:bCs/>
      <w:iCs/>
      <w:sz w:val="20"/>
      <w:szCs w:val="20"/>
    </w:rPr>
  </w:style>
  <w:style w:type="paragraph" w:styleId="Kop3">
    <w:name w:val="heading 3"/>
    <w:basedOn w:val="Standaard"/>
    <w:next w:val="Standaard"/>
    <w:link w:val="Kop3Char"/>
    <w:qFormat/>
    <w:rsid w:val="00672F3C"/>
    <w:pPr>
      <w:keepNext/>
      <w:numPr>
        <w:ilvl w:val="2"/>
        <w:numId w:val="7"/>
      </w:numPr>
      <w:spacing w:before="240" w:after="60" w:line="280" w:lineRule="atLeast"/>
      <w:outlineLvl w:val="2"/>
    </w:pPr>
    <w:rPr>
      <w:rFonts w:ascii="Arial" w:hAnsi="Arial" w:cs="Arial"/>
      <w:b/>
      <w:bCs/>
      <w:i/>
      <w:sz w:val="20"/>
      <w:szCs w:val="20"/>
    </w:rPr>
  </w:style>
  <w:style w:type="paragraph" w:styleId="Kop4">
    <w:name w:val="heading 4"/>
    <w:basedOn w:val="Standaard"/>
    <w:next w:val="Standaard"/>
    <w:qFormat/>
    <w:rsid w:val="00672F3C"/>
    <w:pPr>
      <w:keepNext/>
      <w:numPr>
        <w:ilvl w:val="3"/>
        <w:numId w:val="7"/>
      </w:numPr>
      <w:spacing w:before="240" w:after="60" w:line="280" w:lineRule="atLeast"/>
      <w:outlineLvl w:val="3"/>
    </w:pPr>
    <w:rPr>
      <w:b/>
      <w:bCs/>
      <w:sz w:val="28"/>
      <w:szCs w:val="28"/>
    </w:rPr>
  </w:style>
  <w:style w:type="paragraph" w:styleId="Kop5">
    <w:name w:val="heading 5"/>
    <w:basedOn w:val="Standaard"/>
    <w:next w:val="Standaard"/>
    <w:qFormat/>
    <w:rsid w:val="00672F3C"/>
    <w:pPr>
      <w:spacing w:before="240" w:after="60" w:line="280" w:lineRule="atLeast"/>
      <w:outlineLvl w:val="4"/>
    </w:pPr>
    <w:rPr>
      <w:rFonts w:ascii="Arial" w:hAnsi="Arial"/>
      <w:b/>
      <w:bCs/>
      <w:i/>
      <w:iCs/>
      <w:sz w:val="26"/>
      <w:szCs w:val="26"/>
    </w:rPr>
  </w:style>
  <w:style w:type="paragraph" w:styleId="Kop6">
    <w:name w:val="heading 6"/>
    <w:basedOn w:val="Standaard"/>
    <w:next w:val="Standaard"/>
    <w:qFormat/>
    <w:rsid w:val="00672F3C"/>
    <w:pPr>
      <w:spacing w:before="240" w:after="60" w:line="280" w:lineRule="atLeast"/>
      <w:outlineLvl w:val="5"/>
    </w:pPr>
    <w:rPr>
      <w:b/>
      <w:bCs/>
      <w:sz w:val="22"/>
      <w:szCs w:val="22"/>
    </w:rPr>
  </w:style>
  <w:style w:type="paragraph" w:styleId="Kop7">
    <w:name w:val="heading 7"/>
    <w:basedOn w:val="Standaard"/>
    <w:next w:val="Standaard"/>
    <w:qFormat/>
    <w:rsid w:val="00672F3C"/>
    <w:pPr>
      <w:spacing w:before="240" w:after="60" w:line="280" w:lineRule="atLeast"/>
      <w:outlineLvl w:val="6"/>
    </w:pPr>
  </w:style>
  <w:style w:type="paragraph" w:styleId="Kop8">
    <w:name w:val="heading 8"/>
    <w:basedOn w:val="Standaard"/>
    <w:next w:val="Standaard"/>
    <w:qFormat/>
    <w:rsid w:val="00672F3C"/>
    <w:pPr>
      <w:spacing w:before="240" w:after="60" w:line="280" w:lineRule="atLeast"/>
      <w:outlineLvl w:val="7"/>
    </w:pPr>
    <w:rPr>
      <w:i/>
      <w:iCs/>
    </w:rPr>
  </w:style>
  <w:style w:type="paragraph" w:styleId="Kop9">
    <w:name w:val="heading 9"/>
    <w:basedOn w:val="Standaard"/>
    <w:next w:val="Standaard"/>
    <w:qFormat/>
    <w:rsid w:val="00672F3C"/>
    <w:pPr>
      <w:spacing w:before="240" w:after="60" w:line="280" w:lineRule="atLeast"/>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B72ED"/>
    <w:rPr>
      <w:rFonts w:ascii="Tahoma" w:hAnsi="Tahoma" w:cs="Tahoma"/>
      <w:sz w:val="16"/>
      <w:szCs w:val="16"/>
    </w:rPr>
  </w:style>
  <w:style w:type="paragraph" w:styleId="Koptekst">
    <w:name w:val="header"/>
    <w:basedOn w:val="Standaard"/>
    <w:rsid w:val="00FB72ED"/>
    <w:pPr>
      <w:tabs>
        <w:tab w:val="center" w:pos="4536"/>
        <w:tab w:val="right" w:pos="9072"/>
      </w:tabs>
    </w:pPr>
  </w:style>
  <w:style w:type="paragraph" w:styleId="Voettekst">
    <w:name w:val="footer"/>
    <w:basedOn w:val="Standaard"/>
    <w:rsid w:val="00FB72ED"/>
    <w:pPr>
      <w:tabs>
        <w:tab w:val="center" w:pos="4536"/>
        <w:tab w:val="right" w:pos="9072"/>
      </w:tabs>
    </w:pPr>
  </w:style>
  <w:style w:type="table" w:styleId="Tabelraster">
    <w:name w:val="Table Grid"/>
    <w:basedOn w:val="Standaardtabel"/>
    <w:uiPriority w:val="39"/>
    <w:rsid w:val="00345D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VU">
    <w:name w:val="Basistekst VU"/>
    <w:basedOn w:val="Standaard"/>
    <w:rsid w:val="00E1610D"/>
    <w:pPr>
      <w:spacing w:line="220" w:lineRule="atLeast"/>
    </w:pPr>
    <w:rPr>
      <w:rFonts w:ascii="LucidaSansEF" w:hAnsi="LucidaSansEF" w:cs="Maiandra GD"/>
      <w:b/>
      <w:bCs/>
      <w:sz w:val="20"/>
      <w:szCs w:val="18"/>
    </w:rPr>
  </w:style>
  <w:style w:type="paragraph" w:customStyle="1" w:styleId="FaculteitVU">
    <w:name w:val="Faculteit VU"/>
    <w:basedOn w:val="Standaard"/>
    <w:next w:val="BasistekstVU"/>
    <w:rsid w:val="00E1610D"/>
    <w:pPr>
      <w:spacing w:line="220" w:lineRule="atLeast"/>
    </w:pPr>
    <w:rPr>
      <w:rFonts w:ascii="LucidaSansEF" w:hAnsi="LucidaSansEF" w:cs="Maiandra GD"/>
      <w:b/>
      <w:bCs/>
      <w:sz w:val="30"/>
      <w:szCs w:val="18"/>
    </w:rPr>
  </w:style>
  <w:style w:type="paragraph" w:customStyle="1" w:styleId="SubkopVU">
    <w:name w:val="Subkop VU"/>
    <w:basedOn w:val="Standaard"/>
    <w:next w:val="BasistekstVU"/>
    <w:rsid w:val="00E1610D"/>
    <w:pPr>
      <w:spacing w:line="320" w:lineRule="atLeast"/>
    </w:pPr>
    <w:rPr>
      <w:rFonts w:ascii="LucidaSansEF" w:hAnsi="LucidaSansEF" w:cs="Maiandra GD"/>
      <w:b/>
      <w:bCs/>
      <w:i/>
      <w:sz w:val="26"/>
      <w:szCs w:val="18"/>
    </w:rPr>
  </w:style>
  <w:style w:type="paragraph" w:customStyle="1" w:styleId="Opmaakprofiel1">
    <w:name w:val="Opmaakprofiel1"/>
    <w:basedOn w:val="Kop2"/>
    <w:rsid w:val="00672F3C"/>
    <w:pPr>
      <w:numPr>
        <w:ilvl w:val="1"/>
        <w:numId w:val="1"/>
      </w:numPr>
    </w:pPr>
    <w:rPr>
      <w:i/>
      <w:sz w:val="24"/>
      <w:szCs w:val="24"/>
    </w:rPr>
  </w:style>
  <w:style w:type="paragraph" w:styleId="Plattetekstinspringen">
    <w:name w:val="Body Text Indent"/>
    <w:basedOn w:val="Standaard"/>
    <w:rsid w:val="00672F3C"/>
    <w:pPr>
      <w:tabs>
        <w:tab w:val="left" w:pos="2800"/>
      </w:tabs>
      <w:spacing w:after="120" w:line="280" w:lineRule="atLeast"/>
      <w:ind w:left="1400"/>
    </w:pPr>
    <w:rPr>
      <w:rFonts w:ascii="Garamond" w:hAnsi="Garamond"/>
      <w:sz w:val="20"/>
      <w:szCs w:val="20"/>
    </w:rPr>
  </w:style>
  <w:style w:type="paragraph" w:styleId="Lijstopsomteken">
    <w:name w:val="List Bullet"/>
    <w:basedOn w:val="Standaard"/>
    <w:autoRedefine/>
    <w:rsid w:val="00672F3C"/>
    <w:pPr>
      <w:numPr>
        <w:numId w:val="2"/>
      </w:numPr>
    </w:pPr>
    <w:rPr>
      <w:rFonts w:ascii="Arial Narrow" w:hAnsi="Arial Narrow"/>
      <w:sz w:val="22"/>
      <w:szCs w:val="20"/>
    </w:rPr>
  </w:style>
  <w:style w:type="character" w:styleId="Verwijzingopmerking">
    <w:name w:val="annotation reference"/>
    <w:semiHidden/>
    <w:rsid w:val="00672F3C"/>
    <w:rPr>
      <w:sz w:val="16"/>
      <w:szCs w:val="16"/>
    </w:rPr>
  </w:style>
  <w:style w:type="paragraph" w:customStyle="1" w:styleId="Ballontekst1">
    <w:name w:val="Ballontekst1"/>
    <w:basedOn w:val="Standaard"/>
    <w:semiHidden/>
    <w:rsid w:val="00672F3C"/>
    <w:pPr>
      <w:spacing w:line="280" w:lineRule="atLeast"/>
    </w:pPr>
    <w:rPr>
      <w:rFonts w:ascii="Tahoma" w:hAnsi="Tahoma" w:cs="Tahoma"/>
      <w:sz w:val="16"/>
      <w:szCs w:val="16"/>
    </w:rPr>
  </w:style>
  <w:style w:type="paragraph" w:styleId="Inhopg1">
    <w:name w:val="toc 1"/>
    <w:basedOn w:val="Standaard"/>
    <w:next w:val="Standaard"/>
    <w:autoRedefine/>
    <w:uiPriority w:val="39"/>
    <w:qFormat/>
    <w:rsid w:val="006363D4"/>
    <w:pPr>
      <w:tabs>
        <w:tab w:val="left" w:pos="426"/>
        <w:tab w:val="left" w:pos="709"/>
        <w:tab w:val="left" w:pos="993"/>
        <w:tab w:val="left" w:pos="8505"/>
        <w:tab w:val="right" w:leader="dot" w:pos="8802"/>
      </w:tabs>
      <w:spacing w:line="280" w:lineRule="atLeast"/>
    </w:pPr>
    <w:rPr>
      <w:rFonts w:ascii="Arial" w:hAnsi="Arial"/>
      <w:b/>
      <w:iCs/>
      <w:noProof/>
      <w:sz w:val="20"/>
    </w:rPr>
  </w:style>
  <w:style w:type="paragraph" w:styleId="Inhopg3">
    <w:name w:val="toc 3"/>
    <w:basedOn w:val="Standaard"/>
    <w:next w:val="Standaard"/>
    <w:autoRedefine/>
    <w:uiPriority w:val="39"/>
    <w:qFormat/>
    <w:rsid w:val="00C713BC"/>
    <w:pPr>
      <w:tabs>
        <w:tab w:val="left" w:pos="709"/>
        <w:tab w:val="left" w:pos="960"/>
        <w:tab w:val="left" w:pos="8505"/>
        <w:tab w:val="right" w:leader="dot" w:pos="8778"/>
        <w:tab w:val="right" w:leader="dot" w:pos="9111"/>
      </w:tabs>
      <w:spacing w:line="280" w:lineRule="atLeast"/>
      <w:ind w:left="400" w:hanging="400"/>
    </w:pPr>
    <w:rPr>
      <w:rFonts w:ascii="Arial" w:hAnsi="Arial"/>
      <w:sz w:val="20"/>
    </w:rPr>
  </w:style>
  <w:style w:type="paragraph" w:styleId="Inhopg2">
    <w:name w:val="toc 2"/>
    <w:basedOn w:val="Standaard"/>
    <w:next w:val="Standaard"/>
    <w:autoRedefine/>
    <w:uiPriority w:val="39"/>
    <w:semiHidden/>
    <w:qFormat/>
    <w:rsid w:val="00672F3C"/>
    <w:pPr>
      <w:numPr>
        <w:numId w:val="13"/>
      </w:numPr>
      <w:tabs>
        <w:tab w:val="left" w:pos="709"/>
        <w:tab w:val="left" w:pos="800"/>
        <w:tab w:val="left" w:pos="1200"/>
        <w:tab w:val="right" w:leader="dot" w:pos="8802"/>
      </w:tabs>
      <w:spacing w:line="280" w:lineRule="atLeast"/>
    </w:pPr>
    <w:rPr>
      <w:rFonts w:ascii="Arial" w:hAnsi="Arial"/>
      <w:sz w:val="20"/>
    </w:rPr>
  </w:style>
  <w:style w:type="character" w:styleId="Hyperlink">
    <w:name w:val="Hyperlink"/>
    <w:uiPriority w:val="99"/>
    <w:rsid w:val="00672F3C"/>
    <w:rPr>
      <w:color w:val="0000FF"/>
      <w:u w:val="single"/>
    </w:rPr>
  </w:style>
  <w:style w:type="paragraph" w:styleId="Plattetekst">
    <w:name w:val="Body Text"/>
    <w:basedOn w:val="Standaard"/>
    <w:rsid w:val="00672F3C"/>
    <w:pPr>
      <w:spacing w:after="120" w:line="280" w:lineRule="atLeast"/>
    </w:pPr>
    <w:rPr>
      <w:rFonts w:ascii="Arial" w:hAnsi="Arial"/>
      <w:sz w:val="20"/>
    </w:rPr>
  </w:style>
  <w:style w:type="paragraph" w:styleId="Voetnoottekst">
    <w:name w:val="footnote text"/>
    <w:basedOn w:val="Standaard"/>
    <w:link w:val="VoetnoottekstChar"/>
    <w:rsid w:val="00672F3C"/>
    <w:pPr>
      <w:spacing w:line="280" w:lineRule="atLeast"/>
    </w:pPr>
    <w:rPr>
      <w:rFonts w:ascii="Arial" w:hAnsi="Arial"/>
      <w:sz w:val="20"/>
      <w:szCs w:val="20"/>
    </w:rPr>
  </w:style>
  <w:style w:type="character" w:styleId="Voetnootmarkering">
    <w:name w:val="footnote reference"/>
    <w:rsid w:val="00672F3C"/>
    <w:rPr>
      <w:vertAlign w:val="superscript"/>
    </w:rPr>
  </w:style>
  <w:style w:type="paragraph" w:customStyle="1" w:styleId="Opmaakprofiel4">
    <w:name w:val="Opmaakprofiel4"/>
    <w:basedOn w:val="Kop2"/>
    <w:rsid w:val="00672F3C"/>
    <w:pPr>
      <w:numPr>
        <w:ilvl w:val="1"/>
      </w:numPr>
    </w:pPr>
    <w:rPr>
      <w:iCs w:val="0"/>
    </w:rPr>
  </w:style>
  <w:style w:type="paragraph" w:customStyle="1" w:styleId="Ingesprongentekst">
    <w:name w:val="Ingesprongen tekst"/>
    <w:basedOn w:val="Standaard"/>
    <w:rsid w:val="00672F3C"/>
    <w:pPr>
      <w:tabs>
        <w:tab w:val="left" w:pos="567"/>
        <w:tab w:val="left" w:pos="1418"/>
      </w:tabs>
      <w:spacing w:line="275" w:lineRule="exact"/>
      <w:ind w:left="624"/>
    </w:pPr>
    <w:rPr>
      <w:sz w:val="22"/>
      <w:szCs w:val="20"/>
    </w:rPr>
  </w:style>
  <w:style w:type="paragraph" w:styleId="Plattetekst3">
    <w:name w:val="Body Text 3"/>
    <w:basedOn w:val="Standaard"/>
    <w:rsid w:val="00672F3C"/>
    <w:pPr>
      <w:spacing w:after="120" w:line="280" w:lineRule="atLeast"/>
    </w:pPr>
    <w:rPr>
      <w:rFonts w:ascii="Arial" w:hAnsi="Arial"/>
      <w:sz w:val="16"/>
      <w:szCs w:val="16"/>
    </w:rPr>
  </w:style>
  <w:style w:type="character" w:styleId="Zwaar">
    <w:name w:val="Strong"/>
    <w:qFormat/>
    <w:rsid w:val="00672F3C"/>
    <w:rPr>
      <w:b/>
      <w:bCs/>
    </w:rPr>
  </w:style>
  <w:style w:type="paragraph" w:styleId="Plattetekst2">
    <w:name w:val="Body Text 2"/>
    <w:basedOn w:val="Standaard"/>
    <w:rsid w:val="00672F3C"/>
    <w:pPr>
      <w:spacing w:after="120" w:line="480" w:lineRule="auto"/>
    </w:pPr>
    <w:rPr>
      <w:rFonts w:ascii="Arial" w:hAnsi="Arial"/>
      <w:sz w:val="20"/>
    </w:rPr>
  </w:style>
  <w:style w:type="paragraph" w:styleId="Titel">
    <w:name w:val="Title"/>
    <w:basedOn w:val="Standaard"/>
    <w:qFormat/>
    <w:rsid w:val="00672F3C"/>
    <w:pPr>
      <w:spacing w:before="240" w:line="240" w:lineRule="atLeast"/>
      <w:outlineLvl w:val="0"/>
    </w:pPr>
    <w:rPr>
      <w:rFonts w:ascii="Arial" w:hAnsi="Arial"/>
      <w:b/>
      <w:noProof/>
      <w:sz w:val="20"/>
      <w:szCs w:val="20"/>
    </w:rPr>
  </w:style>
  <w:style w:type="paragraph" w:styleId="Plattetekstinspringen2">
    <w:name w:val="Body Text Indent 2"/>
    <w:basedOn w:val="Standaard"/>
    <w:rsid w:val="00672F3C"/>
    <w:pPr>
      <w:spacing w:after="120" w:line="480" w:lineRule="auto"/>
      <w:ind w:left="283"/>
    </w:pPr>
    <w:rPr>
      <w:rFonts w:ascii="Arial" w:hAnsi="Arial"/>
      <w:sz w:val="20"/>
    </w:rPr>
  </w:style>
  <w:style w:type="character" w:customStyle="1" w:styleId="CharChar3">
    <w:name w:val="Char Char3"/>
    <w:rsid w:val="00672F3C"/>
    <w:rPr>
      <w:rFonts w:ascii="Arial" w:hAnsi="Arial" w:cs="Arial"/>
      <w:b/>
      <w:bCs/>
      <w:kern w:val="32"/>
      <w:sz w:val="32"/>
      <w:szCs w:val="32"/>
      <w:lang w:val="nl-NL" w:eastAsia="nl-NL" w:bidi="ar-SA"/>
    </w:rPr>
  </w:style>
  <w:style w:type="character" w:customStyle="1" w:styleId="CharChar">
    <w:name w:val="Char Char"/>
    <w:rsid w:val="00672F3C"/>
    <w:rPr>
      <w:rFonts w:ascii="Arial" w:hAnsi="Arial"/>
      <w:szCs w:val="24"/>
      <w:lang w:val="nl-NL" w:eastAsia="nl-NL" w:bidi="ar-SA"/>
    </w:rPr>
  </w:style>
  <w:style w:type="character" w:customStyle="1" w:styleId="CharChar2">
    <w:name w:val="Char Char2"/>
    <w:rsid w:val="00672F3C"/>
    <w:rPr>
      <w:rFonts w:ascii="Arial" w:hAnsi="Arial" w:cs="Arial"/>
      <w:b/>
      <w:bCs/>
      <w:iCs/>
      <w:lang w:val="nl-NL" w:eastAsia="nl-NL" w:bidi="ar-SA"/>
    </w:rPr>
  </w:style>
  <w:style w:type="character" w:customStyle="1" w:styleId="PlattetekstChar">
    <w:name w:val="Platte tekst Char"/>
    <w:rsid w:val="00672F3C"/>
    <w:rPr>
      <w:rFonts w:ascii="Arial" w:hAnsi="Arial"/>
      <w:szCs w:val="24"/>
      <w:lang w:val="nl-NL" w:eastAsia="nl-NL" w:bidi="ar-SA"/>
    </w:rPr>
  </w:style>
  <w:style w:type="character" w:customStyle="1" w:styleId="CharChar1">
    <w:name w:val="Char Char1"/>
    <w:rsid w:val="00672F3C"/>
    <w:rPr>
      <w:rFonts w:ascii="Arial" w:hAnsi="Arial"/>
      <w:szCs w:val="24"/>
      <w:lang w:val="nl-NL" w:eastAsia="nl-NL" w:bidi="ar-SA"/>
    </w:rPr>
  </w:style>
  <w:style w:type="paragraph" w:customStyle="1" w:styleId="Opmaakprofiel2">
    <w:name w:val="Opmaakprofiel2"/>
    <w:basedOn w:val="Kop3"/>
    <w:autoRedefine/>
    <w:rsid w:val="00672F3C"/>
    <w:pPr>
      <w:numPr>
        <w:numId w:val="3"/>
      </w:numPr>
    </w:pPr>
    <w:rPr>
      <w:b w:val="0"/>
      <w:i w:val="0"/>
    </w:rPr>
  </w:style>
  <w:style w:type="paragraph" w:styleId="Normaalweb">
    <w:name w:val="Normal (Web)"/>
    <w:basedOn w:val="Standaard"/>
    <w:rsid w:val="00672F3C"/>
    <w:pPr>
      <w:spacing w:before="100" w:beforeAutospacing="1" w:after="100" w:afterAutospacing="1"/>
    </w:pPr>
    <w:rPr>
      <w:rFonts w:ascii="Verdana" w:hAnsi="Verdana"/>
      <w:color w:val="000000"/>
      <w:sz w:val="18"/>
      <w:szCs w:val="18"/>
    </w:rPr>
  </w:style>
  <w:style w:type="character" w:customStyle="1" w:styleId="Heading1Char">
    <w:name w:val="Heading 1 Char"/>
    <w:rsid w:val="00672F3C"/>
    <w:rPr>
      <w:rFonts w:ascii="Arial" w:hAnsi="Arial" w:cs="Arial"/>
      <w:b/>
      <w:bCs/>
      <w:kern w:val="32"/>
      <w:sz w:val="32"/>
      <w:szCs w:val="32"/>
      <w:lang w:val="nl-NL" w:eastAsia="nl-NL" w:bidi="ar-SA"/>
    </w:rPr>
  </w:style>
  <w:style w:type="character" w:styleId="GevolgdeHyperlink">
    <w:name w:val="FollowedHyperlink"/>
    <w:rsid w:val="00672F3C"/>
    <w:rPr>
      <w:color w:val="800080"/>
      <w:u w:val="single"/>
    </w:rPr>
  </w:style>
  <w:style w:type="character" w:styleId="Paginanummer">
    <w:name w:val="page number"/>
    <w:basedOn w:val="Standaardalinea-lettertype"/>
    <w:rsid w:val="00672F3C"/>
  </w:style>
  <w:style w:type="paragraph" w:customStyle="1" w:styleId="Kop1">
    <w:name w:val="Kop1"/>
    <w:basedOn w:val="Standaard"/>
    <w:rsid w:val="00672F3C"/>
    <w:pPr>
      <w:numPr>
        <w:numId w:val="5"/>
      </w:numPr>
      <w:autoSpaceDE w:val="0"/>
      <w:autoSpaceDN w:val="0"/>
      <w:adjustRightInd w:val="0"/>
      <w:spacing w:line="280" w:lineRule="exact"/>
    </w:pPr>
    <w:rPr>
      <w:rFonts w:ascii="Lucida Sans Unicode" w:hAnsi="Lucida Sans Unicode" w:cs="Lucida Sans Unicode"/>
      <w:b/>
      <w:sz w:val="22"/>
      <w:szCs w:val="20"/>
      <w:lang w:eastAsia="en-US"/>
    </w:rPr>
  </w:style>
  <w:style w:type="paragraph" w:customStyle="1" w:styleId="Kop20">
    <w:name w:val="Kop2"/>
    <w:basedOn w:val="Standaard"/>
    <w:rsid w:val="00672F3C"/>
    <w:pPr>
      <w:autoSpaceDE w:val="0"/>
      <w:autoSpaceDN w:val="0"/>
      <w:adjustRightInd w:val="0"/>
      <w:spacing w:line="280" w:lineRule="exact"/>
      <w:jc w:val="both"/>
    </w:pPr>
    <w:rPr>
      <w:rFonts w:ascii="Lucida Sans Unicode" w:hAnsi="Lucida Sans Unicode" w:cs="Lucida Sans Unicode"/>
      <w:b/>
      <w:i/>
      <w:sz w:val="18"/>
      <w:szCs w:val="20"/>
      <w:lang w:eastAsia="en-US"/>
    </w:rPr>
  </w:style>
  <w:style w:type="paragraph" w:customStyle="1" w:styleId="Opmaakprofiel3">
    <w:name w:val="Opmaakprofiel3"/>
    <w:basedOn w:val="Kop3"/>
    <w:rsid w:val="00672F3C"/>
    <w:pPr>
      <w:numPr>
        <w:numId w:val="4"/>
      </w:numPr>
    </w:pPr>
  </w:style>
  <w:style w:type="paragraph" w:customStyle="1" w:styleId="OpmaakprofielKop112pt">
    <w:name w:val="Opmaakprofiel Kop 1 + 12 pt"/>
    <w:basedOn w:val="Standaard"/>
    <w:rsid w:val="00672F3C"/>
    <w:pPr>
      <w:numPr>
        <w:numId w:val="7"/>
      </w:numPr>
      <w:spacing w:line="280" w:lineRule="atLeast"/>
    </w:pPr>
    <w:rPr>
      <w:rFonts w:ascii="Arial" w:hAnsi="Arial"/>
      <w:sz w:val="20"/>
    </w:rPr>
  </w:style>
  <w:style w:type="paragraph" w:customStyle="1" w:styleId="Opmaakprofiel11ptEersteregel001cm">
    <w:name w:val="Opmaakprofiel 11 pt Eerste regel:  001 cm"/>
    <w:basedOn w:val="Standaard"/>
    <w:rsid w:val="00672F3C"/>
    <w:pPr>
      <w:spacing w:line="280" w:lineRule="atLeast"/>
      <w:ind w:left="567" w:firstLine="6"/>
    </w:pPr>
    <w:rPr>
      <w:rFonts w:ascii="Arial" w:hAnsi="Arial"/>
      <w:sz w:val="20"/>
      <w:szCs w:val="20"/>
    </w:rPr>
  </w:style>
  <w:style w:type="paragraph" w:customStyle="1" w:styleId="Opmaakprofiel11ptEersteregel001cmNa6pt">
    <w:name w:val="Opmaakprofiel 11 pt Eerste regel:  001 cm Na:  6 pt"/>
    <w:basedOn w:val="Standaard"/>
    <w:rsid w:val="00672F3C"/>
    <w:pPr>
      <w:spacing w:after="120" w:line="280" w:lineRule="atLeast"/>
      <w:ind w:left="567" w:firstLine="6"/>
    </w:pPr>
    <w:rPr>
      <w:rFonts w:ascii="Arial" w:hAnsi="Arial"/>
      <w:sz w:val="20"/>
      <w:szCs w:val="20"/>
    </w:rPr>
  </w:style>
  <w:style w:type="paragraph" w:customStyle="1" w:styleId="Opmaakprofiel5">
    <w:name w:val="Opmaakprofiel5"/>
    <w:basedOn w:val="Kop10"/>
    <w:rsid w:val="006363D4"/>
    <w:pPr>
      <w:spacing w:line="280" w:lineRule="atLeast"/>
    </w:pPr>
    <w:rPr>
      <w:rFonts w:cs="Lucida Sans Unicode"/>
      <w:b w:val="0"/>
      <w:sz w:val="20"/>
      <w:szCs w:val="20"/>
    </w:rPr>
  </w:style>
  <w:style w:type="paragraph" w:styleId="Inhopg4">
    <w:name w:val="toc 4"/>
    <w:basedOn w:val="Standaard"/>
    <w:next w:val="Standaard"/>
    <w:autoRedefine/>
    <w:semiHidden/>
    <w:rsid w:val="006363D4"/>
    <w:pPr>
      <w:ind w:left="720"/>
    </w:pPr>
    <w:rPr>
      <w:sz w:val="20"/>
      <w:szCs w:val="20"/>
    </w:rPr>
  </w:style>
  <w:style w:type="paragraph" w:styleId="Inhopg5">
    <w:name w:val="toc 5"/>
    <w:basedOn w:val="Standaard"/>
    <w:next w:val="Standaard"/>
    <w:autoRedefine/>
    <w:semiHidden/>
    <w:rsid w:val="006363D4"/>
    <w:pPr>
      <w:ind w:left="960"/>
    </w:pPr>
    <w:rPr>
      <w:sz w:val="20"/>
      <w:szCs w:val="20"/>
    </w:rPr>
  </w:style>
  <w:style w:type="paragraph" w:styleId="Inhopg6">
    <w:name w:val="toc 6"/>
    <w:basedOn w:val="Standaard"/>
    <w:next w:val="Standaard"/>
    <w:autoRedefine/>
    <w:semiHidden/>
    <w:rsid w:val="006363D4"/>
    <w:pPr>
      <w:ind w:left="1200"/>
    </w:pPr>
    <w:rPr>
      <w:sz w:val="20"/>
      <w:szCs w:val="20"/>
    </w:rPr>
  </w:style>
  <w:style w:type="paragraph" w:styleId="Inhopg7">
    <w:name w:val="toc 7"/>
    <w:basedOn w:val="Standaard"/>
    <w:next w:val="Standaard"/>
    <w:autoRedefine/>
    <w:semiHidden/>
    <w:rsid w:val="006363D4"/>
    <w:pPr>
      <w:ind w:left="1440"/>
    </w:pPr>
    <w:rPr>
      <w:sz w:val="20"/>
      <w:szCs w:val="20"/>
    </w:rPr>
  </w:style>
  <w:style w:type="paragraph" w:styleId="Inhopg8">
    <w:name w:val="toc 8"/>
    <w:basedOn w:val="Standaard"/>
    <w:next w:val="Standaard"/>
    <w:autoRedefine/>
    <w:semiHidden/>
    <w:rsid w:val="006363D4"/>
    <w:pPr>
      <w:ind w:left="1680"/>
    </w:pPr>
    <w:rPr>
      <w:sz w:val="20"/>
      <w:szCs w:val="20"/>
    </w:rPr>
  </w:style>
  <w:style w:type="paragraph" w:styleId="Inhopg9">
    <w:name w:val="toc 9"/>
    <w:basedOn w:val="Standaard"/>
    <w:next w:val="Standaard"/>
    <w:autoRedefine/>
    <w:semiHidden/>
    <w:rsid w:val="006363D4"/>
    <w:pPr>
      <w:ind w:left="1920"/>
    </w:pPr>
    <w:rPr>
      <w:sz w:val="20"/>
      <w:szCs w:val="20"/>
    </w:rPr>
  </w:style>
  <w:style w:type="character" w:customStyle="1" w:styleId="VoetnoottekstChar">
    <w:name w:val="Voetnoottekst Char"/>
    <w:link w:val="Voetnoottekst"/>
    <w:rsid w:val="00D56184"/>
    <w:rPr>
      <w:rFonts w:ascii="Arial" w:hAnsi="Arial"/>
      <w:lang w:val="nl-NL" w:eastAsia="nl-NL" w:bidi="ar-SA"/>
    </w:rPr>
  </w:style>
  <w:style w:type="character" w:customStyle="1" w:styleId="Kop1Char">
    <w:name w:val="Kop 1 Char"/>
    <w:link w:val="Kop10"/>
    <w:rsid w:val="007E5D52"/>
    <w:rPr>
      <w:rFonts w:ascii="LucidaSansEF" w:hAnsi="LucidaSansEF" w:cs="Arial"/>
      <w:b/>
      <w:bCs/>
      <w:kern w:val="32"/>
      <w:sz w:val="22"/>
      <w:szCs w:val="32"/>
      <w:lang w:val="nl-NL" w:eastAsia="nl-NL"/>
    </w:rPr>
  </w:style>
  <w:style w:type="character" w:customStyle="1" w:styleId="Kop3Char">
    <w:name w:val="Kop 3 Char"/>
    <w:link w:val="Kop3"/>
    <w:rsid w:val="003634B2"/>
    <w:rPr>
      <w:rFonts w:ascii="Arial" w:hAnsi="Arial" w:cs="Arial"/>
      <w:b/>
      <w:bCs/>
      <w:i/>
      <w:lang w:val="nl-NL" w:eastAsia="nl-NL"/>
    </w:rPr>
  </w:style>
  <w:style w:type="paragraph" w:styleId="Kopvaninhoudsopgave">
    <w:name w:val="TOC Heading"/>
    <w:basedOn w:val="Kop10"/>
    <w:next w:val="Standaard"/>
    <w:uiPriority w:val="39"/>
    <w:semiHidden/>
    <w:unhideWhenUsed/>
    <w:qFormat/>
    <w:rsid w:val="007E5D5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Lijstalinea">
    <w:name w:val="List Paragraph"/>
    <w:basedOn w:val="Standaard"/>
    <w:link w:val="LijstalineaChar"/>
    <w:uiPriority w:val="34"/>
    <w:qFormat/>
    <w:rsid w:val="005A0BBD"/>
    <w:pPr>
      <w:ind w:left="720"/>
      <w:contextualSpacing/>
    </w:pPr>
  </w:style>
  <w:style w:type="character" w:customStyle="1" w:styleId="LijstalineaChar">
    <w:name w:val="Lijstalinea Char"/>
    <w:basedOn w:val="Standaardalinea-lettertype"/>
    <w:link w:val="Lijstalinea"/>
    <w:uiPriority w:val="34"/>
    <w:rsid w:val="00E258B2"/>
    <w:rPr>
      <w:sz w:val="24"/>
      <w:szCs w:val="24"/>
      <w:lang w:val="nl-NL" w:eastAsia="nl-NL"/>
    </w:rPr>
  </w:style>
  <w:style w:type="paragraph" w:customStyle="1" w:styleId="Titelpagina">
    <w:name w:val="Titelpagina"/>
    <w:basedOn w:val="Standaard"/>
    <w:link w:val="TitelpaginaChar"/>
    <w:qFormat/>
    <w:rsid w:val="00CE1AF0"/>
    <w:rPr>
      <w:rFonts w:asciiTheme="minorHAnsi" w:eastAsiaTheme="minorHAnsi" w:hAnsiTheme="minorHAnsi" w:cs="Arial"/>
      <w:caps/>
      <w:color w:val="FFFFFF" w:themeColor="background1"/>
      <w:sz w:val="52"/>
      <w:szCs w:val="52"/>
      <w:lang w:val="en-US" w:eastAsia="en-US"/>
    </w:rPr>
  </w:style>
  <w:style w:type="character" w:customStyle="1" w:styleId="TitelpaginaChar">
    <w:name w:val="Titelpagina Char"/>
    <w:basedOn w:val="Standaardalinea-lettertype"/>
    <w:link w:val="Titelpagina"/>
    <w:rsid w:val="00CE1AF0"/>
    <w:rPr>
      <w:rFonts w:asciiTheme="minorHAnsi" w:eastAsiaTheme="minorHAnsi" w:hAnsiTheme="minorHAnsi" w:cs="Arial"/>
      <w:caps/>
      <w:color w:val="FFFFFF" w:themeColor="background1"/>
      <w:sz w:val="52"/>
      <w:szCs w:val="52"/>
    </w:rPr>
  </w:style>
  <w:style w:type="paragraph" w:customStyle="1" w:styleId="NaamAanbesteding">
    <w:name w:val="Naam Aanbesteding"/>
    <w:basedOn w:val="Standaard"/>
    <w:link w:val="NaamAanbestedingChar"/>
    <w:qFormat/>
    <w:rsid w:val="00CE1AF0"/>
    <w:rPr>
      <w:rFonts w:asciiTheme="minorHAnsi" w:eastAsiaTheme="minorHAnsi" w:hAnsiTheme="minorHAnsi" w:cstheme="minorBidi"/>
      <w:color w:val="FFFFFF" w:themeColor="background1"/>
      <w:sz w:val="52"/>
      <w:szCs w:val="52"/>
      <w:lang w:val="en-US" w:eastAsia="en-US"/>
    </w:rPr>
  </w:style>
  <w:style w:type="character" w:customStyle="1" w:styleId="NaamAanbestedingChar">
    <w:name w:val="Naam Aanbesteding Char"/>
    <w:basedOn w:val="Standaardalinea-lettertype"/>
    <w:link w:val="NaamAanbesteding"/>
    <w:rsid w:val="00CE1AF0"/>
    <w:rPr>
      <w:rFonts w:asciiTheme="minorHAnsi" w:eastAsiaTheme="minorHAnsi" w:hAnsiTheme="minorHAnsi" w:cstheme="minorBidi"/>
      <w:color w:val="FFFFFF" w:themeColor="background1"/>
      <w:sz w:val="52"/>
      <w:szCs w:val="52"/>
    </w:rPr>
  </w:style>
  <w:style w:type="paragraph" w:customStyle="1" w:styleId="Bodytekst">
    <w:name w:val="Bodytekst"/>
    <w:basedOn w:val="Standaard"/>
    <w:link w:val="BodytekstChar"/>
    <w:qFormat/>
    <w:rsid w:val="00CE1AF0"/>
    <w:pPr>
      <w:spacing w:line="300" w:lineRule="exact"/>
    </w:pPr>
    <w:rPr>
      <w:rFonts w:asciiTheme="minorHAnsi" w:eastAsiaTheme="minorHAnsi" w:hAnsiTheme="minorHAnsi" w:cs="Arial"/>
      <w:sz w:val="22"/>
      <w:szCs w:val="22"/>
      <w:lang w:eastAsia="en-US"/>
    </w:rPr>
  </w:style>
  <w:style w:type="character" w:customStyle="1" w:styleId="BodytekstChar">
    <w:name w:val="Bodytekst Char"/>
    <w:basedOn w:val="Standaardalinea-lettertype"/>
    <w:link w:val="Bodytekst"/>
    <w:rsid w:val="00CE1AF0"/>
    <w:rPr>
      <w:rFonts w:asciiTheme="minorHAnsi" w:eastAsiaTheme="minorHAnsi" w:hAnsiTheme="minorHAnsi" w:cs="Arial"/>
      <w:sz w:val="22"/>
      <w:szCs w:val="22"/>
      <w:lang w:val="nl-NL"/>
    </w:rPr>
  </w:style>
  <w:style w:type="character" w:styleId="Onopgelostemelding">
    <w:name w:val="Unresolved Mention"/>
    <w:basedOn w:val="Standaardalinea-lettertype"/>
    <w:uiPriority w:val="99"/>
    <w:semiHidden/>
    <w:unhideWhenUsed/>
    <w:rsid w:val="00FB1951"/>
    <w:rPr>
      <w:color w:val="605E5C"/>
      <w:shd w:val="clear" w:color="auto" w:fill="E1DFDD"/>
    </w:rPr>
  </w:style>
  <w:style w:type="paragraph" w:styleId="Geenafstand">
    <w:name w:val="No Spacing"/>
    <w:link w:val="GeenafstandChar"/>
    <w:uiPriority w:val="1"/>
    <w:qFormat/>
    <w:rsid w:val="00FB1951"/>
    <w:rPr>
      <w:rFonts w:asciiTheme="minorHAnsi" w:eastAsiaTheme="minorHAnsi" w:hAnsiTheme="minorHAnsi" w:cstheme="minorBidi"/>
      <w:sz w:val="22"/>
      <w:szCs w:val="22"/>
      <w:lang w:val="nl-NL"/>
    </w:rPr>
  </w:style>
  <w:style w:type="character" w:customStyle="1" w:styleId="GeenafstandChar">
    <w:name w:val="Geen afstand Char"/>
    <w:basedOn w:val="Standaardalinea-lettertype"/>
    <w:link w:val="Geenafstand"/>
    <w:uiPriority w:val="1"/>
    <w:rsid w:val="00FB1951"/>
    <w:rPr>
      <w:rFonts w:asciiTheme="minorHAnsi" w:eastAsiaTheme="minorHAnsi" w:hAnsiTheme="minorHAnsi" w:cstheme="minorBidi"/>
      <w:sz w:val="22"/>
      <w:szCs w:val="22"/>
      <w:lang w:val="nl-NL"/>
    </w:rPr>
  </w:style>
  <w:style w:type="paragraph" w:styleId="Tekstopmerking">
    <w:name w:val="annotation text"/>
    <w:basedOn w:val="Standaard"/>
    <w:link w:val="TekstopmerkingChar"/>
    <w:semiHidden/>
    <w:unhideWhenUsed/>
    <w:rsid w:val="00FB1951"/>
    <w:rPr>
      <w:sz w:val="20"/>
      <w:szCs w:val="20"/>
    </w:rPr>
  </w:style>
  <w:style w:type="character" w:customStyle="1" w:styleId="TekstopmerkingChar">
    <w:name w:val="Tekst opmerking Char"/>
    <w:basedOn w:val="Standaardalinea-lettertype"/>
    <w:link w:val="Tekstopmerking"/>
    <w:semiHidden/>
    <w:rsid w:val="00FB1951"/>
    <w:rPr>
      <w:lang w:val="nl-NL" w:eastAsia="nl-NL"/>
    </w:rPr>
  </w:style>
  <w:style w:type="paragraph" w:styleId="Onderwerpvanopmerking">
    <w:name w:val="annotation subject"/>
    <w:basedOn w:val="Tekstopmerking"/>
    <w:next w:val="Tekstopmerking"/>
    <w:link w:val="OnderwerpvanopmerkingChar"/>
    <w:semiHidden/>
    <w:unhideWhenUsed/>
    <w:rsid w:val="00FB1951"/>
    <w:rPr>
      <w:b/>
      <w:bCs/>
    </w:rPr>
  </w:style>
  <w:style w:type="character" w:customStyle="1" w:styleId="OnderwerpvanopmerkingChar">
    <w:name w:val="Onderwerp van opmerking Char"/>
    <w:basedOn w:val="TekstopmerkingChar"/>
    <w:link w:val="Onderwerpvanopmerking"/>
    <w:semiHidden/>
    <w:rsid w:val="00FB1951"/>
    <w:rPr>
      <w:b/>
      <w:bCs/>
      <w:lang w:val="nl-NL" w:eastAsia="nl-NL"/>
    </w:rPr>
  </w:style>
  <w:style w:type="paragraph" w:styleId="Revisie">
    <w:name w:val="Revision"/>
    <w:hidden/>
    <w:uiPriority w:val="99"/>
    <w:semiHidden/>
    <w:rsid w:val="00432A01"/>
    <w:rPr>
      <w:sz w:val="24"/>
      <w:szCs w:val="24"/>
      <w:lang w:val="nl-NL" w:eastAsia="nl-NL"/>
    </w:rPr>
  </w:style>
  <w:style w:type="paragraph" w:customStyle="1" w:styleId="Default">
    <w:name w:val="Default"/>
    <w:rsid w:val="0025313F"/>
    <w:pPr>
      <w:autoSpaceDE w:val="0"/>
      <w:autoSpaceDN w:val="0"/>
      <w:adjustRightInd w:val="0"/>
    </w:pPr>
    <w:rPr>
      <w:rFonts w:ascii="Calibri" w:eastAsiaTheme="minorHAnsi" w:hAnsi="Calibri" w:cs="Calibri"/>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497581">
      <w:bodyDiv w:val="1"/>
      <w:marLeft w:val="0"/>
      <w:marRight w:val="0"/>
      <w:marTop w:val="0"/>
      <w:marBottom w:val="0"/>
      <w:divBdr>
        <w:top w:val="none" w:sz="0" w:space="0" w:color="auto"/>
        <w:left w:val="none" w:sz="0" w:space="0" w:color="auto"/>
        <w:bottom w:val="none" w:sz="0" w:space="0" w:color="auto"/>
        <w:right w:val="none" w:sz="0" w:space="0" w:color="auto"/>
      </w:divBdr>
    </w:div>
    <w:div w:id="381249004">
      <w:bodyDiv w:val="1"/>
      <w:marLeft w:val="0"/>
      <w:marRight w:val="0"/>
      <w:marTop w:val="0"/>
      <w:marBottom w:val="0"/>
      <w:divBdr>
        <w:top w:val="none" w:sz="0" w:space="0" w:color="auto"/>
        <w:left w:val="none" w:sz="0" w:space="0" w:color="auto"/>
        <w:bottom w:val="none" w:sz="0" w:space="0" w:color="auto"/>
        <w:right w:val="none" w:sz="0" w:space="0" w:color="auto"/>
      </w:divBdr>
    </w:div>
    <w:div w:id="947926903">
      <w:bodyDiv w:val="1"/>
      <w:marLeft w:val="0"/>
      <w:marRight w:val="0"/>
      <w:marTop w:val="0"/>
      <w:marBottom w:val="0"/>
      <w:divBdr>
        <w:top w:val="none" w:sz="0" w:space="0" w:color="auto"/>
        <w:left w:val="none" w:sz="0" w:space="0" w:color="auto"/>
        <w:bottom w:val="none" w:sz="0" w:space="0" w:color="auto"/>
        <w:right w:val="none" w:sz="0" w:space="0" w:color="auto"/>
      </w:divBdr>
    </w:div>
    <w:div w:id="1581981092">
      <w:bodyDiv w:val="1"/>
      <w:marLeft w:val="0"/>
      <w:marRight w:val="0"/>
      <w:marTop w:val="0"/>
      <w:marBottom w:val="0"/>
      <w:divBdr>
        <w:top w:val="none" w:sz="0" w:space="0" w:color="auto"/>
        <w:left w:val="none" w:sz="0" w:space="0" w:color="auto"/>
        <w:bottom w:val="none" w:sz="0" w:space="0" w:color="auto"/>
        <w:right w:val="none" w:sz="0" w:space="0" w:color="auto"/>
      </w:divBdr>
    </w:div>
    <w:div w:id="1747914307">
      <w:bodyDiv w:val="1"/>
      <w:marLeft w:val="0"/>
      <w:marRight w:val="0"/>
      <w:marTop w:val="0"/>
      <w:marBottom w:val="0"/>
      <w:divBdr>
        <w:top w:val="none" w:sz="0" w:space="0" w:color="auto"/>
        <w:left w:val="none" w:sz="0" w:space="0" w:color="auto"/>
        <w:bottom w:val="none" w:sz="0" w:space="0" w:color="auto"/>
        <w:right w:val="none" w:sz="0" w:space="0" w:color="auto"/>
      </w:divBdr>
    </w:div>
    <w:div w:id="207928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vu.nl/nl/over-de-vu/profiel-en-missie/uitgelicht/broader-mind/index.aspx" TargetMode="External"/><Relationship Id="rId18" Type="http://schemas.openxmlformats.org/officeDocument/2006/relationships/hyperlink" Target="mailto:h.d.vander.veeken@vu.nl"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r.stel@vu.nl" TargetMode="Externa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hyperlink" Target="http://www.TenderNed.n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s://www.justis.nl/producten/gva/gva-aanvragen/"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mailto:h.d.vander.veeken@vu.nl" TargetMode="External"/><Relationship Id="rId23" Type="http://schemas.openxmlformats.org/officeDocument/2006/relationships/hyperlink" Target="http://nl.wikipedia.org/wiki/Huismerk_(product))" TargetMode="Externa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mailto:r.stel@vu.n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vu.nl/" TargetMode="External"/><Relationship Id="rId22" Type="http://schemas.openxmlformats.org/officeDocument/2006/relationships/hyperlink" Target="http://nl.wikipedia.org/wiki/A-merk)" TargetMode="External"/><Relationship Id="rId27" Type="http://schemas.openxmlformats.org/officeDocument/2006/relationships/footer" Target="footer4.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32D06-F2AC-4C0F-9407-E9A3658C5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8483</Words>
  <Characters>46658</Characters>
  <Application>Microsoft Office Word</Application>
  <DocSecurity>0</DocSecurity>
  <Lines>388</Lines>
  <Paragraphs>110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Offerteaanvraag OP</vt:lpstr>
      <vt:lpstr>Offerteaanvraag OP</vt:lpstr>
    </vt:vector>
  </TitlesOfParts>
  <Company>Vrije Universiteit Amsterdam</Company>
  <LinksUpToDate>false</LinksUpToDate>
  <CharactersWithSpaces>55031</CharactersWithSpaces>
  <SharedDoc>false</SharedDoc>
  <HLinks>
    <vt:vector size="438" baseType="variant">
      <vt:variant>
        <vt:i4>4849723</vt:i4>
      </vt:variant>
      <vt:variant>
        <vt:i4>408</vt:i4>
      </vt:variant>
      <vt:variant>
        <vt:i4>0</vt:i4>
      </vt:variant>
      <vt:variant>
        <vt:i4>5</vt:i4>
      </vt:variant>
      <vt:variant>
        <vt:lpwstr>mailto:f.f.vande.putte@vu.nl</vt:lpwstr>
      </vt:variant>
      <vt:variant>
        <vt:lpwstr/>
      </vt:variant>
      <vt:variant>
        <vt:i4>4718695</vt:i4>
      </vt:variant>
      <vt:variant>
        <vt:i4>405</vt:i4>
      </vt:variant>
      <vt:variant>
        <vt:i4>0</vt:i4>
      </vt:variant>
      <vt:variant>
        <vt:i4>5</vt:i4>
      </vt:variant>
      <vt:variant>
        <vt:lpwstr>mailto:aanbestedingen@vu.nl</vt:lpwstr>
      </vt:variant>
      <vt:variant>
        <vt:lpwstr/>
      </vt:variant>
      <vt:variant>
        <vt:i4>1310840</vt:i4>
      </vt:variant>
      <vt:variant>
        <vt:i4>402</vt:i4>
      </vt:variant>
      <vt:variant>
        <vt:i4>0</vt:i4>
      </vt:variant>
      <vt:variant>
        <vt:i4>5</vt:i4>
      </vt:variant>
      <vt:variant>
        <vt:lpwstr>mailto:aanbestedingen@dienst.vu.nl</vt:lpwstr>
      </vt:variant>
      <vt:variant>
        <vt:lpwstr/>
      </vt:variant>
      <vt:variant>
        <vt:i4>1310840</vt:i4>
      </vt:variant>
      <vt:variant>
        <vt:i4>399</vt:i4>
      </vt:variant>
      <vt:variant>
        <vt:i4>0</vt:i4>
      </vt:variant>
      <vt:variant>
        <vt:i4>5</vt:i4>
      </vt:variant>
      <vt:variant>
        <vt:lpwstr>mailto:aanbestedingen@dienst.vu.nl</vt:lpwstr>
      </vt:variant>
      <vt:variant>
        <vt:lpwstr/>
      </vt:variant>
      <vt:variant>
        <vt:i4>8126582</vt:i4>
      </vt:variant>
      <vt:variant>
        <vt:i4>396</vt:i4>
      </vt:variant>
      <vt:variant>
        <vt:i4>0</vt:i4>
      </vt:variant>
      <vt:variant>
        <vt:i4>5</vt:i4>
      </vt:variant>
      <vt:variant>
        <vt:lpwstr>http://www.vu.nl/nl/over-de-vu/contact-routebeschrijving/routebeschrijvingen/routebeschrijving-uilenstede/index.asp</vt:lpwstr>
      </vt:variant>
      <vt:variant>
        <vt:lpwstr/>
      </vt:variant>
      <vt:variant>
        <vt:i4>1310840</vt:i4>
      </vt:variant>
      <vt:variant>
        <vt:i4>393</vt:i4>
      </vt:variant>
      <vt:variant>
        <vt:i4>0</vt:i4>
      </vt:variant>
      <vt:variant>
        <vt:i4>5</vt:i4>
      </vt:variant>
      <vt:variant>
        <vt:lpwstr>mailto:aanbestedingen@dienst.vu.nl</vt:lpwstr>
      </vt:variant>
      <vt:variant>
        <vt:lpwstr/>
      </vt:variant>
      <vt:variant>
        <vt:i4>2031620</vt:i4>
      </vt:variant>
      <vt:variant>
        <vt:i4>390</vt:i4>
      </vt:variant>
      <vt:variant>
        <vt:i4>0</vt:i4>
      </vt:variant>
      <vt:variant>
        <vt:i4>5</vt:i4>
      </vt:variant>
      <vt:variant>
        <vt:lpwstr>http://www.tenderned.nl/</vt:lpwstr>
      </vt:variant>
      <vt:variant>
        <vt:lpwstr/>
      </vt:variant>
      <vt:variant>
        <vt:i4>2031620</vt:i4>
      </vt:variant>
      <vt:variant>
        <vt:i4>387</vt:i4>
      </vt:variant>
      <vt:variant>
        <vt:i4>0</vt:i4>
      </vt:variant>
      <vt:variant>
        <vt:i4>5</vt:i4>
      </vt:variant>
      <vt:variant>
        <vt:lpwstr>http://www.tenderned.nl/</vt:lpwstr>
      </vt:variant>
      <vt:variant>
        <vt:lpwstr/>
      </vt:variant>
      <vt:variant>
        <vt:i4>458829</vt:i4>
      </vt:variant>
      <vt:variant>
        <vt:i4>384</vt:i4>
      </vt:variant>
      <vt:variant>
        <vt:i4>0</vt:i4>
      </vt:variant>
      <vt:variant>
        <vt:i4>5</vt:i4>
      </vt:variant>
      <vt:variant>
        <vt:lpwstr>http://www.pianoo.nl/duurzaaminkopen/criteria</vt:lpwstr>
      </vt:variant>
      <vt:variant>
        <vt:lpwstr/>
      </vt:variant>
      <vt:variant>
        <vt:i4>4718695</vt:i4>
      </vt:variant>
      <vt:variant>
        <vt:i4>381</vt:i4>
      </vt:variant>
      <vt:variant>
        <vt:i4>0</vt:i4>
      </vt:variant>
      <vt:variant>
        <vt:i4>5</vt:i4>
      </vt:variant>
      <vt:variant>
        <vt:lpwstr>mailto:aanbestedingen@vu.nl</vt:lpwstr>
      </vt:variant>
      <vt:variant>
        <vt:lpwstr/>
      </vt:variant>
      <vt:variant>
        <vt:i4>2031691</vt:i4>
      </vt:variant>
      <vt:variant>
        <vt:i4>378</vt:i4>
      </vt:variant>
      <vt:variant>
        <vt:i4>0</vt:i4>
      </vt:variant>
      <vt:variant>
        <vt:i4>5</vt:i4>
      </vt:variant>
      <vt:variant>
        <vt:lpwstr>http://www.vu.nl/</vt:lpwstr>
      </vt:variant>
      <vt:variant>
        <vt:lpwstr/>
      </vt:variant>
      <vt:variant>
        <vt:i4>1376306</vt:i4>
      </vt:variant>
      <vt:variant>
        <vt:i4>368</vt:i4>
      </vt:variant>
      <vt:variant>
        <vt:i4>0</vt:i4>
      </vt:variant>
      <vt:variant>
        <vt:i4>5</vt:i4>
      </vt:variant>
      <vt:variant>
        <vt:lpwstr/>
      </vt:variant>
      <vt:variant>
        <vt:lpwstr>_Toc352858672</vt:lpwstr>
      </vt:variant>
      <vt:variant>
        <vt:i4>1376306</vt:i4>
      </vt:variant>
      <vt:variant>
        <vt:i4>362</vt:i4>
      </vt:variant>
      <vt:variant>
        <vt:i4>0</vt:i4>
      </vt:variant>
      <vt:variant>
        <vt:i4>5</vt:i4>
      </vt:variant>
      <vt:variant>
        <vt:lpwstr/>
      </vt:variant>
      <vt:variant>
        <vt:lpwstr>_Toc352858671</vt:lpwstr>
      </vt:variant>
      <vt:variant>
        <vt:i4>1376306</vt:i4>
      </vt:variant>
      <vt:variant>
        <vt:i4>356</vt:i4>
      </vt:variant>
      <vt:variant>
        <vt:i4>0</vt:i4>
      </vt:variant>
      <vt:variant>
        <vt:i4>5</vt:i4>
      </vt:variant>
      <vt:variant>
        <vt:lpwstr/>
      </vt:variant>
      <vt:variant>
        <vt:lpwstr>_Toc352858670</vt:lpwstr>
      </vt:variant>
      <vt:variant>
        <vt:i4>1310770</vt:i4>
      </vt:variant>
      <vt:variant>
        <vt:i4>350</vt:i4>
      </vt:variant>
      <vt:variant>
        <vt:i4>0</vt:i4>
      </vt:variant>
      <vt:variant>
        <vt:i4>5</vt:i4>
      </vt:variant>
      <vt:variant>
        <vt:lpwstr/>
      </vt:variant>
      <vt:variant>
        <vt:lpwstr>_Toc352858669</vt:lpwstr>
      </vt:variant>
      <vt:variant>
        <vt:i4>1310770</vt:i4>
      </vt:variant>
      <vt:variant>
        <vt:i4>344</vt:i4>
      </vt:variant>
      <vt:variant>
        <vt:i4>0</vt:i4>
      </vt:variant>
      <vt:variant>
        <vt:i4>5</vt:i4>
      </vt:variant>
      <vt:variant>
        <vt:lpwstr/>
      </vt:variant>
      <vt:variant>
        <vt:lpwstr>_Toc352858668</vt:lpwstr>
      </vt:variant>
      <vt:variant>
        <vt:i4>1310770</vt:i4>
      </vt:variant>
      <vt:variant>
        <vt:i4>338</vt:i4>
      </vt:variant>
      <vt:variant>
        <vt:i4>0</vt:i4>
      </vt:variant>
      <vt:variant>
        <vt:i4>5</vt:i4>
      </vt:variant>
      <vt:variant>
        <vt:lpwstr/>
      </vt:variant>
      <vt:variant>
        <vt:lpwstr>_Toc352858667</vt:lpwstr>
      </vt:variant>
      <vt:variant>
        <vt:i4>1310770</vt:i4>
      </vt:variant>
      <vt:variant>
        <vt:i4>332</vt:i4>
      </vt:variant>
      <vt:variant>
        <vt:i4>0</vt:i4>
      </vt:variant>
      <vt:variant>
        <vt:i4>5</vt:i4>
      </vt:variant>
      <vt:variant>
        <vt:lpwstr/>
      </vt:variant>
      <vt:variant>
        <vt:lpwstr>_Toc352858666</vt:lpwstr>
      </vt:variant>
      <vt:variant>
        <vt:i4>1310770</vt:i4>
      </vt:variant>
      <vt:variant>
        <vt:i4>326</vt:i4>
      </vt:variant>
      <vt:variant>
        <vt:i4>0</vt:i4>
      </vt:variant>
      <vt:variant>
        <vt:i4>5</vt:i4>
      </vt:variant>
      <vt:variant>
        <vt:lpwstr/>
      </vt:variant>
      <vt:variant>
        <vt:lpwstr>_Toc352858665</vt:lpwstr>
      </vt:variant>
      <vt:variant>
        <vt:i4>1310770</vt:i4>
      </vt:variant>
      <vt:variant>
        <vt:i4>320</vt:i4>
      </vt:variant>
      <vt:variant>
        <vt:i4>0</vt:i4>
      </vt:variant>
      <vt:variant>
        <vt:i4>5</vt:i4>
      </vt:variant>
      <vt:variant>
        <vt:lpwstr/>
      </vt:variant>
      <vt:variant>
        <vt:lpwstr>_Toc352858664</vt:lpwstr>
      </vt:variant>
      <vt:variant>
        <vt:i4>1310770</vt:i4>
      </vt:variant>
      <vt:variant>
        <vt:i4>314</vt:i4>
      </vt:variant>
      <vt:variant>
        <vt:i4>0</vt:i4>
      </vt:variant>
      <vt:variant>
        <vt:i4>5</vt:i4>
      </vt:variant>
      <vt:variant>
        <vt:lpwstr/>
      </vt:variant>
      <vt:variant>
        <vt:lpwstr>_Toc352858663</vt:lpwstr>
      </vt:variant>
      <vt:variant>
        <vt:i4>1310770</vt:i4>
      </vt:variant>
      <vt:variant>
        <vt:i4>308</vt:i4>
      </vt:variant>
      <vt:variant>
        <vt:i4>0</vt:i4>
      </vt:variant>
      <vt:variant>
        <vt:i4>5</vt:i4>
      </vt:variant>
      <vt:variant>
        <vt:lpwstr/>
      </vt:variant>
      <vt:variant>
        <vt:lpwstr>_Toc352858662</vt:lpwstr>
      </vt:variant>
      <vt:variant>
        <vt:i4>1310770</vt:i4>
      </vt:variant>
      <vt:variant>
        <vt:i4>302</vt:i4>
      </vt:variant>
      <vt:variant>
        <vt:i4>0</vt:i4>
      </vt:variant>
      <vt:variant>
        <vt:i4>5</vt:i4>
      </vt:variant>
      <vt:variant>
        <vt:lpwstr/>
      </vt:variant>
      <vt:variant>
        <vt:lpwstr>_Toc352858661</vt:lpwstr>
      </vt:variant>
      <vt:variant>
        <vt:i4>1310770</vt:i4>
      </vt:variant>
      <vt:variant>
        <vt:i4>296</vt:i4>
      </vt:variant>
      <vt:variant>
        <vt:i4>0</vt:i4>
      </vt:variant>
      <vt:variant>
        <vt:i4>5</vt:i4>
      </vt:variant>
      <vt:variant>
        <vt:lpwstr/>
      </vt:variant>
      <vt:variant>
        <vt:lpwstr>_Toc352858660</vt:lpwstr>
      </vt:variant>
      <vt:variant>
        <vt:i4>1507378</vt:i4>
      </vt:variant>
      <vt:variant>
        <vt:i4>290</vt:i4>
      </vt:variant>
      <vt:variant>
        <vt:i4>0</vt:i4>
      </vt:variant>
      <vt:variant>
        <vt:i4>5</vt:i4>
      </vt:variant>
      <vt:variant>
        <vt:lpwstr/>
      </vt:variant>
      <vt:variant>
        <vt:lpwstr>_Toc352858659</vt:lpwstr>
      </vt:variant>
      <vt:variant>
        <vt:i4>1507378</vt:i4>
      </vt:variant>
      <vt:variant>
        <vt:i4>284</vt:i4>
      </vt:variant>
      <vt:variant>
        <vt:i4>0</vt:i4>
      </vt:variant>
      <vt:variant>
        <vt:i4>5</vt:i4>
      </vt:variant>
      <vt:variant>
        <vt:lpwstr/>
      </vt:variant>
      <vt:variant>
        <vt:lpwstr>_Toc352858658</vt:lpwstr>
      </vt:variant>
      <vt:variant>
        <vt:i4>1507378</vt:i4>
      </vt:variant>
      <vt:variant>
        <vt:i4>278</vt:i4>
      </vt:variant>
      <vt:variant>
        <vt:i4>0</vt:i4>
      </vt:variant>
      <vt:variant>
        <vt:i4>5</vt:i4>
      </vt:variant>
      <vt:variant>
        <vt:lpwstr/>
      </vt:variant>
      <vt:variant>
        <vt:lpwstr>_Toc352858657</vt:lpwstr>
      </vt:variant>
      <vt:variant>
        <vt:i4>1507378</vt:i4>
      </vt:variant>
      <vt:variant>
        <vt:i4>272</vt:i4>
      </vt:variant>
      <vt:variant>
        <vt:i4>0</vt:i4>
      </vt:variant>
      <vt:variant>
        <vt:i4>5</vt:i4>
      </vt:variant>
      <vt:variant>
        <vt:lpwstr/>
      </vt:variant>
      <vt:variant>
        <vt:lpwstr>_Toc352858656</vt:lpwstr>
      </vt:variant>
      <vt:variant>
        <vt:i4>1507378</vt:i4>
      </vt:variant>
      <vt:variant>
        <vt:i4>266</vt:i4>
      </vt:variant>
      <vt:variant>
        <vt:i4>0</vt:i4>
      </vt:variant>
      <vt:variant>
        <vt:i4>5</vt:i4>
      </vt:variant>
      <vt:variant>
        <vt:lpwstr/>
      </vt:variant>
      <vt:variant>
        <vt:lpwstr>_Toc352858655</vt:lpwstr>
      </vt:variant>
      <vt:variant>
        <vt:i4>1507378</vt:i4>
      </vt:variant>
      <vt:variant>
        <vt:i4>260</vt:i4>
      </vt:variant>
      <vt:variant>
        <vt:i4>0</vt:i4>
      </vt:variant>
      <vt:variant>
        <vt:i4>5</vt:i4>
      </vt:variant>
      <vt:variant>
        <vt:lpwstr/>
      </vt:variant>
      <vt:variant>
        <vt:lpwstr>_Toc352858654</vt:lpwstr>
      </vt:variant>
      <vt:variant>
        <vt:i4>1507378</vt:i4>
      </vt:variant>
      <vt:variant>
        <vt:i4>254</vt:i4>
      </vt:variant>
      <vt:variant>
        <vt:i4>0</vt:i4>
      </vt:variant>
      <vt:variant>
        <vt:i4>5</vt:i4>
      </vt:variant>
      <vt:variant>
        <vt:lpwstr/>
      </vt:variant>
      <vt:variant>
        <vt:lpwstr>_Toc352858653</vt:lpwstr>
      </vt:variant>
      <vt:variant>
        <vt:i4>1507378</vt:i4>
      </vt:variant>
      <vt:variant>
        <vt:i4>248</vt:i4>
      </vt:variant>
      <vt:variant>
        <vt:i4>0</vt:i4>
      </vt:variant>
      <vt:variant>
        <vt:i4>5</vt:i4>
      </vt:variant>
      <vt:variant>
        <vt:lpwstr/>
      </vt:variant>
      <vt:variant>
        <vt:lpwstr>_Toc352858652</vt:lpwstr>
      </vt:variant>
      <vt:variant>
        <vt:i4>1507378</vt:i4>
      </vt:variant>
      <vt:variant>
        <vt:i4>242</vt:i4>
      </vt:variant>
      <vt:variant>
        <vt:i4>0</vt:i4>
      </vt:variant>
      <vt:variant>
        <vt:i4>5</vt:i4>
      </vt:variant>
      <vt:variant>
        <vt:lpwstr/>
      </vt:variant>
      <vt:variant>
        <vt:lpwstr>_Toc352858651</vt:lpwstr>
      </vt:variant>
      <vt:variant>
        <vt:i4>1507378</vt:i4>
      </vt:variant>
      <vt:variant>
        <vt:i4>236</vt:i4>
      </vt:variant>
      <vt:variant>
        <vt:i4>0</vt:i4>
      </vt:variant>
      <vt:variant>
        <vt:i4>5</vt:i4>
      </vt:variant>
      <vt:variant>
        <vt:lpwstr/>
      </vt:variant>
      <vt:variant>
        <vt:lpwstr>_Toc352858650</vt:lpwstr>
      </vt:variant>
      <vt:variant>
        <vt:i4>1441842</vt:i4>
      </vt:variant>
      <vt:variant>
        <vt:i4>230</vt:i4>
      </vt:variant>
      <vt:variant>
        <vt:i4>0</vt:i4>
      </vt:variant>
      <vt:variant>
        <vt:i4>5</vt:i4>
      </vt:variant>
      <vt:variant>
        <vt:lpwstr/>
      </vt:variant>
      <vt:variant>
        <vt:lpwstr>_Toc352858649</vt:lpwstr>
      </vt:variant>
      <vt:variant>
        <vt:i4>1441842</vt:i4>
      </vt:variant>
      <vt:variant>
        <vt:i4>224</vt:i4>
      </vt:variant>
      <vt:variant>
        <vt:i4>0</vt:i4>
      </vt:variant>
      <vt:variant>
        <vt:i4>5</vt:i4>
      </vt:variant>
      <vt:variant>
        <vt:lpwstr/>
      </vt:variant>
      <vt:variant>
        <vt:lpwstr>_Toc352858648</vt:lpwstr>
      </vt:variant>
      <vt:variant>
        <vt:i4>1441842</vt:i4>
      </vt:variant>
      <vt:variant>
        <vt:i4>218</vt:i4>
      </vt:variant>
      <vt:variant>
        <vt:i4>0</vt:i4>
      </vt:variant>
      <vt:variant>
        <vt:i4>5</vt:i4>
      </vt:variant>
      <vt:variant>
        <vt:lpwstr/>
      </vt:variant>
      <vt:variant>
        <vt:lpwstr>_Toc352858647</vt:lpwstr>
      </vt:variant>
      <vt:variant>
        <vt:i4>1441842</vt:i4>
      </vt:variant>
      <vt:variant>
        <vt:i4>212</vt:i4>
      </vt:variant>
      <vt:variant>
        <vt:i4>0</vt:i4>
      </vt:variant>
      <vt:variant>
        <vt:i4>5</vt:i4>
      </vt:variant>
      <vt:variant>
        <vt:lpwstr/>
      </vt:variant>
      <vt:variant>
        <vt:lpwstr>_Toc352858646</vt:lpwstr>
      </vt:variant>
      <vt:variant>
        <vt:i4>1441842</vt:i4>
      </vt:variant>
      <vt:variant>
        <vt:i4>206</vt:i4>
      </vt:variant>
      <vt:variant>
        <vt:i4>0</vt:i4>
      </vt:variant>
      <vt:variant>
        <vt:i4>5</vt:i4>
      </vt:variant>
      <vt:variant>
        <vt:lpwstr/>
      </vt:variant>
      <vt:variant>
        <vt:lpwstr>_Toc352858645</vt:lpwstr>
      </vt:variant>
      <vt:variant>
        <vt:i4>1441842</vt:i4>
      </vt:variant>
      <vt:variant>
        <vt:i4>200</vt:i4>
      </vt:variant>
      <vt:variant>
        <vt:i4>0</vt:i4>
      </vt:variant>
      <vt:variant>
        <vt:i4>5</vt:i4>
      </vt:variant>
      <vt:variant>
        <vt:lpwstr/>
      </vt:variant>
      <vt:variant>
        <vt:lpwstr>_Toc352858644</vt:lpwstr>
      </vt:variant>
      <vt:variant>
        <vt:i4>1441842</vt:i4>
      </vt:variant>
      <vt:variant>
        <vt:i4>194</vt:i4>
      </vt:variant>
      <vt:variant>
        <vt:i4>0</vt:i4>
      </vt:variant>
      <vt:variant>
        <vt:i4>5</vt:i4>
      </vt:variant>
      <vt:variant>
        <vt:lpwstr/>
      </vt:variant>
      <vt:variant>
        <vt:lpwstr>_Toc352858643</vt:lpwstr>
      </vt:variant>
      <vt:variant>
        <vt:i4>1441842</vt:i4>
      </vt:variant>
      <vt:variant>
        <vt:i4>188</vt:i4>
      </vt:variant>
      <vt:variant>
        <vt:i4>0</vt:i4>
      </vt:variant>
      <vt:variant>
        <vt:i4>5</vt:i4>
      </vt:variant>
      <vt:variant>
        <vt:lpwstr/>
      </vt:variant>
      <vt:variant>
        <vt:lpwstr>_Toc352858642</vt:lpwstr>
      </vt:variant>
      <vt:variant>
        <vt:i4>1441842</vt:i4>
      </vt:variant>
      <vt:variant>
        <vt:i4>182</vt:i4>
      </vt:variant>
      <vt:variant>
        <vt:i4>0</vt:i4>
      </vt:variant>
      <vt:variant>
        <vt:i4>5</vt:i4>
      </vt:variant>
      <vt:variant>
        <vt:lpwstr/>
      </vt:variant>
      <vt:variant>
        <vt:lpwstr>_Toc352858640</vt:lpwstr>
      </vt:variant>
      <vt:variant>
        <vt:i4>1114162</vt:i4>
      </vt:variant>
      <vt:variant>
        <vt:i4>176</vt:i4>
      </vt:variant>
      <vt:variant>
        <vt:i4>0</vt:i4>
      </vt:variant>
      <vt:variant>
        <vt:i4>5</vt:i4>
      </vt:variant>
      <vt:variant>
        <vt:lpwstr/>
      </vt:variant>
      <vt:variant>
        <vt:lpwstr>_Toc352858639</vt:lpwstr>
      </vt:variant>
      <vt:variant>
        <vt:i4>1114162</vt:i4>
      </vt:variant>
      <vt:variant>
        <vt:i4>170</vt:i4>
      </vt:variant>
      <vt:variant>
        <vt:i4>0</vt:i4>
      </vt:variant>
      <vt:variant>
        <vt:i4>5</vt:i4>
      </vt:variant>
      <vt:variant>
        <vt:lpwstr/>
      </vt:variant>
      <vt:variant>
        <vt:lpwstr>_Toc352858638</vt:lpwstr>
      </vt:variant>
      <vt:variant>
        <vt:i4>1114162</vt:i4>
      </vt:variant>
      <vt:variant>
        <vt:i4>164</vt:i4>
      </vt:variant>
      <vt:variant>
        <vt:i4>0</vt:i4>
      </vt:variant>
      <vt:variant>
        <vt:i4>5</vt:i4>
      </vt:variant>
      <vt:variant>
        <vt:lpwstr/>
      </vt:variant>
      <vt:variant>
        <vt:lpwstr>_Toc352858637</vt:lpwstr>
      </vt:variant>
      <vt:variant>
        <vt:i4>1114162</vt:i4>
      </vt:variant>
      <vt:variant>
        <vt:i4>158</vt:i4>
      </vt:variant>
      <vt:variant>
        <vt:i4>0</vt:i4>
      </vt:variant>
      <vt:variant>
        <vt:i4>5</vt:i4>
      </vt:variant>
      <vt:variant>
        <vt:lpwstr/>
      </vt:variant>
      <vt:variant>
        <vt:lpwstr>_Toc352858636</vt:lpwstr>
      </vt:variant>
      <vt:variant>
        <vt:i4>1114162</vt:i4>
      </vt:variant>
      <vt:variant>
        <vt:i4>152</vt:i4>
      </vt:variant>
      <vt:variant>
        <vt:i4>0</vt:i4>
      </vt:variant>
      <vt:variant>
        <vt:i4>5</vt:i4>
      </vt:variant>
      <vt:variant>
        <vt:lpwstr/>
      </vt:variant>
      <vt:variant>
        <vt:lpwstr>_Toc352858635</vt:lpwstr>
      </vt:variant>
      <vt:variant>
        <vt:i4>1114162</vt:i4>
      </vt:variant>
      <vt:variant>
        <vt:i4>146</vt:i4>
      </vt:variant>
      <vt:variant>
        <vt:i4>0</vt:i4>
      </vt:variant>
      <vt:variant>
        <vt:i4>5</vt:i4>
      </vt:variant>
      <vt:variant>
        <vt:lpwstr/>
      </vt:variant>
      <vt:variant>
        <vt:lpwstr>_Toc352858634</vt:lpwstr>
      </vt:variant>
      <vt:variant>
        <vt:i4>1114162</vt:i4>
      </vt:variant>
      <vt:variant>
        <vt:i4>140</vt:i4>
      </vt:variant>
      <vt:variant>
        <vt:i4>0</vt:i4>
      </vt:variant>
      <vt:variant>
        <vt:i4>5</vt:i4>
      </vt:variant>
      <vt:variant>
        <vt:lpwstr/>
      </vt:variant>
      <vt:variant>
        <vt:lpwstr>_Toc352858633</vt:lpwstr>
      </vt:variant>
      <vt:variant>
        <vt:i4>1114162</vt:i4>
      </vt:variant>
      <vt:variant>
        <vt:i4>134</vt:i4>
      </vt:variant>
      <vt:variant>
        <vt:i4>0</vt:i4>
      </vt:variant>
      <vt:variant>
        <vt:i4>5</vt:i4>
      </vt:variant>
      <vt:variant>
        <vt:lpwstr/>
      </vt:variant>
      <vt:variant>
        <vt:lpwstr>_Toc352858632</vt:lpwstr>
      </vt:variant>
      <vt:variant>
        <vt:i4>1114162</vt:i4>
      </vt:variant>
      <vt:variant>
        <vt:i4>128</vt:i4>
      </vt:variant>
      <vt:variant>
        <vt:i4>0</vt:i4>
      </vt:variant>
      <vt:variant>
        <vt:i4>5</vt:i4>
      </vt:variant>
      <vt:variant>
        <vt:lpwstr/>
      </vt:variant>
      <vt:variant>
        <vt:lpwstr>_Toc352858631</vt:lpwstr>
      </vt:variant>
      <vt:variant>
        <vt:i4>1114162</vt:i4>
      </vt:variant>
      <vt:variant>
        <vt:i4>122</vt:i4>
      </vt:variant>
      <vt:variant>
        <vt:i4>0</vt:i4>
      </vt:variant>
      <vt:variant>
        <vt:i4>5</vt:i4>
      </vt:variant>
      <vt:variant>
        <vt:lpwstr/>
      </vt:variant>
      <vt:variant>
        <vt:lpwstr>_Toc352858630</vt:lpwstr>
      </vt:variant>
      <vt:variant>
        <vt:i4>1048626</vt:i4>
      </vt:variant>
      <vt:variant>
        <vt:i4>116</vt:i4>
      </vt:variant>
      <vt:variant>
        <vt:i4>0</vt:i4>
      </vt:variant>
      <vt:variant>
        <vt:i4>5</vt:i4>
      </vt:variant>
      <vt:variant>
        <vt:lpwstr/>
      </vt:variant>
      <vt:variant>
        <vt:lpwstr>_Toc352858629</vt:lpwstr>
      </vt:variant>
      <vt:variant>
        <vt:i4>1048626</vt:i4>
      </vt:variant>
      <vt:variant>
        <vt:i4>110</vt:i4>
      </vt:variant>
      <vt:variant>
        <vt:i4>0</vt:i4>
      </vt:variant>
      <vt:variant>
        <vt:i4>5</vt:i4>
      </vt:variant>
      <vt:variant>
        <vt:lpwstr/>
      </vt:variant>
      <vt:variant>
        <vt:lpwstr>_Toc352858628</vt:lpwstr>
      </vt:variant>
      <vt:variant>
        <vt:i4>1048626</vt:i4>
      </vt:variant>
      <vt:variant>
        <vt:i4>104</vt:i4>
      </vt:variant>
      <vt:variant>
        <vt:i4>0</vt:i4>
      </vt:variant>
      <vt:variant>
        <vt:i4>5</vt:i4>
      </vt:variant>
      <vt:variant>
        <vt:lpwstr/>
      </vt:variant>
      <vt:variant>
        <vt:lpwstr>_Toc352858627</vt:lpwstr>
      </vt:variant>
      <vt:variant>
        <vt:i4>1048626</vt:i4>
      </vt:variant>
      <vt:variant>
        <vt:i4>98</vt:i4>
      </vt:variant>
      <vt:variant>
        <vt:i4>0</vt:i4>
      </vt:variant>
      <vt:variant>
        <vt:i4>5</vt:i4>
      </vt:variant>
      <vt:variant>
        <vt:lpwstr/>
      </vt:variant>
      <vt:variant>
        <vt:lpwstr>_Toc352858626</vt:lpwstr>
      </vt:variant>
      <vt:variant>
        <vt:i4>1048626</vt:i4>
      </vt:variant>
      <vt:variant>
        <vt:i4>92</vt:i4>
      </vt:variant>
      <vt:variant>
        <vt:i4>0</vt:i4>
      </vt:variant>
      <vt:variant>
        <vt:i4>5</vt:i4>
      </vt:variant>
      <vt:variant>
        <vt:lpwstr/>
      </vt:variant>
      <vt:variant>
        <vt:lpwstr>_Toc352858625</vt:lpwstr>
      </vt:variant>
      <vt:variant>
        <vt:i4>1048626</vt:i4>
      </vt:variant>
      <vt:variant>
        <vt:i4>86</vt:i4>
      </vt:variant>
      <vt:variant>
        <vt:i4>0</vt:i4>
      </vt:variant>
      <vt:variant>
        <vt:i4>5</vt:i4>
      </vt:variant>
      <vt:variant>
        <vt:lpwstr/>
      </vt:variant>
      <vt:variant>
        <vt:lpwstr>_Toc352858624</vt:lpwstr>
      </vt:variant>
      <vt:variant>
        <vt:i4>1048626</vt:i4>
      </vt:variant>
      <vt:variant>
        <vt:i4>80</vt:i4>
      </vt:variant>
      <vt:variant>
        <vt:i4>0</vt:i4>
      </vt:variant>
      <vt:variant>
        <vt:i4>5</vt:i4>
      </vt:variant>
      <vt:variant>
        <vt:lpwstr/>
      </vt:variant>
      <vt:variant>
        <vt:lpwstr>_Toc352858623</vt:lpwstr>
      </vt:variant>
      <vt:variant>
        <vt:i4>1048626</vt:i4>
      </vt:variant>
      <vt:variant>
        <vt:i4>74</vt:i4>
      </vt:variant>
      <vt:variant>
        <vt:i4>0</vt:i4>
      </vt:variant>
      <vt:variant>
        <vt:i4>5</vt:i4>
      </vt:variant>
      <vt:variant>
        <vt:lpwstr/>
      </vt:variant>
      <vt:variant>
        <vt:lpwstr>_Toc352858622</vt:lpwstr>
      </vt:variant>
      <vt:variant>
        <vt:i4>1048626</vt:i4>
      </vt:variant>
      <vt:variant>
        <vt:i4>68</vt:i4>
      </vt:variant>
      <vt:variant>
        <vt:i4>0</vt:i4>
      </vt:variant>
      <vt:variant>
        <vt:i4>5</vt:i4>
      </vt:variant>
      <vt:variant>
        <vt:lpwstr/>
      </vt:variant>
      <vt:variant>
        <vt:lpwstr>_Toc352858621</vt:lpwstr>
      </vt:variant>
      <vt:variant>
        <vt:i4>1245234</vt:i4>
      </vt:variant>
      <vt:variant>
        <vt:i4>62</vt:i4>
      </vt:variant>
      <vt:variant>
        <vt:i4>0</vt:i4>
      </vt:variant>
      <vt:variant>
        <vt:i4>5</vt:i4>
      </vt:variant>
      <vt:variant>
        <vt:lpwstr/>
      </vt:variant>
      <vt:variant>
        <vt:lpwstr>_Toc352858619</vt:lpwstr>
      </vt:variant>
      <vt:variant>
        <vt:i4>1245234</vt:i4>
      </vt:variant>
      <vt:variant>
        <vt:i4>56</vt:i4>
      </vt:variant>
      <vt:variant>
        <vt:i4>0</vt:i4>
      </vt:variant>
      <vt:variant>
        <vt:i4>5</vt:i4>
      </vt:variant>
      <vt:variant>
        <vt:lpwstr/>
      </vt:variant>
      <vt:variant>
        <vt:lpwstr>_Toc352858618</vt:lpwstr>
      </vt:variant>
      <vt:variant>
        <vt:i4>1245234</vt:i4>
      </vt:variant>
      <vt:variant>
        <vt:i4>50</vt:i4>
      </vt:variant>
      <vt:variant>
        <vt:i4>0</vt:i4>
      </vt:variant>
      <vt:variant>
        <vt:i4>5</vt:i4>
      </vt:variant>
      <vt:variant>
        <vt:lpwstr/>
      </vt:variant>
      <vt:variant>
        <vt:lpwstr>_Toc352858617</vt:lpwstr>
      </vt:variant>
      <vt:variant>
        <vt:i4>1245234</vt:i4>
      </vt:variant>
      <vt:variant>
        <vt:i4>44</vt:i4>
      </vt:variant>
      <vt:variant>
        <vt:i4>0</vt:i4>
      </vt:variant>
      <vt:variant>
        <vt:i4>5</vt:i4>
      </vt:variant>
      <vt:variant>
        <vt:lpwstr/>
      </vt:variant>
      <vt:variant>
        <vt:lpwstr>_Toc352858616</vt:lpwstr>
      </vt:variant>
      <vt:variant>
        <vt:i4>1245234</vt:i4>
      </vt:variant>
      <vt:variant>
        <vt:i4>38</vt:i4>
      </vt:variant>
      <vt:variant>
        <vt:i4>0</vt:i4>
      </vt:variant>
      <vt:variant>
        <vt:i4>5</vt:i4>
      </vt:variant>
      <vt:variant>
        <vt:lpwstr/>
      </vt:variant>
      <vt:variant>
        <vt:lpwstr>_Toc352858615</vt:lpwstr>
      </vt:variant>
      <vt:variant>
        <vt:i4>1245234</vt:i4>
      </vt:variant>
      <vt:variant>
        <vt:i4>32</vt:i4>
      </vt:variant>
      <vt:variant>
        <vt:i4>0</vt:i4>
      </vt:variant>
      <vt:variant>
        <vt:i4>5</vt:i4>
      </vt:variant>
      <vt:variant>
        <vt:lpwstr/>
      </vt:variant>
      <vt:variant>
        <vt:lpwstr>_Toc352858614</vt:lpwstr>
      </vt:variant>
      <vt:variant>
        <vt:i4>1245234</vt:i4>
      </vt:variant>
      <vt:variant>
        <vt:i4>26</vt:i4>
      </vt:variant>
      <vt:variant>
        <vt:i4>0</vt:i4>
      </vt:variant>
      <vt:variant>
        <vt:i4>5</vt:i4>
      </vt:variant>
      <vt:variant>
        <vt:lpwstr/>
      </vt:variant>
      <vt:variant>
        <vt:lpwstr>_Toc352858613</vt:lpwstr>
      </vt:variant>
      <vt:variant>
        <vt:i4>1245234</vt:i4>
      </vt:variant>
      <vt:variant>
        <vt:i4>20</vt:i4>
      </vt:variant>
      <vt:variant>
        <vt:i4>0</vt:i4>
      </vt:variant>
      <vt:variant>
        <vt:i4>5</vt:i4>
      </vt:variant>
      <vt:variant>
        <vt:lpwstr/>
      </vt:variant>
      <vt:variant>
        <vt:lpwstr>_Toc352858612</vt:lpwstr>
      </vt:variant>
      <vt:variant>
        <vt:i4>1245234</vt:i4>
      </vt:variant>
      <vt:variant>
        <vt:i4>14</vt:i4>
      </vt:variant>
      <vt:variant>
        <vt:i4>0</vt:i4>
      </vt:variant>
      <vt:variant>
        <vt:i4>5</vt:i4>
      </vt:variant>
      <vt:variant>
        <vt:lpwstr/>
      </vt:variant>
      <vt:variant>
        <vt:lpwstr>_Toc352858611</vt:lpwstr>
      </vt:variant>
      <vt:variant>
        <vt:i4>1245234</vt:i4>
      </vt:variant>
      <vt:variant>
        <vt:i4>8</vt:i4>
      </vt:variant>
      <vt:variant>
        <vt:i4>0</vt:i4>
      </vt:variant>
      <vt:variant>
        <vt:i4>5</vt:i4>
      </vt:variant>
      <vt:variant>
        <vt:lpwstr/>
      </vt:variant>
      <vt:variant>
        <vt:lpwstr>_Toc352858610</vt:lpwstr>
      </vt:variant>
      <vt:variant>
        <vt:i4>1179698</vt:i4>
      </vt:variant>
      <vt:variant>
        <vt:i4>2</vt:i4>
      </vt:variant>
      <vt:variant>
        <vt:i4>0</vt:i4>
      </vt:variant>
      <vt:variant>
        <vt:i4>5</vt:i4>
      </vt:variant>
      <vt:variant>
        <vt:lpwstr/>
      </vt:variant>
      <vt:variant>
        <vt:lpwstr>_Toc352858609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 OP</dc:title>
  <dc:creator>g.p.eijbaard@vu.nl</dc:creator>
  <cp:lastModifiedBy>Hans van der Veeken</cp:lastModifiedBy>
  <cp:revision>3</cp:revision>
  <cp:lastPrinted>2013-04-08T06:26:00Z</cp:lastPrinted>
  <dcterms:created xsi:type="dcterms:W3CDTF">2022-11-27T10:00:00Z</dcterms:created>
  <dcterms:modified xsi:type="dcterms:W3CDTF">2022-11-27T10:00:00Z</dcterms:modified>
</cp:coreProperties>
</file>