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DCE0" w14:textId="77777777" w:rsidR="005B5E21" w:rsidRPr="005B5E21" w:rsidRDefault="005B5E21" w:rsidP="005B5E21">
      <w:pPr>
        <w:keepNext/>
        <w:keepLines/>
        <w:spacing w:before="480"/>
        <w:outlineLvl w:val="0"/>
        <w:rPr>
          <w:rFonts w:asciiTheme="minorHAnsi" w:eastAsiaTheme="minorHAnsi" w:hAnsiTheme="minorHAnsi" w:cstheme="minorHAnsi"/>
          <w:b/>
          <w:bCs/>
          <w:sz w:val="28"/>
          <w:szCs w:val="28"/>
          <w:lang w:eastAsia="en-US"/>
        </w:rPr>
      </w:pPr>
      <w:bookmarkStart w:id="0" w:name="_Toc123829358"/>
      <w:r w:rsidRPr="005B5E21">
        <w:rPr>
          <w:rFonts w:asciiTheme="minorHAnsi" w:eastAsiaTheme="minorHAnsi" w:hAnsiTheme="minorHAnsi" w:cstheme="minorHAnsi"/>
          <w:b/>
          <w:bCs/>
          <w:sz w:val="28"/>
          <w:szCs w:val="28"/>
          <w:lang w:eastAsia="en-US"/>
        </w:rPr>
        <w:t>Bijlage 5 Concept Raamovereenkomst</w:t>
      </w:r>
      <w:bookmarkEnd w:id="0"/>
    </w:p>
    <w:p w14:paraId="5D7A64D9" w14:textId="77777777" w:rsidR="005B5E21" w:rsidRPr="005B5E21" w:rsidRDefault="005B5E21" w:rsidP="005B5E21">
      <w:pPr>
        <w:spacing w:line="276" w:lineRule="auto"/>
        <w:ind w:right="240"/>
        <w:rPr>
          <w:rFonts w:asciiTheme="minorHAnsi" w:hAnsiTheme="minorHAnsi" w:cstheme="minorHAnsi"/>
          <w:color w:val="000000"/>
          <w:sz w:val="22"/>
        </w:rPr>
      </w:pPr>
    </w:p>
    <w:p w14:paraId="3B7BD31E" w14:textId="77777777" w:rsidR="005B5E21" w:rsidRPr="005B5E21" w:rsidRDefault="005B5E21" w:rsidP="005B5E21">
      <w:pPr>
        <w:spacing w:line="276" w:lineRule="auto"/>
        <w:ind w:right="240"/>
        <w:rPr>
          <w:rFonts w:asciiTheme="minorHAnsi" w:hAnsiTheme="minorHAnsi" w:cstheme="minorHAnsi"/>
          <w:color w:val="000000"/>
          <w:sz w:val="22"/>
        </w:rPr>
      </w:pPr>
    </w:p>
    <w:p w14:paraId="185EEA29" w14:textId="77777777" w:rsidR="005B5E21" w:rsidRPr="005B5E21" w:rsidRDefault="005B5E21" w:rsidP="005B5E21">
      <w:pPr>
        <w:jc w:val="cente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Raamovereenkomst Levering gebakken bestratingsmaterialen</w:t>
      </w:r>
    </w:p>
    <w:p w14:paraId="0C49EC95" w14:textId="77777777" w:rsidR="005B5E21" w:rsidRPr="005B5E21" w:rsidRDefault="005B5E21" w:rsidP="005B5E21">
      <w:pPr>
        <w:rPr>
          <w:rFonts w:asciiTheme="minorHAnsi" w:hAnsiTheme="minorHAnsi" w:cstheme="minorHAnsi"/>
          <w:sz w:val="22"/>
          <w:szCs w:val="22"/>
          <w:lang w:eastAsia="en-US"/>
        </w:rPr>
      </w:pPr>
    </w:p>
    <w:p w14:paraId="0B05C0C3"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De ondergetekenden:</w:t>
      </w:r>
    </w:p>
    <w:p w14:paraId="76C0A7E4" w14:textId="77777777" w:rsidR="005B5E21" w:rsidRPr="005B5E21" w:rsidRDefault="005B5E21" w:rsidP="005B5E21">
      <w:pPr>
        <w:rPr>
          <w:rFonts w:asciiTheme="minorHAnsi" w:hAnsiTheme="minorHAnsi" w:cstheme="minorHAnsi"/>
          <w:sz w:val="22"/>
          <w:szCs w:val="22"/>
          <w:lang w:eastAsia="en-US"/>
        </w:rPr>
      </w:pPr>
    </w:p>
    <w:p w14:paraId="57F5D8BA" w14:textId="6DA37A2C" w:rsidR="005B5E21" w:rsidRPr="005B5E21" w:rsidRDefault="005B5E21" w:rsidP="005B5E21">
      <w:pPr>
        <w:ind w:left="708" w:hanging="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1.</w:t>
      </w:r>
      <w:r w:rsidRPr="005B5E21">
        <w:rPr>
          <w:rFonts w:asciiTheme="minorHAnsi" w:hAnsiTheme="minorHAnsi" w:cstheme="minorHAnsi"/>
          <w:sz w:val="22"/>
          <w:szCs w:val="22"/>
          <w:lang w:eastAsia="en-US"/>
        </w:rPr>
        <w:tab/>
        <w:t xml:space="preserve">De gemeente </w:t>
      </w:r>
      <w:r w:rsidRPr="00973EC6">
        <w:rPr>
          <w:rFonts w:asciiTheme="minorHAnsi" w:hAnsiTheme="minorHAnsi" w:cstheme="minorHAnsi"/>
          <w:sz w:val="22"/>
          <w:szCs w:val="22"/>
          <w:lang w:eastAsia="en-US"/>
        </w:rPr>
        <w:t xml:space="preserve">Bunschoten, gevestigd aan het adres Stadsspui 1 (3572 CL) te Bunschoten, </w:t>
      </w:r>
      <w:proofErr w:type="gramStart"/>
      <w:r w:rsidRPr="00973EC6">
        <w:rPr>
          <w:rFonts w:asciiTheme="minorHAnsi" w:hAnsiTheme="minorHAnsi" w:cstheme="minorHAnsi"/>
          <w:sz w:val="22"/>
          <w:szCs w:val="22"/>
          <w:lang w:eastAsia="en-US"/>
        </w:rPr>
        <w:t>ingevolge</w:t>
      </w:r>
      <w:proofErr w:type="gramEnd"/>
      <w:r w:rsidRPr="00973EC6">
        <w:rPr>
          <w:rFonts w:asciiTheme="minorHAnsi" w:hAnsiTheme="minorHAnsi" w:cstheme="minorHAnsi"/>
          <w:sz w:val="22"/>
          <w:szCs w:val="22"/>
          <w:lang w:eastAsia="en-US"/>
        </w:rPr>
        <w:t xml:space="preserve"> van artikel </w:t>
      </w:r>
      <w:r w:rsidR="009A045B" w:rsidRPr="00973EC6">
        <w:rPr>
          <w:rFonts w:asciiTheme="minorHAnsi" w:hAnsiTheme="minorHAnsi" w:cstheme="minorHAnsi"/>
          <w:sz w:val="22"/>
          <w:szCs w:val="22"/>
          <w:lang w:eastAsia="en-US"/>
        </w:rPr>
        <w:t>59a</w:t>
      </w:r>
      <w:r w:rsidRPr="00973EC6">
        <w:rPr>
          <w:rFonts w:asciiTheme="minorHAnsi" w:hAnsiTheme="minorHAnsi" w:cstheme="minorHAnsi"/>
          <w:sz w:val="22"/>
          <w:szCs w:val="22"/>
          <w:lang w:eastAsia="en-US"/>
        </w:rPr>
        <w:t xml:space="preserve"> van de Gemeentewet, rechtsgeldig vertegenwoordigd door haar </w:t>
      </w:r>
      <w:r w:rsidR="00B87924">
        <w:rPr>
          <w:rFonts w:asciiTheme="minorHAnsi" w:hAnsiTheme="minorHAnsi" w:cstheme="minorHAnsi"/>
          <w:sz w:val="22"/>
          <w:szCs w:val="22"/>
          <w:lang w:eastAsia="en-US"/>
        </w:rPr>
        <w:t>gemeentesecretaris</w:t>
      </w:r>
      <w:r w:rsidRPr="00973EC6">
        <w:rPr>
          <w:rFonts w:asciiTheme="minorHAnsi" w:hAnsiTheme="minorHAnsi" w:cstheme="minorHAnsi"/>
          <w:sz w:val="22"/>
          <w:szCs w:val="22"/>
          <w:lang w:eastAsia="en-US"/>
        </w:rPr>
        <w:t xml:space="preserve">, de heer </w:t>
      </w:r>
      <w:r w:rsidR="00B87924">
        <w:rPr>
          <w:rFonts w:asciiTheme="minorHAnsi" w:hAnsiTheme="minorHAnsi" w:cstheme="minorHAnsi"/>
          <w:sz w:val="22"/>
          <w:szCs w:val="22"/>
          <w:lang w:eastAsia="en-US"/>
        </w:rPr>
        <w:t>J.F.H. Jennekens</w:t>
      </w:r>
      <w:r w:rsidR="009A045B">
        <w:rPr>
          <w:rFonts w:asciiTheme="minorHAnsi" w:hAnsiTheme="minorHAnsi" w:cstheme="minorHAnsi"/>
          <w:sz w:val="22"/>
          <w:szCs w:val="22"/>
          <w:lang w:eastAsia="en-US"/>
        </w:rPr>
        <w:t xml:space="preserve"> </w:t>
      </w:r>
      <w:r w:rsidRPr="005B5E21">
        <w:rPr>
          <w:rFonts w:asciiTheme="minorHAnsi" w:hAnsiTheme="minorHAnsi" w:cstheme="minorHAnsi"/>
          <w:sz w:val="22"/>
          <w:szCs w:val="22"/>
          <w:lang w:eastAsia="en-US"/>
        </w:rPr>
        <w:t>hierna te noemen: ‘</w:t>
      </w:r>
      <w:r w:rsidRPr="005B5E21">
        <w:rPr>
          <w:rFonts w:asciiTheme="minorHAnsi" w:hAnsiTheme="minorHAnsi" w:cstheme="minorHAnsi"/>
          <w:sz w:val="22"/>
          <w:szCs w:val="22"/>
          <w:u w:val="single"/>
          <w:lang w:eastAsia="en-US"/>
        </w:rPr>
        <w:t>(de) Opdrachtgever</w:t>
      </w:r>
      <w:r w:rsidRPr="005B5E21">
        <w:rPr>
          <w:rFonts w:asciiTheme="minorHAnsi" w:hAnsiTheme="minorHAnsi" w:cstheme="minorHAnsi"/>
          <w:sz w:val="22"/>
          <w:szCs w:val="22"/>
          <w:lang w:eastAsia="en-US"/>
        </w:rPr>
        <w:t>’;</w:t>
      </w:r>
    </w:p>
    <w:p w14:paraId="0D883E00" w14:textId="77777777" w:rsidR="005B5E21" w:rsidRPr="005B5E21" w:rsidRDefault="005B5E21" w:rsidP="005B5E21">
      <w:pPr>
        <w:rPr>
          <w:rFonts w:asciiTheme="minorHAnsi" w:hAnsiTheme="minorHAnsi" w:cstheme="minorHAnsi"/>
          <w:sz w:val="22"/>
          <w:szCs w:val="22"/>
          <w:lang w:eastAsia="en-US"/>
        </w:rPr>
      </w:pPr>
    </w:p>
    <w:p w14:paraId="3EBF4517" w14:textId="77777777" w:rsidR="005B5E21" w:rsidRPr="005B5E21" w:rsidRDefault="005B5E21" w:rsidP="005B5E21">
      <w:pPr>
        <w:rPr>
          <w:rFonts w:asciiTheme="minorHAnsi" w:hAnsiTheme="minorHAnsi" w:cstheme="minorHAnsi"/>
          <w:sz w:val="22"/>
          <w:szCs w:val="22"/>
          <w:lang w:eastAsia="en-US"/>
        </w:rPr>
      </w:pPr>
      <w:proofErr w:type="gramStart"/>
      <w:r w:rsidRPr="005B5E21">
        <w:rPr>
          <w:rFonts w:asciiTheme="minorHAnsi" w:hAnsiTheme="minorHAnsi" w:cstheme="minorHAnsi"/>
          <w:sz w:val="22"/>
          <w:szCs w:val="22"/>
          <w:lang w:eastAsia="en-US"/>
        </w:rPr>
        <w:t>en</w:t>
      </w:r>
      <w:proofErr w:type="gramEnd"/>
    </w:p>
    <w:p w14:paraId="4ACA5AF2" w14:textId="77777777" w:rsidR="005B5E21" w:rsidRPr="005B5E21" w:rsidRDefault="005B5E21" w:rsidP="005B5E21">
      <w:pPr>
        <w:rPr>
          <w:rFonts w:asciiTheme="minorHAnsi" w:hAnsiTheme="minorHAnsi" w:cstheme="minorHAnsi"/>
          <w:sz w:val="22"/>
          <w:szCs w:val="22"/>
          <w:lang w:eastAsia="en-US"/>
        </w:rPr>
      </w:pPr>
    </w:p>
    <w:p w14:paraId="500FDCB7" w14:textId="77777777" w:rsidR="005B5E21" w:rsidRPr="005B5E21" w:rsidRDefault="005B5E21" w:rsidP="005B5E21">
      <w:pPr>
        <w:ind w:left="708" w:hanging="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2.</w:t>
      </w:r>
      <w:r w:rsidRPr="005B5E21">
        <w:rPr>
          <w:rFonts w:asciiTheme="minorHAnsi" w:hAnsiTheme="minorHAnsi" w:cstheme="minorHAnsi"/>
          <w:sz w:val="22"/>
          <w:szCs w:val="22"/>
          <w:lang w:eastAsia="en-US"/>
        </w:rPr>
        <w:tab/>
        <w:t>&lt;</w:t>
      </w:r>
      <w:r w:rsidRPr="005B5E21">
        <w:rPr>
          <w:rFonts w:asciiTheme="minorHAnsi" w:hAnsiTheme="minorHAnsi" w:cstheme="minorHAnsi"/>
          <w:sz w:val="22"/>
          <w:szCs w:val="22"/>
          <w:highlight w:val="yellow"/>
          <w:lang w:eastAsia="en-US"/>
        </w:rPr>
        <w:t>naam inschrijver</w:t>
      </w:r>
      <w:r w:rsidRPr="005B5E21">
        <w:rPr>
          <w:rFonts w:asciiTheme="minorHAnsi" w:hAnsiTheme="minorHAnsi" w:cstheme="minorHAnsi"/>
          <w:sz w:val="22"/>
          <w:szCs w:val="22"/>
          <w:lang w:eastAsia="en-US"/>
        </w:rPr>
        <w:t>&gt; kantoor houdende op het adres &lt;</w:t>
      </w:r>
      <w:r w:rsidRPr="005B5E21">
        <w:rPr>
          <w:rFonts w:asciiTheme="minorHAnsi" w:hAnsiTheme="minorHAnsi" w:cstheme="minorHAnsi"/>
          <w:sz w:val="22"/>
          <w:szCs w:val="22"/>
          <w:highlight w:val="yellow"/>
          <w:lang w:eastAsia="en-US"/>
        </w:rPr>
        <w:t>straat en nummer</w:t>
      </w:r>
      <w:r w:rsidRPr="005B5E21">
        <w:rPr>
          <w:rFonts w:asciiTheme="minorHAnsi" w:hAnsiTheme="minorHAnsi" w:cstheme="minorHAnsi"/>
          <w:sz w:val="22"/>
          <w:szCs w:val="22"/>
          <w:lang w:eastAsia="en-US"/>
        </w:rPr>
        <w:t>&gt; (</w:t>
      </w:r>
      <w:r w:rsidRPr="005B5E21">
        <w:rPr>
          <w:rFonts w:asciiTheme="minorHAnsi" w:hAnsiTheme="minorHAnsi" w:cstheme="minorHAnsi"/>
          <w:sz w:val="22"/>
          <w:szCs w:val="22"/>
          <w:highlight w:val="yellow"/>
          <w:lang w:eastAsia="en-US"/>
        </w:rPr>
        <w:t>PC</w:t>
      </w:r>
      <w:r w:rsidRPr="005B5E21">
        <w:rPr>
          <w:rFonts w:asciiTheme="minorHAnsi" w:hAnsiTheme="minorHAnsi" w:cstheme="minorHAnsi"/>
          <w:sz w:val="22"/>
          <w:szCs w:val="22"/>
          <w:lang w:eastAsia="en-US"/>
        </w:rPr>
        <w:t>) te &lt;</w:t>
      </w:r>
      <w:r w:rsidRPr="005B5E21">
        <w:rPr>
          <w:rFonts w:asciiTheme="minorHAnsi" w:hAnsiTheme="minorHAnsi" w:cstheme="minorHAnsi"/>
          <w:sz w:val="22"/>
          <w:szCs w:val="22"/>
          <w:highlight w:val="yellow"/>
          <w:lang w:eastAsia="en-US"/>
        </w:rPr>
        <w:t>plaats</w:t>
      </w:r>
      <w:r w:rsidRPr="005B5E21">
        <w:rPr>
          <w:rFonts w:asciiTheme="minorHAnsi" w:hAnsiTheme="minorHAnsi" w:cstheme="minorHAnsi"/>
          <w:sz w:val="22"/>
          <w:szCs w:val="22"/>
          <w:lang w:eastAsia="en-US"/>
        </w:rPr>
        <w:t>&gt; te dezen rechtsgeldig vertegenwoordigd door &lt;</w:t>
      </w:r>
      <w:r w:rsidRPr="005B5E21">
        <w:rPr>
          <w:rFonts w:asciiTheme="minorHAnsi" w:hAnsiTheme="minorHAnsi" w:cstheme="minorHAnsi"/>
          <w:sz w:val="22"/>
          <w:szCs w:val="22"/>
          <w:highlight w:val="yellow"/>
          <w:lang w:eastAsia="en-US"/>
        </w:rPr>
        <w:t>functie</w:t>
      </w:r>
      <w:r w:rsidRPr="005B5E21">
        <w:rPr>
          <w:rFonts w:asciiTheme="minorHAnsi" w:hAnsiTheme="minorHAnsi" w:cstheme="minorHAnsi"/>
          <w:sz w:val="22"/>
          <w:szCs w:val="22"/>
          <w:lang w:eastAsia="en-US"/>
        </w:rPr>
        <w:t>&gt;, &lt;</w:t>
      </w:r>
      <w:r w:rsidRPr="005B5E21">
        <w:rPr>
          <w:rFonts w:asciiTheme="minorHAnsi" w:hAnsiTheme="minorHAnsi" w:cstheme="minorHAnsi"/>
          <w:sz w:val="22"/>
          <w:szCs w:val="22"/>
          <w:highlight w:val="yellow"/>
          <w:lang w:eastAsia="en-US"/>
        </w:rPr>
        <w:t>naam</w:t>
      </w:r>
      <w:r w:rsidRPr="005B5E21">
        <w:rPr>
          <w:rFonts w:asciiTheme="minorHAnsi" w:hAnsiTheme="minorHAnsi" w:cstheme="minorHAnsi"/>
          <w:sz w:val="22"/>
          <w:szCs w:val="22"/>
          <w:lang w:eastAsia="en-US"/>
        </w:rPr>
        <w:t>&gt; hierna te noemen: ‘</w:t>
      </w:r>
      <w:r w:rsidRPr="005B5E21">
        <w:rPr>
          <w:rFonts w:asciiTheme="minorHAnsi" w:hAnsiTheme="minorHAnsi" w:cstheme="minorHAnsi"/>
          <w:sz w:val="22"/>
          <w:szCs w:val="22"/>
          <w:u w:val="single"/>
          <w:lang w:eastAsia="en-US"/>
        </w:rPr>
        <w:t>(de) Opdrachtnemer</w:t>
      </w:r>
      <w:r w:rsidRPr="005B5E21">
        <w:rPr>
          <w:rFonts w:asciiTheme="minorHAnsi" w:hAnsiTheme="minorHAnsi" w:cstheme="minorHAnsi"/>
          <w:sz w:val="22"/>
          <w:szCs w:val="22"/>
          <w:lang w:eastAsia="en-US"/>
        </w:rPr>
        <w:t>’;</w:t>
      </w:r>
    </w:p>
    <w:p w14:paraId="0B933A6A" w14:textId="77777777" w:rsidR="005B5E21" w:rsidRPr="005B5E21" w:rsidRDefault="005B5E21" w:rsidP="005B5E21">
      <w:pPr>
        <w:rPr>
          <w:rFonts w:asciiTheme="minorHAnsi" w:hAnsiTheme="minorHAnsi" w:cstheme="minorHAnsi"/>
          <w:sz w:val="22"/>
          <w:szCs w:val="22"/>
          <w:lang w:eastAsia="en-US"/>
        </w:rPr>
      </w:pPr>
    </w:p>
    <w:p w14:paraId="2A34B77F"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Gezamenlijk te noemen: ‘</w:t>
      </w:r>
      <w:r w:rsidRPr="005B5E21">
        <w:rPr>
          <w:rFonts w:asciiTheme="minorHAnsi" w:hAnsiTheme="minorHAnsi" w:cstheme="minorHAnsi"/>
          <w:sz w:val="22"/>
          <w:szCs w:val="22"/>
          <w:u w:val="single"/>
          <w:lang w:eastAsia="en-US"/>
        </w:rPr>
        <w:t>Partijen</w:t>
      </w:r>
      <w:r w:rsidRPr="005B5E21">
        <w:rPr>
          <w:rFonts w:asciiTheme="minorHAnsi" w:hAnsiTheme="minorHAnsi" w:cstheme="minorHAnsi"/>
          <w:sz w:val="22"/>
          <w:szCs w:val="22"/>
          <w:lang w:eastAsia="en-US"/>
        </w:rPr>
        <w:t>’.</w:t>
      </w:r>
    </w:p>
    <w:p w14:paraId="43704573" w14:textId="77777777" w:rsidR="005B5E21" w:rsidRPr="005B5E21" w:rsidRDefault="005B5E21" w:rsidP="005B5E21">
      <w:pPr>
        <w:rPr>
          <w:rFonts w:asciiTheme="minorHAnsi" w:hAnsiTheme="minorHAnsi" w:cstheme="minorHAnsi"/>
          <w:sz w:val="22"/>
          <w:szCs w:val="22"/>
          <w:lang w:eastAsia="en-US"/>
        </w:rPr>
      </w:pPr>
    </w:p>
    <w:p w14:paraId="45251D1A"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In aanmerking genomen dat:</w:t>
      </w:r>
    </w:p>
    <w:p w14:paraId="3BDA3D7F" w14:textId="77777777" w:rsidR="005B5E21" w:rsidRPr="005B5E21" w:rsidRDefault="005B5E21" w:rsidP="005B5E21">
      <w:pPr>
        <w:ind w:left="708" w:hanging="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w:t>
      </w:r>
      <w:r w:rsidRPr="005B5E21">
        <w:rPr>
          <w:rFonts w:asciiTheme="minorHAnsi" w:hAnsiTheme="minorHAnsi" w:cstheme="minorHAnsi"/>
          <w:sz w:val="22"/>
          <w:szCs w:val="22"/>
          <w:lang w:eastAsia="en-US"/>
        </w:rPr>
        <w:tab/>
        <w:t>Opdrachtgever een Europese openbare aanbestedingsprocedure heeft uitgeschreven in verband met de levering van gebakken bestratingsmaterialen voor gemeente Bunschoten, hierna ‘</w:t>
      </w:r>
      <w:r w:rsidRPr="005B5E21">
        <w:rPr>
          <w:rFonts w:asciiTheme="minorHAnsi" w:hAnsiTheme="minorHAnsi" w:cstheme="minorHAnsi"/>
          <w:sz w:val="22"/>
          <w:szCs w:val="22"/>
          <w:u w:val="single"/>
          <w:lang w:eastAsia="en-US"/>
        </w:rPr>
        <w:t>de Opdracht</w:t>
      </w:r>
      <w:r w:rsidRPr="005B5E21">
        <w:rPr>
          <w:rFonts w:asciiTheme="minorHAnsi" w:hAnsiTheme="minorHAnsi" w:cstheme="minorHAnsi"/>
          <w:sz w:val="22"/>
          <w:szCs w:val="22"/>
          <w:lang w:eastAsia="en-US"/>
        </w:rPr>
        <w:t>’, en dat daartoe door Opdrachtgever aanbestedingsstukken, waaronder een Inschrijvingsleidraad inclusief bijlagen, zijn opgesteld.</w:t>
      </w:r>
    </w:p>
    <w:p w14:paraId="3E75FCD1" w14:textId="77777777" w:rsidR="005B5E21" w:rsidRPr="005B5E21" w:rsidRDefault="005B5E21" w:rsidP="005B5E21">
      <w:pPr>
        <w:ind w:left="708" w:hanging="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w:t>
      </w:r>
      <w:r w:rsidRPr="005B5E21">
        <w:rPr>
          <w:rFonts w:asciiTheme="minorHAnsi" w:hAnsiTheme="minorHAnsi" w:cstheme="minorHAnsi"/>
          <w:sz w:val="22"/>
          <w:szCs w:val="22"/>
          <w:lang w:eastAsia="en-US"/>
        </w:rPr>
        <w:tab/>
        <w:t>Opdrachtnemer een inschrijving, hierna: ‘</w:t>
      </w:r>
      <w:r w:rsidRPr="005B5E21">
        <w:rPr>
          <w:rFonts w:asciiTheme="minorHAnsi" w:hAnsiTheme="minorHAnsi" w:cstheme="minorHAnsi"/>
          <w:sz w:val="22"/>
          <w:szCs w:val="22"/>
          <w:u w:val="single"/>
          <w:lang w:eastAsia="en-US"/>
        </w:rPr>
        <w:t>Aanbieding</w:t>
      </w:r>
      <w:r w:rsidRPr="005B5E21">
        <w:rPr>
          <w:rFonts w:asciiTheme="minorHAnsi" w:hAnsiTheme="minorHAnsi" w:cstheme="minorHAnsi"/>
          <w:sz w:val="22"/>
          <w:szCs w:val="22"/>
          <w:lang w:eastAsia="en-US"/>
        </w:rPr>
        <w:t>’, heeft gedaan op de aanbestedingsprocedure.</w:t>
      </w:r>
    </w:p>
    <w:p w14:paraId="4F70A2EF" w14:textId="77777777" w:rsidR="005B5E21" w:rsidRPr="005B5E21" w:rsidRDefault="005B5E21" w:rsidP="005B5E21">
      <w:pPr>
        <w:ind w:left="705"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w:t>
      </w:r>
      <w:r w:rsidRPr="005B5E21">
        <w:rPr>
          <w:rFonts w:asciiTheme="minorHAnsi" w:hAnsiTheme="minorHAnsi" w:cstheme="minorHAnsi"/>
          <w:sz w:val="22"/>
          <w:szCs w:val="22"/>
          <w:lang w:eastAsia="en-US"/>
        </w:rPr>
        <w:tab/>
        <w:t xml:space="preserve">Opdrachtgever op basis van het gunningsresultaat in de aanbestedingsprocedure, </w:t>
      </w:r>
      <w:proofErr w:type="gramStart"/>
      <w:r w:rsidRPr="005B5E21">
        <w:rPr>
          <w:rFonts w:asciiTheme="minorHAnsi" w:hAnsiTheme="minorHAnsi" w:cstheme="minorHAnsi"/>
          <w:sz w:val="22"/>
          <w:szCs w:val="22"/>
          <w:lang w:eastAsia="en-US"/>
        </w:rPr>
        <w:t>thans</w:t>
      </w:r>
      <w:proofErr w:type="gramEnd"/>
      <w:r w:rsidRPr="005B5E21">
        <w:rPr>
          <w:rFonts w:asciiTheme="minorHAnsi" w:hAnsiTheme="minorHAnsi" w:cstheme="minorHAnsi"/>
          <w:sz w:val="22"/>
          <w:szCs w:val="22"/>
          <w:lang w:eastAsia="en-US"/>
        </w:rPr>
        <w:t xml:space="preserve"> middels deze Raamovereenkomst opdracht aan Opdrachtnemer wenst te verstrekken.</w:t>
      </w:r>
    </w:p>
    <w:p w14:paraId="2F278FD4" w14:textId="77777777" w:rsidR="005B5E21" w:rsidRPr="005B5E21" w:rsidRDefault="005B5E21" w:rsidP="005B5E21">
      <w:pPr>
        <w:rPr>
          <w:rFonts w:asciiTheme="minorHAnsi" w:hAnsiTheme="minorHAnsi" w:cstheme="minorHAnsi"/>
          <w:sz w:val="22"/>
          <w:szCs w:val="22"/>
          <w:lang w:eastAsia="en-US"/>
        </w:rPr>
      </w:pPr>
    </w:p>
    <w:p w14:paraId="1BC58C2A"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Verklaren te zijn overeengekomen als volgt:</w:t>
      </w:r>
    </w:p>
    <w:p w14:paraId="049EDA10" w14:textId="77777777" w:rsidR="005B5E21" w:rsidRPr="005B5E21" w:rsidRDefault="005B5E21" w:rsidP="005B5E21">
      <w:pPr>
        <w:rPr>
          <w:rFonts w:asciiTheme="minorHAnsi" w:hAnsiTheme="minorHAnsi" w:cstheme="minorHAnsi"/>
          <w:sz w:val="22"/>
          <w:szCs w:val="22"/>
          <w:lang w:eastAsia="en-US"/>
        </w:rPr>
      </w:pPr>
    </w:p>
    <w:p w14:paraId="5D205122"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Artikel 1</w:t>
      </w:r>
      <w:r w:rsidRPr="005B5E21">
        <w:rPr>
          <w:rFonts w:asciiTheme="minorHAnsi" w:hAnsiTheme="minorHAnsi" w:cstheme="minorHAnsi"/>
          <w:b/>
          <w:sz w:val="22"/>
          <w:szCs w:val="22"/>
          <w:lang w:eastAsia="en-US"/>
        </w:rPr>
        <w:tab/>
        <w:t>Opdracht</w:t>
      </w:r>
    </w:p>
    <w:p w14:paraId="3BD55D78" w14:textId="77777777" w:rsidR="005B5E21" w:rsidRPr="005B5E21" w:rsidRDefault="005B5E21" w:rsidP="005B5E21">
      <w:pPr>
        <w:ind w:left="708" w:hanging="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1.1</w:t>
      </w:r>
      <w:r w:rsidRPr="005B5E21">
        <w:rPr>
          <w:rFonts w:asciiTheme="minorHAnsi" w:hAnsiTheme="minorHAnsi" w:cstheme="minorHAnsi"/>
          <w:sz w:val="22"/>
          <w:szCs w:val="22"/>
          <w:lang w:eastAsia="en-US"/>
        </w:rPr>
        <w:tab/>
        <w:t>Opdrachtgever verleent opdracht aan Opdrachtnemer, hetgeen door Opdrachtnemer wordt aanvaard, tot uitvoering van de Opdracht.</w:t>
      </w:r>
    </w:p>
    <w:p w14:paraId="036F8F73"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1.2</w:t>
      </w:r>
      <w:r w:rsidRPr="005B5E21">
        <w:rPr>
          <w:rFonts w:asciiTheme="minorHAnsi" w:hAnsiTheme="minorHAnsi" w:cstheme="minorHAnsi"/>
          <w:sz w:val="22"/>
          <w:szCs w:val="22"/>
          <w:lang w:eastAsia="en-US"/>
        </w:rPr>
        <w:tab/>
        <w:t>De Opdracht wordt uitgevoerd overeenkomstig het bepaalde in:</w:t>
      </w:r>
    </w:p>
    <w:p w14:paraId="69DEF3DC" w14:textId="77777777" w:rsidR="005B5E21" w:rsidRPr="005B5E21" w:rsidRDefault="005B5E21" w:rsidP="005B5E21">
      <w:pPr>
        <w:ind w:firstLine="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a.</w:t>
      </w:r>
      <w:r w:rsidRPr="005B5E21">
        <w:rPr>
          <w:rFonts w:asciiTheme="minorHAnsi" w:hAnsiTheme="minorHAnsi" w:cstheme="minorHAnsi"/>
          <w:sz w:val="22"/>
          <w:szCs w:val="22"/>
          <w:lang w:eastAsia="en-US"/>
        </w:rPr>
        <w:tab/>
        <w:t>Deze Raamovereenkomst, en;</w:t>
      </w:r>
    </w:p>
    <w:p w14:paraId="293E2AE5" w14:textId="75844308" w:rsidR="005B5E21" w:rsidRPr="005B5E21" w:rsidRDefault="005B5E21" w:rsidP="005B5E21">
      <w:pPr>
        <w:ind w:left="1413" w:hanging="705"/>
        <w:rPr>
          <w:rFonts w:asciiTheme="minorHAnsi" w:hAnsiTheme="minorHAnsi" w:cstheme="minorHAnsi"/>
          <w:sz w:val="22"/>
          <w:szCs w:val="22"/>
          <w:lang w:eastAsia="en-US"/>
        </w:rPr>
      </w:pPr>
      <w:proofErr w:type="spellStart"/>
      <w:r w:rsidRPr="005B5E21">
        <w:rPr>
          <w:rFonts w:asciiTheme="minorHAnsi" w:hAnsiTheme="minorHAnsi" w:cstheme="minorHAnsi"/>
          <w:sz w:val="22"/>
          <w:szCs w:val="22"/>
          <w:lang w:eastAsia="en-US"/>
        </w:rPr>
        <w:t>b.</w:t>
      </w:r>
      <w:proofErr w:type="spellEnd"/>
      <w:r w:rsidRPr="005B5E21">
        <w:rPr>
          <w:rFonts w:asciiTheme="minorHAnsi" w:hAnsiTheme="minorHAnsi" w:cstheme="minorHAnsi"/>
          <w:sz w:val="22"/>
          <w:szCs w:val="22"/>
          <w:lang w:eastAsia="en-US"/>
        </w:rPr>
        <w:tab/>
        <w:t xml:space="preserve">De als </w:t>
      </w:r>
      <w:r w:rsidRPr="005B5E21">
        <w:rPr>
          <w:rFonts w:asciiTheme="minorHAnsi" w:hAnsiTheme="minorHAnsi" w:cstheme="minorHAnsi"/>
          <w:b/>
          <w:i/>
          <w:sz w:val="22"/>
          <w:szCs w:val="22"/>
          <w:lang w:eastAsia="en-US"/>
        </w:rPr>
        <w:t xml:space="preserve">bijlage </w:t>
      </w:r>
      <w:r w:rsidRPr="00802820">
        <w:rPr>
          <w:rFonts w:asciiTheme="minorHAnsi" w:hAnsiTheme="minorHAnsi" w:cstheme="minorHAnsi"/>
          <w:b/>
          <w:i/>
          <w:sz w:val="22"/>
          <w:szCs w:val="22"/>
          <w:lang w:eastAsia="en-US"/>
        </w:rPr>
        <w:t>1</w:t>
      </w:r>
      <w:r w:rsidRPr="00802820">
        <w:rPr>
          <w:rFonts w:asciiTheme="minorHAnsi" w:hAnsiTheme="minorHAnsi" w:cstheme="minorHAnsi"/>
          <w:sz w:val="22"/>
          <w:szCs w:val="22"/>
          <w:lang w:eastAsia="en-US"/>
        </w:rPr>
        <w:t xml:space="preserve"> aan deze Raamovereenkomst gehechte Inschrijvingsleidraad inclusief bijlagen met datum </w:t>
      </w:r>
      <w:r w:rsidR="00802820" w:rsidRPr="00802820">
        <w:rPr>
          <w:rFonts w:asciiTheme="minorHAnsi" w:hAnsiTheme="minorHAnsi" w:cstheme="minorHAnsi"/>
          <w:sz w:val="22"/>
          <w:szCs w:val="22"/>
          <w:lang w:eastAsia="en-US"/>
        </w:rPr>
        <w:t>6 januari 2023</w:t>
      </w:r>
      <w:r w:rsidRPr="00802820">
        <w:rPr>
          <w:rFonts w:asciiTheme="minorHAnsi" w:hAnsiTheme="minorHAnsi" w:cstheme="minorHAnsi"/>
          <w:sz w:val="22"/>
          <w:szCs w:val="22"/>
          <w:lang w:eastAsia="en-US"/>
        </w:rPr>
        <w:t xml:space="preserve"> en kenmerk </w:t>
      </w:r>
      <w:r w:rsidR="00802820" w:rsidRPr="00802820">
        <w:rPr>
          <w:rFonts w:asciiTheme="minorHAnsi" w:hAnsiTheme="minorHAnsi" w:cstheme="minorHAnsi"/>
          <w:sz w:val="22"/>
          <w:szCs w:val="22"/>
          <w:lang w:eastAsia="en-US"/>
        </w:rPr>
        <w:t>395268</w:t>
      </w:r>
      <w:r w:rsidRPr="00802820">
        <w:rPr>
          <w:rFonts w:asciiTheme="minorHAnsi" w:hAnsiTheme="minorHAnsi" w:cstheme="minorHAnsi"/>
          <w:sz w:val="22"/>
          <w:szCs w:val="22"/>
          <w:lang w:eastAsia="en-US"/>
        </w:rPr>
        <w:t>, en;</w:t>
      </w:r>
    </w:p>
    <w:p w14:paraId="51006337" w14:textId="77777777" w:rsidR="005B5E21" w:rsidRPr="005B5E21" w:rsidRDefault="005B5E21" w:rsidP="005B5E21">
      <w:pPr>
        <w:ind w:left="1413"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c.</w:t>
      </w:r>
      <w:r w:rsidRPr="005B5E21">
        <w:rPr>
          <w:rFonts w:asciiTheme="minorHAnsi" w:hAnsiTheme="minorHAnsi" w:cstheme="minorHAnsi"/>
          <w:sz w:val="22"/>
          <w:szCs w:val="22"/>
          <w:lang w:eastAsia="en-US"/>
        </w:rPr>
        <w:tab/>
        <w:t xml:space="preserve">De als </w:t>
      </w:r>
      <w:r w:rsidRPr="005B5E21">
        <w:rPr>
          <w:rFonts w:asciiTheme="minorHAnsi" w:hAnsiTheme="minorHAnsi" w:cstheme="minorHAnsi"/>
          <w:b/>
          <w:i/>
          <w:sz w:val="22"/>
          <w:szCs w:val="22"/>
          <w:lang w:eastAsia="en-US"/>
        </w:rPr>
        <w:t>bijlage 2</w:t>
      </w:r>
      <w:r w:rsidRPr="005B5E21">
        <w:rPr>
          <w:rFonts w:asciiTheme="minorHAnsi" w:hAnsiTheme="minorHAnsi" w:cstheme="minorHAnsi"/>
          <w:sz w:val="22"/>
          <w:szCs w:val="22"/>
          <w:lang w:eastAsia="en-US"/>
        </w:rPr>
        <w:t xml:space="preserve"> aan deze Raamovereenkomst gehechte Nota van Inlichtingen inclusief bijlagen, en;</w:t>
      </w:r>
    </w:p>
    <w:p w14:paraId="16EB0E86" w14:textId="77777777" w:rsidR="005B5E21" w:rsidRPr="005B5E21" w:rsidRDefault="005B5E21" w:rsidP="005B5E21">
      <w:pPr>
        <w:ind w:left="1413"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d.</w:t>
      </w:r>
      <w:r w:rsidRPr="005B5E21">
        <w:rPr>
          <w:rFonts w:asciiTheme="minorHAnsi" w:hAnsiTheme="minorHAnsi" w:cstheme="minorHAnsi"/>
          <w:sz w:val="22"/>
          <w:szCs w:val="22"/>
          <w:lang w:eastAsia="en-US"/>
        </w:rPr>
        <w:tab/>
        <w:t xml:space="preserve">De als </w:t>
      </w:r>
      <w:r w:rsidRPr="005B5E21">
        <w:rPr>
          <w:rFonts w:asciiTheme="minorHAnsi" w:hAnsiTheme="minorHAnsi" w:cstheme="minorHAnsi"/>
          <w:b/>
          <w:i/>
          <w:sz w:val="22"/>
          <w:szCs w:val="22"/>
          <w:lang w:eastAsia="en-US"/>
        </w:rPr>
        <w:t>bijlage 3</w:t>
      </w:r>
      <w:r w:rsidRPr="005B5E21">
        <w:rPr>
          <w:rFonts w:asciiTheme="minorHAnsi" w:hAnsiTheme="minorHAnsi" w:cstheme="minorHAnsi"/>
          <w:sz w:val="22"/>
          <w:szCs w:val="22"/>
          <w:lang w:eastAsia="en-US"/>
        </w:rPr>
        <w:t xml:space="preserve"> aan deze Raamovereenkomst gehechte Algemene Inkoopvoorwaarden van de Gemeente en;</w:t>
      </w:r>
    </w:p>
    <w:p w14:paraId="5298E07A" w14:textId="77777777" w:rsidR="005B5E21" w:rsidRPr="005B5E21" w:rsidRDefault="005B5E21" w:rsidP="005B5E21">
      <w:pPr>
        <w:ind w:left="1413"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e.</w:t>
      </w:r>
      <w:r w:rsidRPr="005B5E21">
        <w:rPr>
          <w:rFonts w:asciiTheme="minorHAnsi" w:hAnsiTheme="minorHAnsi" w:cstheme="minorHAnsi"/>
          <w:sz w:val="22"/>
          <w:szCs w:val="22"/>
          <w:lang w:eastAsia="en-US"/>
        </w:rPr>
        <w:tab/>
        <w:t xml:space="preserve">De als </w:t>
      </w:r>
      <w:r w:rsidRPr="005B5E21">
        <w:rPr>
          <w:rFonts w:asciiTheme="minorHAnsi" w:hAnsiTheme="minorHAnsi" w:cstheme="minorHAnsi"/>
          <w:b/>
          <w:i/>
          <w:sz w:val="22"/>
          <w:szCs w:val="22"/>
          <w:lang w:eastAsia="en-US"/>
        </w:rPr>
        <w:t>bijlage 4</w:t>
      </w:r>
      <w:r w:rsidRPr="005B5E21">
        <w:rPr>
          <w:rFonts w:asciiTheme="minorHAnsi" w:hAnsiTheme="minorHAnsi" w:cstheme="minorHAnsi"/>
          <w:sz w:val="22"/>
          <w:szCs w:val="22"/>
          <w:lang w:eastAsia="en-US"/>
        </w:rPr>
        <w:t xml:space="preserve"> aan deze Raamovereenkomst gehechte Aanbieding van Opdrachtnemer.</w:t>
      </w:r>
    </w:p>
    <w:p w14:paraId="4DE89232" w14:textId="77777777" w:rsidR="005B5E21" w:rsidRPr="005B5E21" w:rsidRDefault="005B5E21" w:rsidP="005B5E21">
      <w:pPr>
        <w:ind w:left="708" w:hanging="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1.3</w:t>
      </w:r>
      <w:r w:rsidRPr="005B5E21">
        <w:rPr>
          <w:rFonts w:asciiTheme="minorHAnsi" w:hAnsiTheme="minorHAnsi" w:cstheme="minorHAnsi"/>
          <w:sz w:val="22"/>
          <w:szCs w:val="22"/>
          <w:lang w:eastAsia="en-US"/>
        </w:rPr>
        <w:tab/>
      </w:r>
      <w:proofErr w:type="gramStart"/>
      <w:r w:rsidRPr="005B5E21">
        <w:rPr>
          <w:rFonts w:asciiTheme="minorHAnsi" w:hAnsiTheme="minorHAnsi" w:cstheme="minorHAnsi"/>
          <w:sz w:val="22"/>
          <w:szCs w:val="22"/>
          <w:lang w:eastAsia="en-US"/>
        </w:rPr>
        <w:t>Indien</w:t>
      </w:r>
      <w:proofErr w:type="gramEnd"/>
      <w:r w:rsidRPr="005B5E21">
        <w:rPr>
          <w:rFonts w:asciiTheme="minorHAnsi" w:hAnsiTheme="minorHAnsi" w:cstheme="minorHAnsi"/>
          <w:sz w:val="22"/>
          <w:szCs w:val="22"/>
          <w:lang w:eastAsia="en-US"/>
        </w:rPr>
        <w:t xml:space="preserve"> contractdocumenten onderling tegenstrijdig zijn, geldt, tenzij een andere bedoeling uit deze Raamovereenkomst voortvloeit, de volgende rangorde:</w:t>
      </w:r>
    </w:p>
    <w:p w14:paraId="6E3D54E3" w14:textId="77777777" w:rsidR="005B5E21" w:rsidRPr="005B5E21" w:rsidRDefault="005B5E21" w:rsidP="005B5E21">
      <w:pPr>
        <w:ind w:firstLine="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a.</w:t>
      </w:r>
      <w:r w:rsidRPr="005B5E21">
        <w:rPr>
          <w:rFonts w:asciiTheme="minorHAnsi" w:hAnsiTheme="minorHAnsi" w:cstheme="minorHAnsi"/>
          <w:sz w:val="22"/>
          <w:szCs w:val="22"/>
          <w:lang w:eastAsia="en-US"/>
        </w:rPr>
        <w:tab/>
        <w:t xml:space="preserve">De bepalingen van deze Raamovereenkomst; </w:t>
      </w:r>
    </w:p>
    <w:p w14:paraId="41EE88AB" w14:textId="77777777" w:rsidR="005B5E21" w:rsidRPr="005B5E21" w:rsidRDefault="005B5E21" w:rsidP="005B5E21">
      <w:pPr>
        <w:ind w:left="1413" w:hanging="705"/>
        <w:rPr>
          <w:rFonts w:asciiTheme="minorHAnsi" w:hAnsiTheme="minorHAnsi" w:cstheme="minorHAnsi"/>
          <w:sz w:val="22"/>
          <w:szCs w:val="22"/>
          <w:lang w:eastAsia="en-US"/>
        </w:rPr>
      </w:pPr>
      <w:proofErr w:type="spellStart"/>
      <w:r w:rsidRPr="005B5E21">
        <w:rPr>
          <w:rFonts w:asciiTheme="minorHAnsi" w:hAnsiTheme="minorHAnsi" w:cstheme="minorHAnsi"/>
          <w:sz w:val="22"/>
          <w:szCs w:val="22"/>
          <w:lang w:eastAsia="en-US"/>
        </w:rPr>
        <w:t>b.</w:t>
      </w:r>
      <w:proofErr w:type="spellEnd"/>
      <w:r w:rsidRPr="005B5E21">
        <w:rPr>
          <w:rFonts w:asciiTheme="minorHAnsi" w:hAnsiTheme="minorHAnsi" w:cstheme="minorHAnsi"/>
          <w:sz w:val="22"/>
          <w:szCs w:val="22"/>
          <w:lang w:eastAsia="en-US"/>
        </w:rPr>
        <w:tab/>
        <w:t xml:space="preserve">De als </w:t>
      </w:r>
      <w:r w:rsidRPr="005B5E21">
        <w:rPr>
          <w:rFonts w:asciiTheme="minorHAnsi" w:hAnsiTheme="minorHAnsi" w:cstheme="minorHAnsi"/>
          <w:b/>
          <w:i/>
          <w:sz w:val="22"/>
          <w:szCs w:val="22"/>
          <w:lang w:eastAsia="en-US"/>
        </w:rPr>
        <w:t>bijlage 2</w:t>
      </w:r>
      <w:r w:rsidRPr="005B5E21">
        <w:rPr>
          <w:rFonts w:asciiTheme="minorHAnsi" w:hAnsiTheme="minorHAnsi" w:cstheme="minorHAnsi"/>
          <w:sz w:val="22"/>
          <w:szCs w:val="22"/>
          <w:lang w:eastAsia="en-US"/>
        </w:rPr>
        <w:t xml:space="preserve"> aan deze Raamovereenkomst gehechte Nota van Inlichtingen inclusief bijlagen;</w:t>
      </w:r>
    </w:p>
    <w:p w14:paraId="76FDD9DD" w14:textId="77777777" w:rsidR="005B5E21" w:rsidRPr="005B5E21" w:rsidRDefault="005B5E21" w:rsidP="005B5E21">
      <w:pPr>
        <w:ind w:left="1413"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lastRenderedPageBreak/>
        <w:t>c.</w:t>
      </w:r>
      <w:r w:rsidRPr="005B5E21">
        <w:rPr>
          <w:rFonts w:asciiTheme="minorHAnsi" w:hAnsiTheme="minorHAnsi" w:cstheme="minorHAnsi"/>
          <w:sz w:val="22"/>
          <w:szCs w:val="22"/>
          <w:lang w:eastAsia="en-US"/>
        </w:rPr>
        <w:tab/>
        <w:t xml:space="preserve">De als </w:t>
      </w:r>
      <w:r w:rsidRPr="005B5E21">
        <w:rPr>
          <w:rFonts w:asciiTheme="minorHAnsi" w:hAnsiTheme="minorHAnsi" w:cstheme="minorHAnsi"/>
          <w:b/>
          <w:i/>
          <w:sz w:val="22"/>
          <w:szCs w:val="22"/>
          <w:lang w:eastAsia="en-US"/>
        </w:rPr>
        <w:t>bijlage 1</w:t>
      </w:r>
      <w:r w:rsidRPr="005B5E21">
        <w:rPr>
          <w:rFonts w:asciiTheme="minorHAnsi" w:hAnsiTheme="minorHAnsi" w:cstheme="minorHAnsi"/>
          <w:sz w:val="22"/>
          <w:szCs w:val="22"/>
          <w:lang w:eastAsia="en-US"/>
        </w:rPr>
        <w:t xml:space="preserve"> aan deze Raamovereenkomst gehechte Inschrijvingsleidraad inclusief bijlagen;</w:t>
      </w:r>
    </w:p>
    <w:p w14:paraId="039BFA03" w14:textId="77777777" w:rsidR="005B5E21" w:rsidRPr="005B5E21" w:rsidRDefault="005B5E21" w:rsidP="005B5E21">
      <w:pPr>
        <w:ind w:left="1416"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d.</w:t>
      </w:r>
      <w:r w:rsidRPr="005B5E21">
        <w:rPr>
          <w:rFonts w:asciiTheme="minorHAnsi" w:hAnsiTheme="minorHAnsi" w:cstheme="minorHAnsi"/>
          <w:sz w:val="22"/>
          <w:szCs w:val="22"/>
          <w:lang w:eastAsia="en-US"/>
        </w:rPr>
        <w:tab/>
        <w:t xml:space="preserve">De als </w:t>
      </w:r>
      <w:r w:rsidRPr="005B5E21">
        <w:rPr>
          <w:rFonts w:asciiTheme="minorHAnsi" w:hAnsiTheme="minorHAnsi" w:cstheme="minorHAnsi"/>
          <w:b/>
          <w:i/>
          <w:sz w:val="22"/>
          <w:szCs w:val="22"/>
          <w:lang w:eastAsia="en-US"/>
        </w:rPr>
        <w:t>bijlage 3</w:t>
      </w:r>
      <w:r w:rsidRPr="005B5E21">
        <w:rPr>
          <w:rFonts w:asciiTheme="minorHAnsi" w:hAnsiTheme="minorHAnsi" w:cstheme="minorHAnsi"/>
          <w:sz w:val="22"/>
          <w:szCs w:val="22"/>
          <w:lang w:eastAsia="en-US"/>
        </w:rPr>
        <w:t xml:space="preserve"> aan deze Raamovereenkomst gehechte Algemene Inkoopvoorwaarden van de Gemeente;</w:t>
      </w:r>
    </w:p>
    <w:p w14:paraId="11D2E8FC" w14:textId="77777777" w:rsidR="005B5E21" w:rsidRPr="005B5E21" w:rsidRDefault="005B5E21" w:rsidP="005B5E21">
      <w:pPr>
        <w:ind w:left="1413"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e.</w:t>
      </w:r>
      <w:r w:rsidRPr="005B5E21">
        <w:rPr>
          <w:rFonts w:asciiTheme="minorHAnsi" w:hAnsiTheme="minorHAnsi" w:cstheme="minorHAnsi"/>
          <w:sz w:val="22"/>
          <w:szCs w:val="22"/>
          <w:lang w:eastAsia="en-US"/>
        </w:rPr>
        <w:tab/>
        <w:t xml:space="preserve">De als </w:t>
      </w:r>
      <w:r w:rsidRPr="005B5E21">
        <w:rPr>
          <w:rFonts w:asciiTheme="minorHAnsi" w:hAnsiTheme="minorHAnsi" w:cstheme="minorHAnsi"/>
          <w:b/>
          <w:i/>
          <w:sz w:val="22"/>
          <w:szCs w:val="22"/>
          <w:lang w:eastAsia="en-US"/>
        </w:rPr>
        <w:t>bijlage 4</w:t>
      </w:r>
      <w:r w:rsidRPr="005B5E21">
        <w:rPr>
          <w:rFonts w:asciiTheme="minorHAnsi" w:hAnsiTheme="minorHAnsi" w:cstheme="minorHAnsi"/>
          <w:sz w:val="22"/>
          <w:szCs w:val="22"/>
          <w:lang w:eastAsia="en-US"/>
        </w:rPr>
        <w:t xml:space="preserve"> aan deze Raamovereenkomst gehechte Aanbieding van Opdrachtnemer.</w:t>
      </w:r>
    </w:p>
    <w:p w14:paraId="6340BF3F" w14:textId="77777777" w:rsidR="005B5E21" w:rsidRPr="005B5E21" w:rsidRDefault="005B5E21" w:rsidP="005B5E21">
      <w:pPr>
        <w:rPr>
          <w:rFonts w:asciiTheme="minorHAnsi" w:hAnsiTheme="minorHAnsi" w:cstheme="minorHAnsi"/>
          <w:sz w:val="22"/>
          <w:szCs w:val="22"/>
          <w:lang w:eastAsia="en-US"/>
        </w:rPr>
      </w:pPr>
    </w:p>
    <w:p w14:paraId="45F5BA77"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 xml:space="preserve">Artikel 2 </w:t>
      </w:r>
      <w:r w:rsidRPr="005B5E21">
        <w:rPr>
          <w:rFonts w:asciiTheme="minorHAnsi" w:hAnsiTheme="minorHAnsi" w:cstheme="minorHAnsi"/>
          <w:b/>
          <w:sz w:val="22"/>
          <w:szCs w:val="22"/>
          <w:lang w:eastAsia="en-US"/>
        </w:rPr>
        <w:tab/>
        <w:t>Duur van de Raamovereenkomst en maximale contractwaarde</w:t>
      </w:r>
    </w:p>
    <w:p w14:paraId="7EFF3441" w14:textId="793A46C8" w:rsidR="005B5E21" w:rsidRPr="005B5E21" w:rsidRDefault="005B5E21" w:rsidP="005B5E21">
      <w:pPr>
        <w:ind w:left="705"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2.1.</w:t>
      </w:r>
      <w:r w:rsidRPr="005B5E21">
        <w:rPr>
          <w:rFonts w:asciiTheme="minorHAnsi" w:hAnsiTheme="minorHAnsi" w:cstheme="minorHAnsi"/>
          <w:sz w:val="22"/>
          <w:szCs w:val="22"/>
          <w:lang w:eastAsia="en-US"/>
        </w:rPr>
        <w:tab/>
        <w:t xml:space="preserve">De Raamovereenkomst heeft een looptijd van </w:t>
      </w:r>
      <w:r w:rsidR="00854EA5">
        <w:rPr>
          <w:rFonts w:asciiTheme="minorHAnsi" w:hAnsiTheme="minorHAnsi" w:cstheme="minorHAnsi"/>
          <w:sz w:val="22"/>
          <w:szCs w:val="22"/>
          <w:lang w:eastAsia="en-US"/>
        </w:rPr>
        <w:t>01 juni</w:t>
      </w:r>
      <w:r w:rsidRPr="005B5E21">
        <w:rPr>
          <w:rFonts w:asciiTheme="minorHAnsi" w:hAnsiTheme="minorHAnsi" w:cstheme="minorHAnsi"/>
          <w:sz w:val="22"/>
          <w:szCs w:val="22"/>
          <w:lang w:eastAsia="en-US"/>
        </w:rPr>
        <w:t xml:space="preserve"> 2023 tot en </w:t>
      </w:r>
      <w:r w:rsidRPr="00854EA5">
        <w:rPr>
          <w:rFonts w:asciiTheme="minorHAnsi" w:hAnsiTheme="minorHAnsi" w:cstheme="minorHAnsi"/>
          <w:sz w:val="22"/>
          <w:szCs w:val="22"/>
          <w:lang w:eastAsia="en-US"/>
        </w:rPr>
        <w:t xml:space="preserve">met </w:t>
      </w:r>
      <w:r w:rsidR="00854EA5" w:rsidRPr="00854EA5">
        <w:rPr>
          <w:rFonts w:asciiTheme="minorHAnsi" w:hAnsiTheme="minorHAnsi" w:cstheme="minorHAnsi"/>
          <w:sz w:val="22"/>
          <w:szCs w:val="22"/>
          <w:lang w:eastAsia="en-US"/>
        </w:rPr>
        <w:t>01 juni</w:t>
      </w:r>
      <w:r w:rsidRPr="00854EA5">
        <w:rPr>
          <w:rFonts w:asciiTheme="minorHAnsi" w:hAnsiTheme="minorHAnsi" w:cstheme="minorHAnsi"/>
          <w:sz w:val="22"/>
          <w:szCs w:val="22"/>
          <w:lang w:eastAsia="en-US"/>
        </w:rPr>
        <w:t xml:space="preserve"> 20</w:t>
      </w:r>
      <w:r w:rsidR="004947CC" w:rsidRPr="00854EA5">
        <w:rPr>
          <w:rFonts w:asciiTheme="minorHAnsi" w:hAnsiTheme="minorHAnsi" w:cstheme="minorHAnsi"/>
          <w:sz w:val="22"/>
          <w:szCs w:val="22"/>
          <w:lang w:eastAsia="en-US"/>
        </w:rPr>
        <w:t>2</w:t>
      </w:r>
      <w:r w:rsidR="00BD09E7" w:rsidRPr="00854EA5">
        <w:rPr>
          <w:rFonts w:asciiTheme="minorHAnsi" w:hAnsiTheme="minorHAnsi" w:cstheme="minorHAnsi"/>
          <w:sz w:val="22"/>
          <w:szCs w:val="22"/>
          <w:lang w:eastAsia="en-US"/>
        </w:rPr>
        <w:t>5</w:t>
      </w:r>
      <w:r w:rsidRPr="00854EA5">
        <w:rPr>
          <w:rFonts w:asciiTheme="minorHAnsi" w:hAnsiTheme="minorHAnsi" w:cstheme="minorHAnsi"/>
          <w:sz w:val="22"/>
          <w:szCs w:val="22"/>
          <w:lang w:eastAsia="en-US"/>
        </w:rPr>
        <w:t xml:space="preserve"> met een aan Opdrachtgever toekende mogelijkheid tot verlenging van </w:t>
      </w:r>
      <w:r w:rsidR="004947CC" w:rsidRPr="00854EA5">
        <w:rPr>
          <w:rFonts w:asciiTheme="minorHAnsi" w:hAnsiTheme="minorHAnsi" w:cstheme="minorHAnsi"/>
          <w:sz w:val="22"/>
          <w:szCs w:val="22"/>
          <w:lang w:eastAsia="en-US"/>
        </w:rPr>
        <w:t>twee (2)</w:t>
      </w:r>
      <w:r w:rsidRPr="00854EA5">
        <w:rPr>
          <w:rFonts w:asciiTheme="minorHAnsi" w:hAnsiTheme="minorHAnsi" w:cstheme="minorHAnsi"/>
          <w:sz w:val="22"/>
          <w:szCs w:val="22"/>
          <w:lang w:eastAsia="en-US"/>
        </w:rPr>
        <w:t xml:space="preserve"> keer </w:t>
      </w:r>
      <w:r w:rsidR="00BD09E7" w:rsidRPr="00854EA5">
        <w:rPr>
          <w:rFonts w:asciiTheme="minorHAnsi" w:hAnsiTheme="minorHAnsi" w:cstheme="minorHAnsi"/>
          <w:sz w:val="22"/>
          <w:szCs w:val="22"/>
          <w:lang w:eastAsia="en-US"/>
        </w:rPr>
        <w:t>één</w:t>
      </w:r>
      <w:r w:rsidR="004947CC" w:rsidRPr="00854EA5">
        <w:rPr>
          <w:rFonts w:asciiTheme="minorHAnsi" w:hAnsiTheme="minorHAnsi" w:cstheme="minorHAnsi"/>
          <w:sz w:val="22"/>
          <w:szCs w:val="22"/>
          <w:lang w:eastAsia="en-US"/>
        </w:rPr>
        <w:t xml:space="preserve"> (</w:t>
      </w:r>
      <w:r w:rsidR="00BD09E7" w:rsidRPr="00854EA5">
        <w:rPr>
          <w:rFonts w:asciiTheme="minorHAnsi" w:hAnsiTheme="minorHAnsi" w:cstheme="minorHAnsi"/>
          <w:sz w:val="22"/>
          <w:szCs w:val="22"/>
          <w:lang w:eastAsia="en-US"/>
        </w:rPr>
        <w:t>1</w:t>
      </w:r>
      <w:r w:rsidR="004947CC" w:rsidRPr="00854EA5">
        <w:rPr>
          <w:rFonts w:asciiTheme="minorHAnsi" w:hAnsiTheme="minorHAnsi" w:cstheme="minorHAnsi"/>
          <w:sz w:val="22"/>
          <w:szCs w:val="22"/>
          <w:lang w:eastAsia="en-US"/>
        </w:rPr>
        <w:t>)</w:t>
      </w:r>
      <w:r w:rsidRPr="00854EA5">
        <w:rPr>
          <w:rFonts w:asciiTheme="minorHAnsi" w:hAnsiTheme="minorHAnsi" w:cstheme="minorHAnsi"/>
          <w:sz w:val="22"/>
          <w:szCs w:val="22"/>
          <w:lang w:eastAsia="en-US"/>
        </w:rPr>
        <w:t xml:space="preserve"> jaar.</w:t>
      </w:r>
      <w:r w:rsidRPr="005B5E21">
        <w:rPr>
          <w:rFonts w:asciiTheme="minorHAnsi" w:hAnsiTheme="minorHAnsi" w:cstheme="minorHAnsi"/>
          <w:sz w:val="22"/>
          <w:szCs w:val="22"/>
          <w:lang w:eastAsia="en-US"/>
        </w:rPr>
        <w:t xml:space="preserve"> </w:t>
      </w:r>
    </w:p>
    <w:p w14:paraId="1F849754" w14:textId="5A37B977" w:rsidR="005B5E21" w:rsidRPr="005B5E21" w:rsidRDefault="005B5E21" w:rsidP="005B5E21">
      <w:pPr>
        <w:ind w:left="705"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2.2</w:t>
      </w:r>
      <w:r w:rsidRPr="005B5E21">
        <w:rPr>
          <w:rFonts w:asciiTheme="minorHAnsi" w:hAnsiTheme="minorHAnsi" w:cstheme="minorHAnsi"/>
          <w:sz w:val="22"/>
          <w:szCs w:val="22"/>
          <w:lang w:eastAsia="en-US"/>
        </w:rPr>
        <w:tab/>
        <w:t xml:space="preserve">De Raamovereenkomst verloopt van rechtswege zonder dat opzegging vereist is op </w:t>
      </w:r>
      <w:r w:rsidR="00854EA5">
        <w:rPr>
          <w:rFonts w:asciiTheme="minorHAnsi" w:hAnsiTheme="minorHAnsi" w:cstheme="minorHAnsi"/>
          <w:sz w:val="22"/>
          <w:szCs w:val="22"/>
          <w:lang w:eastAsia="en-US"/>
        </w:rPr>
        <w:t>01 juni 2025</w:t>
      </w:r>
      <w:r w:rsidRPr="005B5E21">
        <w:rPr>
          <w:rFonts w:asciiTheme="minorHAnsi" w:hAnsiTheme="minorHAnsi" w:cstheme="minorHAnsi"/>
          <w:sz w:val="22"/>
          <w:szCs w:val="22"/>
          <w:lang w:eastAsia="en-US"/>
        </w:rPr>
        <w:t xml:space="preserve"> dan wel na de door Opdrachtgever aangegeven verlengingsoptie </w:t>
      </w:r>
      <w:proofErr w:type="gramStart"/>
      <w:r w:rsidRPr="005B5E21">
        <w:rPr>
          <w:rFonts w:asciiTheme="minorHAnsi" w:hAnsiTheme="minorHAnsi" w:cstheme="minorHAnsi"/>
          <w:sz w:val="22"/>
          <w:szCs w:val="22"/>
          <w:lang w:eastAsia="en-US"/>
        </w:rPr>
        <w:t>conform</w:t>
      </w:r>
      <w:proofErr w:type="gramEnd"/>
      <w:r w:rsidRPr="005B5E21">
        <w:rPr>
          <w:rFonts w:asciiTheme="minorHAnsi" w:hAnsiTheme="minorHAnsi" w:cstheme="minorHAnsi"/>
          <w:sz w:val="22"/>
          <w:szCs w:val="22"/>
          <w:lang w:eastAsia="en-US"/>
        </w:rPr>
        <w:t xml:space="preserve"> artikel 2.1. </w:t>
      </w:r>
    </w:p>
    <w:p w14:paraId="3CAE32C7" w14:textId="44C051F6" w:rsidR="005B5E21" w:rsidRPr="005B5E21" w:rsidRDefault="005B5E21" w:rsidP="005B5E21">
      <w:pPr>
        <w:ind w:left="705"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2.3</w:t>
      </w:r>
      <w:r w:rsidRPr="005B5E21">
        <w:rPr>
          <w:rFonts w:asciiTheme="minorHAnsi" w:hAnsiTheme="minorHAnsi" w:cstheme="minorHAnsi"/>
          <w:sz w:val="22"/>
          <w:szCs w:val="22"/>
          <w:lang w:eastAsia="en-US"/>
        </w:rPr>
        <w:tab/>
      </w:r>
      <w:proofErr w:type="gramStart"/>
      <w:r w:rsidRPr="00061AC6">
        <w:rPr>
          <w:rFonts w:asciiTheme="minorHAnsi" w:hAnsiTheme="minorHAnsi" w:cstheme="minorHAnsi"/>
          <w:sz w:val="22"/>
          <w:szCs w:val="22"/>
          <w:lang w:eastAsia="en-US"/>
        </w:rPr>
        <w:t>Conform</w:t>
      </w:r>
      <w:proofErr w:type="gramEnd"/>
      <w:r w:rsidRPr="00061AC6">
        <w:rPr>
          <w:rFonts w:asciiTheme="minorHAnsi" w:hAnsiTheme="minorHAnsi" w:cstheme="minorHAnsi"/>
          <w:sz w:val="22"/>
          <w:szCs w:val="22"/>
          <w:lang w:eastAsia="en-US"/>
        </w:rPr>
        <w:t xml:space="preserve"> het arrest van het Europese Hof van Justitie van 19 december 2018 (ECLI:EU:C:2018:1034) bedraagt de maximale financiële contractwaarde van de Opdracht voor de initiële contractduur inclusief alle benoemde verlengingsopties </w:t>
      </w:r>
      <w:r w:rsidR="00A615DD" w:rsidRPr="00061AC6">
        <w:rPr>
          <w:rFonts w:asciiTheme="minorHAnsi" w:hAnsiTheme="minorHAnsi" w:cstheme="minorHAnsi"/>
          <w:sz w:val="22"/>
          <w:szCs w:val="22"/>
          <w:lang w:eastAsia="en-US"/>
        </w:rPr>
        <w:t>300.000</w:t>
      </w:r>
      <w:r w:rsidRPr="00061AC6">
        <w:rPr>
          <w:rFonts w:asciiTheme="minorHAnsi" w:hAnsiTheme="minorHAnsi" w:cstheme="minorHAnsi"/>
          <w:sz w:val="22"/>
          <w:szCs w:val="22"/>
          <w:lang w:eastAsia="en-US"/>
        </w:rPr>
        <w:t xml:space="preserve"> stuks</w:t>
      </w:r>
      <w:r w:rsidR="00A615DD" w:rsidRPr="00061AC6">
        <w:rPr>
          <w:rFonts w:asciiTheme="minorHAnsi" w:hAnsiTheme="minorHAnsi" w:cstheme="minorHAnsi"/>
          <w:sz w:val="22"/>
          <w:szCs w:val="22"/>
          <w:lang w:eastAsia="en-US"/>
        </w:rPr>
        <w:t xml:space="preserve"> per jaar</w:t>
      </w:r>
      <w:r w:rsidRPr="00061AC6">
        <w:rPr>
          <w:rFonts w:asciiTheme="minorHAnsi" w:hAnsiTheme="minorHAnsi" w:cstheme="minorHAnsi"/>
          <w:sz w:val="22"/>
          <w:szCs w:val="22"/>
          <w:lang w:eastAsia="en-US"/>
        </w:rPr>
        <w:t>. Opdrachtgever benadrukt dat de maximale financiële contractwaarde geen omzetgarantie is en hier los van staat, Opdrachtnemer kan aan dit bedrag geen rechten ontlenen.</w:t>
      </w:r>
    </w:p>
    <w:p w14:paraId="01DEDE27" w14:textId="77777777" w:rsidR="005B5E21" w:rsidRPr="005B5E21" w:rsidRDefault="005B5E21" w:rsidP="005B5E21">
      <w:pPr>
        <w:rPr>
          <w:rFonts w:asciiTheme="minorHAnsi" w:hAnsiTheme="minorHAnsi" w:cstheme="minorHAnsi"/>
          <w:b/>
          <w:sz w:val="22"/>
          <w:szCs w:val="22"/>
          <w:lang w:eastAsia="en-US"/>
        </w:rPr>
      </w:pPr>
    </w:p>
    <w:p w14:paraId="5DFD3A2F"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Artikel 3</w:t>
      </w:r>
      <w:r w:rsidRPr="005B5E21">
        <w:rPr>
          <w:rFonts w:asciiTheme="minorHAnsi" w:hAnsiTheme="minorHAnsi" w:cstheme="minorHAnsi"/>
          <w:b/>
          <w:sz w:val="22"/>
          <w:szCs w:val="22"/>
          <w:lang w:eastAsia="en-US"/>
        </w:rPr>
        <w:tab/>
        <w:t>Deelopdrachten</w:t>
      </w:r>
    </w:p>
    <w:p w14:paraId="56AE09DF"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De in het kader van onderhavige Raamovereenkomst door Opdrachtgever aan Opdrachtnemer te verstrekken deelopdrachten zullen per geval schriftelijk tussen Partijen worden vastgelegd nadat de navolgende (chronologisch beschreven) procedure op hoofdlijnen is doorlopen:</w:t>
      </w:r>
    </w:p>
    <w:p w14:paraId="6DBD96F6" w14:textId="77777777" w:rsidR="005B5E21" w:rsidRPr="005B5E21" w:rsidRDefault="005B5E21" w:rsidP="005B5E21">
      <w:pPr>
        <w:numPr>
          <w:ilvl w:val="0"/>
          <w:numId w:val="1"/>
        </w:numPr>
        <w:contextualSpacing/>
        <w:rPr>
          <w:rFonts w:asciiTheme="minorHAnsi" w:hAnsiTheme="minorHAnsi" w:cstheme="minorHAnsi"/>
          <w:sz w:val="22"/>
          <w:szCs w:val="22"/>
          <w:lang w:eastAsia="en-US"/>
        </w:rPr>
      </w:pPr>
      <w:r w:rsidRPr="005B5E21">
        <w:rPr>
          <w:rFonts w:asciiTheme="minorHAnsi" w:hAnsiTheme="minorHAnsi" w:cstheme="minorHAnsi"/>
          <w:sz w:val="22"/>
          <w:szCs w:val="22"/>
          <w:lang w:eastAsia="en-US"/>
        </w:rPr>
        <w:t>Opdrachtgever geeft tijdig aan, dat gebakken bestratingsmateriaal door Opdrachtnemer dient te worden geleverd en dat daardoor een (deel-) opdracht aan Opdrachtnemer zal (dienen te) worden verstrekt.</w:t>
      </w:r>
    </w:p>
    <w:p w14:paraId="1D554B3D" w14:textId="77777777" w:rsidR="005B5E21" w:rsidRPr="005B5E21" w:rsidRDefault="005B5E21" w:rsidP="005B5E21">
      <w:pPr>
        <w:numPr>
          <w:ilvl w:val="0"/>
          <w:numId w:val="1"/>
        </w:numPr>
        <w:contextualSpacing/>
        <w:rPr>
          <w:rFonts w:asciiTheme="minorHAnsi" w:hAnsiTheme="minorHAnsi" w:cstheme="minorHAnsi"/>
          <w:sz w:val="22"/>
          <w:szCs w:val="22"/>
          <w:lang w:eastAsia="en-US"/>
        </w:rPr>
      </w:pPr>
      <w:r w:rsidRPr="005B5E21">
        <w:rPr>
          <w:rFonts w:asciiTheme="minorHAnsi" w:hAnsiTheme="minorHAnsi" w:cstheme="minorHAnsi"/>
          <w:sz w:val="22"/>
          <w:szCs w:val="22"/>
          <w:lang w:eastAsia="en-US"/>
        </w:rPr>
        <w:t>Opdrachtgever specificeert de (alsdan) door Opdrachtnemer te verrichten leveringen en verschaft indien nodig Opdrachtnemer daarbij de relevante gegevens en documentatie.</w:t>
      </w:r>
    </w:p>
    <w:p w14:paraId="6C341DFA" w14:textId="77777777" w:rsidR="005B5E21" w:rsidRPr="005B5E21" w:rsidRDefault="005B5E21" w:rsidP="005B5E21">
      <w:pPr>
        <w:numPr>
          <w:ilvl w:val="0"/>
          <w:numId w:val="1"/>
        </w:numPr>
        <w:contextualSpacing/>
        <w:rPr>
          <w:rFonts w:asciiTheme="minorHAnsi" w:hAnsiTheme="minorHAnsi" w:cstheme="minorHAnsi"/>
          <w:sz w:val="22"/>
          <w:szCs w:val="22"/>
          <w:lang w:eastAsia="en-US"/>
        </w:rPr>
      </w:pPr>
      <w:r w:rsidRPr="005B5E21">
        <w:rPr>
          <w:rFonts w:asciiTheme="minorHAnsi" w:hAnsiTheme="minorHAnsi" w:cstheme="minorHAnsi"/>
          <w:sz w:val="22"/>
          <w:szCs w:val="22"/>
          <w:lang w:eastAsia="en-US"/>
        </w:rPr>
        <w:t xml:space="preserve">Opdrachtnemer wordt door Opdrachtgever in de gelegenheid gesteld om nadere inlichtingen en/of verduidelijkingen te verkrijgen en Opdrachtgever verschaft de gevraagde inlichtingen en verduidelijkingen. </w:t>
      </w:r>
    </w:p>
    <w:p w14:paraId="266EF037" w14:textId="77777777" w:rsidR="005B5E21" w:rsidRPr="005B5E21" w:rsidRDefault="005B5E21" w:rsidP="005B5E21">
      <w:pPr>
        <w:numPr>
          <w:ilvl w:val="0"/>
          <w:numId w:val="1"/>
        </w:numPr>
        <w:contextualSpacing/>
        <w:rPr>
          <w:rFonts w:asciiTheme="minorHAnsi" w:hAnsiTheme="minorHAnsi" w:cstheme="minorHAnsi"/>
          <w:sz w:val="22"/>
          <w:szCs w:val="22"/>
          <w:lang w:eastAsia="en-US"/>
        </w:rPr>
      </w:pPr>
      <w:r w:rsidRPr="005B5E21">
        <w:rPr>
          <w:rFonts w:asciiTheme="minorHAnsi" w:hAnsiTheme="minorHAnsi" w:cstheme="minorHAnsi"/>
          <w:sz w:val="22"/>
          <w:szCs w:val="22"/>
          <w:lang w:eastAsia="en-US"/>
        </w:rPr>
        <w:t>Opdrachtnemer levert het gebakken bestratingsmateriaal tegen de in de Inschrijving aangeboden tarieven (</w:t>
      </w:r>
      <w:r w:rsidRPr="005B5E21">
        <w:rPr>
          <w:rFonts w:asciiTheme="minorHAnsi" w:hAnsiTheme="minorHAnsi" w:cstheme="minorHAnsi"/>
          <w:b/>
          <w:bCs/>
          <w:i/>
          <w:iCs/>
          <w:sz w:val="22"/>
          <w:szCs w:val="22"/>
          <w:lang w:eastAsia="en-US"/>
        </w:rPr>
        <w:t>bijlage 4</w:t>
      </w:r>
      <w:r w:rsidRPr="005B5E21">
        <w:rPr>
          <w:rFonts w:asciiTheme="minorHAnsi" w:hAnsiTheme="minorHAnsi" w:cstheme="minorHAnsi"/>
          <w:sz w:val="22"/>
          <w:szCs w:val="22"/>
          <w:lang w:eastAsia="en-US"/>
        </w:rPr>
        <w:t xml:space="preserve">) en </w:t>
      </w:r>
      <w:proofErr w:type="gramStart"/>
      <w:r w:rsidRPr="005B5E21">
        <w:rPr>
          <w:rFonts w:asciiTheme="minorHAnsi" w:hAnsiTheme="minorHAnsi" w:cstheme="minorHAnsi"/>
          <w:sz w:val="22"/>
          <w:szCs w:val="22"/>
          <w:lang w:eastAsia="en-US"/>
        </w:rPr>
        <w:t>conform</w:t>
      </w:r>
      <w:proofErr w:type="gramEnd"/>
      <w:r w:rsidRPr="005B5E21">
        <w:rPr>
          <w:rFonts w:asciiTheme="minorHAnsi" w:hAnsiTheme="minorHAnsi" w:cstheme="minorHAnsi"/>
          <w:sz w:val="22"/>
          <w:szCs w:val="22"/>
          <w:lang w:eastAsia="en-US"/>
        </w:rPr>
        <w:t xml:space="preserve"> specificatie van Opdrachtgever. </w:t>
      </w:r>
    </w:p>
    <w:p w14:paraId="09023325" w14:textId="77777777" w:rsidR="005B5E21" w:rsidRPr="005B5E21" w:rsidRDefault="005B5E21" w:rsidP="005B5E21">
      <w:pPr>
        <w:rPr>
          <w:rFonts w:asciiTheme="minorHAnsi" w:hAnsiTheme="minorHAnsi" w:cstheme="minorHAnsi"/>
          <w:b/>
          <w:sz w:val="22"/>
          <w:szCs w:val="22"/>
          <w:lang w:eastAsia="en-US"/>
        </w:rPr>
      </w:pPr>
    </w:p>
    <w:p w14:paraId="3470B8A8"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Artikel 4</w:t>
      </w:r>
      <w:r w:rsidRPr="005B5E21">
        <w:rPr>
          <w:rFonts w:asciiTheme="minorHAnsi" w:hAnsiTheme="minorHAnsi" w:cstheme="minorHAnsi"/>
          <w:b/>
          <w:sz w:val="22"/>
          <w:szCs w:val="22"/>
          <w:lang w:eastAsia="en-US"/>
        </w:rPr>
        <w:tab/>
        <w:t>Vergoeding</w:t>
      </w:r>
    </w:p>
    <w:p w14:paraId="6368D0EF" w14:textId="5D80BE94" w:rsid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De door Opdrachtgever aan Opdrachtnemer ter zake de Opdracht verschuldigde vergoeding is gebaseerd op, en vindt plaats met inachtneming van, de in/op het, tot de Aanbieding (</w:t>
      </w:r>
      <w:r w:rsidRPr="005B5E21">
        <w:rPr>
          <w:rFonts w:asciiTheme="minorHAnsi" w:hAnsiTheme="minorHAnsi" w:cstheme="minorHAnsi"/>
          <w:b/>
          <w:i/>
          <w:sz w:val="22"/>
          <w:szCs w:val="22"/>
          <w:lang w:eastAsia="en-US"/>
        </w:rPr>
        <w:t>bijlage 4</w:t>
      </w:r>
      <w:r w:rsidRPr="005B5E21">
        <w:rPr>
          <w:rFonts w:asciiTheme="minorHAnsi" w:hAnsiTheme="minorHAnsi" w:cstheme="minorHAnsi"/>
          <w:sz w:val="22"/>
          <w:szCs w:val="22"/>
          <w:lang w:eastAsia="en-US"/>
        </w:rPr>
        <w:t>) behorende, inschrijfstaat vermelde prijs.</w:t>
      </w:r>
    </w:p>
    <w:p w14:paraId="2F1C0F2E" w14:textId="627F2243" w:rsidR="00854EA5" w:rsidRDefault="00854EA5" w:rsidP="005B5E21">
      <w:pPr>
        <w:rPr>
          <w:rFonts w:asciiTheme="minorHAnsi" w:hAnsiTheme="minorHAnsi" w:cstheme="minorHAnsi"/>
          <w:sz w:val="22"/>
          <w:szCs w:val="22"/>
          <w:lang w:eastAsia="en-US"/>
        </w:rPr>
      </w:pPr>
    </w:p>
    <w:p w14:paraId="560A3428"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Alle eenheidsprijzen zijn in ieder geval vast tot 31 december 2023.</w:t>
      </w:r>
    </w:p>
    <w:p w14:paraId="607FC8F5" w14:textId="0E5E85A9"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 xml:space="preserve">Eénmaal per jaar dienen de eenheidsprijzen waarmee u heeft ingeschreven geïndexeerd te worden. Voor het eerst dient dit plaats te vinden per 01 </w:t>
      </w:r>
      <w:r>
        <w:rPr>
          <w:rFonts w:asciiTheme="minorHAnsi" w:hAnsiTheme="minorHAnsi" w:cstheme="minorHAnsi"/>
          <w:sz w:val="22"/>
          <w:szCs w:val="22"/>
          <w:lang w:eastAsia="en-US"/>
        </w:rPr>
        <w:t>juni</w:t>
      </w:r>
      <w:r w:rsidRPr="00854EA5">
        <w:rPr>
          <w:rFonts w:asciiTheme="minorHAnsi" w:hAnsiTheme="minorHAnsi" w:cstheme="minorHAnsi"/>
          <w:sz w:val="22"/>
          <w:szCs w:val="22"/>
          <w:lang w:eastAsia="en-US"/>
        </w:rPr>
        <w:t xml:space="preserve"> 2024.</w:t>
      </w:r>
    </w:p>
    <w:p w14:paraId="214D4476" w14:textId="77777777" w:rsidR="00854EA5" w:rsidRPr="00854EA5" w:rsidRDefault="00854EA5" w:rsidP="00854EA5">
      <w:pPr>
        <w:rPr>
          <w:rFonts w:asciiTheme="minorHAnsi" w:hAnsiTheme="minorHAnsi" w:cstheme="minorHAnsi"/>
          <w:sz w:val="22"/>
          <w:szCs w:val="22"/>
          <w:lang w:eastAsia="en-US"/>
        </w:rPr>
      </w:pPr>
    </w:p>
    <w:p w14:paraId="2C481419"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Het te hanteren indexeringspercentage, bestaande uit twee decimalen, komt als volgt tot stand:</w:t>
      </w:r>
    </w:p>
    <w:p w14:paraId="6437C385" w14:textId="77777777" w:rsidR="00854EA5" w:rsidRPr="00854EA5" w:rsidRDefault="00854EA5" w:rsidP="00854EA5">
      <w:pPr>
        <w:rPr>
          <w:rFonts w:asciiTheme="minorHAnsi" w:hAnsiTheme="minorHAnsi" w:cstheme="minorHAnsi"/>
          <w:sz w:val="22"/>
          <w:szCs w:val="22"/>
          <w:lang w:eastAsia="en-US"/>
        </w:rPr>
      </w:pPr>
    </w:p>
    <w:p w14:paraId="4A54A73F"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w:t>
      </w:r>
      <w:proofErr w:type="gramStart"/>
      <w:r w:rsidRPr="00854EA5">
        <w:rPr>
          <w:rFonts w:asciiTheme="minorHAnsi" w:hAnsiTheme="minorHAnsi" w:cstheme="minorHAnsi"/>
          <w:sz w:val="22"/>
          <w:szCs w:val="22"/>
          <w:lang w:eastAsia="en-US"/>
        </w:rPr>
        <w:t>indexcijfer</w:t>
      </w:r>
      <w:proofErr w:type="gramEnd"/>
      <w:r w:rsidRPr="00854EA5">
        <w:rPr>
          <w:rFonts w:asciiTheme="minorHAnsi" w:hAnsiTheme="minorHAnsi" w:cstheme="minorHAnsi"/>
          <w:sz w:val="22"/>
          <w:szCs w:val="22"/>
          <w:lang w:eastAsia="en-US"/>
        </w:rPr>
        <w:t xml:space="preserve"> nieuw – indexcijfer oud) / indexcijfer oud) * 100</w:t>
      </w:r>
    </w:p>
    <w:p w14:paraId="2CA1053D" w14:textId="77777777" w:rsidR="00854EA5" w:rsidRPr="00854EA5" w:rsidRDefault="00854EA5" w:rsidP="00854EA5">
      <w:pPr>
        <w:rPr>
          <w:rFonts w:asciiTheme="minorHAnsi" w:hAnsiTheme="minorHAnsi" w:cstheme="minorHAnsi"/>
          <w:sz w:val="22"/>
          <w:szCs w:val="22"/>
          <w:lang w:eastAsia="en-US"/>
        </w:rPr>
      </w:pPr>
    </w:p>
    <w:p w14:paraId="3852B779"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Voor het vaststellen van het indexeringspercentages wordt gehanteerd:</w:t>
      </w:r>
    </w:p>
    <w:p w14:paraId="58556D47"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Producentenprijsindex (PPI) 2015=100</w:t>
      </w:r>
    </w:p>
    <w:p w14:paraId="604E3234"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Productgroep code (</w:t>
      </w:r>
      <w:proofErr w:type="spellStart"/>
      <w:r w:rsidRPr="00854EA5">
        <w:rPr>
          <w:rFonts w:asciiTheme="minorHAnsi" w:hAnsiTheme="minorHAnsi" w:cstheme="minorHAnsi"/>
          <w:sz w:val="22"/>
          <w:szCs w:val="22"/>
          <w:lang w:eastAsia="en-US"/>
        </w:rPr>
        <w:t>Prodcom</w:t>
      </w:r>
      <w:proofErr w:type="spellEnd"/>
      <w:r w:rsidRPr="00854EA5">
        <w:rPr>
          <w:rFonts w:asciiTheme="minorHAnsi" w:hAnsiTheme="minorHAnsi" w:cstheme="minorHAnsi"/>
          <w:sz w:val="22"/>
          <w:szCs w:val="22"/>
          <w:lang w:eastAsia="en-US"/>
        </w:rPr>
        <w:t>): C: Industriële producten</w:t>
      </w:r>
    </w:p>
    <w:p w14:paraId="32E8E6EF"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PPI 233/2332 Bakstenen, tegels en producten voor de bouw, van gebakken klei.</w:t>
      </w:r>
    </w:p>
    <w:p w14:paraId="2BF023D6"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Periode: jaarindex.</w:t>
      </w:r>
    </w:p>
    <w:p w14:paraId="369B8762"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lastRenderedPageBreak/>
        <w:t>Afzetprijzen binnenland.</w:t>
      </w:r>
    </w:p>
    <w:p w14:paraId="07A58EC0" w14:textId="77777777" w:rsidR="00854EA5" w:rsidRPr="00854EA5" w:rsidRDefault="00854EA5" w:rsidP="00854EA5">
      <w:pPr>
        <w:rPr>
          <w:rFonts w:asciiTheme="minorHAnsi" w:hAnsiTheme="minorHAnsi" w:cstheme="minorHAnsi"/>
          <w:sz w:val="22"/>
          <w:szCs w:val="22"/>
          <w:lang w:eastAsia="en-US"/>
        </w:rPr>
      </w:pPr>
    </w:p>
    <w:p w14:paraId="75620E8C"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Voor de indexcijfers geldt:</w:t>
      </w:r>
    </w:p>
    <w:p w14:paraId="4DD516E8"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 xml:space="preserve"># Indexcijfer oud: </w:t>
      </w:r>
    </w:p>
    <w:p w14:paraId="02DC9A7A" w14:textId="77777777" w:rsidR="00854EA5" w:rsidRPr="00854EA5" w:rsidRDefault="00854EA5" w:rsidP="00854EA5">
      <w:pPr>
        <w:rPr>
          <w:rFonts w:asciiTheme="minorHAnsi" w:hAnsiTheme="minorHAnsi" w:cstheme="minorHAnsi"/>
          <w:sz w:val="22"/>
          <w:szCs w:val="22"/>
          <w:lang w:eastAsia="en-US"/>
        </w:rPr>
      </w:pPr>
      <w:proofErr w:type="gramStart"/>
      <w:r w:rsidRPr="00854EA5">
        <w:rPr>
          <w:rFonts w:asciiTheme="minorHAnsi" w:hAnsiTheme="minorHAnsi" w:cstheme="minorHAnsi"/>
          <w:sz w:val="22"/>
          <w:szCs w:val="22"/>
          <w:lang w:eastAsia="en-US"/>
        </w:rPr>
        <w:t>gemiddelde</w:t>
      </w:r>
      <w:proofErr w:type="gramEnd"/>
      <w:r w:rsidRPr="00854EA5">
        <w:rPr>
          <w:rFonts w:asciiTheme="minorHAnsi" w:hAnsiTheme="minorHAnsi" w:cstheme="minorHAnsi"/>
          <w:sz w:val="22"/>
          <w:szCs w:val="22"/>
          <w:lang w:eastAsia="en-US"/>
        </w:rPr>
        <w:t xml:space="preserve"> jaarindex (van januari t/m december) van het voorgaande jaar -1.</w:t>
      </w:r>
    </w:p>
    <w:p w14:paraId="641EE5C7"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 xml:space="preserve"># Indexcijfer nieuw: </w:t>
      </w:r>
    </w:p>
    <w:p w14:paraId="1061EAA0" w14:textId="77777777" w:rsidR="00854EA5" w:rsidRPr="00854EA5" w:rsidRDefault="00854EA5" w:rsidP="00854EA5">
      <w:pPr>
        <w:rPr>
          <w:rFonts w:asciiTheme="minorHAnsi" w:hAnsiTheme="minorHAnsi" w:cstheme="minorHAnsi"/>
          <w:sz w:val="22"/>
          <w:szCs w:val="22"/>
          <w:lang w:eastAsia="en-US"/>
        </w:rPr>
      </w:pPr>
      <w:proofErr w:type="gramStart"/>
      <w:r w:rsidRPr="00854EA5">
        <w:rPr>
          <w:rFonts w:asciiTheme="minorHAnsi" w:hAnsiTheme="minorHAnsi" w:cstheme="minorHAnsi"/>
          <w:sz w:val="22"/>
          <w:szCs w:val="22"/>
          <w:lang w:eastAsia="en-US"/>
        </w:rPr>
        <w:t>gemiddelde</w:t>
      </w:r>
      <w:proofErr w:type="gramEnd"/>
      <w:r w:rsidRPr="00854EA5">
        <w:rPr>
          <w:rFonts w:asciiTheme="minorHAnsi" w:hAnsiTheme="minorHAnsi" w:cstheme="minorHAnsi"/>
          <w:sz w:val="22"/>
          <w:szCs w:val="22"/>
          <w:lang w:eastAsia="en-US"/>
        </w:rPr>
        <w:t xml:space="preserve"> jaarindex (van januari t/m december) van het voorgaande jaar.</w:t>
      </w:r>
    </w:p>
    <w:p w14:paraId="1772B2C0" w14:textId="77777777" w:rsidR="00854EA5" w:rsidRPr="00854EA5" w:rsidRDefault="00854EA5" w:rsidP="00854EA5">
      <w:pPr>
        <w:rPr>
          <w:rFonts w:asciiTheme="minorHAnsi" w:hAnsiTheme="minorHAnsi" w:cstheme="minorHAnsi"/>
          <w:sz w:val="22"/>
          <w:szCs w:val="22"/>
          <w:lang w:eastAsia="en-US"/>
        </w:rPr>
      </w:pPr>
    </w:p>
    <w:p w14:paraId="26403330"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Voorbeeld: voor het indexeringspercentage per 1 juni 2022 geldt:</w:t>
      </w:r>
    </w:p>
    <w:p w14:paraId="07F87E33"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Indexcijfer oud = Index 2020 = 116,8</w:t>
      </w:r>
    </w:p>
    <w:p w14:paraId="630E221F" w14:textId="77777777" w:rsidR="00854EA5" w:rsidRPr="00854EA5"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Indexcijfer nieuw = Index 2021 = 110,0</w:t>
      </w:r>
    </w:p>
    <w:p w14:paraId="42525A47" w14:textId="303FF6EC" w:rsidR="00854EA5" w:rsidRPr="005B5E21" w:rsidRDefault="00854EA5" w:rsidP="00854EA5">
      <w:pPr>
        <w:rPr>
          <w:rFonts w:asciiTheme="minorHAnsi" w:hAnsiTheme="minorHAnsi" w:cstheme="minorHAnsi"/>
          <w:sz w:val="22"/>
          <w:szCs w:val="22"/>
          <w:lang w:eastAsia="en-US"/>
        </w:rPr>
      </w:pPr>
      <w:r w:rsidRPr="00854EA5">
        <w:rPr>
          <w:rFonts w:asciiTheme="minorHAnsi" w:hAnsiTheme="minorHAnsi" w:cstheme="minorHAnsi"/>
          <w:sz w:val="22"/>
          <w:szCs w:val="22"/>
          <w:lang w:eastAsia="en-US"/>
        </w:rPr>
        <w:t>Indexeringspercentage = (110,0-116,8)/ 116,8 * 100 = -5,82%</w:t>
      </w:r>
    </w:p>
    <w:p w14:paraId="47243ABD" w14:textId="77777777" w:rsidR="005B5E21" w:rsidRPr="005B5E21" w:rsidRDefault="005B5E21" w:rsidP="005B5E21">
      <w:pPr>
        <w:rPr>
          <w:rFonts w:asciiTheme="minorHAnsi" w:hAnsiTheme="minorHAnsi" w:cstheme="minorHAnsi"/>
          <w:sz w:val="22"/>
          <w:szCs w:val="22"/>
          <w:lang w:eastAsia="en-US"/>
        </w:rPr>
      </w:pPr>
    </w:p>
    <w:p w14:paraId="53EE3D4D"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Artikel 5</w:t>
      </w:r>
      <w:r w:rsidRPr="005B5E21">
        <w:rPr>
          <w:rFonts w:asciiTheme="minorHAnsi" w:hAnsiTheme="minorHAnsi" w:cstheme="minorHAnsi"/>
          <w:b/>
          <w:sz w:val="22"/>
          <w:szCs w:val="22"/>
          <w:lang w:eastAsia="en-US"/>
        </w:rPr>
        <w:tab/>
        <w:t>Overdracht rechten en verplichtingen</w:t>
      </w:r>
    </w:p>
    <w:p w14:paraId="75B2883D"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Partijen bij deze Raamovereenkomst zijn niet bevoegd hun rechten en verplichtingen uit deze Raamovereenkomst aan derden over te dragen of deze met beperkte rechten te bezwaren, dan na verkregen schriftelijke toestemming door de wederpartij.</w:t>
      </w:r>
    </w:p>
    <w:p w14:paraId="5D21811F" w14:textId="77777777" w:rsidR="005B5E21" w:rsidRPr="005B5E21" w:rsidRDefault="005B5E21" w:rsidP="005B5E21">
      <w:pPr>
        <w:rPr>
          <w:rFonts w:asciiTheme="minorHAnsi" w:hAnsiTheme="minorHAnsi" w:cstheme="minorHAnsi"/>
          <w:sz w:val="22"/>
          <w:szCs w:val="22"/>
          <w:lang w:eastAsia="en-US"/>
        </w:rPr>
      </w:pPr>
    </w:p>
    <w:p w14:paraId="696370EE"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Artikel 6</w:t>
      </w:r>
      <w:r w:rsidRPr="005B5E21">
        <w:rPr>
          <w:rFonts w:asciiTheme="minorHAnsi" w:hAnsiTheme="minorHAnsi" w:cstheme="minorHAnsi"/>
          <w:b/>
          <w:sz w:val="22"/>
          <w:szCs w:val="22"/>
          <w:lang w:eastAsia="en-US"/>
        </w:rPr>
        <w:tab/>
        <w:t>Wijzigingen en aanvullingen</w:t>
      </w:r>
    </w:p>
    <w:p w14:paraId="26F03F2B"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 xml:space="preserve">Wijziging en/of aanvulling van deze Raamovereenkomst is mogelijk, doch slechts geldig, </w:t>
      </w:r>
      <w:proofErr w:type="gramStart"/>
      <w:r w:rsidRPr="005B5E21">
        <w:rPr>
          <w:rFonts w:asciiTheme="minorHAnsi" w:hAnsiTheme="minorHAnsi" w:cstheme="minorHAnsi"/>
          <w:sz w:val="22"/>
          <w:szCs w:val="22"/>
          <w:lang w:eastAsia="en-US"/>
        </w:rPr>
        <w:t>indien</w:t>
      </w:r>
      <w:proofErr w:type="gramEnd"/>
      <w:r w:rsidRPr="005B5E21">
        <w:rPr>
          <w:rFonts w:asciiTheme="minorHAnsi" w:hAnsiTheme="minorHAnsi" w:cstheme="minorHAnsi"/>
          <w:sz w:val="22"/>
          <w:szCs w:val="22"/>
          <w:lang w:eastAsia="en-US"/>
        </w:rPr>
        <w:t xml:space="preserve"> en voor zover (nader) door Partijen overeengekomen en schriftelijk tussen hen vastgelegd.</w:t>
      </w:r>
    </w:p>
    <w:p w14:paraId="69B40CE4"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br w:type="page"/>
      </w:r>
    </w:p>
    <w:p w14:paraId="3B5F707A" w14:textId="77777777" w:rsidR="005B5E21" w:rsidRPr="005B5E21" w:rsidRDefault="005B5E21" w:rsidP="005B5E21">
      <w:pPr>
        <w:rPr>
          <w:rFonts w:asciiTheme="minorHAnsi" w:hAnsiTheme="minorHAnsi" w:cstheme="minorHAnsi"/>
          <w:sz w:val="22"/>
          <w:szCs w:val="22"/>
          <w:lang w:eastAsia="en-US"/>
        </w:rPr>
      </w:pPr>
    </w:p>
    <w:p w14:paraId="576AD681" w14:textId="77777777" w:rsidR="005B5E21" w:rsidRPr="005B5E21" w:rsidRDefault="005B5E21" w:rsidP="005B5E21">
      <w:pPr>
        <w:widowControl w:val="0"/>
        <w:rPr>
          <w:rFonts w:asciiTheme="minorHAnsi" w:hAnsiTheme="minorHAnsi" w:cstheme="minorHAnsi"/>
          <w:b/>
          <w:snapToGrid w:val="0"/>
          <w:sz w:val="22"/>
          <w:szCs w:val="22"/>
          <w:lang w:eastAsia="en-US"/>
        </w:rPr>
      </w:pPr>
      <w:r w:rsidRPr="005B5E21">
        <w:rPr>
          <w:rFonts w:asciiTheme="minorHAnsi" w:hAnsiTheme="minorHAnsi" w:cstheme="minorHAnsi"/>
          <w:b/>
          <w:snapToGrid w:val="0"/>
          <w:sz w:val="22"/>
          <w:szCs w:val="22"/>
          <w:lang w:eastAsia="en-US"/>
        </w:rPr>
        <w:t>Artikel 7</w:t>
      </w:r>
      <w:r w:rsidRPr="005B5E21">
        <w:rPr>
          <w:rFonts w:asciiTheme="minorHAnsi" w:hAnsiTheme="minorHAnsi" w:cstheme="minorHAnsi"/>
          <w:b/>
          <w:snapToGrid w:val="0"/>
          <w:sz w:val="22"/>
          <w:szCs w:val="22"/>
          <w:lang w:eastAsia="en-US"/>
        </w:rPr>
        <w:tab/>
        <w:t>Toepasselijk recht en forumkeuze</w:t>
      </w:r>
    </w:p>
    <w:p w14:paraId="38B3F911" w14:textId="77777777" w:rsidR="005B5E21" w:rsidRPr="005B5E21" w:rsidRDefault="005B5E21" w:rsidP="005B5E21">
      <w:pPr>
        <w:widowControl w:val="0"/>
        <w:rPr>
          <w:rFonts w:asciiTheme="minorHAnsi" w:hAnsiTheme="minorHAnsi" w:cstheme="minorHAnsi"/>
          <w:snapToGrid w:val="0"/>
          <w:sz w:val="22"/>
          <w:szCs w:val="22"/>
          <w:lang w:eastAsia="en-US"/>
        </w:rPr>
      </w:pPr>
      <w:r w:rsidRPr="005B5E21">
        <w:rPr>
          <w:rFonts w:asciiTheme="minorHAnsi" w:hAnsiTheme="minorHAnsi" w:cstheme="minorHAnsi"/>
          <w:snapToGrid w:val="0"/>
          <w:sz w:val="22"/>
          <w:szCs w:val="22"/>
          <w:lang w:eastAsia="en-US"/>
        </w:rPr>
        <w:t>7.1</w:t>
      </w:r>
      <w:r w:rsidRPr="005B5E21">
        <w:rPr>
          <w:rFonts w:asciiTheme="minorHAnsi" w:hAnsiTheme="minorHAnsi" w:cstheme="minorHAnsi"/>
          <w:snapToGrid w:val="0"/>
          <w:sz w:val="22"/>
          <w:szCs w:val="22"/>
          <w:lang w:eastAsia="en-US"/>
        </w:rPr>
        <w:tab/>
        <w:t>Op deze Raamovereenkomst is Nederlands recht van toepassing.</w:t>
      </w:r>
    </w:p>
    <w:p w14:paraId="6B66D1B9" w14:textId="77777777" w:rsidR="005B5E21" w:rsidRPr="005B5E21" w:rsidRDefault="005B5E21" w:rsidP="005B5E21">
      <w:pPr>
        <w:widowControl w:val="0"/>
        <w:ind w:left="720" w:hanging="720"/>
        <w:rPr>
          <w:rFonts w:asciiTheme="minorHAnsi" w:hAnsiTheme="minorHAnsi" w:cstheme="minorHAnsi"/>
          <w:snapToGrid w:val="0"/>
          <w:sz w:val="22"/>
          <w:szCs w:val="22"/>
          <w:lang w:eastAsia="en-US"/>
        </w:rPr>
      </w:pPr>
      <w:r w:rsidRPr="005B5E21">
        <w:rPr>
          <w:rFonts w:asciiTheme="minorHAnsi" w:hAnsiTheme="minorHAnsi" w:cstheme="minorHAnsi"/>
          <w:snapToGrid w:val="0"/>
          <w:sz w:val="22"/>
          <w:szCs w:val="22"/>
          <w:lang w:eastAsia="en-US"/>
        </w:rPr>
        <w:t>7.2</w:t>
      </w:r>
      <w:r w:rsidRPr="005B5E21">
        <w:rPr>
          <w:rFonts w:asciiTheme="minorHAnsi" w:hAnsiTheme="minorHAnsi" w:cstheme="minorHAnsi"/>
          <w:snapToGrid w:val="0"/>
          <w:sz w:val="22"/>
          <w:szCs w:val="22"/>
          <w:lang w:eastAsia="en-US"/>
        </w:rPr>
        <w:tab/>
        <w:t>Alle geschillen welke mochten ontstaan naar aanleiding van deze Raamovereenkomst dan wel nadere Raamovereenkomsten die daarvan het gevolg mochten zijn, zullen worden beslecht door de bevoegde rechter in het arrondissement van rechtbank Midden-Nederland.</w:t>
      </w:r>
    </w:p>
    <w:p w14:paraId="62888A29" w14:textId="77777777" w:rsidR="005B5E21" w:rsidRPr="005B5E21" w:rsidRDefault="005B5E21" w:rsidP="005B5E21">
      <w:pPr>
        <w:rPr>
          <w:rFonts w:asciiTheme="minorHAnsi" w:hAnsiTheme="minorHAnsi" w:cstheme="minorHAnsi"/>
          <w:sz w:val="22"/>
          <w:szCs w:val="22"/>
          <w:lang w:eastAsia="en-US"/>
        </w:rPr>
      </w:pPr>
    </w:p>
    <w:p w14:paraId="2B292CB9"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Artikel 8</w:t>
      </w:r>
      <w:r w:rsidRPr="005B5E21">
        <w:rPr>
          <w:rFonts w:asciiTheme="minorHAnsi" w:hAnsiTheme="minorHAnsi" w:cstheme="minorHAnsi"/>
          <w:b/>
          <w:sz w:val="22"/>
          <w:szCs w:val="22"/>
          <w:lang w:eastAsia="en-US"/>
        </w:rPr>
        <w:tab/>
        <w:t>Bijlagen bij deze Raamovereenkomst</w:t>
      </w:r>
    </w:p>
    <w:p w14:paraId="65A58946" w14:textId="77777777" w:rsidR="005B5E21" w:rsidRPr="005B5E21" w:rsidRDefault="005B5E21" w:rsidP="005B5E21">
      <w:pPr>
        <w:ind w:left="705" w:hanging="705"/>
        <w:rPr>
          <w:rFonts w:asciiTheme="minorHAnsi" w:hAnsiTheme="minorHAnsi" w:cstheme="minorHAnsi"/>
          <w:sz w:val="22"/>
          <w:szCs w:val="22"/>
          <w:lang w:eastAsia="en-US"/>
        </w:rPr>
      </w:pPr>
      <w:r w:rsidRPr="005B5E21">
        <w:rPr>
          <w:rFonts w:asciiTheme="minorHAnsi" w:hAnsiTheme="minorHAnsi" w:cstheme="minorHAnsi"/>
          <w:sz w:val="22"/>
          <w:szCs w:val="22"/>
          <w:lang w:eastAsia="en-US"/>
        </w:rPr>
        <w:t>8.1</w:t>
      </w:r>
      <w:r w:rsidRPr="005B5E21">
        <w:rPr>
          <w:rFonts w:asciiTheme="minorHAnsi" w:hAnsiTheme="minorHAnsi" w:cstheme="minorHAnsi"/>
          <w:sz w:val="22"/>
          <w:szCs w:val="22"/>
          <w:lang w:eastAsia="en-US"/>
        </w:rPr>
        <w:tab/>
        <w:t>De bijlagen bij deze Raamovereenkomst maken een onlosmakelijk geheel uit van deze Raamovereenkomst.</w:t>
      </w:r>
    </w:p>
    <w:p w14:paraId="1A903AFE" w14:textId="77777777" w:rsidR="005B5E21" w:rsidRPr="005B5E21" w:rsidRDefault="005B5E21" w:rsidP="005B5E21">
      <w:pPr>
        <w:ind w:left="708" w:hanging="708"/>
        <w:rPr>
          <w:rFonts w:asciiTheme="minorHAnsi" w:hAnsiTheme="minorHAnsi" w:cstheme="minorHAnsi"/>
          <w:sz w:val="22"/>
          <w:szCs w:val="22"/>
          <w:lang w:eastAsia="en-US"/>
        </w:rPr>
      </w:pPr>
      <w:r w:rsidRPr="005B5E21">
        <w:rPr>
          <w:rFonts w:asciiTheme="minorHAnsi" w:hAnsiTheme="minorHAnsi" w:cstheme="minorHAnsi"/>
          <w:sz w:val="22"/>
          <w:szCs w:val="22"/>
          <w:lang w:eastAsia="en-US"/>
        </w:rPr>
        <w:t>8.2</w:t>
      </w:r>
      <w:r w:rsidRPr="005B5E21">
        <w:rPr>
          <w:rFonts w:asciiTheme="minorHAnsi" w:hAnsiTheme="minorHAnsi" w:cstheme="minorHAnsi"/>
          <w:sz w:val="22"/>
          <w:szCs w:val="22"/>
          <w:lang w:eastAsia="en-US"/>
        </w:rPr>
        <w:tab/>
        <w:t xml:space="preserve">De in artikel lid 7.1 bedoelde bijlagen zijn Partijen genoegzaam bekend, en </w:t>
      </w:r>
      <w:r w:rsidRPr="005B5E21">
        <w:rPr>
          <w:rFonts w:asciiTheme="minorHAnsi" w:hAnsiTheme="minorHAnsi" w:cstheme="minorHAnsi"/>
          <w:sz w:val="22"/>
          <w:szCs w:val="22"/>
          <w:highlight w:val="yellow"/>
          <w:lang w:eastAsia="en-US"/>
        </w:rPr>
        <w:t>d.d. &lt; &gt;</w:t>
      </w:r>
      <w:r w:rsidRPr="005B5E21">
        <w:rPr>
          <w:rFonts w:asciiTheme="minorHAnsi" w:hAnsiTheme="minorHAnsi" w:cstheme="minorHAnsi"/>
          <w:sz w:val="22"/>
          <w:szCs w:val="22"/>
          <w:lang w:eastAsia="en-US"/>
        </w:rPr>
        <w:t xml:space="preserve"> 2023 door Opdrachtnemer van Opdrachtgever ontvangen </w:t>
      </w:r>
      <w:proofErr w:type="gramStart"/>
      <w:r w:rsidRPr="005B5E21">
        <w:rPr>
          <w:rFonts w:asciiTheme="minorHAnsi" w:hAnsiTheme="minorHAnsi" w:cstheme="minorHAnsi"/>
          <w:sz w:val="22"/>
          <w:szCs w:val="22"/>
          <w:lang w:eastAsia="en-US"/>
        </w:rPr>
        <w:t>middels</w:t>
      </w:r>
      <w:proofErr w:type="gramEnd"/>
      <w:r w:rsidRPr="005B5E21">
        <w:rPr>
          <w:rFonts w:asciiTheme="minorHAnsi" w:hAnsiTheme="minorHAnsi" w:cstheme="minorHAnsi"/>
          <w:sz w:val="22"/>
          <w:szCs w:val="22"/>
          <w:lang w:eastAsia="en-US"/>
        </w:rPr>
        <w:t xml:space="preserve"> elektronische correspondentie.</w:t>
      </w:r>
    </w:p>
    <w:p w14:paraId="2A33DFB7" w14:textId="77777777" w:rsidR="005B5E21" w:rsidRPr="005B5E21" w:rsidRDefault="005B5E21" w:rsidP="005B5E21">
      <w:pPr>
        <w:tabs>
          <w:tab w:val="left" w:pos="564"/>
          <w:tab w:val="left" w:pos="1134"/>
          <w:tab w:val="left" w:pos="1698"/>
          <w:tab w:val="left" w:pos="2268"/>
          <w:tab w:val="left" w:pos="2832"/>
        </w:tabs>
        <w:rPr>
          <w:rFonts w:asciiTheme="minorHAnsi" w:hAnsiTheme="minorHAnsi" w:cstheme="minorHAnsi"/>
          <w:sz w:val="22"/>
          <w:szCs w:val="22"/>
          <w:lang w:eastAsia="en-US"/>
        </w:rPr>
      </w:pPr>
    </w:p>
    <w:p w14:paraId="231A4739" w14:textId="77777777" w:rsidR="005B5E21" w:rsidRPr="005B5E21" w:rsidRDefault="005B5E21" w:rsidP="005B5E21">
      <w:pPr>
        <w:rPr>
          <w:rFonts w:asciiTheme="minorHAnsi" w:hAnsiTheme="minorHAnsi" w:cstheme="minorHAnsi"/>
          <w:b/>
          <w:sz w:val="22"/>
          <w:szCs w:val="22"/>
          <w:lang w:eastAsia="en-US"/>
        </w:rPr>
      </w:pPr>
      <w:r w:rsidRPr="005B5E21">
        <w:rPr>
          <w:rFonts w:asciiTheme="minorHAnsi" w:hAnsiTheme="minorHAnsi" w:cstheme="minorHAnsi"/>
          <w:b/>
          <w:sz w:val="22"/>
          <w:szCs w:val="22"/>
          <w:lang w:eastAsia="en-US"/>
        </w:rPr>
        <w:t>Aldus overeengekomen, opgemaakt en ondertekend.</w:t>
      </w:r>
    </w:p>
    <w:p w14:paraId="422B2415" w14:textId="77777777" w:rsidR="005B5E21" w:rsidRPr="005B5E21" w:rsidRDefault="005B5E21" w:rsidP="005B5E21">
      <w:pPr>
        <w:rPr>
          <w:rFonts w:asciiTheme="minorHAnsi" w:hAnsiTheme="minorHAnsi" w:cstheme="minorHAnsi"/>
          <w:b/>
          <w:sz w:val="22"/>
          <w:szCs w:val="22"/>
          <w:lang w:eastAsia="en-US"/>
        </w:rPr>
      </w:pPr>
    </w:p>
    <w:p w14:paraId="0C141352" w14:textId="77777777" w:rsidR="005B5E21" w:rsidRPr="005B5E21" w:rsidRDefault="005B5E21" w:rsidP="005B5E21">
      <w:pPr>
        <w:tabs>
          <w:tab w:val="left" w:pos="4253"/>
        </w:tabs>
        <w:rPr>
          <w:rFonts w:asciiTheme="minorHAnsi" w:hAnsiTheme="minorHAnsi" w:cstheme="minorHAnsi"/>
          <w:sz w:val="22"/>
          <w:szCs w:val="22"/>
          <w:lang w:eastAsia="en-US"/>
        </w:rPr>
      </w:pPr>
      <w:r w:rsidRPr="005B5E21">
        <w:rPr>
          <w:rFonts w:asciiTheme="minorHAnsi" w:hAnsiTheme="minorHAnsi" w:cstheme="minorHAnsi"/>
          <w:sz w:val="22"/>
          <w:szCs w:val="22"/>
          <w:lang w:eastAsia="en-US"/>
        </w:rPr>
        <w:t>Opdrachtgever</w:t>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t>Opdrachtnemer</w:t>
      </w:r>
    </w:p>
    <w:p w14:paraId="7935F485"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Voor deze:</w:t>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t>Voor deze:</w:t>
      </w:r>
    </w:p>
    <w:p w14:paraId="25F29A50" w14:textId="77777777" w:rsidR="005B5E21" w:rsidRPr="005B5E21" w:rsidRDefault="005B5E21" w:rsidP="005B5E21">
      <w:pPr>
        <w:rPr>
          <w:rFonts w:asciiTheme="minorHAnsi" w:hAnsiTheme="minorHAnsi" w:cstheme="minorHAnsi"/>
          <w:sz w:val="22"/>
          <w:szCs w:val="22"/>
          <w:lang w:eastAsia="en-US"/>
        </w:rPr>
      </w:pPr>
    </w:p>
    <w:p w14:paraId="6716BC9C"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napToGrid w:val="0"/>
          <w:sz w:val="22"/>
          <w:szCs w:val="22"/>
          <w:lang w:eastAsia="en-US"/>
        </w:rPr>
        <w:t xml:space="preserve">&lt; </w:t>
      </w:r>
      <w:proofErr w:type="gramStart"/>
      <w:r w:rsidRPr="005B5E21">
        <w:rPr>
          <w:rFonts w:asciiTheme="minorHAnsi" w:hAnsiTheme="minorHAnsi" w:cstheme="minorHAnsi"/>
          <w:snapToGrid w:val="0"/>
          <w:sz w:val="22"/>
          <w:szCs w:val="22"/>
          <w:highlight w:val="yellow"/>
          <w:lang w:eastAsia="en-US"/>
        </w:rPr>
        <w:t>invullen</w:t>
      </w:r>
      <w:proofErr w:type="gramEnd"/>
      <w:r w:rsidRPr="005B5E21">
        <w:rPr>
          <w:rFonts w:asciiTheme="minorHAnsi" w:hAnsiTheme="minorHAnsi" w:cstheme="minorHAnsi"/>
          <w:snapToGrid w:val="0"/>
          <w:sz w:val="22"/>
          <w:szCs w:val="22"/>
          <w:lang w:eastAsia="en-US"/>
        </w:rPr>
        <w:t xml:space="preserve"> &gt;</w:t>
      </w:r>
      <w:r w:rsidRPr="005B5E21">
        <w:rPr>
          <w:rFonts w:asciiTheme="minorHAnsi" w:hAnsiTheme="minorHAnsi" w:cstheme="minorHAnsi"/>
          <w:snapToGrid w:val="0"/>
          <w:sz w:val="22"/>
          <w:szCs w:val="22"/>
          <w:lang w:eastAsia="en-US"/>
        </w:rPr>
        <w:tab/>
      </w:r>
      <w:r w:rsidRPr="005B5E21">
        <w:rPr>
          <w:rFonts w:asciiTheme="minorHAnsi" w:hAnsiTheme="minorHAnsi" w:cstheme="minorHAnsi"/>
          <w:snapToGrid w:val="0"/>
          <w:sz w:val="22"/>
          <w:szCs w:val="22"/>
          <w:lang w:eastAsia="en-US"/>
        </w:rPr>
        <w:tab/>
      </w:r>
      <w:r w:rsidRPr="005B5E21">
        <w:rPr>
          <w:rFonts w:asciiTheme="minorHAnsi" w:hAnsiTheme="minorHAnsi" w:cstheme="minorHAnsi"/>
          <w:snapToGrid w:val="0"/>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t xml:space="preserve">&lt; </w:t>
      </w:r>
      <w:r w:rsidRPr="005B5E21">
        <w:rPr>
          <w:rFonts w:asciiTheme="minorHAnsi" w:hAnsiTheme="minorHAnsi" w:cstheme="minorHAnsi"/>
          <w:sz w:val="22"/>
          <w:szCs w:val="22"/>
          <w:highlight w:val="yellow"/>
          <w:lang w:eastAsia="en-US"/>
        </w:rPr>
        <w:t>invullen</w:t>
      </w:r>
      <w:r w:rsidRPr="005B5E21">
        <w:rPr>
          <w:rFonts w:asciiTheme="minorHAnsi" w:hAnsiTheme="minorHAnsi" w:cstheme="minorHAnsi"/>
          <w:sz w:val="22"/>
          <w:szCs w:val="22"/>
          <w:lang w:eastAsia="en-US"/>
        </w:rPr>
        <w:t xml:space="preserve"> &gt;</w:t>
      </w:r>
    </w:p>
    <w:p w14:paraId="6E4EACCC" w14:textId="77777777" w:rsidR="005B5E21" w:rsidRPr="005B5E21" w:rsidRDefault="005B5E21" w:rsidP="005B5E21">
      <w:pPr>
        <w:rPr>
          <w:rFonts w:asciiTheme="minorHAnsi" w:hAnsiTheme="minorHAnsi" w:cstheme="minorHAnsi"/>
          <w:sz w:val="22"/>
          <w:szCs w:val="22"/>
          <w:lang w:eastAsia="en-US"/>
        </w:rPr>
      </w:pPr>
    </w:p>
    <w:p w14:paraId="5B47FF2D" w14:textId="77777777" w:rsidR="005B5E21" w:rsidRPr="005B5E21" w:rsidRDefault="005B5E21" w:rsidP="005B5E21">
      <w:pPr>
        <w:rPr>
          <w:rFonts w:asciiTheme="minorHAnsi" w:hAnsiTheme="minorHAnsi" w:cstheme="minorHAnsi"/>
          <w:sz w:val="22"/>
          <w:szCs w:val="22"/>
          <w:lang w:eastAsia="en-US"/>
        </w:rPr>
      </w:pPr>
    </w:p>
    <w:p w14:paraId="74153EEE" w14:textId="77777777" w:rsidR="005B5E21" w:rsidRPr="005B5E21" w:rsidRDefault="005B5E21" w:rsidP="005B5E21">
      <w:pPr>
        <w:rPr>
          <w:rFonts w:asciiTheme="minorHAnsi" w:hAnsiTheme="minorHAnsi" w:cstheme="minorHAnsi"/>
          <w:sz w:val="22"/>
          <w:szCs w:val="22"/>
          <w:lang w:eastAsia="en-US"/>
        </w:rPr>
      </w:pPr>
    </w:p>
    <w:p w14:paraId="6E1C2BA4" w14:textId="77777777" w:rsidR="005B5E21" w:rsidRPr="005B5E21" w:rsidRDefault="005B5E21" w:rsidP="005B5E21">
      <w:pPr>
        <w:rPr>
          <w:rFonts w:asciiTheme="minorHAnsi" w:hAnsiTheme="minorHAnsi" w:cstheme="minorHAnsi"/>
          <w:sz w:val="22"/>
          <w:szCs w:val="22"/>
          <w:lang w:eastAsia="en-US"/>
        </w:rPr>
      </w:pPr>
    </w:p>
    <w:p w14:paraId="49C32418"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w:t>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t>………………………………………………</w:t>
      </w:r>
    </w:p>
    <w:p w14:paraId="5E4C8DC0" w14:textId="77777777" w:rsidR="005B5E21" w:rsidRPr="005B5E21" w:rsidRDefault="005B5E21" w:rsidP="005B5E21">
      <w:pPr>
        <w:rPr>
          <w:rFonts w:asciiTheme="minorHAnsi" w:hAnsiTheme="minorHAnsi" w:cstheme="minorHAnsi"/>
          <w:sz w:val="22"/>
          <w:szCs w:val="22"/>
          <w:lang w:eastAsia="en-US"/>
        </w:rPr>
      </w:pPr>
    </w:p>
    <w:p w14:paraId="39E6E135" w14:textId="77777777" w:rsidR="005B5E21" w:rsidRPr="005B5E21" w:rsidRDefault="005B5E21" w:rsidP="005B5E21">
      <w:pPr>
        <w:rPr>
          <w:rFonts w:asciiTheme="minorHAnsi" w:hAnsiTheme="minorHAnsi" w:cstheme="minorHAnsi"/>
          <w:sz w:val="22"/>
          <w:szCs w:val="22"/>
          <w:lang w:eastAsia="en-US"/>
        </w:rPr>
      </w:pPr>
      <w:r w:rsidRPr="005B5E21">
        <w:rPr>
          <w:rFonts w:asciiTheme="minorHAnsi" w:hAnsiTheme="minorHAnsi" w:cstheme="minorHAnsi"/>
          <w:sz w:val="22"/>
          <w:szCs w:val="22"/>
          <w:lang w:eastAsia="en-US"/>
        </w:rPr>
        <w:t xml:space="preserve">d.d. &lt; </w:t>
      </w:r>
      <w:r w:rsidRPr="005B5E21">
        <w:rPr>
          <w:rFonts w:asciiTheme="minorHAnsi" w:hAnsiTheme="minorHAnsi" w:cstheme="minorHAnsi"/>
          <w:sz w:val="22"/>
          <w:szCs w:val="22"/>
          <w:highlight w:val="yellow"/>
          <w:lang w:eastAsia="en-US"/>
        </w:rPr>
        <w:t>invullen</w:t>
      </w:r>
      <w:r w:rsidRPr="005B5E21">
        <w:rPr>
          <w:rFonts w:asciiTheme="minorHAnsi" w:hAnsiTheme="minorHAnsi" w:cstheme="minorHAnsi"/>
          <w:sz w:val="22"/>
          <w:szCs w:val="22"/>
          <w:lang w:eastAsia="en-US"/>
        </w:rPr>
        <w:t xml:space="preserve"> &gt;</w:t>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r>
      <w:r w:rsidRPr="005B5E21">
        <w:rPr>
          <w:rFonts w:asciiTheme="minorHAnsi" w:hAnsiTheme="minorHAnsi" w:cstheme="minorHAnsi"/>
          <w:sz w:val="22"/>
          <w:szCs w:val="22"/>
          <w:lang w:eastAsia="en-US"/>
        </w:rPr>
        <w:tab/>
        <w:t xml:space="preserve">d.d. &lt; </w:t>
      </w:r>
      <w:r w:rsidRPr="005B5E21">
        <w:rPr>
          <w:rFonts w:asciiTheme="minorHAnsi" w:hAnsiTheme="minorHAnsi" w:cstheme="minorHAnsi"/>
          <w:sz w:val="22"/>
          <w:szCs w:val="22"/>
          <w:highlight w:val="yellow"/>
          <w:lang w:eastAsia="en-US"/>
        </w:rPr>
        <w:t>invullen</w:t>
      </w:r>
      <w:r w:rsidRPr="005B5E21">
        <w:rPr>
          <w:rFonts w:asciiTheme="minorHAnsi" w:hAnsiTheme="minorHAnsi" w:cstheme="minorHAnsi"/>
          <w:sz w:val="22"/>
          <w:szCs w:val="22"/>
          <w:lang w:eastAsia="en-US"/>
        </w:rPr>
        <w:t xml:space="preserve"> &gt;</w:t>
      </w:r>
    </w:p>
    <w:p w14:paraId="695A7BA7" w14:textId="77777777" w:rsidR="005B5E21" w:rsidRPr="005B5E21" w:rsidRDefault="005B5E21" w:rsidP="005B5E21">
      <w:pPr>
        <w:spacing w:line="276" w:lineRule="auto"/>
        <w:ind w:right="240"/>
        <w:rPr>
          <w:rFonts w:asciiTheme="minorHAnsi" w:hAnsiTheme="minorHAnsi" w:cstheme="minorHAnsi"/>
          <w:color w:val="000000"/>
          <w:sz w:val="22"/>
        </w:rPr>
      </w:pPr>
    </w:p>
    <w:sectPr w:rsidR="005B5E21" w:rsidRPr="005B5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A7FB3"/>
    <w:multiLevelType w:val="hybridMultilevel"/>
    <w:tmpl w:val="FFFFFFFF"/>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45364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21"/>
    <w:rsid w:val="00061AC6"/>
    <w:rsid w:val="0006380C"/>
    <w:rsid w:val="00085A8F"/>
    <w:rsid w:val="002B5C8C"/>
    <w:rsid w:val="00350CE3"/>
    <w:rsid w:val="004274E8"/>
    <w:rsid w:val="00430F72"/>
    <w:rsid w:val="004947CC"/>
    <w:rsid w:val="005B5E21"/>
    <w:rsid w:val="00672982"/>
    <w:rsid w:val="006903F3"/>
    <w:rsid w:val="006C46FF"/>
    <w:rsid w:val="00802820"/>
    <w:rsid w:val="00854EA5"/>
    <w:rsid w:val="00926646"/>
    <w:rsid w:val="00973EC6"/>
    <w:rsid w:val="009A045B"/>
    <w:rsid w:val="00A615DD"/>
    <w:rsid w:val="00B14E81"/>
    <w:rsid w:val="00B87924"/>
    <w:rsid w:val="00BD09E7"/>
    <w:rsid w:val="00C45EAB"/>
    <w:rsid w:val="00DF6552"/>
    <w:rsid w:val="00E9265F"/>
    <w:rsid w:val="00EA2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8634B"/>
  <w15:chartTrackingRefBased/>
  <w15:docId w15:val="{D27B1E54-FA6F-444F-8AA2-CD59CB1A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5B5E21"/>
    <w:rPr>
      <w:sz w:val="16"/>
      <w:szCs w:val="16"/>
    </w:rPr>
  </w:style>
  <w:style w:type="paragraph" w:styleId="Tekstopmerking">
    <w:name w:val="annotation text"/>
    <w:basedOn w:val="Standaard"/>
    <w:link w:val="TekstopmerkingChar"/>
    <w:uiPriority w:val="99"/>
    <w:unhideWhenUsed/>
    <w:rsid w:val="005B5E21"/>
    <w:rPr>
      <w:rFonts w:ascii="Arial" w:hAnsi="Arial"/>
      <w:sz w:val="20"/>
      <w:szCs w:val="20"/>
    </w:rPr>
  </w:style>
  <w:style w:type="character" w:customStyle="1" w:styleId="TekstopmerkingChar">
    <w:name w:val="Tekst opmerking Char"/>
    <w:basedOn w:val="Standaardalinea-lettertype"/>
    <w:link w:val="Tekstopmerking"/>
    <w:uiPriority w:val="99"/>
    <w:rsid w:val="005B5E21"/>
    <w:rPr>
      <w:rFonts w:ascii="Arial" w:hAnsi="Arial"/>
    </w:rPr>
  </w:style>
  <w:style w:type="paragraph" w:styleId="Onderwerpvanopmerking">
    <w:name w:val="annotation subject"/>
    <w:basedOn w:val="Tekstopmerking"/>
    <w:next w:val="Tekstopmerking"/>
    <w:link w:val="OnderwerpvanopmerkingChar"/>
    <w:semiHidden/>
    <w:unhideWhenUsed/>
    <w:rsid w:val="00DF6552"/>
    <w:rPr>
      <w:rFonts w:ascii="Times New Roman" w:hAnsi="Times New Roman"/>
      <w:b/>
      <w:bCs/>
    </w:rPr>
  </w:style>
  <w:style w:type="character" w:customStyle="1" w:styleId="OnderwerpvanopmerkingChar">
    <w:name w:val="Onderwerp van opmerking Char"/>
    <w:basedOn w:val="TekstopmerkingChar"/>
    <w:link w:val="Onderwerpvanopmerking"/>
    <w:semiHidden/>
    <w:rsid w:val="00DF65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952</Words>
  <Characters>6224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Gemeente Bunschoten</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de Bourgraaf</dc:creator>
  <cp:keywords/>
  <dc:description/>
  <cp:lastModifiedBy>Bart Tolboom</cp:lastModifiedBy>
  <cp:revision>13</cp:revision>
  <dcterms:created xsi:type="dcterms:W3CDTF">2023-01-05T15:43:00Z</dcterms:created>
  <dcterms:modified xsi:type="dcterms:W3CDTF">2023-03-23T07:36:00Z</dcterms:modified>
</cp:coreProperties>
</file>