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1F31" w14:textId="73451A4E" w:rsidR="005F4738" w:rsidRDefault="005F4738" w:rsidP="005F4738">
      <w:pPr>
        <w:pStyle w:val="Kop1"/>
      </w:pPr>
      <w:bookmarkStart w:id="0" w:name="_Toc29980341"/>
      <w:r>
        <w:t xml:space="preserve">Invulling </w:t>
      </w:r>
      <w:proofErr w:type="gramStart"/>
      <w:r>
        <w:t>SROI verplichting</w:t>
      </w:r>
      <w:proofErr w:type="gramEnd"/>
      <w:r>
        <w:t xml:space="preserve"> format</w:t>
      </w:r>
      <w:bookmarkEnd w:id="0"/>
    </w:p>
    <w:p w14:paraId="08707CAD" w14:textId="4B53E99F" w:rsidR="007211BC" w:rsidRDefault="007211BC" w:rsidP="007211BC">
      <w:r>
        <w:t xml:space="preserve">Van de beoogd opdrachtnemer wordt verwacht dat, na de voorlopige gunning, een onderbouwd voorstel uit te werken over de wijze waarop de </w:t>
      </w:r>
      <w:proofErr w:type="gramStart"/>
      <w:r>
        <w:t>SROI verplichting</w:t>
      </w:r>
      <w:proofErr w:type="gramEnd"/>
      <w:r>
        <w:t xml:space="preserve"> voor deze opdracht ingevuld gaat worden. Hiervoor dient dit formulier gebruikt te worden.</w:t>
      </w:r>
    </w:p>
    <w:p w14:paraId="5E6B9D43" w14:textId="77777777" w:rsidR="007211BC" w:rsidRDefault="007211BC" w:rsidP="007211BC">
      <w:r>
        <w:t xml:space="preserve">Hierbij kan indien gewenst, contact </w:t>
      </w:r>
      <w:proofErr w:type="gramStart"/>
      <w:r>
        <w:t>opgenomen  worden</w:t>
      </w:r>
      <w:proofErr w:type="gramEnd"/>
      <w:r>
        <w:t xml:space="preserve"> met de SROI coördinator van de gemeente Goeree-Overflakkee.</w:t>
      </w:r>
    </w:p>
    <w:p w14:paraId="3D0F20F7" w14:textId="77777777" w:rsidR="007211BC" w:rsidRPr="007211BC" w:rsidRDefault="007211BC" w:rsidP="007211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6"/>
        <w:gridCol w:w="256"/>
        <w:gridCol w:w="1316"/>
        <w:gridCol w:w="271"/>
        <w:gridCol w:w="2361"/>
        <w:gridCol w:w="236"/>
        <w:gridCol w:w="2396"/>
      </w:tblGrid>
      <w:tr w:rsidR="005F4738" w14:paraId="7C8FE383" w14:textId="77777777" w:rsidTr="0036493B">
        <w:tc>
          <w:tcPr>
            <w:tcW w:w="9212" w:type="dxa"/>
            <w:gridSpan w:val="7"/>
            <w:shd w:val="clear" w:color="auto" w:fill="A6A6A6" w:themeFill="background1" w:themeFillShade="A6"/>
          </w:tcPr>
          <w:p w14:paraId="4C127E9B" w14:textId="011B8870" w:rsidR="005F4738" w:rsidRDefault="005F4738" w:rsidP="0036493B">
            <w:pPr>
              <w:jc w:val="center"/>
            </w:pPr>
          </w:p>
        </w:tc>
      </w:tr>
      <w:tr w:rsidR="005F4738" w14:paraId="5902378F" w14:textId="77777777" w:rsidTr="0036493B">
        <w:tc>
          <w:tcPr>
            <w:tcW w:w="2376" w:type="dxa"/>
          </w:tcPr>
          <w:p w14:paraId="37180550" w14:textId="77777777" w:rsidR="005F4738" w:rsidRDefault="005F4738" w:rsidP="0036493B">
            <w:r>
              <w:t>Naam aanbesteding</w:t>
            </w:r>
          </w:p>
        </w:tc>
        <w:tc>
          <w:tcPr>
            <w:tcW w:w="6836" w:type="dxa"/>
            <w:gridSpan w:val="6"/>
          </w:tcPr>
          <w:p w14:paraId="2F90971E" w14:textId="77777777" w:rsidR="005F4738" w:rsidRDefault="005F4738" w:rsidP="0036493B"/>
        </w:tc>
      </w:tr>
      <w:tr w:rsidR="005F4738" w14:paraId="749EE0A1" w14:textId="77777777" w:rsidTr="0036493B">
        <w:tc>
          <w:tcPr>
            <w:tcW w:w="2376" w:type="dxa"/>
          </w:tcPr>
          <w:p w14:paraId="451A44BD" w14:textId="77777777" w:rsidR="005F4738" w:rsidRDefault="005F4738" w:rsidP="0036493B">
            <w:r>
              <w:t>Korte omschrijving overeenkomst</w:t>
            </w:r>
          </w:p>
        </w:tc>
        <w:tc>
          <w:tcPr>
            <w:tcW w:w="6836" w:type="dxa"/>
            <w:gridSpan w:val="6"/>
          </w:tcPr>
          <w:p w14:paraId="1BCBCDB2" w14:textId="77777777" w:rsidR="005F4738" w:rsidRDefault="005F4738" w:rsidP="0036493B"/>
        </w:tc>
      </w:tr>
      <w:tr w:rsidR="005F4738" w14:paraId="2E60A6E5" w14:textId="77777777" w:rsidTr="0036493B">
        <w:tc>
          <w:tcPr>
            <w:tcW w:w="2376" w:type="dxa"/>
          </w:tcPr>
          <w:p w14:paraId="0E1C7ED2" w14:textId="77777777" w:rsidR="005F4738" w:rsidRDefault="005F4738" w:rsidP="0036493B">
            <w:r>
              <w:t>Soort overeenkomst</w:t>
            </w:r>
          </w:p>
        </w:tc>
        <w:tc>
          <w:tcPr>
            <w:tcW w:w="256" w:type="dxa"/>
          </w:tcPr>
          <w:p w14:paraId="7639FB5A" w14:textId="77777777" w:rsidR="005F4738" w:rsidRDefault="005F4738" w:rsidP="0036493B"/>
        </w:tc>
        <w:tc>
          <w:tcPr>
            <w:tcW w:w="1316" w:type="dxa"/>
          </w:tcPr>
          <w:p w14:paraId="296CAD53" w14:textId="77777777" w:rsidR="005F4738" w:rsidRDefault="005F4738" w:rsidP="0036493B">
            <w:r>
              <w:t>Contract</w:t>
            </w:r>
          </w:p>
        </w:tc>
        <w:tc>
          <w:tcPr>
            <w:tcW w:w="271" w:type="dxa"/>
          </w:tcPr>
          <w:p w14:paraId="494205EB" w14:textId="77777777" w:rsidR="005F4738" w:rsidRDefault="005F4738" w:rsidP="0036493B"/>
        </w:tc>
        <w:tc>
          <w:tcPr>
            <w:tcW w:w="2361" w:type="dxa"/>
          </w:tcPr>
          <w:p w14:paraId="04E9EE21" w14:textId="77777777" w:rsidR="005F4738" w:rsidRDefault="005F4738" w:rsidP="0036493B">
            <w:r>
              <w:t>Raamovereenkomst</w:t>
            </w:r>
          </w:p>
        </w:tc>
        <w:tc>
          <w:tcPr>
            <w:tcW w:w="236" w:type="dxa"/>
          </w:tcPr>
          <w:p w14:paraId="1D610EBB" w14:textId="77777777" w:rsidR="005F4738" w:rsidRDefault="005F4738" w:rsidP="0036493B"/>
        </w:tc>
        <w:tc>
          <w:tcPr>
            <w:tcW w:w="2396" w:type="dxa"/>
          </w:tcPr>
          <w:p w14:paraId="2F7ECBE4" w14:textId="77777777" w:rsidR="005F4738" w:rsidRDefault="005F4738" w:rsidP="0036493B">
            <w:r>
              <w:t>Anders nl:</w:t>
            </w:r>
          </w:p>
        </w:tc>
      </w:tr>
      <w:tr w:rsidR="005F4738" w14:paraId="4DAACC9C" w14:textId="77777777" w:rsidTr="0036493B">
        <w:tc>
          <w:tcPr>
            <w:tcW w:w="2376" w:type="dxa"/>
          </w:tcPr>
          <w:p w14:paraId="4CEF7A74" w14:textId="77777777" w:rsidR="005F4738" w:rsidRDefault="005F4738" w:rsidP="0036493B">
            <w:r>
              <w:t>Startdatum overeenkomst</w:t>
            </w:r>
          </w:p>
        </w:tc>
        <w:tc>
          <w:tcPr>
            <w:tcW w:w="1843" w:type="dxa"/>
            <w:gridSpan w:val="3"/>
          </w:tcPr>
          <w:p w14:paraId="1A399720" w14:textId="77777777" w:rsidR="005F4738" w:rsidRDefault="005F4738" w:rsidP="0036493B"/>
        </w:tc>
        <w:tc>
          <w:tcPr>
            <w:tcW w:w="4993" w:type="dxa"/>
            <w:gridSpan w:val="3"/>
          </w:tcPr>
          <w:p w14:paraId="2E675814" w14:textId="77777777" w:rsidR="005F4738" w:rsidRDefault="005F4738" w:rsidP="0036493B"/>
        </w:tc>
      </w:tr>
      <w:tr w:rsidR="005F4738" w14:paraId="3971B09D" w14:textId="77777777" w:rsidTr="0036493B">
        <w:tc>
          <w:tcPr>
            <w:tcW w:w="2376" w:type="dxa"/>
          </w:tcPr>
          <w:p w14:paraId="2C78523E" w14:textId="77777777" w:rsidR="005F4738" w:rsidRDefault="005F4738" w:rsidP="0036493B">
            <w:r>
              <w:t>Voorlopige einddatum overeenkomst</w:t>
            </w:r>
          </w:p>
        </w:tc>
        <w:tc>
          <w:tcPr>
            <w:tcW w:w="1843" w:type="dxa"/>
            <w:gridSpan w:val="3"/>
          </w:tcPr>
          <w:p w14:paraId="1EF7D8A3" w14:textId="77777777" w:rsidR="005F4738" w:rsidRDefault="005F4738" w:rsidP="0036493B"/>
        </w:tc>
        <w:tc>
          <w:tcPr>
            <w:tcW w:w="2361" w:type="dxa"/>
            <w:tcBorders>
              <w:bottom w:val="single" w:sz="4" w:space="0" w:color="auto"/>
            </w:tcBorders>
          </w:tcPr>
          <w:p w14:paraId="253E9CF7" w14:textId="77777777" w:rsidR="005F4738" w:rsidRDefault="005F4738" w:rsidP="0036493B">
            <w:r>
              <w:t>Uiterlijke einddatum na mogelijke verlengingen</w:t>
            </w:r>
          </w:p>
        </w:tc>
        <w:tc>
          <w:tcPr>
            <w:tcW w:w="2632" w:type="dxa"/>
            <w:gridSpan w:val="2"/>
            <w:tcBorders>
              <w:bottom w:val="single" w:sz="4" w:space="0" w:color="auto"/>
            </w:tcBorders>
          </w:tcPr>
          <w:p w14:paraId="6E186899" w14:textId="77777777" w:rsidR="005F4738" w:rsidRDefault="005F4738" w:rsidP="0036493B"/>
        </w:tc>
      </w:tr>
      <w:tr w:rsidR="005F4738" w14:paraId="2D42D41B" w14:textId="77777777" w:rsidTr="0036493B">
        <w:tc>
          <w:tcPr>
            <w:tcW w:w="2376" w:type="dxa"/>
          </w:tcPr>
          <w:p w14:paraId="59915AC3" w14:textId="77777777" w:rsidR="005F4738" w:rsidRDefault="005F4738" w:rsidP="0036493B">
            <w:r>
              <w:t>Totale aanneemsom</w:t>
            </w:r>
          </w:p>
        </w:tc>
        <w:tc>
          <w:tcPr>
            <w:tcW w:w="1843" w:type="dxa"/>
            <w:gridSpan w:val="3"/>
          </w:tcPr>
          <w:p w14:paraId="3853E1FA" w14:textId="77777777" w:rsidR="005F4738" w:rsidRDefault="005F4738" w:rsidP="0036493B"/>
        </w:tc>
        <w:tc>
          <w:tcPr>
            <w:tcW w:w="2361" w:type="dxa"/>
            <w:tcBorders>
              <w:bottom w:val="nil"/>
              <w:right w:val="nil"/>
            </w:tcBorders>
          </w:tcPr>
          <w:p w14:paraId="05110652" w14:textId="77777777" w:rsidR="005F4738" w:rsidRDefault="005F4738" w:rsidP="0036493B"/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792C2ABD" w14:textId="77777777" w:rsidR="005F4738" w:rsidRDefault="005F4738" w:rsidP="0036493B"/>
        </w:tc>
        <w:tc>
          <w:tcPr>
            <w:tcW w:w="2396" w:type="dxa"/>
            <w:tcBorders>
              <w:left w:val="nil"/>
              <w:bottom w:val="nil"/>
              <w:right w:val="nil"/>
            </w:tcBorders>
          </w:tcPr>
          <w:p w14:paraId="2E708248" w14:textId="77777777" w:rsidR="005F4738" w:rsidRDefault="005F4738" w:rsidP="0036493B"/>
        </w:tc>
      </w:tr>
      <w:tr w:rsidR="005F4738" w14:paraId="70148BDA" w14:textId="77777777" w:rsidTr="0036493B">
        <w:tc>
          <w:tcPr>
            <w:tcW w:w="2376" w:type="dxa"/>
          </w:tcPr>
          <w:p w14:paraId="77CFE260" w14:textId="77777777" w:rsidR="005F4738" w:rsidRDefault="005F4738" w:rsidP="0036493B">
            <w:r>
              <w:t>Bedrag waarover SROI moet worden uitgevoerd</w:t>
            </w:r>
          </w:p>
        </w:tc>
        <w:tc>
          <w:tcPr>
            <w:tcW w:w="1843" w:type="dxa"/>
            <w:gridSpan w:val="3"/>
          </w:tcPr>
          <w:p w14:paraId="7D2C8385" w14:textId="77777777" w:rsidR="005F4738" w:rsidRDefault="005F4738" w:rsidP="0036493B"/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14:paraId="2FBE6EE4" w14:textId="77777777" w:rsidR="005F4738" w:rsidRDefault="005F4738" w:rsidP="0036493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B0F81F" w14:textId="77777777" w:rsidR="005F4738" w:rsidRDefault="005F4738" w:rsidP="0036493B"/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14:paraId="1B2B8831" w14:textId="77777777" w:rsidR="005F4738" w:rsidRDefault="005F4738" w:rsidP="0036493B"/>
        </w:tc>
      </w:tr>
      <w:tr w:rsidR="005F4738" w14:paraId="7336DB94" w14:textId="77777777" w:rsidTr="0036493B">
        <w:tc>
          <w:tcPr>
            <w:tcW w:w="2376" w:type="dxa"/>
          </w:tcPr>
          <w:p w14:paraId="5F46120B" w14:textId="77777777" w:rsidR="005F4738" w:rsidRDefault="005F4738" w:rsidP="0036493B">
            <w:r>
              <w:t>Percentage SROI</w:t>
            </w:r>
          </w:p>
        </w:tc>
        <w:tc>
          <w:tcPr>
            <w:tcW w:w="1843" w:type="dxa"/>
            <w:gridSpan w:val="3"/>
          </w:tcPr>
          <w:p w14:paraId="1E2F26E9" w14:textId="77777777" w:rsidR="005F4738" w:rsidRDefault="005F4738" w:rsidP="0036493B"/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14:paraId="11F4763D" w14:textId="77777777" w:rsidR="005F4738" w:rsidRDefault="005F4738" w:rsidP="0036493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68C179" w14:textId="77777777" w:rsidR="005F4738" w:rsidRDefault="005F4738" w:rsidP="0036493B"/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14:paraId="4FD32B74" w14:textId="77777777" w:rsidR="005F4738" w:rsidRDefault="005F4738" w:rsidP="0036493B"/>
        </w:tc>
      </w:tr>
    </w:tbl>
    <w:p w14:paraId="1A929FD3" w14:textId="77777777" w:rsidR="005F4738" w:rsidRDefault="005F4738" w:rsidP="005F4738"/>
    <w:p w14:paraId="060A1A3A" w14:textId="77777777" w:rsidR="005F4738" w:rsidRDefault="005F4738" w:rsidP="005F4738"/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2943"/>
        <w:gridCol w:w="6269"/>
      </w:tblGrid>
      <w:tr w:rsidR="005F4738" w14:paraId="38ABA15A" w14:textId="77777777" w:rsidTr="0036493B">
        <w:tc>
          <w:tcPr>
            <w:tcW w:w="9212" w:type="dxa"/>
            <w:gridSpan w:val="2"/>
            <w:shd w:val="clear" w:color="auto" w:fill="A6A6A6" w:themeFill="background1" w:themeFillShade="A6"/>
          </w:tcPr>
          <w:p w14:paraId="4C9CDBDE" w14:textId="21E2C56A" w:rsidR="005F4738" w:rsidRDefault="005F4738" w:rsidP="0036493B">
            <w:pPr>
              <w:jc w:val="center"/>
            </w:pPr>
          </w:p>
        </w:tc>
      </w:tr>
      <w:tr w:rsidR="005F4738" w14:paraId="54CD8631" w14:textId="77777777" w:rsidTr="0036493B">
        <w:tc>
          <w:tcPr>
            <w:tcW w:w="2943" w:type="dxa"/>
          </w:tcPr>
          <w:p w14:paraId="2B59BB09" w14:textId="77777777" w:rsidR="005F4738" w:rsidRDefault="005F4738" w:rsidP="0036493B">
            <w:r>
              <w:t>Naam Contactpersoon SROI verplichting</w:t>
            </w:r>
          </w:p>
        </w:tc>
        <w:tc>
          <w:tcPr>
            <w:tcW w:w="6269" w:type="dxa"/>
          </w:tcPr>
          <w:p w14:paraId="2C690ABC" w14:textId="77777777" w:rsidR="005F4738" w:rsidRDefault="005F4738" w:rsidP="0036493B"/>
        </w:tc>
      </w:tr>
      <w:tr w:rsidR="005F4738" w14:paraId="0C5BF06F" w14:textId="77777777" w:rsidTr="0036493B">
        <w:tc>
          <w:tcPr>
            <w:tcW w:w="2943" w:type="dxa"/>
          </w:tcPr>
          <w:p w14:paraId="6BA1F2F8" w14:textId="77777777" w:rsidR="005F4738" w:rsidRDefault="005F4738" w:rsidP="0036493B">
            <w:r>
              <w:t>Telefoonnummer contactpersoon SROI</w:t>
            </w:r>
          </w:p>
        </w:tc>
        <w:tc>
          <w:tcPr>
            <w:tcW w:w="6269" w:type="dxa"/>
          </w:tcPr>
          <w:p w14:paraId="3EF306E2" w14:textId="77777777" w:rsidR="005F4738" w:rsidRDefault="005F4738" w:rsidP="0036493B"/>
        </w:tc>
      </w:tr>
      <w:tr w:rsidR="005F4738" w:rsidRPr="009A70D6" w14:paraId="7EFBDDB1" w14:textId="77777777" w:rsidTr="0036493B">
        <w:tc>
          <w:tcPr>
            <w:tcW w:w="2943" w:type="dxa"/>
          </w:tcPr>
          <w:p w14:paraId="3E238E1E" w14:textId="77777777" w:rsidR="005F4738" w:rsidRPr="009A70D6" w:rsidRDefault="005F4738" w:rsidP="0036493B">
            <w:proofErr w:type="gramStart"/>
            <w:r w:rsidRPr="009A70D6">
              <w:t>e</w:t>
            </w:r>
            <w:proofErr w:type="gramEnd"/>
            <w:r w:rsidRPr="009A70D6">
              <w:t>-mailadres contactpersoon SROI verplicht</w:t>
            </w:r>
            <w:r>
              <w:t>ing</w:t>
            </w:r>
          </w:p>
        </w:tc>
        <w:tc>
          <w:tcPr>
            <w:tcW w:w="6269" w:type="dxa"/>
          </w:tcPr>
          <w:p w14:paraId="750FECC9" w14:textId="77777777" w:rsidR="005F4738" w:rsidRPr="009A70D6" w:rsidRDefault="005F4738" w:rsidP="0036493B"/>
        </w:tc>
      </w:tr>
      <w:tr w:rsidR="005F4738" w:rsidRPr="009A70D6" w14:paraId="5E076818" w14:textId="77777777" w:rsidTr="0036493B">
        <w:tc>
          <w:tcPr>
            <w:tcW w:w="9212" w:type="dxa"/>
            <w:gridSpan w:val="2"/>
          </w:tcPr>
          <w:p w14:paraId="1F74C71D" w14:textId="77777777" w:rsidR="005F4738" w:rsidRPr="009A70D6" w:rsidRDefault="005F4738" w:rsidP="0036493B"/>
        </w:tc>
      </w:tr>
      <w:tr w:rsidR="005F4738" w:rsidRPr="009A70D6" w14:paraId="45C8644D" w14:textId="77777777" w:rsidTr="0036493B">
        <w:tc>
          <w:tcPr>
            <w:tcW w:w="9212" w:type="dxa"/>
            <w:gridSpan w:val="2"/>
          </w:tcPr>
          <w:p w14:paraId="5D314246" w14:textId="60D20BB4" w:rsidR="005F4738" w:rsidRPr="009A70D6" w:rsidRDefault="005F4738" w:rsidP="0036493B">
            <w:r>
              <w:t xml:space="preserve">Beschrijf hieronder op welke wijze u aan de </w:t>
            </w:r>
            <w:proofErr w:type="gramStart"/>
            <w:r>
              <w:t>SROI verplichting</w:t>
            </w:r>
            <w:proofErr w:type="gramEnd"/>
            <w:r>
              <w:t xml:space="preserve"> voor deze opdracht gaat voldoen, binnen de looptijd van de overeenkomst.</w:t>
            </w:r>
            <w:r w:rsidR="00F527F5">
              <w:t xml:space="preserve"> Invulling alleen volgens de mogelijkheden, zoals beschreven in het document ‘spelregels </w:t>
            </w:r>
            <w:proofErr w:type="spellStart"/>
            <w:r w:rsidR="00F527F5">
              <w:t>social</w:t>
            </w:r>
            <w:proofErr w:type="spellEnd"/>
            <w:r w:rsidR="00F527F5">
              <w:t xml:space="preserve"> return</w:t>
            </w:r>
            <w:r w:rsidR="00265575">
              <w:t xml:space="preserve"> voor ondernemers</w:t>
            </w:r>
            <w:r w:rsidR="00F527F5">
              <w:t>’.</w:t>
            </w:r>
          </w:p>
        </w:tc>
      </w:tr>
      <w:tr w:rsidR="005F4738" w:rsidRPr="009A70D6" w14:paraId="0DDAD0B7" w14:textId="77777777" w:rsidTr="0036493B">
        <w:tc>
          <w:tcPr>
            <w:tcW w:w="9212" w:type="dxa"/>
            <w:gridSpan w:val="2"/>
          </w:tcPr>
          <w:p w14:paraId="33BCB4E4" w14:textId="77777777" w:rsidR="005F4738" w:rsidRDefault="005F4738" w:rsidP="0036493B"/>
          <w:p w14:paraId="69745D47" w14:textId="77777777" w:rsidR="005F4738" w:rsidRDefault="005F4738" w:rsidP="0036493B"/>
          <w:p w14:paraId="302B4D74" w14:textId="77777777" w:rsidR="005F4738" w:rsidRDefault="005F4738" w:rsidP="0036493B"/>
          <w:p w14:paraId="08471AC2" w14:textId="77777777" w:rsidR="005F4738" w:rsidRDefault="005F4738" w:rsidP="0036493B"/>
          <w:p w14:paraId="2ADA401F" w14:textId="77777777" w:rsidR="005F4738" w:rsidRDefault="005F4738" w:rsidP="0036493B"/>
          <w:p w14:paraId="11DAAF38" w14:textId="77777777" w:rsidR="005F4738" w:rsidRDefault="005F4738" w:rsidP="0036493B"/>
          <w:p w14:paraId="0D80B58A" w14:textId="77777777" w:rsidR="005F4738" w:rsidRDefault="005F4738" w:rsidP="0036493B"/>
          <w:p w14:paraId="1DC11978" w14:textId="77777777" w:rsidR="005F4738" w:rsidRDefault="005F4738" w:rsidP="0036493B"/>
          <w:p w14:paraId="13FADC20" w14:textId="77777777" w:rsidR="005F4738" w:rsidRDefault="005F4738" w:rsidP="0036493B"/>
          <w:p w14:paraId="19DB6EB3" w14:textId="77777777" w:rsidR="005F4738" w:rsidRDefault="005F4738" w:rsidP="0036493B"/>
          <w:p w14:paraId="12328FEA" w14:textId="77777777" w:rsidR="005F4738" w:rsidRDefault="005F4738" w:rsidP="0036493B"/>
          <w:p w14:paraId="38C7B10A" w14:textId="77777777" w:rsidR="005F4738" w:rsidRDefault="005F4738" w:rsidP="0036493B"/>
          <w:p w14:paraId="5FDFACD7" w14:textId="77777777" w:rsidR="005F4738" w:rsidRDefault="005F4738" w:rsidP="0036493B"/>
          <w:p w14:paraId="22F696A3" w14:textId="77777777" w:rsidR="005F4738" w:rsidRDefault="005F4738" w:rsidP="0036493B"/>
          <w:p w14:paraId="68FDBF95" w14:textId="77777777" w:rsidR="005F4738" w:rsidRDefault="005F4738" w:rsidP="0036493B"/>
          <w:p w14:paraId="69ABA532" w14:textId="77777777" w:rsidR="005F4738" w:rsidRDefault="005F4738" w:rsidP="0036493B"/>
          <w:p w14:paraId="78ED68D8" w14:textId="77777777" w:rsidR="005F4738" w:rsidRDefault="005F4738" w:rsidP="0036493B"/>
          <w:p w14:paraId="46DC2612" w14:textId="77777777" w:rsidR="005F4738" w:rsidRDefault="005F4738" w:rsidP="0036493B"/>
          <w:p w14:paraId="06AD6745" w14:textId="77777777" w:rsidR="005F4738" w:rsidRDefault="005F4738" w:rsidP="0036493B"/>
          <w:p w14:paraId="455F76AB" w14:textId="77777777" w:rsidR="005F4738" w:rsidRDefault="005F4738" w:rsidP="0036493B"/>
          <w:p w14:paraId="7A58453A" w14:textId="77777777" w:rsidR="005F4738" w:rsidRDefault="005F4738" w:rsidP="0036493B"/>
          <w:p w14:paraId="2764AA5F" w14:textId="77777777" w:rsidR="005F4738" w:rsidRDefault="005F4738" w:rsidP="0036493B"/>
          <w:p w14:paraId="5BE8D25B" w14:textId="77777777" w:rsidR="005F4738" w:rsidRDefault="005F4738" w:rsidP="0036493B"/>
        </w:tc>
      </w:tr>
    </w:tbl>
    <w:p w14:paraId="1E85C64A" w14:textId="77777777" w:rsidR="002A1BE7" w:rsidRDefault="002A1BE7" w:rsidP="005F4738"/>
    <w:sectPr w:rsidR="002A1BE7" w:rsidSect="005F473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4A03" w14:textId="77777777" w:rsidR="00A8159F" w:rsidRDefault="00A8159F" w:rsidP="005F4738">
      <w:r>
        <w:separator/>
      </w:r>
    </w:p>
  </w:endnote>
  <w:endnote w:type="continuationSeparator" w:id="0">
    <w:p w14:paraId="63A1EADD" w14:textId="77777777" w:rsidR="00A8159F" w:rsidRDefault="00A8159F" w:rsidP="005F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E332" w14:textId="77777777" w:rsidR="00A60199" w:rsidRDefault="00F12067" w:rsidP="005F4738">
    <w:pPr>
      <w:pStyle w:val="Voettekst"/>
    </w:pPr>
  </w:p>
  <w:p w14:paraId="0926D035" w14:textId="77777777" w:rsidR="005F4738" w:rsidRPr="005F4738" w:rsidRDefault="005F4738" w:rsidP="005F47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F461" w14:textId="77777777" w:rsidR="00A8159F" w:rsidRDefault="00A8159F" w:rsidP="005F4738">
      <w:r>
        <w:separator/>
      </w:r>
    </w:p>
  </w:footnote>
  <w:footnote w:type="continuationSeparator" w:id="0">
    <w:p w14:paraId="3268FD90" w14:textId="77777777" w:rsidR="00A8159F" w:rsidRDefault="00A8159F" w:rsidP="005F4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38"/>
    <w:rsid w:val="00265575"/>
    <w:rsid w:val="002A1BE7"/>
    <w:rsid w:val="005F4738"/>
    <w:rsid w:val="006435B4"/>
    <w:rsid w:val="00674E1D"/>
    <w:rsid w:val="007211BC"/>
    <w:rsid w:val="00A8159F"/>
    <w:rsid w:val="00E200AC"/>
    <w:rsid w:val="00E95FFC"/>
    <w:rsid w:val="00F5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6C"/>
  <w15:chartTrackingRefBased/>
  <w15:docId w15:val="{0659206C-15FF-40D8-B91D-E96186B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4738"/>
  </w:style>
  <w:style w:type="paragraph" w:styleId="Kop1">
    <w:name w:val="heading 1"/>
    <w:basedOn w:val="Standaard"/>
    <w:next w:val="Standaard"/>
    <w:link w:val="Kop1Char"/>
    <w:uiPriority w:val="9"/>
    <w:qFormat/>
    <w:rsid w:val="005F47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4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39"/>
    <w:rsid w:val="005F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5F47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4738"/>
  </w:style>
  <w:style w:type="paragraph" w:styleId="Koptekst">
    <w:name w:val="header"/>
    <w:basedOn w:val="Standaard"/>
    <w:link w:val="KoptekstChar"/>
    <w:uiPriority w:val="99"/>
    <w:unhideWhenUsed/>
    <w:rsid w:val="005F47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1E5659670C948872C5C3C756A6982" ma:contentTypeVersion="11" ma:contentTypeDescription="Een nieuw document maken." ma:contentTypeScope="" ma:versionID="08af85cd83696e406fc747f1c5a2d8b6">
  <xsd:schema xmlns:xsd="http://www.w3.org/2001/XMLSchema" xmlns:xs="http://www.w3.org/2001/XMLSchema" xmlns:p="http://schemas.microsoft.com/office/2006/metadata/properties" xmlns:ns3="639f4dc8-55dd-4224-ad64-a4c8fcff88f5" xmlns:ns4="51946e27-02d9-458d-8625-ddc5f6d935fd" targetNamespace="http://schemas.microsoft.com/office/2006/metadata/properties" ma:root="true" ma:fieldsID="36797da15c4201f91e7af9a8025ae3a5" ns3:_="" ns4:_="">
    <xsd:import namespace="639f4dc8-55dd-4224-ad64-a4c8fcff88f5"/>
    <xsd:import namespace="51946e27-02d9-458d-8625-ddc5f6d93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f4dc8-55dd-4224-ad64-a4c8fcff8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46e27-02d9-458d-8625-ddc5f6d93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D2CD9-E89B-4747-B884-C226E794F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7174D-73D3-49C9-BEDE-96584428B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f4dc8-55dd-4224-ad64-a4c8fcff88f5"/>
    <ds:schemaRef ds:uri="51946e27-02d9-458d-8625-ddc5f6d93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2C831-1EC3-484A-A403-0EA839156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GGO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Putten, Bas van</dc:creator>
  <cp:keywords/>
  <dc:description/>
  <cp:lastModifiedBy>Bjorn Marijnissen</cp:lastModifiedBy>
  <cp:revision>2</cp:revision>
  <dcterms:created xsi:type="dcterms:W3CDTF">2023-04-13T11:50:00Z</dcterms:created>
  <dcterms:modified xsi:type="dcterms:W3CDTF">2023-04-13T11:50:00Z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0x010100E581E5659670C948872C5C3C756A6982</vt:lpwstr>
  </property>
</Properties>
</file>