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tabs>
          <w:tab w:val="left" w:pos="1700.787401574803"/>
          <w:tab w:val="left" w:pos="566.9291338582677"/>
        </w:tabs>
        <w:spacing w:after="0" w:before="0" w:line="480" w:lineRule="auto"/>
        <w:rPr/>
      </w:pPr>
      <w:bookmarkStart w:colFirst="0" w:colLast="0" w:name="_sgud6ygo8hfs" w:id="0"/>
      <w:bookmarkEnd w:id="0"/>
      <w:r w:rsidDel="00000000" w:rsidR="00000000" w:rsidRPr="00000000">
        <w:rPr>
          <w:rFonts w:ascii="Verdana" w:cs="Verdana" w:eastAsia="Verdana" w:hAnsi="Verdana"/>
          <w:color w:val="4f81bd"/>
          <w:sz w:val="28"/>
          <w:szCs w:val="28"/>
          <w:rtl w:val="0"/>
        </w:rPr>
        <w:t xml:space="preserve">Bijlage H:</w:t>
        <w:tab/>
        <w:t xml:space="preserve">Conformiteitentabel</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3"/>
        <w:spacing w:after="0" w:before="0" w:line="480" w:lineRule="auto"/>
        <w:rPr>
          <w:rFonts w:ascii="Verdana" w:cs="Verdana" w:eastAsia="Verdana" w:hAnsi="Verdana"/>
          <w:sz w:val="14"/>
          <w:szCs w:val="14"/>
        </w:rPr>
      </w:pPr>
      <w:bookmarkStart w:colFirst="0" w:colLast="0" w:name="_2r0uhxc" w:id="1"/>
      <w:bookmarkEnd w:id="1"/>
      <w:r w:rsidDel="00000000" w:rsidR="00000000" w:rsidRPr="00000000">
        <w:rPr>
          <w:rFonts w:ascii="Verdana" w:cs="Verdana" w:eastAsia="Verdana" w:hAnsi="Verdana"/>
          <w:color w:val="4f81bd"/>
          <w:sz w:val="22"/>
          <w:szCs w:val="22"/>
          <w:rtl w:val="0"/>
        </w:rPr>
        <w:t xml:space="preserve">Ontwerp</w:t>
      </w:r>
      <w:r w:rsidDel="00000000" w:rsidR="00000000" w:rsidRPr="00000000">
        <w:rPr>
          <w:rtl w:val="0"/>
        </w:rPr>
      </w:r>
    </w:p>
    <w:tbl>
      <w:tblPr>
        <w:tblStyle w:val="Table1"/>
        <w:tblW w:w="8940.0" w:type="dxa"/>
        <w:jc w:val="left"/>
        <w:tblInd w:w="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20"/>
        <w:gridCol w:w="6015"/>
        <w:gridCol w:w="1080"/>
        <w:gridCol w:w="1125"/>
        <w:tblGridChange w:id="0">
          <w:tblGrid>
            <w:gridCol w:w="720"/>
            <w:gridCol w:w="6015"/>
            <w:gridCol w:w="1080"/>
            <w:gridCol w:w="1125"/>
          </w:tblGrid>
        </w:tblGridChange>
      </w:tblGrid>
      <w:tr>
        <w:trPr>
          <w:cantSplit w:val="0"/>
          <w:trHeight w:val="300" w:hRule="atLeast"/>
          <w:tblHeader w:val="0"/>
        </w:trPr>
        <w:tc>
          <w:tcPr>
            <w:vMerge w:val="restart"/>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04">
            <w:pPr>
              <w:spacing w:line="240"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Item</w:t>
            </w:r>
          </w:p>
        </w:tc>
        <w:tc>
          <w:tcPr>
            <w:vMerge w:val="restart"/>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05">
            <w:pPr>
              <w:spacing w:line="240" w:lineRule="auto"/>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Vraagstelling</w:t>
            </w:r>
          </w:p>
        </w:tc>
        <w:tc>
          <w:tcPr>
            <w:gridSpan w:val="2"/>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06">
            <w:pPr>
              <w:spacing w:line="240"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Beoordeling</w:t>
            </w:r>
          </w:p>
        </w:tc>
      </w:tr>
      <w:tr>
        <w:trPr>
          <w:cantSplit w:val="0"/>
          <w:trHeight w:val="630" w:hRule="atLeast"/>
          <w:tblHeader w:val="0"/>
        </w:trPr>
        <w:tc>
          <w:tcPr>
            <w:vMerge w:val="continue"/>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08">
            <w:pPr>
              <w:widowControl w:val="0"/>
              <w:rPr>
                <w:rFonts w:ascii="Verdana" w:cs="Verdana" w:eastAsia="Verdana" w:hAnsi="Verdana"/>
                <w:b w:val="1"/>
                <w:color w:val="ffffff"/>
                <w:sz w:val="13"/>
                <w:szCs w:val="13"/>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09">
            <w:pPr>
              <w:widowControl w:val="0"/>
              <w:rPr>
                <w:rFonts w:ascii="Verdana" w:cs="Verdana" w:eastAsia="Verdana" w:hAnsi="Verdana"/>
                <w:b w:val="1"/>
                <w:color w:val="ffffff"/>
                <w:sz w:val="13"/>
                <w:szCs w:val="13"/>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0A">
            <w:pPr>
              <w:spacing w:line="240"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Maximaal te behalen waarde</w:t>
            </w:r>
          </w:p>
        </w:tc>
        <w:tc>
          <w:tcPr>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0B">
            <w:pPr>
              <w:spacing w:line="240"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Score</w:t>
            </w:r>
          </w:p>
        </w:tc>
      </w:tr>
      <w:tr>
        <w:trPr>
          <w:cantSplit w:val="0"/>
          <w:trHeight w:val="226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0C">
            <w:pPr>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V1</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0D">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 inschrijver dient aan te geven op welke wijze het ontwerp en de implementatie hiervan kan realiseren. Uitgangspunt is dat de aangeboden oplossing geen beperkende factor wordt voor de de complete gemeentelijke netwerkinfrastructuur. In de beantwoording dient minimaal aandacht te zijn voor:</w:t>
            </w:r>
          </w:p>
          <w:p w:rsidR="00000000" w:rsidDel="00000000" w:rsidP="00000000" w:rsidRDefault="00000000" w:rsidRPr="00000000" w14:paraId="0000000E">
            <w:pPr>
              <w:numPr>
                <w:ilvl w:val="0"/>
                <w:numId w:val="1"/>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Snelheid en capaciteit;</w:t>
            </w:r>
          </w:p>
          <w:p w:rsidR="00000000" w:rsidDel="00000000" w:rsidP="00000000" w:rsidRDefault="00000000" w:rsidRPr="00000000" w14:paraId="0000000F">
            <w:pPr>
              <w:numPr>
                <w:ilvl w:val="0"/>
                <w:numId w:val="1"/>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Schaalbaarheid;</w:t>
            </w:r>
          </w:p>
          <w:p w:rsidR="00000000" w:rsidDel="00000000" w:rsidP="00000000" w:rsidRDefault="00000000" w:rsidRPr="00000000" w14:paraId="00000010">
            <w:pPr>
              <w:numPr>
                <w:ilvl w:val="0"/>
                <w:numId w:val="1"/>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Veiligheid en betrouwbaarheid;</w:t>
            </w:r>
          </w:p>
          <w:p w:rsidR="00000000" w:rsidDel="00000000" w:rsidP="00000000" w:rsidRDefault="00000000" w:rsidRPr="00000000" w14:paraId="00000011">
            <w:pPr>
              <w:numPr>
                <w:ilvl w:val="0"/>
                <w:numId w:val="1"/>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Beschikbaarheid en redundantie;</w:t>
            </w:r>
          </w:p>
          <w:p w:rsidR="00000000" w:rsidDel="00000000" w:rsidP="00000000" w:rsidRDefault="00000000" w:rsidRPr="00000000" w14:paraId="00000012">
            <w:pPr>
              <w:numPr>
                <w:ilvl w:val="0"/>
                <w:numId w:val="1"/>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Beschrijving van toe te passen protocollen;</w:t>
            </w:r>
          </w:p>
          <w:p w:rsidR="00000000" w:rsidDel="00000000" w:rsidP="00000000" w:rsidRDefault="00000000" w:rsidRPr="00000000" w14:paraId="00000013">
            <w:pPr>
              <w:numPr>
                <w:ilvl w:val="0"/>
                <w:numId w:val="1"/>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Standaardisatie.</w:t>
            </w:r>
          </w:p>
          <w:p w:rsidR="00000000" w:rsidDel="00000000" w:rsidP="00000000" w:rsidRDefault="00000000" w:rsidRPr="00000000" w14:paraId="00000014">
            <w:pPr>
              <w:spacing w:line="240" w:lineRule="auto"/>
              <w:ind w:left="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15">
            <w:pPr>
              <w:rPr>
                <w:rFonts w:ascii="Verdana" w:cs="Verdana" w:eastAsia="Verdana" w:hAnsi="Verdana"/>
                <w:b w:val="1"/>
                <w:sz w:val="16"/>
                <w:szCs w:val="16"/>
              </w:rPr>
            </w:pPr>
            <w:r w:rsidDel="00000000" w:rsidR="00000000" w:rsidRPr="00000000">
              <w:rPr>
                <w:rFonts w:ascii="Verdana" w:cs="Verdana" w:eastAsia="Verdana" w:hAnsi="Verdana"/>
                <w:b w:val="1"/>
                <w:i w:val="1"/>
                <w:sz w:val="16"/>
                <w:szCs w:val="16"/>
                <w:rtl w:val="0"/>
              </w:rPr>
              <w:t xml:space="preserve">Inschrijver dient de beantwoording op maximaal 4 A4 aan te leveren.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6">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€ 125.000,-</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7">
            <w:pPr>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0-10</w:t>
            </w:r>
          </w:p>
        </w:tc>
      </w:tr>
      <w:tr>
        <w:trPr>
          <w:cantSplit w:val="0"/>
          <w:trHeight w:val="1125"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8">
            <w:pPr>
              <w:spacing w:line="240" w:lineRule="auto"/>
              <w:jc w:val="left"/>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Antwoord:</w:t>
            </w:r>
          </w:p>
        </w:tc>
      </w:tr>
    </w:tbl>
    <w:p w:rsidR="00000000" w:rsidDel="00000000" w:rsidP="00000000" w:rsidRDefault="00000000" w:rsidRPr="00000000" w14:paraId="0000001C">
      <w:pPr>
        <w:spacing w:line="276"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D">
      <w:pPr>
        <w:pStyle w:val="Heading3"/>
        <w:spacing w:after="0" w:before="0" w:line="480" w:lineRule="auto"/>
        <w:rPr>
          <w:rFonts w:ascii="Verdana" w:cs="Verdana" w:eastAsia="Verdana" w:hAnsi="Verdana"/>
          <w:sz w:val="14"/>
          <w:szCs w:val="14"/>
        </w:rPr>
      </w:pPr>
      <w:bookmarkStart w:colFirst="0" w:colLast="0" w:name="_dtexax6nrkfz" w:id="2"/>
      <w:bookmarkEnd w:id="2"/>
      <w:r w:rsidDel="00000000" w:rsidR="00000000" w:rsidRPr="00000000">
        <w:rPr>
          <w:rFonts w:ascii="Verdana" w:cs="Verdana" w:eastAsia="Verdana" w:hAnsi="Verdana"/>
          <w:color w:val="4f81bd"/>
          <w:sz w:val="22"/>
          <w:szCs w:val="22"/>
          <w:rtl w:val="0"/>
        </w:rPr>
        <w:t xml:space="preserve">Endpoint isolatie</w:t>
      </w:r>
      <w:r w:rsidDel="00000000" w:rsidR="00000000" w:rsidRPr="00000000">
        <w:rPr>
          <w:rtl w:val="0"/>
        </w:rPr>
      </w:r>
    </w:p>
    <w:tbl>
      <w:tblPr>
        <w:tblStyle w:val="Table2"/>
        <w:tblW w:w="8940.0" w:type="dxa"/>
        <w:jc w:val="left"/>
        <w:tblInd w:w="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5"/>
        <w:gridCol w:w="6000"/>
        <w:gridCol w:w="1080"/>
        <w:gridCol w:w="1125"/>
        <w:tblGridChange w:id="0">
          <w:tblGrid>
            <w:gridCol w:w="735"/>
            <w:gridCol w:w="6000"/>
            <w:gridCol w:w="1080"/>
            <w:gridCol w:w="1125"/>
          </w:tblGrid>
        </w:tblGridChange>
      </w:tblGrid>
      <w:tr>
        <w:trPr>
          <w:cantSplit w:val="0"/>
          <w:trHeight w:val="300" w:hRule="atLeast"/>
          <w:tblHeader w:val="0"/>
        </w:trPr>
        <w:tc>
          <w:tcPr>
            <w:vMerge w:val="restart"/>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01E">
            <w:pPr>
              <w:spacing w:line="276"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Item</w:t>
            </w:r>
          </w:p>
        </w:tc>
        <w:tc>
          <w:tcPr>
            <w:vMerge w:val="restart"/>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01F">
            <w:pPr>
              <w:spacing w:line="276" w:lineRule="auto"/>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Vraagstelling</w:t>
            </w:r>
          </w:p>
        </w:tc>
        <w:tc>
          <w:tcPr>
            <w:gridSpan w:val="2"/>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020">
            <w:pPr>
              <w:spacing w:line="276"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Beoordeling</w:t>
            </w:r>
          </w:p>
        </w:tc>
      </w:tr>
      <w:tr>
        <w:trPr>
          <w:cantSplit w:val="0"/>
          <w:trHeight w:val="630" w:hRule="atLeast"/>
          <w:tblHeader w:val="0"/>
        </w:trPr>
        <w:tc>
          <w:tcPr>
            <w:vMerge w:val="continue"/>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022">
            <w:pPr>
              <w:widowControl w:val="0"/>
              <w:rPr>
                <w:rFonts w:ascii="Verdana" w:cs="Verdana" w:eastAsia="Verdana" w:hAnsi="Verdana"/>
                <w:b w:val="1"/>
                <w:color w:val="ffffff"/>
                <w:sz w:val="13"/>
                <w:szCs w:val="13"/>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023">
            <w:pPr>
              <w:widowControl w:val="0"/>
              <w:rPr>
                <w:rFonts w:ascii="Verdana" w:cs="Verdana" w:eastAsia="Verdana" w:hAnsi="Verdana"/>
                <w:b w:val="1"/>
                <w:color w:val="ffffff"/>
                <w:sz w:val="13"/>
                <w:szCs w:val="13"/>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024">
            <w:pPr>
              <w:spacing w:line="276"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Maximaal te behalen waarde</w:t>
            </w:r>
          </w:p>
        </w:tc>
        <w:tc>
          <w:tcPr>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025">
            <w:pPr>
              <w:spacing w:line="276"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Score</w:t>
            </w:r>
          </w:p>
        </w:tc>
      </w:tr>
      <w:tr>
        <w:trPr>
          <w:cantSplit w:val="0"/>
          <w:trHeight w:val="226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026">
            <w:pPr>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V2</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027">
            <w:pPr>
              <w:spacing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 inschrijver dient aan te geven op welke wijze het endpointbeheer kan worden gerealiseerd. Uitgangspunt is dat de aangeboden oplossing geen beperkende factor wordt voor de de complete gemeentelijke netwerkinfrastructuur. In de beantwoording dient minimaal aandacht te zijn voor:</w:t>
            </w:r>
          </w:p>
          <w:p w:rsidR="00000000" w:rsidDel="00000000" w:rsidP="00000000" w:rsidRDefault="00000000" w:rsidRPr="00000000" w14:paraId="00000028">
            <w:pPr>
              <w:numPr>
                <w:ilvl w:val="0"/>
                <w:numId w:val="5"/>
              </w:numPr>
              <w:spacing w:line="240" w:lineRule="auto"/>
              <w:ind w:left="720" w:hanging="360"/>
              <w:rPr>
                <w:rFonts w:ascii="Verdana" w:cs="Verdana" w:eastAsia="Verdana" w:hAnsi="Verdana"/>
                <w:color w:val="222222"/>
                <w:sz w:val="16"/>
                <w:szCs w:val="16"/>
              </w:rPr>
            </w:pPr>
            <w:r w:rsidDel="00000000" w:rsidR="00000000" w:rsidRPr="00000000">
              <w:rPr>
                <w:rFonts w:ascii="Verdana" w:cs="Verdana" w:eastAsia="Verdana" w:hAnsi="Verdana"/>
                <w:color w:val="222222"/>
                <w:sz w:val="16"/>
                <w:szCs w:val="16"/>
                <w:rtl w:val="0"/>
              </w:rPr>
              <w:t xml:space="preserve">Beschrijving van de architectuur van de oplossing (controller, tunneled verkeer, underlay / overlay netwerk etc. en gebruikte protocollen);</w:t>
            </w:r>
          </w:p>
          <w:p w:rsidR="00000000" w:rsidDel="00000000" w:rsidP="00000000" w:rsidRDefault="00000000" w:rsidRPr="00000000" w14:paraId="00000029">
            <w:pPr>
              <w:numPr>
                <w:ilvl w:val="0"/>
                <w:numId w:val="5"/>
              </w:numPr>
              <w:spacing w:line="240" w:lineRule="auto"/>
              <w:ind w:left="720" w:hanging="360"/>
              <w:rPr>
                <w:rFonts w:ascii="Verdana" w:cs="Verdana" w:eastAsia="Verdana" w:hAnsi="Verdana"/>
                <w:color w:val="222222"/>
                <w:sz w:val="16"/>
                <w:szCs w:val="16"/>
              </w:rPr>
            </w:pPr>
            <w:r w:rsidDel="00000000" w:rsidR="00000000" w:rsidRPr="00000000">
              <w:rPr>
                <w:rFonts w:ascii="Verdana" w:cs="Verdana" w:eastAsia="Verdana" w:hAnsi="Verdana"/>
                <w:color w:val="222222"/>
                <w:sz w:val="16"/>
                <w:szCs w:val="16"/>
                <w:rtl w:val="0"/>
              </w:rPr>
              <w:t xml:space="preserve">Isolatie en filtering;</w:t>
            </w:r>
          </w:p>
          <w:p w:rsidR="00000000" w:rsidDel="00000000" w:rsidP="00000000" w:rsidRDefault="00000000" w:rsidRPr="00000000" w14:paraId="0000002A">
            <w:pPr>
              <w:numPr>
                <w:ilvl w:val="0"/>
                <w:numId w:val="5"/>
              </w:numPr>
              <w:spacing w:line="240" w:lineRule="auto"/>
              <w:ind w:left="720" w:hanging="360"/>
              <w:rPr>
                <w:rFonts w:ascii="Verdana" w:cs="Verdana" w:eastAsia="Verdana" w:hAnsi="Verdana"/>
                <w:color w:val="222222"/>
                <w:sz w:val="16"/>
                <w:szCs w:val="16"/>
              </w:rPr>
            </w:pPr>
            <w:r w:rsidDel="00000000" w:rsidR="00000000" w:rsidRPr="00000000">
              <w:rPr>
                <w:rFonts w:ascii="Verdana" w:cs="Verdana" w:eastAsia="Verdana" w:hAnsi="Verdana"/>
                <w:color w:val="222222"/>
                <w:sz w:val="16"/>
                <w:szCs w:val="16"/>
                <w:rtl w:val="0"/>
              </w:rPr>
              <w:t xml:space="preserve">Wijze waarop de identiteit van een device (of user) gebruikt binnen wordt het systeem;</w:t>
            </w:r>
          </w:p>
          <w:p w:rsidR="00000000" w:rsidDel="00000000" w:rsidP="00000000" w:rsidRDefault="00000000" w:rsidRPr="00000000" w14:paraId="0000002B">
            <w:pPr>
              <w:numPr>
                <w:ilvl w:val="0"/>
                <w:numId w:val="5"/>
              </w:numPr>
              <w:spacing w:line="240" w:lineRule="auto"/>
              <w:ind w:left="720" w:hanging="360"/>
              <w:rPr>
                <w:rFonts w:ascii="Verdana" w:cs="Verdana" w:eastAsia="Verdana" w:hAnsi="Verdana"/>
                <w:color w:val="222222"/>
                <w:sz w:val="16"/>
                <w:szCs w:val="16"/>
              </w:rPr>
            </w:pPr>
            <w:r w:rsidDel="00000000" w:rsidR="00000000" w:rsidRPr="00000000">
              <w:rPr>
                <w:rFonts w:ascii="Verdana" w:cs="Verdana" w:eastAsia="Verdana" w:hAnsi="Verdana"/>
                <w:color w:val="222222"/>
                <w:sz w:val="16"/>
                <w:szCs w:val="16"/>
                <w:rtl w:val="0"/>
              </w:rPr>
              <w:t xml:space="preserve">Compatibiliteit en samenwerking met bestaande firewall en Wifi netwerk van gemeente ’s-Hertogenbosch;</w:t>
            </w:r>
          </w:p>
          <w:p w:rsidR="00000000" w:rsidDel="00000000" w:rsidP="00000000" w:rsidRDefault="00000000" w:rsidRPr="00000000" w14:paraId="0000002C">
            <w:pPr>
              <w:numPr>
                <w:ilvl w:val="0"/>
                <w:numId w:val="5"/>
              </w:numPr>
              <w:spacing w:line="240" w:lineRule="auto"/>
              <w:ind w:left="720" w:hanging="360"/>
              <w:rPr>
                <w:rFonts w:ascii="Verdana" w:cs="Verdana" w:eastAsia="Verdana" w:hAnsi="Verdana"/>
                <w:color w:val="222222"/>
                <w:sz w:val="16"/>
                <w:szCs w:val="16"/>
              </w:rPr>
            </w:pPr>
            <w:r w:rsidDel="00000000" w:rsidR="00000000" w:rsidRPr="00000000">
              <w:rPr>
                <w:rFonts w:ascii="Verdana" w:cs="Verdana" w:eastAsia="Verdana" w:hAnsi="Verdana"/>
                <w:color w:val="222222"/>
                <w:sz w:val="16"/>
                <w:szCs w:val="16"/>
                <w:rtl w:val="0"/>
              </w:rPr>
              <w:t xml:space="preserve">Beheer en troubleshooting;</w:t>
            </w:r>
          </w:p>
          <w:p w:rsidR="00000000" w:rsidDel="00000000" w:rsidP="00000000" w:rsidRDefault="00000000" w:rsidRPr="00000000" w14:paraId="0000002D">
            <w:pPr>
              <w:numPr>
                <w:ilvl w:val="0"/>
                <w:numId w:val="5"/>
              </w:numPr>
              <w:spacing w:line="240" w:lineRule="auto"/>
              <w:ind w:left="720" w:hanging="360"/>
              <w:rPr>
                <w:rFonts w:ascii="Verdana" w:cs="Verdana" w:eastAsia="Verdana" w:hAnsi="Verdana"/>
                <w:color w:val="222222"/>
                <w:sz w:val="16"/>
                <w:szCs w:val="16"/>
              </w:rPr>
            </w:pPr>
            <w:r w:rsidDel="00000000" w:rsidR="00000000" w:rsidRPr="00000000">
              <w:rPr>
                <w:rFonts w:ascii="Verdana" w:cs="Verdana" w:eastAsia="Verdana" w:hAnsi="Verdana"/>
                <w:color w:val="222222"/>
                <w:sz w:val="16"/>
                <w:szCs w:val="16"/>
                <w:rtl w:val="0"/>
              </w:rPr>
              <w:t xml:space="preserve">Schaalbaarheid;</w:t>
            </w:r>
          </w:p>
          <w:p w:rsidR="00000000" w:rsidDel="00000000" w:rsidP="00000000" w:rsidRDefault="00000000" w:rsidRPr="00000000" w14:paraId="0000002E">
            <w:pPr>
              <w:numPr>
                <w:ilvl w:val="0"/>
                <w:numId w:val="5"/>
              </w:numPr>
              <w:spacing w:line="240" w:lineRule="auto"/>
              <w:ind w:left="720" w:hanging="360"/>
              <w:rPr>
                <w:rFonts w:ascii="Verdana" w:cs="Verdana" w:eastAsia="Verdana" w:hAnsi="Verdana"/>
                <w:color w:val="222222"/>
                <w:sz w:val="16"/>
                <w:szCs w:val="16"/>
              </w:rPr>
            </w:pPr>
            <w:r w:rsidDel="00000000" w:rsidR="00000000" w:rsidRPr="00000000">
              <w:rPr>
                <w:rFonts w:ascii="Verdana" w:cs="Verdana" w:eastAsia="Verdana" w:hAnsi="Verdana"/>
                <w:color w:val="222222"/>
                <w:sz w:val="16"/>
                <w:szCs w:val="16"/>
                <w:rtl w:val="0"/>
              </w:rPr>
              <w:t xml:space="preserve">Veiligheid en betrouwbaarheid.</w:t>
            </w:r>
          </w:p>
          <w:p w:rsidR="00000000" w:rsidDel="00000000" w:rsidP="00000000" w:rsidRDefault="00000000" w:rsidRPr="00000000" w14:paraId="0000002F">
            <w:pPr>
              <w:spacing w:line="240" w:lineRule="auto"/>
              <w:ind w:left="0" w:firstLine="0"/>
              <w:rPr>
                <w:rFonts w:ascii="Verdana" w:cs="Verdana" w:eastAsia="Verdana" w:hAnsi="Verdana"/>
                <w:color w:val="222222"/>
                <w:sz w:val="16"/>
                <w:szCs w:val="16"/>
              </w:rPr>
            </w:pPr>
            <w:r w:rsidDel="00000000" w:rsidR="00000000" w:rsidRPr="00000000">
              <w:rPr>
                <w:rtl w:val="0"/>
              </w:rPr>
            </w:r>
          </w:p>
          <w:p w:rsidR="00000000" w:rsidDel="00000000" w:rsidP="00000000" w:rsidRDefault="00000000" w:rsidRPr="00000000" w14:paraId="00000030">
            <w:pPr>
              <w:spacing w:line="240" w:lineRule="auto"/>
              <w:rPr>
                <w:rFonts w:ascii="Verdana" w:cs="Verdana" w:eastAsia="Verdana" w:hAnsi="Verdana"/>
                <w:b w:val="1"/>
                <w:color w:val="222222"/>
                <w:sz w:val="16"/>
                <w:szCs w:val="16"/>
              </w:rPr>
            </w:pPr>
            <w:r w:rsidDel="00000000" w:rsidR="00000000" w:rsidRPr="00000000">
              <w:rPr>
                <w:rFonts w:ascii="Verdana" w:cs="Verdana" w:eastAsia="Verdana" w:hAnsi="Verdana"/>
                <w:b w:val="1"/>
                <w:i w:val="1"/>
                <w:sz w:val="16"/>
                <w:szCs w:val="16"/>
                <w:rtl w:val="0"/>
              </w:rPr>
              <w:t xml:space="preserve">Inschrijver dient de beantwoording op maximaal 2 A4 aan te leveren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031">
            <w:pPr>
              <w:spacing w:line="276"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€ 75.000,-</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032">
            <w:pPr>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0-10</w:t>
            </w:r>
          </w:p>
        </w:tc>
      </w:tr>
      <w:tr>
        <w:trPr>
          <w:cantSplit w:val="0"/>
          <w:trHeight w:val="1275"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033">
            <w:pPr>
              <w:spacing w:line="276" w:lineRule="auto"/>
              <w:jc w:val="left"/>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Antwoord:</w:t>
            </w:r>
          </w:p>
        </w:tc>
      </w:tr>
    </w:tbl>
    <w:p w:rsidR="00000000" w:rsidDel="00000000" w:rsidP="00000000" w:rsidRDefault="00000000" w:rsidRPr="00000000" w14:paraId="00000037">
      <w:pPr>
        <w:pStyle w:val="Heading3"/>
        <w:spacing w:after="0" w:before="0" w:line="480" w:lineRule="auto"/>
        <w:rPr>
          <w:rFonts w:ascii="Verdana" w:cs="Verdana" w:eastAsia="Verdana" w:hAnsi="Verdana"/>
          <w:sz w:val="18"/>
          <w:szCs w:val="18"/>
        </w:rPr>
      </w:pPr>
      <w:bookmarkStart w:colFirst="0" w:colLast="0" w:name="_18h0h4n8svek" w:id="3"/>
      <w:bookmarkEnd w:id="3"/>
      <w:r w:rsidDel="00000000" w:rsidR="00000000" w:rsidRPr="00000000">
        <w:rPr>
          <w:rFonts w:ascii="Verdana" w:cs="Verdana" w:eastAsia="Verdana" w:hAnsi="Verdana"/>
          <w:color w:val="4f81bd"/>
          <w:sz w:val="22"/>
          <w:szCs w:val="22"/>
          <w:rtl w:val="0"/>
        </w:rPr>
        <w:t xml:space="preserve">Beheer en onderhoud</w:t>
      </w:r>
      <w:r w:rsidDel="00000000" w:rsidR="00000000" w:rsidRPr="00000000">
        <w:rPr>
          <w:rtl w:val="0"/>
        </w:rPr>
      </w:r>
    </w:p>
    <w:tbl>
      <w:tblPr>
        <w:tblStyle w:val="Table3"/>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5970"/>
        <w:gridCol w:w="1110"/>
        <w:gridCol w:w="1110"/>
        <w:tblGridChange w:id="0">
          <w:tblGrid>
            <w:gridCol w:w="750"/>
            <w:gridCol w:w="5970"/>
            <w:gridCol w:w="1110"/>
            <w:gridCol w:w="1110"/>
          </w:tblGrid>
        </w:tblGridChange>
      </w:tblGrid>
      <w:tr>
        <w:trPr>
          <w:cantSplit w:val="0"/>
          <w:trHeight w:val="300" w:hRule="atLeast"/>
          <w:tblHeader w:val="0"/>
        </w:trPr>
        <w:tc>
          <w:tcPr>
            <w:vMerge w:val="restart"/>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38">
            <w:pPr>
              <w:spacing w:line="240" w:lineRule="auto"/>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Item</w:t>
            </w:r>
          </w:p>
        </w:tc>
        <w:tc>
          <w:tcPr>
            <w:vMerge w:val="restart"/>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39">
            <w:pPr>
              <w:spacing w:line="240" w:lineRule="auto"/>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Vraagstelling</w:t>
            </w:r>
          </w:p>
        </w:tc>
        <w:tc>
          <w:tcPr>
            <w:gridSpan w:val="2"/>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3A">
            <w:pPr>
              <w:spacing w:line="240"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Beoordeling</w:t>
            </w:r>
          </w:p>
        </w:tc>
      </w:tr>
      <w:tr>
        <w:trPr>
          <w:cantSplit w:val="0"/>
          <w:trHeight w:val="630" w:hRule="atLeast"/>
          <w:tblHeader w:val="0"/>
        </w:trPr>
        <w:tc>
          <w:tcPr>
            <w:vMerge w:val="continue"/>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3C">
            <w:pPr>
              <w:widowControl w:val="0"/>
              <w:rPr>
                <w:rFonts w:ascii="Verdana" w:cs="Verdana" w:eastAsia="Verdana" w:hAnsi="Verdana"/>
                <w:b w:val="1"/>
                <w:color w:val="ffffff"/>
                <w:sz w:val="13"/>
                <w:szCs w:val="13"/>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3D">
            <w:pPr>
              <w:widowControl w:val="0"/>
              <w:rPr>
                <w:rFonts w:ascii="Verdana" w:cs="Verdana" w:eastAsia="Verdana" w:hAnsi="Verdana"/>
                <w:b w:val="1"/>
                <w:color w:val="ffffff"/>
                <w:sz w:val="13"/>
                <w:szCs w:val="13"/>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3E">
            <w:pPr>
              <w:spacing w:line="240"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Maximaal te behalen waarde</w:t>
            </w:r>
          </w:p>
        </w:tc>
        <w:tc>
          <w:tcPr>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3F">
            <w:pPr>
              <w:spacing w:line="240"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Score</w:t>
            </w:r>
          </w:p>
        </w:tc>
      </w:tr>
      <w:tr>
        <w:trPr>
          <w:cantSplit w:val="0"/>
          <w:trHeight w:val="150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0">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V3</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1">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 inschrijver dient in haar inschrijving aan te geven op welke wijze een constante ontwikkeling van de aangeboden dienstverlening wordt gerealiseerd. In de beantwoording dient minimaal aandacht te zijn voor:</w:t>
            </w:r>
          </w:p>
          <w:p w:rsidR="00000000" w:rsidDel="00000000" w:rsidP="00000000" w:rsidRDefault="00000000" w:rsidRPr="00000000" w14:paraId="00000042">
            <w:pPr>
              <w:numPr>
                <w:ilvl w:val="0"/>
                <w:numId w:val="2"/>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Optimalisatie van dienstverlening;</w:t>
            </w:r>
          </w:p>
          <w:p w:rsidR="00000000" w:rsidDel="00000000" w:rsidP="00000000" w:rsidRDefault="00000000" w:rsidRPr="00000000" w14:paraId="00000043">
            <w:pPr>
              <w:numPr>
                <w:ilvl w:val="0"/>
                <w:numId w:val="2"/>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Samenwerking met fabrikanten;</w:t>
            </w:r>
          </w:p>
          <w:p w:rsidR="00000000" w:rsidDel="00000000" w:rsidP="00000000" w:rsidRDefault="00000000" w:rsidRPr="00000000" w14:paraId="00000044">
            <w:pPr>
              <w:numPr>
                <w:ilvl w:val="0"/>
                <w:numId w:val="2"/>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Initiatieven voor verbeteringen;</w:t>
            </w:r>
          </w:p>
          <w:p w:rsidR="00000000" w:rsidDel="00000000" w:rsidP="00000000" w:rsidRDefault="00000000" w:rsidRPr="00000000" w14:paraId="00000045">
            <w:pPr>
              <w:numPr>
                <w:ilvl w:val="0"/>
                <w:numId w:val="2"/>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Kennisniveau medewerkers.</w:t>
            </w:r>
          </w:p>
          <w:p w:rsidR="00000000" w:rsidDel="00000000" w:rsidP="00000000" w:rsidRDefault="00000000" w:rsidRPr="00000000" w14:paraId="00000046">
            <w:pPr>
              <w:spacing w:line="240" w:lineRule="auto"/>
              <w:ind w:left="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47">
            <w:pPr>
              <w:rPr>
                <w:rFonts w:ascii="Verdana" w:cs="Verdana" w:eastAsia="Verdana" w:hAnsi="Verdana"/>
                <w:b w:val="1"/>
                <w:sz w:val="16"/>
                <w:szCs w:val="16"/>
              </w:rPr>
            </w:pPr>
            <w:r w:rsidDel="00000000" w:rsidR="00000000" w:rsidRPr="00000000">
              <w:rPr>
                <w:rFonts w:ascii="Verdana" w:cs="Verdana" w:eastAsia="Verdana" w:hAnsi="Verdana"/>
                <w:b w:val="1"/>
                <w:i w:val="1"/>
                <w:sz w:val="16"/>
                <w:szCs w:val="16"/>
                <w:rtl w:val="0"/>
              </w:rPr>
              <w:t xml:space="preserve">Inschrijver dient de beantwoording op maximaal 2 A4 aan te leveren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8">
            <w:pPr>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25.000,-</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9">
            <w:pPr>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0-10</w:t>
            </w:r>
          </w:p>
        </w:tc>
      </w:tr>
      <w:tr>
        <w:trPr>
          <w:cantSplit w:val="0"/>
          <w:trHeight w:val="1185"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A">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Antwoord:</w:t>
            </w:r>
          </w:p>
        </w:tc>
      </w:tr>
      <w:tr>
        <w:trPr>
          <w:cantSplit w:val="0"/>
          <w:trHeight w:val="16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E">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V4</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4F">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 inschrijver dient in haar inschrijving een ontwerp aan te leveren van het probleembeheer proces. Hierbij dient minimaal aandacht te zijn voor:</w:t>
            </w:r>
          </w:p>
          <w:p w:rsidR="00000000" w:rsidDel="00000000" w:rsidP="00000000" w:rsidRDefault="00000000" w:rsidRPr="00000000" w14:paraId="00000050">
            <w:pPr>
              <w:numPr>
                <w:ilvl w:val="0"/>
                <w:numId w:val="6"/>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Inrichting interne organisatie en proces;</w:t>
            </w:r>
          </w:p>
          <w:p w:rsidR="00000000" w:rsidDel="00000000" w:rsidP="00000000" w:rsidRDefault="00000000" w:rsidRPr="00000000" w14:paraId="00000051">
            <w:pPr>
              <w:numPr>
                <w:ilvl w:val="0"/>
                <w:numId w:val="6"/>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Uitvoeren van testen en samenwerking met leveranciers/fabrikanten;</w:t>
            </w:r>
          </w:p>
          <w:p w:rsidR="00000000" w:rsidDel="00000000" w:rsidP="00000000" w:rsidRDefault="00000000" w:rsidRPr="00000000" w14:paraId="00000052">
            <w:pPr>
              <w:numPr>
                <w:ilvl w:val="0"/>
                <w:numId w:val="6"/>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Doorvoeren van het escalatieproces;</w:t>
            </w:r>
          </w:p>
          <w:p w:rsidR="00000000" w:rsidDel="00000000" w:rsidP="00000000" w:rsidRDefault="00000000" w:rsidRPr="00000000" w14:paraId="00000053">
            <w:pPr>
              <w:numPr>
                <w:ilvl w:val="0"/>
                <w:numId w:val="6"/>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Kwaliteitsbewaking en rapportage.</w:t>
            </w:r>
          </w:p>
          <w:p w:rsidR="00000000" w:rsidDel="00000000" w:rsidP="00000000" w:rsidRDefault="00000000" w:rsidRPr="00000000" w14:paraId="00000054">
            <w:pPr>
              <w:spacing w:line="240" w:lineRule="auto"/>
              <w:ind w:left="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55">
            <w:pPr>
              <w:rPr>
                <w:rFonts w:ascii="Verdana" w:cs="Verdana" w:eastAsia="Verdana" w:hAnsi="Verdana"/>
                <w:sz w:val="16"/>
                <w:szCs w:val="16"/>
              </w:rPr>
            </w:pPr>
            <w:r w:rsidDel="00000000" w:rsidR="00000000" w:rsidRPr="00000000">
              <w:rPr>
                <w:rFonts w:ascii="Verdana" w:cs="Verdana" w:eastAsia="Verdana" w:hAnsi="Verdana"/>
                <w:b w:val="1"/>
                <w:i w:val="1"/>
                <w:sz w:val="16"/>
                <w:szCs w:val="16"/>
                <w:rtl w:val="0"/>
              </w:rPr>
              <w:t xml:space="preserve">Inschrijver dient de beantwoording op maximaal 2 A4 aan te leveren</w:t>
            </w:r>
            <w:r w:rsidDel="00000000" w:rsidR="00000000" w:rsidRPr="00000000">
              <w:rPr>
                <w:rFonts w:ascii="Verdana" w:cs="Verdana" w:eastAsia="Verdana" w:hAnsi="Verdana"/>
                <w:i w:val="1"/>
                <w:sz w:val="16"/>
                <w:szCs w:val="16"/>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6">
            <w:pPr>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25.000,-</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7">
            <w:pPr>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0-10</w:t>
            </w:r>
          </w:p>
        </w:tc>
      </w:tr>
      <w:tr>
        <w:trPr>
          <w:cantSplit w:val="0"/>
          <w:trHeight w:val="1320"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58">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Antwoord:</w:t>
            </w:r>
          </w:p>
        </w:tc>
      </w:tr>
    </w:tbl>
    <w:p w:rsidR="00000000" w:rsidDel="00000000" w:rsidP="00000000" w:rsidRDefault="00000000" w:rsidRPr="00000000" w14:paraId="0000005C">
      <w:pPr>
        <w:spacing w:line="276" w:lineRule="auto"/>
        <w:rPr/>
      </w:pPr>
      <w:r w:rsidDel="00000000" w:rsidR="00000000" w:rsidRPr="00000000">
        <w:rPr>
          <w:rtl w:val="0"/>
        </w:rPr>
      </w:r>
    </w:p>
    <w:p w:rsidR="00000000" w:rsidDel="00000000" w:rsidP="00000000" w:rsidRDefault="00000000" w:rsidRPr="00000000" w14:paraId="0000005D">
      <w:pPr>
        <w:spacing w:line="276" w:lineRule="auto"/>
        <w:rPr/>
      </w:pPr>
      <w:r w:rsidDel="00000000" w:rsidR="00000000" w:rsidRPr="00000000">
        <w:rPr>
          <w:rtl w:val="0"/>
        </w:rPr>
      </w:r>
    </w:p>
    <w:p w:rsidR="00000000" w:rsidDel="00000000" w:rsidP="00000000" w:rsidRDefault="00000000" w:rsidRPr="00000000" w14:paraId="0000005E">
      <w:pPr>
        <w:pStyle w:val="Heading3"/>
        <w:spacing w:after="0" w:before="0" w:line="480" w:lineRule="auto"/>
        <w:rPr>
          <w:rFonts w:ascii="Verdana" w:cs="Verdana" w:eastAsia="Verdana" w:hAnsi="Verdana"/>
          <w:color w:val="4f81bd"/>
          <w:sz w:val="22"/>
          <w:szCs w:val="22"/>
        </w:rPr>
      </w:pPr>
      <w:bookmarkStart w:colFirst="0" w:colLast="0" w:name="_1e2f2h7b1a1" w:id="4"/>
      <w:bookmarkEnd w:id="4"/>
      <w:r w:rsidDel="00000000" w:rsidR="00000000" w:rsidRPr="00000000">
        <w:br w:type="page"/>
      </w:r>
      <w:r w:rsidDel="00000000" w:rsidR="00000000" w:rsidRPr="00000000">
        <w:rPr>
          <w:rtl w:val="0"/>
        </w:rPr>
      </w:r>
    </w:p>
    <w:p w:rsidR="00000000" w:rsidDel="00000000" w:rsidP="00000000" w:rsidRDefault="00000000" w:rsidRPr="00000000" w14:paraId="0000005F">
      <w:pPr>
        <w:pStyle w:val="Heading3"/>
        <w:spacing w:after="0" w:before="0" w:line="480" w:lineRule="auto"/>
        <w:rPr>
          <w:rFonts w:ascii="Verdana" w:cs="Verdana" w:eastAsia="Verdana" w:hAnsi="Verdana"/>
          <w:sz w:val="18"/>
          <w:szCs w:val="18"/>
        </w:rPr>
      </w:pPr>
      <w:bookmarkStart w:colFirst="0" w:colLast="0" w:name="_qqwp77viulem" w:id="5"/>
      <w:bookmarkEnd w:id="5"/>
      <w:r w:rsidDel="00000000" w:rsidR="00000000" w:rsidRPr="00000000">
        <w:rPr>
          <w:rFonts w:ascii="Verdana" w:cs="Verdana" w:eastAsia="Verdana" w:hAnsi="Verdana"/>
          <w:color w:val="4f81bd"/>
          <w:sz w:val="22"/>
          <w:szCs w:val="22"/>
          <w:rtl w:val="0"/>
        </w:rPr>
        <w:t xml:space="preserve">Transitie</w:t>
      </w:r>
      <w:r w:rsidDel="00000000" w:rsidR="00000000" w:rsidRPr="00000000">
        <w:rPr>
          <w:rtl w:val="0"/>
        </w:rPr>
      </w:r>
    </w:p>
    <w:tbl>
      <w:tblPr>
        <w:tblStyle w:val="Table4"/>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5940"/>
        <w:gridCol w:w="1155"/>
        <w:gridCol w:w="1095"/>
        <w:tblGridChange w:id="0">
          <w:tblGrid>
            <w:gridCol w:w="750"/>
            <w:gridCol w:w="5940"/>
            <w:gridCol w:w="1155"/>
            <w:gridCol w:w="1095"/>
          </w:tblGrid>
        </w:tblGridChange>
      </w:tblGrid>
      <w:tr>
        <w:trPr>
          <w:cantSplit w:val="0"/>
          <w:trHeight w:val="300" w:hRule="atLeast"/>
          <w:tblHeader w:val="0"/>
        </w:trPr>
        <w:tc>
          <w:tcPr>
            <w:vMerge w:val="restart"/>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60">
            <w:pPr>
              <w:spacing w:line="240" w:lineRule="auto"/>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Item</w:t>
            </w:r>
          </w:p>
        </w:tc>
        <w:tc>
          <w:tcPr>
            <w:vMerge w:val="restart"/>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61">
            <w:pPr>
              <w:spacing w:line="240" w:lineRule="auto"/>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Vraagstelling</w:t>
            </w:r>
          </w:p>
        </w:tc>
        <w:tc>
          <w:tcPr>
            <w:gridSpan w:val="2"/>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62">
            <w:pPr>
              <w:spacing w:line="240"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Beoordeling</w:t>
            </w:r>
          </w:p>
        </w:tc>
      </w:tr>
      <w:tr>
        <w:trPr>
          <w:cantSplit w:val="0"/>
          <w:trHeight w:val="630" w:hRule="atLeast"/>
          <w:tblHeader w:val="0"/>
        </w:trPr>
        <w:tc>
          <w:tcPr>
            <w:vMerge w:val="continue"/>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64">
            <w:pPr>
              <w:widowControl w:val="0"/>
              <w:rPr>
                <w:rFonts w:ascii="Verdana" w:cs="Verdana" w:eastAsia="Verdana" w:hAnsi="Verdana"/>
                <w:b w:val="1"/>
                <w:color w:val="ffffff"/>
                <w:sz w:val="13"/>
                <w:szCs w:val="13"/>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65">
            <w:pPr>
              <w:widowControl w:val="0"/>
              <w:rPr>
                <w:rFonts w:ascii="Verdana" w:cs="Verdana" w:eastAsia="Verdana" w:hAnsi="Verdana"/>
                <w:b w:val="1"/>
                <w:color w:val="ffffff"/>
                <w:sz w:val="13"/>
                <w:szCs w:val="13"/>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66">
            <w:pPr>
              <w:spacing w:line="240"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Maximaal te behalen waarde</w:t>
            </w:r>
          </w:p>
        </w:tc>
        <w:tc>
          <w:tcPr>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vAlign w:val="top"/>
          </w:tcPr>
          <w:p w:rsidR="00000000" w:rsidDel="00000000" w:rsidP="00000000" w:rsidRDefault="00000000" w:rsidRPr="00000000" w14:paraId="00000067">
            <w:pPr>
              <w:spacing w:line="240" w:lineRule="auto"/>
              <w:jc w:val="center"/>
              <w:rPr>
                <w:rFonts w:ascii="Verdana" w:cs="Verdana" w:eastAsia="Verdana" w:hAnsi="Verdana"/>
                <w:b w:val="1"/>
                <w:color w:val="ffffff"/>
                <w:sz w:val="13"/>
                <w:szCs w:val="13"/>
              </w:rPr>
            </w:pPr>
            <w:r w:rsidDel="00000000" w:rsidR="00000000" w:rsidRPr="00000000">
              <w:rPr>
                <w:rFonts w:ascii="Verdana" w:cs="Verdana" w:eastAsia="Verdana" w:hAnsi="Verdana"/>
                <w:b w:val="1"/>
                <w:color w:val="ffffff"/>
                <w:sz w:val="13"/>
                <w:szCs w:val="13"/>
                <w:rtl w:val="0"/>
              </w:rPr>
              <w:t xml:space="preserve">Score</w:t>
            </w:r>
          </w:p>
        </w:tc>
      </w:tr>
      <w:tr>
        <w:trPr>
          <w:cantSplit w:val="0"/>
          <w:trHeight w:val="135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8">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V5</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69">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 inschrijving bevat een concept plan van aanpak. In de beantwoording dient minimaal aandacht te zijn voor:</w:t>
            </w:r>
          </w:p>
          <w:p w:rsidR="00000000" w:rsidDel="00000000" w:rsidP="00000000" w:rsidRDefault="00000000" w:rsidRPr="00000000" w14:paraId="0000006A">
            <w:pPr>
              <w:numPr>
                <w:ilvl w:val="0"/>
                <w:numId w:val="3"/>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projectaanpak, organisatie en scope van de Transitie;</w:t>
            </w:r>
          </w:p>
          <w:p w:rsidR="00000000" w:rsidDel="00000000" w:rsidP="00000000" w:rsidRDefault="00000000" w:rsidRPr="00000000" w14:paraId="0000006B">
            <w:pPr>
              <w:numPr>
                <w:ilvl w:val="0"/>
                <w:numId w:val="3"/>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planning (tijd en financieel) en beheersing;</w:t>
            </w:r>
          </w:p>
          <w:p w:rsidR="00000000" w:rsidDel="00000000" w:rsidP="00000000" w:rsidRDefault="00000000" w:rsidRPr="00000000" w14:paraId="0000006C">
            <w:pPr>
              <w:numPr>
                <w:ilvl w:val="0"/>
                <w:numId w:val="3"/>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risico’s, afhankelijkheden en mogelijke beheersmaatregelen;</w:t>
            </w:r>
          </w:p>
          <w:p w:rsidR="00000000" w:rsidDel="00000000" w:rsidP="00000000" w:rsidRDefault="00000000" w:rsidRPr="00000000" w14:paraId="0000006D">
            <w:pPr>
              <w:numPr>
                <w:ilvl w:val="0"/>
                <w:numId w:val="3"/>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mijlpalen, doelstelling en resultaten.</w:t>
            </w:r>
          </w:p>
          <w:p w:rsidR="00000000" w:rsidDel="00000000" w:rsidP="00000000" w:rsidRDefault="00000000" w:rsidRPr="00000000" w14:paraId="0000006E">
            <w:pPr>
              <w:spacing w:line="240" w:lineRule="auto"/>
              <w:ind w:left="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6F">
            <w:pPr>
              <w:ind w:left="0" w:firstLine="0"/>
              <w:rPr>
                <w:rFonts w:ascii="Verdana" w:cs="Verdana" w:eastAsia="Verdana" w:hAnsi="Verdana"/>
                <w:b w:val="1"/>
                <w:sz w:val="16"/>
                <w:szCs w:val="16"/>
              </w:rPr>
            </w:pPr>
            <w:r w:rsidDel="00000000" w:rsidR="00000000" w:rsidRPr="00000000">
              <w:rPr>
                <w:rFonts w:ascii="Verdana" w:cs="Verdana" w:eastAsia="Verdana" w:hAnsi="Verdana"/>
                <w:b w:val="1"/>
                <w:i w:val="1"/>
                <w:sz w:val="16"/>
                <w:szCs w:val="16"/>
                <w:rtl w:val="0"/>
              </w:rPr>
              <w:t xml:space="preserve">Inschrijver dient de beantwoording op maximaal 4 A4 aan te leveren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0">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125.000,-</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1">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0-10</w:t>
            </w:r>
          </w:p>
        </w:tc>
      </w:tr>
      <w:tr>
        <w:trPr>
          <w:cantSplit w:val="0"/>
          <w:trHeight w:val="1350"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2">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Antwoord:</w:t>
            </w:r>
          </w:p>
        </w:tc>
      </w:tr>
      <w:tr>
        <w:trPr>
          <w:cantSplit w:val="0"/>
          <w:trHeight w:val="153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6">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V6</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7">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 inschrijver dient in haar inschrijving aan te geven welke randvoorwaarden van belang zijn om tot een gerealiseerde transitie te komen. In de beantwoording dient minimaal aandacht te zijn voor:</w:t>
            </w:r>
          </w:p>
          <w:p w:rsidR="00000000" w:rsidDel="00000000" w:rsidP="00000000" w:rsidRDefault="00000000" w:rsidRPr="00000000" w14:paraId="00000078">
            <w:pPr>
              <w:numPr>
                <w:ilvl w:val="0"/>
                <w:numId w:val="4"/>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 wijze waarop deze randvoorwaarden worden geborgd;</w:t>
            </w:r>
          </w:p>
          <w:p w:rsidR="00000000" w:rsidDel="00000000" w:rsidP="00000000" w:rsidRDefault="00000000" w:rsidRPr="00000000" w14:paraId="00000079">
            <w:pPr>
              <w:numPr>
                <w:ilvl w:val="0"/>
                <w:numId w:val="4"/>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afstemming en communicatie met gemeente </w:t>
            </w:r>
            <w:r w:rsidDel="00000000" w:rsidR="00000000" w:rsidRPr="00000000">
              <w:rPr>
                <w:rFonts w:ascii="Verdana" w:cs="Verdana" w:eastAsia="Verdana" w:hAnsi="Verdana"/>
                <w:color w:val="222222"/>
                <w:sz w:val="16"/>
                <w:szCs w:val="16"/>
                <w:rtl w:val="0"/>
              </w:rPr>
              <w:t xml:space="preserve">’s</w:t>
            </w:r>
            <w:r w:rsidDel="00000000" w:rsidR="00000000" w:rsidRPr="00000000">
              <w:rPr>
                <w:rFonts w:ascii="Verdana" w:cs="Verdana" w:eastAsia="Verdana" w:hAnsi="Verdana"/>
                <w:sz w:val="16"/>
                <w:szCs w:val="16"/>
                <w:rtl w:val="0"/>
              </w:rPr>
              <w:t xml:space="preserve">-Hertogenbosch;</w:t>
            </w:r>
          </w:p>
          <w:p w:rsidR="00000000" w:rsidDel="00000000" w:rsidP="00000000" w:rsidRDefault="00000000" w:rsidRPr="00000000" w14:paraId="0000007A">
            <w:pPr>
              <w:numPr>
                <w:ilvl w:val="0"/>
                <w:numId w:val="4"/>
              </w:numPr>
              <w:spacing w:line="240" w:lineRule="auto"/>
              <w:ind w:left="720" w:hanging="36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kwaliteitsborging.</w:t>
            </w:r>
          </w:p>
          <w:p w:rsidR="00000000" w:rsidDel="00000000" w:rsidP="00000000" w:rsidRDefault="00000000" w:rsidRPr="00000000" w14:paraId="0000007B">
            <w:pPr>
              <w:spacing w:line="240" w:lineRule="auto"/>
              <w:ind w:left="0" w:firstLine="0"/>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7C">
            <w:pPr>
              <w:rPr>
                <w:rFonts w:ascii="Verdana" w:cs="Verdana" w:eastAsia="Verdana" w:hAnsi="Verdana"/>
                <w:sz w:val="16"/>
                <w:szCs w:val="16"/>
              </w:rPr>
            </w:pPr>
            <w:r w:rsidDel="00000000" w:rsidR="00000000" w:rsidRPr="00000000">
              <w:rPr>
                <w:rFonts w:ascii="Verdana" w:cs="Verdana" w:eastAsia="Verdana" w:hAnsi="Verdana"/>
                <w:b w:val="1"/>
                <w:i w:val="1"/>
                <w:sz w:val="16"/>
                <w:szCs w:val="16"/>
                <w:rtl w:val="0"/>
              </w:rPr>
              <w:t xml:space="preserve">Inschrijver dient de beantwoording op maximaal 2 A4 aan te leveren</w:t>
            </w:r>
            <w:r w:rsidDel="00000000" w:rsidR="00000000" w:rsidRPr="00000000">
              <w:rPr>
                <w:rFonts w:ascii="Verdana" w:cs="Verdana" w:eastAsia="Verdana" w:hAnsi="Verdana"/>
                <w:i w:val="1"/>
                <w:sz w:val="16"/>
                <w:szCs w:val="16"/>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D">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75.000,-</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E">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0-10</w:t>
            </w:r>
          </w:p>
        </w:tc>
      </w:tr>
      <w:tr>
        <w:trPr>
          <w:cantSplit w:val="0"/>
          <w:trHeight w:val="1530"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7F">
            <w:pPr>
              <w:spacing w:line="240" w:lineRule="auto"/>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Antwoord:</w:t>
            </w:r>
          </w:p>
        </w:tc>
      </w:tr>
    </w:tbl>
    <w:p w:rsidR="00000000" w:rsidDel="00000000" w:rsidP="00000000" w:rsidRDefault="00000000" w:rsidRPr="00000000" w14:paraId="00000083">
      <w:pPr>
        <w:spacing w:line="276" w:lineRule="auto"/>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84">
      <w:pPr>
        <w:spacing w:line="276" w:lineRule="auto"/>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085">
      <w:pPr>
        <w:spacing w:line="276"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