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144CB60A" w:rsidR="00951C2E" w:rsidRPr="004C102F" w:rsidRDefault="00951C2E" w:rsidP="00951C2E">
      <w:pPr>
        <w:pStyle w:val="Kop2"/>
        <w:rPr>
          <w:rFonts w:ascii="Arial" w:hAnsi="Arial"/>
          <w:kern w:val="32"/>
        </w:rPr>
      </w:pPr>
      <w:bookmarkStart w:id="0" w:name="_Toc32934433"/>
      <w:r w:rsidRPr="004C102F">
        <w:rPr>
          <w:rFonts w:ascii="Arial" w:hAnsi="Arial"/>
        </w:rPr>
        <w:t>Bijlage</w:t>
      </w:r>
      <w:r w:rsidR="004C102F" w:rsidRPr="004C102F">
        <w:rPr>
          <w:rFonts w:ascii="Arial" w:hAnsi="Arial"/>
          <w:szCs w:val="24"/>
        </w:rPr>
        <w:t xml:space="preserve"> </w:t>
      </w:r>
      <w:r w:rsidR="002B0F33">
        <w:rPr>
          <w:rFonts w:ascii="Arial" w:hAnsi="Arial"/>
          <w:szCs w:val="24"/>
        </w:rPr>
        <w:t>H</w:t>
      </w:r>
      <w:r w:rsidRPr="004C102F">
        <w:rPr>
          <w:rFonts w:ascii="Arial" w:hAnsi="Arial"/>
        </w:rPr>
        <w:t>: Ervaring</w:t>
      </w:r>
      <w:bookmarkEnd w:id="0"/>
      <w:r w:rsidRPr="004C102F">
        <w:rPr>
          <w:rFonts w:ascii="Arial" w:hAnsi="Arial"/>
        </w:rPr>
        <w:t xml:space="preserve"> Inschrijver </w:t>
      </w:r>
    </w:p>
    <w:p w14:paraId="252D180B" w14:textId="77777777" w:rsidR="00FA7E73" w:rsidRPr="004C102F" w:rsidRDefault="00FA7E73" w:rsidP="00951C2E">
      <w:pPr>
        <w:pStyle w:val="Geenafstand"/>
        <w:rPr>
          <w:rFonts w:cs="Arial"/>
          <w:sz w:val="18"/>
          <w:szCs w:val="22"/>
        </w:rPr>
      </w:pPr>
    </w:p>
    <w:p w14:paraId="120F580A" w14:textId="367207DD" w:rsidR="00951C2E" w:rsidRPr="004C102F" w:rsidRDefault="00951C2E" w:rsidP="00FA7E73">
      <w:pPr>
        <w:pStyle w:val="Geenafstand"/>
        <w:spacing w:after="120"/>
        <w:rPr>
          <w:rFonts w:cs="Arial"/>
          <w:sz w:val="18"/>
          <w:szCs w:val="22"/>
        </w:rPr>
      </w:pPr>
      <w:r w:rsidRPr="004C102F">
        <w:rPr>
          <w:rFonts w:cs="Arial"/>
          <w:sz w:val="18"/>
          <w:szCs w:val="22"/>
        </w:rPr>
        <w:t>Voor het indienen van referenties dient de Inschrijver onderstaande tabel naar waarheid in te vullen.</w:t>
      </w:r>
    </w:p>
    <w:p w14:paraId="71B13DFD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4C102F" w:rsidRPr="004C102F" w14:paraId="2461D3A5" w14:textId="77777777" w:rsidTr="3AAF8CF1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</w:tcBorders>
          </w:tcPr>
          <w:p w14:paraId="37A40241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7E6E6" w:themeFill="background2"/>
          </w:tcPr>
          <w:p w14:paraId="29F74E75" w14:textId="5B4297D0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Op welke competentie(s) is d</w:t>
            </w:r>
            <w:r w:rsidR="00FA7E73" w:rsidRPr="004C102F">
              <w:rPr>
                <w:rFonts w:cs="Arial"/>
                <w:sz w:val="18"/>
                <w:szCs w:val="18"/>
              </w:rPr>
              <w:t>eze Bij</w:t>
            </w:r>
            <w:r w:rsidR="00524B6E" w:rsidRPr="004C102F">
              <w:rPr>
                <w:rFonts w:cs="Arial"/>
                <w:sz w:val="18"/>
                <w:szCs w:val="18"/>
              </w:rPr>
              <w:t>l</w:t>
            </w:r>
            <w:r w:rsidR="00FA7E73" w:rsidRPr="004C102F">
              <w:rPr>
                <w:rFonts w:cs="Arial"/>
                <w:sz w:val="18"/>
                <w:szCs w:val="18"/>
              </w:rPr>
              <w:t xml:space="preserve">age </w:t>
            </w:r>
            <w:r w:rsidRPr="004C102F">
              <w:rPr>
                <w:rFonts w:cs="Arial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shd w:val="clear" w:color="auto" w:fill="auto"/>
          </w:tcPr>
          <w:p w14:paraId="17221A51" w14:textId="77777777" w:rsidR="00427FB1" w:rsidRDefault="00427FB1" w:rsidP="00427F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0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A. </w:t>
            </w:r>
            <w:r w:rsidRPr="00131088">
              <w:rPr>
                <w:color w:val="000000" w:themeColor="text1"/>
                <w:sz w:val="18"/>
              </w:rPr>
              <w:t xml:space="preserve">De leverancier is gespecialiseerd in het leveren van een </w:t>
            </w:r>
            <w:proofErr w:type="spellStart"/>
            <w:r w:rsidRPr="00131088">
              <w:rPr>
                <w:color w:val="000000" w:themeColor="text1"/>
                <w:sz w:val="18"/>
              </w:rPr>
              <w:t>stand-alone</w:t>
            </w:r>
            <w:proofErr w:type="spellEnd"/>
            <w:r w:rsidRPr="00131088">
              <w:rPr>
                <w:color w:val="000000" w:themeColor="text1"/>
                <w:sz w:val="18"/>
              </w:rPr>
              <w:t xml:space="preserve"> archiefoplossing</w:t>
            </w:r>
            <w:r>
              <w:rPr>
                <w:color w:val="000000" w:themeColor="text1"/>
                <w:sz w:val="18"/>
              </w:rPr>
              <w:t xml:space="preserve"> o.b.v. SaaS</w:t>
            </w:r>
            <w:r w:rsidRPr="00131088">
              <w:rPr>
                <w:color w:val="000000" w:themeColor="text1"/>
                <w:sz w:val="18"/>
              </w:rPr>
              <w:t xml:space="preserve"> en heeft aantoonbare referentieopdrachten binnen de publieke sector.</w:t>
            </w:r>
          </w:p>
          <w:p w14:paraId="54411C7C" w14:textId="023A7188" w:rsidR="00427FB1" w:rsidRPr="00131088" w:rsidRDefault="00427FB1" w:rsidP="00427F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0"/>
              <w:ind w:left="0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 xml:space="preserve"> </w:t>
            </w:r>
          </w:p>
          <w:p w14:paraId="02D9F683" w14:textId="77777777" w:rsidR="00427FB1" w:rsidRPr="00131088" w:rsidRDefault="00427FB1" w:rsidP="00427FB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13" w:lineRule="exact"/>
              <w:ind w:left="0"/>
              <w:rPr>
                <w:color w:val="000000" w:themeColor="text1"/>
                <w:sz w:val="18"/>
              </w:rPr>
            </w:pPr>
            <w:r>
              <w:t xml:space="preserve">B. </w:t>
            </w:r>
            <w:r w:rsidRPr="00131088">
              <w:rPr>
                <w:color w:val="000000" w:themeColor="text1"/>
                <w:sz w:val="18"/>
              </w:rPr>
              <w:t>De leverancier heeft kennis en ervaring met het implementeren van digitale archiefsystemen en kan de rechtspraak adviseren op zowel technisch als functioneel gebied.</w:t>
            </w:r>
          </w:p>
          <w:p w14:paraId="7ED2B4C9" w14:textId="77777777" w:rsidR="00427FB1" w:rsidRPr="00131088" w:rsidRDefault="00427FB1" w:rsidP="00427FB1">
            <w:pPr>
              <w:pStyle w:val="TableParagraph"/>
              <w:tabs>
                <w:tab w:val="left" w:pos="467"/>
                <w:tab w:val="left" w:pos="468"/>
              </w:tabs>
              <w:spacing w:line="213" w:lineRule="exact"/>
              <w:ind w:left="0"/>
              <w:rPr>
                <w:color w:val="000000" w:themeColor="text1"/>
                <w:sz w:val="18"/>
              </w:rPr>
            </w:pPr>
          </w:p>
          <w:p w14:paraId="746E81DF" w14:textId="77777777" w:rsidR="00427FB1" w:rsidRPr="00131088" w:rsidRDefault="00427FB1" w:rsidP="00427FB1">
            <w:pPr>
              <w:pStyle w:val="TableParagraph"/>
              <w:tabs>
                <w:tab w:val="left" w:pos="467"/>
                <w:tab w:val="left" w:pos="468"/>
              </w:tabs>
              <w:spacing w:line="213" w:lineRule="exact"/>
              <w:ind w:left="0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>Technisch:</w:t>
            </w:r>
          </w:p>
          <w:p w14:paraId="4E794CB6" w14:textId="77777777" w:rsidR="00427FB1" w:rsidRPr="00131088" w:rsidRDefault="00427FB1" w:rsidP="00427F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>Ontwikkelen en implementeren van koppelvlakken op het gebied van architectuur, infrastructuur en softwareontwikkeling</w:t>
            </w:r>
          </w:p>
          <w:p w14:paraId="1E80AFF8" w14:textId="77777777" w:rsidR="00427FB1" w:rsidRPr="00131088" w:rsidRDefault="00427FB1" w:rsidP="00427F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 xml:space="preserve">Implementatie van meerdere </w:t>
            </w:r>
            <w:proofErr w:type="spellStart"/>
            <w:r w:rsidRPr="00131088">
              <w:rPr>
                <w:color w:val="000000" w:themeColor="text1"/>
                <w:sz w:val="18"/>
              </w:rPr>
              <w:t>metadatamodellen</w:t>
            </w:r>
            <w:proofErr w:type="spellEnd"/>
            <w:r w:rsidRPr="00131088">
              <w:rPr>
                <w:color w:val="000000" w:themeColor="text1"/>
                <w:sz w:val="18"/>
              </w:rPr>
              <w:t xml:space="preserve"> (TMR, MDTO, JAM, zie </w:t>
            </w:r>
            <w:proofErr w:type="spellStart"/>
            <w:r w:rsidRPr="00131088">
              <w:rPr>
                <w:color w:val="000000" w:themeColor="text1"/>
                <w:sz w:val="18"/>
              </w:rPr>
              <w:t>PvE</w:t>
            </w:r>
            <w:proofErr w:type="spellEnd"/>
            <w:r w:rsidRPr="00131088">
              <w:rPr>
                <w:color w:val="000000" w:themeColor="text1"/>
                <w:sz w:val="18"/>
              </w:rPr>
              <w:t>) en deze modellen vertalen naar de onderliggende data-architectuur</w:t>
            </w:r>
          </w:p>
          <w:p w14:paraId="49EB8C5E" w14:textId="77777777" w:rsidR="00427FB1" w:rsidRPr="00131088" w:rsidRDefault="00427FB1" w:rsidP="00427FB1">
            <w:pPr>
              <w:pStyle w:val="TableParagraph"/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</w:p>
          <w:p w14:paraId="6C74D2BB" w14:textId="77777777" w:rsidR="00427FB1" w:rsidRPr="00131088" w:rsidRDefault="00427FB1" w:rsidP="00427FB1">
            <w:pPr>
              <w:pStyle w:val="TableParagraph"/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>Functioneel</w:t>
            </w:r>
          </w:p>
          <w:p w14:paraId="58C52EF1" w14:textId="77777777" w:rsidR="00427FB1" w:rsidRPr="00131088" w:rsidRDefault="00427FB1" w:rsidP="00427F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>Advisering op de ontwikkeling en implementatie van het digitaal archiefbeleid</w:t>
            </w:r>
          </w:p>
          <w:p w14:paraId="1FA6B9AE" w14:textId="77777777" w:rsidR="00427FB1" w:rsidRPr="00131088" w:rsidRDefault="00427FB1" w:rsidP="00427F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13" w:lineRule="exact"/>
              <w:rPr>
                <w:color w:val="000000" w:themeColor="text1"/>
                <w:sz w:val="18"/>
              </w:rPr>
            </w:pPr>
            <w:r w:rsidRPr="00131088">
              <w:rPr>
                <w:color w:val="000000" w:themeColor="text1"/>
                <w:sz w:val="18"/>
              </w:rPr>
              <w:t>Mogelijkheden van toepassing van recordmanagementtaken binnen de geboden oplossing</w:t>
            </w:r>
          </w:p>
          <w:p w14:paraId="6E53EAC1" w14:textId="5A2E11CA" w:rsidR="00951C2E" w:rsidRPr="002B0F33" w:rsidRDefault="00427FB1" w:rsidP="00427FB1">
            <w:pPr>
              <w:spacing w:line="240" w:lineRule="atLeast"/>
              <w:rPr>
                <w:szCs w:val="22"/>
              </w:rPr>
            </w:pPr>
            <w:r w:rsidRPr="00131088">
              <w:rPr>
                <w:color w:val="000000" w:themeColor="text1"/>
              </w:rPr>
              <w:t>Advies op verschillende zoekmogelijkheden binnen de digitale archiefketen.</w:t>
            </w:r>
          </w:p>
        </w:tc>
      </w:tr>
      <w:tr w:rsidR="004C102F" w:rsidRPr="004C102F" w14:paraId="116B46AC" w14:textId="77777777" w:rsidTr="3AAF8CF1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</w:tcPr>
          <w:p w14:paraId="58011936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3D31164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4C102F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4C102F">
              <w:rPr>
                <w:rFonts w:cs="Arial"/>
                <w:sz w:val="18"/>
                <w:szCs w:val="18"/>
              </w:rPr>
              <w:t xml:space="preserve"> instantie of </w:t>
            </w:r>
            <w:r w:rsidRPr="004C102F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</w:tcPr>
          <w:p w14:paraId="1F300CE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03BF1A44" w14:textId="77777777" w:rsidTr="3AAF8CF1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82DEA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6A52A1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4C009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6AA5C1F" w14:textId="77777777" w:rsidTr="3AAF8CF1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555F56C7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590F35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64D47C1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13D7D8A4" w14:textId="77777777" w:rsidTr="3AAF8CF1">
        <w:trPr>
          <w:cantSplit/>
          <w:jc w:val="center"/>
        </w:trPr>
        <w:tc>
          <w:tcPr>
            <w:tcW w:w="466" w:type="dxa"/>
            <w:vMerge w:val="restart"/>
          </w:tcPr>
          <w:p w14:paraId="109CE73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6E5E9CD7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4C102F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4C102F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</w:tcPr>
          <w:p w14:paraId="3EB3D3F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1CE33E9" w14:textId="77777777" w:rsidTr="3AAF8CF1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5A9ED59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A7586D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29C265F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C5C5D47" w14:textId="77777777" w:rsidTr="3AAF8CF1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7EAA2531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061C7C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223AFF2E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594FB9DA" w14:textId="77777777" w:rsidTr="3AAF8CF1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E73574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9E7A9C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476A6FCC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7D69C2FD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9CABE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</w:tcPr>
          <w:p w14:paraId="4103C01A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47ED808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9562968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5D6A6A54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7E139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C3A54F" w14:textId="4EC4B123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Startdatum: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4C102F">
              <w:rPr>
                <w:rFonts w:cs="Arial"/>
                <w:sz w:val="18"/>
                <w:szCs w:val="18"/>
              </w:rPr>
              <w:tab/>
              <w:t xml:space="preserve">Einddatum: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15A9ACC8" w14:textId="603AF37D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br/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Ter informatie aan de Inschrijver: Het referentieproject dient te zijn uitgevoerd in de laatste </w:t>
            </w:r>
            <w:r w:rsidRPr="004C102F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4C102F" w:rsidRPr="004C102F" w14:paraId="3FBF0DBB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</w:tcPr>
          <w:p w14:paraId="697F4FD3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2631B6" w14:textId="77777777" w:rsidR="00951C2E" w:rsidRPr="004C102F" w:rsidDel="000C21F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DE7B6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F13F45F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</w:tcPr>
          <w:p w14:paraId="1F7E85E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E35631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6E71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36099707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2B15C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5AAEF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1ACA9" w14:textId="5665AB4C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€ 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1B34A2" w:rsidRPr="004C102F"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4C102F" w:rsidRPr="004C102F" w14:paraId="3C222E04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28F3B3E6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849358E" w14:textId="7EC4D209" w:rsidR="00951C2E" w:rsidRPr="004C102F" w:rsidRDefault="00951C2E" w:rsidP="00AC6A63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4C102F">
              <w:rPr>
                <w:i/>
                <w:iCs/>
                <w:sz w:val="18"/>
                <w:szCs w:val="22"/>
              </w:rPr>
              <w:t xml:space="preserve">Vermeld hier de eenheid, zoals: </w:t>
            </w:r>
            <w:r w:rsidR="00356087" w:rsidRPr="004C102F">
              <w:rPr>
                <w:i/>
                <w:iCs/>
                <w:sz w:val="18"/>
                <w:szCs w:val="22"/>
              </w:rPr>
              <w:t>o</w:t>
            </w:r>
            <w:r w:rsidRPr="004C102F">
              <w:rPr>
                <w:i/>
                <w:iCs/>
                <w:sz w:val="18"/>
                <w:szCs w:val="22"/>
              </w:rPr>
              <w:t>mvang per jaar</w:t>
            </w:r>
            <w:r w:rsidR="00356087" w:rsidRPr="004C102F">
              <w:rPr>
                <w:i/>
                <w:iCs/>
                <w:sz w:val="18"/>
                <w:szCs w:val="22"/>
              </w:rPr>
              <w:t xml:space="preserve"> of h</w:t>
            </w:r>
            <w:r w:rsidRPr="004C102F">
              <w:rPr>
                <w:i/>
                <w:iCs/>
                <w:sz w:val="18"/>
                <w:szCs w:val="22"/>
              </w:rPr>
              <w:t>oeveelheid per jaar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84881" w14:textId="77777777" w:rsidR="00951C2E" w:rsidRPr="004C102F" w:rsidRDefault="00951C2E" w:rsidP="00AC6A63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4C102F">
              <w:rPr>
                <w:i/>
                <w:iCs/>
                <w:sz w:val="18"/>
                <w:szCs w:val="22"/>
              </w:rPr>
              <w:t>€ / stuks / m2 / cliënten</w:t>
            </w:r>
            <w:r w:rsidRPr="004C102F">
              <w:rPr>
                <w:i/>
                <w:iCs/>
                <w:sz w:val="18"/>
                <w:szCs w:val="22"/>
              </w:rPr>
              <w:tab/>
            </w:r>
            <w:r w:rsidRPr="004C102F">
              <w:rPr>
                <w:i/>
                <w:iCs/>
                <w:sz w:val="18"/>
                <w:szCs w:val="22"/>
              </w:rPr>
              <w:tab/>
            </w:r>
          </w:p>
        </w:tc>
      </w:tr>
      <w:tr w:rsidR="004C102F" w:rsidRPr="004C102F" w14:paraId="1EA91BF6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2F4A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BEE993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3E136F0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A96B24A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2427F72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C202BF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9430CED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7C53BF67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2D46B" w14:textId="30CB538E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dient hier een uitgebreide omschrijving van de referentieopdracht </w:t>
            </w:r>
            <w:r w:rsidR="00356087" w:rsidRPr="004C102F"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 w:rsidR="00D96D95" w:rsidRPr="004C102F"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1FFBEC68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04ED354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p w14:paraId="659A5BA0" w14:textId="3FBE59FB" w:rsidR="003744FC" w:rsidRPr="004C102F" w:rsidRDefault="003744FC" w:rsidP="00951C2E">
      <w:pPr>
        <w:pStyle w:val="Geenafstand"/>
        <w:rPr>
          <w:rFonts w:cs="Arial"/>
          <w:sz w:val="18"/>
          <w:szCs w:val="22"/>
        </w:rPr>
      </w:pPr>
    </w:p>
    <w:sectPr w:rsidR="003744FC" w:rsidRPr="004C10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1650" w14:textId="77777777" w:rsidR="00916274" w:rsidRDefault="00916274" w:rsidP="00DF4192">
      <w:pPr>
        <w:spacing w:line="240" w:lineRule="auto"/>
      </w:pPr>
      <w:r>
        <w:separator/>
      </w:r>
    </w:p>
  </w:endnote>
  <w:endnote w:type="continuationSeparator" w:id="0">
    <w:p w14:paraId="66C4D5EF" w14:textId="77777777" w:rsidR="00916274" w:rsidRDefault="00916274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DE76" w14:textId="77777777" w:rsidR="005C61B9" w:rsidRDefault="005C61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CA74" w14:textId="5B888C98" w:rsidR="005C61B9" w:rsidRPr="004C102F" w:rsidRDefault="004C102F" w:rsidP="005C61B9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="005C61B9">
      <w:rPr>
        <w:rFonts w:ascii="Arial" w:hAnsi="Arial" w:cs="Arial"/>
        <w:szCs w:val="18"/>
      </w:rPr>
      <w:t>Recordmanagement Applicatie (RMA) Rechtspraak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9AF1" w14:textId="77777777" w:rsidR="005C61B9" w:rsidRDefault="005C61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C20A" w14:textId="77777777" w:rsidR="00916274" w:rsidRDefault="00916274" w:rsidP="00DF4192">
      <w:pPr>
        <w:spacing w:line="240" w:lineRule="auto"/>
      </w:pPr>
      <w:r>
        <w:separator/>
      </w:r>
    </w:p>
  </w:footnote>
  <w:footnote w:type="continuationSeparator" w:id="0">
    <w:p w14:paraId="157E6298" w14:textId="77777777" w:rsidR="00916274" w:rsidRDefault="00916274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0CA" w14:textId="77777777" w:rsidR="005C61B9" w:rsidRDefault="005C61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1498" w14:textId="77777777" w:rsidR="005C61B9" w:rsidRDefault="005C61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346A" w14:textId="77777777" w:rsidR="005C61B9" w:rsidRDefault="005C61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2B6"/>
    <w:multiLevelType w:val="hybridMultilevel"/>
    <w:tmpl w:val="E752BEAE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19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4E0183"/>
    <w:multiLevelType w:val="hybridMultilevel"/>
    <w:tmpl w:val="AEC68382"/>
    <w:lvl w:ilvl="0" w:tplc="A98838A0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58D7C14"/>
    <w:multiLevelType w:val="hybridMultilevel"/>
    <w:tmpl w:val="AC92CD1A"/>
    <w:lvl w:ilvl="0" w:tplc="F18640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E57C6E96">
      <w:numFmt w:val="bullet"/>
      <w:lvlText w:val="•"/>
      <w:lvlJc w:val="left"/>
      <w:pPr>
        <w:ind w:left="1277" w:hanging="360"/>
      </w:pPr>
      <w:rPr>
        <w:rFonts w:hint="default"/>
        <w:lang w:val="nl-NL" w:eastAsia="en-US" w:bidi="ar-SA"/>
      </w:rPr>
    </w:lvl>
    <w:lvl w:ilvl="2" w:tplc="D6C6EEA0">
      <w:numFmt w:val="bullet"/>
      <w:lvlText w:val="•"/>
      <w:lvlJc w:val="left"/>
      <w:pPr>
        <w:ind w:left="2095" w:hanging="360"/>
      </w:pPr>
      <w:rPr>
        <w:rFonts w:hint="default"/>
        <w:lang w:val="nl-NL" w:eastAsia="en-US" w:bidi="ar-SA"/>
      </w:rPr>
    </w:lvl>
    <w:lvl w:ilvl="3" w:tplc="23667BF2">
      <w:numFmt w:val="bullet"/>
      <w:lvlText w:val="•"/>
      <w:lvlJc w:val="left"/>
      <w:pPr>
        <w:ind w:left="2912" w:hanging="360"/>
      </w:pPr>
      <w:rPr>
        <w:rFonts w:hint="default"/>
        <w:lang w:val="nl-NL" w:eastAsia="en-US" w:bidi="ar-SA"/>
      </w:rPr>
    </w:lvl>
    <w:lvl w:ilvl="4" w:tplc="5A96BD3C">
      <w:numFmt w:val="bullet"/>
      <w:lvlText w:val="•"/>
      <w:lvlJc w:val="left"/>
      <w:pPr>
        <w:ind w:left="3730" w:hanging="360"/>
      </w:pPr>
      <w:rPr>
        <w:rFonts w:hint="default"/>
        <w:lang w:val="nl-NL" w:eastAsia="en-US" w:bidi="ar-SA"/>
      </w:rPr>
    </w:lvl>
    <w:lvl w:ilvl="5" w:tplc="17162E1E">
      <w:numFmt w:val="bullet"/>
      <w:lvlText w:val="•"/>
      <w:lvlJc w:val="left"/>
      <w:pPr>
        <w:ind w:left="4548" w:hanging="360"/>
      </w:pPr>
      <w:rPr>
        <w:rFonts w:hint="default"/>
        <w:lang w:val="nl-NL" w:eastAsia="en-US" w:bidi="ar-SA"/>
      </w:rPr>
    </w:lvl>
    <w:lvl w:ilvl="6" w:tplc="B40826F4">
      <w:numFmt w:val="bullet"/>
      <w:lvlText w:val="•"/>
      <w:lvlJc w:val="left"/>
      <w:pPr>
        <w:ind w:left="5365" w:hanging="360"/>
      </w:pPr>
      <w:rPr>
        <w:rFonts w:hint="default"/>
        <w:lang w:val="nl-NL" w:eastAsia="en-US" w:bidi="ar-SA"/>
      </w:rPr>
    </w:lvl>
    <w:lvl w:ilvl="7" w:tplc="E9E81748">
      <w:numFmt w:val="bullet"/>
      <w:lvlText w:val="•"/>
      <w:lvlJc w:val="left"/>
      <w:pPr>
        <w:ind w:left="6183" w:hanging="360"/>
      </w:pPr>
      <w:rPr>
        <w:rFonts w:hint="default"/>
        <w:lang w:val="nl-NL" w:eastAsia="en-US" w:bidi="ar-SA"/>
      </w:rPr>
    </w:lvl>
    <w:lvl w:ilvl="8" w:tplc="9228B3DA">
      <w:numFmt w:val="bullet"/>
      <w:lvlText w:val="•"/>
      <w:lvlJc w:val="left"/>
      <w:pPr>
        <w:ind w:left="7000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1CDF46F8"/>
    <w:multiLevelType w:val="hybridMultilevel"/>
    <w:tmpl w:val="A3547D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73AC8"/>
    <w:multiLevelType w:val="hybridMultilevel"/>
    <w:tmpl w:val="71C6372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BE58AC"/>
    <w:multiLevelType w:val="hybridMultilevel"/>
    <w:tmpl w:val="2AE27AA8"/>
    <w:lvl w:ilvl="0" w:tplc="22BAAB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18721794">
      <w:numFmt w:val="bullet"/>
      <w:lvlText w:val="•"/>
      <w:lvlJc w:val="left"/>
      <w:pPr>
        <w:ind w:left="1277" w:hanging="360"/>
      </w:pPr>
      <w:rPr>
        <w:rFonts w:hint="default"/>
        <w:lang w:val="nl-NL" w:eastAsia="en-US" w:bidi="ar-SA"/>
      </w:rPr>
    </w:lvl>
    <w:lvl w:ilvl="2" w:tplc="EAB0297E">
      <w:numFmt w:val="bullet"/>
      <w:lvlText w:val="•"/>
      <w:lvlJc w:val="left"/>
      <w:pPr>
        <w:ind w:left="2095" w:hanging="360"/>
      </w:pPr>
      <w:rPr>
        <w:rFonts w:hint="default"/>
        <w:lang w:val="nl-NL" w:eastAsia="en-US" w:bidi="ar-SA"/>
      </w:rPr>
    </w:lvl>
    <w:lvl w:ilvl="3" w:tplc="484AAB7E">
      <w:numFmt w:val="bullet"/>
      <w:lvlText w:val="•"/>
      <w:lvlJc w:val="left"/>
      <w:pPr>
        <w:ind w:left="2912" w:hanging="360"/>
      </w:pPr>
      <w:rPr>
        <w:rFonts w:hint="default"/>
        <w:lang w:val="nl-NL" w:eastAsia="en-US" w:bidi="ar-SA"/>
      </w:rPr>
    </w:lvl>
    <w:lvl w:ilvl="4" w:tplc="78607D4E">
      <w:numFmt w:val="bullet"/>
      <w:lvlText w:val="•"/>
      <w:lvlJc w:val="left"/>
      <w:pPr>
        <w:ind w:left="3730" w:hanging="360"/>
      </w:pPr>
      <w:rPr>
        <w:rFonts w:hint="default"/>
        <w:lang w:val="nl-NL" w:eastAsia="en-US" w:bidi="ar-SA"/>
      </w:rPr>
    </w:lvl>
    <w:lvl w:ilvl="5" w:tplc="BAEA2D2E">
      <w:numFmt w:val="bullet"/>
      <w:lvlText w:val="•"/>
      <w:lvlJc w:val="left"/>
      <w:pPr>
        <w:ind w:left="4548" w:hanging="360"/>
      </w:pPr>
      <w:rPr>
        <w:rFonts w:hint="default"/>
        <w:lang w:val="nl-NL" w:eastAsia="en-US" w:bidi="ar-SA"/>
      </w:rPr>
    </w:lvl>
    <w:lvl w:ilvl="6" w:tplc="8376EB36">
      <w:numFmt w:val="bullet"/>
      <w:lvlText w:val="•"/>
      <w:lvlJc w:val="left"/>
      <w:pPr>
        <w:ind w:left="5365" w:hanging="360"/>
      </w:pPr>
      <w:rPr>
        <w:rFonts w:hint="default"/>
        <w:lang w:val="nl-NL" w:eastAsia="en-US" w:bidi="ar-SA"/>
      </w:rPr>
    </w:lvl>
    <w:lvl w:ilvl="7" w:tplc="2E804A3E">
      <w:numFmt w:val="bullet"/>
      <w:lvlText w:val="•"/>
      <w:lvlJc w:val="left"/>
      <w:pPr>
        <w:ind w:left="6183" w:hanging="360"/>
      </w:pPr>
      <w:rPr>
        <w:rFonts w:hint="default"/>
        <w:lang w:val="nl-NL" w:eastAsia="en-US" w:bidi="ar-SA"/>
      </w:rPr>
    </w:lvl>
    <w:lvl w:ilvl="8" w:tplc="A08CA560">
      <w:numFmt w:val="bullet"/>
      <w:lvlText w:val="•"/>
      <w:lvlJc w:val="left"/>
      <w:pPr>
        <w:ind w:left="7000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464E6144"/>
    <w:multiLevelType w:val="hybridMultilevel"/>
    <w:tmpl w:val="242C2DE2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198686">
    <w:abstractNumId w:val="7"/>
  </w:num>
  <w:num w:numId="2" w16cid:durableId="1061562229">
    <w:abstractNumId w:val="0"/>
  </w:num>
  <w:num w:numId="3" w16cid:durableId="1846479584">
    <w:abstractNumId w:val="8"/>
  </w:num>
  <w:num w:numId="4" w16cid:durableId="1954819661">
    <w:abstractNumId w:val="6"/>
  </w:num>
  <w:num w:numId="5" w16cid:durableId="1847791489">
    <w:abstractNumId w:val="4"/>
  </w:num>
  <w:num w:numId="6" w16cid:durableId="693918318">
    <w:abstractNumId w:val="2"/>
  </w:num>
  <w:num w:numId="7" w16cid:durableId="190268149">
    <w:abstractNumId w:val="5"/>
  </w:num>
  <w:num w:numId="8" w16cid:durableId="1977834785">
    <w:abstractNumId w:val="3"/>
  </w:num>
  <w:num w:numId="9" w16cid:durableId="21364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93E09"/>
    <w:rsid w:val="001B34A2"/>
    <w:rsid w:val="002B0F33"/>
    <w:rsid w:val="00356087"/>
    <w:rsid w:val="003744FC"/>
    <w:rsid w:val="00427FB1"/>
    <w:rsid w:val="004C102F"/>
    <w:rsid w:val="004E3C7B"/>
    <w:rsid w:val="00524B6E"/>
    <w:rsid w:val="005A6F21"/>
    <w:rsid w:val="005C61B9"/>
    <w:rsid w:val="00916274"/>
    <w:rsid w:val="009508FD"/>
    <w:rsid w:val="00951C2E"/>
    <w:rsid w:val="00CC4C64"/>
    <w:rsid w:val="00D96D95"/>
    <w:rsid w:val="00DF4192"/>
    <w:rsid w:val="00FA7E73"/>
    <w:rsid w:val="00FB097B"/>
    <w:rsid w:val="0DA17A20"/>
    <w:rsid w:val="3AAF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4C102F"/>
    <w:pPr>
      <w:ind w:left="720"/>
      <w:contextualSpacing/>
    </w:pPr>
    <w:rPr>
      <w:rFonts w:ascii="Arial" w:eastAsiaTheme="minorHAnsi" w:hAnsi="Arial" w:cs="Arial"/>
      <w:szCs w:val="18"/>
      <w:lang w:eastAsia="en-US"/>
    </w:r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4C102F"/>
    <w:rPr>
      <w:rFonts w:ascii="Arial" w:hAnsi="Arial" w:cs="Arial"/>
      <w:sz w:val="18"/>
      <w:szCs w:val="18"/>
    </w:rPr>
  </w:style>
  <w:style w:type="paragraph" w:customStyle="1" w:styleId="TableParagraph">
    <w:name w:val="Table Paragraph"/>
    <w:basedOn w:val="Standaard"/>
    <w:uiPriority w:val="1"/>
    <w:qFormat/>
    <w:rsid w:val="00427FB1"/>
    <w:pPr>
      <w:widowControl w:val="0"/>
      <w:autoSpaceDE w:val="0"/>
      <w:autoSpaceDN w:val="0"/>
      <w:spacing w:line="240" w:lineRule="auto"/>
      <w:ind w:left="11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E5E3E9AB5E45A67E1F2ACF19130B" ma:contentTypeVersion="2" ma:contentTypeDescription="Create a new document." ma:contentTypeScope="" ma:versionID="102e040a6b627de1573abc7f0ade0b59">
  <xsd:schema xmlns:xsd="http://www.w3.org/2001/XMLSchema" xmlns:xs="http://www.w3.org/2001/XMLSchema" xmlns:p="http://schemas.microsoft.com/office/2006/metadata/properties" xmlns:ns2="a33efdde-1e4b-48bf-892f-8bc05c46db8e" targetNamespace="http://schemas.microsoft.com/office/2006/metadata/properties" ma:root="true" ma:fieldsID="65ba40e90b6b764b537527b56810c302" ns2:_="">
    <xsd:import namespace="a33efdde-1e4b-48bf-892f-8bc05c46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fdde-1e4b-48bf-892f-8bc05c46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BBDE-CD2A-48B5-9038-7FF0EB47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fdde-1e4b-48bf-892f-8bc05c46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Lopulalan, Nino (IVO Rechtspraak)</cp:lastModifiedBy>
  <cp:revision>6</cp:revision>
  <dcterms:created xsi:type="dcterms:W3CDTF">2021-05-05T14:07:00Z</dcterms:created>
  <dcterms:modified xsi:type="dcterms:W3CDTF">2023-03-22T17:31:00Z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0x0101008937E5E3E9AB5E45A67E1F2ACF19130B</vt:lpwstr>
  </property>
</Properties>
</file>