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1D9F1" w14:textId="7DC57B6E" w:rsidR="00372323" w:rsidRPr="00372323" w:rsidRDefault="00372323" w:rsidP="00372323">
      <w:pPr>
        <w:rPr>
          <w:rFonts w:ascii="Arial" w:hAnsi="Arial" w:cs="Arial"/>
          <w:b/>
          <w:bCs/>
        </w:rPr>
      </w:pPr>
      <w:r w:rsidRPr="00372323">
        <w:rPr>
          <w:rFonts w:ascii="Arial" w:hAnsi="Arial" w:cs="Arial"/>
          <w:b/>
          <w:bCs/>
        </w:rPr>
        <w:t>Afwijkingen DNR voor opdrachten aan Architecten, Ingenieurs en</w:t>
      </w:r>
      <w:r>
        <w:rPr>
          <w:rFonts w:ascii="Arial" w:hAnsi="Arial" w:cs="Arial"/>
          <w:b/>
          <w:bCs/>
        </w:rPr>
        <w:t xml:space="preserve"> </w:t>
      </w:r>
      <w:r w:rsidRPr="00372323">
        <w:rPr>
          <w:rFonts w:ascii="Arial" w:hAnsi="Arial" w:cs="Arial"/>
          <w:b/>
          <w:bCs/>
        </w:rPr>
        <w:t>Adviseurs van de gemeenten Leiden, Leiderdorp, Oegstgeest en Zoeterwoude</w:t>
      </w:r>
    </w:p>
    <w:p w14:paraId="2A92E2DF" w14:textId="77777777" w:rsidR="00372323" w:rsidRPr="00372323" w:rsidRDefault="00372323" w:rsidP="00372323">
      <w:pPr>
        <w:rPr>
          <w:rFonts w:ascii="Arial" w:hAnsi="Arial" w:cs="Arial"/>
          <w:b/>
          <w:bCs/>
          <w:sz w:val="18"/>
          <w:szCs w:val="18"/>
        </w:rPr>
      </w:pPr>
      <w:r w:rsidRPr="00372323">
        <w:rPr>
          <w:rFonts w:ascii="Arial" w:hAnsi="Arial" w:cs="Arial"/>
          <w:b/>
          <w:bCs/>
          <w:sz w:val="18"/>
          <w:szCs w:val="18"/>
        </w:rPr>
        <w:t>Leeswijzer</w:t>
      </w:r>
    </w:p>
    <w:p w14:paraId="60164333" w14:textId="77777777" w:rsidR="00372323" w:rsidRPr="00372323" w:rsidRDefault="00372323" w:rsidP="00372323">
      <w:pPr>
        <w:rPr>
          <w:rFonts w:ascii="Arial" w:hAnsi="Arial" w:cs="Arial"/>
          <w:sz w:val="18"/>
          <w:szCs w:val="18"/>
        </w:rPr>
      </w:pPr>
      <w:r w:rsidRPr="00372323">
        <w:rPr>
          <w:rFonts w:ascii="Arial" w:hAnsi="Arial" w:cs="Arial"/>
          <w:sz w:val="18"/>
          <w:szCs w:val="18"/>
        </w:rPr>
        <w:t>De indeling in hoofdstukken, artikelen en leden sluit aan bij de DNR 2011. De artikelen van de DNR waarvoor er afwijkingen, vervanging of aanvullingen voor zijn geformuleerd, zijn hier onder opgenomen. In de teksten is per bepaling duidelijk gemaakt of het om een aanvulling, vervanging dan wel om een afwijking gaat. Dit document dient naast DNR 2011 met aanpassingen uit juni 2013 gebruikt te worden.</w:t>
      </w:r>
    </w:p>
    <w:tbl>
      <w:tblPr>
        <w:tblStyle w:val="Tabelraster"/>
        <w:tblW w:w="0" w:type="auto"/>
        <w:tblLook w:val="04A0" w:firstRow="1" w:lastRow="0" w:firstColumn="1" w:lastColumn="0" w:noHBand="0" w:noVBand="1"/>
      </w:tblPr>
      <w:tblGrid>
        <w:gridCol w:w="1129"/>
        <w:gridCol w:w="7933"/>
      </w:tblGrid>
      <w:tr w:rsidR="00372323" w:rsidRPr="00372323" w14:paraId="056A4B9C" w14:textId="77777777" w:rsidTr="00FC6A37">
        <w:tc>
          <w:tcPr>
            <w:tcW w:w="1129" w:type="dxa"/>
          </w:tcPr>
          <w:p w14:paraId="587CFD3D" w14:textId="7E6C16A4" w:rsidR="00372323" w:rsidRPr="00372323" w:rsidRDefault="00372323" w:rsidP="00372323">
            <w:pPr>
              <w:rPr>
                <w:rFonts w:ascii="Arial" w:hAnsi="Arial" w:cs="Arial"/>
                <w:b/>
                <w:bCs/>
                <w:sz w:val="18"/>
                <w:szCs w:val="18"/>
              </w:rPr>
            </w:pPr>
            <w:r w:rsidRPr="00372323">
              <w:rPr>
                <w:rFonts w:ascii="Arial" w:hAnsi="Arial" w:cs="Arial"/>
                <w:b/>
                <w:bCs/>
                <w:sz w:val="18"/>
                <w:szCs w:val="18"/>
              </w:rPr>
              <w:t>Artikel 5</w:t>
            </w:r>
          </w:p>
        </w:tc>
        <w:tc>
          <w:tcPr>
            <w:tcW w:w="7933" w:type="dxa"/>
          </w:tcPr>
          <w:p w14:paraId="47C5AC28" w14:textId="22127BFD" w:rsidR="00372323" w:rsidRPr="00372323" w:rsidRDefault="00372323" w:rsidP="00372323">
            <w:pPr>
              <w:rPr>
                <w:rFonts w:ascii="Arial" w:hAnsi="Arial" w:cs="Arial"/>
                <w:b/>
                <w:bCs/>
                <w:sz w:val="18"/>
                <w:szCs w:val="18"/>
              </w:rPr>
            </w:pPr>
            <w:r w:rsidRPr="00372323">
              <w:rPr>
                <w:rFonts w:ascii="Arial" w:hAnsi="Arial" w:cs="Arial"/>
                <w:b/>
                <w:bCs/>
                <w:sz w:val="18"/>
                <w:szCs w:val="18"/>
              </w:rPr>
              <w:t>Werkzaamheden door anderen (oude tekst vervalt geheel)</w:t>
            </w:r>
          </w:p>
        </w:tc>
      </w:tr>
      <w:tr w:rsidR="00372323" w:rsidRPr="00372323" w14:paraId="4EEAED49" w14:textId="77777777" w:rsidTr="00FC6A37">
        <w:tc>
          <w:tcPr>
            <w:tcW w:w="1129" w:type="dxa"/>
          </w:tcPr>
          <w:p w14:paraId="21F2C9D8" w14:textId="0DBC4358" w:rsidR="00372323" w:rsidRPr="00372323" w:rsidRDefault="00372323" w:rsidP="00372323">
            <w:pPr>
              <w:rPr>
                <w:rFonts w:ascii="Arial" w:hAnsi="Arial" w:cs="Arial"/>
                <w:sz w:val="18"/>
                <w:szCs w:val="18"/>
              </w:rPr>
            </w:pPr>
            <w:r w:rsidRPr="00372323">
              <w:rPr>
                <w:rFonts w:ascii="Arial" w:hAnsi="Arial" w:cs="Arial"/>
                <w:sz w:val="18"/>
                <w:szCs w:val="18"/>
              </w:rPr>
              <w:t>Lid 1</w:t>
            </w:r>
          </w:p>
        </w:tc>
        <w:tc>
          <w:tcPr>
            <w:tcW w:w="7933" w:type="dxa"/>
          </w:tcPr>
          <w:p w14:paraId="579A20D8" w14:textId="5FAA43AA" w:rsidR="00372323" w:rsidRPr="00372323" w:rsidRDefault="00372323" w:rsidP="00372323">
            <w:pPr>
              <w:rPr>
                <w:rFonts w:ascii="Arial" w:hAnsi="Arial" w:cs="Arial"/>
                <w:sz w:val="18"/>
                <w:szCs w:val="18"/>
              </w:rPr>
            </w:pPr>
            <w:r w:rsidRPr="00372323">
              <w:rPr>
                <w:rFonts w:ascii="Arial" w:hAnsi="Arial" w:cs="Arial"/>
                <w:sz w:val="18"/>
                <w:szCs w:val="18"/>
              </w:rPr>
              <w:t>Opdrachtnemer kan personen die zijn belast met de uitvoering van de Diensten slechts bij uitzondering en niet zonder voorafgaande toestemming van Opdrachtgever tijdelijk of definitief vervangen. Opdrachtgever weigert zijn toestemming niet op onredelijke gronden en kan aan deze toestemming voorwaarden verbinden. De voor de oorspronkelijke personen geldende tarieven kunnen bij vervanging niet worden verhoogd.</w:t>
            </w:r>
          </w:p>
        </w:tc>
      </w:tr>
      <w:tr w:rsidR="00372323" w:rsidRPr="00372323" w14:paraId="64623F83" w14:textId="77777777" w:rsidTr="00FC6A37">
        <w:tc>
          <w:tcPr>
            <w:tcW w:w="1129" w:type="dxa"/>
          </w:tcPr>
          <w:p w14:paraId="3DB9B539" w14:textId="4D467169" w:rsidR="00372323" w:rsidRPr="00372323" w:rsidRDefault="00372323" w:rsidP="00372323">
            <w:pPr>
              <w:rPr>
                <w:rFonts w:ascii="Arial" w:hAnsi="Arial" w:cs="Arial"/>
                <w:sz w:val="18"/>
                <w:szCs w:val="18"/>
              </w:rPr>
            </w:pPr>
            <w:r w:rsidRPr="00372323">
              <w:rPr>
                <w:rFonts w:ascii="Arial" w:hAnsi="Arial" w:cs="Arial"/>
                <w:sz w:val="18"/>
                <w:szCs w:val="18"/>
              </w:rPr>
              <w:t>Lid 2</w:t>
            </w:r>
          </w:p>
        </w:tc>
        <w:tc>
          <w:tcPr>
            <w:tcW w:w="7933" w:type="dxa"/>
          </w:tcPr>
          <w:p w14:paraId="7255E5EA" w14:textId="3C9BBD4B" w:rsidR="00372323" w:rsidRPr="00372323" w:rsidRDefault="00372323" w:rsidP="00372323">
            <w:pPr>
              <w:rPr>
                <w:rFonts w:ascii="Arial" w:hAnsi="Arial" w:cs="Arial"/>
                <w:sz w:val="18"/>
                <w:szCs w:val="18"/>
              </w:rPr>
            </w:pPr>
            <w:r w:rsidRPr="00372323">
              <w:rPr>
                <w:rFonts w:ascii="Arial" w:hAnsi="Arial" w:cs="Arial"/>
                <w:sz w:val="18"/>
                <w:szCs w:val="18"/>
              </w:rPr>
              <w:t>Indien Opdrachtgever vervanging verlangt van personen die zijn belast met de uitvoering van de Diensten, omdat hij meent dat dit in het belang van een goede uitvoering van de Overeenkomst nodig of wenselijk is, geeft Opdrachtnemer hieraan gevolg. Voor de vervanger wordt een tarief in rekening gebracht dat niet hoger is dan het tarief dat voor de persoon die wordt vervangen in de Overeenkomst is vastgelegd.</w:t>
            </w:r>
          </w:p>
        </w:tc>
      </w:tr>
      <w:tr w:rsidR="00372323" w:rsidRPr="00372323" w14:paraId="239E1DB4" w14:textId="77777777" w:rsidTr="00FC6A37">
        <w:tc>
          <w:tcPr>
            <w:tcW w:w="1129" w:type="dxa"/>
          </w:tcPr>
          <w:p w14:paraId="1DE8FE28" w14:textId="56FED44A" w:rsidR="00372323" w:rsidRPr="00372323" w:rsidRDefault="00372323" w:rsidP="00372323">
            <w:pPr>
              <w:rPr>
                <w:rFonts w:ascii="Arial" w:hAnsi="Arial" w:cs="Arial"/>
                <w:sz w:val="18"/>
                <w:szCs w:val="18"/>
              </w:rPr>
            </w:pPr>
            <w:r w:rsidRPr="00372323">
              <w:rPr>
                <w:rFonts w:ascii="Arial" w:hAnsi="Arial" w:cs="Arial"/>
                <w:sz w:val="18"/>
                <w:szCs w:val="18"/>
              </w:rPr>
              <w:t>Lid 3</w:t>
            </w:r>
          </w:p>
        </w:tc>
        <w:tc>
          <w:tcPr>
            <w:tcW w:w="7933" w:type="dxa"/>
          </w:tcPr>
          <w:p w14:paraId="21DFD940" w14:textId="24C7BEA1" w:rsidR="00372323" w:rsidRPr="00372323" w:rsidRDefault="00372323" w:rsidP="00372323">
            <w:pPr>
              <w:rPr>
                <w:rFonts w:ascii="Arial" w:hAnsi="Arial" w:cs="Arial"/>
                <w:sz w:val="18"/>
                <w:szCs w:val="18"/>
              </w:rPr>
            </w:pPr>
            <w:r w:rsidRPr="00372323">
              <w:rPr>
                <w:rFonts w:ascii="Arial" w:hAnsi="Arial" w:cs="Arial"/>
                <w:sz w:val="18"/>
                <w:szCs w:val="18"/>
              </w:rPr>
              <w:t>Bij een vervanging van personen die belast zijn met de uitvoering van de Overeenkomst, stelt Opdrachtnemer personen beschikbaar die qua deskundigheid, opleiding en ervaring ten minste gelijkwaardig zijn aan de te vervangen personen, dan wel voldoen aan hetgeen Partijen ten aanzien van deze personen zijn overeengekomen.</w:t>
            </w:r>
          </w:p>
        </w:tc>
      </w:tr>
      <w:tr w:rsidR="00372323" w:rsidRPr="00372323" w14:paraId="521B7659" w14:textId="77777777" w:rsidTr="00FC6A37">
        <w:tc>
          <w:tcPr>
            <w:tcW w:w="1129" w:type="dxa"/>
          </w:tcPr>
          <w:p w14:paraId="70A6B05F" w14:textId="597DE16F" w:rsidR="00372323" w:rsidRPr="00372323" w:rsidRDefault="00372323" w:rsidP="00372323">
            <w:pPr>
              <w:rPr>
                <w:rFonts w:ascii="Arial" w:hAnsi="Arial" w:cs="Arial"/>
                <w:sz w:val="18"/>
                <w:szCs w:val="18"/>
              </w:rPr>
            </w:pPr>
            <w:r w:rsidRPr="00372323">
              <w:rPr>
                <w:rFonts w:ascii="Arial" w:hAnsi="Arial" w:cs="Arial"/>
                <w:b/>
                <w:bCs/>
                <w:sz w:val="18"/>
                <w:szCs w:val="18"/>
              </w:rPr>
              <w:t>Artikel 7</w:t>
            </w:r>
          </w:p>
        </w:tc>
        <w:tc>
          <w:tcPr>
            <w:tcW w:w="7933" w:type="dxa"/>
          </w:tcPr>
          <w:p w14:paraId="45C92EF6" w14:textId="5F04E2CE" w:rsidR="00372323" w:rsidRPr="00372323" w:rsidRDefault="00372323" w:rsidP="000227B4">
            <w:pPr>
              <w:rPr>
                <w:rFonts w:ascii="Arial" w:hAnsi="Arial" w:cs="Arial"/>
                <w:b/>
                <w:bCs/>
                <w:sz w:val="18"/>
                <w:szCs w:val="18"/>
              </w:rPr>
            </w:pPr>
            <w:r w:rsidRPr="00372323">
              <w:rPr>
                <w:rFonts w:ascii="Arial" w:hAnsi="Arial" w:cs="Arial"/>
                <w:b/>
                <w:bCs/>
                <w:sz w:val="18"/>
                <w:szCs w:val="18"/>
              </w:rPr>
              <w:t>De adviseur als gemachtigde van de opdrachtgever (oude tekst vervalt geheel)</w:t>
            </w:r>
          </w:p>
        </w:tc>
      </w:tr>
      <w:tr w:rsidR="00372323" w:rsidRPr="00372323" w14:paraId="6F14FE5F" w14:textId="77777777" w:rsidTr="00FC6A37">
        <w:tc>
          <w:tcPr>
            <w:tcW w:w="1129" w:type="dxa"/>
          </w:tcPr>
          <w:p w14:paraId="02980C27" w14:textId="77777777" w:rsidR="00372323" w:rsidRPr="00372323" w:rsidRDefault="00372323" w:rsidP="000227B4">
            <w:pPr>
              <w:rPr>
                <w:rFonts w:ascii="Arial" w:hAnsi="Arial" w:cs="Arial"/>
                <w:sz w:val="18"/>
                <w:szCs w:val="18"/>
              </w:rPr>
            </w:pPr>
          </w:p>
        </w:tc>
        <w:tc>
          <w:tcPr>
            <w:tcW w:w="7933" w:type="dxa"/>
          </w:tcPr>
          <w:p w14:paraId="1E16E327" w14:textId="2A56CD0B" w:rsidR="00372323" w:rsidRPr="00372323" w:rsidRDefault="00372323" w:rsidP="000227B4">
            <w:pPr>
              <w:rPr>
                <w:rFonts w:ascii="Arial" w:hAnsi="Arial" w:cs="Arial"/>
                <w:sz w:val="18"/>
                <w:szCs w:val="18"/>
              </w:rPr>
            </w:pPr>
            <w:r w:rsidRPr="00372323">
              <w:rPr>
                <w:rFonts w:ascii="Arial" w:hAnsi="Arial" w:cs="Arial"/>
                <w:sz w:val="18"/>
                <w:szCs w:val="18"/>
              </w:rPr>
              <w:t>De adviseur treedt niet op als gemachtigde van de opdrachtgever, ook niet in een directie voerende rol tijdens de uitvoeringsfase, en kan derhalve geen handelingen verrichten waardoor de opdrachtgever rechtens wordt gebonden.</w:t>
            </w:r>
          </w:p>
        </w:tc>
      </w:tr>
      <w:tr w:rsidR="00372323" w:rsidRPr="00372323" w14:paraId="581951B3" w14:textId="77777777" w:rsidTr="00FC6A37">
        <w:tc>
          <w:tcPr>
            <w:tcW w:w="1129" w:type="dxa"/>
          </w:tcPr>
          <w:p w14:paraId="136F83FE" w14:textId="5095D123" w:rsidR="00372323" w:rsidRPr="00372323" w:rsidRDefault="00372323" w:rsidP="000227B4">
            <w:pPr>
              <w:rPr>
                <w:rFonts w:ascii="Arial" w:hAnsi="Arial" w:cs="Arial"/>
                <w:b/>
                <w:bCs/>
                <w:sz w:val="18"/>
                <w:szCs w:val="18"/>
              </w:rPr>
            </w:pPr>
            <w:r w:rsidRPr="00372323">
              <w:rPr>
                <w:rFonts w:ascii="Arial" w:hAnsi="Arial" w:cs="Arial"/>
                <w:b/>
                <w:bCs/>
                <w:sz w:val="18"/>
                <w:szCs w:val="18"/>
              </w:rPr>
              <w:t>Artikel 8</w:t>
            </w:r>
          </w:p>
        </w:tc>
        <w:tc>
          <w:tcPr>
            <w:tcW w:w="7933" w:type="dxa"/>
          </w:tcPr>
          <w:p w14:paraId="382755F4" w14:textId="53D5EA99" w:rsidR="00372323" w:rsidRPr="00372323" w:rsidRDefault="00372323" w:rsidP="00372323">
            <w:pPr>
              <w:rPr>
                <w:rFonts w:ascii="Arial" w:hAnsi="Arial" w:cs="Arial"/>
                <w:b/>
                <w:bCs/>
                <w:sz w:val="18"/>
                <w:szCs w:val="18"/>
              </w:rPr>
            </w:pPr>
            <w:r w:rsidRPr="00372323">
              <w:rPr>
                <w:rFonts w:ascii="Arial" w:hAnsi="Arial" w:cs="Arial"/>
                <w:b/>
                <w:bCs/>
                <w:sz w:val="18"/>
                <w:szCs w:val="18"/>
              </w:rPr>
              <w:t>Esthetische waarde (oude tekst vervalt geheel)</w:t>
            </w:r>
          </w:p>
        </w:tc>
      </w:tr>
      <w:tr w:rsidR="00372323" w:rsidRPr="00372323" w14:paraId="5DC2CDD5" w14:textId="77777777" w:rsidTr="00FC6A37">
        <w:tc>
          <w:tcPr>
            <w:tcW w:w="1129" w:type="dxa"/>
          </w:tcPr>
          <w:p w14:paraId="5E60149F" w14:textId="77777777" w:rsidR="00372323" w:rsidRPr="00372323" w:rsidRDefault="00372323" w:rsidP="000227B4">
            <w:pPr>
              <w:rPr>
                <w:rFonts w:ascii="Arial" w:hAnsi="Arial" w:cs="Arial"/>
                <w:sz w:val="18"/>
                <w:szCs w:val="18"/>
              </w:rPr>
            </w:pPr>
          </w:p>
        </w:tc>
        <w:tc>
          <w:tcPr>
            <w:tcW w:w="7933" w:type="dxa"/>
          </w:tcPr>
          <w:p w14:paraId="2703F460" w14:textId="1E851897" w:rsidR="00372323" w:rsidRPr="00372323" w:rsidRDefault="00372323" w:rsidP="00372323">
            <w:pPr>
              <w:rPr>
                <w:rFonts w:ascii="Arial" w:hAnsi="Arial" w:cs="Arial"/>
                <w:sz w:val="18"/>
                <w:szCs w:val="18"/>
              </w:rPr>
            </w:pPr>
            <w:r w:rsidRPr="00372323">
              <w:rPr>
                <w:rFonts w:ascii="Arial" w:hAnsi="Arial" w:cs="Arial"/>
                <w:sz w:val="18"/>
                <w:szCs w:val="18"/>
              </w:rPr>
              <w:t>Bij de beoordeling van de juiste vervulling van de opdracht blijft de esthetische waarde niet buiten beschouwing. De Stadsbouwmeester dan wel de Welstandscommissie, dan wel iedere andere commissie die van de kant van de opdrachtgever hierbij betrokken is, wordt bij de beoordeling van de esthetische waarde van het werk betrokken. Dit laat onverlet de eigen verantwoordelijkheid van de adviseur voor de esthetische waarde van het werk.</w:t>
            </w:r>
          </w:p>
        </w:tc>
      </w:tr>
      <w:tr w:rsidR="00372323" w:rsidRPr="00372323" w14:paraId="7640A413" w14:textId="77777777" w:rsidTr="00FC6A37">
        <w:tc>
          <w:tcPr>
            <w:tcW w:w="1129" w:type="dxa"/>
          </w:tcPr>
          <w:p w14:paraId="155F3EBF" w14:textId="2A6E0FCE" w:rsidR="00372323" w:rsidRPr="00372323" w:rsidRDefault="00372323" w:rsidP="00372323">
            <w:pPr>
              <w:rPr>
                <w:rFonts w:ascii="Arial" w:hAnsi="Arial" w:cs="Arial"/>
                <w:sz w:val="18"/>
                <w:szCs w:val="18"/>
              </w:rPr>
            </w:pPr>
            <w:r w:rsidRPr="00372323">
              <w:rPr>
                <w:rFonts w:ascii="Arial" w:hAnsi="Arial" w:cs="Arial"/>
                <w:b/>
                <w:bCs/>
                <w:sz w:val="18"/>
                <w:szCs w:val="18"/>
              </w:rPr>
              <w:t>Artikel 9</w:t>
            </w:r>
          </w:p>
        </w:tc>
        <w:tc>
          <w:tcPr>
            <w:tcW w:w="7933" w:type="dxa"/>
          </w:tcPr>
          <w:p w14:paraId="01F6DB1D" w14:textId="5B610C0E" w:rsidR="00372323" w:rsidRPr="00372323" w:rsidRDefault="00372323" w:rsidP="00372323">
            <w:pPr>
              <w:rPr>
                <w:rFonts w:ascii="Arial" w:hAnsi="Arial" w:cs="Arial"/>
                <w:b/>
                <w:bCs/>
                <w:sz w:val="18"/>
                <w:szCs w:val="18"/>
              </w:rPr>
            </w:pPr>
            <w:r w:rsidRPr="00372323">
              <w:rPr>
                <w:rFonts w:ascii="Arial" w:hAnsi="Arial" w:cs="Arial"/>
                <w:b/>
                <w:bCs/>
                <w:sz w:val="18"/>
                <w:szCs w:val="18"/>
              </w:rPr>
              <w:t>Aanpassingen van de opdracht (lid toegevoegd)</w:t>
            </w:r>
          </w:p>
        </w:tc>
      </w:tr>
      <w:tr w:rsidR="00372323" w:rsidRPr="00372323" w14:paraId="1887FB7E" w14:textId="77777777" w:rsidTr="00FC6A37">
        <w:tc>
          <w:tcPr>
            <w:tcW w:w="1129" w:type="dxa"/>
          </w:tcPr>
          <w:p w14:paraId="67FCEA9F" w14:textId="77777777" w:rsidR="00372323" w:rsidRPr="00372323" w:rsidRDefault="00372323" w:rsidP="00372323">
            <w:pPr>
              <w:rPr>
                <w:rFonts w:ascii="Arial" w:hAnsi="Arial" w:cs="Arial"/>
                <w:sz w:val="18"/>
                <w:szCs w:val="18"/>
              </w:rPr>
            </w:pPr>
            <w:r w:rsidRPr="00372323">
              <w:rPr>
                <w:rFonts w:ascii="Arial" w:hAnsi="Arial" w:cs="Arial"/>
                <w:sz w:val="18"/>
                <w:szCs w:val="18"/>
              </w:rPr>
              <w:t>Lid 4</w:t>
            </w:r>
          </w:p>
          <w:p w14:paraId="28E3641E" w14:textId="77777777" w:rsidR="00372323" w:rsidRPr="00372323" w:rsidRDefault="00372323" w:rsidP="000227B4">
            <w:pPr>
              <w:rPr>
                <w:rFonts w:ascii="Arial" w:hAnsi="Arial" w:cs="Arial"/>
                <w:sz w:val="18"/>
                <w:szCs w:val="18"/>
              </w:rPr>
            </w:pPr>
          </w:p>
        </w:tc>
        <w:tc>
          <w:tcPr>
            <w:tcW w:w="7933" w:type="dxa"/>
          </w:tcPr>
          <w:p w14:paraId="36849D01" w14:textId="286E4C33" w:rsidR="00372323" w:rsidRPr="00372323" w:rsidRDefault="00372323" w:rsidP="00372323">
            <w:pPr>
              <w:rPr>
                <w:rFonts w:ascii="Arial" w:hAnsi="Arial" w:cs="Arial"/>
                <w:sz w:val="18"/>
                <w:szCs w:val="18"/>
              </w:rPr>
            </w:pPr>
            <w:r w:rsidRPr="00372323">
              <w:rPr>
                <w:rFonts w:ascii="Arial" w:hAnsi="Arial" w:cs="Arial"/>
                <w:sz w:val="18"/>
                <w:szCs w:val="18"/>
              </w:rPr>
              <w:t>Wijzigingen van of aanvulling op de Overeenkomst of afwijkingen van (onderdelen van) de Voorwaarden zijn slechts bindend, voor zover zij uitdrukkelijk tussen Partijen schriftelijk zijn overeengekomen.</w:t>
            </w:r>
          </w:p>
        </w:tc>
      </w:tr>
      <w:tr w:rsidR="00E0375F" w:rsidRPr="00372323" w14:paraId="4254B482" w14:textId="77777777" w:rsidTr="00FC6A37">
        <w:tc>
          <w:tcPr>
            <w:tcW w:w="1129" w:type="dxa"/>
          </w:tcPr>
          <w:p w14:paraId="33C7D93B" w14:textId="2EB44B2A" w:rsidR="00E0375F" w:rsidRPr="00FC6A37" w:rsidRDefault="00E0375F" w:rsidP="000227B4">
            <w:pPr>
              <w:rPr>
                <w:rFonts w:ascii="Arial" w:hAnsi="Arial" w:cs="Arial"/>
                <w:b/>
                <w:bCs/>
                <w:sz w:val="18"/>
                <w:szCs w:val="18"/>
              </w:rPr>
            </w:pPr>
            <w:r w:rsidRPr="00372323">
              <w:rPr>
                <w:rFonts w:ascii="Arial" w:hAnsi="Arial" w:cs="Arial"/>
                <w:b/>
                <w:bCs/>
                <w:sz w:val="18"/>
                <w:szCs w:val="18"/>
              </w:rPr>
              <w:t>Artikel 14 en</w:t>
            </w:r>
            <w:r>
              <w:rPr>
                <w:rFonts w:ascii="Arial" w:hAnsi="Arial" w:cs="Arial"/>
                <w:b/>
                <w:bCs/>
                <w:sz w:val="18"/>
                <w:szCs w:val="18"/>
              </w:rPr>
              <w:t xml:space="preserve"> </w:t>
            </w:r>
            <w:r w:rsidRPr="00372323">
              <w:rPr>
                <w:rFonts w:ascii="Arial" w:hAnsi="Arial" w:cs="Arial"/>
                <w:b/>
                <w:bCs/>
                <w:sz w:val="18"/>
                <w:szCs w:val="18"/>
              </w:rPr>
              <w:t>15</w:t>
            </w:r>
          </w:p>
        </w:tc>
        <w:tc>
          <w:tcPr>
            <w:tcW w:w="7933" w:type="dxa"/>
          </w:tcPr>
          <w:p w14:paraId="02181FC9" w14:textId="77777777" w:rsidR="00E0375F" w:rsidRPr="009D6C05" w:rsidRDefault="00E0375F" w:rsidP="008D0EF8">
            <w:pPr>
              <w:rPr>
                <w:rFonts w:ascii="Arial" w:hAnsi="Arial" w:cs="Arial"/>
                <w:b/>
                <w:bCs/>
                <w:sz w:val="18"/>
                <w:szCs w:val="18"/>
              </w:rPr>
            </w:pPr>
            <w:r w:rsidRPr="009D6C05">
              <w:rPr>
                <w:rFonts w:ascii="Arial" w:hAnsi="Arial" w:cs="Arial"/>
                <w:b/>
                <w:bCs/>
                <w:sz w:val="18"/>
                <w:szCs w:val="18"/>
              </w:rPr>
              <w:t>Schadevergoeding (oude tekst vervalt geheel)</w:t>
            </w:r>
          </w:p>
          <w:p w14:paraId="14E578B7" w14:textId="55B45470" w:rsidR="00E0375F" w:rsidRPr="00FC6A37" w:rsidRDefault="00E0375F" w:rsidP="000227B4">
            <w:pPr>
              <w:rPr>
                <w:rFonts w:ascii="Arial" w:hAnsi="Arial" w:cs="Arial"/>
                <w:b/>
                <w:bCs/>
                <w:sz w:val="18"/>
                <w:szCs w:val="18"/>
              </w:rPr>
            </w:pPr>
          </w:p>
        </w:tc>
      </w:tr>
      <w:tr w:rsidR="00E0375F" w:rsidRPr="00372323" w14:paraId="3754651F" w14:textId="77777777" w:rsidTr="00FC6A37">
        <w:tc>
          <w:tcPr>
            <w:tcW w:w="1129" w:type="dxa"/>
          </w:tcPr>
          <w:p w14:paraId="7288265A" w14:textId="77777777" w:rsidR="00E0375F" w:rsidRPr="00372323" w:rsidRDefault="00E0375F" w:rsidP="008D0EF8">
            <w:pPr>
              <w:rPr>
                <w:rFonts w:ascii="Arial" w:hAnsi="Arial" w:cs="Arial"/>
                <w:sz w:val="18"/>
                <w:szCs w:val="18"/>
              </w:rPr>
            </w:pPr>
            <w:r w:rsidRPr="00372323">
              <w:rPr>
                <w:rFonts w:ascii="Arial" w:hAnsi="Arial" w:cs="Arial"/>
                <w:sz w:val="18"/>
                <w:szCs w:val="18"/>
              </w:rPr>
              <w:t>Lid 1</w:t>
            </w:r>
          </w:p>
          <w:p w14:paraId="40BBDF6E" w14:textId="77777777" w:rsidR="00E0375F" w:rsidRPr="00372323" w:rsidRDefault="00E0375F" w:rsidP="00372323">
            <w:pPr>
              <w:rPr>
                <w:rFonts w:ascii="Arial" w:hAnsi="Arial" w:cs="Arial"/>
                <w:sz w:val="18"/>
                <w:szCs w:val="18"/>
              </w:rPr>
            </w:pPr>
          </w:p>
        </w:tc>
        <w:tc>
          <w:tcPr>
            <w:tcW w:w="7933" w:type="dxa"/>
          </w:tcPr>
          <w:p w14:paraId="02775715" w14:textId="2B3058FE" w:rsidR="00E0375F" w:rsidRPr="00372323" w:rsidRDefault="00E0375F" w:rsidP="00FC6A37">
            <w:pPr>
              <w:rPr>
                <w:rFonts w:ascii="Arial" w:hAnsi="Arial" w:cs="Arial"/>
                <w:sz w:val="18"/>
                <w:szCs w:val="18"/>
              </w:rPr>
            </w:pPr>
            <w:r w:rsidRPr="00372323">
              <w:rPr>
                <w:rFonts w:ascii="Arial" w:hAnsi="Arial" w:cs="Arial"/>
                <w:sz w:val="18"/>
                <w:szCs w:val="18"/>
              </w:rPr>
              <w:t>Indien één der Partijen toerekenbaar tekortschiet in de nakoming van haar verplichtingen uit de Overeenkomst, kan de andere Partij haar in gebreke stellen. De nalatige Partij is echter onmiddellijk in verzuim als nakoming van de desbetreffende verplichtingen anders dan door overmacht binnen de overeengekomen termijn reeds blijvend onmogelijk is. De ingebrekestelling geschiedt schriftelijk, waarbij aan de nalatige Partij een redelijke termijn wordt gegund om alsnog haar verplichtingen na te komen. Deze termijn is een fatale termijn. Indien nakoming binnen deze termijn uitblijft, is de nalatige Partij in verzuim.</w:t>
            </w:r>
          </w:p>
        </w:tc>
      </w:tr>
      <w:tr w:rsidR="00E0375F" w:rsidRPr="00372323" w14:paraId="4AD8CB09" w14:textId="77777777" w:rsidTr="000227B4">
        <w:tc>
          <w:tcPr>
            <w:tcW w:w="1129" w:type="dxa"/>
          </w:tcPr>
          <w:p w14:paraId="4B451AB6" w14:textId="77777777" w:rsidR="00E0375F" w:rsidRPr="00372323" w:rsidRDefault="00E0375F" w:rsidP="008D0EF8">
            <w:pPr>
              <w:rPr>
                <w:rFonts w:ascii="Arial" w:hAnsi="Arial" w:cs="Arial"/>
                <w:sz w:val="18"/>
                <w:szCs w:val="18"/>
              </w:rPr>
            </w:pPr>
            <w:r w:rsidRPr="00372323">
              <w:rPr>
                <w:rFonts w:ascii="Arial" w:hAnsi="Arial" w:cs="Arial"/>
                <w:sz w:val="18"/>
                <w:szCs w:val="18"/>
              </w:rPr>
              <w:t>Lid 2</w:t>
            </w:r>
          </w:p>
          <w:p w14:paraId="3EEA2A3C" w14:textId="78D2D512" w:rsidR="00E0375F" w:rsidRPr="008D0EF8" w:rsidRDefault="00E0375F" w:rsidP="000227B4">
            <w:pPr>
              <w:rPr>
                <w:rFonts w:ascii="Arial" w:hAnsi="Arial" w:cs="Arial"/>
                <w:b/>
                <w:bCs/>
                <w:sz w:val="18"/>
                <w:szCs w:val="18"/>
              </w:rPr>
            </w:pPr>
          </w:p>
        </w:tc>
        <w:tc>
          <w:tcPr>
            <w:tcW w:w="7933" w:type="dxa"/>
          </w:tcPr>
          <w:p w14:paraId="38630C39" w14:textId="351E85AB" w:rsidR="00E0375F" w:rsidRPr="009D6C05" w:rsidRDefault="00E0375F" w:rsidP="000227B4">
            <w:pPr>
              <w:rPr>
                <w:rFonts w:ascii="Arial" w:hAnsi="Arial" w:cs="Arial"/>
                <w:b/>
                <w:bCs/>
                <w:sz w:val="18"/>
                <w:szCs w:val="18"/>
              </w:rPr>
            </w:pPr>
            <w:r w:rsidRPr="00372323">
              <w:rPr>
                <w:rFonts w:ascii="Arial" w:hAnsi="Arial" w:cs="Arial"/>
                <w:sz w:val="18"/>
                <w:szCs w:val="18"/>
              </w:rPr>
              <w:t>De ingebrekestelling, bedoeld in het vorige lid, is niet vereist indien de termijn waarbinnen de overeengekomen Diensten verricht hadden moeten zijn, voor de afloop daarvan is verlengd. Indien de in het vorige lid bedoelde nakoming ook niet heeft plaatsgevonden voor het eind van de verlengde termijn, is de nalatige Partij vanaf dat moment direct in verzuim.</w:t>
            </w:r>
          </w:p>
        </w:tc>
      </w:tr>
      <w:tr w:rsidR="00E0375F" w:rsidRPr="00372323" w14:paraId="33F63ACC" w14:textId="77777777" w:rsidTr="000227B4">
        <w:tc>
          <w:tcPr>
            <w:tcW w:w="1129" w:type="dxa"/>
          </w:tcPr>
          <w:p w14:paraId="79F1FA6C" w14:textId="6EFACAE2" w:rsidR="00E0375F" w:rsidRPr="00372323" w:rsidRDefault="00E0375F" w:rsidP="000227B4">
            <w:pPr>
              <w:rPr>
                <w:rFonts w:ascii="Arial" w:hAnsi="Arial" w:cs="Arial"/>
                <w:sz w:val="18"/>
                <w:szCs w:val="18"/>
              </w:rPr>
            </w:pPr>
            <w:r w:rsidRPr="005460A4">
              <w:rPr>
                <w:rFonts w:ascii="Arial" w:hAnsi="Arial" w:cs="Arial"/>
                <w:sz w:val="18"/>
                <w:szCs w:val="18"/>
              </w:rPr>
              <w:t>Lid 3</w:t>
            </w:r>
          </w:p>
        </w:tc>
        <w:tc>
          <w:tcPr>
            <w:tcW w:w="7933" w:type="dxa"/>
          </w:tcPr>
          <w:p w14:paraId="6DD91C34" w14:textId="77777777" w:rsidR="00E0375F" w:rsidRPr="005460A4" w:rsidRDefault="00E0375F" w:rsidP="000227B4">
            <w:pPr>
              <w:rPr>
                <w:rFonts w:ascii="Arial" w:hAnsi="Arial" w:cs="Arial"/>
                <w:sz w:val="18"/>
                <w:szCs w:val="18"/>
              </w:rPr>
            </w:pPr>
            <w:r w:rsidRPr="005460A4">
              <w:rPr>
                <w:rFonts w:ascii="Arial" w:hAnsi="Arial" w:cs="Arial"/>
                <w:sz w:val="18"/>
                <w:szCs w:val="18"/>
              </w:rPr>
              <w:t>Tenzij anders overeengekomen, is de Partij die toerekenbaar tekortschiet in de nakoming van haar verplichtingen tegenover de andere Partij aansprakelijk voor de door de andere Partij geleden dan wel te lijden schade, met dien verstande dat de aansprakelijkheid is beperkt tot maximaal drie maal de opdrachtwaarde per gebeurtenis en maximaal vijf maal de opdrachtwaarde per contractjaar of gedeelte van een jaar dat de Overeenkomst van kracht is.</w:t>
            </w:r>
          </w:p>
          <w:p w14:paraId="3D1BF213" w14:textId="77777777" w:rsidR="00E0375F" w:rsidRPr="005460A4" w:rsidRDefault="00E0375F" w:rsidP="00281E62">
            <w:pPr>
              <w:rPr>
                <w:rFonts w:ascii="Arial" w:hAnsi="Arial" w:cs="Arial"/>
                <w:sz w:val="18"/>
                <w:szCs w:val="18"/>
              </w:rPr>
            </w:pPr>
            <w:r w:rsidRPr="005460A4">
              <w:rPr>
                <w:rFonts w:ascii="Arial" w:hAnsi="Arial" w:cs="Arial"/>
                <w:sz w:val="18"/>
                <w:szCs w:val="18"/>
              </w:rPr>
              <w:t>Samenhangende gebeurtenissen worden daarbij aangemerkt als één gebeurtenis. De beperking van de aansprakelijkheid als hiervoor bedoeld komt te vervallen:</w:t>
            </w:r>
          </w:p>
          <w:p w14:paraId="74228E0D" w14:textId="77777777" w:rsidR="00E0375F" w:rsidRPr="005460A4" w:rsidRDefault="00E0375F" w:rsidP="00281E62">
            <w:pPr>
              <w:rPr>
                <w:rFonts w:ascii="Arial" w:hAnsi="Arial" w:cs="Arial"/>
                <w:sz w:val="18"/>
                <w:szCs w:val="18"/>
              </w:rPr>
            </w:pPr>
            <w:r w:rsidRPr="005460A4">
              <w:rPr>
                <w:rFonts w:ascii="Arial" w:hAnsi="Arial" w:cs="Arial"/>
                <w:sz w:val="18"/>
                <w:szCs w:val="18"/>
              </w:rPr>
              <w:t>a. ingeval van aanspraken van derden op schadevergoeding ten gevolge van dood of letsel;</w:t>
            </w:r>
          </w:p>
          <w:p w14:paraId="6CB0900A" w14:textId="77777777" w:rsidR="00E0375F" w:rsidRPr="005460A4" w:rsidRDefault="00E0375F" w:rsidP="00281E62">
            <w:pPr>
              <w:rPr>
                <w:rFonts w:ascii="Arial" w:hAnsi="Arial" w:cs="Arial"/>
                <w:sz w:val="18"/>
                <w:szCs w:val="18"/>
              </w:rPr>
            </w:pPr>
            <w:r w:rsidRPr="005460A4">
              <w:rPr>
                <w:rFonts w:ascii="Arial" w:hAnsi="Arial" w:cs="Arial"/>
                <w:sz w:val="18"/>
                <w:szCs w:val="18"/>
              </w:rPr>
              <w:t>b. indien sprake is van opzet of grove schuld aan de zijde van de andere Partij of het Personeel van Opdrachtnemer of het Personeel van Opdrachtgever;</w:t>
            </w:r>
          </w:p>
          <w:p w14:paraId="4C92D1A2" w14:textId="77777777" w:rsidR="00E0375F" w:rsidRPr="005460A4" w:rsidRDefault="00E0375F" w:rsidP="00281E62">
            <w:pPr>
              <w:rPr>
                <w:rFonts w:ascii="Arial" w:hAnsi="Arial" w:cs="Arial"/>
                <w:sz w:val="18"/>
                <w:szCs w:val="18"/>
              </w:rPr>
            </w:pPr>
            <w:r w:rsidRPr="005460A4">
              <w:rPr>
                <w:rFonts w:ascii="Arial" w:hAnsi="Arial" w:cs="Arial"/>
                <w:sz w:val="18"/>
                <w:szCs w:val="18"/>
              </w:rPr>
              <w:t>c. in geval van schending van intellectuele eigendomsrechten;</w:t>
            </w:r>
          </w:p>
          <w:p w14:paraId="5320FF7D" w14:textId="37811363" w:rsidR="00E0375F" w:rsidRPr="00372323" w:rsidRDefault="00E0375F" w:rsidP="008D0EF8">
            <w:pPr>
              <w:rPr>
                <w:rFonts w:ascii="Arial" w:hAnsi="Arial" w:cs="Arial"/>
                <w:sz w:val="18"/>
                <w:szCs w:val="18"/>
              </w:rPr>
            </w:pPr>
            <w:r w:rsidRPr="005460A4">
              <w:rPr>
                <w:rFonts w:ascii="Arial" w:hAnsi="Arial" w:cs="Arial"/>
                <w:sz w:val="18"/>
                <w:szCs w:val="18"/>
              </w:rPr>
              <w:t xml:space="preserve">d. in geval van een tussen Partijen op grond van verwerking van persoonsgegeven een overeenkomst is gesloten: ten aanzien van aanspraken op schadevergoeding, waaronder mede </w:t>
            </w:r>
            <w:r w:rsidRPr="005460A4">
              <w:rPr>
                <w:rFonts w:ascii="Arial" w:hAnsi="Arial" w:cs="Arial"/>
                <w:sz w:val="18"/>
                <w:szCs w:val="18"/>
              </w:rPr>
              <w:lastRenderedPageBreak/>
              <w:t>begrepen de door de toezichthoudende autoriteit opgelegde boetes, in verband met tekortschieten in de nakoming van die overeenkomst.</w:t>
            </w:r>
          </w:p>
        </w:tc>
      </w:tr>
      <w:tr w:rsidR="00E0375F" w:rsidRPr="00372323" w14:paraId="02D0FBC0" w14:textId="77777777" w:rsidTr="000227B4">
        <w:tc>
          <w:tcPr>
            <w:tcW w:w="1129" w:type="dxa"/>
          </w:tcPr>
          <w:p w14:paraId="6DD18724" w14:textId="77777777" w:rsidR="00E0375F" w:rsidRPr="00372323" w:rsidRDefault="00E0375F" w:rsidP="00080D53">
            <w:pPr>
              <w:rPr>
                <w:rFonts w:ascii="Arial" w:hAnsi="Arial" w:cs="Arial"/>
                <w:sz w:val="18"/>
                <w:szCs w:val="18"/>
              </w:rPr>
            </w:pPr>
            <w:r w:rsidRPr="00372323">
              <w:rPr>
                <w:rFonts w:ascii="Arial" w:hAnsi="Arial" w:cs="Arial"/>
                <w:sz w:val="18"/>
                <w:szCs w:val="18"/>
              </w:rPr>
              <w:lastRenderedPageBreak/>
              <w:t>Lid 4</w:t>
            </w:r>
          </w:p>
          <w:p w14:paraId="083A7C87" w14:textId="77777777" w:rsidR="00E0375F" w:rsidRPr="00372323" w:rsidRDefault="00E0375F" w:rsidP="000227B4">
            <w:pPr>
              <w:rPr>
                <w:rFonts w:ascii="Arial" w:hAnsi="Arial" w:cs="Arial"/>
                <w:sz w:val="18"/>
                <w:szCs w:val="18"/>
              </w:rPr>
            </w:pPr>
          </w:p>
        </w:tc>
        <w:tc>
          <w:tcPr>
            <w:tcW w:w="7933" w:type="dxa"/>
          </w:tcPr>
          <w:p w14:paraId="46C80768" w14:textId="4DEF978B" w:rsidR="00E0375F" w:rsidRPr="00372323" w:rsidRDefault="00E0375F" w:rsidP="008D0EF8">
            <w:pPr>
              <w:rPr>
                <w:rFonts w:ascii="Arial" w:hAnsi="Arial" w:cs="Arial"/>
                <w:sz w:val="18"/>
                <w:szCs w:val="18"/>
              </w:rPr>
            </w:pPr>
            <w:r w:rsidRPr="00372323">
              <w:rPr>
                <w:rFonts w:ascii="Arial" w:hAnsi="Arial" w:cs="Arial"/>
                <w:sz w:val="18"/>
                <w:szCs w:val="18"/>
              </w:rPr>
              <w:t>Indien Opdrachtnemer voor het verrichten van de Diensten gebruik maakt van zaken die eigendom zijn van Opdrachtgever, is Opdrachtnemer aansprakelijk voor de schade die aan deze zaken wordt toegebracht. De aansprakelijkheidsbeperking genoemd in het derde lid is dan van overeenkomstige toepassing.</w:t>
            </w:r>
          </w:p>
        </w:tc>
      </w:tr>
      <w:tr w:rsidR="00E0375F" w:rsidRPr="005460A4" w14:paraId="5E9422C0" w14:textId="77777777" w:rsidTr="000227B4">
        <w:tc>
          <w:tcPr>
            <w:tcW w:w="1129" w:type="dxa"/>
          </w:tcPr>
          <w:p w14:paraId="31D3E4A6" w14:textId="77777777" w:rsidR="00E0375F" w:rsidRPr="00372323" w:rsidRDefault="00E0375F" w:rsidP="00080D53">
            <w:pPr>
              <w:rPr>
                <w:rFonts w:ascii="Arial" w:hAnsi="Arial" w:cs="Arial"/>
                <w:sz w:val="18"/>
                <w:szCs w:val="18"/>
              </w:rPr>
            </w:pPr>
            <w:r w:rsidRPr="00372323">
              <w:rPr>
                <w:rFonts w:ascii="Arial" w:hAnsi="Arial" w:cs="Arial"/>
                <w:sz w:val="18"/>
                <w:szCs w:val="18"/>
              </w:rPr>
              <w:t>Lid 5</w:t>
            </w:r>
          </w:p>
          <w:p w14:paraId="2656957F" w14:textId="7B95831D" w:rsidR="00E0375F" w:rsidRPr="005460A4" w:rsidRDefault="00E0375F" w:rsidP="000227B4">
            <w:pPr>
              <w:rPr>
                <w:rFonts w:ascii="Arial" w:hAnsi="Arial" w:cs="Arial"/>
                <w:sz w:val="18"/>
                <w:szCs w:val="18"/>
              </w:rPr>
            </w:pPr>
          </w:p>
        </w:tc>
        <w:tc>
          <w:tcPr>
            <w:tcW w:w="7933" w:type="dxa"/>
          </w:tcPr>
          <w:p w14:paraId="62B1EB13" w14:textId="3B8AF952" w:rsidR="00E0375F" w:rsidRPr="005460A4" w:rsidRDefault="00E0375F" w:rsidP="000227B4">
            <w:pPr>
              <w:rPr>
                <w:rFonts w:ascii="Arial" w:hAnsi="Arial" w:cs="Arial"/>
                <w:sz w:val="18"/>
                <w:szCs w:val="18"/>
              </w:rPr>
            </w:pPr>
            <w:r w:rsidRPr="00372323">
              <w:rPr>
                <w:rFonts w:ascii="Arial" w:hAnsi="Arial" w:cs="Arial"/>
                <w:sz w:val="18"/>
                <w:szCs w:val="18"/>
              </w:rPr>
              <w:t>Indien Opdrachtnemer of derden als gevolg van het gebruik van zaken van Opdrachtgever schade lijden, op welke wijze dan ook, is deze schade geheel voor rekening en risico van Opdrachtnemer. De aansprakelijkheidsbeperking genoemd in het derde lid is dan van overeenkomstige toepassing.</w:t>
            </w:r>
          </w:p>
        </w:tc>
      </w:tr>
      <w:tr w:rsidR="00E0375F" w:rsidRPr="00372323" w14:paraId="51332257" w14:textId="77777777" w:rsidTr="000227B4">
        <w:tc>
          <w:tcPr>
            <w:tcW w:w="1129" w:type="dxa"/>
          </w:tcPr>
          <w:p w14:paraId="5D8B9E2C" w14:textId="77777777" w:rsidR="00E0375F" w:rsidRPr="00372323" w:rsidRDefault="00E0375F" w:rsidP="00080D53">
            <w:pPr>
              <w:rPr>
                <w:rFonts w:ascii="Arial" w:hAnsi="Arial" w:cs="Arial"/>
                <w:sz w:val="18"/>
                <w:szCs w:val="18"/>
              </w:rPr>
            </w:pPr>
            <w:r w:rsidRPr="00372323">
              <w:rPr>
                <w:rFonts w:ascii="Arial" w:hAnsi="Arial" w:cs="Arial"/>
                <w:sz w:val="18"/>
                <w:szCs w:val="18"/>
              </w:rPr>
              <w:t>Lid 6</w:t>
            </w:r>
          </w:p>
          <w:p w14:paraId="7405FA56" w14:textId="77777777" w:rsidR="00E0375F" w:rsidRPr="00372323" w:rsidRDefault="00E0375F" w:rsidP="000227B4">
            <w:pPr>
              <w:rPr>
                <w:rFonts w:ascii="Arial" w:hAnsi="Arial" w:cs="Arial"/>
                <w:sz w:val="18"/>
                <w:szCs w:val="18"/>
              </w:rPr>
            </w:pPr>
          </w:p>
        </w:tc>
        <w:tc>
          <w:tcPr>
            <w:tcW w:w="7933" w:type="dxa"/>
          </w:tcPr>
          <w:p w14:paraId="2461A63C" w14:textId="3D97DC32" w:rsidR="00E0375F" w:rsidRPr="00372323" w:rsidRDefault="00E0375F" w:rsidP="000227B4">
            <w:pPr>
              <w:rPr>
                <w:rFonts w:ascii="Arial" w:hAnsi="Arial" w:cs="Arial"/>
                <w:sz w:val="18"/>
                <w:szCs w:val="18"/>
              </w:rPr>
            </w:pPr>
            <w:r w:rsidRPr="00372323">
              <w:rPr>
                <w:rFonts w:ascii="Arial" w:hAnsi="Arial" w:cs="Arial"/>
                <w:sz w:val="18"/>
                <w:szCs w:val="18"/>
              </w:rPr>
              <w:t>Alle verplichtingen met betrekking tot het Personeel van Opdrachtnemer, ook die krachtens de belasting- en sociale verzekeringswetgeving, komen ten laste van Opdrachtnemer. Opdrachtnemer vrijwaart Opdrachtgever tegen elke aansprakelijkheid in dit verband. De aansprakelijkheidsbeperking zoals genoemd in het derde lid is niet van toepassing.</w:t>
            </w:r>
          </w:p>
        </w:tc>
      </w:tr>
      <w:tr w:rsidR="00E0375F" w:rsidRPr="00372323" w14:paraId="79CF86DC" w14:textId="77777777" w:rsidTr="000227B4">
        <w:tc>
          <w:tcPr>
            <w:tcW w:w="1129" w:type="dxa"/>
          </w:tcPr>
          <w:p w14:paraId="31B93594" w14:textId="05E72DC1" w:rsidR="00E0375F" w:rsidRPr="00372323" w:rsidRDefault="00E0375F" w:rsidP="000227B4">
            <w:pPr>
              <w:rPr>
                <w:rFonts w:ascii="Arial" w:hAnsi="Arial" w:cs="Arial"/>
                <w:sz w:val="18"/>
                <w:szCs w:val="18"/>
              </w:rPr>
            </w:pPr>
            <w:r w:rsidRPr="00372323">
              <w:rPr>
                <w:rFonts w:ascii="Arial" w:hAnsi="Arial" w:cs="Arial"/>
                <w:b/>
                <w:bCs/>
                <w:sz w:val="18"/>
                <w:szCs w:val="18"/>
              </w:rPr>
              <w:t>Artikel 16</w:t>
            </w:r>
          </w:p>
        </w:tc>
        <w:tc>
          <w:tcPr>
            <w:tcW w:w="7933" w:type="dxa"/>
          </w:tcPr>
          <w:p w14:paraId="29493DAB" w14:textId="07ABD523" w:rsidR="00E0375F" w:rsidRPr="00372323" w:rsidRDefault="00E0375F" w:rsidP="000227B4">
            <w:pPr>
              <w:rPr>
                <w:rFonts w:ascii="Arial" w:hAnsi="Arial" w:cs="Arial"/>
                <w:sz w:val="18"/>
                <w:szCs w:val="18"/>
              </w:rPr>
            </w:pPr>
            <w:r w:rsidRPr="00281E62">
              <w:rPr>
                <w:rFonts w:ascii="Arial" w:hAnsi="Arial" w:cs="Arial"/>
                <w:b/>
                <w:bCs/>
                <w:sz w:val="18"/>
                <w:szCs w:val="18"/>
              </w:rPr>
              <w:t>Aansprakelijkheidsduur en vervaltermijnen (oude tekst vervalt geheel)</w:t>
            </w:r>
          </w:p>
        </w:tc>
      </w:tr>
      <w:tr w:rsidR="00E0375F" w:rsidRPr="00372323" w14:paraId="7286FE3C" w14:textId="77777777" w:rsidTr="000227B4">
        <w:tc>
          <w:tcPr>
            <w:tcW w:w="1129" w:type="dxa"/>
          </w:tcPr>
          <w:p w14:paraId="661C4B65" w14:textId="77777777" w:rsidR="00E0375F" w:rsidRPr="00372323" w:rsidRDefault="00E0375F" w:rsidP="00281E62">
            <w:pPr>
              <w:rPr>
                <w:rFonts w:ascii="Arial" w:hAnsi="Arial" w:cs="Arial"/>
                <w:sz w:val="18"/>
                <w:szCs w:val="18"/>
              </w:rPr>
            </w:pPr>
            <w:r w:rsidRPr="00372323">
              <w:rPr>
                <w:rFonts w:ascii="Arial" w:hAnsi="Arial" w:cs="Arial"/>
                <w:sz w:val="18"/>
                <w:szCs w:val="18"/>
              </w:rPr>
              <w:t>Lid 3</w:t>
            </w:r>
          </w:p>
          <w:p w14:paraId="2975998A" w14:textId="77777777" w:rsidR="00E0375F" w:rsidRPr="00372323" w:rsidRDefault="00E0375F" w:rsidP="000227B4">
            <w:pPr>
              <w:rPr>
                <w:rFonts w:ascii="Arial" w:hAnsi="Arial" w:cs="Arial"/>
                <w:sz w:val="18"/>
                <w:szCs w:val="18"/>
              </w:rPr>
            </w:pPr>
          </w:p>
        </w:tc>
        <w:tc>
          <w:tcPr>
            <w:tcW w:w="7933" w:type="dxa"/>
          </w:tcPr>
          <w:p w14:paraId="1F90011A" w14:textId="257106B8" w:rsidR="00E0375F" w:rsidRPr="00372323" w:rsidRDefault="00E0375F" w:rsidP="000227B4">
            <w:pPr>
              <w:rPr>
                <w:rFonts w:ascii="Arial" w:hAnsi="Arial" w:cs="Arial"/>
                <w:sz w:val="18"/>
                <w:szCs w:val="18"/>
              </w:rPr>
            </w:pPr>
            <w:r w:rsidRPr="00372323">
              <w:rPr>
                <w:rFonts w:ascii="Arial" w:hAnsi="Arial" w:cs="Arial"/>
                <w:sz w:val="18"/>
                <w:szCs w:val="18"/>
              </w:rPr>
              <w:t>Het vorderingsrecht uit hoofde van een toerekenbare tekortkoming van de adviseur verjaart door verloop van vijf jaren na de schriftelijke en met redenen omklede ingebrekestelling.</w:t>
            </w:r>
          </w:p>
        </w:tc>
      </w:tr>
      <w:tr w:rsidR="00E0375F" w:rsidRPr="00372323" w14:paraId="0C50A0F0" w14:textId="77777777" w:rsidTr="000227B4">
        <w:tc>
          <w:tcPr>
            <w:tcW w:w="1129" w:type="dxa"/>
          </w:tcPr>
          <w:p w14:paraId="48357253" w14:textId="77777777" w:rsidR="00E0375F" w:rsidRPr="00372323" w:rsidRDefault="00E0375F" w:rsidP="000E6FF6">
            <w:pPr>
              <w:rPr>
                <w:rFonts w:ascii="Arial" w:hAnsi="Arial" w:cs="Arial"/>
                <w:sz w:val="18"/>
                <w:szCs w:val="18"/>
              </w:rPr>
            </w:pPr>
            <w:r w:rsidRPr="00372323">
              <w:rPr>
                <w:rFonts w:ascii="Arial" w:hAnsi="Arial" w:cs="Arial"/>
                <w:sz w:val="18"/>
                <w:szCs w:val="18"/>
              </w:rPr>
              <w:t>Lid 5</w:t>
            </w:r>
          </w:p>
          <w:p w14:paraId="0D291181" w14:textId="7C1B8E77" w:rsidR="00E0375F" w:rsidRPr="00281E62" w:rsidRDefault="00E0375F" w:rsidP="000227B4">
            <w:pPr>
              <w:rPr>
                <w:rFonts w:ascii="Arial" w:hAnsi="Arial" w:cs="Arial"/>
                <w:b/>
                <w:bCs/>
                <w:sz w:val="18"/>
                <w:szCs w:val="18"/>
              </w:rPr>
            </w:pPr>
          </w:p>
        </w:tc>
        <w:tc>
          <w:tcPr>
            <w:tcW w:w="7933" w:type="dxa"/>
          </w:tcPr>
          <w:p w14:paraId="7B9132A3" w14:textId="6C38C7D6" w:rsidR="00E0375F" w:rsidRPr="00281E62" w:rsidRDefault="00E0375F" w:rsidP="000227B4">
            <w:pPr>
              <w:rPr>
                <w:rFonts w:ascii="Arial" w:hAnsi="Arial" w:cs="Arial"/>
                <w:b/>
                <w:bCs/>
                <w:sz w:val="18"/>
                <w:szCs w:val="18"/>
              </w:rPr>
            </w:pPr>
            <w:r w:rsidRPr="00372323">
              <w:rPr>
                <w:rFonts w:ascii="Arial" w:hAnsi="Arial" w:cs="Arial"/>
                <w:sz w:val="18"/>
                <w:szCs w:val="18"/>
              </w:rPr>
              <w:t>Indien de einddeclaratie op een eerdere dag wordt verzonden dan de dag waarop de opdracht door opzegging of voltooiing is geëindigd, geldt de dag waarop de opdracht is geëindigd of voltooid.</w:t>
            </w:r>
          </w:p>
        </w:tc>
      </w:tr>
      <w:tr w:rsidR="00E0375F" w:rsidRPr="00372323" w14:paraId="5AA56639" w14:textId="77777777" w:rsidTr="000227B4">
        <w:tc>
          <w:tcPr>
            <w:tcW w:w="1129" w:type="dxa"/>
          </w:tcPr>
          <w:p w14:paraId="0C3AC546" w14:textId="59574950" w:rsidR="00E0375F" w:rsidRPr="00372323" w:rsidRDefault="00E0375F" w:rsidP="000227B4">
            <w:pPr>
              <w:rPr>
                <w:rFonts w:ascii="Arial" w:hAnsi="Arial" w:cs="Arial"/>
                <w:sz w:val="18"/>
                <w:szCs w:val="18"/>
              </w:rPr>
            </w:pPr>
            <w:r w:rsidRPr="00911212">
              <w:rPr>
                <w:rFonts w:ascii="Arial" w:hAnsi="Arial" w:cs="Arial"/>
                <w:b/>
                <w:bCs/>
                <w:sz w:val="18"/>
                <w:szCs w:val="18"/>
              </w:rPr>
              <w:t>Artikel 24</w:t>
            </w:r>
          </w:p>
        </w:tc>
        <w:tc>
          <w:tcPr>
            <w:tcW w:w="7933" w:type="dxa"/>
          </w:tcPr>
          <w:p w14:paraId="45AEB6BE" w14:textId="318BB166" w:rsidR="00E0375F" w:rsidRPr="00372323" w:rsidRDefault="00E0375F" w:rsidP="000227B4">
            <w:pPr>
              <w:rPr>
                <w:rFonts w:ascii="Arial" w:hAnsi="Arial" w:cs="Arial"/>
                <w:sz w:val="18"/>
                <w:szCs w:val="18"/>
              </w:rPr>
            </w:pPr>
            <w:r w:rsidRPr="00911212">
              <w:rPr>
                <w:rFonts w:ascii="Arial" w:hAnsi="Arial" w:cs="Arial"/>
                <w:b/>
                <w:bCs/>
                <w:sz w:val="18"/>
                <w:szCs w:val="18"/>
              </w:rPr>
              <w:t>Opzegging van de opdracht zonder grond (oude tekst vervalt geheel)</w:t>
            </w:r>
          </w:p>
        </w:tc>
      </w:tr>
      <w:tr w:rsidR="00E0375F" w:rsidRPr="00372323" w14:paraId="69679B1F" w14:textId="77777777" w:rsidTr="000227B4">
        <w:tc>
          <w:tcPr>
            <w:tcW w:w="1129" w:type="dxa"/>
          </w:tcPr>
          <w:p w14:paraId="164F7253" w14:textId="77777777" w:rsidR="00E0375F" w:rsidRPr="00372323" w:rsidRDefault="00E0375F" w:rsidP="000227B4">
            <w:pPr>
              <w:rPr>
                <w:rFonts w:ascii="Arial" w:hAnsi="Arial" w:cs="Arial"/>
                <w:sz w:val="18"/>
                <w:szCs w:val="18"/>
              </w:rPr>
            </w:pPr>
          </w:p>
        </w:tc>
        <w:tc>
          <w:tcPr>
            <w:tcW w:w="7933" w:type="dxa"/>
          </w:tcPr>
          <w:p w14:paraId="00E196EC" w14:textId="38FC73CB" w:rsidR="00E0375F" w:rsidRPr="00372323" w:rsidRDefault="00E0375F" w:rsidP="000227B4">
            <w:pPr>
              <w:rPr>
                <w:rFonts w:ascii="Arial" w:hAnsi="Arial" w:cs="Arial"/>
                <w:sz w:val="18"/>
                <w:szCs w:val="18"/>
              </w:rPr>
            </w:pPr>
            <w:r w:rsidRPr="00372323">
              <w:rPr>
                <w:rFonts w:ascii="Arial" w:hAnsi="Arial" w:cs="Arial"/>
                <w:sz w:val="18"/>
                <w:szCs w:val="18"/>
              </w:rPr>
              <w:t>Partijen hebben niet het recht om de opdracht zonder grond op te zeggen, hierdoor komende artikelen 34 t/m 36 te vervallen.</w:t>
            </w:r>
          </w:p>
        </w:tc>
      </w:tr>
      <w:tr w:rsidR="00E0375F" w:rsidRPr="00911212" w14:paraId="6CB4D41B" w14:textId="77777777" w:rsidTr="000227B4">
        <w:tc>
          <w:tcPr>
            <w:tcW w:w="1129" w:type="dxa"/>
          </w:tcPr>
          <w:p w14:paraId="46B6E7BA" w14:textId="53C35651" w:rsidR="00E0375F" w:rsidRPr="00911212" w:rsidRDefault="00E0375F" w:rsidP="000227B4">
            <w:pPr>
              <w:rPr>
                <w:rFonts w:ascii="Arial" w:hAnsi="Arial" w:cs="Arial"/>
                <w:b/>
                <w:bCs/>
                <w:sz w:val="18"/>
                <w:szCs w:val="18"/>
              </w:rPr>
            </w:pPr>
            <w:r w:rsidRPr="00372323">
              <w:rPr>
                <w:rFonts w:ascii="Arial" w:hAnsi="Arial" w:cs="Arial"/>
                <w:b/>
                <w:bCs/>
                <w:sz w:val="18"/>
                <w:szCs w:val="18"/>
              </w:rPr>
              <w:t>Artikel 34 t/m 36</w:t>
            </w:r>
          </w:p>
        </w:tc>
        <w:tc>
          <w:tcPr>
            <w:tcW w:w="7933" w:type="dxa"/>
          </w:tcPr>
          <w:p w14:paraId="4E86E683" w14:textId="77777777" w:rsidR="00E0375F" w:rsidRPr="00911212" w:rsidRDefault="00E0375F" w:rsidP="00911212">
            <w:pPr>
              <w:rPr>
                <w:rFonts w:ascii="Arial" w:hAnsi="Arial" w:cs="Arial"/>
                <w:b/>
                <w:bCs/>
                <w:sz w:val="18"/>
                <w:szCs w:val="18"/>
              </w:rPr>
            </w:pPr>
            <w:r w:rsidRPr="00911212">
              <w:rPr>
                <w:rFonts w:ascii="Arial" w:hAnsi="Arial" w:cs="Arial"/>
                <w:b/>
                <w:bCs/>
                <w:sz w:val="18"/>
                <w:szCs w:val="18"/>
              </w:rPr>
              <w:t>Vervalt</w:t>
            </w:r>
          </w:p>
          <w:p w14:paraId="71E4AC59" w14:textId="07D34190" w:rsidR="00E0375F" w:rsidRPr="00911212" w:rsidRDefault="00E0375F" w:rsidP="00911212">
            <w:pPr>
              <w:rPr>
                <w:rFonts w:ascii="Arial" w:hAnsi="Arial" w:cs="Arial"/>
                <w:b/>
                <w:bCs/>
                <w:sz w:val="18"/>
                <w:szCs w:val="18"/>
              </w:rPr>
            </w:pPr>
          </w:p>
        </w:tc>
      </w:tr>
      <w:tr w:rsidR="00E0375F" w:rsidRPr="00372323" w14:paraId="7260D47A" w14:textId="77777777" w:rsidTr="000227B4">
        <w:tc>
          <w:tcPr>
            <w:tcW w:w="1129" w:type="dxa"/>
          </w:tcPr>
          <w:p w14:paraId="703A00B9" w14:textId="28460815" w:rsidR="00E0375F" w:rsidRPr="00372323" w:rsidRDefault="00E0375F" w:rsidP="000227B4">
            <w:pPr>
              <w:rPr>
                <w:rFonts w:ascii="Arial" w:hAnsi="Arial" w:cs="Arial"/>
                <w:sz w:val="18"/>
                <w:szCs w:val="18"/>
              </w:rPr>
            </w:pPr>
            <w:r w:rsidRPr="00372323">
              <w:rPr>
                <w:rFonts w:ascii="Arial" w:hAnsi="Arial" w:cs="Arial"/>
                <w:b/>
                <w:bCs/>
                <w:sz w:val="18"/>
                <w:szCs w:val="18"/>
              </w:rPr>
              <w:t>Artikel 27</w:t>
            </w:r>
          </w:p>
        </w:tc>
        <w:tc>
          <w:tcPr>
            <w:tcW w:w="7933" w:type="dxa"/>
          </w:tcPr>
          <w:p w14:paraId="7C3AAF37" w14:textId="17E6B836" w:rsidR="00E0375F" w:rsidRPr="00372323" w:rsidRDefault="00E0375F" w:rsidP="000227B4">
            <w:pPr>
              <w:rPr>
                <w:rFonts w:ascii="Arial" w:hAnsi="Arial" w:cs="Arial"/>
                <w:sz w:val="18"/>
                <w:szCs w:val="18"/>
              </w:rPr>
            </w:pPr>
            <w:r w:rsidRPr="00911212">
              <w:rPr>
                <w:rFonts w:ascii="Arial" w:hAnsi="Arial" w:cs="Arial"/>
                <w:b/>
                <w:bCs/>
                <w:sz w:val="18"/>
                <w:szCs w:val="18"/>
              </w:rPr>
              <w:t>Toerekenbare tekortkoming (oude tekst vervalt geheel)</w:t>
            </w:r>
          </w:p>
        </w:tc>
      </w:tr>
      <w:tr w:rsidR="00E0375F" w:rsidRPr="00372323" w14:paraId="52A21C33" w14:textId="77777777" w:rsidTr="000227B4">
        <w:tc>
          <w:tcPr>
            <w:tcW w:w="1129" w:type="dxa"/>
          </w:tcPr>
          <w:p w14:paraId="6CBE1EDC" w14:textId="77777777" w:rsidR="00E0375F" w:rsidRPr="00372323" w:rsidRDefault="00E0375F" w:rsidP="00911212">
            <w:pPr>
              <w:rPr>
                <w:rFonts w:ascii="Arial" w:hAnsi="Arial" w:cs="Arial"/>
                <w:sz w:val="18"/>
                <w:szCs w:val="18"/>
              </w:rPr>
            </w:pPr>
            <w:r w:rsidRPr="00372323">
              <w:rPr>
                <w:rFonts w:ascii="Arial" w:hAnsi="Arial" w:cs="Arial"/>
                <w:sz w:val="18"/>
                <w:szCs w:val="18"/>
              </w:rPr>
              <w:t>Lid 1</w:t>
            </w:r>
          </w:p>
          <w:p w14:paraId="07C44422" w14:textId="0935B71A" w:rsidR="00E0375F" w:rsidRPr="0047178D" w:rsidRDefault="00E0375F" w:rsidP="000227B4">
            <w:pPr>
              <w:rPr>
                <w:rFonts w:ascii="Arial" w:hAnsi="Arial" w:cs="Arial"/>
                <w:b/>
                <w:bCs/>
                <w:sz w:val="18"/>
                <w:szCs w:val="18"/>
              </w:rPr>
            </w:pPr>
          </w:p>
        </w:tc>
        <w:tc>
          <w:tcPr>
            <w:tcW w:w="7933" w:type="dxa"/>
          </w:tcPr>
          <w:p w14:paraId="0F7690EA" w14:textId="54B2C386" w:rsidR="00E0375F" w:rsidRPr="00911212" w:rsidRDefault="00E0375F" w:rsidP="000227B4">
            <w:pPr>
              <w:rPr>
                <w:rFonts w:ascii="Arial" w:hAnsi="Arial" w:cs="Arial"/>
                <w:b/>
                <w:bCs/>
                <w:sz w:val="18"/>
                <w:szCs w:val="18"/>
              </w:rPr>
            </w:pPr>
            <w:r w:rsidRPr="00372323">
              <w:rPr>
                <w:rFonts w:ascii="Arial" w:hAnsi="Arial" w:cs="Arial"/>
                <w:sz w:val="18"/>
                <w:szCs w:val="18"/>
              </w:rPr>
              <w:t>Indien één der Partijen toerekenbaar tekortkomt, kan de andere Partij haar in gebreke stellen. De nalatige Partij is onmiddellijk in verzuim als nakoming van de desbetreffende verplichtingen anders dan door overmacht binnen de overeengekomen termijn reeds blijvend onmogelijk is. De ingebrekestelling geschiedt schriftelijk, waarbij aan de nalatige Partij een redelijke termijn wordt gegund om alsnog haar verplichtingen na te komen. Deze termijn is een fatale termijn. Indien nakoming binnen deze termijn uitblijft, is de nalatige Partij in verzuim. Dan kan de opdracht op deze grond worden opgezegd.</w:t>
            </w:r>
          </w:p>
        </w:tc>
      </w:tr>
      <w:tr w:rsidR="00E0375F" w:rsidRPr="00372323" w14:paraId="1940C6E9" w14:textId="77777777" w:rsidTr="000227B4">
        <w:tc>
          <w:tcPr>
            <w:tcW w:w="1129" w:type="dxa"/>
          </w:tcPr>
          <w:p w14:paraId="3020BD66" w14:textId="527DBCD0" w:rsidR="00E0375F" w:rsidRPr="00CB0190" w:rsidRDefault="00E0375F" w:rsidP="000227B4">
            <w:pPr>
              <w:rPr>
                <w:rFonts w:ascii="Arial" w:hAnsi="Arial" w:cs="Arial"/>
                <w:b/>
                <w:bCs/>
                <w:sz w:val="18"/>
                <w:szCs w:val="18"/>
              </w:rPr>
            </w:pPr>
            <w:r w:rsidRPr="00372323">
              <w:rPr>
                <w:rFonts w:ascii="Arial" w:hAnsi="Arial" w:cs="Arial"/>
                <w:sz w:val="18"/>
                <w:szCs w:val="18"/>
              </w:rPr>
              <w:t>Lid 2</w:t>
            </w:r>
          </w:p>
        </w:tc>
        <w:tc>
          <w:tcPr>
            <w:tcW w:w="7933" w:type="dxa"/>
          </w:tcPr>
          <w:p w14:paraId="730EC8F8" w14:textId="60AFDED4" w:rsidR="00E0375F" w:rsidRPr="00911212" w:rsidRDefault="00E0375F" w:rsidP="000227B4">
            <w:pPr>
              <w:rPr>
                <w:rFonts w:ascii="Arial" w:hAnsi="Arial" w:cs="Arial"/>
                <w:b/>
                <w:bCs/>
                <w:sz w:val="18"/>
                <w:szCs w:val="18"/>
              </w:rPr>
            </w:pPr>
            <w:r w:rsidRPr="00372323">
              <w:rPr>
                <w:rFonts w:ascii="Arial" w:hAnsi="Arial" w:cs="Arial"/>
                <w:sz w:val="18"/>
                <w:szCs w:val="18"/>
              </w:rPr>
              <w:t>Vervalt</w:t>
            </w:r>
          </w:p>
        </w:tc>
      </w:tr>
      <w:tr w:rsidR="00E0375F" w:rsidRPr="00372323" w14:paraId="6BC3682C" w14:textId="77777777" w:rsidTr="00FC6A37">
        <w:tc>
          <w:tcPr>
            <w:tcW w:w="1129" w:type="dxa"/>
          </w:tcPr>
          <w:p w14:paraId="4DFF97F4" w14:textId="560450D8" w:rsidR="00E0375F" w:rsidRPr="00372323" w:rsidRDefault="00E0375F" w:rsidP="00FC6A37">
            <w:pPr>
              <w:rPr>
                <w:rFonts w:ascii="Arial" w:hAnsi="Arial" w:cs="Arial"/>
                <w:sz w:val="18"/>
                <w:szCs w:val="18"/>
              </w:rPr>
            </w:pPr>
            <w:r w:rsidRPr="00372323">
              <w:rPr>
                <w:rFonts w:ascii="Arial" w:hAnsi="Arial" w:cs="Arial"/>
                <w:b/>
                <w:bCs/>
                <w:sz w:val="18"/>
                <w:szCs w:val="18"/>
              </w:rPr>
              <w:t>Artikel 40</w:t>
            </w:r>
          </w:p>
        </w:tc>
        <w:tc>
          <w:tcPr>
            <w:tcW w:w="7933" w:type="dxa"/>
          </w:tcPr>
          <w:p w14:paraId="61754ACC" w14:textId="186B7A55" w:rsidR="00E0375F" w:rsidRPr="00372323" w:rsidRDefault="00E0375F" w:rsidP="00FC6A37">
            <w:pPr>
              <w:rPr>
                <w:rFonts w:ascii="Arial" w:hAnsi="Arial" w:cs="Arial"/>
                <w:sz w:val="18"/>
                <w:szCs w:val="18"/>
              </w:rPr>
            </w:pPr>
            <w:r w:rsidRPr="00CB0190">
              <w:rPr>
                <w:rFonts w:ascii="Arial" w:hAnsi="Arial" w:cs="Arial"/>
                <w:b/>
                <w:bCs/>
                <w:sz w:val="18"/>
                <w:szCs w:val="18"/>
              </w:rPr>
              <w:t>Rechten op het advies na opzegging door de opdrachtgever op een grond gelegen bij de opdrachtgever (oude tekst vervalt geheel)</w:t>
            </w:r>
          </w:p>
        </w:tc>
      </w:tr>
      <w:tr w:rsidR="00E0375F" w:rsidRPr="00372323" w14:paraId="47155AF7" w14:textId="77777777" w:rsidTr="000227B4">
        <w:tc>
          <w:tcPr>
            <w:tcW w:w="1129" w:type="dxa"/>
          </w:tcPr>
          <w:p w14:paraId="46EE1D67" w14:textId="77777777" w:rsidR="00E0375F" w:rsidRPr="00372323" w:rsidRDefault="00E0375F" w:rsidP="00CB0190">
            <w:pPr>
              <w:rPr>
                <w:rFonts w:ascii="Arial" w:hAnsi="Arial" w:cs="Arial"/>
                <w:sz w:val="18"/>
                <w:szCs w:val="18"/>
              </w:rPr>
            </w:pPr>
            <w:r w:rsidRPr="00372323">
              <w:rPr>
                <w:rFonts w:ascii="Arial" w:hAnsi="Arial" w:cs="Arial"/>
                <w:sz w:val="18"/>
                <w:szCs w:val="18"/>
              </w:rPr>
              <w:t>Lid 1</w:t>
            </w:r>
          </w:p>
          <w:p w14:paraId="47E592E2" w14:textId="6E40CC64" w:rsidR="00E0375F" w:rsidRPr="00372323" w:rsidRDefault="00E0375F" w:rsidP="000227B4">
            <w:pPr>
              <w:rPr>
                <w:rFonts w:ascii="Arial" w:hAnsi="Arial" w:cs="Arial"/>
                <w:sz w:val="18"/>
                <w:szCs w:val="18"/>
              </w:rPr>
            </w:pPr>
          </w:p>
        </w:tc>
        <w:tc>
          <w:tcPr>
            <w:tcW w:w="7933" w:type="dxa"/>
          </w:tcPr>
          <w:p w14:paraId="4D40B966" w14:textId="443B1A8C" w:rsidR="00E0375F" w:rsidRPr="00372323" w:rsidRDefault="00E0375F" w:rsidP="000227B4">
            <w:pPr>
              <w:rPr>
                <w:rFonts w:ascii="Arial" w:hAnsi="Arial" w:cs="Arial"/>
                <w:sz w:val="18"/>
                <w:szCs w:val="18"/>
              </w:rPr>
            </w:pPr>
            <w:r w:rsidRPr="00372323">
              <w:rPr>
                <w:rFonts w:ascii="Arial" w:hAnsi="Arial" w:cs="Arial"/>
                <w:sz w:val="18"/>
                <w:szCs w:val="18"/>
              </w:rPr>
              <w:t>Door het tekenen van de overeenkomst is toestemming verleend voor het gebruik van het advies.</w:t>
            </w:r>
          </w:p>
        </w:tc>
      </w:tr>
      <w:tr w:rsidR="00E0375F" w:rsidRPr="00372323" w14:paraId="1B3AB364" w14:textId="77777777" w:rsidTr="000227B4">
        <w:tc>
          <w:tcPr>
            <w:tcW w:w="1129" w:type="dxa"/>
          </w:tcPr>
          <w:p w14:paraId="194F9890" w14:textId="186BBCB7" w:rsidR="00E0375F" w:rsidRPr="00CB0190" w:rsidRDefault="00E0375F" w:rsidP="000227B4">
            <w:pPr>
              <w:rPr>
                <w:rFonts w:ascii="Arial" w:hAnsi="Arial" w:cs="Arial"/>
                <w:b/>
                <w:bCs/>
                <w:sz w:val="18"/>
                <w:szCs w:val="18"/>
              </w:rPr>
            </w:pPr>
            <w:r w:rsidRPr="00372323">
              <w:rPr>
                <w:rFonts w:ascii="Arial" w:hAnsi="Arial" w:cs="Arial"/>
                <w:sz w:val="18"/>
                <w:szCs w:val="18"/>
              </w:rPr>
              <w:t>Lid 2, 3 en 4</w:t>
            </w:r>
          </w:p>
        </w:tc>
        <w:tc>
          <w:tcPr>
            <w:tcW w:w="7933" w:type="dxa"/>
          </w:tcPr>
          <w:p w14:paraId="6BEEB790" w14:textId="77777777" w:rsidR="00E0375F" w:rsidRPr="00372323" w:rsidRDefault="00E0375F" w:rsidP="0015455F">
            <w:pPr>
              <w:rPr>
                <w:rFonts w:ascii="Arial" w:hAnsi="Arial" w:cs="Arial"/>
                <w:sz w:val="18"/>
                <w:szCs w:val="18"/>
              </w:rPr>
            </w:pPr>
            <w:r w:rsidRPr="00372323">
              <w:rPr>
                <w:rFonts w:ascii="Arial" w:hAnsi="Arial" w:cs="Arial"/>
                <w:sz w:val="18"/>
                <w:szCs w:val="18"/>
              </w:rPr>
              <w:t>Vervalt</w:t>
            </w:r>
          </w:p>
          <w:p w14:paraId="1D9C9632" w14:textId="783387D4" w:rsidR="00E0375F" w:rsidRPr="00CB0190" w:rsidRDefault="00E0375F" w:rsidP="00CB0190">
            <w:pPr>
              <w:rPr>
                <w:rFonts w:ascii="Arial" w:hAnsi="Arial" w:cs="Arial"/>
                <w:b/>
                <w:bCs/>
                <w:sz w:val="18"/>
                <w:szCs w:val="18"/>
              </w:rPr>
            </w:pPr>
          </w:p>
        </w:tc>
      </w:tr>
      <w:tr w:rsidR="00E0375F" w:rsidRPr="00372323" w14:paraId="509E73F1" w14:textId="77777777" w:rsidTr="000227B4">
        <w:tc>
          <w:tcPr>
            <w:tcW w:w="1129" w:type="dxa"/>
          </w:tcPr>
          <w:p w14:paraId="3600B1C9" w14:textId="400510B7" w:rsidR="00E0375F" w:rsidRPr="00372323" w:rsidRDefault="00E0375F" w:rsidP="000227B4">
            <w:pPr>
              <w:rPr>
                <w:rFonts w:ascii="Arial" w:hAnsi="Arial" w:cs="Arial"/>
                <w:sz w:val="18"/>
                <w:szCs w:val="18"/>
              </w:rPr>
            </w:pPr>
            <w:r w:rsidRPr="00372323">
              <w:rPr>
                <w:rFonts w:ascii="Arial" w:hAnsi="Arial" w:cs="Arial"/>
                <w:b/>
                <w:bCs/>
                <w:sz w:val="18"/>
                <w:szCs w:val="18"/>
              </w:rPr>
              <w:t>Artikel 42</w:t>
            </w:r>
          </w:p>
        </w:tc>
        <w:tc>
          <w:tcPr>
            <w:tcW w:w="7933" w:type="dxa"/>
          </w:tcPr>
          <w:p w14:paraId="53B1372C" w14:textId="6227ADA2" w:rsidR="00E0375F" w:rsidRPr="00372323" w:rsidRDefault="00E0375F" w:rsidP="000227B4">
            <w:pPr>
              <w:rPr>
                <w:rFonts w:ascii="Arial" w:hAnsi="Arial" w:cs="Arial"/>
                <w:sz w:val="18"/>
                <w:szCs w:val="18"/>
              </w:rPr>
            </w:pPr>
            <w:r w:rsidRPr="00F61FCB">
              <w:rPr>
                <w:rFonts w:ascii="Arial" w:hAnsi="Arial" w:cs="Arial"/>
                <w:b/>
                <w:bCs/>
                <w:sz w:val="18"/>
                <w:szCs w:val="18"/>
              </w:rPr>
              <w:t>Rechten op het advies na opzegging door de adviseur op een grond gelegen bij de opdrachtgever (oude tekst vervalt geheel)</w:t>
            </w:r>
          </w:p>
        </w:tc>
      </w:tr>
      <w:tr w:rsidR="00E0375F" w:rsidRPr="00372323" w14:paraId="7D84F6FB" w14:textId="77777777" w:rsidTr="000227B4">
        <w:tc>
          <w:tcPr>
            <w:tcW w:w="1129" w:type="dxa"/>
          </w:tcPr>
          <w:p w14:paraId="6D8DDB91" w14:textId="77777777" w:rsidR="00E0375F" w:rsidRPr="00372323" w:rsidRDefault="00E0375F" w:rsidP="0015455F">
            <w:pPr>
              <w:rPr>
                <w:rFonts w:ascii="Arial" w:hAnsi="Arial" w:cs="Arial"/>
                <w:sz w:val="18"/>
                <w:szCs w:val="18"/>
              </w:rPr>
            </w:pPr>
            <w:r w:rsidRPr="00372323">
              <w:rPr>
                <w:rFonts w:ascii="Arial" w:hAnsi="Arial" w:cs="Arial"/>
                <w:sz w:val="18"/>
                <w:szCs w:val="18"/>
              </w:rPr>
              <w:t>Lid 1</w:t>
            </w:r>
          </w:p>
          <w:p w14:paraId="69D2C009" w14:textId="273D1651" w:rsidR="00E0375F" w:rsidRPr="00372323" w:rsidRDefault="00E0375F" w:rsidP="000227B4">
            <w:pPr>
              <w:rPr>
                <w:rFonts w:ascii="Arial" w:hAnsi="Arial" w:cs="Arial"/>
                <w:sz w:val="18"/>
                <w:szCs w:val="18"/>
              </w:rPr>
            </w:pPr>
          </w:p>
        </w:tc>
        <w:tc>
          <w:tcPr>
            <w:tcW w:w="7933" w:type="dxa"/>
          </w:tcPr>
          <w:p w14:paraId="551E1127" w14:textId="762D4814" w:rsidR="00E0375F" w:rsidRPr="00372323" w:rsidRDefault="00E0375F" w:rsidP="000227B4">
            <w:pPr>
              <w:rPr>
                <w:rFonts w:ascii="Arial" w:hAnsi="Arial" w:cs="Arial"/>
                <w:sz w:val="18"/>
                <w:szCs w:val="18"/>
              </w:rPr>
            </w:pPr>
            <w:r w:rsidRPr="00372323">
              <w:rPr>
                <w:rFonts w:ascii="Arial" w:hAnsi="Arial" w:cs="Arial"/>
                <w:sz w:val="18"/>
                <w:szCs w:val="18"/>
              </w:rPr>
              <w:t>Door het tekenen van de overeenkomst is toestemming verleend voor het gebruik van het advies.</w:t>
            </w:r>
          </w:p>
        </w:tc>
      </w:tr>
      <w:tr w:rsidR="00E0375F" w:rsidRPr="00372323" w14:paraId="1E0F2758" w14:textId="77777777" w:rsidTr="000227B4">
        <w:tc>
          <w:tcPr>
            <w:tcW w:w="1129" w:type="dxa"/>
          </w:tcPr>
          <w:p w14:paraId="7103F803" w14:textId="3C369E1B" w:rsidR="00E0375F" w:rsidRPr="0015455F" w:rsidRDefault="00E0375F" w:rsidP="000227B4">
            <w:pPr>
              <w:rPr>
                <w:rFonts w:ascii="Arial" w:hAnsi="Arial" w:cs="Arial"/>
                <w:b/>
                <w:bCs/>
                <w:sz w:val="18"/>
                <w:szCs w:val="18"/>
              </w:rPr>
            </w:pPr>
            <w:r w:rsidRPr="00372323">
              <w:rPr>
                <w:rFonts w:ascii="Arial" w:hAnsi="Arial" w:cs="Arial"/>
                <w:sz w:val="18"/>
                <w:szCs w:val="18"/>
              </w:rPr>
              <w:t>Lid 2, 3 en 4</w:t>
            </w:r>
          </w:p>
        </w:tc>
        <w:tc>
          <w:tcPr>
            <w:tcW w:w="7933" w:type="dxa"/>
          </w:tcPr>
          <w:p w14:paraId="404E7C9B" w14:textId="6B25AFA0" w:rsidR="00E0375F" w:rsidRPr="00F61FCB" w:rsidRDefault="00E0375F" w:rsidP="000227B4">
            <w:pPr>
              <w:rPr>
                <w:rFonts w:ascii="Arial" w:hAnsi="Arial" w:cs="Arial"/>
                <w:b/>
                <w:bCs/>
                <w:sz w:val="18"/>
                <w:szCs w:val="18"/>
              </w:rPr>
            </w:pPr>
            <w:r w:rsidRPr="00372323">
              <w:rPr>
                <w:rFonts w:ascii="Arial" w:hAnsi="Arial" w:cs="Arial"/>
                <w:sz w:val="18"/>
                <w:szCs w:val="18"/>
              </w:rPr>
              <w:t>Vervalt</w:t>
            </w:r>
          </w:p>
        </w:tc>
      </w:tr>
      <w:tr w:rsidR="00E0375F" w:rsidRPr="00372323" w14:paraId="41869FCF" w14:textId="77777777" w:rsidTr="000227B4">
        <w:tc>
          <w:tcPr>
            <w:tcW w:w="1129" w:type="dxa"/>
          </w:tcPr>
          <w:p w14:paraId="1FCF7820" w14:textId="77777777" w:rsidR="00E0375F" w:rsidRPr="00F61FCB" w:rsidRDefault="00E0375F" w:rsidP="00F61FCB">
            <w:pPr>
              <w:rPr>
                <w:rFonts w:ascii="Arial" w:hAnsi="Arial" w:cs="Arial"/>
                <w:b/>
                <w:bCs/>
                <w:sz w:val="18"/>
                <w:szCs w:val="18"/>
              </w:rPr>
            </w:pPr>
            <w:r w:rsidRPr="00F61FCB">
              <w:rPr>
                <w:rFonts w:ascii="Arial" w:hAnsi="Arial" w:cs="Arial"/>
                <w:b/>
                <w:bCs/>
                <w:sz w:val="18"/>
                <w:szCs w:val="18"/>
              </w:rPr>
              <w:t>Artikel 44</w:t>
            </w:r>
          </w:p>
          <w:p w14:paraId="46651710" w14:textId="77777777" w:rsidR="00E0375F" w:rsidRPr="00372323" w:rsidRDefault="00E0375F" w:rsidP="000227B4">
            <w:pPr>
              <w:rPr>
                <w:rFonts w:ascii="Arial" w:hAnsi="Arial" w:cs="Arial"/>
                <w:sz w:val="18"/>
                <w:szCs w:val="18"/>
              </w:rPr>
            </w:pPr>
          </w:p>
        </w:tc>
        <w:tc>
          <w:tcPr>
            <w:tcW w:w="7933" w:type="dxa"/>
          </w:tcPr>
          <w:p w14:paraId="2F328E37" w14:textId="38F678C5" w:rsidR="00E0375F" w:rsidRPr="00372323" w:rsidRDefault="00E0375F" w:rsidP="000227B4">
            <w:pPr>
              <w:rPr>
                <w:rFonts w:ascii="Arial" w:hAnsi="Arial" w:cs="Arial"/>
                <w:sz w:val="18"/>
                <w:szCs w:val="18"/>
              </w:rPr>
            </w:pPr>
            <w:r w:rsidRPr="00F61FCB">
              <w:rPr>
                <w:rFonts w:ascii="Arial" w:hAnsi="Arial" w:cs="Arial"/>
                <w:b/>
                <w:bCs/>
                <w:sz w:val="18"/>
                <w:szCs w:val="18"/>
              </w:rPr>
              <w:t>Rechten op het advies na opzegging door de adviseur op een grond gelegen bij de adviseur (afwijking)</w:t>
            </w:r>
          </w:p>
        </w:tc>
      </w:tr>
      <w:tr w:rsidR="00E0375F" w:rsidRPr="00372323" w14:paraId="08F21ACA" w14:textId="77777777" w:rsidTr="000227B4">
        <w:tc>
          <w:tcPr>
            <w:tcW w:w="1129" w:type="dxa"/>
          </w:tcPr>
          <w:p w14:paraId="7B5B2697" w14:textId="77777777" w:rsidR="00E0375F" w:rsidRPr="00372323" w:rsidRDefault="00E0375F" w:rsidP="00F61FCB">
            <w:pPr>
              <w:rPr>
                <w:rFonts w:ascii="Arial" w:hAnsi="Arial" w:cs="Arial"/>
                <w:sz w:val="18"/>
                <w:szCs w:val="18"/>
              </w:rPr>
            </w:pPr>
            <w:r w:rsidRPr="00372323">
              <w:rPr>
                <w:rFonts w:ascii="Arial" w:hAnsi="Arial" w:cs="Arial"/>
                <w:sz w:val="18"/>
                <w:szCs w:val="18"/>
              </w:rPr>
              <w:t>Lid 1</w:t>
            </w:r>
          </w:p>
          <w:p w14:paraId="64AD9B25" w14:textId="6283F502" w:rsidR="00E0375F" w:rsidRPr="00372323" w:rsidRDefault="00E0375F" w:rsidP="00F61FCB">
            <w:pPr>
              <w:rPr>
                <w:rFonts w:ascii="Arial" w:hAnsi="Arial" w:cs="Arial"/>
                <w:sz w:val="18"/>
                <w:szCs w:val="18"/>
              </w:rPr>
            </w:pPr>
          </w:p>
        </w:tc>
        <w:tc>
          <w:tcPr>
            <w:tcW w:w="7933" w:type="dxa"/>
          </w:tcPr>
          <w:p w14:paraId="7325B733" w14:textId="3D384A38" w:rsidR="00E0375F" w:rsidRPr="00372323" w:rsidRDefault="00E0375F" w:rsidP="00F61FCB">
            <w:pPr>
              <w:rPr>
                <w:rFonts w:ascii="Arial" w:hAnsi="Arial" w:cs="Arial"/>
                <w:sz w:val="18"/>
                <w:szCs w:val="18"/>
              </w:rPr>
            </w:pPr>
            <w:r w:rsidRPr="00372323">
              <w:rPr>
                <w:rFonts w:ascii="Arial" w:hAnsi="Arial" w:cs="Arial"/>
                <w:sz w:val="18"/>
                <w:szCs w:val="18"/>
              </w:rPr>
              <w:t>Door het tekenen van de overeenkomst is toestemming verleend voor het gebruik van het advies.</w:t>
            </w:r>
          </w:p>
        </w:tc>
      </w:tr>
      <w:tr w:rsidR="00E0375F" w:rsidRPr="00372323" w14:paraId="40E94607" w14:textId="77777777" w:rsidTr="000227B4">
        <w:tc>
          <w:tcPr>
            <w:tcW w:w="1129" w:type="dxa"/>
          </w:tcPr>
          <w:p w14:paraId="74004133" w14:textId="338416BE" w:rsidR="00E0375F" w:rsidRPr="00F61FCB" w:rsidRDefault="00E0375F" w:rsidP="000227B4">
            <w:pPr>
              <w:rPr>
                <w:rFonts w:ascii="Arial" w:hAnsi="Arial" w:cs="Arial"/>
                <w:b/>
                <w:bCs/>
                <w:sz w:val="18"/>
                <w:szCs w:val="18"/>
              </w:rPr>
            </w:pPr>
            <w:r w:rsidRPr="00372323">
              <w:rPr>
                <w:rFonts w:ascii="Arial" w:hAnsi="Arial" w:cs="Arial"/>
                <w:sz w:val="18"/>
                <w:szCs w:val="18"/>
              </w:rPr>
              <w:t>Lid 2 en 3</w:t>
            </w:r>
          </w:p>
        </w:tc>
        <w:tc>
          <w:tcPr>
            <w:tcW w:w="7933" w:type="dxa"/>
          </w:tcPr>
          <w:p w14:paraId="48D2252F" w14:textId="7BBD668D" w:rsidR="00E0375F" w:rsidRPr="00F61FCB" w:rsidRDefault="00E0375F" w:rsidP="00F61FCB">
            <w:pPr>
              <w:rPr>
                <w:rFonts w:ascii="Arial" w:hAnsi="Arial" w:cs="Arial"/>
                <w:b/>
                <w:bCs/>
                <w:sz w:val="18"/>
                <w:szCs w:val="18"/>
              </w:rPr>
            </w:pPr>
            <w:r w:rsidRPr="00372323">
              <w:rPr>
                <w:rFonts w:ascii="Arial" w:hAnsi="Arial" w:cs="Arial"/>
                <w:sz w:val="18"/>
                <w:szCs w:val="18"/>
              </w:rPr>
              <w:t>Vervalt</w:t>
            </w:r>
          </w:p>
        </w:tc>
      </w:tr>
      <w:tr w:rsidR="00E0375F" w:rsidRPr="00372323" w14:paraId="72864E2E" w14:textId="77777777" w:rsidTr="000227B4">
        <w:tc>
          <w:tcPr>
            <w:tcW w:w="1129" w:type="dxa"/>
          </w:tcPr>
          <w:p w14:paraId="50305F19" w14:textId="2C141B0C" w:rsidR="00E0375F" w:rsidRPr="00372323" w:rsidRDefault="00E0375F" w:rsidP="000227B4">
            <w:pPr>
              <w:rPr>
                <w:rFonts w:ascii="Arial" w:hAnsi="Arial" w:cs="Arial"/>
                <w:sz w:val="18"/>
                <w:szCs w:val="18"/>
              </w:rPr>
            </w:pPr>
            <w:r w:rsidRPr="00F61FCB">
              <w:rPr>
                <w:rFonts w:ascii="Arial" w:hAnsi="Arial" w:cs="Arial"/>
                <w:b/>
                <w:bCs/>
                <w:sz w:val="18"/>
                <w:szCs w:val="18"/>
              </w:rPr>
              <w:t>Artikel 48</w:t>
            </w:r>
          </w:p>
        </w:tc>
        <w:tc>
          <w:tcPr>
            <w:tcW w:w="7933" w:type="dxa"/>
          </w:tcPr>
          <w:p w14:paraId="6ABD12C7" w14:textId="3136A011" w:rsidR="00E0375F" w:rsidRPr="00372323" w:rsidRDefault="00E0375F" w:rsidP="000227B4">
            <w:pPr>
              <w:rPr>
                <w:rFonts w:ascii="Arial" w:hAnsi="Arial" w:cs="Arial"/>
                <w:sz w:val="18"/>
                <w:szCs w:val="18"/>
              </w:rPr>
            </w:pPr>
            <w:r w:rsidRPr="00F61FCB">
              <w:rPr>
                <w:rFonts w:ascii="Arial" w:hAnsi="Arial" w:cs="Arial"/>
                <w:b/>
                <w:bCs/>
                <w:sz w:val="18"/>
                <w:szCs w:val="18"/>
              </w:rPr>
              <w:t>Recht van herhaling van het advies (oude tekst vervalt geheel)</w:t>
            </w:r>
          </w:p>
        </w:tc>
      </w:tr>
      <w:tr w:rsidR="00E0375F" w:rsidRPr="00372323" w14:paraId="1C91E1C2" w14:textId="77777777" w:rsidTr="00FC6A37">
        <w:tc>
          <w:tcPr>
            <w:tcW w:w="1129" w:type="dxa"/>
          </w:tcPr>
          <w:p w14:paraId="106B5D86" w14:textId="77777777" w:rsidR="00E0375F" w:rsidRPr="00372323" w:rsidRDefault="00E0375F" w:rsidP="00F61FCB">
            <w:pPr>
              <w:rPr>
                <w:rFonts w:ascii="Arial" w:hAnsi="Arial" w:cs="Arial"/>
                <w:sz w:val="18"/>
                <w:szCs w:val="18"/>
              </w:rPr>
            </w:pPr>
            <w:r w:rsidRPr="00372323">
              <w:rPr>
                <w:rFonts w:ascii="Arial" w:hAnsi="Arial" w:cs="Arial"/>
                <w:sz w:val="18"/>
                <w:szCs w:val="18"/>
              </w:rPr>
              <w:t>Lid 1</w:t>
            </w:r>
          </w:p>
          <w:p w14:paraId="44326655" w14:textId="17A78378" w:rsidR="00E0375F" w:rsidRPr="00372323" w:rsidRDefault="00E0375F" w:rsidP="00911212">
            <w:pPr>
              <w:rPr>
                <w:rFonts w:ascii="Arial" w:hAnsi="Arial" w:cs="Arial"/>
                <w:sz w:val="18"/>
                <w:szCs w:val="18"/>
              </w:rPr>
            </w:pPr>
          </w:p>
        </w:tc>
        <w:tc>
          <w:tcPr>
            <w:tcW w:w="7933" w:type="dxa"/>
          </w:tcPr>
          <w:p w14:paraId="5C8CB1E7" w14:textId="624F52C8" w:rsidR="00E0375F" w:rsidRPr="00372323" w:rsidRDefault="00E0375F" w:rsidP="00FC6A37">
            <w:pPr>
              <w:rPr>
                <w:rFonts w:ascii="Arial" w:hAnsi="Arial" w:cs="Arial"/>
                <w:sz w:val="18"/>
                <w:szCs w:val="18"/>
              </w:rPr>
            </w:pPr>
            <w:r w:rsidRPr="00372323">
              <w:rPr>
                <w:rFonts w:ascii="Arial" w:hAnsi="Arial" w:cs="Arial"/>
                <w:sz w:val="18"/>
                <w:szCs w:val="18"/>
              </w:rPr>
              <w:t>De adviseur heeft het recht zijn advies te herhalen, voor zover redelijke belangen van een eerdere opdrachtgever zich niet daartegen verzetten en niet dan nadat de adviseur met de eerdere opdrachtgever een schriftelijke overeenstemming is bereikt.</w:t>
            </w:r>
          </w:p>
        </w:tc>
      </w:tr>
    </w:tbl>
    <w:p w14:paraId="5B323865" w14:textId="21245718" w:rsidR="00372323" w:rsidRPr="00372323" w:rsidRDefault="00372323" w:rsidP="0006327F">
      <w:pPr>
        <w:rPr>
          <w:rFonts w:ascii="Arial" w:hAnsi="Arial" w:cs="Arial"/>
          <w:sz w:val="18"/>
          <w:szCs w:val="18"/>
        </w:rPr>
      </w:pPr>
    </w:p>
    <w:sectPr w:rsidR="00372323" w:rsidRPr="003723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323"/>
    <w:rsid w:val="00045BB4"/>
    <w:rsid w:val="0006327F"/>
    <w:rsid w:val="00080D53"/>
    <w:rsid w:val="000E6FF6"/>
    <w:rsid w:val="0015455F"/>
    <w:rsid w:val="00281E62"/>
    <w:rsid w:val="0029768A"/>
    <w:rsid w:val="00322ADF"/>
    <w:rsid w:val="00372323"/>
    <w:rsid w:val="00383254"/>
    <w:rsid w:val="003F48C4"/>
    <w:rsid w:val="0047178D"/>
    <w:rsid w:val="005460A4"/>
    <w:rsid w:val="00700641"/>
    <w:rsid w:val="0073062F"/>
    <w:rsid w:val="007433B9"/>
    <w:rsid w:val="00794C99"/>
    <w:rsid w:val="0087062B"/>
    <w:rsid w:val="00882BD9"/>
    <w:rsid w:val="008D0EF8"/>
    <w:rsid w:val="00911212"/>
    <w:rsid w:val="009D6C05"/>
    <w:rsid w:val="00A56ED9"/>
    <w:rsid w:val="00B23214"/>
    <w:rsid w:val="00CB0190"/>
    <w:rsid w:val="00D77264"/>
    <w:rsid w:val="00E0375F"/>
    <w:rsid w:val="00EB5A87"/>
    <w:rsid w:val="00ED412D"/>
    <w:rsid w:val="00F31130"/>
    <w:rsid w:val="00F61FCB"/>
    <w:rsid w:val="00FC6A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09B53"/>
  <w15:chartTrackingRefBased/>
  <w15:docId w15:val="{5C702F3D-6497-4D6D-B627-4328A3C30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72323"/>
    <w:pPr>
      <w:spacing w:after="0" w:line="240" w:lineRule="auto"/>
    </w:pPr>
  </w:style>
  <w:style w:type="paragraph" w:styleId="Titel">
    <w:name w:val="Title"/>
    <w:basedOn w:val="Standaard"/>
    <w:next w:val="Standaard"/>
    <w:link w:val="TitelChar"/>
    <w:uiPriority w:val="10"/>
    <w:qFormat/>
    <w:rsid w:val="0037232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72323"/>
    <w:rPr>
      <w:rFonts w:asciiTheme="majorHAnsi" w:eastAsiaTheme="majorEastAsia" w:hAnsiTheme="majorHAnsi" w:cstheme="majorBidi"/>
      <w:spacing w:val="-10"/>
      <w:kern w:val="28"/>
      <w:sz w:val="56"/>
      <w:szCs w:val="56"/>
    </w:rPr>
  </w:style>
  <w:style w:type="table" w:styleId="Tabelraster">
    <w:name w:val="Table Grid"/>
    <w:basedOn w:val="Standaardtabel"/>
    <w:uiPriority w:val="39"/>
    <w:rsid w:val="00372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80D53"/>
    <w:rPr>
      <w:sz w:val="16"/>
      <w:szCs w:val="16"/>
    </w:rPr>
  </w:style>
  <w:style w:type="paragraph" w:styleId="Tekstopmerking">
    <w:name w:val="annotation text"/>
    <w:basedOn w:val="Standaard"/>
    <w:link w:val="TekstopmerkingChar"/>
    <w:uiPriority w:val="99"/>
    <w:semiHidden/>
    <w:unhideWhenUsed/>
    <w:rsid w:val="00080D5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80D53"/>
    <w:rPr>
      <w:sz w:val="20"/>
      <w:szCs w:val="20"/>
    </w:rPr>
  </w:style>
  <w:style w:type="paragraph" w:styleId="Onderwerpvanopmerking">
    <w:name w:val="annotation subject"/>
    <w:basedOn w:val="Tekstopmerking"/>
    <w:next w:val="Tekstopmerking"/>
    <w:link w:val="OnderwerpvanopmerkingChar"/>
    <w:uiPriority w:val="99"/>
    <w:semiHidden/>
    <w:unhideWhenUsed/>
    <w:rsid w:val="00080D53"/>
    <w:rPr>
      <w:b/>
      <w:bCs/>
    </w:rPr>
  </w:style>
  <w:style w:type="character" w:customStyle="1" w:styleId="OnderwerpvanopmerkingChar">
    <w:name w:val="Onderwerp van opmerking Char"/>
    <w:basedOn w:val="TekstopmerkingChar"/>
    <w:link w:val="Onderwerpvanopmerking"/>
    <w:uiPriority w:val="99"/>
    <w:semiHidden/>
    <w:rsid w:val="00080D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E707BCC262C04888BB6E9CBF9856FF" ma:contentTypeVersion="11" ma:contentTypeDescription="Een nieuw document maken." ma:contentTypeScope="" ma:versionID="73fae3a0bdac0ad97e291b2dc8b59f71">
  <xsd:schema xmlns:xsd="http://www.w3.org/2001/XMLSchema" xmlns:xs="http://www.w3.org/2001/XMLSchema" xmlns:p="http://schemas.microsoft.com/office/2006/metadata/properties" xmlns:ns3="8536941e-615d-474f-8b70-175840b7ad36" xmlns:ns4="f852e8ab-3be4-4acf-9c24-454e8aaf6a7f" targetNamespace="http://schemas.microsoft.com/office/2006/metadata/properties" ma:root="true" ma:fieldsID="de88345e982b116ae3c8840f58679ef1" ns3:_="" ns4:_="">
    <xsd:import namespace="8536941e-615d-474f-8b70-175840b7ad36"/>
    <xsd:import namespace="f852e8ab-3be4-4acf-9c24-454e8aaf6a7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6941e-615d-474f-8b70-175840b7a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52e8ab-3be4-4acf-9c24-454e8aaf6a7f"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SharingHintHash" ma:index="15"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99EE13-6308-45A0-BAC2-DC1159684E73}">
  <ds:schemaRefs>
    <ds:schemaRef ds:uri="http://schemas.microsoft.com/sharepoint/v3/contenttype/forms"/>
  </ds:schemaRefs>
</ds:datastoreItem>
</file>

<file path=customXml/itemProps2.xml><?xml version="1.0" encoding="utf-8"?>
<ds:datastoreItem xmlns:ds="http://schemas.openxmlformats.org/officeDocument/2006/customXml" ds:itemID="{FB2B71BE-F7F1-4CFA-9C30-5265D828F5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6D504D-5530-4865-BE7C-5093DD43E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6941e-615d-474f-8b70-175840b7ad36"/>
    <ds:schemaRef ds:uri="f852e8ab-3be4-4acf-9c24-454e8aaf6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1317</Words>
  <Characters>7247</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Linda van den</dc:creator>
  <cp:keywords/>
  <dc:description/>
  <cp:lastModifiedBy>Schmitz, Claudia</cp:lastModifiedBy>
  <cp:revision>2</cp:revision>
  <dcterms:created xsi:type="dcterms:W3CDTF">2023-03-22T09:49:00Z</dcterms:created>
  <dcterms:modified xsi:type="dcterms:W3CDTF">2023-03-22T09:49:00Z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0x01010026E707BCC262C04888BB6E9CBF9856FF</vt:lpwstr>
  </property>
</Properties>
</file>