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14977FA3" w:rsidR="00F25FB7" w:rsidRDefault="00F25FB7" w:rsidP="00F25FB7">
      <w:pPr>
        <w:pStyle w:val="Titel"/>
      </w:pPr>
      <w:r>
        <w:t>Opgave Referentieprojecten</w:t>
      </w:r>
      <w:r w:rsidR="00282496">
        <w:t xml:space="preserve"> </w:t>
      </w:r>
      <w:r w:rsidR="007B2360">
        <w:t>Groene Ingenieursdiensten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77777777" w:rsidR="00F25FB7" w:rsidRPr="00F25FB7" w:rsidRDefault="00F25FB7" w:rsidP="00282496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282496"/>
    <w:rsid w:val="00532387"/>
    <w:rsid w:val="007B2360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Capellen, Scott van der</cp:lastModifiedBy>
  <cp:revision>2</cp:revision>
  <dcterms:created xsi:type="dcterms:W3CDTF">2022-10-28T15:02:00Z</dcterms:created>
  <dcterms:modified xsi:type="dcterms:W3CDTF">2022-10-28T15:02:00Z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