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BB75D3" w:rsidRPr="00BB75D3" w:rsidRDefault="00BB75D3" w:rsidP="00BB75D3"/>
    <w:p w14:paraId="0DFAE634" w14:textId="77777777" w:rsidR="00BB75D3" w:rsidRPr="00BB75D3" w:rsidRDefault="00BB75D3" w:rsidP="00BB75D3">
      <w:r w:rsidRPr="00BB75D3">
        <w:t xml:space="preserve"> </w:t>
      </w:r>
      <w:r w:rsidRPr="00BB75D3">
        <w:rPr>
          <w:b/>
          <w:bCs/>
        </w:rPr>
        <w:t xml:space="preserve"> </w:t>
      </w:r>
    </w:p>
    <w:p w14:paraId="0A37501D" w14:textId="77777777" w:rsidR="00BB75D3" w:rsidRPr="00BB75D3" w:rsidRDefault="00BB75D3" w:rsidP="00BB75D3">
      <w:pPr>
        <w:jc w:val="center"/>
      </w:pPr>
    </w:p>
    <w:p w14:paraId="207CCF61" w14:textId="77777777" w:rsidR="00BB75D3" w:rsidRPr="00BB75D3" w:rsidRDefault="00BB75D3" w:rsidP="00BB75D3">
      <w:r w:rsidRPr="00BB75D3">
        <w:rPr>
          <w:b/>
          <w:bCs/>
        </w:rPr>
        <w:t xml:space="preserve">     </w:t>
      </w:r>
    </w:p>
    <w:p w14:paraId="5DAB6C7B" w14:textId="77777777" w:rsidR="00BB75D3" w:rsidRPr="00BB75D3" w:rsidRDefault="00BB75D3" w:rsidP="00BB75D3"/>
    <w:p w14:paraId="02EB378F" w14:textId="77777777" w:rsidR="00BB75D3" w:rsidRDefault="00BB75D3" w:rsidP="00BB75D3"/>
    <w:p w14:paraId="6A05A809" w14:textId="77777777" w:rsidR="00BB75D3" w:rsidRDefault="00BB75D3" w:rsidP="00BB75D3"/>
    <w:p w14:paraId="29D6B04F" w14:textId="2ABCD78A" w:rsidR="00BB75D3" w:rsidRPr="00BB75D3" w:rsidRDefault="00C63A8E" w:rsidP="00BB75D3">
      <w:pPr>
        <w:rPr>
          <w:rFonts w:ascii="Verdana" w:hAnsi="Verdana"/>
        </w:rPr>
      </w:pPr>
      <w:r>
        <w:rPr>
          <w:rFonts w:ascii="Verdana" w:hAnsi="Verdana"/>
          <w:noProof/>
        </w:rPr>
        <mc:AlternateContent>
          <mc:Choice Requires="wps">
            <w:drawing>
              <wp:anchor distT="0" distB="0" distL="114300" distR="114300" simplePos="0" relativeHeight="251658240" behindDoc="0" locked="0" layoutInCell="0" allowOverlap="1" wp14:anchorId="7BF4CC75" wp14:editId="32F63786">
                <wp:simplePos x="0" y="0"/>
                <wp:positionH relativeFrom="page">
                  <wp:posOffset>3652520</wp:posOffset>
                </wp:positionH>
                <wp:positionV relativeFrom="page">
                  <wp:posOffset>2218690</wp:posOffset>
                </wp:positionV>
                <wp:extent cx="612140" cy="354965"/>
                <wp:effectExtent l="0" t="0" r="0" b="0"/>
                <wp:wrapThrough wrapText="bothSides">
                  <wp:wrapPolygon edited="0">
                    <wp:start x="0" y="0"/>
                    <wp:lineTo x="0" y="0"/>
                    <wp:lineTo x="0" y="0"/>
                  </wp:wrapPolygon>
                </wp:wrapThrough>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140" cy="354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nil"/>
                                <w:left w:val="nil"/>
                                <w:bottom w:val="nil"/>
                                <w:right w:val="nil"/>
                              </w:tblBorders>
                              <w:tblLayout w:type="fixed"/>
                              <w:tblLook w:val="0000" w:firstRow="0" w:lastRow="0" w:firstColumn="0" w:lastColumn="0" w:noHBand="0" w:noVBand="0"/>
                            </w:tblPr>
                            <w:tblGrid>
                              <w:gridCol w:w="236"/>
                            </w:tblGrid>
                            <w:tr w:rsidR="004D266B" w14:paraId="0A6959E7" w14:textId="77777777" w:rsidTr="005059C7">
                              <w:trPr>
                                <w:trHeight w:val="233"/>
                              </w:trPr>
                              <w:tc>
                                <w:tcPr>
                                  <w:tcW w:w="236" w:type="dxa"/>
                                </w:tcPr>
                                <w:p w14:paraId="100C5B58" w14:textId="77777777" w:rsidR="004D266B" w:rsidRDefault="004D266B">
                                  <w:pPr>
                                    <w:rPr>
                                      <w:sz w:val="48"/>
                                      <w:szCs w:val="48"/>
                                    </w:rPr>
                                  </w:pPr>
                                  <w:r>
                                    <w:rPr>
                                      <w:b/>
                                      <w:bCs/>
                                      <w:sz w:val="48"/>
                                      <w:szCs w:val="48"/>
                                    </w:rPr>
                                    <w:t xml:space="preserve"> </w:t>
                                  </w:r>
                                </w:p>
                              </w:tc>
                            </w:tr>
                          </w:tbl>
                          <w:p w14:paraId="5A39BBE3" w14:textId="77777777" w:rsidR="004D266B" w:rsidRDefault="004D266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F4CC75" id="_x0000_t202" coordsize="21600,21600" o:spt="202" path="m,l,21600r21600,l21600,xe">
                <v:stroke joinstyle="miter"/>
                <v:path gradientshapeok="t" o:connecttype="rect"/>
              </v:shapetype>
              <v:shape id="Text Box 9" o:spid="_x0000_s1026" type="#_x0000_t202" style="position:absolute;margin-left:287.6pt;margin-top:174.7pt;width:48.2pt;height:27.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" o:allowincell="f" filled="f" stroked="f">
                <v:textbox>
                  <w:txbxContent>
                    <w:tbl>
                      <w:tblPr>
                        <w:tblW w:w="0" w:type="auto"/>
                        <w:tblBorders>
                          <w:top w:val="nil"/>
                          <w:left w:val="nil"/>
                          <w:bottom w:val="nil"/>
                          <w:right w:val="nil"/>
                        </w:tblBorders>
                        <w:tblLayout w:type="fixed"/>
                        <w:tblLook w:val="0000" w:firstRow="0" w:lastRow="0" w:firstColumn="0" w:lastColumn="0" w:noHBand="0" w:noVBand="0"/>
                      </w:tblPr>
                      <w:tblGrid>
                        <w:gridCol w:w="236"/>
                      </w:tblGrid>
                      <w:tr w:rsidR="004D266B" w14:paraId="0A6959E7" w14:textId="77777777" w:rsidTr="005059C7">
                        <w:trPr>
                          <w:trHeight w:val="233"/>
                        </w:trPr>
                        <w:tc>
                          <w:tcPr>
                            <w:tcW w:w="236" w:type="dxa"/>
                          </w:tcPr>
                          <w:p w14:paraId="100C5B58" w14:textId="77777777" w:rsidR="004D266B" w:rsidRDefault="004D266B">
                            <w:pPr>
                              <w:rPr>
                                <w:sz w:val="48"/>
                                <w:szCs w:val="48"/>
                              </w:rPr>
                            </w:pPr>
                            <w:r>
                              <w:rPr>
                                <w:b/>
                                <w:bCs/>
                                <w:sz w:val="48"/>
                                <w:szCs w:val="48"/>
                              </w:rPr>
                              <w:t xml:space="preserve"> </w:t>
                            </w:r>
                          </w:p>
                        </w:tc>
                      </w:tr>
                    </w:tbl>
                    <w:p w14:paraId="5A39BBE3" w14:textId="77777777" w:rsidR="004D266B" w:rsidRDefault="004D266B"/>
                  </w:txbxContent>
                </v:textbox>
                <w10:wrap type="through" anchorx="page" anchory="page"/>
              </v:shape>
            </w:pict>
          </mc:Fallback>
        </mc:AlternateContent>
      </w:r>
    </w:p>
    <w:p w14:paraId="12F40E89" w14:textId="0A4EBE10" w:rsidR="00BB75D3" w:rsidRPr="00BB75D3" w:rsidRDefault="00BB75D3" w:rsidP="00BB75D3">
      <w:pPr>
        <w:rPr>
          <w:rFonts w:ascii="Verdana" w:hAnsi="Verdana"/>
        </w:rPr>
      </w:pPr>
      <w:r w:rsidRPr="00BB75D3">
        <w:rPr>
          <w:rFonts w:ascii="Verdana" w:hAnsi="Verdana"/>
        </w:rPr>
        <w:t xml:space="preserve"> </w:t>
      </w:r>
    </w:p>
    <w:p w14:paraId="39B6B1D1" w14:textId="77777777" w:rsidR="00BB75D3" w:rsidRPr="00BB75D3" w:rsidRDefault="00BB75D3" w:rsidP="00BB75D3">
      <w:pPr>
        <w:rPr>
          <w:rFonts w:ascii="Verdana" w:hAnsi="Verdana"/>
        </w:rPr>
      </w:pPr>
      <w:r w:rsidRPr="00BB75D3">
        <w:rPr>
          <w:rFonts w:ascii="Verdana" w:hAnsi="Verdana"/>
        </w:rPr>
        <w:t xml:space="preserve">    </w:t>
      </w:r>
    </w:p>
    <w:p w14:paraId="41C8F396" w14:textId="77777777" w:rsidR="00F73050" w:rsidRDefault="00F73050" w:rsidP="0017124D">
      <w:pPr>
        <w:jc w:val="center"/>
        <w:outlineLvl w:val="0"/>
        <w:rPr>
          <w:rFonts w:ascii="Verdana" w:hAnsi="Verdana"/>
          <w:sz w:val="36"/>
          <w:szCs w:val="36"/>
        </w:rPr>
      </w:pPr>
    </w:p>
    <w:p w14:paraId="72A3D3EC" w14:textId="77777777" w:rsidR="00F73050" w:rsidRDefault="00F73050" w:rsidP="0017124D">
      <w:pPr>
        <w:jc w:val="center"/>
        <w:outlineLvl w:val="0"/>
        <w:rPr>
          <w:rFonts w:ascii="Verdana" w:hAnsi="Verdana"/>
          <w:sz w:val="36"/>
          <w:szCs w:val="36"/>
        </w:rPr>
      </w:pPr>
    </w:p>
    <w:p w14:paraId="0D0B940D" w14:textId="77777777" w:rsidR="00F73050" w:rsidRDefault="00F73050" w:rsidP="0017124D">
      <w:pPr>
        <w:jc w:val="center"/>
        <w:outlineLvl w:val="0"/>
        <w:rPr>
          <w:rFonts w:ascii="Verdana" w:hAnsi="Verdana"/>
          <w:sz w:val="36"/>
          <w:szCs w:val="36"/>
        </w:rPr>
      </w:pPr>
    </w:p>
    <w:p w14:paraId="0E27B00A" w14:textId="77777777" w:rsidR="00F73050" w:rsidRDefault="00F73050" w:rsidP="0017124D">
      <w:pPr>
        <w:jc w:val="center"/>
        <w:outlineLvl w:val="0"/>
        <w:rPr>
          <w:rFonts w:ascii="Verdana" w:hAnsi="Verdana"/>
          <w:sz w:val="36"/>
          <w:szCs w:val="36"/>
        </w:rPr>
      </w:pPr>
    </w:p>
    <w:p w14:paraId="60061E4C" w14:textId="77777777" w:rsidR="00F73050" w:rsidRDefault="00F73050" w:rsidP="0017124D">
      <w:pPr>
        <w:jc w:val="center"/>
        <w:outlineLvl w:val="0"/>
        <w:rPr>
          <w:rFonts w:ascii="Verdana" w:hAnsi="Verdana"/>
          <w:sz w:val="36"/>
          <w:szCs w:val="36"/>
        </w:rPr>
      </w:pPr>
    </w:p>
    <w:p w14:paraId="6A957EEC" w14:textId="77777777" w:rsidR="00BB75D3" w:rsidRPr="00ED1DD8" w:rsidRDefault="00C40883" w:rsidP="00E63B9E">
      <w:pPr>
        <w:spacing w:after="240"/>
        <w:jc w:val="center"/>
        <w:rPr>
          <w:rFonts w:ascii="Verdana" w:hAnsi="Verdana"/>
          <w:sz w:val="32"/>
          <w:szCs w:val="32"/>
        </w:rPr>
      </w:pPr>
      <w:r w:rsidRPr="00ED1DD8">
        <w:rPr>
          <w:rFonts w:ascii="Verdana" w:hAnsi="Verdana"/>
          <w:sz w:val="32"/>
          <w:szCs w:val="32"/>
        </w:rPr>
        <w:t>Inschrijvings</w:t>
      </w:r>
      <w:r w:rsidR="00BB75D3" w:rsidRPr="00ED1DD8">
        <w:rPr>
          <w:rFonts w:ascii="Verdana" w:hAnsi="Verdana"/>
          <w:sz w:val="32"/>
          <w:szCs w:val="32"/>
        </w:rPr>
        <w:t>leidraad</w:t>
      </w:r>
    </w:p>
    <w:p w14:paraId="543075F8" w14:textId="172BDFD3" w:rsidR="00A36307" w:rsidRPr="00ED1DD8" w:rsidRDefault="00A36307" w:rsidP="00E63B9E">
      <w:pPr>
        <w:spacing w:after="240"/>
        <w:jc w:val="center"/>
        <w:rPr>
          <w:rFonts w:ascii="Verdana" w:hAnsi="Verdana"/>
          <w:sz w:val="32"/>
          <w:szCs w:val="32"/>
        </w:rPr>
      </w:pPr>
      <w:r w:rsidRPr="00ED1DD8">
        <w:rPr>
          <w:rFonts w:ascii="Verdana" w:hAnsi="Verdana"/>
          <w:sz w:val="32"/>
          <w:szCs w:val="32"/>
        </w:rPr>
        <w:t>Europese openbare aanbesteding</w:t>
      </w:r>
      <w:r w:rsidR="008814C4">
        <w:rPr>
          <w:rFonts w:ascii="Verdana" w:hAnsi="Verdana"/>
          <w:sz w:val="32"/>
          <w:szCs w:val="32"/>
        </w:rPr>
        <w:t xml:space="preserve"> </w:t>
      </w:r>
      <w:r w:rsidR="00D5271A">
        <w:rPr>
          <w:rFonts w:ascii="Verdana" w:hAnsi="Verdana"/>
          <w:sz w:val="32"/>
          <w:szCs w:val="32"/>
        </w:rPr>
        <w:t>Buurtsportcoaches</w:t>
      </w:r>
    </w:p>
    <w:p w14:paraId="34A896AB" w14:textId="5F9671BB" w:rsidR="00BB75D3" w:rsidRPr="00ED1DD8" w:rsidRDefault="00BB75D3" w:rsidP="00D14B38">
      <w:pPr>
        <w:spacing w:after="240"/>
        <w:rPr>
          <w:rFonts w:ascii="Verdana" w:hAnsi="Verdana"/>
          <w:sz w:val="32"/>
          <w:szCs w:val="32"/>
        </w:rPr>
      </w:pPr>
    </w:p>
    <w:p w14:paraId="44EAFD9C" w14:textId="77777777" w:rsidR="00BB75D3" w:rsidRPr="00ED1DD8" w:rsidRDefault="00BB75D3" w:rsidP="00E63B9E">
      <w:pPr>
        <w:jc w:val="center"/>
        <w:rPr>
          <w:rFonts w:ascii="Verdana" w:hAnsi="Verdana"/>
          <w:sz w:val="32"/>
          <w:szCs w:val="32"/>
        </w:rPr>
      </w:pPr>
    </w:p>
    <w:p w14:paraId="4B94D5A5" w14:textId="77777777" w:rsidR="00BB75D3" w:rsidRPr="00ED1DD8" w:rsidRDefault="00BB75D3" w:rsidP="00E63B9E">
      <w:pPr>
        <w:jc w:val="center"/>
        <w:rPr>
          <w:rFonts w:ascii="Verdana" w:hAnsi="Verdana"/>
          <w:sz w:val="32"/>
          <w:szCs w:val="32"/>
        </w:rPr>
      </w:pPr>
    </w:p>
    <w:p w14:paraId="3DEEC669" w14:textId="77777777" w:rsidR="00BB75D3" w:rsidRPr="00BB75D3" w:rsidRDefault="00BB75D3" w:rsidP="00BB75D3">
      <w:pPr>
        <w:rPr>
          <w:rFonts w:ascii="Verdana" w:hAnsi="Verdana"/>
        </w:rPr>
      </w:pPr>
    </w:p>
    <w:p w14:paraId="608DEACE" w14:textId="77777777" w:rsidR="00BB75D3" w:rsidRPr="00BB75D3" w:rsidRDefault="00BB75D3" w:rsidP="00BB75D3">
      <w:pPr>
        <w:rPr>
          <w:rFonts w:ascii="Verdana" w:hAnsi="Verdana"/>
        </w:rPr>
      </w:pPr>
      <w:r w:rsidRPr="00BB75D3">
        <w:rPr>
          <w:rFonts w:ascii="Verdana" w:hAnsi="Verdana"/>
        </w:rPr>
        <w:t xml:space="preserve"> </w:t>
      </w:r>
    </w:p>
    <w:p w14:paraId="2BAC6FC9" w14:textId="77777777" w:rsidR="00BB75D3" w:rsidRPr="00BB75D3" w:rsidRDefault="00BB75D3" w:rsidP="00BB75D3">
      <w:pPr>
        <w:rPr>
          <w:rFonts w:ascii="Verdana" w:hAnsi="Verdana"/>
        </w:rPr>
      </w:pPr>
      <w:r w:rsidRPr="00BB75D3">
        <w:rPr>
          <w:rFonts w:ascii="Verdana" w:hAnsi="Verdana"/>
        </w:rPr>
        <w:t xml:space="preserve"> </w:t>
      </w:r>
    </w:p>
    <w:p w14:paraId="156A6281" w14:textId="77777777" w:rsidR="00BB75D3" w:rsidRPr="00BB75D3" w:rsidRDefault="00BB75D3" w:rsidP="00BB75D3">
      <w:pPr>
        <w:rPr>
          <w:rFonts w:ascii="Verdana" w:hAnsi="Verdana"/>
        </w:rPr>
      </w:pPr>
      <w:r w:rsidRPr="00BB75D3">
        <w:rPr>
          <w:rFonts w:ascii="Verdana" w:hAnsi="Verdana"/>
        </w:rPr>
        <w:t xml:space="preserve"> </w:t>
      </w:r>
    </w:p>
    <w:p w14:paraId="20876B09" w14:textId="77777777" w:rsidR="00BB75D3" w:rsidRPr="00BB75D3" w:rsidRDefault="00BB75D3" w:rsidP="00BB75D3">
      <w:pPr>
        <w:rPr>
          <w:rFonts w:ascii="Verdana" w:hAnsi="Verdana"/>
        </w:rPr>
      </w:pPr>
      <w:r w:rsidRPr="00BB75D3">
        <w:rPr>
          <w:rFonts w:ascii="Verdana" w:hAnsi="Verdana"/>
        </w:rPr>
        <w:t xml:space="preserve"> </w:t>
      </w:r>
    </w:p>
    <w:p w14:paraId="10146664" w14:textId="77777777" w:rsidR="00BB75D3" w:rsidRPr="00BB75D3" w:rsidRDefault="00BB75D3" w:rsidP="00BB75D3">
      <w:pPr>
        <w:rPr>
          <w:rFonts w:ascii="Verdana" w:hAnsi="Verdana"/>
        </w:rPr>
      </w:pPr>
      <w:r w:rsidRPr="00BB75D3">
        <w:rPr>
          <w:rFonts w:ascii="Verdana" w:hAnsi="Verdana"/>
        </w:rPr>
        <w:t xml:space="preserve"> </w:t>
      </w:r>
    </w:p>
    <w:p w14:paraId="3656B9AB" w14:textId="6DF04793" w:rsidR="00BB75D3" w:rsidRDefault="00BB75D3" w:rsidP="00BB75D3">
      <w:pPr>
        <w:rPr>
          <w:rFonts w:ascii="Verdana" w:hAnsi="Verdana"/>
        </w:rPr>
      </w:pPr>
      <w:r w:rsidRPr="00BB75D3">
        <w:rPr>
          <w:rFonts w:ascii="Verdana" w:hAnsi="Verdana"/>
        </w:rPr>
        <w:t xml:space="preserve"> </w:t>
      </w:r>
    </w:p>
    <w:p w14:paraId="45FB0818" w14:textId="77777777" w:rsidR="00BB75D3" w:rsidRDefault="00BB75D3" w:rsidP="00BB75D3">
      <w:pPr>
        <w:rPr>
          <w:rFonts w:ascii="Verdana" w:hAnsi="Verdana"/>
        </w:rPr>
      </w:pPr>
    </w:p>
    <w:p w14:paraId="049F31CB" w14:textId="77777777" w:rsidR="00BB75D3" w:rsidRDefault="00BB75D3" w:rsidP="00BB75D3">
      <w:pPr>
        <w:rPr>
          <w:rFonts w:ascii="Verdana" w:hAnsi="Verdana"/>
        </w:rPr>
      </w:pPr>
    </w:p>
    <w:p w14:paraId="64865B81" w14:textId="700C098A" w:rsidR="0073562D" w:rsidRPr="00674EC8" w:rsidRDefault="0073562D" w:rsidP="00E63B9E">
      <w:pPr>
        <w:rPr>
          <w:rFonts w:ascii="Verdana" w:hAnsi="Verdana"/>
          <w:color w:val="000000" w:themeColor="text1"/>
          <w:sz w:val="20"/>
          <w:szCs w:val="20"/>
        </w:rPr>
      </w:pPr>
      <w:r w:rsidRPr="00674EC8">
        <w:rPr>
          <w:rFonts w:ascii="Verdana" w:hAnsi="Verdana"/>
          <w:color w:val="000000" w:themeColor="text1"/>
          <w:sz w:val="20"/>
          <w:szCs w:val="20"/>
        </w:rPr>
        <w:t xml:space="preserve">Contactgegevens </w:t>
      </w:r>
      <w:r w:rsidR="00EB3F72">
        <w:rPr>
          <w:rFonts w:ascii="Verdana" w:hAnsi="Verdana"/>
          <w:color w:val="000000" w:themeColor="text1"/>
          <w:sz w:val="20"/>
          <w:szCs w:val="20"/>
        </w:rPr>
        <w:t xml:space="preserve">namens </w:t>
      </w:r>
      <w:r w:rsidRPr="00674EC8">
        <w:rPr>
          <w:rFonts w:ascii="Verdana" w:hAnsi="Verdana"/>
          <w:color w:val="000000" w:themeColor="text1"/>
          <w:sz w:val="20"/>
          <w:szCs w:val="20"/>
        </w:rPr>
        <w:t>aanbestedende dienst</w:t>
      </w:r>
    </w:p>
    <w:p w14:paraId="53128261" w14:textId="77777777" w:rsidR="0073562D" w:rsidRPr="00674EC8" w:rsidRDefault="0073562D" w:rsidP="0073562D">
      <w:pPr>
        <w:tabs>
          <w:tab w:val="left" w:pos="-2977"/>
        </w:tabs>
        <w:spacing w:line="280" w:lineRule="atLeast"/>
        <w:rPr>
          <w:rFonts w:ascii="Verdana" w:hAnsi="Verdana"/>
          <w:sz w:val="20"/>
          <w:szCs w:val="20"/>
        </w:rPr>
      </w:pPr>
    </w:p>
    <w:tbl>
      <w:tblPr>
        <w:tblStyle w:val="Tabelraster"/>
        <w:tblW w:w="8505" w:type="dxa"/>
        <w:tblInd w:w="108" w:type="dxa"/>
        <w:tblLook w:val="04A0" w:firstRow="1" w:lastRow="0" w:firstColumn="1" w:lastColumn="0" w:noHBand="0" w:noVBand="1"/>
      </w:tblPr>
      <w:tblGrid>
        <w:gridCol w:w="2552"/>
        <w:gridCol w:w="5953"/>
      </w:tblGrid>
      <w:tr w:rsidR="0073562D" w:rsidRPr="00674EC8" w14:paraId="5B5F1328" w14:textId="77777777" w:rsidTr="0073562D">
        <w:tc>
          <w:tcPr>
            <w:tcW w:w="2552" w:type="dxa"/>
          </w:tcPr>
          <w:p w14:paraId="032A213D" w14:textId="77777777" w:rsidR="0073562D" w:rsidRPr="00674EC8" w:rsidRDefault="0073562D" w:rsidP="0073562D">
            <w:pPr>
              <w:tabs>
                <w:tab w:val="left" w:pos="-2977"/>
              </w:tabs>
              <w:spacing w:line="280" w:lineRule="atLeast"/>
              <w:rPr>
                <w:rFonts w:ascii="Verdana" w:hAnsi="Verdana"/>
                <w:sz w:val="20"/>
                <w:szCs w:val="20"/>
              </w:rPr>
            </w:pPr>
            <w:r w:rsidRPr="00674EC8">
              <w:rPr>
                <w:rFonts w:ascii="Verdana" w:hAnsi="Verdana"/>
                <w:sz w:val="20"/>
                <w:szCs w:val="20"/>
              </w:rPr>
              <w:t>Organisatie</w:t>
            </w:r>
          </w:p>
        </w:tc>
        <w:tc>
          <w:tcPr>
            <w:tcW w:w="5953" w:type="dxa"/>
          </w:tcPr>
          <w:p w14:paraId="378090DF" w14:textId="77777777" w:rsidR="0073562D" w:rsidRPr="00674EC8" w:rsidRDefault="0073562D" w:rsidP="0073562D">
            <w:pPr>
              <w:tabs>
                <w:tab w:val="left" w:pos="-2977"/>
              </w:tabs>
              <w:spacing w:line="280" w:lineRule="atLeast"/>
              <w:rPr>
                <w:rFonts w:ascii="Verdana" w:hAnsi="Verdana"/>
                <w:sz w:val="20"/>
                <w:szCs w:val="20"/>
              </w:rPr>
            </w:pPr>
            <w:r w:rsidRPr="00674EC8">
              <w:rPr>
                <w:rFonts w:ascii="Verdana" w:hAnsi="Verdana"/>
                <w:sz w:val="20"/>
                <w:szCs w:val="20"/>
              </w:rPr>
              <w:t>Team Inkoop Regio Rivierenland</w:t>
            </w:r>
          </w:p>
        </w:tc>
      </w:tr>
      <w:tr w:rsidR="0073562D" w:rsidRPr="00674EC8" w14:paraId="4F773D2C" w14:textId="77777777" w:rsidTr="0073562D">
        <w:tc>
          <w:tcPr>
            <w:tcW w:w="2552" w:type="dxa"/>
          </w:tcPr>
          <w:p w14:paraId="2217079F" w14:textId="77777777" w:rsidR="0073562D" w:rsidRPr="00674EC8" w:rsidRDefault="0073562D" w:rsidP="0073562D">
            <w:pPr>
              <w:tabs>
                <w:tab w:val="left" w:pos="-2977"/>
              </w:tabs>
              <w:spacing w:line="280" w:lineRule="atLeast"/>
              <w:rPr>
                <w:rFonts w:ascii="Verdana" w:hAnsi="Verdana"/>
                <w:sz w:val="20"/>
                <w:szCs w:val="20"/>
              </w:rPr>
            </w:pPr>
            <w:r w:rsidRPr="00674EC8">
              <w:rPr>
                <w:rFonts w:ascii="Verdana" w:hAnsi="Verdana"/>
                <w:sz w:val="20"/>
                <w:szCs w:val="20"/>
              </w:rPr>
              <w:t>Adres</w:t>
            </w:r>
          </w:p>
        </w:tc>
        <w:tc>
          <w:tcPr>
            <w:tcW w:w="5953" w:type="dxa"/>
          </w:tcPr>
          <w:p w14:paraId="043129D4" w14:textId="77777777" w:rsidR="0073562D" w:rsidRPr="00674EC8" w:rsidRDefault="00D6120E" w:rsidP="0073562D">
            <w:pPr>
              <w:tabs>
                <w:tab w:val="left" w:pos="-2977"/>
              </w:tabs>
              <w:spacing w:line="280" w:lineRule="atLeast"/>
              <w:rPr>
                <w:rFonts w:ascii="Verdana" w:hAnsi="Verdana"/>
                <w:sz w:val="20"/>
                <w:szCs w:val="20"/>
              </w:rPr>
            </w:pPr>
            <w:r w:rsidRPr="00674EC8">
              <w:rPr>
                <w:rFonts w:ascii="Verdana" w:hAnsi="Verdana"/>
                <w:sz w:val="20"/>
                <w:szCs w:val="20"/>
              </w:rPr>
              <w:t>Burgemeester van Lidth de Jeudelaan 3</w:t>
            </w:r>
            <w:r w:rsidR="0073562D" w:rsidRPr="00674EC8">
              <w:rPr>
                <w:rFonts w:ascii="Verdana" w:hAnsi="Verdana"/>
                <w:sz w:val="20"/>
                <w:szCs w:val="20"/>
              </w:rPr>
              <w:t xml:space="preserve">, </w:t>
            </w:r>
            <w:r w:rsidRPr="00674EC8">
              <w:rPr>
                <w:rFonts w:ascii="Verdana" w:hAnsi="Verdana"/>
                <w:sz w:val="20"/>
                <w:szCs w:val="20"/>
              </w:rPr>
              <w:t>4001 VK Tiel</w:t>
            </w:r>
          </w:p>
        </w:tc>
      </w:tr>
      <w:tr w:rsidR="0073562D" w:rsidRPr="00674EC8" w14:paraId="50C74E06" w14:textId="77777777" w:rsidTr="0073562D">
        <w:tc>
          <w:tcPr>
            <w:tcW w:w="2552" w:type="dxa"/>
          </w:tcPr>
          <w:p w14:paraId="58322656" w14:textId="77777777" w:rsidR="0073562D" w:rsidRPr="00674EC8" w:rsidRDefault="0073562D" w:rsidP="0073562D">
            <w:pPr>
              <w:tabs>
                <w:tab w:val="left" w:pos="-2977"/>
              </w:tabs>
              <w:spacing w:line="280" w:lineRule="atLeast"/>
              <w:rPr>
                <w:rFonts w:ascii="Verdana" w:hAnsi="Verdana"/>
                <w:sz w:val="20"/>
                <w:szCs w:val="20"/>
              </w:rPr>
            </w:pPr>
            <w:r w:rsidRPr="00674EC8">
              <w:rPr>
                <w:rFonts w:ascii="Verdana" w:hAnsi="Verdana"/>
                <w:sz w:val="20"/>
                <w:szCs w:val="20"/>
              </w:rPr>
              <w:t>Postadres</w:t>
            </w:r>
          </w:p>
        </w:tc>
        <w:tc>
          <w:tcPr>
            <w:tcW w:w="5953" w:type="dxa"/>
          </w:tcPr>
          <w:p w14:paraId="6FC67F46" w14:textId="77777777" w:rsidR="0073562D" w:rsidRPr="00674EC8" w:rsidRDefault="0073562D" w:rsidP="0073562D">
            <w:pPr>
              <w:tabs>
                <w:tab w:val="left" w:pos="-2977"/>
              </w:tabs>
              <w:spacing w:line="280" w:lineRule="atLeast"/>
              <w:rPr>
                <w:rFonts w:ascii="Verdana" w:hAnsi="Verdana"/>
                <w:sz w:val="20"/>
                <w:szCs w:val="20"/>
              </w:rPr>
            </w:pPr>
            <w:r w:rsidRPr="00674EC8">
              <w:rPr>
                <w:rFonts w:ascii="Verdana" w:hAnsi="Verdana"/>
                <w:sz w:val="20"/>
                <w:szCs w:val="20"/>
              </w:rPr>
              <w:t>Postbus 137, 4000 AC Tiel</w:t>
            </w:r>
          </w:p>
        </w:tc>
      </w:tr>
      <w:tr w:rsidR="0073562D" w:rsidRPr="00674EC8" w14:paraId="38640F33" w14:textId="77777777" w:rsidTr="0073562D">
        <w:tc>
          <w:tcPr>
            <w:tcW w:w="2552" w:type="dxa"/>
          </w:tcPr>
          <w:p w14:paraId="4D9F4E66" w14:textId="77777777" w:rsidR="0073562D" w:rsidRPr="00674EC8" w:rsidRDefault="0073562D" w:rsidP="0073562D">
            <w:pPr>
              <w:tabs>
                <w:tab w:val="left" w:pos="-2977"/>
              </w:tabs>
              <w:spacing w:line="280" w:lineRule="atLeast"/>
              <w:rPr>
                <w:rFonts w:ascii="Verdana" w:hAnsi="Verdana"/>
                <w:sz w:val="20"/>
                <w:szCs w:val="20"/>
              </w:rPr>
            </w:pPr>
            <w:r w:rsidRPr="00674EC8">
              <w:rPr>
                <w:rFonts w:ascii="Verdana" w:hAnsi="Verdana"/>
                <w:sz w:val="20"/>
                <w:szCs w:val="20"/>
              </w:rPr>
              <w:t>Telefoon</w:t>
            </w:r>
          </w:p>
        </w:tc>
        <w:tc>
          <w:tcPr>
            <w:tcW w:w="5953" w:type="dxa"/>
          </w:tcPr>
          <w:p w14:paraId="74A29726" w14:textId="77777777" w:rsidR="0073562D" w:rsidRPr="00674EC8" w:rsidRDefault="00D6120E" w:rsidP="0073562D">
            <w:pPr>
              <w:tabs>
                <w:tab w:val="left" w:pos="-2977"/>
              </w:tabs>
              <w:spacing w:line="280" w:lineRule="atLeast"/>
              <w:rPr>
                <w:rFonts w:ascii="Verdana" w:hAnsi="Verdana"/>
                <w:sz w:val="20"/>
                <w:szCs w:val="20"/>
              </w:rPr>
            </w:pPr>
            <w:r w:rsidRPr="00674EC8">
              <w:rPr>
                <w:rFonts w:ascii="Verdana" w:hAnsi="Verdana"/>
                <w:sz w:val="20"/>
                <w:szCs w:val="20"/>
              </w:rPr>
              <w:t>0344-</w:t>
            </w:r>
            <w:r w:rsidR="0073562D" w:rsidRPr="00674EC8">
              <w:rPr>
                <w:rFonts w:ascii="Verdana" w:hAnsi="Verdana"/>
                <w:sz w:val="20"/>
                <w:szCs w:val="20"/>
              </w:rPr>
              <w:t>638575</w:t>
            </w:r>
          </w:p>
        </w:tc>
      </w:tr>
      <w:tr w:rsidR="0073562D" w:rsidRPr="00674EC8" w14:paraId="472948FE" w14:textId="77777777" w:rsidTr="0073562D">
        <w:tc>
          <w:tcPr>
            <w:tcW w:w="2552" w:type="dxa"/>
          </w:tcPr>
          <w:p w14:paraId="4B54A013" w14:textId="77777777" w:rsidR="0073562D" w:rsidRPr="00674EC8" w:rsidRDefault="0073562D" w:rsidP="0073562D">
            <w:pPr>
              <w:tabs>
                <w:tab w:val="left" w:pos="-2977"/>
              </w:tabs>
              <w:spacing w:line="280" w:lineRule="atLeast"/>
              <w:rPr>
                <w:rFonts w:ascii="Verdana" w:hAnsi="Verdana"/>
                <w:sz w:val="20"/>
                <w:szCs w:val="20"/>
              </w:rPr>
            </w:pPr>
            <w:r w:rsidRPr="00674EC8">
              <w:rPr>
                <w:rFonts w:ascii="Verdana" w:hAnsi="Verdana"/>
                <w:sz w:val="20"/>
                <w:szCs w:val="20"/>
              </w:rPr>
              <w:t>e-mail</w:t>
            </w:r>
          </w:p>
        </w:tc>
        <w:tc>
          <w:tcPr>
            <w:tcW w:w="5953" w:type="dxa"/>
          </w:tcPr>
          <w:p w14:paraId="26012A38" w14:textId="77777777" w:rsidR="0073562D" w:rsidRPr="00674EC8" w:rsidRDefault="0073562D" w:rsidP="0073562D">
            <w:pPr>
              <w:tabs>
                <w:tab w:val="left" w:pos="-2977"/>
              </w:tabs>
              <w:spacing w:line="280" w:lineRule="atLeast"/>
              <w:rPr>
                <w:rFonts w:ascii="Verdana" w:hAnsi="Verdana"/>
                <w:sz w:val="20"/>
                <w:szCs w:val="20"/>
              </w:rPr>
            </w:pPr>
            <w:r w:rsidRPr="00674EC8">
              <w:rPr>
                <w:rFonts w:ascii="Verdana" w:hAnsi="Verdana"/>
                <w:sz w:val="20"/>
                <w:szCs w:val="20"/>
              </w:rPr>
              <w:t>inkoopbureau@regiorivierenland.nl</w:t>
            </w:r>
          </w:p>
        </w:tc>
      </w:tr>
    </w:tbl>
    <w:p w14:paraId="62486C05" w14:textId="77777777" w:rsidR="0073562D" w:rsidRPr="00674EC8" w:rsidRDefault="0073562D" w:rsidP="0073562D">
      <w:pPr>
        <w:tabs>
          <w:tab w:val="left" w:pos="-2977"/>
        </w:tabs>
        <w:spacing w:line="280" w:lineRule="atLeast"/>
        <w:rPr>
          <w:rFonts w:ascii="Arial" w:hAnsi="Arial"/>
          <w:sz w:val="20"/>
          <w:szCs w:val="20"/>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2"/>
        <w:gridCol w:w="5993"/>
      </w:tblGrid>
      <w:tr w:rsidR="0073562D" w:rsidRPr="00674EC8" w14:paraId="2CC85FF6" w14:textId="77777777" w:rsidTr="00BD4DC4">
        <w:tc>
          <w:tcPr>
            <w:tcW w:w="2512" w:type="dxa"/>
          </w:tcPr>
          <w:p w14:paraId="6AF7B8E6" w14:textId="77777777" w:rsidR="0073562D" w:rsidRPr="00674EC8" w:rsidRDefault="0073562D" w:rsidP="0073562D">
            <w:pPr>
              <w:ind w:right="-290"/>
              <w:rPr>
                <w:rFonts w:ascii="Verdana" w:hAnsi="Verdana" w:cs="Tahoma"/>
                <w:sz w:val="20"/>
                <w:szCs w:val="20"/>
              </w:rPr>
            </w:pPr>
            <w:r w:rsidRPr="00674EC8">
              <w:rPr>
                <w:rFonts w:ascii="Verdana" w:hAnsi="Verdana" w:cs="Tahoma"/>
                <w:sz w:val="20"/>
                <w:szCs w:val="20"/>
              </w:rPr>
              <w:t xml:space="preserve">Datum </w:t>
            </w:r>
          </w:p>
        </w:tc>
        <w:tc>
          <w:tcPr>
            <w:tcW w:w="5993" w:type="dxa"/>
          </w:tcPr>
          <w:p w14:paraId="4101652C" w14:textId="52BC26EF" w:rsidR="0073562D" w:rsidRPr="00674EC8" w:rsidRDefault="00877F77" w:rsidP="000836CA">
            <w:pPr>
              <w:rPr>
                <w:rFonts w:ascii="Verdana" w:hAnsi="Verdana" w:cs="Tahoma"/>
                <w:sz w:val="20"/>
                <w:szCs w:val="20"/>
                <w:highlight w:val="yellow"/>
              </w:rPr>
            </w:pPr>
            <w:r>
              <w:rPr>
                <w:rFonts w:ascii="Verdana" w:hAnsi="Verdana" w:cs="Tahoma"/>
                <w:sz w:val="20"/>
                <w:szCs w:val="20"/>
              </w:rPr>
              <w:t>23 maart</w:t>
            </w:r>
            <w:r w:rsidR="00751F9B" w:rsidRPr="00751F9B">
              <w:rPr>
                <w:rFonts w:ascii="Verdana" w:hAnsi="Verdana" w:cs="Tahoma"/>
                <w:sz w:val="20"/>
                <w:szCs w:val="20"/>
              </w:rPr>
              <w:t xml:space="preserve"> 2023</w:t>
            </w:r>
          </w:p>
        </w:tc>
      </w:tr>
      <w:tr w:rsidR="0073562D" w:rsidRPr="00674EC8" w14:paraId="1B9FBFDD" w14:textId="77777777" w:rsidTr="00BD4DC4">
        <w:tc>
          <w:tcPr>
            <w:tcW w:w="2512" w:type="dxa"/>
          </w:tcPr>
          <w:p w14:paraId="72F77DC3" w14:textId="77777777" w:rsidR="0073562D" w:rsidRPr="00674EC8" w:rsidRDefault="0073562D" w:rsidP="0073562D">
            <w:pPr>
              <w:rPr>
                <w:rFonts w:ascii="Verdana" w:hAnsi="Verdana" w:cs="Tahoma"/>
                <w:sz w:val="20"/>
                <w:szCs w:val="20"/>
              </w:rPr>
            </w:pPr>
            <w:r w:rsidRPr="00674EC8">
              <w:rPr>
                <w:rFonts w:ascii="Verdana" w:hAnsi="Verdana" w:cs="Tahoma"/>
                <w:sz w:val="20"/>
                <w:szCs w:val="20"/>
              </w:rPr>
              <w:t>Status</w:t>
            </w:r>
          </w:p>
        </w:tc>
        <w:tc>
          <w:tcPr>
            <w:tcW w:w="5993" w:type="dxa"/>
          </w:tcPr>
          <w:p w14:paraId="4B99056E" w14:textId="77777777" w:rsidR="0073562D" w:rsidRPr="00674EC8" w:rsidRDefault="0073562D" w:rsidP="00BD4DC4">
            <w:pPr>
              <w:rPr>
                <w:rFonts w:ascii="Verdana" w:hAnsi="Verdana" w:cs="Tahoma"/>
                <w:sz w:val="20"/>
                <w:szCs w:val="20"/>
                <w:highlight w:val="yellow"/>
              </w:rPr>
            </w:pPr>
          </w:p>
        </w:tc>
      </w:tr>
    </w:tbl>
    <w:sdt>
      <w:sdtPr>
        <w:rPr>
          <w:rFonts w:ascii="Verdana" w:eastAsia="Times New Roman" w:hAnsi="Verdana" w:cs="Times New Roman"/>
          <w:b w:val="0"/>
          <w:bCs w:val="0"/>
          <w:color w:val="auto"/>
          <w:sz w:val="20"/>
          <w:szCs w:val="20"/>
        </w:rPr>
        <w:id w:val="-1288812846"/>
        <w:docPartObj>
          <w:docPartGallery w:val="Table of Contents"/>
          <w:docPartUnique/>
        </w:docPartObj>
      </w:sdtPr>
      <w:sdtEndPr>
        <w:rPr>
          <w:noProof/>
        </w:rPr>
      </w:sdtEndPr>
      <w:sdtContent>
        <w:p w14:paraId="21CC3C01" w14:textId="4D33DC4E" w:rsidR="00965DE2" w:rsidRPr="00674EC8" w:rsidRDefault="00965DE2">
          <w:pPr>
            <w:pStyle w:val="Kopvaninhoudsopgave"/>
            <w:rPr>
              <w:rFonts w:ascii="Verdana" w:hAnsi="Verdana"/>
              <w:sz w:val="20"/>
              <w:szCs w:val="20"/>
            </w:rPr>
          </w:pPr>
          <w:r w:rsidRPr="00674EC8">
            <w:rPr>
              <w:rFonts w:ascii="Verdana" w:hAnsi="Verdana"/>
              <w:sz w:val="20"/>
              <w:szCs w:val="20"/>
            </w:rPr>
            <w:t>Inhoudsopgave</w:t>
          </w:r>
        </w:p>
        <w:p w14:paraId="45C10F4C" w14:textId="28D6096E" w:rsidR="008D7A87" w:rsidRDefault="00965DE2">
          <w:pPr>
            <w:pStyle w:val="Inhopg1"/>
            <w:rPr>
              <w:rFonts w:eastAsiaTheme="minorEastAsia" w:cstheme="minorBidi"/>
              <w:b w:val="0"/>
              <w:bCs w:val="0"/>
              <w:noProof/>
              <w:sz w:val="24"/>
            </w:rPr>
          </w:pPr>
          <w:r w:rsidRPr="00674EC8">
            <w:rPr>
              <w:rFonts w:ascii="Verdana" w:hAnsi="Verdana"/>
              <w:szCs w:val="20"/>
            </w:rPr>
            <w:fldChar w:fldCharType="begin"/>
          </w:r>
          <w:r w:rsidRPr="00674EC8">
            <w:rPr>
              <w:rFonts w:ascii="Verdana" w:hAnsi="Verdana"/>
              <w:szCs w:val="20"/>
            </w:rPr>
            <w:instrText>TOC \o "1-3" \h \z \u</w:instrText>
          </w:r>
          <w:r w:rsidRPr="00674EC8">
            <w:rPr>
              <w:rFonts w:ascii="Verdana" w:hAnsi="Verdana"/>
              <w:szCs w:val="20"/>
            </w:rPr>
            <w:fldChar w:fldCharType="separate"/>
          </w:r>
          <w:hyperlink w:anchor="_Toc130538666" w:history="1">
            <w:r w:rsidR="008D7A87" w:rsidRPr="0084415F">
              <w:rPr>
                <w:rStyle w:val="Hyperlink"/>
                <w:rFonts w:ascii="Verdana" w:hAnsi="Verdana"/>
                <w:noProof/>
              </w:rPr>
              <w:t xml:space="preserve">1 </w:t>
            </w:r>
            <w:r w:rsidR="008D7A87">
              <w:rPr>
                <w:rFonts w:eastAsiaTheme="minorEastAsia" w:cstheme="minorBidi"/>
                <w:b w:val="0"/>
                <w:bCs w:val="0"/>
                <w:noProof/>
                <w:sz w:val="24"/>
              </w:rPr>
              <w:tab/>
            </w:r>
            <w:r w:rsidR="008D7A87" w:rsidRPr="0084415F">
              <w:rPr>
                <w:rStyle w:val="Hyperlink"/>
                <w:rFonts w:ascii="Verdana" w:hAnsi="Verdana"/>
                <w:noProof/>
              </w:rPr>
              <w:t>Algemeen en opdrachtomschrijving</w:t>
            </w:r>
            <w:r w:rsidR="008D7A87">
              <w:rPr>
                <w:noProof/>
                <w:webHidden/>
              </w:rPr>
              <w:tab/>
            </w:r>
            <w:r w:rsidR="008D7A87">
              <w:rPr>
                <w:noProof/>
                <w:webHidden/>
              </w:rPr>
              <w:fldChar w:fldCharType="begin"/>
            </w:r>
            <w:r w:rsidR="008D7A87">
              <w:rPr>
                <w:noProof/>
                <w:webHidden/>
              </w:rPr>
              <w:instrText xml:space="preserve"> PAGEREF _Toc130538666 \h </w:instrText>
            </w:r>
            <w:r w:rsidR="008D7A87">
              <w:rPr>
                <w:noProof/>
                <w:webHidden/>
              </w:rPr>
            </w:r>
            <w:r w:rsidR="008D7A87">
              <w:rPr>
                <w:noProof/>
                <w:webHidden/>
              </w:rPr>
              <w:fldChar w:fldCharType="separate"/>
            </w:r>
            <w:r w:rsidR="008D7A87">
              <w:rPr>
                <w:noProof/>
                <w:webHidden/>
              </w:rPr>
              <w:t>4</w:t>
            </w:r>
            <w:r w:rsidR="008D7A87">
              <w:rPr>
                <w:noProof/>
                <w:webHidden/>
              </w:rPr>
              <w:fldChar w:fldCharType="end"/>
            </w:r>
          </w:hyperlink>
        </w:p>
        <w:p w14:paraId="1A74BD0A" w14:textId="0631AE82" w:rsidR="008D7A87" w:rsidRDefault="00000000">
          <w:pPr>
            <w:pStyle w:val="Inhopg3"/>
            <w:rPr>
              <w:rFonts w:eastAsiaTheme="minorEastAsia" w:cstheme="minorBidi"/>
              <w:noProof/>
              <w:sz w:val="24"/>
            </w:rPr>
          </w:pPr>
          <w:hyperlink w:anchor="_Toc130538667" w:history="1">
            <w:r w:rsidR="008D7A87" w:rsidRPr="0084415F">
              <w:rPr>
                <w:rStyle w:val="Hyperlink"/>
                <w:rFonts w:ascii="Verdana" w:hAnsi="Verdana"/>
                <w:noProof/>
              </w:rPr>
              <w:t>1.1</w:t>
            </w:r>
            <w:r w:rsidR="008D7A87">
              <w:rPr>
                <w:rFonts w:eastAsiaTheme="minorEastAsia" w:cstheme="minorBidi"/>
                <w:noProof/>
                <w:sz w:val="24"/>
              </w:rPr>
              <w:tab/>
            </w:r>
            <w:r w:rsidR="008D7A87" w:rsidRPr="0084415F">
              <w:rPr>
                <w:rStyle w:val="Hyperlink"/>
                <w:rFonts w:ascii="Verdana" w:hAnsi="Verdana"/>
                <w:noProof/>
              </w:rPr>
              <w:t>Leeswijzer</w:t>
            </w:r>
            <w:r w:rsidR="008D7A87">
              <w:rPr>
                <w:noProof/>
                <w:webHidden/>
              </w:rPr>
              <w:tab/>
            </w:r>
            <w:r w:rsidR="008D7A87">
              <w:rPr>
                <w:noProof/>
                <w:webHidden/>
              </w:rPr>
              <w:fldChar w:fldCharType="begin"/>
            </w:r>
            <w:r w:rsidR="008D7A87">
              <w:rPr>
                <w:noProof/>
                <w:webHidden/>
              </w:rPr>
              <w:instrText xml:space="preserve"> PAGEREF _Toc130538667 \h </w:instrText>
            </w:r>
            <w:r w:rsidR="008D7A87">
              <w:rPr>
                <w:noProof/>
                <w:webHidden/>
              </w:rPr>
            </w:r>
            <w:r w:rsidR="008D7A87">
              <w:rPr>
                <w:noProof/>
                <w:webHidden/>
              </w:rPr>
              <w:fldChar w:fldCharType="separate"/>
            </w:r>
            <w:r w:rsidR="008D7A87">
              <w:rPr>
                <w:noProof/>
                <w:webHidden/>
              </w:rPr>
              <w:t>4</w:t>
            </w:r>
            <w:r w:rsidR="008D7A87">
              <w:rPr>
                <w:noProof/>
                <w:webHidden/>
              </w:rPr>
              <w:fldChar w:fldCharType="end"/>
            </w:r>
          </w:hyperlink>
        </w:p>
        <w:p w14:paraId="0B84E7BA" w14:textId="4B469982" w:rsidR="008D7A87" w:rsidRDefault="00000000">
          <w:pPr>
            <w:pStyle w:val="Inhopg3"/>
            <w:rPr>
              <w:rFonts w:eastAsiaTheme="minorEastAsia" w:cstheme="minorBidi"/>
              <w:noProof/>
              <w:sz w:val="24"/>
            </w:rPr>
          </w:pPr>
          <w:hyperlink w:anchor="_Toc130538668" w:history="1">
            <w:r w:rsidR="008D7A87" w:rsidRPr="0084415F">
              <w:rPr>
                <w:rStyle w:val="Hyperlink"/>
                <w:rFonts w:ascii="Verdana" w:hAnsi="Verdana"/>
                <w:noProof/>
              </w:rPr>
              <w:t>1.2</w:t>
            </w:r>
            <w:r w:rsidR="008D7A87">
              <w:rPr>
                <w:rFonts w:eastAsiaTheme="minorEastAsia" w:cstheme="minorBidi"/>
                <w:noProof/>
                <w:sz w:val="24"/>
              </w:rPr>
              <w:tab/>
            </w:r>
            <w:r w:rsidR="008D7A87" w:rsidRPr="0084415F">
              <w:rPr>
                <w:rStyle w:val="Hyperlink"/>
                <w:rFonts w:ascii="Verdana" w:hAnsi="Verdana"/>
                <w:noProof/>
              </w:rPr>
              <w:t>Begripsbepalingen</w:t>
            </w:r>
            <w:r w:rsidR="008D7A87">
              <w:rPr>
                <w:noProof/>
                <w:webHidden/>
              </w:rPr>
              <w:tab/>
            </w:r>
            <w:r w:rsidR="008D7A87">
              <w:rPr>
                <w:noProof/>
                <w:webHidden/>
              </w:rPr>
              <w:fldChar w:fldCharType="begin"/>
            </w:r>
            <w:r w:rsidR="008D7A87">
              <w:rPr>
                <w:noProof/>
                <w:webHidden/>
              </w:rPr>
              <w:instrText xml:space="preserve"> PAGEREF _Toc130538668 \h </w:instrText>
            </w:r>
            <w:r w:rsidR="008D7A87">
              <w:rPr>
                <w:noProof/>
                <w:webHidden/>
              </w:rPr>
            </w:r>
            <w:r w:rsidR="008D7A87">
              <w:rPr>
                <w:noProof/>
                <w:webHidden/>
              </w:rPr>
              <w:fldChar w:fldCharType="separate"/>
            </w:r>
            <w:r w:rsidR="008D7A87">
              <w:rPr>
                <w:noProof/>
                <w:webHidden/>
              </w:rPr>
              <w:t>4</w:t>
            </w:r>
            <w:r w:rsidR="008D7A87">
              <w:rPr>
                <w:noProof/>
                <w:webHidden/>
              </w:rPr>
              <w:fldChar w:fldCharType="end"/>
            </w:r>
          </w:hyperlink>
        </w:p>
        <w:p w14:paraId="04BA7BCD" w14:textId="5518C8D1" w:rsidR="008D7A87" w:rsidRDefault="00000000">
          <w:pPr>
            <w:pStyle w:val="Inhopg3"/>
            <w:rPr>
              <w:rFonts w:eastAsiaTheme="minorEastAsia" w:cstheme="minorBidi"/>
              <w:noProof/>
              <w:sz w:val="24"/>
            </w:rPr>
          </w:pPr>
          <w:hyperlink w:anchor="_Toc130538669" w:history="1">
            <w:r w:rsidR="008D7A87" w:rsidRPr="0084415F">
              <w:rPr>
                <w:rStyle w:val="Hyperlink"/>
                <w:rFonts w:ascii="Verdana" w:hAnsi="Verdana"/>
                <w:noProof/>
              </w:rPr>
              <w:t>1.3</w:t>
            </w:r>
            <w:r w:rsidR="008D7A87">
              <w:rPr>
                <w:rFonts w:eastAsiaTheme="minorEastAsia" w:cstheme="minorBidi"/>
                <w:noProof/>
                <w:sz w:val="24"/>
              </w:rPr>
              <w:tab/>
            </w:r>
            <w:r w:rsidR="008D7A87" w:rsidRPr="0084415F">
              <w:rPr>
                <w:rStyle w:val="Hyperlink"/>
                <w:rFonts w:ascii="Verdana" w:hAnsi="Verdana"/>
                <w:noProof/>
              </w:rPr>
              <w:t>Doel</w:t>
            </w:r>
            <w:r w:rsidR="008D7A87">
              <w:rPr>
                <w:noProof/>
                <w:webHidden/>
              </w:rPr>
              <w:tab/>
            </w:r>
            <w:r w:rsidR="008D7A87">
              <w:rPr>
                <w:noProof/>
                <w:webHidden/>
              </w:rPr>
              <w:fldChar w:fldCharType="begin"/>
            </w:r>
            <w:r w:rsidR="008D7A87">
              <w:rPr>
                <w:noProof/>
                <w:webHidden/>
              </w:rPr>
              <w:instrText xml:space="preserve"> PAGEREF _Toc130538669 \h </w:instrText>
            </w:r>
            <w:r w:rsidR="008D7A87">
              <w:rPr>
                <w:noProof/>
                <w:webHidden/>
              </w:rPr>
            </w:r>
            <w:r w:rsidR="008D7A87">
              <w:rPr>
                <w:noProof/>
                <w:webHidden/>
              </w:rPr>
              <w:fldChar w:fldCharType="separate"/>
            </w:r>
            <w:r w:rsidR="008D7A87">
              <w:rPr>
                <w:noProof/>
                <w:webHidden/>
              </w:rPr>
              <w:t>4</w:t>
            </w:r>
            <w:r w:rsidR="008D7A87">
              <w:rPr>
                <w:noProof/>
                <w:webHidden/>
              </w:rPr>
              <w:fldChar w:fldCharType="end"/>
            </w:r>
          </w:hyperlink>
        </w:p>
        <w:p w14:paraId="012C27EA" w14:textId="5D549E22" w:rsidR="008D7A87" w:rsidRDefault="00000000">
          <w:pPr>
            <w:pStyle w:val="Inhopg3"/>
            <w:rPr>
              <w:rFonts w:eastAsiaTheme="minorEastAsia" w:cstheme="minorBidi"/>
              <w:noProof/>
              <w:sz w:val="24"/>
            </w:rPr>
          </w:pPr>
          <w:hyperlink w:anchor="_Toc130538670" w:history="1">
            <w:r w:rsidR="008D7A87" w:rsidRPr="0084415F">
              <w:rPr>
                <w:rStyle w:val="Hyperlink"/>
                <w:rFonts w:ascii="Verdana" w:hAnsi="Verdana"/>
                <w:noProof/>
              </w:rPr>
              <w:t>1.4</w:t>
            </w:r>
            <w:r w:rsidR="008D7A87">
              <w:rPr>
                <w:rFonts w:eastAsiaTheme="minorEastAsia" w:cstheme="minorBidi"/>
                <w:noProof/>
                <w:sz w:val="24"/>
              </w:rPr>
              <w:tab/>
            </w:r>
            <w:r w:rsidR="008D7A87" w:rsidRPr="0084415F">
              <w:rPr>
                <w:rStyle w:val="Hyperlink"/>
                <w:rFonts w:ascii="Verdana" w:hAnsi="Verdana"/>
                <w:noProof/>
              </w:rPr>
              <w:t>Planning</w:t>
            </w:r>
            <w:r w:rsidR="008D7A87">
              <w:rPr>
                <w:noProof/>
                <w:webHidden/>
              </w:rPr>
              <w:tab/>
            </w:r>
            <w:r w:rsidR="008D7A87">
              <w:rPr>
                <w:noProof/>
                <w:webHidden/>
              </w:rPr>
              <w:fldChar w:fldCharType="begin"/>
            </w:r>
            <w:r w:rsidR="008D7A87">
              <w:rPr>
                <w:noProof/>
                <w:webHidden/>
              </w:rPr>
              <w:instrText xml:space="preserve"> PAGEREF _Toc130538670 \h </w:instrText>
            </w:r>
            <w:r w:rsidR="008D7A87">
              <w:rPr>
                <w:noProof/>
                <w:webHidden/>
              </w:rPr>
            </w:r>
            <w:r w:rsidR="008D7A87">
              <w:rPr>
                <w:noProof/>
                <w:webHidden/>
              </w:rPr>
              <w:fldChar w:fldCharType="separate"/>
            </w:r>
            <w:r w:rsidR="008D7A87">
              <w:rPr>
                <w:noProof/>
                <w:webHidden/>
              </w:rPr>
              <w:t>4</w:t>
            </w:r>
            <w:r w:rsidR="008D7A87">
              <w:rPr>
                <w:noProof/>
                <w:webHidden/>
              </w:rPr>
              <w:fldChar w:fldCharType="end"/>
            </w:r>
          </w:hyperlink>
        </w:p>
        <w:p w14:paraId="1603F794" w14:textId="76C8C51A" w:rsidR="008D7A87" w:rsidRDefault="00000000">
          <w:pPr>
            <w:pStyle w:val="Inhopg3"/>
            <w:rPr>
              <w:rFonts w:eastAsiaTheme="minorEastAsia" w:cstheme="minorBidi"/>
              <w:noProof/>
              <w:sz w:val="24"/>
            </w:rPr>
          </w:pPr>
          <w:hyperlink w:anchor="_Toc130538671" w:history="1">
            <w:r w:rsidR="008D7A87" w:rsidRPr="0084415F">
              <w:rPr>
                <w:rStyle w:val="Hyperlink"/>
                <w:rFonts w:ascii="Verdana" w:hAnsi="Verdana"/>
                <w:noProof/>
              </w:rPr>
              <w:t>1.5</w:t>
            </w:r>
            <w:r w:rsidR="008D7A87">
              <w:rPr>
                <w:rFonts w:eastAsiaTheme="minorEastAsia" w:cstheme="minorBidi"/>
                <w:noProof/>
                <w:sz w:val="24"/>
              </w:rPr>
              <w:tab/>
            </w:r>
            <w:r w:rsidR="008D7A87" w:rsidRPr="0084415F">
              <w:rPr>
                <w:rStyle w:val="Hyperlink"/>
                <w:rFonts w:ascii="Verdana" w:hAnsi="Verdana"/>
                <w:noProof/>
              </w:rPr>
              <w:t>Communicatie</w:t>
            </w:r>
            <w:r w:rsidR="008D7A87">
              <w:rPr>
                <w:noProof/>
                <w:webHidden/>
              </w:rPr>
              <w:tab/>
            </w:r>
            <w:r w:rsidR="008D7A87">
              <w:rPr>
                <w:noProof/>
                <w:webHidden/>
              </w:rPr>
              <w:fldChar w:fldCharType="begin"/>
            </w:r>
            <w:r w:rsidR="008D7A87">
              <w:rPr>
                <w:noProof/>
                <w:webHidden/>
              </w:rPr>
              <w:instrText xml:space="preserve"> PAGEREF _Toc130538671 \h </w:instrText>
            </w:r>
            <w:r w:rsidR="008D7A87">
              <w:rPr>
                <w:noProof/>
                <w:webHidden/>
              </w:rPr>
            </w:r>
            <w:r w:rsidR="008D7A87">
              <w:rPr>
                <w:noProof/>
                <w:webHidden/>
              </w:rPr>
              <w:fldChar w:fldCharType="separate"/>
            </w:r>
            <w:r w:rsidR="008D7A87">
              <w:rPr>
                <w:noProof/>
                <w:webHidden/>
              </w:rPr>
              <w:t>5</w:t>
            </w:r>
            <w:r w:rsidR="008D7A87">
              <w:rPr>
                <w:noProof/>
                <w:webHidden/>
              </w:rPr>
              <w:fldChar w:fldCharType="end"/>
            </w:r>
          </w:hyperlink>
        </w:p>
        <w:p w14:paraId="313DABC1" w14:textId="631495E6" w:rsidR="008D7A87" w:rsidRDefault="00000000">
          <w:pPr>
            <w:pStyle w:val="Inhopg3"/>
            <w:rPr>
              <w:rFonts w:eastAsiaTheme="minorEastAsia" w:cstheme="minorBidi"/>
              <w:noProof/>
              <w:sz w:val="24"/>
            </w:rPr>
          </w:pPr>
          <w:hyperlink w:anchor="_Toc130538672" w:history="1">
            <w:r w:rsidR="008D7A87" w:rsidRPr="0084415F">
              <w:rPr>
                <w:rStyle w:val="Hyperlink"/>
                <w:rFonts w:ascii="Verdana" w:hAnsi="Verdana"/>
                <w:noProof/>
              </w:rPr>
              <w:t>1.6</w:t>
            </w:r>
            <w:r w:rsidR="008D7A87">
              <w:rPr>
                <w:rFonts w:eastAsiaTheme="minorEastAsia" w:cstheme="minorBidi"/>
                <w:noProof/>
                <w:sz w:val="24"/>
              </w:rPr>
              <w:tab/>
            </w:r>
            <w:r w:rsidR="008D7A87" w:rsidRPr="0084415F">
              <w:rPr>
                <w:rStyle w:val="Hyperlink"/>
                <w:rFonts w:ascii="Verdana" w:hAnsi="Verdana"/>
                <w:noProof/>
              </w:rPr>
              <w:t>Procedure</w:t>
            </w:r>
            <w:r w:rsidR="008D7A87">
              <w:rPr>
                <w:noProof/>
                <w:webHidden/>
              </w:rPr>
              <w:tab/>
            </w:r>
            <w:r w:rsidR="008D7A87">
              <w:rPr>
                <w:noProof/>
                <w:webHidden/>
              </w:rPr>
              <w:fldChar w:fldCharType="begin"/>
            </w:r>
            <w:r w:rsidR="008D7A87">
              <w:rPr>
                <w:noProof/>
                <w:webHidden/>
              </w:rPr>
              <w:instrText xml:space="preserve"> PAGEREF _Toc130538672 \h </w:instrText>
            </w:r>
            <w:r w:rsidR="008D7A87">
              <w:rPr>
                <w:noProof/>
                <w:webHidden/>
              </w:rPr>
            </w:r>
            <w:r w:rsidR="008D7A87">
              <w:rPr>
                <w:noProof/>
                <w:webHidden/>
              </w:rPr>
              <w:fldChar w:fldCharType="separate"/>
            </w:r>
            <w:r w:rsidR="008D7A87">
              <w:rPr>
                <w:noProof/>
                <w:webHidden/>
              </w:rPr>
              <w:t>5</w:t>
            </w:r>
            <w:r w:rsidR="008D7A87">
              <w:rPr>
                <w:noProof/>
                <w:webHidden/>
              </w:rPr>
              <w:fldChar w:fldCharType="end"/>
            </w:r>
          </w:hyperlink>
        </w:p>
        <w:p w14:paraId="25F2D8EE" w14:textId="14B58FA9" w:rsidR="008D7A87" w:rsidRDefault="00000000">
          <w:pPr>
            <w:pStyle w:val="Inhopg3"/>
            <w:rPr>
              <w:rFonts w:eastAsiaTheme="minorEastAsia" w:cstheme="minorBidi"/>
              <w:noProof/>
              <w:sz w:val="24"/>
            </w:rPr>
          </w:pPr>
          <w:hyperlink w:anchor="_Toc130538673" w:history="1">
            <w:r w:rsidR="008D7A87" w:rsidRPr="0084415F">
              <w:rPr>
                <w:rStyle w:val="Hyperlink"/>
                <w:rFonts w:ascii="Verdana" w:hAnsi="Verdana"/>
                <w:noProof/>
              </w:rPr>
              <w:t>1.7</w:t>
            </w:r>
            <w:r w:rsidR="008D7A87">
              <w:rPr>
                <w:rFonts w:eastAsiaTheme="minorEastAsia" w:cstheme="minorBidi"/>
                <w:noProof/>
                <w:sz w:val="24"/>
              </w:rPr>
              <w:tab/>
            </w:r>
            <w:r w:rsidR="008D7A87" w:rsidRPr="0084415F">
              <w:rPr>
                <w:rStyle w:val="Hyperlink"/>
                <w:rFonts w:ascii="Verdana" w:hAnsi="Verdana"/>
                <w:noProof/>
              </w:rPr>
              <w:t>Aanbestedende dienst en opdrachtgever</w:t>
            </w:r>
            <w:r w:rsidR="008D7A87">
              <w:rPr>
                <w:noProof/>
                <w:webHidden/>
              </w:rPr>
              <w:tab/>
            </w:r>
            <w:r w:rsidR="008D7A87">
              <w:rPr>
                <w:noProof/>
                <w:webHidden/>
              </w:rPr>
              <w:fldChar w:fldCharType="begin"/>
            </w:r>
            <w:r w:rsidR="008D7A87">
              <w:rPr>
                <w:noProof/>
                <w:webHidden/>
              </w:rPr>
              <w:instrText xml:space="preserve"> PAGEREF _Toc130538673 \h </w:instrText>
            </w:r>
            <w:r w:rsidR="008D7A87">
              <w:rPr>
                <w:noProof/>
                <w:webHidden/>
              </w:rPr>
            </w:r>
            <w:r w:rsidR="008D7A87">
              <w:rPr>
                <w:noProof/>
                <w:webHidden/>
              </w:rPr>
              <w:fldChar w:fldCharType="separate"/>
            </w:r>
            <w:r w:rsidR="008D7A87">
              <w:rPr>
                <w:noProof/>
                <w:webHidden/>
              </w:rPr>
              <w:t>6</w:t>
            </w:r>
            <w:r w:rsidR="008D7A87">
              <w:rPr>
                <w:noProof/>
                <w:webHidden/>
              </w:rPr>
              <w:fldChar w:fldCharType="end"/>
            </w:r>
          </w:hyperlink>
        </w:p>
        <w:p w14:paraId="7078DB11" w14:textId="1DA50D46" w:rsidR="008D7A87" w:rsidRDefault="00000000">
          <w:pPr>
            <w:pStyle w:val="Inhopg3"/>
            <w:rPr>
              <w:rFonts w:eastAsiaTheme="minorEastAsia" w:cstheme="minorBidi"/>
              <w:noProof/>
              <w:sz w:val="24"/>
            </w:rPr>
          </w:pPr>
          <w:hyperlink w:anchor="_Toc130538674" w:history="1">
            <w:r w:rsidR="008D7A87" w:rsidRPr="0084415F">
              <w:rPr>
                <w:rStyle w:val="Hyperlink"/>
                <w:rFonts w:ascii="Verdana" w:hAnsi="Verdana"/>
                <w:noProof/>
              </w:rPr>
              <w:t>1.8</w:t>
            </w:r>
            <w:r w:rsidR="008D7A87">
              <w:rPr>
                <w:rFonts w:eastAsiaTheme="minorEastAsia" w:cstheme="minorBidi"/>
                <w:noProof/>
                <w:sz w:val="24"/>
              </w:rPr>
              <w:tab/>
            </w:r>
            <w:r w:rsidR="008D7A87" w:rsidRPr="0084415F">
              <w:rPr>
                <w:rStyle w:val="Hyperlink"/>
                <w:rFonts w:ascii="Verdana" w:hAnsi="Verdana"/>
                <w:noProof/>
              </w:rPr>
              <w:t>Opdrachtomschrijving</w:t>
            </w:r>
            <w:r w:rsidR="008D7A87">
              <w:rPr>
                <w:noProof/>
                <w:webHidden/>
              </w:rPr>
              <w:tab/>
            </w:r>
            <w:r w:rsidR="008D7A87">
              <w:rPr>
                <w:noProof/>
                <w:webHidden/>
              </w:rPr>
              <w:fldChar w:fldCharType="begin"/>
            </w:r>
            <w:r w:rsidR="008D7A87">
              <w:rPr>
                <w:noProof/>
                <w:webHidden/>
              </w:rPr>
              <w:instrText xml:space="preserve"> PAGEREF _Toc130538674 \h </w:instrText>
            </w:r>
            <w:r w:rsidR="008D7A87">
              <w:rPr>
                <w:noProof/>
                <w:webHidden/>
              </w:rPr>
            </w:r>
            <w:r w:rsidR="008D7A87">
              <w:rPr>
                <w:noProof/>
                <w:webHidden/>
              </w:rPr>
              <w:fldChar w:fldCharType="separate"/>
            </w:r>
            <w:r w:rsidR="008D7A87">
              <w:rPr>
                <w:noProof/>
                <w:webHidden/>
              </w:rPr>
              <w:t>6</w:t>
            </w:r>
            <w:r w:rsidR="008D7A87">
              <w:rPr>
                <w:noProof/>
                <w:webHidden/>
              </w:rPr>
              <w:fldChar w:fldCharType="end"/>
            </w:r>
          </w:hyperlink>
        </w:p>
        <w:p w14:paraId="67791100" w14:textId="1B89317B" w:rsidR="008D7A87" w:rsidRDefault="00000000">
          <w:pPr>
            <w:pStyle w:val="Inhopg3"/>
            <w:rPr>
              <w:rFonts w:eastAsiaTheme="minorEastAsia" w:cstheme="minorBidi"/>
              <w:noProof/>
              <w:sz w:val="24"/>
            </w:rPr>
          </w:pPr>
          <w:hyperlink w:anchor="_Toc130538675" w:history="1">
            <w:r w:rsidR="008D7A87" w:rsidRPr="0084415F">
              <w:rPr>
                <w:rStyle w:val="Hyperlink"/>
                <w:rFonts w:ascii="Verdana" w:hAnsi="Verdana"/>
                <w:noProof/>
              </w:rPr>
              <w:t>1.9</w:t>
            </w:r>
            <w:r w:rsidR="008D7A87">
              <w:rPr>
                <w:rFonts w:eastAsiaTheme="minorEastAsia" w:cstheme="minorBidi"/>
                <w:noProof/>
                <w:sz w:val="24"/>
              </w:rPr>
              <w:tab/>
            </w:r>
            <w:r w:rsidR="008D7A87" w:rsidRPr="0084415F">
              <w:rPr>
                <w:rStyle w:val="Hyperlink"/>
                <w:rFonts w:ascii="Verdana" w:hAnsi="Verdana"/>
                <w:noProof/>
              </w:rPr>
              <w:t>Overeenkomst en duur</w:t>
            </w:r>
            <w:r w:rsidR="008D7A87">
              <w:rPr>
                <w:noProof/>
                <w:webHidden/>
              </w:rPr>
              <w:tab/>
            </w:r>
            <w:r w:rsidR="008D7A87">
              <w:rPr>
                <w:noProof/>
                <w:webHidden/>
              </w:rPr>
              <w:fldChar w:fldCharType="begin"/>
            </w:r>
            <w:r w:rsidR="008D7A87">
              <w:rPr>
                <w:noProof/>
                <w:webHidden/>
              </w:rPr>
              <w:instrText xml:space="preserve"> PAGEREF _Toc130538675 \h </w:instrText>
            </w:r>
            <w:r w:rsidR="008D7A87">
              <w:rPr>
                <w:noProof/>
                <w:webHidden/>
              </w:rPr>
            </w:r>
            <w:r w:rsidR="008D7A87">
              <w:rPr>
                <w:noProof/>
                <w:webHidden/>
              </w:rPr>
              <w:fldChar w:fldCharType="separate"/>
            </w:r>
            <w:r w:rsidR="008D7A87">
              <w:rPr>
                <w:noProof/>
                <w:webHidden/>
              </w:rPr>
              <w:t>10</w:t>
            </w:r>
            <w:r w:rsidR="008D7A87">
              <w:rPr>
                <w:noProof/>
                <w:webHidden/>
              </w:rPr>
              <w:fldChar w:fldCharType="end"/>
            </w:r>
          </w:hyperlink>
        </w:p>
        <w:p w14:paraId="2A8E0BF0" w14:textId="3E57774C" w:rsidR="008D7A87" w:rsidRDefault="00000000">
          <w:pPr>
            <w:pStyle w:val="Inhopg3"/>
            <w:rPr>
              <w:rFonts w:eastAsiaTheme="minorEastAsia" w:cstheme="minorBidi"/>
              <w:noProof/>
              <w:sz w:val="24"/>
            </w:rPr>
          </w:pPr>
          <w:hyperlink w:anchor="_Toc130538676" w:history="1">
            <w:r w:rsidR="008D7A87" w:rsidRPr="0084415F">
              <w:rPr>
                <w:rStyle w:val="Hyperlink"/>
                <w:rFonts w:ascii="Verdana" w:hAnsi="Verdana"/>
                <w:noProof/>
              </w:rPr>
              <w:t>1.10</w:t>
            </w:r>
            <w:r w:rsidR="008D7A87">
              <w:rPr>
                <w:rFonts w:eastAsiaTheme="minorEastAsia" w:cstheme="minorBidi"/>
                <w:noProof/>
                <w:sz w:val="24"/>
              </w:rPr>
              <w:tab/>
            </w:r>
            <w:r w:rsidR="008D7A87" w:rsidRPr="0084415F">
              <w:rPr>
                <w:rStyle w:val="Hyperlink"/>
                <w:rFonts w:ascii="Verdana" w:hAnsi="Verdana"/>
                <w:noProof/>
              </w:rPr>
              <w:t>Perceelindeling</w:t>
            </w:r>
            <w:r w:rsidR="008D7A87">
              <w:rPr>
                <w:noProof/>
                <w:webHidden/>
              </w:rPr>
              <w:tab/>
            </w:r>
            <w:r w:rsidR="008D7A87">
              <w:rPr>
                <w:noProof/>
                <w:webHidden/>
              </w:rPr>
              <w:fldChar w:fldCharType="begin"/>
            </w:r>
            <w:r w:rsidR="008D7A87">
              <w:rPr>
                <w:noProof/>
                <w:webHidden/>
              </w:rPr>
              <w:instrText xml:space="preserve"> PAGEREF _Toc130538676 \h </w:instrText>
            </w:r>
            <w:r w:rsidR="008D7A87">
              <w:rPr>
                <w:noProof/>
                <w:webHidden/>
              </w:rPr>
            </w:r>
            <w:r w:rsidR="008D7A87">
              <w:rPr>
                <w:noProof/>
                <w:webHidden/>
              </w:rPr>
              <w:fldChar w:fldCharType="separate"/>
            </w:r>
            <w:r w:rsidR="008D7A87">
              <w:rPr>
                <w:noProof/>
                <w:webHidden/>
              </w:rPr>
              <w:t>11</w:t>
            </w:r>
            <w:r w:rsidR="008D7A87">
              <w:rPr>
                <w:noProof/>
                <w:webHidden/>
              </w:rPr>
              <w:fldChar w:fldCharType="end"/>
            </w:r>
          </w:hyperlink>
        </w:p>
        <w:p w14:paraId="266CAEFC" w14:textId="7FD397A5" w:rsidR="008D7A87" w:rsidRDefault="00000000">
          <w:pPr>
            <w:pStyle w:val="Inhopg3"/>
            <w:rPr>
              <w:rFonts w:eastAsiaTheme="minorEastAsia" w:cstheme="minorBidi"/>
              <w:noProof/>
              <w:sz w:val="24"/>
            </w:rPr>
          </w:pPr>
          <w:hyperlink w:anchor="_Toc130538677" w:history="1">
            <w:r w:rsidR="008D7A87" w:rsidRPr="0084415F">
              <w:rPr>
                <w:rStyle w:val="Hyperlink"/>
                <w:rFonts w:ascii="Verdana" w:hAnsi="Verdana"/>
                <w:noProof/>
              </w:rPr>
              <w:t>1.11</w:t>
            </w:r>
            <w:r w:rsidR="008D7A87">
              <w:rPr>
                <w:rFonts w:eastAsiaTheme="minorEastAsia" w:cstheme="minorBidi"/>
                <w:noProof/>
                <w:sz w:val="24"/>
              </w:rPr>
              <w:tab/>
            </w:r>
            <w:r w:rsidR="008D7A87" w:rsidRPr="0084415F">
              <w:rPr>
                <w:rStyle w:val="Hyperlink"/>
                <w:rFonts w:ascii="Verdana" w:hAnsi="Verdana"/>
                <w:noProof/>
              </w:rPr>
              <w:t>Uitvoeringsvoorwaarde: Social Return</w:t>
            </w:r>
            <w:r w:rsidR="008D7A87">
              <w:rPr>
                <w:noProof/>
                <w:webHidden/>
              </w:rPr>
              <w:tab/>
            </w:r>
            <w:r w:rsidR="008D7A87">
              <w:rPr>
                <w:noProof/>
                <w:webHidden/>
              </w:rPr>
              <w:fldChar w:fldCharType="begin"/>
            </w:r>
            <w:r w:rsidR="008D7A87">
              <w:rPr>
                <w:noProof/>
                <w:webHidden/>
              </w:rPr>
              <w:instrText xml:space="preserve"> PAGEREF _Toc130538677 \h </w:instrText>
            </w:r>
            <w:r w:rsidR="008D7A87">
              <w:rPr>
                <w:noProof/>
                <w:webHidden/>
              </w:rPr>
            </w:r>
            <w:r w:rsidR="008D7A87">
              <w:rPr>
                <w:noProof/>
                <w:webHidden/>
              </w:rPr>
              <w:fldChar w:fldCharType="separate"/>
            </w:r>
            <w:r w:rsidR="008D7A87">
              <w:rPr>
                <w:noProof/>
                <w:webHidden/>
              </w:rPr>
              <w:t>12</w:t>
            </w:r>
            <w:r w:rsidR="008D7A87">
              <w:rPr>
                <w:noProof/>
                <w:webHidden/>
              </w:rPr>
              <w:fldChar w:fldCharType="end"/>
            </w:r>
          </w:hyperlink>
        </w:p>
        <w:p w14:paraId="3281C740" w14:textId="7F635A3C" w:rsidR="008D7A87" w:rsidRDefault="00000000">
          <w:pPr>
            <w:pStyle w:val="Inhopg3"/>
            <w:rPr>
              <w:rFonts w:eastAsiaTheme="minorEastAsia" w:cstheme="minorBidi"/>
              <w:noProof/>
              <w:sz w:val="24"/>
            </w:rPr>
          </w:pPr>
          <w:hyperlink w:anchor="_Toc130538678" w:history="1">
            <w:r w:rsidR="008D7A87" w:rsidRPr="0084415F">
              <w:rPr>
                <w:rStyle w:val="Hyperlink"/>
                <w:rFonts w:ascii="Verdana" w:hAnsi="Verdana"/>
                <w:noProof/>
              </w:rPr>
              <w:t>1.12</w:t>
            </w:r>
            <w:r w:rsidR="008D7A87">
              <w:rPr>
                <w:rFonts w:eastAsiaTheme="minorEastAsia" w:cstheme="minorBidi"/>
                <w:noProof/>
                <w:sz w:val="24"/>
              </w:rPr>
              <w:tab/>
            </w:r>
            <w:r w:rsidR="008D7A87" w:rsidRPr="0084415F">
              <w:rPr>
                <w:rStyle w:val="Hyperlink"/>
                <w:rFonts w:ascii="Verdana" w:hAnsi="Verdana"/>
                <w:noProof/>
              </w:rPr>
              <w:t>Varianten</w:t>
            </w:r>
            <w:r w:rsidR="008D7A87">
              <w:rPr>
                <w:noProof/>
                <w:webHidden/>
              </w:rPr>
              <w:tab/>
            </w:r>
            <w:r w:rsidR="008D7A87">
              <w:rPr>
                <w:noProof/>
                <w:webHidden/>
              </w:rPr>
              <w:fldChar w:fldCharType="begin"/>
            </w:r>
            <w:r w:rsidR="008D7A87">
              <w:rPr>
                <w:noProof/>
                <w:webHidden/>
              </w:rPr>
              <w:instrText xml:space="preserve"> PAGEREF _Toc130538678 \h </w:instrText>
            </w:r>
            <w:r w:rsidR="008D7A87">
              <w:rPr>
                <w:noProof/>
                <w:webHidden/>
              </w:rPr>
            </w:r>
            <w:r w:rsidR="008D7A87">
              <w:rPr>
                <w:noProof/>
                <w:webHidden/>
              </w:rPr>
              <w:fldChar w:fldCharType="separate"/>
            </w:r>
            <w:r w:rsidR="008D7A87">
              <w:rPr>
                <w:noProof/>
                <w:webHidden/>
              </w:rPr>
              <w:t>12</w:t>
            </w:r>
            <w:r w:rsidR="008D7A87">
              <w:rPr>
                <w:noProof/>
                <w:webHidden/>
              </w:rPr>
              <w:fldChar w:fldCharType="end"/>
            </w:r>
          </w:hyperlink>
        </w:p>
        <w:p w14:paraId="37C5A397" w14:textId="7E533349" w:rsidR="008D7A87" w:rsidRDefault="00000000">
          <w:pPr>
            <w:pStyle w:val="Inhopg1"/>
            <w:rPr>
              <w:rFonts w:eastAsiaTheme="minorEastAsia" w:cstheme="minorBidi"/>
              <w:b w:val="0"/>
              <w:bCs w:val="0"/>
              <w:noProof/>
              <w:sz w:val="24"/>
            </w:rPr>
          </w:pPr>
          <w:hyperlink w:anchor="_Toc130538679" w:history="1">
            <w:r w:rsidR="008D7A87" w:rsidRPr="0084415F">
              <w:rPr>
                <w:rStyle w:val="Hyperlink"/>
                <w:rFonts w:ascii="Verdana" w:hAnsi="Verdana"/>
                <w:noProof/>
              </w:rPr>
              <w:t xml:space="preserve">2 </w:t>
            </w:r>
            <w:r w:rsidR="008D7A87">
              <w:rPr>
                <w:rFonts w:eastAsiaTheme="minorEastAsia" w:cstheme="minorBidi"/>
                <w:b w:val="0"/>
                <w:bCs w:val="0"/>
                <w:noProof/>
                <w:sz w:val="24"/>
              </w:rPr>
              <w:tab/>
            </w:r>
            <w:r w:rsidR="008D7A87" w:rsidRPr="0084415F">
              <w:rPr>
                <w:rStyle w:val="Hyperlink"/>
                <w:rFonts w:ascii="Verdana" w:hAnsi="Verdana"/>
                <w:noProof/>
              </w:rPr>
              <w:t>Inschrijvingsvoorschriften</w:t>
            </w:r>
            <w:r w:rsidR="008D7A87">
              <w:rPr>
                <w:noProof/>
                <w:webHidden/>
              </w:rPr>
              <w:tab/>
            </w:r>
            <w:r w:rsidR="008D7A87">
              <w:rPr>
                <w:noProof/>
                <w:webHidden/>
              </w:rPr>
              <w:fldChar w:fldCharType="begin"/>
            </w:r>
            <w:r w:rsidR="008D7A87">
              <w:rPr>
                <w:noProof/>
                <w:webHidden/>
              </w:rPr>
              <w:instrText xml:space="preserve"> PAGEREF _Toc130538679 \h </w:instrText>
            </w:r>
            <w:r w:rsidR="008D7A87">
              <w:rPr>
                <w:noProof/>
                <w:webHidden/>
              </w:rPr>
            </w:r>
            <w:r w:rsidR="008D7A87">
              <w:rPr>
                <w:noProof/>
                <w:webHidden/>
              </w:rPr>
              <w:fldChar w:fldCharType="separate"/>
            </w:r>
            <w:r w:rsidR="008D7A87">
              <w:rPr>
                <w:noProof/>
                <w:webHidden/>
              </w:rPr>
              <w:t>13</w:t>
            </w:r>
            <w:r w:rsidR="008D7A87">
              <w:rPr>
                <w:noProof/>
                <w:webHidden/>
              </w:rPr>
              <w:fldChar w:fldCharType="end"/>
            </w:r>
          </w:hyperlink>
        </w:p>
        <w:p w14:paraId="34219A51" w14:textId="271BF659" w:rsidR="008D7A87" w:rsidRDefault="00000000">
          <w:pPr>
            <w:pStyle w:val="Inhopg3"/>
            <w:rPr>
              <w:rFonts w:eastAsiaTheme="minorEastAsia" w:cstheme="minorBidi"/>
              <w:noProof/>
              <w:sz w:val="24"/>
            </w:rPr>
          </w:pPr>
          <w:hyperlink w:anchor="_Toc130538680" w:history="1">
            <w:r w:rsidR="008D7A87" w:rsidRPr="0084415F">
              <w:rPr>
                <w:rStyle w:val="Hyperlink"/>
                <w:rFonts w:ascii="Verdana" w:hAnsi="Verdana"/>
                <w:noProof/>
              </w:rPr>
              <w:t>2.1</w:t>
            </w:r>
            <w:r w:rsidR="008D7A87">
              <w:rPr>
                <w:rFonts w:eastAsiaTheme="minorEastAsia" w:cstheme="minorBidi"/>
                <w:noProof/>
                <w:sz w:val="24"/>
              </w:rPr>
              <w:tab/>
            </w:r>
            <w:r w:rsidR="008D7A87" w:rsidRPr="0084415F">
              <w:rPr>
                <w:rStyle w:val="Hyperlink"/>
                <w:rFonts w:ascii="Verdana" w:hAnsi="Verdana"/>
                <w:noProof/>
              </w:rPr>
              <w:t>Rechtsgeldige ondertekening</w:t>
            </w:r>
            <w:r w:rsidR="008D7A87">
              <w:rPr>
                <w:noProof/>
                <w:webHidden/>
              </w:rPr>
              <w:tab/>
            </w:r>
            <w:r w:rsidR="008D7A87">
              <w:rPr>
                <w:noProof/>
                <w:webHidden/>
              </w:rPr>
              <w:fldChar w:fldCharType="begin"/>
            </w:r>
            <w:r w:rsidR="008D7A87">
              <w:rPr>
                <w:noProof/>
                <w:webHidden/>
              </w:rPr>
              <w:instrText xml:space="preserve"> PAGEREF _Toc130538680 \h </w:instrText>
            </w:r>
            <w:r w:rsidR="008D7A87">
              <w:rPr>
                <w:noProof/>
                <w:webHidden/>
              </w:rPr>
            </w:r>
            <w:r w:rsidR="008D7A87">
              <w:rPr>
                <w:noProof/>
                <w:webHidden/>
              </w:rPr>
              <w:fldChar w:fldCharType="separate"/>
            </w:r>
            <w:r w:rsidR="008D7A87">
              <w:rPr>
                <w:noProof/>
                <w:webHidden/>
              </w:rPr>
              <w:t>13</w:t>
            </w:r>
            <w:r w:rsidR="008D7A87">
              <w:rPr>
                <w:noProof/>
                <w:webHidden/>
              </w:rPr>
              <w:fldChar w:fldCharType="end"/>
            </w:r>
          </w:hyperlink>
        </w:p>
        <w:p w14:paraId="0829F3B0" w14:textId="5F32CA3E" w:rsidR="008D7A87" w:rsidRDefault="00000000">
          <w:pPr>
            <w:pStyle w:val="Inhopg3"/>
            <w:rPr>
              <w:rFonts w:eastAsiaTheme="minorEastAsia" w:cstheme="minorBidi"/>
              <w:noProof/>
              <w:sz w:val="24"/>
            </w:rPr>
          </w:pPr>
          <w:hyperlink w:anchor="_Toc130538681" w:history="1">
            <w:r w:rsidR="008D7A87" w:rsidRPr="0084415F">
              <w:rPr>
                <w:rStyle w:val="Hyperlink"/>
                <w:rFonts w:ascii="Verdana" w:hAnsi="Verdana"/>
                <w:noProof/>
              </w:rPr>
              <w:t>2.2</w:t>
            </w:r>
            <w:r w:rsidR="008D7A87">
              <w:rPr>
                <w:rFonts w:eastAsiaTheme="minorEastAsia" w:cstheme="minorBidi"/>
                <w:noProof/>
                <w:sz w:val="24"/>
              </w:rPr>
              <w:tab/>
            </w:r>
            <w:r w:rsidR="008D7A87" w:rsidRPr="0084415F">
              <w:rPr>
                <w:rStyle w:val="Hyperlink"/>
                <w:rFonts w:ascii="Verdana" w:hAnsi="Verdana"/>
                <w:noProof/>
              </w:rPr>
              <w:t>Volmacht</w:t>
            </w:r>
            <w:r w:rsidR="008D7A87">
              <w:rPr>
                <w:noProof/>
                <w:webHidden/>
              </w:rPr>
              <w:tab/>
            </w:r>
            <w:r w:rsidR="008D7A87">
              <w:rPr>
                <w:noProof/>
                <w:webHidden/>
              </w:rPr>
              <w:fldChar w:fldCharType="begin"/>
            </w:r>
            <w:r w:rsidR="008D7A87">
              <w:rPr>
                <w:noProof/>
                <w:webHidden/>
              </w:rPr>
              <w:instrText xml:space="preserve"> PAGEREF _Toc130538681 \h </w:instrText>
            </w:r>
            <w:r w:rsidR="008D7A87">
              <w:rPr>
                <w:noProof/>
                <w:webHidden/>
              </w:rPr>
            </w:r>
            <w:r w:rsidR="008D7A87">
              <w:rPr>
                <w:noProof/>
                <w:webHidden/>
              </w:rPr>
              <w:fldChar w:fldCharType="separate"/>
            </w:r>
            <w:r w:rsidR="008D7A87">
              <w:rPr>
                <w:noProof/>
                <w:webHidden/>
              </w:rPr>
              <w:t>13</w:t>
            </w:r>
            <w:r w:rsidR="008D7A87">
              <w:rPr>
                <w:noProof/>
                <w:webHidden/>
              </w:rPr>
              <w:fldChar w:fldCharType="end"/>
            </w:r>
          </w:hyperlink>
        </w:p>
        <w:p w14:paraId="4C766DBF" w14:textId="437D4AF3" w:rsidR="008D7A87" w:rsidRDefault="00000000">
          <w:pPr>
            <w:pStyle w:val="Inhopg3"/>
            <w:rPr>
              <w:rFonts w:eastAsiaTheme="minorEastAsia" w:cstheme="minorBidi"/>
              <w:noProof/>
              <w:sz w:val="24"/>
            </w:rPr>
          </w:pPr>
          <w:hyperlink w:anchor="_Toc130538682" w:history="1">
            <w:r w:rsidR="008D7A87" w:rsidRPr="0084415F">
              <w:rPr>
                <w:rStyle w:val="Hyperlink"/>
                <w:rFonts w:ascii="Verdana" w:hAnsi="Verdana"/>
                <w:noProof/>
              </w:rPr>
              <w:t>2.3</w:t>
            </w:r>
            <w:r w:rsidR="008D7A87">
              <w:rPr>
                <w:rFonts w:eastAsiaTheme="minorEastAsia" w:cstheme="minorBidi"/>
                <w:noProof/>
                <w:sz w:val="24"/>
              </w:rPr>
              <w:tab/>
            </w:r>
            <w:r w:rsidR="008D7A87" w:rsidRPr="0084415F">
              <w:rPr>
                <w:rStyle w:val="Hyperlink"/>
                <w:rFonts w:ascii="Verdana" w:hAnsi="Verdana"/>
                <w:noProof/>
              </w:rPr>
              <w:t>Taal</w:t>
            </w:r>
            <w:r w:rsidR="008D7A87">
              <w:rPr>
                <w:noProof/>
                <w:webHidden/>
              </w:rPr>
              <w:tab/>
            </w:r>
            <w:r w:rsidR="008D7A87">
              <w:rPr>
                <w:noProof/>
                <w:webHidden/>
              </w:rPr>
              <w:fldChar w:fldCharType="begin"/>
            </w:r>
            <w:r w:rsidR="008D7A87">
              <w:rPr>
                <w:noProof/>
                <w:webHidden/>
              </w:rPr>
              <w:instrText xml:space="preserve"> PAGEREF _Toc130538682 \h </w:instrText>
            </w:r>
            <w:r w:rsidR="008D7A87">
              <w:rPr>
                <w:noProof/>
                <w:webHidden/>
              </w:rPr>
            </w:r>
            <w:r w:rsidR="008D7A87">
              <w:rPr>
                <w:noProof/>
                <w:webHidden/>
              </w:rPr>
              <w:fldChar w:fldCharType="separate"/>
            </w:r>
            <w:r w:rsidR="008D7A87">
              <w:rPr>
                <w:noProof/>
                <w:webHidden/>
              </w:rPr>
              <w:t>13</w:t>
            </w:r>
            <w:r w:rsidR="008D7A87">
              <w:rPr>
                <w:noProof/>
                <w:webHidden/>
              </w:rPr>
              <w:fldChar w:fldCharType="end"/>
            </w:r>
          </w:hyperlink>
        </w:p>
        <w:p w14:paraId="765D04D0" w14:textId="7956E19C" w:rsidR="008D7A87" w:rsidRDefault="00000000">
          <w:pPr>
            <w:pStyle w:val="Inhopg3"/>
            <w:rPr>
              <w:rFonts w:eastAsiaTheme="minorEastAsia" w:cstheme="minorBidi"/>
              <w:noProof/>
              <w:sz w:val="24"/>
            </w:rPr>
          </w:pPr>
          <w:hyperlink w:anchor="_Toc130538683" w:history="1">
            <w:r w:rsidR="008D7A87" w:rsidRPr="0084415F">
              <w:rPr>
                <w:rStyle w:val="Hyperlink"/>
                <w:rFonts w:ascii="Verdana" w:hAnsi="Verdana"/>
                <w:noProof/>
              </w:rPr>
              <w:t>2.4</w:t>
            </w:r>
            <w:r w:rsidR="008D7A87">
              <w:rPr>
                <w:rFonts w:eastAsiaTheme="minorEastAsia" w:cstheme="minorBidi"/>
                <w:noProof/>
                <w:sz w:val="24"/>
              </w:rPr>
              <w:tab/>
            </w:r>
            <w:r w:rsidR="008D7A87" w:rsidRPr="0084415F">
              <w:rPr>
                <w:rStyle w:val="Hyperlink"/>
                <w:rFonts w:ascii="Verdana" w:hAnsi="Verdana"/>
                <w:noProof/>
              </w:rPr>
              <w:t>Gestandsdoeningstermijn</w:t>
            </w:r>
            <w:r w:rsidR="008D7A87">
              <w:rPr>
                <w:noProof/>
                <w:webHidden/>
              </w:rPr>
              <w:tab/>
            </w:r>
            <w:r w:rsidR="008D7A87">
              <w:rPr>
                <w:noProof/>
                <w:webHidden/>
              </w:rPr>
              <w:fldChar w:fldCharType="begin"/>
            </w:r>
            <w:r w:rsidR="008D7A87">
              <w:rPr>
                <w:noProof/>
                <w:webHidden/>
              </w:rPr>
              <w:instrText xml:space="preserve"> PAGEREF _Toc130538683 \h </w:instrText>
            </w:r>
            <w:r w:rsidR="008D7A87">
              <w:rPr>
                <w:noProof/>
                <w:webHidden/>
              </w:rPr>
            </w:r>
            <w:r w:rsidR="008D7A87">
              <w:rPr>
                <w:noProof/>
                <w:webHidden/>
              </w:rPr>
              <w:fldChar w:fldCharType="separate"/>
            </w:r>
            <w:r w:rsidR="008D7A87">
              <w:rPr>
                <w:noProof/>
                <w:webHidden/>
              </w:rPr>
              <w:t>13</w:t>
            </w:r>
            <w:r w:rsidR="008D7A87">
              <w:rPr>
                <w:noProof/>
                <w:webHidden/>
              </w:rPr>
              <w:fldChar w:fldCharType="end"/>
            </w:r>
          </w:hyperlink>
        </w:p>
        <w:p w14:paraId="698E83E4" w14:textId="24799C67" w:rsidR="008D7A87" w:rsidRDefault="00000000">
          <w:pPr>
            <w:pStyle w:val="Inhopg3"/>
            <w:rPr>
              <w:rFonts w:eastAsiaTheme="minorEastAsia" w:cstheme="minorBidi"/>
              <w:noProof/>
              <w:sz w:val="24"/>
            </w:rPr>
          </w:pPr>
          <w:hyperlink w:anchor="_Toc130538684" w:history="1">
            <w:r w:rsidR="008D7A87" w:rsidRPr="0084415F">
              <w:rPr>
                <w:rStyle w:val="Hyperlink"/>
                <w:rFonts w:ascii="Verdana" w:hAnsi="Verdana"/>
                <w:noProof/>
              </w:rPr>
              <w:t>2.5</w:t>
            </w:r>
            <w:r w:rsidR="008D7A87">
              <w:rPr>
                <w:rFonts w:eastAsiaTheme="minorEastAsia" w:cstheme="minorBidi"/>
                <w:noProof/>
                <w:sz w:val="24"/>
              </w:rPr>
              <w:tab/>
            </w:r>
            <w:r w:rsidR="008D7A87" w:rsidRPr="0084415F">
              <w:rPr>
                <w:rStyle w:val="Hyperlink"/>
                <w:rFonts w:ascii="Verdana" w:hAnsi="Verdana"/>
                <w:noProof/>
              </w:rPr>
              <w:t>Valuta</w:t>
            </w:r>
            <w:r w:rsidR="008D7A87">
              <w:rPr>
                <w:noProof/>
                <w:webHidden/>
              </w:rPr>
              <w:tab/>
            </w:r>
            <w:r w:rsidR="008D7A87">
              <w:rPr>
                <w:noProof/>
                <w:webHidden/>
              </w:rPr>
              <w:fldChar w:fldCharType="begin"/>
            </w:r>
            <w:r w:rsidR="008D7A87">
              <w:rPr>
                <w:noProof/>
                <w:webHidden/>
              </w:rPr>
              <w:instrText xml:space="preserve"> PAGEREF _Toc130538684 \h </w:instrText>
            </w:r>
            <w:r w:rsidR="008D7A87">
              <w:rPr>
                <w:noProof/>
                <w:webHidden/>
              </w:rPr>
            </w:r>
            <w:r w:rsidR="008D7A87">
              <w:rPr>
                <w:noProof/>
                <w:webHidden/>
              </w:rPr>
              <w:fldChar w:fldCharType="separate"/>
            </w:r>
            <w:r w:rsidR="008D7A87">
              <w:rPr>
                <w:noProof/>
                <w:webHidden/>
              </w:rPr>
              <w:t>14</w:t>
            </w:r>
            <w:r w:rsidR="008D7A87">
              <w:rPr>
                <w:noProof/>
                <w:webHidden/>
              </w:rPr>
              <w:fldChar w:fldCharType="end"/>
            </w:r>
          </w:hyperlink>
        </w:p>
        <w:p w14:paraId="1B66A410" w14:textId="4096C08D" w:rsidR="008D7A87" w:rsidRDefault="00000000">
          <w:pPr>
            <w:pStyle w:val="Inhopg3"/>
            <w:rPr>
              <w:rFonts w:eastAsiaTheme="minorEastAsia" w:cstheme="minorBidi"/>
              <w:noProof/>
              <w:sz w:val="24"/>
            </w:rPr>
          </w:pPr>
          <w:hyperlink w:anchor="_Toc130538685" w:history="1">
            <w:r w:rsidR="008D7A87" w:rsidRPr="0084415F">
              <w:rPr>
                <w:rStyle w:val="Hyperlink"/>
                <w:rFonts w:ascii="Verdana" w:hAnsi="Verdana"/>
                <w:noProof/>
              </w:rPr>
              <w:t>2.6</w:t>
            </w:r>
            <w:r w:rsidR="008D7A87">
              <w:rPr>
                <w:rFonts w:eastAsiaTheme="minorEastAsia" w:cstheme="minorBidi"/>
                <w:noProof/>
                <w:sz w:val="24"/>
              </w:rPr>
              <w:tab/>
            </w:r>
            <w:r w:rsidR="008D7A87" w:rsidRPr="0084415F">
              <w:rPr>
                <w:rStyle w:val="Hyperlink"/>
                <w:rFonts w:ascii="Verdana" w:hAnsi="Verdana"/>
                <w:noProof/>
              </w:rPr>
              <w:t>Manipulatieve en/of abnormaal lage inschrijvingen</w:t>
            </w:r>
            <w:r w:rsidR="008D7A87">
              <w:rPr>
                <w:noProof/>
                <w:webHidden/>
              </w:rPr>
              <w:tab/>
            </w:r>
            <w:r w:rsidR="008D7A87">
              <w:rPr>
                <w:noProof/>
                <w:webHidden/>
              </w:rPr>
              <w:fldChar w:fldCharType="begin"/>
            </w:r>
            <w:r w:rsidR="008D7A87">
              <w:rPr>
                <w:noProof/>
                <w:webHidden/>
              </w:rPr>
              <w:instrText xml:space="preserve"> PAGEREF _Toc130538685 \h </w:instrText>
            </w:r>
            <w:r w:rsidR="008D7A87">
              <w:rPr>
                <w:noProof/>
                <w:webHidden/>
              </w:rPr>
            </w:r>
            <w:r w:rsidR="008D7A87">
              <w:rPr>
                <w:noProof/>
                <w:webHidden/>
              </w:rPr>
              <w:fldChar w:fldCharType="separate"/>
            </w:r>
            <w:r w:rsidR="008D7A87">
              <w:rPr>
                <w:noProof/>
                <w:webHidden/>
              </w:rPr>
              <w:t>14</w:t>
            </w:r>
            <w:r w:rsidR="008D7A87">
              <w:rPr>
                <w:noProof/>
                <w:webHidden/>
              </w:rPr>
              <w:fldChar w:fldCharType="end"/>
            </w:r>
          </w:hyperlink>
        </w:p>
        <w:p w14:paraId="4BB0B24F" w14:textId="1262FDA7" w:rsidR="008D7A87" w:rsidRDefault="00000000">
          <w:pPr>
            <w:pStyle w:val="Inhopg3"/>
            <w:rPr>
              <w:rFonts w:eastAsiaTheme="minorEastAsia" w:cstheme="minorBidi"/>
              <w:noProof/>
              <w:sz w:val="24"/>
            </w:rPr>
          </w:pPr>
          <w:hyperlink w:anchor="_Toc130538686" w:history="1">
            <w:r w:rsidR="008D7A87" w:rsidRPr="0084415F">
              <w:rPr>
                <w:rStyle w:val="Hyperlink"/>
                <w:rFonts w:ascii="Verdana" w:hAnsi="Verdana"/>
                <w:noProof/>
              </w:rPr>
              <w:t>2.7</w:t>
            </w:r>
            <w:r w:rsidR="008D7A87">
              <w:rPr>
                <w:rFonts w:eastAsiaTheme="minorEastAsia" w:cstheme="minorBidi"/>
                <w:noProof/>
                <w:sz w:val="24"/>
              </w:rPr>
              <w:tab/>
            </w:r>
            <w:r w:rsidR="008D7A87" w:rsidRPr="0084415F">
              <w:rPr>
                <w:rStyle w:val="Hyperlink"/>
                <w:rFonts w:ascii="Verdana" w:hAnsi="Verdana"/>
                <w:noProof/>
              </w:rPr>
              <w:t>Digitaal indienen</w:t>
            </w:r>
            <w:r w:rsidR="008D7A87">
              <w:rPr>
                <w:noProof/>
                <w:webHidden/>
              </w:rPr>
              <w:tab/>
            </w:r>
            <w:r w:rsidR="008D7A87">
              <w:rPr>
                <w:noProof/>
                <w:webHidden/>
              </w:rPr>
              <w:fldChar w:fldCharType="begin"/>
            </w:r>
            <w:r w:rsidR="008D7A87">
              <w:rPr>
                <w:noProof/>
                <w:webHidden/>
              </w:rPr>
              <w:instrText xml:space="preserve"> PAGEREF _Toc130538686 \h </w:instrText>
            </w:r>
            <w:r w:rsidR="008D7A87">
              <w:rPr>
                <w:noProof/>
                <w:webHidden/>
              </w:rPr>
            </w:r>
            <w:r w:rsidR="008D7A87">
              <w:rPr>
                <w:noProof/>
                <w:webHidden/>
              </w:rPr>
              <w:fldChar w:fldCharType="separate"/>
            </w:r>
            <w:r w:rsidR="008D7A87">
              <w:rPr>
                <w:noProof/>
                <w:webHidden/>
              </w:rPr>
              <w:t>14</w:t>
            </w:r>
            <w:r w:rsidR="008D7A87">
              <w:rPr>
                <w:noProof/>
                <w:webHidden/>
              </w:rPr>
              <w:fldChar w:fldCharType="end"/>
            </w:r>
          </w:hyperlink>
        </w:p>
        <w:p w14:paraId="54B558E4" w14:textId="524B2F0B" w:rsidR="008D7A87" w:rsidRDefault="00000000">
          <w:pPr>
            <w:pStyle w:val="Inhopg3"/>
            <w:rPr>
              <w:rFonts w:eastAsiaTheme="minorEastAsia" w:cstheme="minorBidi"/>
              <w:noProof/>
              <w:sz w:val="24"/>
            </w:rPr>
          </w:pPr>
          <w:hyperlink w:anchor="_Toc130538687" w:history="1">
            <w:r w:rsidR="008D7A87" w:rsidRPr="0084415F">
              <w:rPr>
                <w:rStyle w:val="Hyperlink"/>
                <w:rFonts w:ascii="Verdana" w:hAnsi="Verdana"/>
                <w:noProof/>
              </w:rPr>
              <w:t>2.8</w:t>
            </w:r>
            <w:r w:rsidR="008D7A87">
              <w:rPr>
                <w:rFonts w:eastAsiaTheme="minorEastAsia" w:cstheme="minorBidi"/>
                <w:noProof/>
                <w:sz w:val="24"/>
              </w:rPr>
              <w:tab/>
            </w:r>
            <w:r w:rsidR="008D7A87" w:rsidRPr="0084415F">
              <w:rPr>
                <w:rStyle w:val="Hyperlink"/>
                <w:rFonts w:ascii="Verdana" w:hAnsi="Verdana"/>
                <w:noProof/>
              </w:rPr>
              <w:t>Tijdig indienen</w:t>
            </w:r>
            <w:r w:rsidR="008D7A87">
              <w:rPr>
                <w:noProof/>
                <w:webHidden/>
              </w:rPr>
              <w:tab/>
            </w:r>
            <w:r w:rsidR="008D7A87">
              <w:rPr>
                <w:noProof/>
                <w:webHidden/>
              </w:rPr>
              <w:fldChar w:fldCharType="begin"/>
            </w:r>
            <w:r w:rsidR="008D7A87">
              <w:rPr>
                <w:noProof/>
                <w:webHidden/>
              </w:rPr>
              <w:instrText xml:space="preserve"> PAGEREF _Toc130538687 \h </w:instrText>
            </w:r>
            <w:r w:rsidR="008D7A87">
              <w:rPr>
                <w:noProof/>
                <w:webHidden/>
              </w:rPr>
            </w:r>
            <w:r w:rsidR="008D7A87">
              <w:rPr>
                <w:noProof/>
                <w:webHidden/>
              </w:rPr>
              <w:fldChar w:fldCharType="separate"/>
            </w:r>
            <w:r w:rsidR="008D7A87">
              <w:rPr>
                <w:noProof/>
                <w:webHidden/>
              </w:rPr>
              <w:t>14</w:t>
            </w:r>
            <w:r w:rsidR="008D7A87">
              <w:rPr>
                <w:noProof/>
                <w:webHidden/>
              </w:rPr>
              <w:fldChar w:fldCharType="end"/>
            </w:r>
          </w:hyperlink>
        </w:p>
        <w:p w14:paraId="4C1FF4A6" w14:textId="3B5114E9" w:rsidR="008D7A87" w:rsidRDefault="00000000">
          <w:pPr>
            <w:pStyle w:val="Inhopg3"/>
            <w:rPr>
              <w:rFonts w:eastAsiaTheme="minorEastAsia" w:cstheme="minorBidi"/>
              <w:noProof/>
              <w:sz w:val="24"/>
            </w:rPr>
          </w:pPr>
          <w:hyperlink w:anchor="_Toc130538688" w:history="1">
            <w:r w:rsidR="008D7A87" w:rsidRPr="0084415F">
              <w:rPr>
                <w:rStyle w:val="Hyperlink"/>
                <w:rFonts w:ascii="Verdana" w:hAnsi="Verdana"/>
                <w:noProof/>
              </w:rPr>
              <w:t>2.9</w:t>
            </w:r>
            <w:r w:rsidR="008D7A87">
              <w:rPr>
                <w:rFonts w:eastAsiaTheme="minorEastAsia" w:cstheme="minorBidi"/>
                <w:noProof/>
                <w:sz w:val="24"/>
              </w:rPr>
              <w:tab/>
            </w:r>
            <w:r w:rsidR="008D7A87" w:rsidRPr="0084415F">
              <w:rPr>
                <w:rStyle w:val="Hyperlink"/>
                <w:rFonts w:ascii="Verdana" w:hAnsi="Verdana"/>
                <w:noProof/>
              </w:rPr>
              <w:t>Voorbehoud beëindigen procedure</w:t>
            </w:r>
            <w:r w:rsidR="008D7A87">
              <w:rPr>
                <w:noProof/>
                <w:webHidden/>
              </w:rPr>
              <w:tab/>
            </w:r>
            <w:r w:rsidR="008D7A87">
              <w:rPr>
                <w:noProof/>
                <w:webHidden/>
              </w:rPr>
              <w:fldChar w:fldCharType="begin"/>
            </w:r>
            <w:r w:rsidR="008D7A87">
              <w:rPr>
                <w:noProof/>
                <w:webHidden/>
              </w:rPr>
              <w:instrText xml:space="preserve"> PAGEREF _Toc130538688 \h </w:instrText>
            </w:r>
            <w:r w:rsidR="008D7A87">
              <w:rPr>
                <w:noProof/>
                <w:webHidden/>
              </w:rPr>
            </w:r>
            <w:r w:rsidR="008D7A87">
              <w:rPr>
                <w:noProof/>
                <w:webHidden/>
              </w:rPr>
              <w:fldChar w:fldCharType="separate"/>
            </w:r>
            <w:r w:rsidR="008D7A87">
              <w:rPr>
                <w:noProof/>
                <w:webHidden/>
              </w:rPr>
              <w:t>14</w:t>
            </w:r>
            <w:r w:rsidR="008D7A87">
              <w:rPr>
                <w:noProof/>
                <w:webHidden/>
              </w:rPr>
              <w:fldChar w:fldCharType="end"/>
            </w:r>
          </w:hyperlink>
        </w:p>
        <w:p w14:paraId="00F96BA3" w14:textId="45ACAD44" w:rsidR="008D7A87" w:rsidRDefault="00000000">
          <w:pPr>
            <w:pStyle w:val="Inhopg3"/>
            <w:rPr>
              <w:rFonts w:eastAsiaTheme="minorEastAsia" w:cstheme="minorBidi"/>
              <w:noProof/>
              <w:sz w:val="24"/>
            </w:rPr>
          </w:pPr>
          <w:hyperlink w:anchor="_Toc130538689" w:history="1">
            <w:r w:rsidR="008D7A87" w:rsidRPr="0084415F">
              <w:rPr>
                <w:rStyle w:val="Hyperlink"/>
                <w:rFonts w:ascii="Verdana" w:hAnsi="Verdana"/>
                <w:noProof/>
              </w:rPr>
              <w:t>2.10</w:t>
            </w:r>
            <w:r w:rsidR="008D7A87">
              <w:rPr>
                <w:rFonts w:eastAsiaTheme="minorEastAsia" w:cstheme="minorBidi"/>
                <w:noProof/>
                <w:sz w:val="24"/>
              </w:rPr>
              <w:tab/>
            </w:r>
            <w:r w:rsidR="008D7A87" w:rsidRPr="0084415F">
              <w:rPr>
                <w:rStyle w:val="Hyperlink"/>
                <w:rFonts w:ascii="Verdana" w:hAnsi="Verdana"/>
                <w:noProof/>
              </w:rPr>
              <w:t>Voorbehoud beëindigen overeenkomst</w:t>
            </w:r>
            <w:r w:rsidR="008D7A87">
              <w:rPr>
                <w:noProof/>
                <w:webHidden/>
              </w:rPr>
              <w:tab/>
            </w:r>
            <w:r w:rsidR="008D7A87">
              <w:rPr>
                <w:noProof/>
                <w:webHidden/>
              </w:rPr>
              <w:fldChar w:fldCharType="begin"/>
            </w:r>
            <w:r w:rsidR="008D7A87">
              <w:rPr>
                <w:noProof/>
                <w:webHidden/>
              </w:rPr>
              <w:instrText xml:space="preserve"> PAGEREF _Toc130538689 \h </w:instrText>
            </w:r>
            <w:r w:rsidR="008D7A87">
              <w:rPr>
                <w:noProof/>
                <w:webHidden/>
              </w:rPr>
            </w:r>
            <w:r w:rsidR="008D7A87">
              <w:rPr>
                <w:noProof/>
                <w:webHidden/>
              </w:rPr>
              <w:fldChar w:fldCharType="separate"/>
            </w:r>
            <w:r w:rsidR="008D7A87">
              <w:rPr>
                <w:noProof/>
                <w:webHidden/>
              </w:rPr>
              <w:t>14</w:t>
            </w:r>
            <w:r w:rsidR="008D7A87">
              <w:rPr>
                <w:noProof/>
                <w:webHidden/>
              </w:rPr>
              <w:fldChar w:fldCharType="end"/>
            </w:r>
          </w:hyperlink>
        </w:p>
        <w:p w14:paraId="7BA2EBD5" w14:textId="535AB805" w:rsidR="008D7A87" w:rsidRDefault="00000000">
          <w:pPr>
            <w:pStyle w:val="Inhopg3"/>
            <w:rPr>
              <w:rFonts w:eastAsiaTheme="minorEastAsia" w:cstheme="minorBidi"/>
              <w:noProof/>
              <w:sz w:val="24"/>
            </w:rPr>
          </w:pPr>
          <w:hyperlink w:anchor="_Toc130538690" w:history="1">
            <w:r w:rsidR="008D7A87" w:rsidRPr="0084415F">
              <w:rPr>
                <w:rStyle w:val="Hyperlink"/>
                <w:rFonts w:ascii="Verdana" w:hAnsi="Verdana"/>
                <w:noProof/>
              </w:rPr>
              <w:t>2.11</w:t>
            </w:r>
            <w:r w:rsidR="008D7A87">
              <w:rPr>
                <w:rFonts w:eastAsiaTheme="minorEastAsia" w:cstheme="minorBidi"/>
                <w:noProof/>
                <w:sz w:val="24"/>
              </w:rPr>
              <w:tab/>
            </w:r>
            <w:r w:rsidR="008D7A87" w:rsidRPr="0084415F">
              <w:rPr>
                <w:rStyle w:val="Hyperlink"/>
                <w:rFonts w:ascii="Verdana" w:hAnsi="Verdana"/>
                <w:noProof/>
              </w:rPr>
              <w:t>Vertrouwelijkheid</w:t>
            </w:r>
            <w:r w:rsidR="008D7A87">
              <w:rPr>
                <w:noProof/>
                <w:webHidden/>
              </w:rPr>
              <w:tab/>
            </w:r>
            <w:r w:rsidR="008D7A87">
              <w:rPr>
                <w:noProof/>
                <w:webHidden/>
              </w:rPr>
              <w:fldChar w:fldCharType="begin"/>
            </w:r>
            <w:r w:rsidR="008D7A87">
              <w:rPr>
                <w:noProof/>
                <w:webHidden/>
              </w:rPr>
              <w:instrText xml:space="preserve"> PAGEREF _Toc130538690 \h </w:instrText>
            </w:r>
            <w:r w:rsidR="008D7A87">
              <w:rPr>
                <w:noProof/>
                <w:webHidden/>
              </w:rPr>
            </w:r>
            <w:r w:rsidR="008D7A87">
              <w:rPr>
                <w:noProof/>
                <w:webHidden/>
              </w:rPr>
              <w:fldChar w:fldCharType="separate"/>
            </w:r>
            <w:r w:rsidR="008D7A87">
              <w:rPr>
                <w:noProof/>
                <w:webHidden/>
              </w:rPr>
              <w:t>15</w:t>
            </w:r>
            <w:r w:rsidR="008D7A87">
              <w:rPr>
                <w:noProof/>
                <w:webHidden/>
              </w:rPr>
              <w:fldChar w:fldCharType="end"/>
            </w:r>
          </w:hyperlink>
        </w:p>
        <w:p w14:paraId="343E3D3F" w14:textId="349898BD" w:rsidR="008D7A87" w:rsidRDefault="00000000">
          <w:pPr>
            <w:pStyle w:val="Inhopg3"/>
            <w:rPr>
              <w:rFonts w:eastAsiaTheme="minorEastAsia" w:cstheme="minorBidi"/>
              <w:noProof/>
              <w:sz w:val="24"/>
            </w:rPr>
          </w:pPr>
          <w:hyperlink w:anchor="_Toc130538691" w:history="1">
            <w:r w:rsidR="008D7A87" w:rsidRPr="0084415F">
              <w:rPr>
                <w:rStyle w:val="Hyperlink"/>
                <w:rFonts w:ascii="Verdana" w:hAnsi="Verdana"/>
                <w:noProof/>
              </w:rPr>
              <w:t>2.12</w:t>
            </w:r>
            <w:r w:rsidR="008D7A87">
              <w:rPr>
                <w:rFonts w:eastAsiaTheme="minorEastAsia" w:cstheme="minorBidi"/>
                <w:noProof/>
                <w:sz w:val="24"/>
              </w:rPr>
              <w:tab/>
            </w:r>
            <w:r w:rsidR="008D7A87" w:rsidRPr="0084415F">
              <w:rPr>
                <w:rStyle w:val="Hyperlink"/>
                <w:rFonts w:ascii="Verdana" w:hAnsi="Verdana"/>
                <w:noProof/>
              </w:rPr>
              <w:t>Conformiteit</w:t>
            </w:r>
            <w:r w:rsidR="008D7A87">
              <w:rPr>
                <w:noProof/>
                <w:webHidden/>
              </w:rPr>
              <w:tab/>
            </w:r>
            <w:r w:rsidR="008D7A87">
              <w:rPr>
                <w:noProof/>
                <w:webHidden/>
              </w:rPr>
              <w:fldChar w:fldCharType="begin"/>
            </w:r>
            <w:r w:rsidR="008D7A87">
              <w:rPr>
                <w:noProof/>
                <w:webHidden/>
              </w:rPr>
              <w:instrText xml:space="preserve"> PAGEREF _Toc130538691 \h </w:instrText>
            </w:r>
            <w:r w:rsidR="008D7A87">
              <w:rPr>
                <w:noProof/>
                <w:webHidden/>
              </w:rPr>
            </w:r>
            <w:r w:rsidR="008D7A87">
              <w:rPr>
                <w:noProof/>
                <w:webHidden/>
              </w:rPr>
              <w:fldChar w:fldCharType="separate"/>
            </w:r>
            <w:r w:rsidR="008D7A87">
              <w:rPr>
                <w:noProof/>
                <w:webHidden/>
              </w:rPr>
              <w:t>15</w:t>
            </w:r>
            <w:r w:rsidR="008D7A87">
              <w:rPr>
                <w:noProof/>
                <w:webHidden/>
              </w:rPr>
              <w:fldChar w:fldCharType="end"/>
            </w:r>
          </w:hyperlink>
        </w:p>
        <w:p w14:paraId="52C06A6F" w14:textId="7FAEF315" w:rsidR="008D7A87" w:rsidRDefault="00000000">
          <w:pPr>
            <w:pStyle w:val="Inhopg3"/>
            <w:rPr>
              <w:rFonts w:eastAsiaTheme="minorEastAsia" w:cstheme="minorBidi"/>
              <w:noProof/>
              <w:sz w:val="24"/>
            </w:rPr>
          </w:pPr>
          <w:hyperlink w:anchor="_Toc130538692" w:history="1">
            <w:r w:rsidR="008D7A87" w:rsidRPr="0084415F">
              <w:rPr>
                <w:rStyle w:val="Hyperlink"/>
                <w:rFonts w:ascii="Verdana" w:hAnsi="Verdana"/>
                <w:noProof/>
              </w:rPr>
              <w:t>2.13</w:t>
            </w:r>
            <w:r w:rsidR="008D7A87">
              <w:rPr>
                <w:rFonts w:eastAsiaTheme="minorEastAsia" w:cstheme="minorBidi"/>
                <w:noProof/>
                <w:sz w:val="24"/>
              </w:rPr>
              <w:tab/>
            </w:r>
            <w:r w:rsidR="008D7A87" w:rsidRPr="0084415F">
              <w:rPr>
                <w:rStyle w:val="Hyperlink"/>
                <w:rFonts w:ascii="Verdana" w:hAnsi="Verdana"/>
                <w:noProof/>
              </w:rPr>
              <w:t>Informatie over inschrijver (NAW gegevens)</w:t>
            </w:r>
            <w:r w:rsidR="008D7A87">
              <w:rPr>
                <w:noProof/>
                <w:webHidden/>
              </w:rPr>
              <w:tab/>
            </w:r>
            <w:r w:rsidR="008D7A87">
              <w:rPr>
                <w:noProof/>
                <w:webHidden/>
              </w:rPr>
              <w:fldChar w:fldCharType="begin"/>
            </w:r>
            <w:r w:rsidR="008D7A87">
              <w:rPr>
                <w:noProof/>
                <w:webHidden/>
              </w:rPr>
              <w:instrText xml:space="preserve"> PAGEREF _Toc130538692 \h </w:instrText>
            </w:r>
            <w:r w:rsidR="008D7A87">
              <w:rPr>
                <w:noProof/>
                <w:webHidden/>
              </w:rPr>
            </w:r>
            <w:r w:rsidR="008D7A87">
              <w:rPr>
                <w:noProof/>
                <w:webHidden/>
              </w:rPr>
              <w:fldChar w:fldCharType="separate"/>
            </w:r>
            <w:r w:rsidR="008D7A87">
              <w:rPr>
                <w:noProof/>
                <w:webHidden/>
              </w:rPr>
              <w:t>15</w:t>
            </w:r>
            <w:r w:rsidR="008D7A87">
              <w:rPr>
                <w:noProof/>
                <w:webHidden/>
              </w:rPr>
              <w:fldChar w:fldCharType="end"/>
            </w:r>
          </w:hyperlink>
        </w:p>
        <w:p w14:paraId="3AC00847" w14:textId="3221F280" w:rsidR="008D7A87" w:rsidRDefault="00000000">
          <w:pPr>
            <w:pStyle w:val="Inhopg3"/>
            <w:rPr>
              <w:rFonts w:eastAsiaTheme="minorEastAsia" w:cstheme="minorBidi"/>
              <w:noProof/>
              <w:sz w:val="24"/>
            </w:rPr>
          </w:pPr>
          <w:hyperlink w:anchor="_Toc130538693" w:history="1">
            <w:r w:rsidR="008D7A87" w:rsidRPr="0084415F">
              <w:rPr>
                <w:rStyle w:val="Hyperlink"/>
                <w:rFonts w:ascii="Verdana" w:hAnsi="Verdana"/>
                <w:noProof/>
              </w:rPr>
              <w:t>2.14</w:t>
            </w:r>
            <w:r w:rsidR="008D7A87">
              <w:rPr>
                <w:rFonts w:eastAsiaTheme="minorEastAsia" w:cstheme="minorBidi"/>
                <w:noProof/>
                <w:sz w:val="24"/>
              </w:rPr>
              <w:tab/>
            </w:r>
            <w:r w:rsidR="008D7A87" w:rsidRPr="0084415F">
              <w:rPr>
                <w:rStyle w:val="Hyperlink"/>
                <w:rFonts w:ascii="Verdana" w:hAnsi="Verdana"/>
                <w:noProof/>
              </w:rPr>
              <w:t>Combinaties</w:t>
            </w:r>
            <w:r w:rsidR="008D7A87">
              <w:rPr>
                <w:noProof/>
                <w:webHidden/>
              </w:rPr>
              <w:tab/>
            </w:r>
            <w:r w:rsidR="008D7A87">
              <w:rPr>
                <w:noProof/>
                <w:webHidden/>
              </w:rPr>
              <w:fldChar w:fldCharType="begin"/>
            </w:r>
            <w:r w:rsidR="008D7A87">
              <w:rPr>
                <w:noProof/>
                <w:webHidden/>
              </w:rPr>
              <w:instrText xml:space="preserve"> PAGEREF _Toc130538693 \h </w:instrText>
            </w:r>
            <w:r w:rsidR="008D7A87">
              <w:rPr>
                <w:noProof/>
                <w:webHidden/>
              </w:rPr>
            </w:r>
            <w:r w:rsidR="008D7A87">
              <w:rPr>
                <w:noProof/>
                <w:webHidden/>
              </w:rPr>
              <w:fldChar w:fldCharType="separate"/>
            </w:r>
            <w:r w:rsidR="008D7A87">
              <w:rPr>
                <w:noProof/>
                <w:webHidden/>
              </w:rPr>
              <w:t>16</w:t>
            </w:r>
            <w:r w:rsidR="008D7A87">
              <w:rPr>
                <w:noProof/>
                <w:webHidden/>
              </w:rPr>
              <w:fldChar w:fldCharType="end"/>
            </w:r>
          </w:hyperlink>
        </w:p>
        <w:p w14:paraId="740A7178" w14:textId="7147F827" w:rsidR="008D7A87" w:rsidRDefault="00000000">
          <w:pPr>
            <w:pStyle w:val="Inhopg3"/>
            <w:rPr>
              <w:rFonts w:eastAsiaTheme="minorEastAsia" w:cstheme="minorBidi"/>
              <w:noProof/>
              <w:sz w:val="24"/>
            </w:rPr>
          </w:pPr>
          <w:hyperlink w:anchor="_Toc130538694" w:history="1">
            <w:r w:rsidR="008D7A87" w:rsidRPr="0084415F">
              <w:rPr>
                <w:rStyle w:val="Hyperlink"/>
                <w:rFonts w:ascii="Verdana" w:hAnsi="Verdana"/>
                <w:noProof/>
              </w:rPr>
              <w:t>2.15</w:t>
            </w:r>
            <w:r w:rsidR="008D7A87">
              <w:rPr>
                <w:rFonts w:eastAsiaTheme="minorEastAsia" w:cstheme="minorBidi"/>
                <w:noProof/>
                <w:sz w:val="24"/>
              </w:rPr>
              <w:tab/>
            </w:r>
            <w:r w:rsidR="008D7A87" w:rsidRPr="0084415F">
              <w:rPr>
                <w:rStyle w:val="Hyperlink"/>
                <w:rFonts w:ascii="Verdana" w:hAnsi="Verdana"/>
                <w:noProof/>
              </w:rPr>
              <w:t>Voorschriften met betrekking tot combinaties</w:t>
            </w:r>
            <w:r w:rsidR="008D7A87">
              <w:rPr>
                <w:noProof/>
                <w:webHidden/>
              </w:rPr>
              <w:tab/>
            </w:r>
            <w:r w:rsidR="008D7A87">
              <w:rPr>
                <w:noProof/>
                <w:webHidden/>
              </w:rPr>
              <w:fldChar w:fldCharType="begin"/>
            </w:r>
            <w:r w:rsidR="008D7A87">
              <w:rPr>
                <w:noProof/>
                <w:webHidden/>
              </w:rPr>
              <w:instrText xml:space="preserve"> PAGEREF _Toc130538694 \h </w:instrText>
            </w:r>
            <w:r w:rsidR="008D7A87">
              <w:rPr>
                <w:noProof/>
                <w:webHidden/>
              </w:rPr>
            </w:r>
            <w:r w:rsidR="008D7A87">
              <w:rPr>
                <w:noProof/>
                <w:webHidden/>
              </w:rPr>
              <w:fldChar w:fldCharType="separate"/>
            </w:r>
            <w:r w:rsidR="008D7A87">
              <w:rPr>
                <w:noProof/>
                <w:webHidden/>
              </w:rPr>
              <w:t>16</w:t>
            </w:r>
            <w:r w:rsidR="008D7A87">
              <w:rPr>
                <w:noProof/>
                <w:webHidden/>
              </w:rPr>
              <w:fldChar w:fldCharType="end"/>
            </w:r>
          </w:hyperlink>
        </w:p>
        <w:p w14:paraId="4FAFF517" w14:textId="6ACD1746" w:rsidR="008D7A87" w:rsidRDefault="00000000">
          <w:pPr>
            <w:pStyle w:val="Inhopg3"/>
            <w:rPr>
              <w:rFonts w:eastAsiaTheme="minorEastAsia" w:cstheme="minorBidi"/>
              <w:noProof/>
              <w:sz w:val="24"/>
            </w:rPr>
          </w:pPr>
          <w:hyperlink w:anchor="_Toc130538695" w:history="1">
            <w:r w:rsidR="008D7A87" w:rsidRPr="0084415F">
              <w:rPr>
                <w:rStyle w:val="Hyperlink"/>
                <w:rFonts w:ascii="Verdana" w:hAnsi="Verdana"/>
                <w:noProof/>
              </w:rPr>
              <w:t>2.16</w:t>
            </w:r>
            <w:r w:rsidR="008D7A87">
              <w:rPr>
                <w:rFonts w:eastAsiaTheme="minorEastAsia" w:cstheme="minorBidi"/>
                <w:noProof/>
                <w:sz w:val="24"/>
              </w:rPr>
              <w:tab/>
            </w:r>
            <w:r w:rsidR="008D7A87" w:rsidRPr="0084415F">
              <w:rPr>
                <w:rStyle w:val="Hyperlink"/>
                <w:rFonts w:ascii="Verdana" w:hAnsi="Verdana"/>
                <w:noProof/>
              </w:rPr>
              <w:t>Inschrijvers die deel uitmaken van een concern</w:t>
            </w:r>
            <w:r w:rsidR="008D7A87">
              <w:rPr>
                <w:noProof/>
                <w:webHidden/>
              </w:rPr>
              <w:tab/>
            </w:r>
            <w:r w:rsidR="008D7A87">
              <w:rPr>
                <w:noProof/>
                <w:webHidden/>
              </w:rPr>
              <w:fldChar w:fldCharType="begin"/>
            </w:r>
            <w:r w:rsidR="008D7A87">
              <w:rPr>
                <w:noProof/>
                <w:webHidden/>
              </w:rPr>
              <w:instrText xml:space="preserve"> PAGEREF _Toc130538695 \h </w:instrText>
            </w:r>
            <w:r w:rsidR="008D7A87">
              <w:rPr>
                <w:noProof/>
                <w:webHidden/>
              </w:rPr>
            </w:r>
            <w:r w:rsidR="008D7A87">
              <w:rPr>
                <w:noProof/>
                <w:webHidden/>
              </w:rPr>
              <w:fldChar w:fldCharType="separate"/>
            </w:r>
            <w:r w:rsidR="008D7A87">
              <w:rPr>
                <w:noProof/>
                <w:webHidden/>
              </w:rPr>
              <w:t>17</w:t>
            </w:r>
            <w:r w:rsidR="008D7A87">
              <w:rPr>
                <w:noProof/>
                <w:webHidden/>
              </w:rPr>
              <w:fldChar w:fldCharType="end"/>
            </w:r>
          </w:hyperlink>
        </w:p>
        <w:p w14:paraId="2C5A4DCC" w14:textId="364B28F8" w:rsidR="008D7A87" w:rsidRDefault="00000000">
          <w:pPr>
            <w:pStyle w:val="Inhopg3"/>
            <w:rPr>
              <w:rFonts w:eastAsiaTheme="minorEastAsia" w:cstheme="minorBidi"/>
              <w:noProof/>
              <w:sz w:val="24"/>
            </w:rPr>
          </w:pPr>
          <w:hyperlink w:anchor="_Toc130538696" w:history="1">
            <w:r w:rsidR="008D7A87" w:rsidRPr="0084415F">
              <w:rPr>
                <w:rStyle w:val="Hyperlink"/>
                <w:rFonts w:ascii="Verdana" w:hAnsi="Verdana"/>
                <w:noProof/>
              </w:rPr>
              <w:t>2.17</w:t>
            </w:r>
            <w:r w:rsidR="008D7A87">
              <w:rPr>
                <w:rFonts w:eastAsiaTheme="minorEastAsia" w:cstheme="minorBidi"/>
                <w:noProof/>
                <w:sz w:val="24"/>
              </w:rPr>
              <w:tab/>
            </w:r>
            <w:r w:rsidR="008D7A87" w:rsidRPr="0084415F">
              <w:rPr>
                <w:rStyle w:val="Hyperlink"/>
                <w:rFonts w:ascii="Verdana" w:hAnsi="Verdana"/>
                <w:noProof/>
              </w:rPr>
              <w:t>Voorschriften met betrekking tot onderaanneming</w:t>
            </w:r>
            <w:r w:rsidR="008D7A87">
              <w:rPr>
                <w:noProof/>
                <w:webHidden/>
              </w:rPr>
              <w:tab/>
            </w:r>
            <w:r w:rsidR="008D7A87">
              <w:rPr>
                <w:noProof/>
                <w:webHidden/>
              </w:rPr>
              <w:fldChar w:fldCharType="begin"/>
            </w:r>
            <w:r w:rsidR="008D7A87">
              <w:rPr>
                <w:noProof/>
                <w:webHidden/>
              </w:rPr>
              <w:instrText xml:space="preserve"> PAGEREF _Toc130538696 \h </w:instrText>
            </w:r>
            <w:r w:rsidR="008D7A87">
              <w:rPr>
                <w:noProof/>
                <w:webHidden/>
              </w:rPr>
            </w:r>
            <w:r w:rsidR="008D7A87">
              <w:rPr>
                <w:noProof/>
                <w:webHidden/>
              </w:rPr>
              <w:fldChar w:fldCharType="separate"/>
            </w:r>
            <w:r w:rsidR="008D7A87">
              <w:rPr>
                <w:noProof/>
                <w:webHidden/>
              </w:rPr>
              <w:t>17</w:t>
            </w:r>
            <w:r w:rsidR="008D7A87">
              <w:rPr>
                <w:noProof/>
                <w:webHidden/>
              </w:rPr>
              <w:fldChar w:fldCharType="end"/>
            </w:r>
          </w:hyperlink>
        </w:p>
        <w:p w14:paraId="1F6747CE" w14:textId="7C79395B" w:rsidR="008D7A87" w:rsidRDefault="00000000">
          <w:pPr>
            <w:pStyle w:val="Inhopg3"/>
            <w:rPr>
              <w:rFonts w:eastAsiaTheme="minorEastAsia" w:cstheme="minorBidi"/>
              <w:noProof/>
              <w:sz w:val="24"/>
            </w:rPr>
          </w:pPr>
          <w:hyperlink w:anchor="_Toc130538697" w:history="1">
            <w:r w:rsidR="008D7A87" w:rsidRPr="0084415F">
              <w:rPr>
                <w:rStyle w:val="Hyperlink"/>
                <w:rFonts w:ascii="Verdana" w:hAnsi="Verdana"/>
                <w:noProof/>
              </w:rPr>
              <w:t>2.18</w:t>
            </w:r>
            <w:r w:rsidR="008D7A87">
              <w:rPr>
                <w:rFonts w:eastAsiaTheme="minorEastAsia" w:cstheme="minorBidi"/>
                <w:noProof/>
                <w:sz w:val="24"/>
              </w:rPr>
              <w:tab/>
            </w:r>
            <w:r w:rsidR="008D7A87" w:rsidRPr="0084415F">
              <w:rPr>
                <w:rStyle w:val="Hyperlink"/>
                <w:rFonts w:ascii="Verdana" w:hAnsi="Verdana"/>
                <w:noProof/>
              </w:rPr>
              <w:t>Vragen aanbestedingsdocumenten</w:t>
            </w:r>
            <w:r w:rsidR="008D7A87">
              <w:rPr>
                <w:noProof/>
                <w:webHidden/>
              </w:rPr>
              <w:tab/>
            </w:r>
            <w:r w:rsidR="008D7A87">
              <w:rPr>
                <w:noProof/>
                <w:webHidden/>
              </w:rPr>
              <w:fldChar w:fldCharType="begin"/>
            </w:r>
            <w:r w:rsidR="008D7A87">
              <w:rPr>
                <w:noProof/>
                <w:webHidden/>
              </w:rPr>
              <w:instrText xml:space="preserve"> PAGEREF _Toc130538697 \h </w:instrText>
            </w:r>
            <w:r w:rsidR="008D7A87">
              <w:rPr>
                <w:noProof/>
                <w:webHidden/>
              </w:rPr>
            </w:r>
            <w:r w:rsidR="008D7A87">
              <w:rPr>
                <w:noProof/>
                <w:webHidden/>
              </w:rPr>
              <w:fldChar w:fldCharType="separate"/>
            </w:r>
            <w:r w:rsidR="008D7A87">
              <w:rPr>
                <w:noProof/>
                <w:webHidden/>
              </w:rPr>
              <w:t>18</w:t>
            </w:r>
            <w:r w:rsidR="008D7A87">
              <w:rPr>
                <w:noProof/>
                <w:webHidden/>
              </w:rPr>
              <w:fldChar w:fldCharType="end"/>
            </w:r>
          </w:hyperlink>
        </w:p>
        <w:p w14:paraId="583A6241" w14:textId="06361165" w:rsidR="008D7A87" w:rsidRDefault="00000000">
          <w:pPr>
            <w:pStyle w:val="Inhopg3"/>
            <w:rPr>
              <w:rFonts w:eastAsiaTheme="minorEastAsia" w:cstheme="minorBidi"/>
              <w:noProof/>
              <w:sz w:val="24"/>
            </w:rPr>
          </w:pPr>
          <w:hyperlink w:anchor="_Toc130538698" w:history="1">
            <w:r w:rsidR="008D7A87" w:rsidRPr="0084415F">
              <w:rPr>
                <w:rStyle w:val="Hyperlink"/>
                <w:rFonts w:ascii="Verdana" w:hAnsi="Verdana"/>
                <w:noProof/>
              </w:rPr>
              <w:t>2.19</w:t>
            </w:r>
            <w:r w:rsidR="008D7A87">
              <w:rPr>
                <w:rFonts w:eastAsiaTheme="minorEastAsia" w:cstheme="minorBidi"/>
                <w:noProof/>
                <w:sz w:val="24"/>
              </w:rPr>
              <w:tab/>
            </w:r>
            <w:r w:rsidR="008D7A87" w:rsidRPr="0084415F">
              <w:rPr>
                <w:rStyle w:val="Hyperlink"/>
                <w:rFonts w:ascii="Verdana" w:hAnsi="Verdana"/>
                <w:noProof/>
              </w:rPr>
              <w:t>Separate beantwoording kwalitatieve (sub)gunningscriteria</w:t>
            </w:r>
            <w:r w:rsidR="008D7A87">
              <w:rPr>
                <w:noProof/>
                <w:webHidden/>
              </w:rPr>
              <w:tab/>
            </w:r>
            <w:r w:rsidR="008D7A87">
              <w:rPr>
                <w:noProof/>
                <w:webHidden/>
              </w:rPr>
              <w:fldChar w:fldCharType="begin"/>
            </w:r>
            <w:r w:rsidR="008D7A87">
              <w:rPr>
                <w:noProof/>
                <w:webHidden/>
              </w:rPr>
              <w:instrText xml:space="preserve"> PAGEREF _Toc130538698 \h </w:instrText>
            </w:r>
            <w:r w:rsidR="008D7A87">
              <w:rPr>
                <w:noProof/>
                <w:webHidden/>
              </w:rPr>
            </w:r>
            <w:r w:rsidR="008D7A87">
              <w:rPr>
                <w:noProof/>
                <w:webHidden/>
              </w:rPr>
              <w:fldChar w:fldCharType="separate"/>
            </w:r>
            <w:r w:rsidR="008D7A87">
              <w:rPr>
                <w:noProof/>
                <w:webHidden/>
              </w:rPr>
              <w:t>19</w:t>
            </w:r>
            <w:r w:rsidR="008D7A87">
              <w:rPr>
                <w:noProof/>
                <w:webHidden/>
              </w:rPr>
              <w:fldChar w:fldCharType="end"/>
            </w:r>
          </w:hyperlink>
        </w:p>
        <w:p w14:paraId="52D84F33" w14:textId="1C46F97C" w:rsidR="008D7A87" w:rsidRDefault="00000000">
          <w:pPr>
            <w:pStyle w:val="Inhopg3"/>
            <w:rPr>
              <w:rFonts w:eastAsiaTheme="minorEastAsia" w:cstheme="minorBidi"/>
              <w:noProof/>
              <w:sz w:val="24"/>
            </w:rPr>
          </w:pPr>
          <w:hyperlink w:anchor="_Toc130538699" w:history="1">
            <w:r w:rsidR="008D7A87" w:rsidRPr="0084415F">
              <w:rPr>
                <w:rStyle w:val="Hyperlink"/>
                <w:rFonts w:ascii="Verdana" w:hAnsi="Verdana"/>
                <w:noProof/>
              </w:rPr>
              <w:t>2.20</w:t>
            </w:r>
            <w:r w:rsidR="008D7A87">
              <w:rPr>
                <w:rFonts w:eastAsiaTheme="minorEastAsia" w:cstheme="minorBidi"/>
                <w:noProof/>
                <w:sz w:val="24"/>
              </w:rPr>
              <w:tab/>
            </w:r>
            <w:r w:rsidR="008D7A87" w:rsidRPr="0084415F">
              <w:rPr>
                <w:rStyle w:val="Hyperlink"/>
                <w:rFonts w:ascii="Verdana" w:hAnsi="Verdana"/>
                <w:noProof/>
              </w:rPr>
              <w:t>Format bijlagen</w:t>
            </w:r>
            <w:r w:rsidR="008D7A87">
              <w:rPr>
                <w:noProof/>
                <w:webHidden/>
              </w:rPr>
              <w:tab/>
            </w:r>
            <w:r w:rsidR="008D7A87">
              <w:rPr>
                <w:noProof/>
                <w:webHidden/>
              </w:rPr>
              <w:fldChar w:fldCharType="begin"/>
            </w:r>
            <w:r w:rsidR="008D7A87">
              <w:rPr>
                <w:noProof/>
                <w:webHidden/>
              </w:rPr>
              <w:instrText xml:space="preserve"> PAGEREF _Toc130538699 \h </w:instrText>
            </w:r>
            <w:r w:rsidR="008D7A87">
              <w:rPr>
                <w:noProof/>
                <w:webHidden/>
              </w:rPr>
            </w:r>
            <w:r w:rsidR="008D7A87">
              <w:rPr>
                <w:noProof/>
                <w:webHidden/>
              </w:rPr>
              <w:fldChar w:fldCharType="separate"/>
            </w:r>
            <w:r w:rsidR="008D7A87">
              <w:rPr>
                <w:noProof/>
                <w:webHidden/>
              </w:rPr>
              <w:t>19</w:t>
            </w:r>
            <w:r w:rsidR="008D7A87">
              <w:rPr>
                <w:noProof/>
                <w:webHidden/>
              </w:rPr>
              <w:fldChar w:fldCharType="end"/>
            </w:r>
          </w:hyperlink>
        </w:p>
        <w:p w14:paraId="4F632D78" w14:textId="1A792046" w:rsidR="008D7A87" w:rsidRDefault="00000000">
          <w:pPr>
            <w:pStyle w:val="Inhopg3"/>
            <w:rPr>
              <w:rFonts w:eastAsiaTheme="minorEastAsia" w:cstheme="minorBidi"/>
              <w:noProof/>
              <w:sz w:val="24"/>
            </w:rPr>
          </w:pPr>
          <w:hyperlink w:anchor="_Toc130538700" w:history="1">
            <w:r w:rsidR="008D7A87" w:rsidRPr="0084415F">
              <w:rPr>
                <w:rStyle w:val="Hyperlink"/>
                <w:rFonts w:ascii="Verdana" w:hAnsi="Verdana"/>
                <w:noProof/>
              </w:rPr>
              <w:t>2.21</w:t>
            </w:r>
            <w:r w:rsidR="008D7A87">
              <w:rPr>
                <w:rFonts w:eastAsiaTheme="minorEastAsia" w:cstheme="minorBidi"/>
                <w:noProof/>
                <w:sz w:val="24"/>
              </w:rPr>
              <w:tab/>
            </w:r>
            <w:r w:rsidR="008D7A87" w:rsidRPr="0084415F">
              <w:rPr>
                <w:rStyle w:val="Hyperlink"/>
                <w:rFonts w:ascii="Verdana" w:hAnsi="Verdana"/>
                <w:noProof/>
              </w:rPr>
              <w:t>Ontbrekende gegevens en toelichting</w:t>
            </w:r>
            <w:r w:rsidR="008D7A87">
              <w:rPr>
                <w:noProof/>
                <w:webHidden/>
              </w:rPr>
              <w:tab/>
            </w:r>
            <w:r w:rsidR="008D7A87">
              <w:rPr>
                <w:noProof/>
                <w:webHidden/>
              </w:rPr>
              <w:fldChar w:fldCharType="begin"/>
            </w:r>
            <w:r w:rsidR="008D7A87">
              <w:rPr>
                <w:noProof/>
                <w:webHidden/>
              </w:rPr>
              <w:instrText xml:space="preserve"> PAGEREF _Toc130538700 \h </w:instrText>
            </w:r>
            <w:r w:rsidR="008D7A87">
              <w:rPr>
                <w:noProof/>
                <w:webHidden/>
              </w:rPr>
            </w:r>
            <w:r w:rsidR="008D7A87">
              <w:rPr>
                <w:noProof/>
                <w:webHidden/>
              </w:rPr>
              <w:fldChar w:fldCharType="separate"/>
            </w:r>
            <w:r w:rsidR="008D7A87">
              <w:rPr>
                <w:noProof/>
                <w:webHidden/>
              </w:rPr>
              <w:t>19</w:t>
            </w:r>
            <w:r w:rsidR="008D7A87">
              <w:rPr>
                <w:noProof/>
                <w:webHidden/>
              </w:rPr>
              <w:fldChar w:fldCharType="end"/>
            </w:r>
          </w:hyperlink>
        </w:p>
        <w:p w14:paraId="2AD43B8C" w14:textId="73B599D8" w:rsidR="008D7A87" w:rsidRDefault="00000000">
          <w:pPr>
            <w:pStyle w:val="Inhopg1"/>
            <w:rPr>
              <w:rFonts w:eastAsiaTheme="minorEastAsia" w:cstheme="minorBidi"/>
              <w:b w:val="0"/>
              <w:bCs w:val="0"/>
              <w:noProof/>
              <w:sz w:val="24"/>
            </w:rPr>
          </w:pPr>
          <w:hyperlink w:anchor="_Toc130538701" w:history="1">
            <w:r w:rsidR="008D7A87" w:rsidRPr="0084415F">
              <w:rPr>
                <w:rStyle w:val="Hyperlink"/>
                <w:rFonts w:ascii="Verdana" w:hAnsi="Verdana"/>
                <w:noProof/>
              </w:rPr>
              <w:t>3</w:t>
            </w:r>
            <w:r w:rsidR="008D7A87">
              <w:rPr>
                <w:rFonts w:eastAsiaTheme="minorEastAsia" w:cstheme="minorBidi"/>
                <w:b w:val="0"/>
                <w:bCs w:val="0"/>
                <w:noProof/>
                <w:sz w:val="24"/>
              </w:rPr>
              <w:tab/>
            </w:r>
            <w:r w:rsidR="008D7A87" w:rsidRPr="0084415F">
              <w:rPr>
                <w:rStyle w:val="Hyperlink"/>
                <w:rFonts w:ascii="Verdana" w:hAnsi="Verdana"/>
                <w:noProof/>
              </w:rPr>
              <w:t>Uitsluitingsgronden en geschiktheidseisen</w:t>
            </w:r>
            <w:r w:rsidR="008D7A87">
              <w:rPr>
                <w:noProof/>
                <w:webHidden/>
              </w:rPr>
              <w:tab/>
            </w:r>
            <w:r w:rsidR="008D7A87">
              <w:rPr>
                <w:noProof/>
                <w:webHidden/>
              </w:rPr>
              <w:fldChar w:fldCharType="begin"/>
            </w:r>
            <w:r w:rsidR="008D7A87">
              <w:rPr>
                <w:noProof/>
                <w:webHidden/>
              </w:rPr>
              <w:instrText xml:space="preserve"> PAGEREF _Toc130538701 \h </w:instrText>
            </w:r>
            <w:r w:rsidR="008D7A87">
              <w:rPr>
                <w:noProof/>
                <w:webHidden/>
              </w:rPr>
            </w:r>
            <w:r w:rsidR="008D7A87">
              <w:rPr>
                <w:noProof/>
                <w:webHidden/>
              </w:rPr>
              <w:fldChar w:fldCharType="separate"/>
            </w:r>
            <w:r w:rsidR="008D7A87">
              <w:rPr>
                <w:noProof/>
                <w:webHidden/>
              </w:rPr>
              <w:t>21</w:t>
            </w:r>
            <w:r w:rsidR="008D7A87">
              <w:rPr>
                <w:noProof/>
                <w:webHidden/>
              </w:rPr>
              <w:fldChar w:fldCharType="end"/>
            </w:r>
          </w:hyperlink>
        </w:p>
        <w:p w14:paraId="2AFD335E" w14:textId="6F19F9B0" w:rsidR="008D7A87" w:rsidRDefault="00000000">
          <w:pPr>
            <w:pStyle w:val="Inhopg3"/>
            <w:rPr>
              <w:rFonts w:eastAsiaTheme="minorEastAsia" w:cstheme="minorBidi"/>
              <w:noProof/>
              <w:sz w:val="24"/>
            </w:rPr>
          </w:pPr>
          <w:hyperlink w:anchor="_Toc130538702" w:history="1">
            <w:r w:rsidR="008D7A87" w:rsidRPr="0084415F">
              <w:rPr>
                <w:rStyle w:val="Hyperlink"/>
                <w:rFonts w:ascii="Verdana" w:hAnsi="Verdana"/>
                <w:noProof/>
              </w:rPr>
              <w:t>3.1</w:t>
            </w:r>
            <w:r w:rsidR="008D7A87">
              <w:rPr>
                <w:rFonts w:eastAsiaTheme="minorEastAsia" w:cstheme="minorBidi"/>
                <w:noProof/>
                <w:sz w:val="24"/>
              </w:rPr>
              <w:tab/>
            </w:r>
            <w:r w:rsidR="008D7A87" w:rsidRPr="0084415F">
              <w:rPr>
                <w:rStyle w:val="Hyperlink"/>
                <w:rFonts w:ascii="Verdana" w:hAnsi="Verdana"/>
                <w:noProof/>
              </w:rPr>
              <w:t>Beoordeling van de inschrijvingen</w:t>
            </w:r>
            <w:r w:rsidR="008D7A87">
              <w:rPr>
                <w:noProof/>
                <w:webHidden/>
              </w:rPr>
              <w:tab/>
            </w:r>
            <w:r w:rsidR="008D7A87">
              <w:rPr>
                <w:noProof/>
                <w:webHidden/>
              </w:rPr>
              <w:fldChar w:fldCharType="begin"/>
            </w:r>
            <w:r w:rsidR="008D7A87">
              <w:rPr>
                <w:noProof/>
                <w:webHidden/>
              </w:rPr>
              <w:instrText xml:space="preserve"> PAGEREF _Toc130538702 \h </w:instrText>
            </w:r>
            <w:r w:rsidR="008D7A87">
              <w:rPr>
                <w:noProof/>
                <w:webHidden/>
              </w:rPr>
            </w:r>
            <w:r w:rsidR="008D7A87">
              <w:rPr>
                <w:noProof/>
                <w:webHidden/>
              </w:rPr>
              <w:fldChar w:fldCharType="separate"/>
            </w:r>
            <w:r w:rsidR="008D7A87">
              <w:rPr>
                <w:noProof/>
                <w:webHidden/>
              </w:rPr>
              <w:t>21</w:t>
            </w:r>
            <w:r w:rsidR="008D7A87">
              <w:rPr>
                <w:noProof/>
                <w:webHidden/>
              </w:rPr>
              <w:fldChar w:fldCharType="end"/>
            </w:r>
          </w:hyperlink>
        </w:p>
        <w:p w14:paraId="4EA857E4" w14:textId="2736477F" w:rsidR="008D7A87" w:rsidRDefault="00000000">
          <w:pPr>
            <w:pStyle w:val="Inhopg3"/>
            <w:rPr>
              <w:rFonts w:eastAsiaTheme="minorEastAsia" w:cstheme="minorBidi"/>
              <w:noProof/>
              <w:sz w:val="24"/>
            </w:rPr>
          </w:pPr>
          <w:hyperlink w:anchor="_Toc130538703" w:history="1">
            <w:r w:rsidR="008D7A87" w:rsidRPr="0084415F">
              <w:rPr>
                <w:rStyle w:val="Hyperlink"/>
                <w:rFonts w:ascii="Verdana" w:hAnsi="Verdana"/>
                <w:noProof/>
              </w:rPr>
              <w:t>3.2</w:t>
            </w:r>
            <w:r w:rsidR="008D7A87">
              <w:rPr>
                <w:rFonts w:eastAsiaTheme="minorEastAsia" w:cstheme="minorBidi"/>
                <w:noProof/>
                <w:sz w:val="24"/>
              </w:rPr>
              <w:tab/>
            </w:r>
            <w:r w:rsidR="008D7A87" w:rsidRPr="0084415F">
              <w:rPr>
                <w:rStyle w:val="Hyperlink"/>
                <w:rFonts w:ascii="Verdana" w:hAnsi="Verdana"/>
                <w:noProof/>
              </w:rPr>
              <w:t>Uniform Europees Aanbestedingsdocument</w:t>
            </w:r>
            <w:r w:rsidR="008D7A87">
              <w:rPr>
                <w:noProof/>
                <w:webHidden/>
              </w:rPr>
              <w:tab/>
            </w:r>
            <w:r w:rsidR="008D7A87">
              <w:rPr>
                <w:noProof/>
                <w:webHidden/>
              </w:rPr>
              <w:fldChar w:fldCharType="begin"/>
            </w:r>
            <w:r w:rsidR="008D7A87">
              <w:rPr>
                <w:noProof/>
                <w:webHidden/>
              </w:rPr>
              <w:instrText xml:space="preserve"> PAGEREF _Toc130538703 \h </w:instrText>
            </w:r>
            <w:r w:rsidR="008D7A87">
              <w:rPr>
                <w:noProof/>
                <w:webHidden/>
              </w:rPr>
            </w:r>
            <w:r w:rsidR="008D7A87">
              <w:rPr>
                <w:noProof/>
                <w:webHidden/>
              </w:rPr>
              <w:fldChar w:fldCharType="separate"/>
            </w:r>
            <w:r w:rsidR="008D7A87">
              <w:rPr>
                <w:noProof/>
                <w:webHidden/>
              </w:rPr>
              <w:t>21</w:t>
            </w:r>
            <w:r w:rsidR="008D7A87">
              <w:rPr>
                <w:noProof/>
                <w:webHidden/>
              </w:rPr>
              <w:fldChar w:fldCharType="end"/>
            </w:r>
          </w:hyperlink>
        </w:p>
        <w:p w14:paraId="2B40AF41" w14:textId="75BCA967" w:rsidR="008D7A87" w:rsidRDefault="00000000">
          <w:pPr>
            <w:pStyle w:val="Inhopg3"/>
            <w:rPr>
              <w:rFonts w:eastAsiaTheme="minorEastAsia" w:cstheme="minorBidi"/>
              <w:noProof/>
              <w:sz w:val="24"/>
            </w:rPr>
          </w:pPr>
          <w:hyperlink w:anchor="_Toc130538704" w:history="1">
            <w:r w:rsidR="008D7A87" w:rsidRPr="0084415F">
              <w:rPr>
                <w:rStyle w:val="Hyperlink"/>
                <w:rFonts w:ascii="Verdana" w:hAnsi="Verdana"/>
                <w:noProof/>
              </w:rPr>
              <w:t>3.3</w:t>
            </w:r>
            <w:r w:rsidR="008D7A87">
              <w:rPr>
                <w:rFonts w:eastAsiaTheme="minorEastAsia" w:cstheme="minorBidi"/>
                <w:noProof/>
                <w:sz w:val="24"/>
              </w:rPr>
              <w:tab/>
            </w:r>
            <w:r w:rsidR="008D7A87" w:rsidRPr="0084415F">
              <w:rPr>
                <w:rStyle w:val="Hyperlink"/>
                <w:rFonts w:ascii="Verdana" w:hAnsi="Verdana"/>
                <w:noProof/>
              </w:rPr>
              <w:t>Inschrijving in het handelsregister</w:t>
            </w:r>
            <w:r w:rsidR="008D7A87">
              <w:rPr>
                <w:noProof/>
                <w:webHidden/>
              </w:rPr>
              <w:tab/>
            </w:r>
            <w:r w:rsidR="008D7A87">
              <w:rPr>
                <w:noProof/>
                <w:webHidden/>
              </w:rPr>
              <w:fldChar w:fldCharType="begin"/>
            </w:r>
            <w:r w:rsidR="008D7A87">
              <w:rPr>
                <w:noProof/>
                <w:webHidden/>
              </w:rPr>
              <w:instrText xml:space="preserve"> PAGEREF _Toc130538704 \h </w:instrText>
            </w:r>
            <w:r w:rsidR="008D7A87">
              <w:rPr>
                <w:noProof/>
                <w:webHidden/>
              </w:rPr>
            </w:r>
            <w:r w:rsidR="008D7A87">
              <w:rPr>
                <w:noProof/>
                <w:webHidden/>
              </w:rPr>
              <w:fldChar w:fldCharType="separate"/>
            </w:r>
            <w:r w:rsidR="008D7A87">
              <w:rPr>
                <w:noProof/>
                <w:webHidden/>
              </w:rPr>
              <w:t>23</w:t>
            </w:r>
            <w:r w:rsidR="008D7A87">
              <w:rPr>
                <w:noProof/>
                <w:webHidden/>
              </w:rPr>
              <w:fldChar w:fldCharType="end"/>
            </w:r>
          </w:hyperlink>
        </w:p>
        <w:p w14:paraId="6B9019E4" w14:textId="66DDF6E7" w:rsidR="008D7A87" w:rsidRDefault="00000000">
          <w:pPr>
            <w:pStyle w:val="Inhopg3"/>
            <w:rPr>
              <w:rFonts w:eastAsiaTheme="minorEastAsia" w:cstheme="minorBidi"/>
              <w:noProof/>
              <w:sz w:val="24"/>
            </w:rPr>
          </w:pPr>
          <w:hyperlink w:anchor="_Toc130538705" w:history="1">
            <w:r w:rsidR="008D7A87" w:rsidRPr="0084415F">
              <w:rPr>
                <w:rStyle w:val="Hyperlink"/>
                <w:rFonts w:ascii="Verdana" w:hAnsi="Verdana"/>
                <w:noProof/>
              </w:rPr>
              <w:t>3.4</w:t>
            </w:r>
            <w:r w:rsidR="008D7A87">
              <w:rPr>
                <w:rFonts w:eastAsiaTheme="minorEastAsia" w:cstheme="minorBidi"/>
                <w:noProof/>
                <w:sz w:val="24"/>
              </w:rPr>
              <w:tab/>
            </w:r>
            <w:r w:rsidR="008D7A87" w:rsidRPr="0084415F">
              <w:rPr>
                <w:rStyle w:val="Hyperlink"/>
                <w:rFonts w:ascii="Verdana" w:hAnsi="Verdana"/>
                <w:noProof/>
              </w:rPr>
              <w:t>Gedragsverklaring aanbesteden</w:t>
            </w:r>
            <w:r w:rsidR="008D7A87">
              <w:rPr>
                <w:noProof/>
                <w:webHidden/>
              </w:rPr>
              <w:tab/>
            </w:r>
            <w:r w:rsidR="008D7A87">
              <w:rPr>
                <w:noProof/>
                <w:webHidden/>
              </w:rPr>
              <w:fldChar w:fldCharType="begin"/>
            </w:r>
            <w:r w:rsidR="008D7A87">
              <w:rPr>
                <w:noProof/>
                <w:webHidden/>
              </w:rPr>
              <w:instrText xml:space="preserve"> PAGEREF _Toc130538705 \h </w:instrText>
            </w:r>
            <w:r w:rsidR="008D7A87">
              <w:rPr>
                <w:noProof/>
                <w:webHidden/>
              </w:rPr>
            </w:r>
            <w:r w:rsidR="008D7A87">
              <w:rPr>
                <w:noProof/>
                <w:webHidden/>
              </w:rPr>
              <w:fldChar w:fldCharType="separate"/>
            </w:r>
            <w:r w:rsidR="008D7A87">
              <w:rPr>
                <w:noProof/>
                <w:webHidden/>
              </w:rPr>
              <w:t>23</w:t>
            </w:r>
            <w:r w:rsidR="008D7A87">
              <w:rPr>
                <w:noProof/>
                <w:webHidden/>
              </w:rPr>
              <w:fldChar w:fldCharType="end"/>
            </w:r>
          </w:hyperlink>
        </w:p>
        <w:p w14:paraId="123E3266" w14:textId="6BCAE21A" w:rsidR="008D7A87" w:rsidRDefault="00000000">
          <w:pPr>
            <w:pStyle w:val="Inhopg3"/>
            <w:rPr>
              <w:rFonts w:eastAsiaTheme="minorEastAsia" w:cstheme="minorBidi"/>
              <w:noProof/>
              <w:sz w:val="24"/>
            </w:rPr>
          </w:pPr>
          <w:hyperlink w:anchor="_Toc130538706" w:history="1">
            <w:r w:rsidR="008D7A87" w:rsidRPr="0084415F">
              <w:rPr>
                <w:rStyle w:val="Hyperlink"/>
                <w:rFonts w:ascii="Verdana" w:hAnsi="Verdana"/>
                <w:noProof/>
              </w:rPr>
              <w:t>3.5</w:t>
            </w:r>
            <w:r w:rsidR="008D7A87">
              <w:rPr>
                <w:rFonts w:eastAsiaTheme="minorEastAsia" w:cstheme="minorBidi"/>
                <w:noProof/>
                <w:sz w:val="24"/>
              </w:rPr>
              <w:tab/>
            </w:r>
            <w:r w:rsidR="008D7A87" w:rsidRPr="0084415F">
              <w:rPr>
                <w:rStyle w:val="Hyperlink"/>
                <w:rFonts w:ascii="Verdana" w:hAnsi="Verdana"/>
                <w:noProof/>
              </w:rPr>
              <w:t>Verklaring Belastingdienst</w:t>
            </w:r>
            <w:r w:rsidR="008D7A87">
              <w:rPr>
                <w:noProof/>
                <w:webHidden/>
              </w:rPr>
              <w:tab/>
            </w:r>
            <w:r w:rsidR="008D7A87">
              <w:rPr>
                <w:noProof/>
                <w:webHidden/>
              </w:rPr>
              <w:fldChar w:fldCharType="begin"/>
            </w:r>
            <w:r w:rsidR="008D7A87">
              <w:rPr>
                <w:noProof/>
                <w:webHidden/>
              </w:rPr>
              <w:instrText xml:space="preserve"> PAGEREF _Toc130538706 \h </w:instrText>
            </w:r>
            <w:r w:rsidR="008D7A87">
              <w:rPr>
                <w:noProof/>
                <w:webHidden/>
              </w:rPr>
            </w:r>
            <w:r w:rsidR="008D7A87">
              <w:rPr>
                <w:noProof/>
                <w:webHidden/>
              </w:rPr>
              <w:fldChar w:fldCharType="separate"/>
            </w:r>
            <w:r w:rsidR="008D7A87">
              <w:rPr>
                <w:noProof/>
                <w:webHidden/>
              </w:rPr>
              <w:t>23</w:t>
            </w:r>
            <w:r w:rsidR="008D7A87">
              <w:rPr>
                <w:noProof/>
                <w:webHidden/>
              </w:rPr>
              <w:fldChar w:fldCharType="end"/>
            </w:r>
          </w:hyperlink>
        </w:p>
        <w:p w14:paraId="77201C30" w14:textId="24266B4D" w:rsidR="008D7A87" w:rsidRDefault="00000000">
          <w:pPr>
            <w:pStyle w:val="Inhopg3"/>
            <w:rPr>
              <w:rFonts w:eastAsiaTheme="minorEastAsia" w:cstheme="minorBidi"/>
              <w:noProof/>
              <w:sz w:val="24"/>
            </w:rPr>
          </w:pPr>
          <w:hyperlink w:anchor="_Toc130538707" w:history="1">
            <w:r w:rsidR="008D7A87" w:rsidRPr="0084415F">
              <w:rPr>
                <w:rStyle w:val="Hyperlink"/>
                <w:rFonts w:ascii="Verdana" w:hAnsi="Verdana"/>
                <w:noProof/>
              </w:rPr>
              <w:t>3.6</w:t>
            </w:r>
            <w:r w:rsidR="008D7A87">
              <w:rPr>
                <w:rFonts w:eastAsiaTheme="minorEastAsia" w:cstheme="minorBidi"/>
                <w:noProof/>
                <w:sz w:val="24"/>
              </w:rPr>
              <w:tab/>
            </w:r>
            <w:r w:rsidR="008D7A87" w:rsidRPr="0084415F">
              <w:rPr>
                <w:rStyle w:val="Hyperlink"/>
                <w:rFonts w:ascii="Verdana" w:hAnsi="Verdana"/>
                <w:noProof/>
              </w:rPr>
              <w:t>Passende aansprakelijkheidsverzekering</w:t>
            </w:r>
            <w:r w:rsidR="008D7A87">
              <w:rPr>
                <w:noProof/>
                <w:webHidden/>
              </w:rPr>
              <w:tab/>
            </w:r>
            <w:r w:rsidR="008D7A87">
              <w:rPr>
                <w:noProof/>
                <w:webHidden/>
              </w:rPr>
              <w:fldChar w:fldCharType="begin"/>
            </w:r>
            <w:r w:rsidR="008D7A87">
              <w:rPr>
                <w:noProof/>
                <w:webHidden/>
              </w:rPr>
              <w:instrText xml:space="preserve"> PAGEREF _Toc130538707 \h </w:instrText>
            </w:r>
            <w:r w:rsidR="008D7A87">
              <w:rPr>
                <w:noProof/>
                <w:webHidden/>
              </w:rPr>
            </w:r>
            <w:r w:rsidR="008D7A87">
              <w:rPr>
                <w:noProof/>
                <w:webHidden/>
              </w:rPr>
              <w:fldChar w:fldCharType="separate"/>
            </w:r>
            <w:r w:rsidR="008D7A87">
              <w:rPr>
                <w:noProof/>
                <w:webHidden/>
              </w:rPr>
              <w:t>24</w:t>
            </w:r>
            <w:r w:rsidR="008D7A87">
              <w:rPr>
                <w:noProof/>
                <w:webHidden/>
              </w:rPr>
              <w:fldChar w:fldCharType="end"/>
            </w:r>
          </w:hyperlink>
        </w:p>
        <w:p w14:paraId="25E652ED" w14:textId="01E355E5" w:rsidR="008D7A87" w:rsidRDefault="00000000">
          <w:pPr>
            <w:pStyle w:val="Inhopg3"/>
            <w:rPr>
              <w:rFonts w:eastAsiaTheme="minorEastAsia" w:cstheme="minorBidi"/>
              <w:noProof/>
              <w:sz w:val="24"/>
            </w:rPr>
          </w:pPr>
          <w:hyperlink w:anchor="_Toc130538708" w:history="1">
            <w:r w:rsidR="008D7A87" w:rsidRPr="0084415F">
              <w:rPr>
                <w:rStyle w:val="Hyperlink"/>
                <w:rFonts w:ascii="Verdana" w:hAnsi="Verdana"/>
                <w:noProof/>
              </w:rPr>
              <w:t>3.7</w:t>
            </w:r>
            <w:r w:rsidR="008D7A87">
              <w:rPr>
                <w:rFonts w:eastAsiaTheme="minorEastAsia" w:cstheme="minorBidi"/>
                <w:noProof/>
                <w:sz w:val="24"/>
              </w:rPr>
              <w:tab/>
            </w:r>
            <w:r w:rsidR="008D7A87" w:rsidRPr="0084415F">
              <w:rPr>
                <w:rStyle w:val="Hyperlink"/>
                <w:rFonts w:ascii="Verdana" w:hAnsi="Verdana"/>
                <w:noProof/>
              </w:rPr>
              <w:t>Beroepsbekwaamheid</w:t>
            </w:r>
            <w:r w:rsidR="008D7A87">
              <w:rPr>
                <w:noProof/>
                <w:webHidden/>
              </w:rPr>
              <w:tab/>
            </w:r>
            <w:r w:rsidR="008D7A87">
              <w:rPr>
                <w:noProof/>
                <w:webHidden/>
              </w:rPr>
              <w:fldChar w:fldCharType="begin"/>
            </w:r>
            <w:r w:rsidR="008D7A87">
              <w:rPr>
                <w:noProof/>
                <w:webHidden/>
              </w:rPr>
              <w:instrText xml:space="preserve"> PAGEREF _Toc130538708 \h </w:instrText>
            </w:r>
            <w:r w:rsidR="008D7A87">
              <w:rPr>
                <w:noProof/>
                <w:webHidden/>
              </w:rPr>
            </w:r>
            <w:r w:rsidR="008D7A87">
              <w:rPr>
                <w:noProof/>
                <w:webHidden/>
              </w:rPr>
              <w:fldChar w:fldCharType="separate"/>
            </w:r>
            <w:r w:rsidR="008D7A87">
              <w:rPr>
                <w:noProof/>
                <w:webHidden/>
              </w:rPr>
              <w:t>24</w:t>
            </w:r>
            <w:r w:rsidR="008D7A87">
              <w:rPr>
                <w:noProof/>
                <w:webHidden/>
              </w:rPr>
              <w:fldChar w:fldCharType="end"/>
            </w:r>
          </w:hyperlink>
        </w:p>
        <w:p w14:paraId="100820BF" w14:textId="1B3C6A8C" w:rsidR="008D7A87" w:rsidRDefault="00000000">
          <w:pPr>
            <w:pStyle w:val="Inhopg3"/>
            <w:rPr>
              <w:rFonts w:eastAsiaTheme="minorEastAsia" w:cstheme="minorBidi"/>
              <w:noProof/>
              <w:sz w:val="24"/>
            </w:rPr>
          </w:pPr>
          <w:hyperlink w:anchor="_Toc130538709" w:history="1">
            <w:r w:rsidR="008D7A87" w:rsidRPr="0084415F">
              <w:rPr>
                <w:rStyle w:val="Hyperlink"/>
                <w:rFonts w:ascii="Verdana" w:hAnsi="Verdana"/>
                <w:noProof/>
              </w:rPr>
              <w:t>3.8</w:t>
            </w:r>
            <w:r w:rsidR="008D7A87">
              <w:rPr>
                <w:rFonts w:eastAsiaTheme="minorEastAsia" w:cstheme="minorBidi"/>
                <w:noProof/>
                <w:sz w:val="24"/>
              </w:rPr>
              <w:tab/>
            </w:r>
            <w:r w:rsidR="008D7A87" w:rsidRPr="0084415F">
              <w:rPr>
                <w:rStyle w:val="Hyperlink"/>
                <w:rFonts w:ascii="Verdana" w:hAnsi="Verdana"/>
                <w:noProof/>
              </w:rPr>
              <w:t>Beroep op derde(n)</w:t>
            </w:r>
            <w:r w:rsidR="008D7A87">
              <w:rPr>
                <w:noProof/>
                <w:webHidden/>
              </w:rPr>
              <w:tab/>
            </w:r>
            <w:r w:rsidR="008D7A87">
              <w:rPr>
                <w:noProof/>
                <w:webHidden/>
              </w:rPr>
              <w:fldChar w:fldCharType="begin"/>
            </w:r>
            <w:r w:rsidR="008D7A87">
              <w:rPr>
                <w:noProof/>
                <w:webHidden/>
              </w:rPr>
              <w:instrText xml:space="preserve"> PAGEREF _Toc130538709 \h </w:instrText>
            </w:r>
            <w:r w:rsidR="008D7A87">
              <w:rPr>
                <w:noProof/>
                <w:webHidden/>
              </w:rPr>
            </w:r>
            <w:r w:rsidR="008D7A87">
              <w:rPr>
                <w:noProof/>
                <w:webHidden/>
              </w:rPr>
              <w:fldChar w:fldCharType="separate"/>
            </w:r>
            <w:r w:rsidR="008D7A87">
              <w:rPr>
                <w:noProof/>
                <w:webHidden/>
              </w:rPr>
              <w:t>26</w:t>
            </w:r>
            <w:r w:rsidR="008D7A87">
              <w:rPr>
                <w:noProof/>
                <w:webHidden/>
              </w:rPr>
              <w:fldChar w:fldCharType="end"/>
            </w:r>
          </w:hyperlink>
        </w:p>
        <w:p w14:paraId="22DD0047" w14:textId="6BCE05FD" w:rsidR="008D7A87" w:rsidRDefault="00000000">
          <w:pPr>
            <w:pStyle w:val="Inhopg1"/>
            <w:rPr>
              <w:rFonts w:eastAsiaTheme="minorEastAsia" w:cstheme="minorBidi"/>
              <w:b w:val="0"/>
              <w:bCs w:val="0"/>
              <w:noProof/>
              <w:sz w:val="24"/>
            </w:rPr>
          </w:pPr>
          <w:hyperlink w:anchor="_Toc130538710" w:history="1">
            <w:r w:rsidR="008D7A87" w:rsidRPr="0084415F">
              <w:rPr>
                <w:rStyle w:val="Hyperlink"/>
                <w:rFonts w:ascii="Verdana" w:hAnsi="Verdana"/>
                <w:noProof/>
              </w:rPr>
              <w:t>4</w:t>
            </w:r>
            <w:r w:rsidR="008D7A87">
              <w:rPr>
                <w:rFonts w:eastAsiaTheme="minorEastAsia" w:cstheme="minorBidi"/>
                <w:b w:val="0"/>
                <w:bCs w:val="0"/>
                <w:noProof/>
                <w:sz w:val="24"/>
              </w:rPr>
              <w:tab/>
            </w:r>
            <w:r w:rsidR="008D7A87" w:rsidRPr="0084415F">
              <w:rPr>
                <w:rStyle w:val="Hyperlink"/>
                <w:rFonts w:ascii="Verdana" w:hAnsi="Verdana"/>
                <w:noProof/>
              </w:rPr>
              <w:t>Programma van Eisen</w:t>
            </w:r>
            <w:r w:rsidR="008D7A87">
              <w:rPr>
                <w:noProof/>
                <w:webHidden/>
              </w:rPr>
              <w:tab/>
            </w:r>
            <w:r w:rsidR="008D7A87">
              <w:rPr>
                <w:noProof/>
                <w:webHidden/>
              </w:rPr>
              <w:fldChar w:fldCharType="begin"/>
            </w:r>
            <w:r w:rsidR="008D7A87">
              <w:rPr>
                <w:noProof/>
                <w:webHidden/>
              </w:rPr>
              <w:instrText xml:space="preserve"> PAGEREF _Toc130538710 \h </w:instrText>
            </w:r>
            <w:r w:rsidR="008D7A87">
              <w:rPr>
                <w:noProof/>
                <w:webHidden/>
              </w:rPr>
            </w:r>
            <w:r w:rsidR="008D7A87">
              <w:rPr>
                <w:noProof/>
                <w:webHidden/>
              </w:rPr>
              <w:fldChar w:fldCharType="separate"/>
            </w:r>
            <w:r w:rsidR="008D7A87">
              <w:rPr>
                <w:noProof/>
                <w:webHidden/>
              </w:rPr>
              <w:t>27</w:t>
            </w:r>
            <w:r w:rsidR="008D7A87">
              <w:rPr>
                <w:noProof/>
                <w:webHidden/>
              </w:rPr>
              <w:fldChar w:fldCharType="end"/>
            </w:r>
          </w:hyperlink>
        </w:p>
        <w:p w14:paraId="136062D0" w14:textId="07474048" w:rsidR="008D7A87" w:rsidRDefault="00000000">
          <w:pPr>
            <w:pStyle w:val="Inhopg3"/>
            <w:rPr>
              <w:rFonts w:eastAsiaTheme="minorEastAsia" w:cstheme="minorBidi"/>
              <w:noProof/>
              <w:sz w:val="24"/>
            </w:rPr>
          </w:pPr>
          <w:hyperlink w:anchor="_Toc130538711" w:history="1">
            <w:r w:rsidR="008D7A87" w:rsidRPr="0084415F">
              <w:rPr>
                <w:rStyle w:val="Hyperlink"/>
                <w:rFonts w:ascii="Verdana" w:hAnsi="Verdana"/>
                <w:b/>
                <w:bCs/>
                <w:noProof/>
              </w:rPr>
              <w:t>Eisen combinatie</w:t>
            </w:r>
            <w:r w:rsidR="008D7A87">
              <w:rPr>
                <w:noProof/>
                <w:webHidden/>
              </w:rPr>
              <w:tab/>
            </w:r>
            <w:r w:rsidR="008D7A87">
              <w:rPr>
                <w:noProof/>
                <w:webHidden/>
              </w:rPr>
              <w:fldChar w:fldCharType="begin"/>
            </w:r>
            <w:r w:rsidR="008D7A87">
              <w:rPr>
                <w:noProof/>
                <w:webHidden/>
              </w:rPr>
              <w:instrText xml:space="preserve"> PAGEREF _Toc130538711 \h </w:instrText>
            </w:r>
            <w:r w:rsidR="008D7A87">
              <w:rPr>
                <w:noProof/>
                <w:webHidden/>
              </w:rPr>
            </w:r>
            <w:r w:rsidR="008D7A87">
              <w:rPr>
                <w:noProof/>
                <w:webHidden/>
              </w:rPr>
              <w:fldChar w:fldCharType="separate"/>
            </w:r>
            <w:r w:rsidR="008D7A87">
              <w:rPr>
                <w:noProof/>
                <w:webHidden/>
              </w:rPr>
              <w:t>27</w:t>
            </w:r>
            <w:r w:rsidR="008D7A87">
              <w:rPr>
                <w:noProof/>
                <w:webHidden/>
              </w:rPr>
              <w:fldChar w:fldCharType="end"/>
            </w:r>
          </w:hyperlink>
        </w:p>
        <w:p w14:paraId="73BB6FD2" w14:textId="69127D80" w:rsidR="008D7A87" w:rsidRDefault="00000000">
          <w:pPr>
            <w:pStyle w:val="Inhopg3"/>
            <w:rPr>
              <w:rFonts w:eastAsiaTheme="minorEastAsia" w:cstheme="minorBidi"/>
              <w:noProof/>
              <w:sz w:val="24"/>
            </w:rPr>
          </w:pPr>
          <w:hyperlink w:anchor="_Toc130538712" w:history="1">
            <w:r w:rsidR="008D7A87" w:rsidRPr="0084415F">
              <w:rPr>
                <w:rStyle w:val="Hyperlink"/>
                <w:rFonts w:ascii="Verdana" w:hAnsi="Verdana"/>
                <w:b/>
                <w:bCs/>
                <w:noProof/>
                <w:lang w:val="nl-NL"/>
              </w:rPr>
              <w:t>Eisen in te zetten personeel</w:t>
            </w:r>
            <w:r w:rsidR="008D7A87">
              <w:rPr>
                <w:noProof/>
                <w:webHidden/>
              </w:rPr>
              <w:tab/>
            </w:r>
            <w:r w:rsidR="008D7A87">
              <w:rPr>
                <w:noProof/>
                <w:webHidden/>
              </w:rPr>
              <w:fldChar w:fldCharType="begin"/>
            </w:r>
            <w:r w:rsidR="008D7A87">
              <w:rPr>
                <w:noProof/>
                <w:webHidden/>
              </w:rPr>
              <w:instrText xml:space="preserve"> PAGEREF _Toc130538712 \h </w:instrText>
            </w:r>
            <w:r w:rsidR="008D7A87">
              <w:rPr>
                <w:noProof/>
                <w:webHidden/>
              </w:rPr>
            </w:r>
            <w:r w:rsidR="008D7A87">
              <w:rPr>
                <w:noProof/>
                <w:webHidden/>
              </w:rPr>
              <w:fldChar w:fldCharType="separate"/>
            </w:r>
            <w:r w:rsidR="008D7A87">
              <w:rPr>
                <w:noProof/>
                <w:webHidden/>
              </w:rPr>
              <w:t>27</w:t>
            </w:r>
            <w:r w:rsidR="008D7A87">
              <w:rPr>
                <w:noProof/>
                <w:webHidden/>
              </w:rPr>
              <w:fldChar w:fldCharType="end"/>
            </w:r>
          </w:hyperlink>
        </w:p>
        <w:p w14:paraId="78BDB635" w14:textId="1D7E7A95" w:rsidR="008D7A87" w:rsidRDefault="00000000">
          <w:pPr>
            <w:pStyle w:val="Inhopg3"/>
            <w:rPr>
              <w:rFonts w:eastAsiaTheme="minorEastAsia" w:cstheme="minorBidi"/>
              <w:noProof/>
              <w:sz w:val="24"/>
            </w:rPr>
          </w:pPr>
          <w:hyperlink w:anchor="_Toc130538713" w:history="1">
            <w:r w:rsidR="008D7A87" w:rsidRPr="0084415F">
              <w:rPr>
                <w:rStyle w:val="Hyperlink"/>
                <w:rFonts w:ascii="Verdana" w:hAnsi="Verdana"/>
                <w:b/>
                <w:bCs/>
                <w:noProof/>
              </w:rPr>
              <w:t>Werkwijze/organisatie/communicatie</w:t>
            </w:r>
            <w:r w:rsidR="008D7A87">
              <w:rPr>
                <w:noProof/>
                <w:webHidden/>
              </w:rPr>
              <w:tab/>
            </w:r>
            <w:r w:rsidR="008D7A87">
              <w:rPr>
                <w:noProof/>
                <w:webHidden/>
              </w:rPr>
              <w:fldChar w:fldCharType="begin"/>
            </w:r>
            <w:r w:rsidR="008D7A87">
              <w:rPr>
                <w:noProof/>
                <w:webHidden/>
              </w:rPr>
              <w:instrText xml:space="preserve"> PAGEREF _Toc130538713 \h </w:instrText>
            </w:r>
            <w:r w:rsidR="008D7A87">
              <w:rPr>
                <w:noProof/>
                <w:webHidden/>
              </w:rPr>
            </w:r>
            <w:r w:rsidR="008D7A87">
              <w:rPr>
                <w:noProof/>
                <w:webHidden/>
              </w:rPr>
              <w:fldChar w:fldCharType="separate"/>
            </w:r>
            <w:r w:rsidR="008D7A87">
              <w:rPr>
                <w:noProof/>
                <w:webHidden/>
              </w:rPr>
              <w:t>28</w:t>
            </w:r>
            <w:r w:rsidR="008D7A87">
              <w:rPr>
                <w:noProof/>
                <w:webHidden/>
              </w:rPr>
              <w:fldChar w:fldCharType="end"/>
            </w:r>
          </w:hyperlink>
        </w:p>
        <w:p w14:paraId="21041740" w14:textId="11BFDC67" w:rsidR="008D7A87" w:rsidRDefault="00000000">
          <w:pPr>
            <w:pStyle w:val="Inhopg1"/>
            <w:rPr>
              <w:rFonts w:eastAsiaTheme="minorEastAsia" w:cstheme="minorBidi"/>
              <w:b w:val="0"/>
              <w:bCs w:val="0"/>
              <w:noProof/>
              <w:sz w:val="24"/>
            </w:rPr>
          </w:pPr>
          <w:hyperlink w:anchor="_Toc130538714" w:history="1">
            <w:r w:rsidR="008D7A87" w:rsidRPr="0084415F">
              <w:rPr>
                <w:rStyle w:val="Hyperlink"/>
                <w:rFonts w:ascii="Verdana" w:hAnsi="Verdana"/>
                <w:noProof/>
              </w:rPr>
              <w:t>5</w:t>
            </w:r>
            <w:r w:rsidR="008D7A87">
              <w:rPr>
                <w:rFonts w:eastAsiaTheme="minorEastAsia" w:cstheme="minorBidi"/>
                <w:b w:val="0"/>
                <w:bCs w:val="0"/>
                <w:noProof/>
                <w:sz w:val="24"/>
              </w:rPr>
              <w:tab/>
            </w:r>
            <w:r w:rsidR="008D7A87" w:rsidRPr="0084415F">
              <w:rPr>
                <w:rStyle w:val="Hyperlink"/>
                <w:rFonts w:ascii="Verdana" w:hAnsi="Verdana"/>
                <w:noProof/>
              </w:rPr>
              <w:t>Gunningscriteria</w:t>
            </w:r>
            <w:r w:rsidR="008D7A87">
              <w:rPr>
                <w:noProof/>
                <w:webHidden/>
              </w:rPr>
              <w:tab/>
            </w:r>
            <w:r w:rsidR="008D7A87">
              <w:rPr>
                <w:noProof/>
                <w:webHidden/>
              </w:rPr>
              <w:fldChar w:fldCharType="begin"/>
            </w:r>
            <w:r w:rsidR="008D7A87">
              <w:rPr>
                <w:noProof/>
                <w:webHidden/>
              </w:rPr>
              <w:instrText xml:space="preserve"> PAGEREF _Toc130538714 \h </w:instrText>
            </w:r>
            <w:r w:rsidR="008D7A87">
              <w:rPr>
                <w:noProof/>
                <w:webHidden/>
              </w:rPr>
            </w:r>
            <w:r w:rsidR="008D7A87">
              <w:rPr>
                <w:noProof/>
                <w:webHidden/>
              </w:rPr>
              <w:fldChar w:fldCharType="separate"/>
            </w:r>
            <w:r w:rsidR="008D7A87">
              <w:rPr>
                <w:noProof/>
                <w:webHidden/>
              </w:rPr>
              <w:t>30</w:t>
            </w:r>
            <w:r w:rsidR="008D7A87">
              <w:rPr>
                <w:noProof/>
                <w:webHidden/>
              </w:rPr>
              <w:fldChar w:fldCharType="end"/>
            </w:r>
          </w:hyperlink>
        </w:p>
        <w:p w14:paraId="34FCBFCD" w14:textId="5D3897C6" w:rsidR="008D7A87" w:rsidRDefault="00000000">
          <w:pPr>
            <w:pStyle w:val="Inhopg3"/>
            <w:rPr>
              <w:rFonts w:eastAsiaTheme="minorEastAsia" w:cstheme="minorBidi"/>
              <w:noProof/>
              <w:sz w:val="24"/>
            </w:rPr>
          </w:pPr>
          <w:hyperlink w:anchor="_Toc130538715" w:history="1">
            <w:r w:rsidR="008D7A87" w:rsidRPr="0084415F">
              <w:rPr>
                <w:rStyle w:val="Hyperlink"/>
                <w:rFonts w:ascii="Verdana" w:hAnsi="Verdana"/>
                <w:noProof/>
              </w:rPr>
              <w:t>5.1</w:t>
            </w:r>
            <w:r w:rsidR="008D7A87">
              <w:rPr>
                <w:rFonts w:eastAsiaTheme="minorEastAsia" w:cstheme="minorBidi"/>
                <w:noProof/>
                <w:sz w:val="24"/>
              </w:rPr>
              <w:tab/>
            </w:r>
            <w:r w:rsidR="008D7A87" w:rsidRPr="0084415F">
              <w:rPr>
                <w:rStyle w:val="Hyperlink"/>
                <w:rFonts w:ascii="Verdana" w:hAnsi="Verdana"/>
                <w:noProof/>
              </w:rPr>
              <w:t>Procedure</w:t>
            </w:r>
            <w:r w:rsidR="008D7A87">
              <w:rPr>
                <w:noProof/>
                <w:webHidden/>
              </w:rPr>
              <w:tab/>
            </w:r>
            <w:r w:rsidR="008D7A87">
              <w:rPr>
                <w:noProof/>
                <w:webHidden/>
              </w:rPr>
              <w:fldChar w:fldCharType="begin"/>
            </w:r>
            <w:r w:rsidR="008D7A87">
              <w:rPr>
                <w:noProof/>
                <w:webHidden/>
              </w:rPr>
              <w:instrText xml:space="preserve"> PAGEREF _Toc130538715 \h </w:instrText>
            </w:r>
            <w:r w:rsidR="008D7A87">
              <w:rPr>
                <w:noProof/>
                <w:webHidden/>
              </w:rPr>
            </w:r>
            <w:r w:rsidR="008D7A87">
              <w:rPr>
                <w:noProof/>
                <w:webHidden/>
              </w:rPr>
              <w:fldChar w:fldCharType="separate"/>
            </w:r>
            <w:r w:rsidR="008D7A87">
              <w:rPr>
                <w:noProof/>
                <w:webHidden/>
              </w:rPr>
              <w:t>30</w:t>
            </w:r>
            <w:r w:rsidR="008D7A87">
              <w:rPr>
                <w:noProof/>
                <w:webHidden/>
              </w:rPr>
              <w:fldChar w:fldCharType="end"/>
            </w:r>
          </w:hyperlink>
        </w:p>
        <w:p w14:paraId="5F56F53C" w14:textId="5FDE7BFB" w:rsidR="008D7A87" w:rsidRDefault="00000000">
          <w:pPr>
            <w:pStyle w:val="Inhopg3"/>
            <w:rPr>
              <w:rFonts w:eastAsiaTheme="minorEastAsia" w:cstheme="minorBidi"/>
              <w:noProof/>
              <w:sz w:val="24"/>
            </w:rPr>
          </w:pPr>
          <w:hyperlink w:anchor="_Toc130538716" w:history="1">
            <w:r w:rsidR="008D7A87" w:rsidRPr="0084415F">
              <w:rPr>
                <w:rStyle w:val="Hyperlink"/>
                <w:rFonts w:ascii="Verdana" w:hAnsi="Verdana"/>
                <w:noProof/>
              </w:rPr>
              <w:t>5.2</w:t>
            </w:r>
            <w:r w:rsidR="008D7A87">
              <w:rPr>
                <w:rFonts w:eastAsiaTheme="minorEastAsia" w:cstheme="minorBidi"/>
                <w:noProof/>
                <w:sz w:val="24"/>
              </w:rPr>
              <w:tab/>
            </w:r>
            <w:r w:rsidR="008D7A87" w:rsidRPr="0084415F">
              <w:rPr>
                <w:rStyle w:val="Hyperlink"/>
                <w:rFonts w:ascii="Verdana" w:hAnsi="Verdana"/>
                <w:noProof/>
              </w:rPr>
              <w:t>Toelichting gunningcriterium inschrijfsom</w:t>
            </w:r>
            <w:r w:rsidR="008D7A87">
              <w:rPr>
                <w:noProof/>
                <w:webHidden/>
              </w:rPr>
              <w:tab/>
            </w:r>
            <w:r w:rsidR="008D7A87">
              <w:rPr>
                <w:noProof/>
                <w:webHidden/>
              </w:rPr>
              <w:fldChar w:fldCharType="begin"/>
            </w:r>
            <w:r w:rsidR="008D7A87">
              <w:rPr>
                <w:noProof/>
                <w:webHidden/>
              </w:rPr>
              <w:instrText xml:space="preserve"> PAGEREF _Toc130538716 \h </w:instrText>
            </w:r>
            <w:r w:rsidR="008D7A87">
              <w:rPr>
                <w:noProof/>
                <w:webHidden/>
              </w:rPr>
            </w:r>
            <w:r w:rsidR="008D7A87">
              <w:rPr>
                <w:noProof/>
                <w:webHidden/>
              </w:rPr>
              <w:fldChar w:fldCharType="separate"/>
            </w:r>
            <w:r w:rsidR="008D7A87">
              <w:rPr>
                <w:noProof/>
                <w:webHidden/>
              </w:rPr>
              <w:t>32</w:t>
            </w:r>
            <w:r w:rsidR="008D7A87">
              <w:rPr>
                <w:noProof/>
                <w:webHidden/>
              </w:rPr>
              <w:fldChar w:fldCharType="end"/>
            </w:r>
          </w:hyperlink>
        </w:p>
        <w:p w14:paraId="260AEFDE" w14:textId="7024B9CC" w:rsidR="008D7A87" w:rsidRDefault="00000000">
          <w:pPr>
            <w:pStyle w:val="Inhopg3"/>
            <w:rPr>
              <w:rFonts w:eastAsiaTheme="minorEastAsia" w:cstheme="minorBidi"/>
              <w:noProof/>
              <w:sz w:val="24"/>
            </w:rPr>
          </w:pPr>
          <w:hyperlink w:anchor="_Toc130538717" w:history="1">
            <w:r w:rsidR="008D7A87" w:rsidRPr="0084415F">
              <w:rPr>
                <w:rStyle w:val="Hyperlink"/>
                <w:rFonts w:ascii="Verdana" w:hAnsi="Verdana"/>
                <w:noProof/>
              </w:rPr>
              <w:t>5.3</w:t>
            </w:r>
            <w:r w:rsidR="008D7A87">
              <w:rPr>
                <w:rFonts w:eastAsiaTheme="minorEastAsia" w:cstheme="minorBidi"/>
                <w:noProof/>
                <w:sz w:val="24"/>
              </w:rPr>
              <w:tab/>
            </w:r>
            <w:r w:rsidR="008D7A87" w:rsidRPr="0084415F">
              <w:rPr>
                <w:rStyle w:val="Hyperlink"/>
                <w:rFonts w:ascii="Verdana" w:hAnsi="Verdana"/>
                <w:noProof/>
              </w:rPr>
              <w:t>Toelichting (sub)gunningcriteria Kwaliteit</w:t>
            </w:r>
            <w:r w:rsidR="008D7A87">
              <w:rPr>
                <w:noProof/>
                <w:webHidden/>
              </w:rPr>
              <w:tab/>
            </w:r>
            <w:r w:rsidR="008D7A87">
              <w:rPr>
                <w:noProof/>
                <w:webHidden/>
              </w:rPr>
              <w:fldChar w:fldCharType="begin"/>
            </w:r>
            <w:r w:rsidR="008D7A87">
              <w:rPr>
                <w:noProof/>
                <w:webHidden/>
              </w:rPr>
              <w:instrText xml:space="preserve"> PAGEREF _Toc130538717 \h </w:instrText>
            </w:r>
            <w:r w:rsidR="008D7A87">
              <w:rPr>
                <w:noProof/>
                <w:webHidden/>
              </w:rPr>
            </w:r>
            <w:r w:rsidR="008D7A87">
              <w:rPr>
                <w:noProof/>
                <w:webHidden/>
              </w:rPr>
              <w:fldChar w:fldCharType="separate"/>
            </w:r>
            <w:r w:rsidR="008D7A87">
              <w:rPr>
                <w:noProof/>
                <w:webHidden/>
              </w:rPr>
              <w:t>32</w:t>
            </w:r>
            <w:r w:rsidR="008D7A87">
              <w:rPr>
                <w:noProof/>
                <w:webHidden/>
              </w:rPr>
              <w:fldChar w:fldCharType="end"/>
            </w:r>
          </w:hyperlink>
        </w:p>
        <w:p w14:paraId="0CA0CECD" w14:textId="433A5957" w:rsidR="008D7A87" w:rsidRDefault="00000000">
          <w:pPr>
            <w:pStyle w:val="Inhopg1"/>
            <w:rPr>
              <w:rFonts w:eastAsiaTheme="minorEastAsia" w:cstheme="minorBidi"/>
              <w:b w:val="0"/>
              <w:bCs w:val="0"/>
              <w:noProof/>
              <w:sz w:val="24"/>
            </w:rPr>
          </w:pPr>
          <w:hyperlink w:anchor="_Toc130538718" w:history="1">
            <w:r w:rsidR="008D7A87" w:rsidRPr="0084415F">
              <w:rPr>
                <w:rStyle w:val="Hyperlink"/>
                <w:rFonts w:ascii="Verdana" w:hAnsi="Verdana"/>
                <w:noProof/>
              </w:rPr>
              <w:t>6</w:t>
            </w:r>
            <w:r w:rsidR="008D7A87">
              <w:rPr>
                <w:rFonts w:eastAsiaTheme="minorEastAsia" w:cstheme="minorBidi"/>
                <w:b w:val="0"/>
                <w:bCs w:val="0"/>
                <w:noProof/>
                <w:sz w:val="24"/>
              </w:rPr>
              <w:tab/>
            </w:r>
            <w:r w:rsidR="008D7A87" w:rsidRPr="0084415F">
              <w:rPr>
                <w:rStyle w:val="Hyperlink"/>
                <w:rFonts w:ascii="Verdana" w:hAnsi="Verdana"/>
                <w:noProof/>
              </w:rPr>
              <w:t>Gunningsprocedure</w:t>
            </w:r>
            <w:r w:rsidR="008D7A87">
              <w:rPr>
                <w:noProof/>
                <w:webHidden/>
              </w:rPr>
              <w:tab/>
            </w:r>
            <w:r w:rsidR="008D7A87">
              <w:rPr>
                <w:noProof/>
                <w:webHidden/>
              </w:rPr>
              <w:fldChar w:fldCharType="begin"/>
            </w:r>
            <w:r w:rsidR="008D7A87">
              <w:rPr>
                <w:noProof/>
                <w:webHidden/>
              </w:rPr>
              <w:instrText xml:space="preserve"> PAGEREF _Toc130538718 \h </w:instrText>
            </w:r>
            <w:r w:rsidR="008D7A87">
              <w:rPr>
                <w:noProof/>
                <w:webHidden/>
              </w:rPr>
            </w:r>
            <w:r w:rsidR="008D7A87">
              <w:rPr>
                <w:noProof/>
                <w:webHidden/>
              </w:rPr>
              <w:fldChar w:fldCharType="separate"/>
            </w:r>
            <w:r w:rsidR="008D7A87">
              <w:rPr>
                <w:noProof/>
                <w:webHidden/>
              </w:rPr>
              <w:t>34</w:t>
            </w:r>
            <w:r w:rsidR="008D7A87">
              <w:rPr>
                <w:noProof/>
                <w:webHidden/>
              </w:rPr>
              <w:fldChar w:fldCharType="end"/>
            </w:r>
          </w:hyperlink>
        </w:p>
        <w:p w14:paraId="102A35F7" w14:textId="1A703DF8" w:rsidR="008D7A87" w:rsidRDefault="00000000">
          <w:pPr>
            <w:pStyle w:val="Inhopg3"/>
            <w:rPr>
              <w:rFonts w:eastAsiaTheme="minorEastAsia" w:cstheme="minorBidi"/>
              <w:noProof/>
              <w:sz w:val="24"/>
            </w:rPr>
          </w:pPr>
          <w:hyperlink w:anchor="_Toc130538719" w:history="1">
            <w:r w:rsidR="008D7A87" w:rsidRPr="0084415F">
              <w:rPr>
                <w:rStyle w:val="Hyperlink"/>
                <w:rFonts w:ascii="Verdana" w:hAnsi="Verdana"/>
                <w:noProof/>
              </w:rPr>
              <w:t>6.1</w:t>
            </w:r>
            <w:r w:rsidR="008D7A87">
              <w:rPr>
                <w:rFonts w:eastAsiaTheme="minorEastAsia" w:cstheme="minorBidi"/>
                <w:noProof/>
                <w:sz w:val="24"/>
              </w:rPr>
              <w:tab/>
            </w:r>
            <w:r w:rsidR="008D7A87" w:rsidRPr="0084415F">
              <w:rPr>
                <w:rStyle w:val="Hyperlink"/>
                <w:rFonts w:ascii="Verdana" w:hAnsi="Verdana"/>
                <w:noProof/>
              </w:rPr>
              <w:t>Eindscore</w:t>
            </w:r>
            <w:r w:rsidR="008D7A87">
              <w:rPr>
                <w:noProof/>
                <w:webHidden/>
              </w:rPr>
              <w:tab/>
            </w:r>
            <w:r w:rsidR="008D7A87">
              <w:rPr>
                <w:noProof/>
                <w:webHidden/>
              </w:rPr>
              <w:fldChar w:fldCharType="begin"/>
            </w:r>
            <w:r w:rsidR="008D7A87">
              <w:rPr>
                <w:noProof/>
                <w:webHidden/>
              </w:rPr>
              <w:instrText xml:space="preserve"> PAGEREF _Toc130538719 \h </w:instrText>
            </w:r>
            <w:r w:rsidR="008D7A87">
              <w:rPr>
                <w:noProof/>
                <w:webHidden/>
              </w:rPr>
            </w:r>
            <w:r w:rsidR="008D7A87">
              <w:rPr>
                <w:noProof/>
                <w:webHidden/>
              </w:rPr>
              <w:fldChar w:fldCharType="separate"/>
            </w:r>
            <w:r w:rsidR="008D7A87">
              <w:rPr>
                <w:noProof/>
                <w:webHidden/>
              </w:rPr>
              <w:t>34</w:t>
            </w:r>
            <w:r w:rsidR="008D7A87">
              <w:rPr>
                <w:noProof/>
                <w:webHidden/>
              </w:rPr>
              <w:fldChar w:fldCharType="end"/>
            </w:r>
          </w:hyperlink>
        </w:p>
        <w:p w14:paraId="3E64EDA4" w14:textId="0960C671" w:rsidR="008D7A87" w:rsidRDefault="00000000">
          <w:pPr>
            <w:pStyle w:val="Inhopg3"/>
            <w:rPr>
              <w:rFonts w:eastAsiaTheme="minorEastAsia" w:cstheme="minorBidi"/>
              <w:noProof/>
              <w:sz w:val="24"/>
            </w:rPr>
          </w:pPr>
          <w:hyperlink w:anchor="_Toc130538720" w:history="1">
            <w:r w:rsidR="008D7A87" w:rsidRPr="0084415F">
              <w:rPr>
                <w:rStyle w:val="Hyperlink"/>
                <w:rFonts w:ascii="Verdana" w:hAnsi="Verdana"/>
                <w:noProof/>
              </w:rPr>
              <w:t>6.2</w:t>
            </w:r>
            <w:r w:rsidR="008D7A87">
              <w:rPr>
                <w:rFonts w:eastAsiaTheme="minorEastAsia" w:cstheme="minorBidi"/>
                <w:noProof/>
                <w:sz w:val="24"/>
              </w:rPr>
              <w:tab/>
            </w:r>
            <w:r w:rsidR="008D7A87" w:rsidRPr="0084415F">
              <w:rPr>
                <w:rStyle w:val="Hyperlink"/>
                <w:rFonts w:ascii="Verdana" w:hAnsi="Verdana"/>
                <w:noProof/>
              </w:rPr>
              <w:t>Gelijk eindigende inschrijvingen</w:t>
            </w:r>
            <w:r w:rsidR="008D7A87">
              <w:rPr>
                <w:noProof/>
                <w:webHidden/>
              </w:rPr>
              <w:tab/>
            </w:r>
            <w:r w:rsidR="008D7A87">
              <w:rPr>
                <w:noProof/>
                <w:webHidden/>
              </w:rPr>
              <w:fldChar w:fldCharType="begin"/>
            </w:r>
            <w:r w:rsidR="008D7A87">
              <w:rPr>
                <w:noProof/>
                <w:webHidden/>
              </w:rPr>
              <w:instrText xml:space="preserve"> PAGEREF _Toc130538720 \h </w:instrText>
            </w:r>
            <w:r w:rsidR="008D7A87">
              <w:rPr>
                <w:noProof/>
                <w:webHidden/>
              </w:rPr>
            </w:r>
            <w:r w:rsidR="008D7A87">
              <w:rPr>
                <w:noProof/>
                <w:webHidden/>
              </w:rPr>
              <w:fldChar w:fldCharType="separate"/>
            </w:r>
            <w:r w:rsidR="008D7A87">
              <w:rPr>
                <w:noProof/>
                <w:webHidden/>
              </w:rPr>
              <w:t>34</w:t>
            </w:r>
            <w:r w:rsidR="008D7A87">
              <w:rPr>
                <w:noProof/>
                <w:webHidden/>
              </w:rPr>
              <w:fldChar w:fldCharType="end"/>
            </w:r>
          </w:hyperlink>
        </w:p>
        <w:p w14:paraId="40FD8D29" w14:textId="7848676D" w:rsidR="008D7A87" w:rsidRDefault="00000000">
          <w:pPr>
            <w:pStyle w:val="Inhopg3"/>
            <w:rPr>
              <w:rFonts w:eastAsiaTheme="minorEastAsia" w:cstheme="minorBidi"/>
              <w:noProof/>
              <w:sz w:val="24"/>
            </w:rPr>
          </w:pPr>
          <w:hyperlink w:anchor="_Toc130538721" w:history="1">
            <w:r w:rsidR="008D7A87" w:rsidRPr="0084415F">
              <w:rPr>
                <w:rStyle w:val="Hyperlink"/>
                <w:rFonts w:ascii="Verdana" w:hAnsi="Verdana"/>
                <w:noProof/>
              </w:rPr>
              <w:t>6.3</w:t>
            </w:r>
            <w:r w:rsidR="008D7A87">
              <w:rPr>
                <w:rFonts w:eastAsiaTheme="minorEastAsia" w:cstheme="minorBidi"/>
                <w:noProof/>
                <w:sz w:val="24"/>
              </w:rPr>
              <w:tab/>
            </w:r>
            <w:r w:rsidR="008D7A87" w:rsidRPr="0084415F">
              <w:rPr>
                <w:rStyle w:val="Hyperlink"/>
                <w:rFonts w:ascii="Verdana" w:hAnsi="Verdana"/>
                <w:noProof/>
              </w:rPr>
              <w:t>Mededeling gunningsbeslissing</w:t>
            </w:r>
            <w:r w:rsidR="008D7A87">
              <w:rPr>
                <w:noProof/>
                <w:webHidden/>
              </w:rPr>
              <w:tab/>
            </w:r>
            <w:r w:rsidR="008D7A87">
              <w:rPr>
                <w:noProof/>
                <w:webHidden/>
              </w:rPr>
              <w:fldChar w:fldCharType="begin"/>
            </w:r>
            <w:r w:rsidR="008D7A87">
              <w:rPr>
                <w:noProof/>
                <w:webHidden/>
              </w:rPr>
              <w:instrText xml:space="preserve"> PAGEREF _Toc130538721 \h </w:instrText>
            </w:r>
            <w:r w:rsidR="008D7A87">
              <w:rPr>
                <w:noProof/>
                <w:webHidden/>
              </w:rPr>
            </w:r>
            <w:r w:rsidR="008D7A87">
              <w:rPr>
                <w:noProof/>
                <w:webHidden/>
              </w:rPr>
              <w:fldChar w:fldCharType="separate"/>
            </w:r>
            <w:r w:rsidR="008D7A87">
              <w:rPr>
                <w:noProof/>
                <w:webHidden/>
              </w:rPr>
              <w:t>34</w:t>
            </w:r>
            <w:r w:rsidR="008D7A87">
              <w:rPr>
                <w:noProof/>
                <w:webHidden/>
              </w:rPr>
              <w:fldChar w:fldCharType="end"/>
            </w:r>
          </w:hyperlink>
        </w:p>
        <w:p w14:paraId="5A1D3CE7" w14:textId="51B37D96" w:rsidR="008D7A87" w:rsidRDefault="00000000">
          <w:pPr>
            <w:pStyle w:val="Inhopg3"/>
            <w:rPr>
              <w:rFonts w:eastAsiaTheme="minorEastAsia" w:cstheme="minorBidi"/>
              <w:noProof/>
              <w:sz w:val="24"/>
            </w:rPr>
          </w:pPr>
          <w:hyperlink w:anchor="_Toc130538722" w:history="1">
            <w:r w:rsidR="008D7A87" w:rsidRPr="0084415F">
              <w:rPr>
                <w:rStyle w:val="Hyperlink"/>
                <w:rFonts w:ascii="Verdana" w:hAnsi="Verdana"/>
                <w:noProof/>
              </w:rPr>
              <w:t>6.4</w:t>
            </w:r>
            <w:r w:rsidR="008D7A87">
              <w:rPr>
                <w:rFonts w:eastAsiaTheme="minorEastAsia" w:cstheme="minorBidi"/>
                <w:noProof/>
                <w:sz w:val="24"/>
              </w:rPr>
              <w:tab/>
            </w:r>
            <w:r w:rsidR="008D7A87" w:rsidRPr="0084415F">
              <w:rPr>
                <w:rStyle w:val="Hyperlink"/>
                <w:rFonts w:ascii="Verdana" w:hAnsi="Verdana"/>
                <w:noProof/>
              </w:rPr>
              <w:t>Verificatie gegevens</w:t>
            </w:r>
            <w:r w:rsidR="008D7A87">
              <w:rPr>
                <w:noProof/>
                <w:webHidden/>
              </w:rPr>
              <w:tab/>
            </w:r>
            <w:r w:rsidR="008D7A87">
              <w:rPr>
                <w:noProof/>
                <w:webHidden/>
              </w:rPr>
              <w:fldChar w:fldCharType="begin"/>
            </w:r>
            <w:r w:rsidR="008D7A87">
              <w:rPr>
                <w:noProof/>
                <w:webHidden/>
              </w:rPr>
              <w:instrText xml:space="preserve"> PAGEREF _Toc130538722 \h </w:instrText>
            </w:r>
            <w:r w:rsidR="008D7A87">
              <w:rPr>
                <w:noProof/>
                <w:webHidden/>
              </w:rPr>
            </w:r>
            <w:r w:rsidR="008D7A87">
              <w:rPr>
                <w:noProof/>
                <w:webHidden/>
              </w:rPr>
              <w:fldChar w:fldCharType="separate"/>
            </w:r>
            <w:r w:rsidR="008D7A87">
              <w:rPr>
                <w:noProof/>
                <w:webHidden/>
              </w:rPr>
              <w:t>34</w:t>
            </w:r>
            <w:r w:rsidR="008D7A87">
              <w:rPr>
                <w:noProof/>
                <w:webHidden/>
              </w:rPr>
              <w:fldChar w:fldCharType="end"/>
            </w:r>
          </w:hyperlink>
        </w:p>
        <w:p w14:paraId="2EB6500C" w14:textId="15904266" w:rsidR="008D7A87" w:rsidRDefault="00000000">
          <w:pPr>
            <w:pStyle w:val="Inhopg3"/>
            <w:rPr>
              <w:rFonts w:eastAsiaTheme="minorEastAsia" w:cstheme="minorBidi"/>
              <w:noProof/>
              <w:sz w:val="24"/>
            </w:rPr>
          </w:pPr>
          <w:hyperlink w:anchor="_Toc130538723" w:history="1">
            <w:r w:rsidR="008D7A87" w:rsidRPr="0084415F">
              <w:rPr>
                <w:rStyle w:val="Hyperlink"/>
                <w:rFonts w:ascii="Verdana" w:hAnsi="Verdana"/>
                <w:noProof/>
              </w:rPr>
              <w:t>6.5</w:t>
            </w:r>
            <w:r w:rsidR="008D7A87">
              <w:rPr>
                <w:rFonts w:eastAsiaTheme="minorEastAsia" w:cstheme="minorBidi"/>
                <w:noProof/>
                <w:sz w:val="24"/>
              </w:rPr>
              <w:tab/>
            </w:r>
            <w:r w:rsidR="008D7A87" w:rsidRPr="0084415F">
              <w:rPr>
                <w:rStyle w:val="Hyperlink"/>
                <w:rFonts w:ascii="Verdana" w:hAnsi="Verdana"/>
                <w:noProof/>
              </w:rPr>
              <w:t>Bezwaar</w:t>
            </w:r>
            <w:r w:rsidR="008D7A87">
              <w:rPr>
                <w:noProof/>
                <w:webHidden/>
              </w:rPr>
              <w:tab/>
            </w:r>
            <w:r w:rsidR="008D7A87">
              <w:rPr>
                <w:noProof/>
                <w:webHidden/>
              </w:rPr>
              <w:fldChar w:fldCharType="begin"/>
            </w:r>
            <w:r w:rsidR="008D7A87">
              <w:rPr>
                <w:noProof/>
                <w:webHidden/>
              </w:rPr>
              <w:instrText xml:space="preserve"> PAGEREF _Toc130538723 \h </w:instrText>
            </w:r>
            <w:r w:rsidR="008D7A87">
              <w:rPr>
                <w:noProof/>
                <w:webHidden/>
              </w:rPr>
            </w:r>
            <w:r w:rsidR="008D7A87">
              <w:rPr>
                <w:noProof/>
                <w:webHidden/>
              </w:rPr>
              <w:fldChar w:fldCharType="separate"/>
            </w:r>
            <w:r w:rsidR="008D7A87">
              <w:rPr>
                <w:noProof/>
                <w:webHidden/>
              </w:rPr>
              <w:t>35</w:t>
            </w:r>
            <w:r w:rsidR="008D7A87">
              <w:rPr>
                <w:noProof/>
                <w:webHidden/>
              </w:rPr>
              <w:fldChar w:fldCharType="end"/>
            </w:r>
          </w:hyperlink>
        </w:p>
        <w:p w14:paraId="2329A5F1" w14:textId="4139E885" w:rsidR="008D7A87" w:rsidRDefault="00000000">
          <w:pPr>
            <w:pStyle w:val="Inhopg3"/>
            <w:rPr>
              <w:rFonts w:eastAsiaTheme="minorEastAsia" w:cstheme="minorBidi"/>
              <w:noProof/>
              <w:sz w:val="24"/>
            </w:rPr>
          </w:pPr>
          <w:hyperlink w:anchor="_Toc130538724" w:history="1">
            <w:r w:rsidR="008D7A87" w:rsidRPr="0084415F">
              <w:rPr>
                <w:rStyle w:val="Hyperlink"/>
                <w:rFonts w:ascii="Verdana" w:hAnsi="Verdana"/>
                <w:noProof/>
              </w:rPr>
              <w:t>6.6</w:t>
            </w:r>
            <w:r w:rsidR="008D7A87">
              <w:rPr>
                <w:rFonts w:eastAsiaTheme="minorEastAsia" w:cstheme="minorBidi"/>
                <w:noProof/>
                <w:sz w:val="24"/>
              </w:rPr>
              <w:tab/>
            </w:r>
            <w:r w:rsidR="008D7A87" w:rsidRPr="0084415F">
              <w:rPr>
                <w:rStyle w:val="Hyperlink"/>
                <w:rFonts w:ascii="Verdana" w:hAnsi="Verdana"/>
                <w:noProof/>
              </w:rPr>
              <w:t>Definitieve gunning</w:t>
            </w:r>
            <w:r w:rsidR="008D7A87">
              <w:rPr>
                <w:noProof/>
                <w:webHidden/>
              </w:rPr>
              <w:tab/>
            </w:r>
            <w:r w:rsidR="008D7A87">
              <w:rPr>
                <w:noProof/>
                <w:webHidden/>
              </w:rPr>
              <w:fldChar w:fldCharType="begin"/>
            </w:r>
            <w:r w:rsidR="008D7A87">
              <w:rPr>
                <w:noProof/>
                <w:webHidden/>
              </w:rPr>
              <w:instrText xml:space="preserve"> PAGEREF _Toc130538724 \h </w:instrText>
            </w:r>
            <w:r w:rsidR="008D7A87">
              <w:rPr>
                <w:noProof/>
                <w:webHidden/>
              </w:rPr>
            </w:r>
            <w:r w:rsidR="008D7A87">
              <w:rPr>
                <w:noProof/>
                <w:webHidden/>
              </w:rPr>
              <w:fldChar w:fldCharType="separate"/>
            </w:r>
            <w:r w:rsidR="008D7A87">
              <w:rPr>
                <w:noProof/>
                <w:webHidden/>
              </w:rPr>
              <w:t>35</w:t>
            </w:r>
            <w:r w:rsidR="008D7A87">
              <w:rPr>
                <w:noProof/>
                <w:webHidden/>
              </w:rPr>
              <w:fldChar w:fldCharType="end"/>
            </w:r>
          </w:hyperlink>
        </w:p>
        <w:p w14:paraId="031C9D72" w14:textId="0FCFD044" w:rsidR="00002644" w:rsidRPr="00674EC8" w:rsidRDefault="00965DE2" w:rsidP="004A265B">
          <w:pPr>
            <w:rPr>
              <w:rFonts w:ascii="Verdana" w:hAnsi="Verdana"/>
              <w:sz w:val="20"/>
              <w:szCs w:val="20"/>
            </w:rPr>
          </w:pPr>
          <w:r w:rsidRPr="00674EC8">
            <w:rPr>
              <w:rFonts w:ascii="Verdana" w:hAnsi="Verdana"/>
              <w:b/>
              <w:bCs/>
              <w:noProof/>
              <w:sz w:val="20"/>
              <w:szCs w:val="20"/>
            </w:rPr>
            <w:fldChar w:fldCharType="end"/>
          </w:r>
        </w:p>
      </w:sdtContent>
    </w:sdt>
    <w:p w14:paraId="13EBC232" w14:textId="77777777" w:rsidR="00002644" w:rsidRPr="00674EC8" w:rsidRDefault="00002644" w:rsidP="003850D3">
      <w:pPr>
        <w:ind w:left="851" w:hanging="851"/>
        <w:rPr>
          <w:rFonts w:ascii="Verdana" w:hAnsi="Verdana"/>
          <w:snapToGrid w:val="0"/>
          <w:sz w:val="20"/>
          <w:szCs w:val="20"/>
        </w:rPr>
      </w:pPr>
    </w:p>
    <w:p w14:paraId="225017CE" w14:textId="77777777" w:rsidR="000E0467" w:rsidRPr="00674EC8" w:rsidRDefault="000E0467" w:rsidP="003850D3">
      <w:pPr>
        <w:ind w:left="851" w:hanging="851"/>
        <w:rPr>
          <w:rFonts w:ascii="Verdana" w:hAnsi="Verdana"/>
          <w:b/>
          <w:snapToGrid w:val="0"/>
          <w:sz w:val="20"/>
          <w:szCs w:val="20"/>
        </w:rPr>
      </w:pPr>
      <w:r w:rsidRPr="00674EC8">
        <w:rPr>
          <w:rFonts w:ascii="Verdana" w:hAnsi="Verdana"/>
          <w:b/>
          <w:snapToGrid w:val="0"/>
          <w:sz w:val="20"/>
          <w:szCs w:val="20"/>
        </w:rPr>
        <w:t>Bijlagen</w:t>
      </w:r>
    </w:p>
    <w:p w14:paraId="2946DB82" w14:textId="77777777" w:rsidR="000E0467" w:rsidRPr="00674EC8" w:rsidRDefault="000E0467" w:rsidP="003850D3">
      <w:pPr>
        <w:ind w:left="851" w:hanging="851"/>
        <w:rPr>
          <w:rFonts w:ascii="Verdana" w:hAnsi="Verdana"/>
          <w:snapToGrid w:val="0"/>
          <w:sz w:val="20"/>
          <w:szCs w:val="20"/>
        </w:rPr>
      </w:pPr>
    </w:p>
    <w:p w14:paraId="68048B92" w14:textId="77777777" w:rsidR="000E0467" w:rsidRPr="00043674" w:rsidRDefault="000E0467" w:rsidP="000E0467">
      <w:pPr>
        <w:rPr>
          <w:rFonts w:ascii="Verdana" w:hAnsi="Verdana"/>
          <w:snapToGrid w:val="0"/>
          <w:sz w:val="20"/>
          <w:szCs w:val="20"/>
        </w:rPr>
      </w:pPr>
      <w:r w:rsidRPr="00043674">
        <w:rPr>
          <w:rFonts w:ascii="Verdana" w:hAnsi="Verdana"/>
          <w:snapToGrid w:val="0"/>
          <w:sz w:val="20"/>
          <w:szCs w:val="20"/>
        </w:rPr>
        <w:t>Bijlage 1</w:t>
      </w:r>
      <w:r w:rsidRPr="00043674">
        <w:rPr>
          <w:rFonts w:ascii="Verdana" w:hAnsi="Verdana"/>
          <w:snapToGrid w:val="0"/>
          <w:sz w:val="20"/>
          <w:szCs w:val="20"/>
        </w:rPr>
        <w:tab/>
      </w:r>
      <w:r w:rsidR="001E3644" w:rsidRPr="00043674">
        <w:rPr>
          <w:rFonts w:ascii="Verdana" w:hAnsi="Verdana"/>
          <w:snapToGrid w:val="0"/>
          <w:sz w:val="20"/>
          <w:szCs w:val="20"/>
        </w:rPr>
        <w:t>Begrippenlijst</w:t>
      </w:r>
    </w:p>
    <w:p w14:paraId="143824DF" w14:textId="26DF9F2E" w:rsidR="001E3644" w:rsidRPr="00043674" w:rsidRDefault="001E3644" w:rsidP="000E0467">
      <w:pPr>
        <w:rPr>
          <w:rFonts w:ascii="Verdana" w:hAnsi="Verdana"/>
          <w:snapToGrid w:val="0"/>
          <w:sz w:val="20"/>
          <w:szCs w:val="20"/>
        </w:rPr>
      </w:pPr>
      <w:r w:rsidRPr="00043674">
        <w:rPr>
          <w:rFonts w:ascii="Verdana" w:hAnsi="Verdana"/>
          <w:snapToGrid w:val="0"/>
          <w:sz w:val="20"/>
          <w:szCs w:val="20"/>
        </w:rPr>
        <w:t>Bijlage 2</w:t>
      </w:r>
      <w:r w:rsidRPr="00043674">
        <w:rPr>
          <w:rFonts w:ascii="Verdana" w:hAnsi="Verdana"/>
          <w:snapToGrid w:val="0"/>
          <w:sz w:val="20"/>
          <w:szCs w:val="20"/>
        </w:rPr>
        <w:tab/>
        <w:t>Concept overeenkomst</w:t>
      </w:r>
    </w:p>
    <w:p w14:paraId="70FA4D1E" w14:textId="1BD27F07" w:rsidR="00240231" w:rsidRPr="00043674" w:rsidRDefault="00240231" w:rsidP="000E0467">
      <w:pPr>
        <w:rPr>
          <w:rFonts w:ascii="Verdana" w:hAnsi="Verdana"/>
          <w:snapToGrid w:val="0"/>
          <w:sz w:val="20"/>
          <w:szCs w:val="20"/>
        </w:rPr>
      </w:pPr>
      <w:r w:rsidRPr="00043674">
        <w:rPr>
          <w:rFonts w:ascii="Verdana" w:hAnsi="Verdana"/>
          <w:snapToGrid w:val="0"/>
          <w:sz w:val="20"/>
          <w:szCs w:val="20"/>
        </w:rPr>
        <w:t>Bijlage 3</w:t>
      </w:r>
      <w:r w:rsidRPr="00043674">
        <w:rPr>
          <w:rFonts w:ascii="Verdana" w:hAnsi="Verdana"/>
          <w:snapToGrid w:val="0"/>
          <w:sz w:val="20"/>
          <w:szCs w:val="20"/>
        </w:rPr>
        <w:tab/>
        <w:t>Algemene Inkoopvoorwaarden gemeent</w:t>
      </w:r>
      <w:r w:rsidR="00133238">
        <w:rPr>
          <w:rFonts w:ascii="Verdana" w:hAnsi="Verdana"/>
          <w:snapToGrid w:val="0"/>
          <w:sz w:val="20"/>
          <w:szCs w:val="20"/>
        </w:rPr>
        <w:t>e Tiel</w:t>
      </w:r>
    </w:p>
    <w:p w14:paraId="2E0829EB" w14:textId="6A9D7634" w:rsidR="001E3644" w:rsidRPr="00043674" w:rsidRDefault="001E3644" w:rsidP="000E0467">
      <w:pPr>
        <w:rPr>
          <w:rFonts w:ascii="Verdana" w:hAnsi="Verdana"/>
          <w:snapToGrid w:val="0"/>
          <w:sz w:val="20"/>
          <w:szCs w:val="20"/>
        </w:rPr>
      </w:pPr>
      <w:r w:rsidRPr="00043674">
        <w:rPr>
          <w:rFonts w:ascii="Verdana" w:hAnsi="Verdana"/>
          <w:snapToGrid w:val="0"/>
          <w:sz w:val="20"/>
          <w:szCs w:val="20"/>
        </w:rPr>
        <w:t xml:space="preserve">Bijlage </w:t>
      </w:r>
      <w:r w:rsidR="00240231" w:rsidRPr="00043674">
        <w:rPr>
          <w:rFonts w:ascii="Verdana" w:hAnsi="Verdana"/>
          <w:snapToGrid w:val="0"/>
          <w:sz w:val="20"/>
          <w:szCs w:val="20"/>
        </w:rPr>
        <w:t>4</w:t>
      </w:r>
      <w:r w:rsidRPr="00043674">
        <w:rPr>
          <w:rFonts w:ascii="Verdana" w:hAnsi="Verdana"/>
          <w:snapToGrid w:val="0"/>
          <w:sz w:val="20"/>
          <w:szCs w:val="20"/>
        </w:rPr>
        <w:tab/>
        <w:t>Garantieverklaring</w:t>
      </w:r>
    </w:p>
    <w:p w14:paraId="769E8CA3" w14:textId="577F5279" w:rsidR="001E3644" w:rsidRPr="00043674" w:rsidRDefault="001E3644" w:rsidP="000E0467">
      <w:pPr>
        <w:rPr>
          <w:rFonts w:ascii="Verdana" w:hAnsi="Verdana"/>
          <w:snapToGrid w:val="0"/>
          <w:sz w:val="20"/>
          <w:szCs w:val="20"/>
        </w:rPr>
      </w:pPr>
      <w:r w:rsidRPr="00043674">
        <w:rPr>
          <w:rFonts w:ascii="Verdana" w:hAnsi="Verdana"/>
          <w:snapToGrid w:val="0"/>
          <w:sz w:val="20"/>
          <w:szCs w:val="20"/>
        </w:rPr>
        <w:t xml:space="preserve">Bijlage </w:t>
      </w:r>
      <w:r w:rsidR="00240231" w:rsidRPr="00043674">
        <w:rPr>
          <w:rFonts w:ascii="Verdana" w:hAnsi="Verdana"/>
          <w:snapToGrid w:val="0"/>
          <w:sz w:val="20"/>
          <w:szCs w:val="20"/>
        </w:rPr>
        <w:t>5</w:t>
      </w:r>
      <w:r w:rsidRPr="00043674">
        <w:rPr>
          <w:rFonts w:ascii="Verdana" w:hAnsi="Verdana"/>
          <w:snapToGrid w:val="0"/>
          <w:sz w:val="20"/>
          <w:szCs w:val="20"/>
        </w:rPr>
        <w:tab/>
        <w:t>Verklaring Hoofdelijke aansprakelijkheid</w:t>
      </w:r>
    </w:p>
    <w:p w14:paraId="4A8BD84E" w14:textId="4B9C8B2D" w:rsidR="006E69D1" w:rsidRPr="00043674" w:rsidRDefault="006E69D1" w:rsidP="000E0467">
      <w:pPr>
        <w:rPr>
          <w:rFonts w:ascii="Verdana" w:hAnsi="Verdana"/>
          <w:snapToGrid w:val="0"/>
          <w:sz w:val="20"/>
          <w:szCs w:val="20"/>
        </w:rPr>
      </w:pPr>
      <w:r w:rsidRPr="00043674">
        <w:rPr>
          <w:rFonts w:ascii="Verdana" w:hAnsi="Verdana"/>
          <w:snapToGrid w:val="0"/>
          <w:sz w:val="20"/>
          <w:szCs w:val="20"/>
        </w:rPr>
        <w:t>Bijlage 6</w:t>
      </w:r>
      <w:r w:rsidRPr="00043674">
        <w:rPr>
          <w:rFonts w:ascii="Verdana" w:hAnsi="Verdana"/>
          <w:snapToGrid w:val="0"/>
          <w:sz w:val="20"/>
          <w:szCs w:val="20"/>
        </w:rPr>
        <w:tab/>
        <w:t>Verklaring onderaanneming</w:t>
      </w:r>
    </w:p>
    <w:p w14:paraId="508D44EA" w14:textId="265E6AB4" w:rsidR="001E3644" w:rsidRPr="00043674" w:rsidRDefault="001E3644" w:rsidP="000E0467">
      <w:pPr>
        <w:rPr>
          <w:rFonts w:ascii="Verdana" w:hAnsi="Verdana"/>
          <w:snapToGrid w:val="0"/>
          <w:sz w:val="20"/>
          <w:szCs w:val="20"/>
        </w:rPr>
      </w:pPr>
      <w:r w:rsidRPr="00043674">
        <w:rPr>
          <w:rFonts w:ascii="Verdana" w:hAnsi="Verdana"/>
          <w:snapToGrid w:val="0"/>
          <w:sz w:val="20"/>
          <w:szCs w:val="20"/>
        </w:rPr>
        <w:t xml:space="preserve">Bijlage </w:t>
      </w:r>
      <w:r w:rsidR="002A5BB6" w:rsidRPr="00043674">
        <w:rPr>
          <w:rFonts w:ascii="Verdana" w:hAnsi="Verdana"/>
          <w:snapToGrid w:val="0"/>
          <w:sz w:val="20"/>
          <w:szCs w:val="20"/>
        </w:rPr>
        <w:t>7</w:t>
      </w:r>
      <w:r w:rsidRPr="00043674">
        <w:rPr>
          <w:rFonts w:ascii="Verdana" w:hAnsi="Verdana"/>
          <w:snapToGrid w:val="0"/>
          <w:sz w:val="20"/>
          <w:szCs w:val="20"/>
        </w:rPr>
        <w:tab/>
        <w:t>Uniform Europees Aanbestedingsdocument</w:t>
      </w:r>
    </w:p>
    <w:p w14:paraId="0C47DBB0" w14:textId="4ACCDAEB" w:rsidR="001E3644" w:rsidRPr="00043674" w:rsidRDefault="001E3644" w:rsidP="000E0467">
      <w:pPr>
        <w:rPr>
          <w:rFonts w:ascii="Verdana" w:hAnsi="Verdana"/>
          <w:snapToGrid w:val="0"/>
          <w:sz w:val="20"/>
          <w:szCs w:val="20"/>
        </w:rPr>
      </w:pPr>
      <w:r w:rsidRPr="00043674">
        <w:rPr>
          <w:rFonts w:ascii="Verdana" w:hAnsi="Verdana"/>
          <w:snapToGrid w:val="0"/>
          <w:sz w:val="20"/>
          <w:szCs w:val="20"/>
        </w:rPr>
        <w:t xml:space="preserve">Bijlage </w:t>
      </w:r>
      <w:r w:rsidR="002A5BB6" w:rsidRPr="00043674">
        <w:rPr>
          <w:rFonts w:ascii="Verdana" w:hAnsi="Verdana"/>
          <w:snapToGrid w:val="0"/>
          <w:sz w:val="20"/>
          <w:szCs w:val="20"/>
        </w:rPr>
        <w:t>8</w:t>
      </w:r>
      <w:r w:rsidRPr="00043674">
        <w:rPr>
          <w:rFonts w:ascii="Verdana" w:hAnsi="Verdana"/>
          <w:snapToGrid w:val="0"/>
          <w:sz w:val="20"/>
          <w:szCs w:val="20"/>
        </w:rPr>
        <w:tab/>
        <w:t>Referenties</w:t>
      </w:r>
    </w:p>
    <w:p w14:paraId="6C23591F" w14:textId="49F46B44" w:rsidR="001E3644" w:rsidRPr="00043674" w:rsidRDefault="001E3644" w:rsidP="000E0467">
      <w:pPr>
        <w:rPr>
          <w:rFonts w:ascii="Verdana" w:hAnsi="Verdana"/>
          <w:snapToGrid w:val="0"/>
          <w:sz w:val="20"/>
          <w:szCs w:val="20"/>
        </w:rPr>
      </w:pPr>
      <w:r w:rsidRPr="00043674">
        <w:rPr>
          <w:rFonts w:ascii="Verdana" w:hAnsi="Verdana"/>
          <w:snapToGrid w:val="0"/>
          <w:sz w:val="20"/>
          <w:szCs w:val="20"/>
        </w:rPr>
        <w:t xml:space="preserve">Bijlage </w:t>
      </w:r>
      <w:r w:rsidR="002A5BB6" w:rsidRPr="00043674">
        <w:rPr>
          <w:rFonts w:ascii="Verdana" w:hAnsi="Verdana"/>
          <w:snapToGrid w:val="0"/>
          <w:sz w:val="20"/>
          <w:szCs w:val="20"/>
        </w:rPr>
        <w:t>9</w:t>
      </w:r>
      <w:r w:rsidRPr="00043674">
        <w:rPr>
          <w:rFonts w:ascii="Verdana" w:hAnsi="Verdana"/>
          <w:snapToGrid w:val="0"/>
          <w:sz w:val="20"/>
          <w:szCs w:val="20"/>
        </w:rPr>
        <w:tab/>
      </w:r>
      <w:r w:rsidR="00B544BB" w:rsidRPr="00043674">
        <w:rPr>
          <w:rFonts w:ascii="Verdana" w:hAnsi="Verdana"/>
          <w:snapToGrid w:val="0"/>
          <w:sz w:val="20"/>
          <w:szCs w:val="20"/>
        </w:rPr>
        <w:t>Prij</w:t>
      </w:r>
      <w:r w:rsidR="009254A8" w:rsidRPr="00043674">
        <w:rPr>
          <w:rFonts w:ascii="Verdana" w:hAnsi="Verdana"/>
          <w:snapToGrid w:val="0"/>
          <w:sz w:val="20"/>
          <w:szCs w:val="20"/>
        </w:rPr>
        <w:t>zen</w:t>
      </w:r>
      <w:r w:rsidR="00B544BB" w:rsidRPr="00043674">
        <w:rPr>
          <w:rFonts w:ascii="Verdana" w:hAnsi="Verdana"/>
          <w:snapToGrid w:val="0"/>
          <w:sz w:val="20"/>
          <w:szCs w:val="20"/>
        </w:rPr>
        <w:t>blad</w:t>
      </w:r>
      <w:r w:rsidR="00611641" w:rsidRPr="00043674">
        <w:rPr>
          <w:rFonts w:ascii="Verdana" w:hAnsi="Verdana"/>
          <w:snapToGrid w:val="0"/>
          <w:sz w:val="20"/>
          <w:szCs w:val="20"/>
        </w:rPr>
        <w:t xml:space="preserve"> (zelf </w:t>
      </w:r>
      <w:r w:rsidR="004662BD">
        <w:rPr>
          <w:rFonts w:ascii="Verdana" w:hAnsi="Verdana"/>
          <w:snapToGrid w:val="0"/>
          <w:sz w:val="20"/>
          <w:szCs w:val="20"/>
        </w:rPr>
        <w:t>ondertekenen en toevoegen</w:t>
      </w:r>
      <w:r w:rsidR="00611641" w:rsidRPr="00043674">
        <w:rPr>
          <w:rFonts w:ascii="Verdana" w:hAnsi="Verdana"/>
          <w:snapToGrid w:val="0"/>
          <w:sz w:val="20"/>
          <w:szCs w:val="20"/>
        </w:rPr>
        <w:t>)</w:t>
      </w:r>
    </w:p>
    <w:p w14:paraId="5997CC1D" w14:textId="77777777" w:rsidR="00B544BB" w:rsidRPr="00674EC8" w:rsidRDefault="00B544BB" w:rsidP="000E0467">
      <w:pPr>
        <w:rPr>
          <w:rFonts w:ascii="Verdana" w:hAnsi="Verdana"/>
          <w:snapToGrid w:val="0"/>
          <w:sz w:val="20"/>
          <w:szCs w:val="20"/>
          <w:highlight w:val="yellow"/>
        </w:rPr>
      </w:pPr>
    </w:p>
    <w:p w14:paraId="110FFD37" w14:textId="77777777" w:rsidR="003850D3" w:rsidRPr="00674EC8" w:rsidRDefault="003850D3" w:rsidP="003850D3">
      <w:pPr>
        <w:ind w:left="851" w:hanging="851"/>
        <w:rPr>
          <w:rFonts w:ascii="Verdana" w:hAnsi="Verdana"/>
          <w:snapToGrid w:val="0"/>
          <w:sz w:val="20"/>
          <w:szCs w:val="20"/>
        </w:rPr>
      </w:pPr>
    </w:p>
    <w:p w14:paraId="29899CBC" w14:textId="3E1A6770" w:rsidR="00EC7BD2" w:rsidRPr="00674EC8" w:rsidRDefault="003850D3" w:rsidP="00EC7BD2">
      <w:pPr>
        <w:pStyle w:val="ZRIKop"/>
        <w:numPr>
          <w:ilvl w:val="0"/>
          <w:numId w:val="0"/>
        </w:numPr>
        <w:rPr>
          <w:rFonts w:ascii="Verdana" w:hAnsi="Verdana"/>
          <w:sz w:val="20"/>
          <w:szCs w:val="20"/>
        </w:rPr>
      </w:pPr>
      <w:r w:rsidRPr="00674EC8">
        <w:rPr>
          <w:rFonts w:ascii="Verdana" w:hAnsi="Verdana"/>
          <w:snapToGrid w:val="0"/>
          <w:sz w:val="20"/>
          <w:szCs w:val="20"/>
        </w:rPr>
        <w:tab/>
      </w:r>
      <w:r w:rsidR="00C40883" w:rsidRPr="00674EC8">
        <w:rPr>
          <w:rFonts w:ascii="Verdana" w:hAnsi="Verdana"/>
          <w:sz w:val="20"/>
          <w:szCs w:val="20"/>
        </w:rPr>
        <w:br w:type="page"/>
      </w:r>
      <w:r w:rsidR="00BB75D3" w:rsidRPr="00674EC8">
        <w:rPr>
          <w:rFonts w:ascii="Verdana" w:hAnsi="Verdana"/>
          <w:bCs/>
          <w:sz w:val="20"/>
          <w:szCs w:val="20"/>
        </w:rPr>
        <w:t xml:space="preserve"> </w:t>
      </w:r>
      <w:bookmarkStart w:id="0" w:name="_Toc130538666"/>
      <w:r w:rsidR="00002644" w:rsidRPr="00674EC8">
        <w:rPr>
          <w:rFonts w:ascii="Verdana" w:hAnsi="Verdana"/>
          <w:sz w:val="20"/>
          <w:szCs w:val="20"/>
        </w:rPr>
        <w:t>1</w:t>
      </w:r>
      <w:r w:rsidR="00EC7BD2" w:rsidRPr="00674EC8">
        <w:rPr>
          <w:rFonts w:ascii="Verdana" w:hAnsi="Verdana"/>
          <w:sz w:val="20"/>
          <w:szCs w:val="20"/>
        </w:rPr>
        <w:t xml:space="preserve"> </w:t>
      </w:r>
      <w:r w:rsidR="00EC7BD2" w:rsidRPr="00674EC8">
        <w:rPr>
          <w:rFonts w:ascii="Verdana" w:hAnsi="Verdana"/>
          <w:sz w:val="20"/>
          <w:szCs w:val="20"/>
        </w:rPr>
        <w:tab/>
      </w:r>
      <w:r w:rsidR="00002644" w:rsidRPr="00674EC8">
        <w:rPr>
          <w:rFonts w:ascii="Verdana" w:hAnsi="Verdana"/>
          <w:sz w:val="20"/>
          <w:szCs w:val="20"/>
        </w:rPr>
        <w:t>Algemeen en opdrachtomschrijving</w:t>
      </w:r>
      <w:bookmarkEnd w:id="0"/>
    </w:p>
    <w:p w14:paraId="497A0115" w14:textId="1F4EB1EA" w:rsidR="00BB75D3" w:rsidRPr="00674EC8" w:rsidRDefault="00BB75D3" w:rsidP="00EC7BD2">
      <w:pPr>
        <w:pStyle w:val="ZRIKop"/>
        <w:numPr>
          <w:ilvl w:val="0"/>
          <w:numId w:val="0"/>
        </w:numPr>
        <w:rPr>
          <w:rFonts w:ascii="Verdana" w:hAnsi="Verdana"/>
          <w:sz w:val="20"/>
          <w:szCs w:val="20"/>
        </w:rPr>
      </w:pPr>
    </w:p>
    <w:p w14:paraId="1EF1BA18" w14:textId="77777777" w:rsidR="00BA20A2" w:rsidRPr="00674EC8" w:rsidRDefault="00BA20A2" w:rsidP="00C323C3">
      <w:pPr>
        <w:pStyle w:val="ZRISubkop"/>
        <w:numPr>
          <w:ilvl w:val="0"/>
          <w:numId w:val="0"/>
        </w:numPr>
        <w:ind w:left="567" w:hanging="567"/>
        <w:rPr>
          <w:rFonts w:ascii="Verdana" w:hAnsi="Verdana"/>
          <w:sz w:val="20"/>
          <w:szCs w:val="20"/>
        </w:rPr>
      </w:pPr>
      <w:bookmarkStart w:id="1" w:name="_Toc130538667"/>
      <w:r w:rsidRPr="00674EC8">
        <w:rPr>
          <w:rFonts w:ascii="Verdana" w:hAnsi="Verdana"/>
          <w:sz w:val="20"/>
          <w:szCs w:val="20"/>
        </w:rPr>
        <w:t>1.1</w:t>
      </w:r>
      <w:r w:rsidRPr="00674EC8">
        <w:rPr>
          <w:rFonts w:ascii="Verdana" w:hAnsi="Verdana"/>
          <w:sz w:val="20"/>
          <w:szCs w:val="20"/>
        </w:rPr>
        <w:tab/>
        <w:t>Leeswijzer</w:t>
      </w:r>
      <w:bookmarkEnd w:id="1"/>
    </w:p>
    <w:p w14:paraId="0FE315C8" w14:textId="77777777" w:rsidR="00BA20A2" w:rsidRPr="00674EC8" w:rsidRDefault="00BA20A2" w:rsidP="00BA20A2">
      <w:pPr>
        <w:rPr>
          <w:rFonts w:ascii="Verdana" w:hAnsi="Verdana"/>
          <w:sz w:val="20"/>
          <w:szCs w:val="20"/>
        </w:rPr>
      </w:pPr>
      <w:r w:rsidRPr="00674EC8">
        <w:rPr>
          <w:rFonts w:ascii="Verdana" w:hAnsi="Verdana"/>
          <w:sz w:val="20"/>
          <w:szCs w:val="20"/>
        </w:rPr>
        <w:t>De inschrijvingsleidraad is als volgt opgebouwd:</w:t>
      </w:r>
    </w:p>
    <w:p w14:paraId="60CFCED9" w14:textId="77777777" w:rsidR="00BA20A2" w:rsidRPr="00674EC8" w:rsidRDefault="00BA20A2" w:rsidP="00BA20A2">
      <w:pPr>
        <w:rPr>
          <w:rFonts w:ascii="Verdana" w:hAnsi="Verdana"/>
          <w:sz w:val="20"/>
          <w:szCs w:val="20"/>
        </w:rPr>
      </w:pPr>
      <w:r w:rsidRPr="00674EC8">
        <w:rPr>
          <w:rFonts w:ascii="Verdana" w:hAnsi="Verdana"/>
          <w:sz w:val="20"/>
          <w:szCs w:val="20"/>
        </w:rPr>
        <w:t>Hoofdstuk 1 bevat algemene informatie over de aanbesteding en de opdrachtomschrijving.</w:t>
      </w:r>
    </w:p>
    <w:p w14:paraId="7E38FF51" w14:textId="77777777" w:rsidR="00BA20A2" w:rsidRPr="00674EC8" w:rsidRDefault="00BA20A2" w:rsidP="00BA20A2">
      <w:pPr>
        <w:rPr>
          <w:rFonts w:ascii="Verdana" w:hAnsi="Verdana"/>
          <w:sz w:val="20"/>
          <w:szCs w:val="20"/>
        </w:rPr>
      </w:pPr>
      <w:r w:rsidRPr="00674EC8">
        <w:rPr>
          <w:rFonts w:ascii="Verdana" w:hAnsi="Verdana"/>
          <w:sz w:val="20"/>
          <w:szCs w:val="20"/>
        </w:rPr>
        <w:t>Hoofdstuk 2 geeft u informatie over de inschrijvingsvoorschriften en de procedurele aspecten van de aanbesteding waar de inschrijver rekening mee moet houden.</w:t>
      </w:r>
    </w:p>
    <w:p w14:paraId="5FB5F76A" w14:textId="77777777" w:rsidR="00BA20A2" w:rsidRPr="00674EC8" w:rsidRDefault="00BA20A2" w:rsidP="00BA20A2">
      <w:pPr>
        <w:rPr>
          <w:rFonts w:ascii="Verdana" w:hAnsi="Verdana"/>
          <w:sz w:val="20"/>
          <w:szCs w:val="20"/>
        </w:rPr>
      </w:pPr>
      <w:r w:rsidRPr="00674EC8">
        <w:rPr>
          <w:rFonts w:ascii="Verdana" w:hAnsi="Verdana"/>
          <w:sz w:val="20"/>
          <w:szCs w:val="20"/>
        </w:rPr>
        <w:t xml:space="preserve">Hoofdstuk 3 bevat de formele eisen van de aanbesteding, te weten: </w:t>
      </w:r>
    </w:p>
    <w:p w14:paraId="4C43EC9E" w14:textId="77777777" w:rsidR="00BA20A2" w:rsidRPr="00674EC8" w:rsidRDefault="00BA20A2" w:rsidP="002E0B5F">
      <w:pPr>
        <w:numPr>
          <w:ilvl w:val="0"/>
          <w:numId w:val="15"/>
        </w:numPr>
        <w:rPr>
          <w:rFonts w:ascii="Verdana" w:hAnsi="Verdana"/>
          <w:sz w:val="20"/>
          <w:szCs w:val="20"/>
        </w:rPr>
      </w:pPr>
      <w:r w:rsidRPr="00674EC8">
        <w:rPr>
          <w:rFonts w:ascii="Verdana" w:hAnsi="Verdana"/>
          <w:sz w:val="20"/>
          <w:szCs w:val="20"/>
        </w:rPr>
        <w:t>minimumeisen;</w:t>
      </w:r>
    </w:p>
    <w:p w14:paraId="3409A379" w14:textId="77777777" w:rsidR="00BA20A2" w:rsidRPr="00674EC8" w:rsidRDefault="00BA20A2" w:rsidP="002E0B5F">
      <w:pPr>
        <w:numPr>
          <w:ilvl w:val="0"/>
          <w:numId w:val="15"/>
        </w:numPr>
        <w:rPr>
          <w:rFonts w:ascii="Verdana" w:hAnsi="Verdana"/>
          <w:sz w:val="20"/>
          <w:szCs w:val="20"/>
        </w:rPr>
      </w:pPr>
      <w:r w:rsidRPr="00674EC8">
        <w:rPr>
          <w:rFonts w:ascii="Verdana" w:hAnsi="Verdana"/>
          <w:sz w:val="20"/>
          <w:szCs w:val="20"/>
        </w:rPr>
        <w:t>uitsluitingsgronden;</w:t>
      </w:r>
    </w:p>
    <w:p w14:paraId="33C2223C" w14:textId="77777777" w:rsidR="00BA20A2" w:rsidRPr="00674EC8" w:rsidRDefault="00BA20A2" w:rsidP="002E0B5F">
      <w:pPr>
        <w:numPr>
          <w:ilvl w:val="0"/>
          <w:numId w:val="15"/>
        </w:numPr>
        <w:rPr>
          <w:rFonts w:ascii="Verdana" w:hAnsi="Verdana"/>
          <w:sz w:val="20"/>
          <w:szCs w:val="20"/>
        </w:rPr>
      </w:pPr>
      <w:r w:rsidRPr="00674EC8">
        <w:rPr>
          <w:rFonts w:ascii="Verdana" w:hAnsi="Verdana"/>
          <w:sz w:val="20"/>
          <w:szCs w:val="20"/>
        </w:rPr>
        <w:t>geschiktheidseisen.</w:t>
      </w:r>
    </w:p>
    <w:p w14:paraId="0800710F" w14:textId="77777777" w:rsidR="00BA20A2" w:rsidRPr="00674EC8" w:rsidRDefault="00BA20A2" w:rsidP="00BA20A2">
      <w:pPr>
        <w:rPr>
          <w:rFonts w:ascii="Verdana" w:hAnsi="Verdana"/>
          <w:sz w:val="20"/>
          <w:szCs w:val="20"/>
        </w:rPr>
      </w:pPr>
      <w:r w:rsidRPr="00674EC8">
        <w:rPr>
          <w:rFonts w:ascii="Verdana" w:hAnsi="Verdana"/>
          <w:sz w:val="20"/>
          <w:szCs w:val="20"/>
        </w:rPr>
        <w:t>Hoofdstuk 4 heeft betrekking op het Programma van Eisen.</w:t>
      </w:r>
    </w:p>
    <w:p w14:paraId="24F446EB" w14:textId="77777777" w:rsidR="00BA20A2" w:rsidRPr="00674EC8" w:rsidRDefault="00BA20A2" w:rsidP="00BA20A2">
      <w:pPr>
        <w:rPr>
          <w:rFonts w:ascii="Verdana" w:hAnsi="Verdana"/>
          <w:sz w:val="20"/>
          <w:szCs w:val="20"/>
        </w:rPr>
      </w:pPr>
      <w:r w:rsidRPr="00674EC8">
        <w:rPr>
          <w:rFonts w:ascii="Verdana" w:hAnsi="Verdana"/>
          <w:sz w:val="20"/>
          <w:szCs w:val="20"/>
        </w:rPr>
        <w:t>Hoofdstuk 5 betreft de gunningscriteria op basis waarvan de verschillende inschrijvingen worden beoordeeld.</w:t>
      </w:r>
    </w:p>
    <w:p w14:paraId="49EFF527" w14:textId="77777777" w:rsidR="00BA20A2" w:rsidRPr="00674EC8" w:rsidRDefault="00BA20A2" w:rsidP="00BA20A2">
      <w:pPr>
        <w:rPr>
          <w:rFonts w:ascii="Verdana" w:hAnsi="Verdana"/>
          <w:sz w:val="20"/>
          <w:szCs w:val="20"/>
        </w:rPr>
      </w:pPr>
      <w:r w:rsidRPr="00674EC8">
        <w:rPr>
          <w:rFonts w:ascii="Verdana" w:hAnsi="Verdana"/>
          <w:sz w:val="20"/>
          <w:szCs w:val="20"/>
        </w:rPr>
        <w:t>Hoofdstuk 6 gaat tenslotte in op de gunningsprocedure na beoordeling van alle inschrijvingen.</w:t>
      </w:r>
    </w:p>
    <w:p w14:paraId="1F72F646" w14:textId="77777777" w:rsidR="00BA20A2" w:rsidRPr="00674EC8" w:rsidRDefault="00BA20A2" w:rsidP="00BA20A2">
      <w:pPr>
        <w:rPr>
          <w:rFonts w:ascii="Verdana" w:hAnsi="Verdana"/>
          <w:sz w:val="20"/>
          <w:szCs w:val="20"/>
        </w:rPr>
      </w:pPr>
    </w:p>
    <w:p w14:paraId="7AA10129" w14:textId="77777777" w:rsidR="00BA20A2" w:rsidRPr="00674EC8" w:rsidRDefault="00BA20A2" w:rsidP="00BA20A2">
      <w:pPr>
        <w:rPr>
          <w:rFonts w:ascii="Verdana" w:hAnsi="Verdana"/>
          <w:sz w:val="20"/>
          <w:szCs w:val="20"/>
        </w:rPr>
      </w:pPr>
      <w:r w:rsidRPr="00674EC8">
        <w:rPr>
          <w:rFonts w:ascii="Verdana" w:hAnsi="Verdana"/>
          <w:sz w:val="20"/>
          <w:szCs w:val="20"/>
        </w:rPr>
        <w:t>De aanbestedende dienst stelt uw belangstelling voor de aanbesteding op prijs en nodigt u uit om een inschrijving in te dienen.</w:t>
      </w:r>
    </w:p>
    <w:p w14:paraId="08CE6F91" w14:textId="77777777" w:rsidR="00BA20A2" w:rsidRPr="00674EC8" w:rsidRDefault="00BA20A2" w:rsidP="00BA53D3">
      <w:pPr>
        <w:jc w:val="both"/>
        <w:rPr>
          <w:rFonts w:ascii="Verdana" w:hAnsi="Verdana"/>
          <w:sz w:val="20"/>
          <w:szCs w:val="20"/>
        </w:rPr>
      </w:pPr>
    </w:p>
    <w:p w14:paraId="24DB5D57" w14:textId="77777777" w:rsidR="00BA20A2" w:rsidRPr="00674EC8" w:rsidRDefault="0001195E" w:rsidP="00C323C3">
      <w:pPr>
        <w:pStyle w:val="ZRISubkop"/>
        <w:numPr>
          <w:ilvl w:val="0"/>
          <w:numId w:val="0"/>
        </w:numPr>
        <w:ind w:left="567" w:hanging="567"/>
        <w:rPr>
          <w:rFonts w:ascii="Verdana" w:hAnsi="Verdana"/>
          <w:sz w:val="20"/>
          <w:szCs w:val="20"/>
        </w:rPr>
      </w:pPr>
      <w:bookmarkStart w:id="2" w:name="_Toc130538668"/>
      <w:r w:rsidRPr="00674EC8">
        <w:rPr>
          <w:rFonts w:ascii="Verdana" w:hAnsi="Verdana"/>
          <w:sz w:val="20"/>
          <w:szCs w:val="20"/>
        </w:rPr>
        <w:t>1.2</w:t>
      </w:r>
      <w:r w:rsidRPr="00674EC8">
        <w:rPr>
          <w:rFonts w:ascii="Verdana" w:hAnsi="Verdana"/>
          <w:sz w:val="20"/>
          <w:szCs w:val="20"/>
        </w:rPr>
        <w:tab/>
        <w:t>Begripsbepalingen</w:t>
      </w:r>
      <w:bookmarkEnd w:id="2"/>
    </w:p>
    <w:p w14:paraId="18E6B108" w14:textId="4CF8EBEC" w:rsidR="0001195E" w:rsidRPr="00674EC8" w:rsidRDefault="0001195E" w:rsidP="0001195E">
      <w:pPr>
        <w:rPr>
          <w:rFonts w:ascii="Verdana" w:hAnsi="Verdana"/>
          <w:sz w:val="20"/>
          <w:szCs w:val="20"/>
        </w:rPr>
      </w:pPr>
      <w:r w:rsidRPr="00674EC8">
        <w:rPr>
          <w:rFonts w:ascii="Verdana" w:hAnsi="Verdana"/>
          <w:sz w:val="20"/>
          <w:szCs w:val="20"/>
        </w:rPr>
        <w:t xml:space="preserve">In deze aanbesteding wordt een aantal begrippen regelmatig gebruikt. Voor een juiste interpretatie vindt u een definitie van ieder begrip in </w:t>
      </w:r>
      <w:r w:rsidRPr="00877F77">
        <w:rPr>
          <w:rFonts w:ascii="Verdana" w:hAnsi="Verdana"/>
          <w:sz w:val="20"/>
          <w:szCs w:val="20"/>
        </w:rPr>
        <w:t>bijlage 1 begrippenlijst.</w:t>
      </w:r>
    </w:p>
    <w:p w14:paraId="047FA364" w14:textId="2FABE0F6" w:rsidR="008F3C94" w:rsidRPr="00674EC8" w:rsidRDefault="008F3C94" w:rsidP="0001195E">
      <w:pPr>
        <w:rPr>
          <w:rFonts w:ascii="Verdana" w:hAnsi="Verdana"/>
          <w:sz w:val="20"/>
          <w:szCs w:val="20"/>
        </w:rPr>
      </w:pPr>
    </w:p>
    <w:p w14:paraId="4D709725" w14:textId="4CC19396" w:rsidR="008F3C94" w:rsidRPr="00674EC8" w:rsidRDefault="008F3C94" w:rsidP="008F3C94">
      <w:pPr>
        <w:pStyle w:val="ZRISubkop"/>
        <w:numPr>
          <w:ilvl w:val="0"/>
          <w:numId w:val="0"/>
        </w:numPr>
        <w:ind w:left="567" w:hanging="567"/>
        <w:rPr>
          <w:rFonts w:ascii="Verdana" w:hAnsi="Verdana"/>
          <w:sz w:val="20"/>
          <w:szCs w:val="20"/>
        </w:rPr>
      </w:pPr>
      <w:bookmarkStart w:id="3" w:name="_Toc130538669"/>
      <w:r w:rsidRPr="00674EC8">
        <w:rPr>
          <w:rFonts w:ascii="Verdana" w:hAnsi="Verdana"/>
          <w:sz w:val="20"/>
          <w:szCs w:val="20"/>
        </w:rPr>
        <w:t>1.3</w:t>
      </w:r>
      <w:r w:rsidRPr="00674EC8">
        <w:rPr>
          <w:rFonts w:ascii="Verdana" w:hAnsi="Verdana"/>
          <w:sz w:val="20"/>
          <w:szCs w:val="20"/>
        </w:rPr>
        <w:tab/>
        <w:t>Doel</w:t>
      </w:r>
      <w:bookmarkEnd w:id="3"/>
    </w:p>
    <w:p w14:paraId="73633DE1" w14:textId="577A079F" w:rsidR="008F3C94" w:rsidRPr="00674EC8" w:rsidRDefault="008F3C94" w:rsidP="008F3C94">
      <w:pPr>
        <w:rPr>
          <w:rFonts w:ascii="Verdana" w:hAnsi="Verdana"/>
          <w:bCs/>
          <w:sz w:val="20"/>
          <w:szCs w:val="20"/>
        </w:rPr>
      </w:pPr>
      <w:r w:rsidRPr="00674EC8">
        <w:rPr>
          <w:rFonts w:ascii="Verdana" w:hAnsi="Verdana"/>
          <w:bCs/>
          <w:sz w:val="20"/>
          <w:szCs w:val="20"/>
        </w:rPr>
        <w:t>Het doel van deze aanbesteding is het sluiten van een overeenkomst met één, volgens de wettelijke richtlijnen werkende inschrijver voor de uitvoering van de opdracht conform de eisen, wensen, voorwaarden en bepalingen zoals gesteld in deze inschrijvingsleidraad inclusief de bijlagen. De voorliggende inschrijvingsleidraad heeft als doel:</w:t>
      </w:r>
    </w:p>
    <w:p w14:paraId="4149DFF7" w14:textId="77777777" w:rsidR="008F3C94" w:rsidRPr="00674EC8" w:rsidRDefault="008F3C94" w:rsidP="008F3C94">
      <w:pPr>
        <w:rPr>
          <w:rFonts w:ascii="Verdana" w:hAnsi="Verdana"/>
          <w:bCs/>
          <w:sz w:val="20"/>
          <w:szCs w:val="20"/>
        </w:rPr>
      </w:pPr>
      <w:r w:rsidRPr="00674EC8">
        <w:rPr>
          <w:rFonts w:ascii="Verdana" w:hAnsi="Verdana"/>
          <w:bCs/>
          <w:sz w:val="20"/>
          <w:szCs w:val="20"/>
        </w:rPr>
        <w:t>1. de inschrijver te informeren over de inhoud van de opdracht en de procedure om in aanmerking te komen voor verwerving van de opdracht;</w:t>
      </w:r>
    </w:p>
    <w:p w14:paraId="4A21F10E" w14:textId="77777777" w:rsidR="008F3C94" w:rsidRPr="00674EC8" w:rsidRDefault="008F3C94" w:rsidP="008F3C94">
      <w:pPr>
        <w:rPr>
          <w:rFonts w:ascii="Verdana" w:hAnsi="Verdana"/>
          <w:bCs/>
          <w:sz w:val="20"/>
          <w:szCs w:val="20"/>
        </w:rPr>
      </w:pPr>
      <w:r w:rsidRPr="00674EC8">
        <w:rPr>
          <w:rFonts w:ascii="Verdana" w:hAnsi="Verdana"/>
          <w:bCs/>
          <w:sz w:val="20"/>
          <w:szCs w:val="20"/>
        </w:rPr>
        <w:t>2. de inschrijver te informeren over de eisen waaraan zijn onderneming moet voldoen om in aanmerking te komen voor verwerving van de opdracht;</w:t>
      </w:r>
    </w:p>
    <w:p w14:paraId="13297643" w14:textId="77777777" w:rsidR="008F3C94" w:rsidRPr="00674EC8" w:rsidRDefault="008F3C94" w:rsidP="008F3C94">
      <w:pPr>
        <w:rPr>
          <w:rFonts w:ascii="Verdana" w:hAnsi="Verdana"/>
          <w:bCs/>
          <w:sz w:val="20"/>
          <w:szCs w:val="20"/>
        </w:rPr>
      </w:pPr>
      <w:r w:rsidRPr="00674EC8">
        <w:rPr>
          <w:rFonts w:ascii="Verdana" w:hAnsi="Verdana"/>
          <w:bCs/>
          <w:sz w:val="20"/>
          <w:szCs w:val="20"/>
        </w:rPr>
        <w:t>3. de inschrijver te informeren over de wijze waarop de gunning van de opdracht plaatsvindt;</w:t>
      </w:r>
    </w:p>
    <w:p w14:paraId="38AAA974" w14:textId="77777777" w:rsidR="008F3C94" w:rsidRPr="00674EC8" w:rsidRDefault="008F3C94" w:rsidP="008F3C94">
      <w:pPr>
        <w:rPr>
          <w:rFonts w:ascii="Verdana" w:hAnsi="Verdana"/>
          <w:bCs/>
          <w:sz w:val="20"/>
          <w:szCs w:val="20"/>
        </w:rPr>
      </w:pPr>
      <w:r w:rsidRPr="00674EC8">
        <w:rPr>
          <w:rFonts w:ascii="Verdana" w:hAnsi="Verdana"/>
          <w:bCs/>
          <w:sz w:val="20"/>
          <w:szCs w:val="20"/>
        </w:rPr>
        <w:t>4. de inschrijver te informeren over de gegevens welke moeten worden opgenomen in de inschrijving;</w:t>
      </w:r>
    </w:p>
    <w:p w14:paraId="06339B10" w14:textId="77777777" w:rsidR="008F3C94" w:rsidRPr="00674EC8" w:rsidRDefault="008F3C94" w:rsidP="008F3C94">
      <w:pPr>
        <w:rPr>
          <w:rFonts w:ascii="Verdana" w:hAnsi="Verdana"/>
          <w:bCs/>
          <w:sz w:val="20"/>
          <w:szCs w:val="20"/>
        </w:rPr>
      </w:pPr>
      <w:r w:rsidRPr="00674EC8">
        <w:rPr>
          <w:rFonts w:ascii="Verdana" w:hAnsi="Verdana"/>
          <w:bCs/>
          <w:sz w:val="20"/>
          <w:szCs w:val="20"/>
        </w:rPr>
        <w:t>5. de inschrijver te informeren over de wijze waarop vragen kunnen worden gesteld aan de aanbestedende dienst.</w:t>
      </w:r>
    </w:p>
    <w:p w14:paraId="61CDCEAD" w14:textId="77777777" w:rsidR="0001195E" w:rsidRPr="00674EC8" w:rsidRDefault="0001195E" w:rsidP="0001195E">
      <w:pPr>
        <w:rPr>
          <w:rFonts w:ascii="Verdana" w:hAnsi="Verdana"/>
          <w:sz w:val="20"/>
          <w:szCs w:val="20"/>
        </w:rPr>
      </w:pPr>
    </w:p>
    <w:p w14:paraId="4CCBC55F" w14:textId="64A9648E" w:rsidR="0001195E" w:rsidRPr="00674EC8" w:rsidRDefault="0001195E" w:rsidP="0003634B">
      <w:pPr>
        <w:pStyle w:val="ZRISubkop"/>
        <w:numPr>
          <w:ilvl w:val="0"/>
          <w:numId w:val="0"/>
        </w:numPr>
        <w:ind w:left="567" w:hanging="567"/>
        <w:rPr>
          <w:rFonts w:ascii="Verdana" w:hAnsi="Verdana"/>
          <w:sz w:val="20"/>
          <w:szCs w:val="20"/>
        </w:rPr>
      </w:pPr>
      <w:bookmarkStart w:id="4" w:name="_Toc130538670"/>
      <w:r w:rsidRPr="00674EC8">
        <w:rPr>
          <w:rFonts w:ascii="Verdana" w:hAnsi="Verdana"/>
          <w:sz w:val="20"/>
          <w:szCs w:val="20"/>
        </w:rPr>
        <w:t>1.</w:t>
      </w:r>
      <w:r w:rsidR="008F3C94" w:rsidRPr="00674EC8">
        <w:rPr>
          <w:rFonts w:ascii="Verdana" w:hAnsi="Verdana"/>
          <w:sz w:val="20"/>
          <w:szCs w:val="20"/>
        </w:rPr>
        <w:t>4</w:t>
      </w:r>
      <w:r w:rsidRPr="00674EC8">
        <w:rPr>
          <w:rFonts w:ascii="Verdana" w:hAnsi="Verdana"/>
          <w:sz w:val="20"/>
          <w:szCs w:val="20"/>
        </w:rPr>
        <w:tab/>
        <w:t>Planning</w:t>
      </w:r>
      <w:bookmarkEnd w:id="4"/>
    </w:p>
    <w:p w14:paraId="74415394" w14:textId="39324BF7" w:rsidR="008F3C94" w:rsidRPr="00674EC8" w:rsidRDefault="00CB067B" w:rsidP="00CB067B">
      <w:pPr>
        <w:jc w:val="both"/>
        <w:rPr>
          <w:rFonts w:ascii="Verdana" w:hAnsi="Verdana" w:cs="Verdana"/>
          <w:sz w:val="20"/>
          <w:szCs w:val="20"/>
        </w:rPr>
      </w:pPr>
      <w:r w:rsidRPr="00674EC8">
        <w:rPr>
          <w:rFonts w:ascii="Verdana" w:hAnsi="Verdana"/>
          <w:sz w:val="20"/>
          <w:szCs w:val="20"/>
        </w:rPr>
        <w:t xml:space="preserve">Hieronder vindt u een overzicht van de planning. Aanbestedende dienst behoudt zich het recht voor wijzigingen aan te brengen c.q. van de planning af te wijken. In dergelijke gevallen vindt communicatie richting alle inschrijvers plaats. Een termijn die eindigt op een zaterdag, zondag of algemeen erkende feestdag wordt verlengd naar de eerstvolgende dag die niet is een zaterdag, zondag of algemeen erkende feestdag. In dat geval eindigt de termijn om 12 uur 's nachts op de eerstvolgende </w:t>
      </w:r>
      <w:r w:rsidR="00972077">
        <w:rPr>
          <w:rFonts w:ascii="Verdana" w:hAnsi="Verdana"/>
          <w:sz w:val="20"/>
          <w:szCs w:val="20"/>
        </w:rPr>
        <w:t>w</w:t>
      </w:r>
      <w:r w:rsidRPr="00674EC8">
        <w:rPr>
          <w:rFonts w:ascii="Verdana" w:hAnsi="Verdana"/>
          <w:sz w:val="20"/>
          <w:szCs w:val="20"/>
        </w:rPr>
        <w:t xml:space="preserve">erkdag. </w:t>
      </w:r>
      <w:r w:rsidRPr="00674EC8">
        <w:rPr>
          <w:rFonts w:ascii="Verdana" w:hAnsi="Verdana" w:cs="Verdana"/>
          <w:sz w:val="20"/>
          <w:szCs w:val="20"/>
        </w:rPr>
        <w:t>De data gemerkt met een "*" zijn indicatief. De overige data zijn fatale data. Aan de planning kunnen geen rechten worden ontleend</w:t>
      </w:r>
      <w:r w:rsidR="00D375C0" w:rsidRPr="00674EC8">
        <w:rPr>
          <w:rFonts w:ascii="Verdana" w:hAnsi="Verdana" w:cs="Verdana"/>
          <w:sz w:val="20"/>
          <w:szCs w:val="20"/>
        </w:rPr>
        <w:t>.</w:t>
      </w:r>
    </w:p>
    <w:p w14:paraId="1AB1E874" w14:textId="54547B41" w:rsidR="008F3C94" w:rsidRPr="00674EC8" w:rsidRDefault="008F3C94" w:rsidP="00CB067B">
      <w:pPr>
        <w:jc w:val="both"/>
        <w:rPr>
          <w:rFonts w:ascii="Verdana" w:hAnsi="Verdana" w:cs="Verdana"/>
          <w:sz w:val="20"/>
          <w:szCs w:val="20"/>
        </w:rPr>
      </w:pPr>
    </w:p>
    <w:p w14:paraId="480941F5" w14:textId="26342993" w:rsidR="009F1E04" w:rsidRPr="00674EC8" w:rsidRDefault="009F1E04" w:rsidP="00CB067B">
      <w:pPr>
        <w:jc w:val="both"/>
        <w:rPr>
          <w:rFonts w:ascii="Verdana" w:hAnsi="Verdana" w:cs="Verdana"/>
          <w:sz w:val="20"/>
          <w:szCs w:val="20"/>
        </w:rPr>
      </w:pPr>
    </w:p>
    <w:p w14:paraId="3A2BB083" w14:textId="391F6FB3" w:rsidR="009F1E04" w:rsidRPr="00674EC8" w:rsidRDefault="009F1E04" w:rsidP="00CB067B">
      <w:pPr>
        <w:jc w:val="both"/>
        <w:rPr>
          <w:rFonts w:ascii="Verdana" w:hAnsi="Verdana" w:cs="Verdana"/>
          <w:sz w:val="20"/>
          <w:szCs w:val="20"/>
        </w:rPr>
      </w:pPr>
    </w:p>
    <w:tbl>
      <w:tblPr>
        <w:tblStyle w:val="Tabelraster"/>
        <w:tblW w:w="8647" w:type="dxa"/>
        <w:tblInd w:w="108" w:type="dxa"/>
        <w:tblLook w:val="04A0" w:firstRow="1" w:lastRow="0" w:firstColumn="1" w:lastColumn="0" w:noHBand="0" w:noVBand="1"/>
      </w:tblPr>
      <w:tblGrid>
        <w:gridCol w:w="3828"/>
        <w:gridCol w:w="4819"/>
      </w:tblGrid>
      <w:tr w:rsidR="002D415D" w:rsidRPr="00674EC8" w14:paraId="658E75E5" w14:textId="77777777" w:rsidTr="00A81C28">
        <w:trPr>
          <w:trHeight w:val="464"/>
        </w:trPr>
        <w:tc>
          <w:tcPr>
            <w:tcW w:w="3828" w:type="dxa"/>
          </w:tcPr>
          <w:p w14:paraId="3CB0F8E9" w14:textId="77777777" w:rsidR="002D415D" w:rsidRPr="00674EC8" w:rsidRDefault="002D415D" w:rsidP="00A81C28">
            <w:pPr>
              <w:jc w:val="both"/>
              <w:rPr>
                <w:rFonts w:ascii="Verdana" w:hAnsi="Verdana" w:cs="Verdana"/>
                <w:b/>
                <w:sz w:val="20"/>
                <w:szCs w:val="20"/>
              </w:rPr>
            </w:pPr>
            <w:r w:rsidRPr="00674EC8">
              <w:rPr>
                <w:rFonts w:ascii="Verdana" w:hAnsi="Verdana" w:cs="Arial"/>
                <w:b/>
                <w:sz w:val="20"/>
                <w:szCs w:val="20"/>
              </w:rPr>
              <w:t>Data</w:t>
            </w:r>
          </w:p>
        </w:tc>
        <w:tc>
          <w:tcPr>
            <w:tcW w:w="4819" w:type="dxa"/>
          </w:tcPr>
          <w:p w14:paraId="6C49C81A" w14:textId="77777777" w:rsidR="002D415D" w:rsidRPr="00674EC8" w:rsidRDefault="002D415D" w:rsidP="00A81C28">
            <w:pPr>
              <w:jc w:val="both"/>
              <w:rPr>
                <w:rFonts w:ascii="Verdana" w:hAnsi="Verdana" w:cs="Verdana"/>
                <w:b/>
                <w:sz w:val="20"/>
                <w:szCs w:val="20"/>
              </w:rPr>
            </w:pPr>
            <w:r w:rsidRPr="00674EC8">
              <w:rPr>
                <w:rFonts w:ascii="Verdana" w:hAnsi="Verdana" w:cs="Arial"/>
                <w:b/>
                <w:sz w:val="20"/>
                <w:szCs w:val="20"/>
              </w:rPr>
              <w:t>Onderdeel inschrijving procedure</w:t>
            </w:r>
          </w:p>
        </w:tc>
      </w:tr>
      <w:tr w:rsidR="002D415D" w:rsidRPr="00674EC8" w14:paraId="7F7F3358" w14:textId="77777777" w:rsidTr="00A81C28">
        <w:trPr>
          <w:trHeight w:val="426"/>
        </w:trPr>
        <w:tc>
          <w:tcPr>
            <w:tcW w:w="3828" w:type="dxa"/>
          </w:tcPr>
          <w:p w14:paraId="254DB420" w14:textId="09A86E65" w:rsidR="002D415D" w:rsidRPr="00674EC8" w:rsidRDefault="002D415D" w:rsidP="00A81C28">
            <w:pPr>
              <w:jc w:val="both"/>
              <w:rPr>
                <w:rFonts w:ascii="Verdana" w:hAnsi="Verdana" w:cs="Verdana"/>
                <w:sz w:val="20"/>
                <w:szCs w:val="20"/>
              </w:rPr>
            </w:pPr>
            <w:r>
              <w:rPr>
                <w:rFonts w:ascii="Verdana" w:hAnsi="Verdana" w:cs="Verdana"/>
                <w:sz w:val="20"/>
                <w:szCs w:val="20"/>
              </w:rPr>
              <w:t>2</w:t>
            </w:r>
            <w:r w:rsidR="008B55F7">
              <w:rPr>
                <w:rFonts w:ascii="Verdana" w:hAnsi="Verdana" w:cs="Verdana"/>
                <w:sz w:val="20"/>
                <w:szCs w:val="20"/>
              </w:rPr>
              <w:t>7</w:t>
            </w:r>
            <w:r>
              <w:rPr>
                <w:rFonts w:ascii="Verdana" w:hAnsi="Verdana" w:cs="Verdana"/>
                <w:sz w:val="20"/>
                <w:szCs w:val="20"/>
              </w:rPr>
              <w:t xml:space="preserve"> maart 2023</w:t>
            </w:r>
          </w:p>
        </w:tc>
        <w:tc>
          <w:tcPr>
            <w:tcW w:w="4819" w:type="dxa"/>
          </w:tcPr>
          <w:p w14:paraId="3103F29D" w14:textId="77777777" w:rsidR="002D415D" w:rsidRPr="00674EC8" w:rsidRDefault="002D415D" w:rsidP="00A81C28">
            <w:pPr>
              <w:jc w:val="both"/>
              <w:rPr>
                <w:rFonts w:ascii="Verdana" w:hAnsi="Verdana" w:cs="Verdana"/>
                <w:sz w:val="20"/>
                <w:szCs w:val="20"/>
              </w:rPr>
            </w:pPr>
            <w:r w:rsidRPr="00674EC8">
              <w:rPr>
                <w:rFonts w:ascii="Verdana" w:hAnsi="Verdana" w:cs="Verdana"/>
                <w:color w:val="000000"/>
                <w:sz w:val="20"/>
                <w:szCs w:val="20"/>
              </w:rPr>
              <w:t>Publicatie op platform TenderNed</w:t>
            </w:r>
          </w:p>
        </w:tc>
      </w:tr>
      <w:tr w:rsidR="002D415D" w:rsidRPr="00674EC8" w14:paraId="712E524E" w14:textId="77777777" w:rsidTr="00A81C28">
        <w:trPr>
          <w:trHeight w:val="831"/>
        </w:trPr>
        <w:tc>
          <w:tcPr>
            <w:tcW w:w="3828" w:type="dxa"/>
          </w:tcPr>
          <w:p w14:paraId="4DE1ADA8" w14:textId="059E0DAA" w:rsidR="002D415D" w:rsidRPr="00674EC8" w:rsidRDefault="002D415D" w:rsidP="00A81C28">
            <w:pPr>
              <w:jc w:val="both"/>
              <w:rPr>
                <w:rFonts w:ascii="Verdana" w:hAnsi="Verdana" w:cs="Verdana"/>
                <w:sz w:val="20"/>
                <w:szCs w:val="20"/>
              </w:rPr>
            </w:pPr>
            <w:r>
              <w:rPr>
                <w:rFonts w:ascii="Verdana" w:hAnsi="Verdana" w:cs="Verdana"/>
                <w:sz w:val="20"/>
                <w:szCs w:val="20"/>
              </w:rPr>
              <w:t>3 april 2023</w:t>
            </w:r>
            <w:r w:rsidR="00D02C53">
              <w:rPr>
                <w:rFonts w:ascii="Verdana" w:hAnsi="Verdana" w:cs="Verdana"/>
                <w:sz w:val="20"/>
                <w:szCs w:val="20"/>
              </w:rPr>
              <w:t xml:space="preserve"> </w:t>
            </w:r>
            <w:r>
              <w:rPr>
                <w:rFonts w:ascii="Verdana" w:hAnsi="Verdana" w:cs="Verdana"/>
                <w:sz w:val="20"/>
                <w:szCs w:val="20"/>
              </w:rPr>
              <w:t>1</w:t>
            </w:r>
            <w:r w:rsidR="0032325B">
              <w:rPr>
                <w:rFonts w:ascii="Verdana" w:hAnsi="Verdana" w:cs="Verdana"/>
                <w:sz w:val="20"/>
                <w:szCs w:val="20"/>
              </w:rPr>
              <w:t>7</w:t>
            </w:r>
            <w:r>
              <w:rPr>
                <w:rFonts w:ascii="Verdana" w:hAnsi="Verdana" w:cs="Verdana"/>
                <w:sz w:val="20"/>
                <w:szCs w:val="20"/>
              </w:rPr>
              <w:t xml:space="preserve">:00 </w:t>
            </w:r>
            <w:r w:rsidR="00D02C53">
              <w:rPr>
                <w:rFonts w:ascii="Verdana" w:hAnsi="Verdana" w:cs="Verdana"/>
                <w:sz w:val="20"/>
                <w:szCs w:val="20"/>
              </w:rPr>
              <w:t>uur</w:t>
            </w:r>
          </w:p>
        </w:tc>
        <w:tc>
          <w:tcPr>
            <w:tcW w:w="4819" w:type="dxa"/>
          </w:tcPr>
          <w:p w14:paraId="65CFD514" w14:textId="77777777" w:rsidR="002D415D" w:rsidRPr="00674EC8" w:rsidRDefault="002D415D" w:rsidP="00A81C28">
            <w:pPr>
              <w:jc w:val="both"/>
              <w:rPr>
                <w:rFonts w:ascii="Verdana" w:hAnsi="Verdana" w:cs="Verdana"/>
                <w:sz w:val="20"/>
                <w:szCs w:val="20"/>
              </w:rPr>
            </w:pPr>
            <w:r w:rsidRPr="00674EC8">
              <w:rPr>
                <w:rFonts w:ascii="Verdana" w:hAnsi="Verdana" w:cs="Arial"/>
                <w:sz w:val="20"/>
                <w:szCs w:val="20"/>
              </w:rPr>
              <w:t>Uiterlijke datum voor het indienen van vragen naar aanleiding van de inschrijvingsleidraad inclusief bijlagen</w:t>
            </w:r>
          </w:p>
        </w:tc>
      </w:tr>
      <w:tr w:rsidR="002D415D" w:rsidRPr="00674EC8" w14:paraId="7B06877D" w14:textId="77777777" w:rsidTr="00A81C28">
        <w:trPr>
          <w:trHeight w:val="373"/>
        </w:trPr>
        <w:tc>
          <w:tcPr>
            <w:tcW w:w="3828" w:type="dxa"/>
          </w:tcPr>
          <w:p w14:paraId="191865B6" w14:textId="77777777" w:rsidR="002D415D" w:rsidRPr="00674EC8" w:rsidRDefault="002D415D" w:rsidP="00A81C28">
            <w:pPr>
              <w:jc w:val="both"/>
              <w:rPr>
                <w:rFonts w:ascii="Verdana" w:hAnsi="Verdana" w:cs="Arial"/>
                <w:sz w:val="20"/>
                <w:szCs w:val="20"/>
              </w:rPr>
            </w:pPr>
            <w:r>
              <w:rPr>
                <w:rFonts w:ascii="Verdana" w:hAnsi="Verdana" w:cs="Arial"/>
                <w:sz w:val="20"/>
                <w:szCs w:val="20"/>
              </w:rPr>
              <w:t>10 april 2023</w:t>
            </w:r>
          </w:p>
        </w:tc>
        <w:tc>
          <w:tcPr>
            <w:tcW w:w="4819" w:type="dxa"/>
          </w:tcPr>
          <w:p w14:paraId="5802B5D5" w14:textId="77777777" w:rsidR="002D415D" w:rsidRPr="00674EC8" w:rsidRDefault="002D415D" w:rsidP="00A81C28">
            <w:pPr>
              <w:jc w:val="both"/>
              <w:rPr>
                <w:rFonts w:ascii="Verdana" w:hAnsi="Verdana" w:cs="Arial"/>
                <w:sz w:val="20"/>
                <w:szCs w:val="20"/>
              </w:rPr>
            </w:pPr>
            <w:r w:rsidRPr="00674EC8">
              <w:rPr>
                <w:rFonts w:ascii="Verdana" w:hAnsi="Verdana" w:cs="Arial"/>
                <w:sz w:val="20"/>
                <w:szCs w:val="20"/>
              </w:rPr>
              <w:t>Publicatie 1e nota van inlichtingen</w:t>
            </w:r>
          </w:p>
        </w:tc>
      </w:tr>
      <w:tr w:rsidR="002D415D" w:rsidRPr="00674EC8" w14:paraId="4E65CE03" w14:textId="77777777" w:rsidTr="00A81C28">
        <w:trPr>
          <w:trHeight w:val="748"/>
        </w:trPr>
        <w:tc>
          <w:tcPr>
            <w:tcW w:w="3828" w:type="dxa"/>
          </w:tcPr>
          <w:p w14:paraId="4488C1D1" w14:textId="7CEAE79F" w:rsidR="002D415D" w:rsidRPr="00674EC8" w:rsidRDefault="002D415D" w:rsidP="00A81C28">
            <w:pPr>
              <w:jc w:val="both"/>
              <w:rPr>
                <w:rFonts w:ascii="Verdana" w:hAnsi="Verdana" w:cs="Arial"/>
                <w:sz w:val="20"/>
                <w:szCs w:val="20"/>
              </w:rPr>
            </w:pPr>
            <w:r>
              <w:rPr>
                <w:rFonts w:ascii="Verdana" w:hAnsi="Verdana" w:cs="Arial"/>
                <w:sz w:val="20"/>
                <w:szCs w:val="20"/>
              </w:rPr>
              <w:t xml:space="preserve">17 april 2023 </w:t>
            </w:r>
            <w:r w:rsidR="005659AD">
              <w:rPr>
                <w:rFonts w:ascii="Verdana" w:hAnsi="Verdana" w:cs="Arial"/>
                <w:sz w:val="20"/>
                <w:szCs w:val="20"/>
              </w:rPr>
              <w:t>1</w:t>
            </w:r>
            <w:r>
              <w:rPr>
                <w:rFonts w:ascii="Verdana" w:hAnsi="Verdana" w:cs="Arial"/>
                <w:sz w:val="20"/>
                <w:szCs w:val="20"/>
              </w:rPr>
              <w:t>2:00</w:t>
            </w:r>
            <w:r w:rsidR="00D02C53">
              <w:rPr>
                <w:rFonts w:ascii="Verdana" w:hAnsi="Verdana" w:cs="Arial"/>
                <w:sz w:val="20"/>
                <w:szCs w:val="20"/>
              </w:rPr>
              <w:t xml:space="preserve"> uur</w:t>
            </w:r>
          </w:p>
        </w:tc>
        <w:tc>
          <w:tcPr>
            <w:tcW w:w="4819" w:type="dxa"/>
          </w:tcPr>
          <w:p w14:paraId="4D804F0F" w14:textId="77777777" w:rsidR="002D415D" w:rsidRPr="00674EC8" w:rsidRDefault="002D415D" w:rsidP="00A81C28">
            <w:pPr>
              <w:rPr>
                <w:rFonts w:ascii="Verdana" w:hAnsi="Verdana" w:cs="Arial"/>
                <w:sz w:val="20"/>
                <w:szCs w:val="20"/>
              </w:rPr>
            </w:pPr>
            <w:r w:rsidRPr="00674EC8">
              <w:rPr>
                <w:rFonts w:ascii="Verdana" w:hAnsi="Verdana" w:cs="Arial"/>
                <w:sz w:val="20"/>
                <w:szCs w:val="20"/>
              </w:rPr>
              <w:t>Uiterlijke datum voor het indienen van extra vragen naar aanleiding van de 1e nota van inlichtingen</w:t>
            </w:r>
          </w:p>
        </w:tc>
      </w:tr>
      <w:tr w:rsidR="002D415D" w:rsidRPr="00674EC8" w14:paraId="0A9D3DB6" w14:textId="77777777" w:rsidTr="00A81C28">
        <w:trPr>
          <w:trHeight w:val="406"/>
        </w:trPr>
        <w:tc>
          <w:tcPr>
            <w:tcW w:w="3828" w:type="dxa"/>
          </w:tcPr>
          <w:p w14:paraId="329D2195" w14:textId="77777777" w:rsidR="002D415D" w:rsidRPr="00674EC8" w:rsidRDefault="002D415D" w:rsidP="00A81C28">
            <w:pPr>
              <w:jc w:val="both"/>
              <w:rPr>
                <w:rFonts w:ascii="Verdana" w:hAnsi="Verdana" w:cs="Arial"/>
                <w:sz w:val="20"/>
                <w:szCs w:val="20"/>
              </w:rPr>
            </w:pPr>
            <w:r>
              <w:rPr>
                <w:rFonts w:ascii="Verdana" w:hAnsi="Verdana" w:cs="Arial"/>
                <w:sz w:val="20"/>
                <w:szCs w:val="20"/>
              </w:rPr>
              <w:t>24 april 2023</w:t>
            </w:r>
          </w:p>
        </w:tc>
        <w:tc>
          <w:tcPr>
            <w:tcW w:w="4819" w:type="dxa"/>
          </w:tcPr>
          <w:p w14:paraId="511E1876" w14:textId="77777777" w:rsidR="002D415D" w:rsidRPr="00674EC8" w:rsidRDefault="002D415D" w:rsidP="00A81C28">
            <w:pPr>
              <w:jc w:val="both"/>
              <w:rPr>
                <w:rFonts w:ascii="Verdana" w:hAnsi="Verdana" w:cs="Arial"/>
                <w:sz w:val="20"/>
                <w:szCs w:val="20"/>
              </w:rPr>
            </w:pPr>
            <w:r w:rsidRPr="00674EC8">
              <w:rPr>
                <w:rFonts w:ascii="Verdana" w:hAnsi="Verdana" w:cs="Arial"/>
                <w:sz w:val="20"/>
                <w:szCs w:val="20"/>
              </w:rPr>
              <w:t>Publicatie 2e nota van inlichtingen</w:t>
            </w:r>
          </w:p>
        </w:tc>
      </w:tr>
      <w:tr w:rsidR="002D415D" w:rsidRPr="00674EC8" w14:paraId="330F5F07" w14:textId="77777777" w:rsidTr="00A81C28">
        <w:tc>
          <w:tcPr>
            <w:tcW w:w="3828" w:type="dxa"/>
          </w:tcPr>
          <w:p w14:paraId="4D553699" w14:textId="703367DE" w:rsidR="002D415D" w:rsidRPr="00674EC8" w:rsidRDefault="002D415D" w:rsidP="00A81C28">
            <w:pPr>
              <w:jc w:val="both"/>
              <w:rPr>
                <w:rFonts w:ascii="Verdana" w:hAnsi="Verdana" w:cs="Arial"/>
                <w:sz w:val="20"/>
                <w:szCs w:val="20"/>
              </w:rPr>
            </w:pPr>
            <w:r>
              <w:rPr>
                <w:rFonts w:ascii="Verdana" w:hAnsi="Verdana" w:cs="Arial"/>
                <w:sz w:val="20"/>
                <w:szCs w:val="20"/>
              </w:rPr>
              <w:t>31 mei 2023 12:00</w:t>
            </w:r>
            <w:r w:rsidR="00D02C53">
              <w:rPr>
                <w:rFonts w:ascii="Verdana" w:hAnsi="Verdana" w:cs="Arial"/>
                <w:sz w:val="20"/>
                <w:szCs w:val="20"/>
              </w:rPr>
              <w:t xml:space="preserve"> uur</w:t>
            </w:r>
          </w:p>
        </w:tc>
        <w:tc>
          <w:tcPr>
            <w:tcW w:w="4819" w:type="dxa"/>
          </w:tcPr>
          <w:p w14:paraId="591C705C" w14:textId="77777777" w:rsidR="002D415D" w:rsidRPr="00674EC8" w:rsidRDefault="002D415D" w:rsidP="00A81C28">
            <w:pPr>
              <w:jc w:val="both"/>
              <w:rPr>
                <w:rFonts w:ascii="Verdana" w:hAnsi="Verdana" w:cs="Arial"/>
                <w:sz w:val="20"/>
                <w:szCs w:val="20"/>
              </w:rPr>
            </w:pPr>
            <w:r w:rsidRPr="00674EC8">
              <w:rPr>
                <w:rFonts w:ascii="Verdana" w:hAnsi="Verdana"/>
                <w:sz w:val="20"/>
                <w:szCs w:val="20"/>
              </w:rPr>
              <w:t>Uiterlijke datum en tijd voor het indienen van de inschrijving</w:t>
            </w:r>
          </w:p>
        </w:tc>
      </w:tr>
      <w:tr w:rsidR="002D415D" w:rsidRPr="00674EC8" w14:paraId="188C63E5" w14:textId="77777777" w:rsidTr="00A81C28">
        <w:trPr>
          <w:trHeight w:val="489"/>
        </w:trPr>
        <w:tc>
          <w:tcPr>
            <w:tcW w:w="3828" w:type="dxa"/>
          </w:tcPr>
          <w:p w14:paraId="6FBD4EB4" w14:textId="77777777" w:rsidR="002D415D" w:rsidRPr="00674EC8" w:rsidRDefault="002D415D" w:rsidP="00A81C28">
            <w:pPr>
              <w:jc w:val="both"/>
              <w:rPr>
                <w:rFonts w:ascii="Verdana" w:hAnsi="Verdana" w:cs="Verdana"/>
                <w:sz w:val="20"/>
                <w:szCs w:val="20"/>
              </w:rPr>
            </w:pPr>
            <w:r>
              <w:rPr>
                <w:rFonts w:ascii="Verdana" w:hAnsi="Verdana" w:cs="Verdana"/>
                <w:sz w:val="20"/>
                <w:szCs w:val="20"/>
              </w:rPr>
              <w:t>31 mei 2023 12:10</w:t>
            </w:r>
          </w:p>
        </w:tc>
        <w:tc>
          <w:tcPr>
            <w:tcW w:w="4819" w:type="dxa"/>
          </w:tcPr>
          <w:p w14:paraId="4C815450" w14:textId="77777777" w:rsidR="002D415D" w:rsidRPr="00674EC8" w:rsidRDefault="002D415D" w:rsidP="00A81C28">
            <w:pPr>
              <w:autoSpaceDE w:val="0"/>
              <w:autoSpaceDN w:val="0"/>
              <w:adjustRightInd w:val="0"/>
              <w:rPr>
                <w:rFonts w:ascii="Verdana" w:hAnsi="Verdana" w:cs="Verdana"/>
                <w:color w:val="000000"/>
                <w:sz w:val="20"/>
                <w:szCs w:val="20"/>
              </w:rPr>
            </w:pPr>
            <w:r w:rsidRPr="00674EC8">
              <w:rPr>
                <w:rFonts w:ascii="Verdana" w:hAnsi="Verdana"/>
                <w:sz w:val="20"/>
                <w:szCs w:val="20"/>
              </w:rPr>
              <w:t xml:space="preserve">Opening digitale kluis met inschrijvingen </w:t>
            </w:r>
          </w:p>
        </w:tc>
      </w:tr>
      <w:tr w:rsidR="002D415D" w:rsidRPr="00674EC8" w14:paraId="441A1272" w14:textId="77777777" w:rsidTr="00A81C28">
        <w:trPr>
          <w:trHeight w:val="553"/>
        </w:trPr>
        <w:tc>
          <w:tcPr>
            <w:tcW w:w="3828" w:type="dxa"/>
          </w:tcPr>
          <w:p w14:paraId="5CE11212" w14:textId="77777777" w:rsidR="002D415D" w:rsidRPr="00674EC8" w:rsidRDefault="002D415D" w:rsidP="00A81C28">
            <w:pPr>
              <w:jc w:val="both"/>
              <w:rPr>
                <w:rFonts w:ascii="Verdana" w:hAnsi="Verdana" w:cs="Verdana"/>
                <w:sz w:val="20"/>
                <w:szCs w:val="20"/>
              </w:rPr>
            </w:pPr>
            <w:r>
              <w:rPr>
                <w:rFonts w:ascii="Verdana" w:hAnsi="Verdana" w:cs="Verdana"/>
                <w:sz w:val="20"/>
                <w:szCs w:val="20"/>
              </w:rPr>
              <w:t>9 juni 2023</w:t>
            </w:r>
          </w:p>
        </w:tc>
        <w:tc>
          <w:tcPr>
            <w:tcW w:w="4819" w:type="dxa"/>
          </w:tcPr>
          <w:p w14:paraId="417F1A20" w14:textId="77777777" w:rsidR="002D415D" w:rsidRPr="00CB6D7D" w:rsidRDefault="002D415D" w:rsidP="00CB6D7D">
            <w:pPr>
              <w:rPr>
                <w:rFonts w:ascii="Verdana" w:hAnsi="Verdana" w:cs="Verdana"/>
                <w:sz w:val="20"/>
                <w:szCs w:val="20"/>
              </w:rPr>
            </w:pPr>
            <w:r w:rsidRPr="00CB6D7D">
              <w:rPr>
                <w:rFonts w:ascii="Verdana" w:hAnsi="Verdana"/>
                <w:sz w:val="20"/>
                <w:szCs w:val="20"/>
              </w:rPr>
              <w:t xml:space="preserve">Verzenden voornemen tot gunning en afwijzingen </w:t>
            </w:r>
          </w:p>
        </w:tc>
      </w:tr>
      <w:tr w:rsidR="002D415D" w:rsidRPr="00674EC8" w14:paraId="4F59FA20" w14:textId="77777777" w:rsidTr="00A81C28">
        <w:trPr>
          <w:trHeight w:val="347"/>
        </w:trPr>
        <w:tc>
          <w:tcPr>
            <w:tcW w:w="3828" w:type="dxa"/>
          </w:tcPr>
          <w:p w14:paraId="37426A91" w14:textId="77777777" w:rsidR="002D415D" w:rsidRDefault="002D415D" w:rsidP="00A81C28">
            <w:pPr>
              <w:jc w:val="both"/>
              <w:rPr>
                <w:rFonts w:ascii="Verdana" w:hAnsi="Verdana" w:cs="Arial"/>
                <w:sz w:val="20"/>
                <w:szCs w:val="20"/>
              </w:rPr>
            </w:pPr>
            <w:r>
              <w:rPr>
                <w:rFonts w:ascii="Verdana" w:hAnsi="Verdana" w:cs="Arial"/>
                <w:sz w:val="20"/>
                <w:szCs w:val="20"/>
              </w:rPr>
              <w:t xml:space="preserve">30 juni 2023 </w:t>
            </w:r>
          </w:p>
          <w:p w14:paraId="09FF1DA3" w14:textId="77777777" w:rsidR="002D415D" w:rsidRPr="00674EC8" w:rsidRDefault="002D415D" w:rsidP="00A81C28">
            <w:pPr>
              <w:jc w:val="both"/>
              <w:rPr>
                <w:rFonts w:ascii="Verdana" w:hAnsi="Verdana" w:cs="Arial"/>
                <w:sz w:val="20"/>
                <w:szCs w:val="20"/>
              </w:rPr>
            </w:pPr>
          </w:p>
        </w:tc>
        <w:tc>
          <w:tcPr>
            <w:tcW w:w="4819" w:type="dxa"/>
          </w:tcPr>
          <w:p w14:paraId="1B20AB57" w14:textId="77777777" w:rsidR="002D415D" w:rsidRPr="00674EC8" w:rsidRDefault="002D415D" w:rsidP="00A81C28">
            <w:pPr>
              <w:jc w:val="both"/>
              <w:rPr>
                <w:rFonts w:ascii="Verdana" w:hAnsi="Verdana" w:cs="Arial"/>
                <w:sz w:val="20"/>
                <w:szCs w:val="20"/>
              </w:rPr>
            </w:pPr>
            <w:r w:rsidRPr="00674EC8">
              <w:rPr>
                <w:rFonts w:ascii="Verdana" w:hAnsi="Verdana" w:cs="Arial"/>
                <w:sz w:val="20"/>
                <w:szCs w:val="20"/>
              </w:rPr>
              <w:t>Besluit tot definitieve gunning</w:t>
            </w:r>
          </w:p>
        </w:tc>
      </w:tr>
      <w:tr w:rsidR="002D415D" w:rsidRPr="00674EC8" w14:paraId="22B79152" w14:textId="77777777" w:rsidTr="00A81C28">
        <w:tc>
          <w:tcPr>
            <w:tcW w:w="3828" w:type="dxa"/>
          </w:tcPr>
          <w:p w14:paraId="49DD8F71" w14:textId="77777777" w:rsidR="002D415D" w:rsidRPr="00674EC8" w:rsidRDefault="002D415D" w:rsidP="00A81C28">
            <w:pPr>
              <w:jc w:val="both"/>
              <w:rPr>
                <w:rFonts w:ascii="Verdana" w:hAnsi="Verdana" w:cs="Verdana"/>
                <w:sz w:val="20"/>
                <w:szCs w:val="20"/>
              </w:rPr>
            </w:pPr>
            <w:r>
              <w:rPr>
                <w:rFonts w:ascii="Verdana" w:hAnsi="Verdana" w:cs="Verdana"/>
                <w:sz w:val="20"/>
                <w:szCs w:val="20"/>
              </w:rPr>
              <w:t>september 2023</w:t>
            </w:r>
          </w:p>
        </w:tc>
        <w:tc>
          <w:tcPr>
            <w:tcW w:w="4819" w:type="dxa"/>
          </w:tcPr>
          <w:p w14:paraId="53D4B884" w14:textId="77777777" w:rsidR="002D415D" w:rsidRPr="00674EC8" w:rsidRDefault="002D415D" w:rsidP="00A81C28">
            <w:pPr>
              <w:jc w:val="both"/>
              <w:rPr>
                <w:rFonts w:ascii="Verdana" w:hAnsi="Verdana" w:cs="Verdana"/>
                <w:sz w:val="20"/>
                <w:szCs w:val="20"/>
              </w:rPr>
            </w:pPr>
            <w:r w:rsidRPr="00674EC8">
              <w:rPr>
                <w:rFonts w:ascii="Verdana" w:hAnsi="Verdana" w:cs="Arial"/>
                <w:sz w:val="20"/>
                <w:szCs w:val="20"/>
              </w:rPr>
              <w:t xml:space="preserve">Ondertekening overeenkomst </w:t>
            </w:r>
          </w:p>
        </w:tc>
      </w:tr>
      <w:tr w:rsidR="002D415D" w:rsidRPr="00674EC8" w14:paraId="4CD4944F" w14:textId="77777777" w:rsidTr="00A81C28">
        <w:trPr>
          <w:trHeight w:val="345"/>
        </w:trPr>
        <w:tc>
          <w:tcPr>
            <w:tcW w:w="3828" w:type="dxa"/>
          </w:tcPr>
          <w:p w14:paraId="774EC9CE" w14:textId="77777777" w:rsidR="002D415D" w:rsidRPr="00674EC8" w:rsidRDefault="002D415D" w:rsidP="00A81C28">
            <w:pPr>
              <w:jc w:val="both"/>
              <w:rPr>
                <w:rFonts w:ascii="Verdana" w:hAnsi="Verdana" w:cs="Verdana"/>
                <w:sz w:val="20"/>
                <w:szCs w:val="20"/>
              </w:rPr>
            </w:pPr>
            <w:r>
              <w:rPr>
                <w:rFonts w:ascii="Verdana" w:hAnsi="Verdana" w:cs="Verdana"/>
                <w:sz w:val="20"/>
                <w:szCs w:val="20"/>
              </w:rPr>
              <w:t>1 januari 2024</w:t>
            </w:r>
          </w:p>
        </w:tc>
        <w:tc>
          <w:tcPr>
            <w:tcW w:w="4819" w:type="dxa"/>
          </w:tcPr>
          <w:p w14:paraId="24A0EDEE" w14:textId="77777777" w:rsidR="002D415D" w:rsidRPr="00674EC8" w:rsidRDefault="002D415D" w:rsidP="00A81C28">
            <w:pPr>
              <w:jc w:val="both"/>
              <w:rPr>
                <w:rFonts w:ascii="Verdana" w:hAnsi="Verdana" w:cs="Arial"/>
                <w:sz w:val="20"/>
                <w:szCs w:val="20"/>
              </w:rPr>
            </w:pPr>
            <w:r w:rsidRPr="00674EC8">
              <w:rPr>
                <w:rFonts w:ascii="Verdana" w:hAnsi="Verdana" w:cs="Arial"/>
                <w:sz w:val="20"/>
                <w:szCs w:val="20"/>
              </w:rPr>
              <w:t xml:space="preserve">Ingangsdatum overeenkomst  </w:t>
            </w:r>
          </w:p>
        </w:tc>
      </w:tr>
    </w:tbl>
    <w:p w14:paraId="52E56223" w14:textId="77777777" w:rsidR="00CB067B" w:rsidRPr="00674EC8" w:rsidRDefault="00CB067B" w:rsidP="0001195E">
      <w:pPr>
        <w:rPr>
          <w:rFonts w:ascii="Verdana" w:hAnsi="Verdana"/>
          <w:sz w:val="20"/>
          <w:szCs w:val="20"/>
        </w:rPr>
      </w:pPr>
    </w:p>
    <w:p w14:paraId="6A8B0E1E" w14:textId="4FFD9B81" w:rsidR="00CB067B" w:rsidRPr="00674EC8" w:rsidRDefault="00CB067B" w:rsidP="0003634B">
      <w:pPr>
        <w:pStyle w:val="ZRISubkop"/>
        <w:numPr>
          <w:ilvl w:val="0"/>
          <w:numId w:val="0"/>
        </w:numPr>
        <w:ind w:left="567" w:hanging="567"/>
        <w:rPr>
          <w:rFonts w:ascii="Verdana" w:hAnsi="Verdana"/>
          <w:b w:val="0"/>
          <w:sz w:val="20"/>
          <w:szCs w:val="20"/>
        </w:rPr>
      </w:pPr>
      <w:bookmarkStart w:id="5" w:name="_Toc130538671"/>
      <w:r w:rsidRPr="00674EC8">
        <w:rPr>
          <w:rFonts w:ascii="Verdana" w:hAnsi="Verdana"/>
          <w:sz w:val="20"/>
          <w:szCs w:val="20"/>
        </w:rPr>
        <w:t>1.</w:t>
      </w:r>
      <w:r w:rsidR="008F3C94" w:rsidRPr="00674EC8">
        <w:rPr>
          <w:rFonts w:ascii="Verdana" w:hAnsi="Verdana"/>
          <w:sz w:val="20"/>
          <w:szCs w:val="20"/>
        </w:rPr>
        <w:t>5</w:t>
      </w:r>
      <w:r w:rsidRPr="00674EC8">
        <w:rPr>
          <w:rFonts w:ascii="Verdana" w:hAnsi="Verdana"/>
          <w:sz w:val="20"/>
          <w:szCs w:val="20"/>
        </w:rPr>
        <w:tab/>
        <w:t>Communicatie</w:t>
      </w:r>
      <w:bookmarkEnd w:id="5"/>
    </w:p>
    <w:p w14:paraId="293CC7A0" w14:textId="00C08AAA" w:rsidR="00794EEB" w:rsidRPr="00674EC8" w:rsidRDefault="00794EEB" w:rsidP="00781F26">
      <w:pPr>
        <w:rPr>
          <w:rFonts w:ascii="Verdana" w:hAnsi="Verdana"/>
          <w:sz w:val="20"/>
          <w:szCs w:val="20"/>
        </w:rPr>
      </w:pPr>
      <w:r w:rsidRPr="00674EC8">
        <w:rPr>
          <w:rFonts w:ascii="Verdana" w:hAnsi="Verdana"/>
          <w:sz w:val="20"/>
          <w:szCs w:val="20"/>
        </w:rPr>
        <w:t>U vindt de gegevens van de contactpersoon van aanbestedende dienst </w:t>
      </w:r>
      <w:r w:rsidR="00C6524E" w:rsidRPr="00674EC8">
        <w:rPr>
          <w:rFonts w:ascii="Verdana" w:hAnsi="Verdana"/>
          <w:sz w:val="20"/>
          <w:szCs w:val="20"/>
        </w:rPr>
        <w:t xml:space="preserve">in </w:t>
      </w:r>
      <w:r w:rsidR="00781F26" w:rsidRPr="00674EC8">
        <w:rPr>
          <w:rFonts w:ascii="Verdana" w:hAnsi="Verdana"/>
          <w:sz w:val="20"/>
          <w:szCs w:val="20"/>
        </w:rPr>
        <w:t>Te</w:t>
      </w:r>
      <w:r w:rsidR="00C6524E" w:rsidRPr="00674EC8">
        <w:rPr>
          <w:rFonts w:ascii="Verdana" w:hAnsi="Verdana"/>
          <w:sz w:val="20"/>
          <w:szCs w:val="20"/>
        </w:rPr>
        <w:t>nd</w:t>
      </w:r>
      <w:r w:rsidR="00781F26" w:rsidRPr="00674EC8">
        <w:rPr>
          <w:rFonts w:ascii="Verdana" w:hAnsi="Verdana"/>
          <w:sz w:val="20"/>
          <w:szCs w:val="20"/>
        </w:rPr>
        <w:t>erNed</w:t>
      </w:r>
      <w:r w:rsidRPr="00674EC8">
        <w:rPr>
          <w:rFonts w:ascii="Verdana" w:hAnsi="Verdana"/>
          <w:sz w:val="20"/>
          <w:szCs w:val="20"/>
        </w:rPr>
        <w:t xml:space="preserve">. Wij verzoeken u alle communicatie over onderhavige aanbesteding via de berichtenmodule/vraag en antwoord module </w:t>
      </w:r>
      <w:r w:rsidR="00781F26" w:rsidRPr="00674EC8">
        <w:rPr>
          <w:rFonts w:ascii="Verdana" w:hAnsi="Verdana"/>
          <w:sz w:val="20"/>
          <w:szCs w:val="20"/>
        </w:rPr>
        <w:t xml:space="preserve">in TenderNed </w:t>
      </w:r>
      <w:r w:rsidRPr="00674EC8">
        <w:rPr>
          <w:rFonts w:ascii="Verdana" w:hAnsi="Verdana"/>
          <w:sz w:val="20"/>
          <w:szCs w:val="20"/>
        </w:rPr>
        <w:t>te voeren. </w:t>
      </w:r>
      <w:r w:rsidRPr="00674EC8">
        <w:rPr>
          <w:rFonts w:ascii="Verdana" w:hAnsi="Verdana"/>
          <w:sz w:val="20"/>
          <w:szCs w:val="20"/>
        </w:rPr>
        <w:br/>
      </w:r>
      <w:r w:rsidRPr="00674EC8">
        <w:rPr>
          <w:rFonts w:ascii="Verdana" w:hAnsi="Verdana"/>
          <w:sz w:val="20"/>
          <w:szCs w:val="20"/>
        </w:rPr>
        <w:br/>
        <w:t xml:space="preserve">Vragen ten behoeve van de Nota van Inlichtingen kunt u stellen in de 'Vraag &amp; Antwoord" module </w:t>
      </w:r>
      <w:r w:rsidR="00781F26" w:rsidRPr="00674EC8">
        <w:rPr>
          <w:rFonts w:ascii="Verdana" w:hAnsi="Verdana"/>
          <w:sz w:val="20"/>
          <w:szCs w:val="20"/>
        </w:rPr>
        <w:t>in TenderNed</w:t>
      </w:r>
      <w:r w:rsidRPr="00674EC8">
        <w:rPr>
          <w:rFonts w:ascii="Verdana" w:hAnsi="Verdana"/>
          <w:sz w:val="20"/>
          <w:szCs w:val="20"/>
        </w:rPr>
        <w:t>. Ook alle berichtenverkeer vanuit aanbestedende dienst zal via deze berichtenmodule en vraag en antwoord module verlopen. U ontvangt alle berichten in uw account, tevens wordt u op de hoogte gesteld via een notificatiebericht naar uw mailbox.</w:t>
      </w:r>
      <w:r w:rsidRPr="00674EC8">
        <w:rPr>
          <w:rFonts w:ascii="Verdana" w:hAnsi="Verdana"/>
          <w:sz w:val="20"/>
          <w:szCs w:val="20"/>
        </w:rPr>
        <w:br/>
      </w:r>
      <w:r w:rsidRPr="00674EC8">
        <w:rPr>
          <w:rFonts w:ascii="Verdana" w:hAnsi="Verdana"/>
          <w:sz w:val="20"/>
          <w:szCs w:val="20"/>
        </w:rPr>
        <w:br/>
        <w:t xml:space="preserve">Wij wijzen u erop dat gedurende de aanbestedingstermijn geen enkele communicatie plaats mag vinden op andere wijze dan via de berichtenmodule of vraag en antwoord module. Telefonisch gestelde vragen worden niet in behandeling genomen zonder dat deze door inschrijver schriftelijk c.q. digitaal zijn bevestigd via </w:t>
      </w:r>
      <w:r w:rsidR="00781F26" w:rsidRPr="00674EC8">
        <w:rPr>
          <w:rFonts w:ascii="Verdana" w:hAnsi="Verdana"/>
          <w:sz w:val="20"/>
          <w:szCs w:val="20"/>
        </w:rPr>
        <w:t>TenderNed</w:t>
      </w:r>
      <w:r w:rsidRPr="00674EC8">
        <w:rPr>
          <w:rFonts w:ascii="Verdana" w:hAnsi="Verdana"/>
          <w:sz w:val="20"/>
          <w:szCs w:val="20"/>
        </w:rPr>
        <w:t>. Het is niet toegestaan buiten de contactpersoon om te communiceren met medewerk(st)ers van aanbestedende dienst over deze aanbesteding.</w:t>
      </w:r>
    </w:p>
    <w:p w14:paraId="7FDE0BDC" w14:textId="7496614D" w:rsidR="00BB75D3" w:rsidRPr="00674EC8" w:rsidRDefault="00BB75D3" w:rsidP="00BA53D3">
      <w:pPr>
        <w:jc w:val="both"/>
        <w:rPr>
          <w:rFonts w:ascii="Verdana" w:hAnsi="Verdana"/>
          <w:sz w:val="20"/>
          <w:szCs w:val="20"/>
        </w:rPr>
      </w:pPr>
    </w:p>
    <w:p w14:paraId="6A799825" w14:textId="6C5F66DE" w:rsidR="00BB75D3" w:rsidRPr="00674EC8" w:rsidRDefault="00A65988" w:rsidP="0003634B">
      <w:pPr>
        <w:pStyle w:val="ZRISubkop"/>
        <w:numPr>
          <w:ilvl w:val="0"/>
          <w:numId w:val="0"/>
        </w:numPr>
        <w:ind w:left="567" w:hanging="567"/>
        <w:rPr>
          <w:rFonts w:ascii="Verdana" w:hAnsi="Verdana"/>
          <w:sz w:val="20"/>
          <w:szCs w:val="20"/>
        </w:rPr>
      </w:pPr>
      <w:bookmarkStart w:id="6" w:name="_Toc130538672"/>
      <w:r w:rsidRPr="00674EC8">
        <w:rPr>
          <w:rFonts w:ascii="Verdana" w:hAnsi="Verdana"/>
          <w:sz w:val="20"/>
          <w:szCs w:val="20"/>
        </w:rPr>
        <w:t>1.</w:t>
      </w:r>
      <w:r w:rsidR="008F3C94" w:rsidRPr="00674EC8">
        <w:rPr>
          <w:rFonts w:ascii="Verdana" w:hAnsi="Verdana"/>
          <w:sz w:val="20"/>
          <w:szCs w:val="20"/>
        </w:rPr>
        <w:t>6</w:t>
      </w:r>
      <w:r w:rsidRPr="00674EC8">
        <w:rPr>
          <w:rFonts w:ascii="Verdana" w:hAnsi="Verdana"/>
          <w:sz w:val="20"/>
          <w:szCs w:val="20"/>
        </w:rPr>
        <w:tab/>
        <w:t>Procedure</w:t>
      </w:r>
      <w:bookmarkEnd w:id="6"/>
    </w:p>
    <w:p w14:paraId="2EEA8D16" w14:textId="7FF6EFBA" w:rsidR="009C03F4" w:rsidRPr="00674EC8" w:rsidRDefault="00A65988" w:rsidP="00BB75D3">
      <w:pPr>
        <w:rPr>
          <w:rFonts w:ascii="Verdana" w:hAnsi="Verdana"/>
          <w:sz w:val="20"/>
          <w:szCs w:val="20"/>
        </w:rPr>
      </w:pPr>
      <w:r w:rsidRPr="00674EC8">
        <w:rPr>
          <w:rFonts w:ascii="Verdana" w:hAnsi="Verdana"/>
          <w:sz w:val="20"/>
          <w:szCs w:val="20"/>
        </w:rPr>
        <w:t xml:space="preserve">Aanbestedende dienst overschrijdt bij de inkoop van </w:t>
      </w:r>
      <w:r w:rsidR="009A5594" w:rsidRPr="009A5594">
        <w:rPr>
          <w:rFonts w:ascii="Verdana" w:hAnsi="Verdana"/>
          <w:sz w:val="20"/>
          <w:szCs w:val="20"/>
        </w:rPr>
        <w:t>Buurtsportcoaches</w:t>
      </w:r>
      <w:r w:rsidRPr="00674EC8">
        <w:rPr>
          <w:rFonts w:ascii="Verdana" w:hAnsi="Verdana"/>
          <w:sz w:val="20"/>
          <w:szCs w:val="20"/>
        </w:rPr>
        <w:t xml:space="preserve"> </w:t>
      </w:r>
      <w:r w:rsidR="00AE1201">
        <w:rPr>
          <w:rFonts w:ascii="Verdana" w:hAnsi="Verdana"/>
          <w:sz w:val="20"/>
          <w:szCs w:val="20"/>
        </w:rPr>
        <w:t xml:space="preserve">de </w:t>
      </w:r>
      <w:r w:rsidRPr="00674EC8">
        <w:rPr>
          <w:rFonts w:ascii="Verdana" w:hAnsi="Verdana"/>
          <w:sz w:val="20"/>
          <w:szCs w:val="20"/>
        </w:rPr>
        <w:t xml:space="preserve">aanbestedingsgrens </w:t>
      </w:r>
      <w:r w:rsidR="00AE1201">
        <w:rPr>
          <w:rFonts w:ascii="Verdana" w:hAnsi="Verdana"/>
          <w:sz w:val="20"/>
          <w:szCs w:val="20"/>
        </w:rPr>
        <w:t>voor Sociale en andere Specifieke diensten van €750.000</w:t>
      </w:r>
      <w:r w:rsidRPr="00674EC8">
        <w:rPr>
          <w:rFonts w:ascii="Verdana" w:hAnsi="Verdana"/>
          <w:sz w:val="20"/>
          <w:szCs w:val="20"/>
        </w:rPr>
        <w:t xml:space="preserve">,- excl. BTW. </w:t>
      </w:r>
      <w:r w:rsidR="00F43ABB">
        <w:rPr>
          <w:rFonts w:ascii="Verdana" w:hAnsi="Verdana"/>
          <w:sz w:val="20"/>
          <w:szCs w:val="20"/>
        </w:rPr>
        <w:t>De inkoop van Buurtsportcoaches voldoet aan een passende mate van openbaarheid</w:t>
      </w:r>
      <w:r w:rsidRPr="00674EC8">
        <w:rPr>
          <w:rFonts w:ascii="Verdana" w:hAnsi="Verdana"/>
          <w:sz w:val="20"/>
          <w:szCs w:val="20"/>
        </w:rPr>
        <w:t xml:space="preserve"> aan de hand van een Europese aanbesteding. Aanbestedende dienst heeft gekozen voor een Europese openbare aanbestedingsprocedure. De aanbesteding geschiedt overeenkomstig de van toepassing zijnde Europese Richtlijn 2014/24, die in de Nederlandse wetgeving is geïmplementeerd door middel van de gewijzigde Aanbestedingswet 2012 (Aanbestedingswet).</w:t>
      </w:r>
    </w:p>
    <w:p w14:paraId="685D1296" w14:textId="2FE0E3E4" w:rsidR="009C03F4" w:rsidRDefault="009C03F4" w:rsidP="00BB75D3">
      <w:pPr>
        <w:rPr>
          <w:rFonts w:ascii="Verdana" w:hAnsi="Verdana"/>
          <w:sz w:val="20"/>
          <w:szCs w:val="20"/>
        </w:rPr>
      </w:pPr>
    </w:p>
    <w:p w14:paraId="61938183" w14:textId="733A6638" w:rsidR="00516AC3" w:rsidRDefault="00516AC3" w:rsidP="00BB75D3">
      <w:pPr>
        <w:rPr>
          <w:rFonts w:ascii="Verdana" w:hAnsi="Verdana"/>
          <w:sz w:val="20"/>
          <w:szCs w:val="20"/>
        </w:rPr>
      </w:pPr>
    </w:p>
    <w:p w14:paraId="22706968" w14:textId="77777777" w:rsidR="00FD719D" w:rsidRPr="00674EC8" w:rsidRDefault="00FD719D" w:rsidP="00BB75D3">
      <w:pPr>
        <w:rPr>
          <w:rFonts w:ascii="Verdana" w:hAnsi="Verdana"/>
          <w:sz w:val="20"/>
          <w:szCs w:val="20"/>
        </w:rPr>
      </w:pPr>
    </w:p>
    <w:p w14:paraId="583FD4DA" w14:textId="786C348A" w:rsidR="00A65988" w:rsidRPr="00674EC8" w:rsidRDefault="00A65988" w:rsidP="0003634B">
      <w:pPr>
        <w:pStyle w:val="ZRISubkop"/>
        <w:numPr>
          <w:ilvl w:val="0"/>
          <w:numId w:val="0"/>
        </w:numPr>
        <w:ind w:left="567" w:hanging="567"/>
        <w:rPr>
          <w:rFonts w:ascii="Verdana" w:hAnsi="Verdana"/>
          <w:sz w:val="20"/>
          <w:szCs w:val="20"/>
        </w:rPr>
      </w:pPr>
      <w:bookmarkStart w:id="7" w:name="_Toc130474333"/>
      <w:bookmarkStart w:id="8" w:name="_Toc130538673"/>
      <w:r w:rsidRPr="00674EC8">
        <w:rPr>
          <w:rFonts w:ascii="Verdana" w:hAnsi="Verdana"/>
          <w:sz w:val="20"/>
          <w:szCs w:val="20"/>
        </w:rPr>
        <w:t>1.</w:t>
      </w:r>
      <w:r w:rsidR="008F3C94" w:rsidRPr="00674EC8">
        <w:rPr>
          <w:rFonts w:ascii="Verdana" w:hAnsi="Verdana"/>
          <w:sz w:val="20"/>
          <w:szCs w:val="20"/>
        </w:rPr>
        <w:t>7</w:t>
      </w:r>
      <w:r w:rsidRPr="00674EC8">
        <w:rPr>
          <w:rFonts w:ascii="Verdana" w:hAnsi="Verdana"/>
          <w:sz w:val="20"/>
          <w:szCs w:val="20"/>
        </w:rPr>
        <w:tab/>
        <w:t>Aanbestedende dienst en opdrachtgever</w:t>
      </w:r>
      <w:bookmarkEnd w:id="7"/>
      <w:bookmarkEnd w:id="8"/>
    </w:p>
    <w:p w14:paraId="7F69B8A2" w14:textId="30463D41" w:rsidR="00A65988" w:rsidRDefault="00A65988" w:rsidP="00A65988">
      <w:pPr>
        <w:rPr>
          <w:rFonts w:ascii="Verdana" w:hAnsi="Verdana"/>
          <w:sz w:val="20"/>
          <w:szCs w:val="20"/>
        </w:rPr>
      </w:pPr>
      <w:r w:rsidRPr="00674EC8">
        <w:rPr>
          <w:rFonts w:ascii="Verdana" w:hAnsi="Verdana"/>
          <w:sz w:val="20"/>
          <w:szCs w:val="20"/>
        </w:rPr>
        <w:t xml:space="preserve">Deze aanbesteding wordt namens </w:t>
      </w:r>
      <w:r w:rsidR="000C4A66">
        <w:rPr>
          <w:rFonts w:ascii="Verdana" w:hAnsi="Verdana"/>
          <w:sz w:val="20"/>
          <w:szCs w:val="20"/>
        </w:rPr>
        <w:t>Gemeente Tiel</w:t>
      </w:r>
      <w:r w:rsidRPr="00674EC8">
        <w:rPr>
          <w:rFonts w:ascii="Verdana" w:hAnsi="Verdana"/>
          <w:sz w:val="20"/>
          <w:szCs w:val="20"/>
        </w:rPr>
        <w:t xml:space="preserve"> begeleid door Regio Rivierenland, Team Inkoop, gevestigd te Tiel. Gedurende de aanbesteding verloopt alle communicatie tussen inschrijvers en aanbestedende dienst via Regio Rivierenland, Team Inkoop.</w:t>
      </w:r>
    </w:p>
    <w:p w14:paraId="11A8BB83" w14:textId="59FB6EB3" w:rsidR="00752260" w:rsidRDefault="00752260" w:rsidP="00A65988">
      <w:pPr>
        <w:rPr>
          <w:rFonts w:ascii="Verdana" w:hAnsi="Verdana"/>
          <w:sz w:val="20"/>
          <w:szCs w:val="20"/>
        </w:rPr>
      </w:pPr>
    </w:p>
    <w:p w14:paraId="1DD2AA23" w14:textId="61C2A36A" w:rsidR="00752260" w:rsidRPr="00752260" w:rsidRDefault="00752260" w:rsidP="00A65988">
      <w:pPr>
        <w:rPr>
          <w:rFonts w:ascii="Verdana" w:hAnsi="Verdana"/>
          <w:sz w:val="20"/>
          <w:szCs w:val="20"/>
        </w:rPr>
      </w:pPr>
      <w:r w:rsidRPr="00752260">
        <w:rPr>
          <w:rFonts w:ascii="Verdana" w:hAnsi="Verdana" w:cs="Calibri"/>
          <w:color w:val="242424"/>
          <w:sz w:val="20"/>
          <w:szCs w:val="20"/>
          <w:shd w:val="clear" w:color="auto" w:fill="FFFFFF"/>
        </w:rPr>
        <w:t xml:space="preserve">De gemeente Tiel is de bruisende centrumgemeente van de Betuwe en bestaat uit </w:t>
      </w:r>
      <w:r w:rsidRPr="00752260">
        <w:rPr>
          <w:rFonts w:ascii="Verdana" w:hAnsi="Verdana" w:cs="Calibri"/>
          <w:color w:val="000000"/>
          <w:sz w:val="20"/>
          <w:szCs w:val="20"/>
          <w:shd w:val="clear" w:color="auto" w:fill="FFFFFF"/>
        </w:rPr>
        <w:t>de plaatsen Tiel, Wadenoijen en gedeeltelijk uit Kapel Avezaath, Kerk Avezaath en Zennewijnen. Tiel heeft ruim 42.000 inwoners en een oppervlakte van ruim 35km2.  Voor meer informatie over de Gemeente Tiel zie: </w:t>
      </w:r>
      <w:hyperlink r:id="rId12" w:tgtFrame="_blank" w:history="1">
        <w:r w:rsidRPr="00752260">
          <w:rPr>
            <w:rStyle w:val="Hyperlink"/>
            <w:rFonts w:ascii="Verdana" w:hAnsi="Verdana" w:cs="Calibri"/>
            <w:sz w:val="20"/>
            <w:szCs w:val="20"/>
            <w:bdr w:val="none" w:sz="0" w:space="0" w:color="auto" w:frame="1"/>
            <w:lang w:val="nl-NL"/>
          </w:rPr>
          <w:t>www.tiel.nl</w:t>
        </w:r>
      </w:hyperlink>
      <w:r>
        <w:rPr>
          <w:rFonts w:ascii="Verdana" w:hAnsi="Verdana"/>
          <w:sz w:val="20"/>
          <w:szCs w:val="20"/>
        </w:rPr>
        <w:t xml:space="preserve">. </w:t>
      </w:r>
    </w:p>
    <w:p w14:paraId="144A5D23" w14:textId="77777777" w:rsidR="00A65988" w:rsidRPr="00752260" w:rsidRDefault="00A65988" w:rsidP="00A65988">
      <w:pPr>
        <w:rPr>
          <w:rFonts w:ascii="Verdana" w:hAnsi="Verdana"/>
          <w:sz w:val="20"/>
          <w:szCs w:val="20"/>
        </w:rPr>
      </w:pPr>
    </w:p>
    <w:p w14:paraId="61373C1F" w14:textId="77777777" w:rsidR="00A65988" w:rsidRPr="00674EC8" w:rsidRDefault="00A65988" w:rsidP="00A65988">
      <w:pPr>
        <w:rPr>
          <w:rFonts w:ascii="Verdana" w:hAnsi="Verdana"/>
          <w:sz w:val="20"/>
          <w:szCs w:val="20"/>
        </w:rPr>
      </w:pPr>
      <w:r w:rsidRPr="00674EC8">
        <w:rPr>
          <w:rFonts w:ascii="Verdana" w:hAnsi="Verdana"/>
          <w:sz w:val="20"/>
          <w:szCs w:val="20"/>
        </w:rPr>
        <w:t>Het is inschrijvers verboden, op straffe van uitsluiting, gedurende de procedure contact te zoeken met projectgroepleden en/of medewerkers, om informatie in te winnen over deze aanbesteding anders dan conform de procedure zoals vastgelegd in deze inschrijvingsleidraad.</w:t>
      </w:r>
    </w:p>
    <w:p w14:paraId="738610EB" w14:textId="77777777" w:rsidR="00A65988" w:rsidRPr="00674EC8" w:rsidRDefault="00A65988" w:rsidP="00A65988">
      <w:pPr>
        <w:rPr>
          <w:rFonts w:ascii="Verdana" w:hAnsi="Verdana"/>
          <w:sz w:val="20"/>
          <w:szCs w:val="20"/>
        </w:rPr>
      </w:pPr>
    </w:p>
    <w:p w14:paraId="0595B1E2" w14:textId="094B6AF3" w:rsidR="00A65988" w:rsidRDefault="00A65988" w:rsidP="0003634B">
      <w:pPr>
        <w:pStyle w:val="ZRISubkop"/>
        <w:numPr>
          <w:ilvl w:val="0"/>
          <w:numId w:val="0"/>
        </w:numPr>
        <w:ind w:left="567" w:hanging="567"/>
        <w:rPr>
          <w:rFonts w:ascii="Verdana" w:hAnsi="Verdana"/>
          <w:sz w:val="20"/>
          <w:szCs w:val="20"/>
        </w:rPr>
      </w:pPr>
      <w:bookmarkStart w:id="9" w:name="_Toc130538674"/>
      <w:r w:rsidRPr="00674EC8">
        <w:rPr>
          <w:rFonts w:ascii="Verdana" w:hAnsi="Verdana"/>
          <w:sz w:val="20"/>
          <w:szCs w:val="20"/>
        </w:rPr>
        <w:t>1.</w:t>
      </w:r>
      <w:r w:rsidR="008F3C94" w:rsidRPr="00674EC8">
        <w:rPr>
          <w:rFonts w:ascii="Verdana" w:hAnsi="Verdana"/>
          <w:sz w:val="20"/>
          <w:szCs w:val="20"/>
        </w:rPr>
        <w:t>8</w:t>
      </w:r>
      <w:r w:rsidRPr="00674EC8">
        <w:rPr>
          <w:rFonts w:ascii="Verdana" w:hAnsi="Verdana"/>
          <w:sz w:val="20"/>
          <w:szCs w:val="20"/>
        </w:rPr>
        <w:tab/>
        <w:t>Opdrachtomschrijving</w:t>
      </w:r>
      <w:bookmarkEnd w:id="9"/>
    </w:p>
    <w:p w14:paraId="58AD1F6B" w14:textId="030410B9" w:rsidR="004769B8" w:rsidRPr="004769B8" w:rsidRDefault="004769B8" w:rsidP="004769B8">
      <w:pPr>
        <w:pStyle w:val="Geenafstand"/>
        <w:rPr>
          <w:rFonts w:ascii="Verdana" w:hAnsi="Verdana"/>
        </w:rPr>
      </w:pPr>
      <w:r w:rsidRPr="004769B8">
        <w:rPr>
          <w:rFonts w:ascii="Verdana" w:hAnsi="Verdana"/>
        </w:rPr>
        <w:t xml:space="preserve">De gemeente Tiel hecht veel waarde aan de gezondheid en vitaliteit van de Tielenaren. Bewegen en sporten dragen bij aan een positief bewezen effect op de fysieke en mentale gezondheid. Daarnaast draagt bewegen ook bij aan sociale cohesie en persoonlijke ontwikkeling. En misschien wel het allerbelangrijkste is, dat mensen plezier beleven aan sport en bewegen, en </w:t>
      </w:r>
      <w:r w:rsidR="00AA48A0">
        <w:rPr>
          <w:rFonts w:ascii="Verdana" w:hAnsi="Verdana"/>
        </w:rPr>
        <w:t>dat draagt bij</w:t>
      </w:r>
      <w:r w:rsidRPr="004769B8">
        <w:rPr>
          <w:rFonts w:ascii="Verdana" w:hAnsi="Verdana"/>
        </w:rPr>
        <w:t xml:space="preserve"> aan het met plezier wonen in Tiel. </w:t>
      </w:r>
    </w:p>
    <w:p w14:paraId="049B3034" w14:textId="77777777" w:rsidR="004769B8" w:rsidRPr="004769B8" w:rsidRDefault="004769B8" w:rsidP="004769B8">
      <w:pPr>
        <w:pStyle w:val="Geenafstand"/>
        <w:rPr>
          <w:rFonts w:ascii="Verdana" w:hAnsi="Verdana"/>
        </w:rPr>
      </w:pPr>
      <w:r w:rsidRPr="004769B8">
        <w:rPr>
          <w:rFonts w:ascii="Verdana" w:hAnsi="Verdana"/>
        </w:rPr>
        <w:t xml:space="preserve">Om inwoners van Tiel optimaal te laten genieten en profiteren van sporten en bewegen, is er een nieuw sport- en beweegbeleid opgesteld. Het beleid van 2015 is geëvalueerd en de uitkomsten daarvan hebben als input gediend voor het nieuwe sport- en beweegbeleid. Het sterke lokale verenigingsleven van Tiel en de creativiteit in de samenleving zorgen er voor dat sport en beweging meer dan ooit in de spotlight staan. </w:t>
      </w:r>
    </w:p>
    <w:p w14:paraId="5094F6AF" w14:textId="6010D184" w:rsidR="004769B8" w:rsidRPr="004769B8" w:rsidRDefault="004769B8" w:rsidP="004769B8">
      <w:pPr>
        <w:pStyle w:val="Geenafstand"/>
        <w:rPr>
          <w:rFonts w:ascii="Verdana" w:hAnsi="Verdana"/>
        </w:rPr>
      </w:pPr>
      <w:r w:rsidRPr="004769B8">
        <w:rPr>
          <w:rFonts w:ascii="Verdana" w:hAnsi="Verdana"/>
        </w:rPr>
        <w:t>De lokale energie van gemeente Tiel is van grote meerwaarde. In 2018 bij de opstart van ‘Tiel beweegt’</w:t>
      </w:r>
      <w:r w:rsidR="00793F29">
        <w:rPr>
          <w:rFonts w:ascii="Verdana" w:hAnsi="Verdana"/>
        </w:rPr>
        <w:t xml:space="preserve"> </w:t>
      </w:r>
      <w:r w:rsidRPr="004769B8">
        <w:rPr>
          <w:rFonts w:ascii="Verdana" w:hAnsi="Verdana"/>
        </w:rPr>
        <w:t xml:space="preserve">(website van sportaanbod binnen de gemeente). Ook het lokale sportakkoord uit 2019 en het recent opgestelde preventieakkoord en </w:t>
      </w:r>
      <w:r w:rsidR="00793F29">
        <w:rPr>
          <w:rFonts w:ascii="Verdana" w:hAnsi="Verdana"/>
        </w:rPr>
        <w:t xml:space="preserve">de </w:t>
      </w:r>
      <w:r w:rsidRPr="004769B8">
        <w:rPr>
          <w:rFonts w:ascii="Verdana" w:hAnsi="Verdana"/>
        </w:rPr>
        <w:t xml:space="preserve">gezamenlijke visie uit 2021 zijn voorbeelden van hoe de lokale energie van grote meerwaarde was. Hierbij zijn namelijk veel lokale partners aangesloten. </w:t>
      </w:r>
    </w:p>
    <w:p w14:paraId="7DC86F76" w14:textId="77777777" w:rsidR="004769B8" w:rsidRPr="004769B8" w:rsidRDefault="004769B8" w:rsidP="004769B8">
      <w:pPr>
        <w:pStyle w:val="Geenafstand"/>
        <w:rPr>
          <w:rFonts w:ascii="Verdana" w:hAnsi="Verdana"/>
        </w:rPr>
      </w:pPr>
      <w:r w:rsidRPr="004769B8">
        <w:rPr>
          <w:rFonts w:ascii="Verdana" w:hAnsi="Verdana"/>
        </w:rPr>
        <w:t xml:space="preserve">Het actuele en breed gedragen sport- en beweegbeleid geeft richting en invulling voor de periode van 2022-2032. In dit beleid zijn de ambities vastgelegd en is er inzichtelijk gemaakt hoe gemeente Tiel dit samen met de partners in de gemeente gaat realiseren. </w:t>
      </w:r>
    </w:p>
    <w:p w14:paraId="0D69048C" w14:textId="77777777" w:rsidR="004769B8" w:rsidRPr="004769B8" w:rsidRDefault="004769B8" w:rsidP="004769B8">
      <w:pPr>
        <w:pStyle w:val="Geenafstand"/>
        <w:rPr>
          <w:rFonts w:ascii="Verdana" w:hAnsi="Verdana"/>
        </w:rPr>
      </w:pPr>
      <w:r w:rsidRPr="004769B8">
        <w:rPr>
          <w:rFonts w:ascii="Verdana" w:hAnsi="Verdana"/>
        </w:rPr>
        <w:t xml:space="preserve">Daarnaast schept het beleid duidelijkheid in de samenwerking tussen gemeente en verschillende stakeholders. Deze duidelijkheid over rollen en taken is de basis voor een succesvolle samenwerking. </w:t>
      </w:r>
    </w:p>
    <w:p w14:paraId="2D52B316" w14:textId="5881DCFA" w:rsidR="004769B8" w:rsidRPr="004769B8" w:rsidRDefault="004769B8" w:rsidP="004769B8">
      <w:pPr>
        <w:rPr>
          <w:rFonts w:ascii="Verdana" w:hAnsi="Verdana"/>
        </w:rPr>
      </w:pPr>
    </w:p>
    <w:p w14:paraId="74C8FB69" w14:textId="1F30A3F4" w:rsidR="004769B8" w:rsidRPr="006F72EE" w:rsidRDefault="006F72EE" w:rsidP="004769B8">
      <w:pPr>
        <w:pStyle w:val="Geenafstand"/>
        <w:rPr>
          <w:rFonts w:ascii="Verdana" w:hAnsi="Verdana"/>
          <w:b/>
          <w:bCs/>
        </w:rPr>
      </w:pPr>
      <w:r>
        <w:rPr>
          <w:rFonts w:ascii="Verdana" w:hAnsi="Verdana"/>
          <w:b/>
          <w:bCs/>
        </w:rPr>
        <w:t>Scope</w:t>
      </w:r>
      <w:r w:rsidR="004769B8" w:rsidRPr="006F72EE">
        <w:rPr>
          <w:rFonts w:ascii="Verdana" w:hAnsi="Verdana"/>
          <w:b/>
          <w:bCs/>
        </w:rPr>
        <w:t>:</w:t>
      </w:r>
    </w:p>
    <w:p w14:paraId="0E2762C2" w14:textId="46D077E5" w:rsidR="004769B8" w:rsidRPr="004769B8" w:rsidRDefault="004769B8" w:rsidP="004769B8">
      <w:pPr>
        <w:pStyle w:val="Geenafstand"/>
        <w:rPr>
          <w:rFonts w:ascii="Verdana" w:hAnsi="Verdana"/>
        </w:rPr>
      </w:pPr>
      <w:r w:rsidRPr="004769B8">
        <w:rPr>
          <w:rFonts w:ascii="Verdana" w:hAnsi="Verdana"/>
        </w:rPr>
        <w:t>In de nieuwe organisatie werken buurtsportcoach</w:t>
      </w:r>
      <w:r w:rsidR="00C869D8">
        <w:rPr>
          <w:rFonts w:ascii="Verdana" w:hAnsi="Verdana"/>
        </w:rPr>
        <w:t>es</w:t>
      </w:r>
      <w:r w:rsidR="001F179C">
        <w:rPr>
          <w:rFonts w:ascii="Verdana" w:hAnsi="Verdana"/>
        </w:rPr>
        <w:t xml:space="preserve">, </w:t>
      </w:r>
      <w:r w:rsidRPr="004769B8">
        <w:rPr>
          <w:rFonts w:ascii="Verdana" w:hAnsi="Verdana"/>
        </w:rPr>
        <w:t>die zich als sportprofessional gaa</w:t>
      </w:r>
      <w:r w:rsidR="00C869D8">
        <w:rPr>
          <w:rFonts w:ascii="Verdana" w:hAnsi="Verdana"/>
        </w:rPr>
        <w:t>n</w:t>
      </w:r>
      <w:r w:rsidRPr="004769B8">
        <w:rPr>
          <w:rFonts w:ascii="Verdana" w:hAnsi="Verdana"/>
        </w:rPr>
        <w:t xml:space="preserve"> richten op de wijk</w:t>
      </w:r>
      <w:r w:rsidR="001F179C">
        <w:rPr>
          <w:rFonts w:ascii="Verdana" w:hAnsi="Verdana"/>
        </w:rPr>
        <w:t>,</w:t>
      </w:r>
      <w:r w:rsidRPr="004769B8">
        <w:rPr>
          <w:rFonts w:ascii="Verdana" w:hAnsi="Verdana"/>
        </w:rPr>
        <w:t xml:space="preserve"> in één organisatie aan één visie: de inwoners van Tiel, van jong tot oud, gezond, vitaal en weerbaar </w:t>
      </w:r>
      <w:r w:rsidR="001F179C">
        <w:rPr>
          <w:rFonts w:ascii="Verdana" w:hAnsi="Verdana"/>
        </w:rPr>
        <w:t xml:space="preserve">laten </w:t>
      </w:r>
      <w:r w:rsidRPr="004769B8">
        <w:rPr>
          <w:rFonts w:ascii="Verdana" w:hAnsi="Verdana"/>
        </w:rPr>
        <w:t xml:space="preserve">zijn. Sporten en bewegen is één van de (preventieve) middelen die daaraan bijdraagt. </w:t>
      </w:r>
    </w:p>
    <w:p w14:paraId="1FCB1BC3" w14:textId="77777777" w:rsidR="001F179C" w:rsidRDefault="001F179C" w:rsidP="004769B8">
      <w:pPr>
        <w:pStyle w:val="Geenafstand"/>
        <w:rPr>
          <w:rFonts w:ascii="Verdana" w:hAnsi="Verdana"/>
        </w:rPr>
      </w:pPr>
    </w:p>
    <w:p w14:paraId="18046606" w14:textId="5DF51FA0" w:rsidR="004769B8" w:rsidRPr="004769B8" w:rsidRDefault="004769B8" w:rsidP="004769B8">
      <w:pPr>
        <w:pStyle w:val="Geenafstand"/>
        <w:rPr>
          <w:rFonts w:ascii="Verdana" w:hAnsi="Verdana"/>
        </w:rPr>
      </w:pPr>
      <w:r w:rsidRPr="004769B8">
        <w:rPr>
          <w:rFonts w:ascii="Verdana" w:hAnsi="Verdana"/>
        </w:rPr>
        <w:t>Buurtsportcoaches gaan een belangrijke rol binnen het opgestelde sportbeleid van de gemeente Tiel vervullen:</w:t>
      </w:r>
    </w:p>
    <w:p w14:paraId="7BCABAD5" w14:textId="77777777" w:rsidR="004769B8" w:rsidRPr="004769B8" w:rsidRDefault="004769B8" w:rsidP="004769B8">
      <w:pPr>
        <w:rPr>
          <w:rFonts w:ascii="Verdana" w:hAnsi="Verdana" w:cs="Arial"/>
          <w:szCs w:val="22"/>
        </w:rPr>
      </w:pPr>
    </w:p>
    <w:p w14:paraId="2B6E8899" w14:textId="77777777" w:rsidR="004769B8" w:rsidRPr="004769B8" w:rsidRDefault="004769B8" w:rsidP="00C869D8">
      <w:pPr>
        <w:pStyle w:val="Geenafstand"/>
        <w:numPr>
          <w:ilvl w:val="0"/>
          <w:numId w:val="21"/>
        </w:numPr>
        <w:rPr>
          <w:rFonts w:ascii="Verdana" w:hAnsi="Verdana"/>
        </w:rPr>
      </w:pPr>
      <w:r w:rsidRPr="004769B8">
        <w:rPr>
          <w:rFonts w:ascii="Verdana" w:hAnsi="Verdana"/>
        </w:rPr>
        <w:t>Het gebruiken van sport als middel om bijvoorbeeld de sociale cohesie te vergroten en zo eenzaamheid van ouderen tegen te gaan.</w:t>
      </w:r>
    </w:p>
    <w:p w14:paraId="4A7B1BF0" w14:textId="77777777" w:rsidR="004769B8" w:rsidRPr="004769B8" w:rsidRDefault="004769B8" w:rsidP="00C869D8">
      <w:pPr>
        <w:pStyle w:val="Geenafstand"/>
        <w:numPr>
          <w:ilvl w:val="0"/>
          <w:numId w:val="21"/>
        </w:numPr>
        <w:rPr>
          <w:rFonts w:ascii="Verdana" w:hAnsi="Verdana"/>
        </w:rPr>
      </w:pPr>
      <w:r w:rsidRPr="004769B8">
        <w:rPr>
          <w:rFonts w:ascii="Verdana" w:hAnsi="Verdana"/>
        </w:rPr>
        <w:t>Passend sportaanbod creëren voor kwetsbare groepen.</w:t>
      </w:r>
    </w:p>
    <w:p w14:paraId="6FEBB587" w14:textId="77777777" w:rsidR="004769B8" w:rsidRPr="004769B8" w:rsidRDefault="004769B8" w:rsidP="00C869D8">
      <w:pPr>
        <w:pStyle w:val="Geenafstand"/>
        <w:numPr>
          <w:ilvl w:val="0"/>
          <w:numId w:val="21"/>
        </w:numPr>
        <w:rPr>
          <w:rFonts w:ascii="Verdana" w:hAnsi="Verdana"/>
        </w:rPr>
      </w:pPr>
      <w:r w:rsidRPr="004769B8">
        <w:rPr>
          <w:rFonts w:ascii="Verdana" w:hAnsi="Verdana"/>
        </w:rPr>
        <w:t xml:space="preserve">Het ondersteunen van verenigingen om vitaal te worden/blijven. </w:t>
      </w:r>
    </w:p>
    <w:p w14:paraId="409FF919" w14:textId="77777777" w:rsidR="004769B8" w:rsidRPr="004769B8" w:rsidRDefault="004769B8" w:rsidP="00C869D8">
      <w:pPr>
        <w:pStyle w:val="Geenafstand"/>
        <w:numPr>
          <w:ilvl w:val="0"/>
          <w:numId w:val="21"/>
        </w:numPr>
        <w:rPr>
          <w:rFonts w:ascii="Verdana" w:hAnsi="Verdana"/>
        </w:rPr>
      </w:pPr>
      <w:r w:rsidRPr="004769B8">
        <w:rPr>
          <w:rFonts w:ascii="Verdana" w:hAnsi="Verdana"/>
        </w:rPr>
        <w:t>Het koppelen van de sport- en beweegbehoefte aan het multifunctioneel inzetten van sportparken.</w:t>
      </w:r>
    </w:p>
    <w:p w14:paraId="54241410" w14:textId="77777777" w:rsidR="004769B8" w:rsidRPr="004769B8" w:rsidRDefault="004769B8" w:rsidP="004769B8">
      <w:pPr>
        <w:pStyle w:val="Geenafstand"/>
        <w:rPr>
          <w:rFonts w:ascii="Verdana" w:hAnsi="Verdana"/>
        </w:rPr>
      </w:pPr>
    </w:p>
    <w:p w14:paraId="07229DCE" w14:textId="7C79D3AE" w:rsidR="004769B8" w:rsidRPr="004769B8" w:rsidRDefault="004769B8" w:rsidP="004769B8">
      <w:pPr>
        <w:pStyle w:val="Geenafstand"/>
        <w:rPr>
          <w:rFonts w:ascii="Verdana" w:hAnsi="Verdana"/>
        </w:rPr>
      </w:pPr>
      <w:r w:rsidRPr="004769B8">
        <w:rPr>
          <w:rFonts w:ascii="Verdana" w:hAnsi="Verdana"/>
        </w:rPr>
        <w:t xml:space="preserve">De </w:t>
      </w:r>
      <w:r w:rsidR="00E8301F">
        <w:rPr>
          <w:rFonts w:ascii="Verdana" w:hAnsi="Verdana"/>
        </w:rPr>
        <w:t>buurt</w:t>
      </w:r>
      <w:r w:rsidRPr="004769B8">
        <w:rPr>
          <w:rFonts w:ascii="Verdana" w:hAnsi="Verdana"/>
        </w:rPr>
        <w:t xml:space="preserve">sportcoaches werken nauw samen met elkaar en profiteren van elkaars netwerk. De </w:t>
      </w:r>
      <w:r w:rsidR="00E8301F">
        <w:rPr>
          <w:rFonts w:ascii="Verdana" w:hAnsi="Verdana"/>
        </w:rPr>
        <w:t>buurt</w:t>
      </w:r>
      <w:r w:rsidRPr="004769B8">
        <w:rPr>
          <w:rFonts w:ascii="Verdana" w:hAnsi="Verdana"/>
        </w:rPr>
        <w:t xml:space="preserve">sportcoaches begeleiden zoveel mogelijk kwetsbare inwoners naar passend activiteitenaanbod. Daarnaast draagt de </w:t>
      </w:r>
      <w:r w:rsidR="00D23466">
        <w:rPr>
          <w:rFonts w:ascii="Verdana" w:hAnsi="Verdana"/>
        </w:rPr>
        <w:t>buurt</w:t>
      </w:r>
      <w:r w:rsidRPr="004769B8">
        <w:rPr>
          <w:rFonts w:ascii="Verdana" w:hAnsi="Verdana"/>
        </w:rPr>
        <w:t xml:space="preserve">sportcoach in samenwerking met de gemeente bij aan een uitvoeringsplan, met daarin de interventies die het meest effect hebben op het verhogen van de sport- en beweegdeelname, namelijk: </w:t>
      </w:r>
    </w:p>
    <w:p w14:paraId="560CA234" w14:textId="77777777" w:rsidR="004769B8" w:rsidRPr="004769B8" w:rsidRDefault="004769B8" w:rsidP="004769B8">
      <w:pPr>
        <w:pStyle w:val="Geenafstand"/>
        <w:rPr>
          <w:rFonts w:ascii="Verdana" w:hAnsi="Verdana"/>
        </w:rPr>
      </w:pPr>
    </w:p>
    <w:p w14:paraId="3DB791D6" w14:textId="0E94D50C" w:rsidR="004769B8" w:rsidRDefault="004769B8" w:rsidP="004769B8">
      <w:pPr>
        <w:pStyle w:val="Geenafstand"/>
        <w:numPr>
          <w:ilvl w:val="0"/>
          <w:numId w:val="20"/>
        </w:numPr>
        <w:rPr>
          <w:rFonts w:ascii="Verdana" w:hAnsi="Verdana"/>
        </w:rPr>
      </w:pPr>
      <w:r w:rsidRPr="004769B8">
        <w:rPr>
          <w:rFonts w:ascii="Verdana" w:hAnsi="Verdana"/>
        </w:rPr>
        <w:t>Ondersteunen van sport- en beweegaanbieders bij het opzetten van sportaanbod</w:t>
      </w:r>
      <w:r>
        <w:rPr>
          <w:rFonts w:ascii="Verdana" w:hAnsi="Verdana"/>
        </w:rPr>
        <w:t>;</w:t>
      </w:r>
    </w:p>
    <w:p w14:paraId="46629CA1" w14:textId="55B6D6E9" w:rsidR="004769B8" w:rsidRPr="004769B8" w:rsidRDefault="004769B8" w:rsidP="004769B8">
      <w:pPr>
        <w:pStyle w:val="Geenafstand"/>
        <w:numPr>
          <w:ilvl w:val="0"/>
          <w:numId w:val="20"/>
        </w:numPr>
        <w:rPr>
          <w:rFonts w:ascii="Verdana" w:hAnsi="Verdana"/>
        </w:rPr>
      </w:pPr>
      <w:r w:rsidRPr="004769B8">
        <w:rPr>
          <w:rFonts w:ascii="Verdana" w:hAnsi="Verdana"/>
        </w:rPr>
        <w:t>Het begeleiden naar sportaanbod</w:t>
      </w:r>
      <w:r>
        <w:rPr>
          <w:rFonts w:ascii="Verdana" w:hAnsi="Verdana"/>
        </w:rPr>
        <w:t>;</w:t>
      </w:r>
    </w:p>
    <w:p w14:paraId="501F96D1" w14:textId="46946AD3" w:rsidR="004769B8" w:rsidRPr="004769B8" w:rsidRDefault="004769B8" w:rsidP="004769B8">
      <w:pPr>
        <w:pStyle w:val="Geenafstand"/>
        <w:numPr>
          <w:ilvl w:val="0"/>
          <w:numId w:val="20"/>
        </w:numPr>
        <w:rPr>
          <w:rFonts w:ascii="Verdana" w:hAnsi="Verdana"/>
        </w:rPr>
      </w:pPr>
      <w:r w:rsidRPr="004769B8">
        <w:rPr>
          <w:rFonts w:ascii="Verdana" w:hAnsi="Verdana"/>
        </w:rPr>
        <w:t>Sportaanbod voor kwetsbare groepen opzetten, om deze groep aan het bewegen te krijgen</w:t>
      </w:r>
      <w:r>
        <w:rPr>
          <w:rFonts w:ascii="Verdana" w:hAnsi="Verdana"/>
        </w:rPr>
        <w:t>;</w:t>
      </w:r>
    </w:p>
    <w:p w14:paraId="66E9B0F5" w14:textId="46D30A4D" w:rsidR="004769B8" w:rsidRPr="004769B8" w:rsidRDefault="004769B8" w:rsidP="004769B8">
      <w:pPr>
        <w:pStyle w:val="Geenafstand"/>
        <w:numPr>
          <w:ilvl w:val="0"/>
          <w:numId w:val="20"/>
        </w:numPr>
        <w:rPr>
          <w:rFonts w:ascii="Verdana" w:hAnsi="Verdana"/>
        </w:rPr>
      </w:pPr>
      <w:r w:rsidRPr="004769B8">
        <w:rPr>
          <w:rFonts w:ascii="Verdana" w:hAnsi="Verdana"/>
        </w:rPr>
        <w:t xml:space="preserve">Participeren </w:t>
      </w:r>
      <w:r w:rsidR="009F27A9">
        <w:rPr>
          <w:rFonts w:ascii="Verdana" w:hAnsi="Verdana"/>
        </w:rPr>
        <w:t>in</w:t>
      </w:r>
      <w:r w:rsidRPr="004769B8">
        <w:rPr>
          <w:rFonts w:ascii="Verdana" w:hAnsi="Verdana"/>
        </w:rPr>
        <w:t xml:space="preserve"> de week van bewegen, de week van toegankelijkheid, en deelname aan Koningsspelen</w:t>
      </w:r>
      <w:r>
        <w:rPr>
          <w:rFonts w:ascii="Verdana" w:hAnsi="Verdana"/>
        </w:rPr>
        <w:t>;</w:t>
      </w:r>
    </w:p>
    <w:p w14:paraId="2E368976" w14:textId="58B5ED41" w:rsidR="004769B8" w:rsidRPr="004769B8" w:rsidRDefault="004769B8" w:rsidP="004769B8">
      <w:pPr>
        <w:pStyle w:val="Geenafstand"/>
        <w:numPr>
          <w:ilvl w:val="0"/>
          <w:numId w:val="20"/>
        </w:numPr>
        <w:rPr>
          <w:rFonts w:ascii="Verdana" w:hAnsi="Verdana"/>
        </w:rPr>
      </w:pPr>
      <w:r w:rsidRPr="004769B8">
        <w:rPr>
          <w:rFonts w:ascii="Verdana" w:hAnsi="Verdana"/>
        </w:rPr>
        <w:t>Samenwerken met eerstelijns zorgorganisaties, om in samenwerking met sport- en beweegaanbieders sport als middel in te zetten voor het verbeteren van de gezondheid van Tielenaren</w:t>
      </w:r>
      <w:r>
        <w:rPr>
          <w:rFonts w:ascii="Verdana" w:hAnsi="Verdana"/>
        </w:rPr>
        <w:t>;</w:t>
      </w:r>
    </w:p>
    <w:p w14:paraId="7D444144" w14:textId="3AD8109C" w:rsidR="004769B8" w:rsidRPr="009A5594" w:rsidRDefault="00885F06" w:rsidP="004769B8">
      <w:pPr>
        <w:pStyle w:val="Geenafstand"/>
        <w:numPr>
          <w:ilvl w:val="0"/>
          <w:numId w:val="20"/>
        </w:numPr>
        <w:rPr>
          <w:rFonts w:ascii="Verdana" w:hAnsi="Verdana"/>
        </w:rPr>
      </w:pPr>
      <w:r w:rsidRPr="009A5594">
        <w:rPr>
          <w:rFonts w:ascii="Verdana" w:hAnsi="Verdana"/>
        </w:rPr>
        <w:t>Inspelen op de inzichten van de sportmonitor 2022; uitvoeren van activiteiten</w:t>
      </w:r>
      <w:r w:rsidR="000B440B">
        <w:rPr>
          <w:rFonts w:ascii="Verdana" w:hAnsi="Verdana"/>
        </w:rPr>
        <w:t>,</w:t>
      </w:r>
      <w:r w:rsidR="008B55F7">
        <w:rPr>
          <w:rFonts w:ascii="Verdana" w:hAnsi="Verdana"/>
        </w:rPr>
        <w:t xml:space="preserve"> </w:t>
      </w:r>
      <w:r w:rsidRPr="009A5594">
        <w:rPr>
          <w:rFonts w:ascii="Verdana" w:hAnsi="Verdana"/>
        </w:rPr>
        <w:t>die inspelen op de kansen, maar ook belemmeringen die inwoners van de gemeente Tiel momenteel ervaren om te gaan sporten.</w:t>
      </w:r>
    </w:p>
    <w:p w14:paraId="3E88BFE5" w14:textId="28B00A5B" w:rsidR="004769B8" w:rsidRPr="004769B8" w:rsidRDefault="004769B8" w:rsidP="004769B8">
      <w:pPr>
        <w:pStyle w:val="Geenafstand"/>
        <w:numPr>
          <w:ilvl w:val="0"/>
          <w:numId w:val="20"/>
        </w:numPr>
        <w:rPr>
          <w:rFonts w:ascii="Verdana" w:hAnsi="Verdana"/>
        </w:rPr>
      </w:pPr>
      <w:r w:rsidRPr="004769B8">
        <w:rPr>
          <w:rFonts w:ascii="Verdana" w:hAnsi="Verdana"/>
        </w:rPr>
        <w:t>Het ondersteunen van sportaanbieders met accommodatievraagstukken</w:t>
      </w:r>
      <w:r>
        <w:rPr>
          <w:rFonts w:ascii="Verdana" w:hAnsi="Verdana"/>
        </w:rPr>
        <w:t xml:space="preserve">. </w:t>
      </w:r>
    </w:p>
    <w:p w14:paraId="637805D2" w14:textId="79079F74" w:rsidR="00A41F93" w:rsidRDefault="00A41F93" w:rsidP="00A65988">
      <w:pPr>
        <w:rPr>
          <w:rFonts w:ascii="Verdana" w:hAnsi="Verdana"/>
          <w:sz w:val="20"/>
          <w:szCs w:val="20"/>
        </w:rPr>
      </w:pPr>
    </w:p>
    <w:p w14:paraId="05FC94F1" w14:textId="6F4E1EA5" w:rsidR="00DD7097" w:rsidRPr="00DD7097" w:rsidRDefault="00DD7097" w:rsidP="00DD7097">
      <w:pPr>
        <w:ind w:left="-5" w:right="62"/>
        <w:rPr>
          <w:rFonts w:ascii="Verdana" w:hAnsi="Verdana"/>
          <w:sz w:val="20"/>
          <w:szCs w:val="20"/>
        </w:rPr>
      </w:pPr>
      <w:r w:rsidRPr="00DD7097">
        <w:rPr>
          <w:rFonts w:ascii="Verdana" w:hAnsi="Verdana"/>
          <w:sz w:val="20"/>
          <w:szCs w:val="20"/>
        </w:rPr>
        <w:t xml:space="preserve">De omschrijving van de opdracht is opgedeeld in de hieronder volgende </w:t>
      </w:r>
      <w:r w:rsidR="008D3657">
        <w:rPr>
          <w:rFonts w:ascii="Verdana" w:hAnsi="Verdana"/>
          <w:sz w:val="20"/>
          <w:szCs w:val="20"/>
        </w:rPr>
        <w:t>opdrachtonderdelen</w:t>
      </w:r>
      <w:r w:rsidR="00AB40B2">
        <w:rPr>
          <w:rFonts w:ascii="Verdana" w:hAnsi="Verdana"/>
          <w:sz w:val="20"/>
          <w:szCs w:val="20"/>
        </w:rPr>
        <w:t>:</w:t>
      </w:r>
    </w:p>
    <w:p w14:paraId="45EA8CB6" w14:textId="77777777" w:rsidR="00DD7097" w:rsidRDefault="00DD7097" w:rsidP="00DD7097">
      <w:pPr>
        <w:spacing w:line="259" w:lineRule="auto"/>
      </w:pPr>
      <w:r>
        <w:t xml:space="preserve"> </w:t>
      </w:r>
    </w:p>
    <w:p w14:paraId="347D0EDE" w14:textId="3CB01984" w:rsidR="00DD7097" w:rsidRDefault="00DD7097" w:rsidP="00A65988">
      <w:pPr>
        <w:rPr>
          <w:rFonts w:ascii="Verdana" w:hAnsi="Verdana"/>
          <w:sz w:val="20"/>
          <w:szCs w:val="20"/>
        </w:rPr>
      </w:pPr>
    </w:p>
    <w:tbl>
      <w:tblPr>
        <w:tblStyle w:val="TableGrid"/>
        <w:tblW w:w="8649" w:type="dxa"/>
        <w:tblInd w:w="0" w:type="dxa"/>
        <w:tblCellMar>
          <w:top w:w="7" w:type="dxa"/>
          <w:left w:w="108" w:type="dxa"/>
          <w:right w:w="67" w:type="dxa"/>
        </w:tblCellMar>
        <w:tblLook w:val="04A0" w:firstRow="1" w:lastRow="0" w:firstColumn="1" w:lastColumn="0" w:noHBand="0" w:noVBand="1"/>
      </w:tblPr>
      <w:tblGrid>
        <w:gridCol w:w="2410"/>
        <w:gridCol w:w="6239"/>
      </w:tblGrid>
      <w:tr w:rsidR="00DD7097" w14:paraId="56EA96A5" w14:textId="77777777" w:rsidTr="00472C6E">
        <w:trPr>
          <w:trHeight w:val="1449"/>
        </w:trPr>
        <w:tc>
          <w:tcPr>
            <w:tcW w:w="2410" w:type="dxa"/>
            <w:tcBorders>
              <w:top w:val="single" w:sz="4" w:space="0" w:color="000000"/>
              <w:left w:val="single" w:sz="4" w:space="0" w:color="000000"/>
              <w:bottom w:val="single" w:sz="4" w:space="0" w:color="000000"/>
              <w:right w:val="single" w:sz="4" w:space="0" w:color="000000"/>
            </w:tcBorders>
          </w:tcPr>
          <w:p w14:paraId="3449AC77" w14:textId="77777777" w:rsidR="00DD7097" w:rsidRDefault="00DD7097" w:rsidP="006D6B38">
            <w:pPr>
              <w:spacing w:line="259" w:lineRule="auto"/>
            </w:pPr>
          </w:p>
          <w:p w14:paraId="096A2E5F" w14:textId="6FC55884" w:rsidR="00DD7097" w:rsidRPr="007E5970" w:rsidRDefault="00AA58F8" w:rsidP="006D6B38">
            <w:pPr>
              <w:spacing w:line="259" w:lineRule="auto"/>
              <w:rPr>
                <w:b/>
                <w:bCs/>
              </w:rPr>
            </w:pPr>
            <w:r>
              <w:rPr>
                <w:b/>
                <w:bCs/>
                <w:u w:val="single" w:color="000000"/>
              </w:rPr>
              <w:t>Opdrachtonderdeel</w:t>
            </w:r>
            <w:r w:rsidR="00DD7097" w:rsidRPr="007E5970">
              <w:rPr>
                <w:b/>
                <w:bCs/>
                <w:u w:val="single" w:color="000000"/>
              </w:rPr>
              <w:t xml:space="preserve"> </w:t>
            </w:r>
            <w:r w:rsidR="007E5970" w:rsidRPr="007E5970">
              <w:rPr>
                <w:b/>
                <w:bCs/>
                <w:u w:val="single" w:color="000000"/>
              </w:rPr>
              <w:t>1</w:t>
            </w:r>
          </w:p>
          <w:p w14:paraId="49819D85" w14:textId="77777777" w:rsidR="00DD7097" w:rsidRDefault="00DD7097" w:rsidP="006D6B38">
            <w:pPr>
              <w:spacing w:line="259" w:lineRule="auto"/>
            </w:pPr>
            <w:r>
              <w:rPr>
                <w:color w:val="FF0000"/>
              </w:rPr>
              <w:t xml:space="preserve"> </w:t>
            </w:r>
          </w:p>
        </w:tc>
        <w:tc>
          <w:tcPr>
            <w:tcW w:w="6239" w:type="dxa"/>
            <w:tcBorders>
              <w:top w:val="single" w:sz="4" w:space="0" w:color="000000"/>
              <w:left w:val="single" w:sz="4" w:space="0" w:color="000000"/>
              <w:bottom w:val="single" w:sz="4" w:space="0" w:color="000000"/>
              <w:right w:val="single" w:sz="4" w:space="0" w:color="000000"/>
            </w:tcBorders>
          </w:tcPr>
          <w:p w14:paraId="0C84DB33" w14:textId="77777777" w:rsidR="00DD7097" w:rsidRDefault="00DD7097" w:rsidP="006D6B38">
            <w:pPr>
              <w:spacing w:line="259" w:lineRule="auto"/>
            </w:pPr>
            <w:r>
              <w:rPr>
                <w:b/>
              </w:rPr>
              <w:t xml:space="preserve"> </w:t>
            </w:r>
          </w:p>
          <w:p w14:paraId="56168C8D" w14:textId="6F14DC60" w:rsidR="00DD7097" w:rsidRDefault="00DD7097" w:rsidP="006D6B38">
            <w:pPr>
              <w:spacing w:line="259" w:lineRule="auto"/>
            </w:pPr>
          </w:p>
          <w:p w14:paraId="3A1AE3CD" w14:textId="061089D0" w:rsidR="00DD7097" w:rsidRDefault="00DD7097" w:rsidP="006D6B38">
            <w:pPr>
              <w:spacing w:line="259" w:lineRule="auto"/>
            </w:pPr>
            <w:r>
              <w:t xml:space="preserve">De regeling sport en bewegen in de buurt (zijnde de </w:t>
            </w:r>
          </w:p>
          <w:p w14:paraId="34A1FC80" w14:textId="352D27A4" w:rsidR="00DD7097" w:rsidRPr="00D8304B" w:rsidRDefault="00DD7097" w:rsidP="006D6B38">
            <w:pPr>
              <w:spacing w:line="241" w:lineRule="auto"/>
              <w:rPr>
                <w:color w:val="FF0000"/>
              </w:rPr>
            </w:pPr>
            <w:r>
              <w:t xml:space="preserve">buurtsportcoaches) is gericht op alle inwoners van de gemeente Tiel en niet leeftijdsafhankelijk. </w:t>
            </w:r>
            <w:r w:rsidR="00502C16" w:rsidRPr="009A5594">
              <w:t xml:space="preserve">Uit de sportmonitor Tiel 2022 blijkt dat inwoners met een beperking moeite hebben met de aansluiting op het regulier sportaanbod.  </w:t>
            </w:r>
            <w:r w:rsidR="00502C16">
              <w:t>Hierom worden met</w:t>
            </w:r>
            <w:r>
              <w:t xml:space="preserve"> name de inactieve doelgroepen gericht benaderd, met als doel belemmeringen weg te nemen conform het Sportbeleid Tiel beweeg</w:t>
            </w:r>
            <w:r w:rsidRPr="00502C16">
              <w:rPr>
                <w:color w:val="000000" w:themeColor="text1"/>
              </w:rPr>
              <w:t>t</w:t>
            </w:r>
            <w:r w:rsidR="00424AEA" w:rsidRPr="00502C16">
              <w:rPr>
                <w:color w:val="000000" w:themeColor="text1"/>
              </w:rPr>
              <w:t>.</w:t>
            </w:r>
          </w:p>
          <w:p w14:paraId="456089D9" w14:textId="77777777" w:rsidR="00DD7097" w:rsidRPr="00D8304B" w:rsidRDefault="00DD7097" w:rsidP="006D6B38">
            <w:pPr>
              <w:spacing w:line="259" w:lineRule="auto"/>
              <w:rPr>
                <w:color w:val="FF0000"/>
              </w:rPr>
            </w:pPr>
            <w:r w:rsidRPr="00D8304B">
              <w:rPr>
                <w:color w:val="FF0000"/>
              </w:rPr>
              <w:t xml:space="preserve"> </w:t>
            </w:r>
          </w:p>
          <w:p w14:paraId="23953163" w14:textId="77777777" w:rsidR="00DD7097" w:rsidRDefault="00DD7097" w:rsidP="006D6B38">
            <w:pPr>
              <w:spacing w:line="259" w:lineRule="auto"/>
            </w:pPr>
            <w:r w:rsidRPr="00A80D85">
              <w:rPr>
                <w:u w:val="single"/>
              </w:rPr>
              <w:t>De buurtsportcoaches verzorgen de volgende activiteiten</w:t>
            </w:r>
            <w:r w:rsidRPr="00424AEA">
              <w:t>:</w:t>
            </w:r>
            <w:r>
              <w:t xml:space="preserve"> </w:t>
            </w:r>
          </w:p>
          <w:p w14:paraId="35671602" w14:textId="77777777" w:rsidR="00C053B9" w:rsidRDefault="00DD7097" w:rsidP="00DD7097">
            <w:pPr>
              <w:numPr>
                <w:ilvl w:val="0"/>
                <w:numId w:val="22"/>
              </w:numPr>
              <w:spacing w:line="242" w:lineRule="auto"/>
              <w:ind w:hanging="360"/>
            </w:pPr>
            <w:r>
              <w:t xml:space="preserve">Buurtsportcoach verenigingen/sportaanbieders: is </w:t>
            </w:r>
            <w:r w:rsidR="004D29ED">
              <w:t xml:space="preserve">als </w:t>
            </w:r>
            <w:r w:rsidR="004D29ED" w:rsidRPr="009A5594">
              <w:t>verenigingsondersteuner het</w:t>
            </w:r>
            <w:r w:rsidRPr="009A5594">
              <w:t xml:space="preserve"> </w:t>
            </w:r>
            <w:r>
              <w:t xml:space="preserve">vaste aanspreekpunt voor sportverenigingen, ondersteunt bij ledenwerving en op sportief en financieel gebied, geeft advies bij de organisatie van clinics en toernooien, geeft handvatten bij trainingsvragen en zorgt voor deskundigheidsbevordering. </w:t>
            </w:r>
          </w:p>
          <w:p w14:paraId="2EED3CEA" w14:textId="4CE7E35E" w:rsidR="00DD7097" w:rsidRPr="00C053B9" w:rsidRDefault="00FB6392" w:rsidP="008D3657">
            <w:pPr>
              <w:spacing w:line="242" w:lineRule="auto"/>
              <w:ind w:left="721"/>
            </w:pPr>
            <w:r w:rsidRPr="009A5594">
              <w:t xml:space="preserve">Hiermee wordt bijgedragen aan </w:t>
            </w:r>
            <w:r w:rsidR="002F48A2" w:rsidRPr="009A5594">
              <w:t>het behalen van de doelstelling omtrent het vergroten van het aandeel vitale amateursportverenigingen met 5%</w:t>
            </w:r>
            <w:r w:rsidR="0040203F" w:rsidRPr="009A5594">
              <w:t>. (Doelstelling 1, ambitie 1, sport- en beweegbeleid 2022-2032)</w:t>
            </w:r>
            <w:r w:rsidR="00C053B9" w:rsidRPr="009A5594">
              <w:t>.</w:t>
            </w:r>
            <w:r w:rsidR="00C053B9">
              <w:rPr>
                <w:color w:val="FF0000"/>
              </w:rPr>
              <w:br/>
            </w:r>
            <w:r w:rsidR="00C053B9">
              <w:rPr>
                <w:color w:val="000000"/>
              </w:rPr>
              <w:t>Het aandeel sportaanbieders dat zich bezig houdt met het verbeteren van de gastvrijheid is met 15% gestegen in 2026.</w:t>
            </w:r>
            <w:r w:rsidR="00C053B9">
              <w:rPr>
                <w:color w:val="000000"/>
              </w:rPr>
              <w:br/>
              <w:t>Vanuit de wettelijke taken jeugd, onderwijsachterstanden en WMO zijn er in 2026 met medewerking van de verenigingen 10 sportinterventies geselecteerd die de kracht van sport benutten om inwoners weerbaarder te maken.</w:t>
            </w:r>
            <w:r w:rsidR="00C053B9">
              <w:rPr>
                <w:color w:val="000000"/>
              </w:rPr>
              <w:br/>
              <w:t xml:space="preserve">In 2025 zijn alle gemeentelijke </w:t>
            </w:r>
            <w:r w:rsidR="000B67CD">
              <w:rPr>
                <w:color w:val="000000"/>
              </w:rPr>
              <w:t>sportaccommodaties</w:t>
            </w:r>
            <w:r w:rsidR="00C053B9">
              <w:rPr>
                <w:color w:val="000000"/>
              </w:rPr>
              <w:t xml:space="preserve"> rookvrij. En in 2026 heeft 75% van de sportkantines een gezonder aanbod.</w:t>
            </w:r>
            <w:r w:rsidR="00C053B9">
              <w:rPr>
                <w:color w:val="000000"/>
              </w:rPr>
              <w:br/>
              <w:t>Voor een betere samenwerking en kennisuitwisseling vindt er vanaf 2023 een structureel overleg plaats tussen de verschillende sport- en beweegaanbieders</w:t>
            </w:r>
          </w:p>
          <w:p w14:paraId="5E46A310" w14:textId="5734A0BF" w:rsidR="0040203F" w:rsidRDefault="0040203F" w:rsidP="0040203F">
            <w:pPr>
              <w:spacing w:line="259" w:lineRule="auto"/>
            </w:pPr>
          </w:p>
        </w:tc>
      </w:tr>
      <w:tr w:rsidR="00C053B9" w14:paraId="00D56086" w14:textId="77777777" w:rsidTr="00472C6E">
        <w:trPr>
          <w:trHeight w:val="1449"/>
        </w:trPr>
        <w:tc>
          <w:tcPr>
            <w:tcW w:w="2410" w:type="dxa"/>
            <w:tcBorders>
              <w:top w:val="single" w:sz="4" w:space="0" w:color="000000"/>
              <w:left w:val="single" w:sz="4" w:space="0" w:color="000000"/>
              <w:bottom w:val="single" w:sz="4" w:space="0" w:color="000000"/>
              <w:right w:val="single" w:sz="4" w:space="0" w:color="000000"/>
            </w:tcBorders>
          </w:tcPr>
          <w:p w14:paraId="2396A877" w14:textId="3616944D" w:rsidR="00C053B9" w:rsidRPr="00C053B9" w:rsidRDefault="00AA58F8" w:rsidP="006D6B38">
            <w:pPr>
              <w:spacing w:line="259" w:lineRule="auto"/>
              <w:rPr>
                <w:b/>
                <w:bCs/>
              </w:rPr>
            </w:pPr>
            <w:r>
              <w:rPr>
                <w:b/>
                <w:bCs/>
              </w:rPr>
              <w:t>Opdrachtonderdeel</w:t>
            </w:r>
            <w:r w:rsidR="00C053B9" w:rsidRPr="00C053B9">
              <w:rPr>
                <w:b/>
                <w:bCs/>
              </w:rPr>
              <w:t xml:space="preserve"> 2</w:t>
            </w:r>
          </w:p>
        </w:tc>
        <w:tc>
          <w:tcPr>
            <w:tcW w:w="6239" w:type="dxa"/>
            <w:tcBorders>
              <w:top w:val="single" w:sz="4" w:space="0" w:color="000000"/>
              <w:left w:val="single" w:sz="4" w:space="0" w:color="000000"/>
              <w:bottom w:val="single" w:sz="4" w:space="0" w:color="000000"/>
              <w:right w:val="single" w:sz="4" w:space="0" w:color="000000"/>
            </w:tcBorders>
          </w:tcPr>
          <w:p w14:paraId="6392B28A" w14:textId="684A51B4" w:rsidR="00A80D85" w:rsidRDefault="00A80D85" w:rsidP="002917F1">
            <w:pPr>
              <w:pStyle w:val="xmsonormal"/>
              <w:shd w:val="clear" w:color="auto" w:fill="FFFFFF"/>
              <w:spacing w:before="0" w:beforeAutospacing="0" w:after="0" w:afterAutospacing="0" w:line="233" w:lineRule="atLeast"/>
              <w:rPr>
                <w:rFonts w:cstheme="minorHAnsi"/>
                <w:color w:val="242424"/>
              </w:rPr>
            </w:pPr>
            <w:r>
              <w:rPr>
                <w:rFonts w:cstheme="minorHAnsi"/>
                <w:color w:val="242424"/>
              </w:rPr>
              <w:t>De b</w:t>
            </w:r>
            <w:r w:rsidR="002917F1" w:rsidRPr="002917F1">
              <w:rPr>
                <w:rFonts w:cstheme="minorHAnsi"/>
                <w:color w:val="242424"/>
              </w:rPr>
              <w:t>uurtsportcoach</w:t>
            </w:r>
            <w:r>
              <w:rPr>
                <w:rFonts w:cstheme="minorHAnsi"/>
                <w:color w:val="242424"/>
              </w:rPr>
              <w:t>, gericht op</w:t>
            </w:r>
            <w:r w:rsidR="00CE16A8">
              <w:rPr>
                <w:rFonts w:cstheme="minorHAnsi"/>
                <w:color w:val="242424"/>
              </w:rPr>
              <w:t xml:space="preserve"> </w:t>
            </w:r>
            <w:r w:rsidR="002917F1" w:rsidRPr="002917F1">
              <w:rPr>
                <w:rFonts w:cstheme="minorHAnsi"/>
                <w:color w:val="242424"/>
              </w:rPr>
              <w:t>sporten met een beperking en uniek sporten</w:t>
            </w:r>
            <w:r>
              <w:rPr>
                <w:rFonts w:cstheme="minorHAnsi"/>
                <w:color w:val="242424"/>
              </w:rPr>
              <w:t>, verzorgt de volgende activiteiten</w:t>
            </w:r>
            <w:r w:rsidR="00F255AE">
              <w:rPr>
                <w:rFonts w:cstheme="minorHAnsi"/>
                <w:color w:val="242424"/>
              </w:rPr>
              <w:t>:</w:t>
            </w:r>
          </w:p>
          <w:p w14:paraId="77DB5949" w14:textId="77777777" w:rsidR="00A80D85" w:rsidRDefault="00A80D85" w:rsidP="002917F1">
            <w:pPr>
              <w:pStyle w:val="xmsonormal"/>
              <w:shd w:val="clear" w:color="auto" w:fill="FFFFFF"/>
              <w:spacing w:before="0" w:beforeAutospacing="0" w:after="0" w:afterAutospacing="0" w:line="233" w:lineRule="atLeast"/>
              <w:rPr>
                <w:rFonts w:cstheme="minorHAnsi"/>
                <w:color w:val="242424"/>
              </w:rPr>
            </w:pPr>
          </w:p>
          <w:p w14:paraId="0EB525A9" w14:textId="12CB6F67" w:rsidR="002917F1" w:rsidRPr="009C1B06" w:rsidRDefault="002917F1" w:rsidP="00E95A19">
            <w:pPr>
              <w:pStyle w:val="xmsonormal"/>
              <w:numPr>
                <w:ilvl w:val="0"/>
                <w:numId w:val="22"/>
              </w:numPr>
              <w:shd w:val="clear" w:color="auto" w:fill="FFFFFF"/>
              <w:spacing w:before="0" w:beforeAutospacing="0" w:after="0" w:afterAutospacing="0" w:line="233" w:lineRule="atLeast"/>
              <w:rPr>
                <w:rFonts w:cstheme="minorHAnsi"/>
                <w:color w:val="242424"/>
              </w:rPr>
            </w:pPr>
            <w:r w:rsidRPr="002917F1">
              <w:rPr>
                <w:rFonts w:cstheme="minorHAnsi"/>
                <w:color w:val="242424"/>
              </w:rPr>
              <w:t>zorgt ervoor dat sporters met een beperking een sportaanbod op maat krijgen. Dit gebeurt bijvoorbeeld door de sporters aan te laten sluiten bij een sportclub in gemeente Tiel, een sportclub in de regio, of door zelf passend sportaanbod (vraaggericht) te verzorgen. S</w:t>
            </w:r>
            <w:r w:rsidRPr="002917F1">
              <w:rPr>
                <w:rFonts w:cstheme="minorHAnsi"/>
                <w:color w:val="000000"/>
                <w:bdr w:val="none" w:sz="0" w:space="0" w:color="auto" w:frame="1"/>
              </w:rPr>
              <w:t>amenwerking tussen sport- en beweegaanbieders en eerstelijns zorgaanbieders zijn essentieel om mensen meer te laten sporten. Hierbij kan ook samenwerking worden met bijvoorbeeld:</w:t>
            </w:r>
          </w:p>
          <w:p w14:paraId="512DBF90" w14:textId="77777777" w:rsidR="009C1B06" w:rsidRPr="002917F1" w:rsidRDefault="009C1B06" w:rsidP="00E57930">
            <w:pPr>
              <w:pStyle w:val="xmsonormal"/>
              <w:numPr>
                <w:ilvl w:val="0"/>
                <w:numId w:val="22"/>
              </w:numPr>
              <w:shd w:val="clear" w:color="auto" w:fill="FFFFFF"/>
              <w:spacing w:before="0" w:beforeAutospacing="0" w:after="0" w:afterAutospacing="0" w:line="233" w:lineRule="atLeast"/>
              <w:rPr>
                <w:rFonts w:cstheme="minorHAnsi"/>
                <w:color w:val="242424"/>
              </w:rPr>
            </w:pPr>
          </w:p>
          <w:p w14:paraId="56728A4D" w14:textId="1C64C065" w:rsidR="002917F1" w:rsidRPr="002917F1" w:rsidRDefault="002917F1" w:rsidP="009C1B06">
            <w:pPr>
              <w:pStyle w:val="xmsonormal"/>
              <w:numPr>
                <w:ilvl w:val="0"/>
                <w:numId w:val="38"/>
              </w:numPr>
              <w:shd w:val="clear" w:color="auto" w:fill="FFFFFF"/>
              <w:spacing w:before="0" w:beforeAutospacing="0" w:after="0" w:afterAutospacing="0" w:line="233" w:lineRule="atLeast"/>
              <w:rPr>
                <w:rFonts w:cstheme="minorHAnsi"/>
                <w:color w:val="242424"/>
              </w:rPr>
            </w:pPr>
            <w:r w:rsidRPr="002917F1">
              <w:rPr>
                <w:rFonts w:cstheme="minorHAnsi"/>
                <w:color w:val="242424"/>
              </w:rPr>
              <w:t xml:space="preserve">Eerstelijns Centrum Tiel: </w:t>
            </w:r>
            <w:r w:rsidR="009C1B06">
              <w:rPr>
                <w:rFonts w:cstheme="minorHAnsi"/>
                <w:color w:val="242424"/>
              </w:rPr>
              <w:t>de b</w:t>
            </w:r>
            <w:r w:rsidRPr="002917F1">
              <w:rPr>
                <w:rFonts w:cstheme="minorHAnsi"/>
                <w:color w:val="242424"/>
              </w:rPr>
              <w:t>uurtsportcoach neemt deel aan projectgroep van de Tielse Wandel Challenge waarmee hij zorg en sport met elkaar verbindt</w:t>
            </w:r>
            <w:r w:rsidR="009C1B06">
              <w:rPr>
                <w:rFonts w:cstheme="minorHAnsi"/>
                <w:color w:val="242424"/>
              </w:rPr>
              <w:t>;</w:t>
            </w:r>
          </w:p>
          <w:p w14:paraId="033097E0" w14:textId="6035B64F" w:rsidR="002917F1" w:rsidRPr="002917F1" w:rsidRDefault="009C1B06" w:rsidP="002917F1">
            <w:pPr>
              <w:pStyle w:val="xmsonormal"/>
              <w:numPr>
                <w:ilvl w:val="0"/>
                <w:numId w:val="38"/>
              </w:numPr>
              <w:shd w:val="clear" w:color="auto" w:fill="FFFFFF"/>
              <w:spacing w:before="0" w:beforeAutospacing="0" w:after="0" w:afterAutospacing="0" w:line="233" w:lineRule="atLeast"/>
              <w:ind w:left="721"/>
              <w:rPr>
                <w:rFonts w:cstheme="minorHAnsi"/>
                <w:color w:val="242424"/>
              </w:rPr>
            </w:pPr>
            <w:r>
              <w:rPr>
                <w:rFonts w:cstheme="minorHAnsi"/>
                <w:color w:val="242424"/>
              </w:rPr>
              <w:t>De b</w:t>
            </w:r>
            <w:r w:rsidR="002917F1" w:rsidRPr="002917F1">
              <w:rPr>
                <w:rFonts w:cstheme="minorHAnsi"/>
                <w:color w:val="242424"/>
              </w:rPr>
              <w:t>uurtsportcoach ondersteunt en stimuleert jongeren deel te nemen aan de sportinloop van Oubayd (Life Goals Youth) in de Betuwehal. Hierdoor krijgen jongeren door middel van sport nieuwe perspectief .</w:t>
            </w:r>
          </w:p>
          <w:p w14:paraId="78F18A5F" w14:textId="02317F66" w:rsidR="002917F1" w:rsidRPr="002917F1" w:rsidRDefault="002917F1" w:rsidP="002917F1">
            <w:pPr>
              <w:pStyle w:val="xmsonormal"/>
              <w:shd w:val="clear" w:color="auto" w:fill="FFFFFF"/>
              <w:spacing w:before="0" w:beforeAutospacing="0" w:after="0" w:afterAutospacing="0"/>
              <w:rPr>
                <w:rFonts w:cstheme="minorHAnsi"/>
                <w:b/>
              </w:rPr>
            </w:pPr>
            <w:r w:rsidRPr="002917F1">
              <w:rPr>
                <w:rFonts w:cstheme="minorHAnsi"/>
                <w:color w:val="242424"/>
              </w:rPr>
              <w:t xml:space="preserve">De doelstelling van </w:t>
            </w:r>
            <w:r w:rsidR="00041AAB">
              <w:rPr>
                <w:rFonts w:cstheme="minorHAnsi"/>
                <w:color w:val="242424"/>
              </w:rPr>
              <w:t>opdrachtonderdeel</w:t>
            </w:r>
            <w:r w:rsidRPr="002917F1">
              <w:rPr>
                <w:rFonts w:cstheme="minorHAnsi"/>
                <w:color w:val="242424"/>
              </w:rPr>
              <w:t xml:space="preserve"> 2 is (mede) het doel om 10% meer sportaanbod te creëren voor doelgroepen die belemmeringen ervaren om te bewegen en sporten.</w:t>
            </w:r>
          </w:p>
          <w:p w14:paraId="65C9913B" w14:textId="40058433" w:rsidR="002917F1" w:rsidRDefault="002917F1" w:rsidP="00C053B9">
            <w:pPr>
              <w:spacing w:line="259" w:lineRule="auto"/>
              <w:rPr>
                <w:b/>
              </w:rPr>
            </w:pPr>
          </w:p>
        </w:tc>
      </w:tr>
      <w:tr w:rsidR="005F252F" w14:paraId="5D89A0F1" w14:textId="77777777" w:rsidTr="006D6B38">
        <w:trPr>
          <w:trHeight w:val="3920"/>
        </w:trPr>
        <w:tc>
          <w:tcPr>
            <w:tcW w:w="2410" w:type="dxa"/>
            <w:tcBorders>
              <w:top w:val="single" w:sz="4" w:space="0" w:color="000000"/>
              <w:left w:val="single" w:sz="4" w:space="0" w:color="000000"/>
              <w:bottom w:val="single" w:sz="4" w:space="0" w:color="000000"/>
              <w:right w:val="single" w:sz="4" w:space="0" w:color="000000"/>
            </w:tcBorders>
          </w:tcPr>
          <w:p w14:paraId="37B5ED42" w14:textId="762A2D11" w:rsidR="005F252F" w:rsidRPr="00E53767" w:rsidRDefault="00AA58F8" w:rsidP="006D6B38">
            <w:pPr>
              <w:spacing w:line="259" w:lineRule="auto"/>
              <w:rPr>
                <w:b/>
                <w:bCs/>
              </w:rPr>
            </w:pPr>
            <w:bookmarkStart w:id="10" w:name="_Hlk125905647"/>
            <w:r>
              <w:rPr>
                <w:b/>
                <w:bCs/>
                <w:u w:val="single" w:color="000000"/>
              </w:rPr>
              <w:t>Opdrachtonderdeel</w:t>
            </w:r>
            <w:r w:rsidR="005F252F" w:rsidRPr="00E53767">
              <w:rPr>
                <w:b/>
                <w:bCs/>
                <w:u w:val="single" w:color="000000"/>
              </w:rPr>
              <w:t xml:space="preserve"> </w:t>
            </w:r>
            <w:r w:rsidR="00C053B9">
              <w:rPr>
                <w:b/>
                <w:bCs/>
                <w:u w:val="single" w:color="000000"/>
              </w:rPr>
              <w:t>3</w:t>
            </w:r>
          </w:p>
          <w:p w14:paraId="595BDB76" w14:textId="77777777" w:rsidR="005F252F" w:rsidRDefault="005F252F" w:rsidP="006D6B38">
            <w:pPr>
              <w:spacing w:line="259" w:lineRule="auto"/>
            </w:pPr>
            <w:r>
              <w:rPr>
                <w:color w:val="FF0000"/>
              </w:rPr>
              <w:t xml:space="preserve"> </w:t>
            </w:r>
          </w:p>
        </w:tc>
        <w:tc>
          <w:tcPr>
            <w:tcW w:w="6239" w:type="dxa"/>
            <w:tcBorders>
              <w:top w:val="single" w:sz="4" w:space="0" w:color="000000"/>
              <w:left w:val="single" w:sz="4" w:space="0" w:color="000000"/>
              <w:bottom w:val="single" w:sz="4" w:space="0" w:color="000000"/>
              <w:right w:val="single" w:sz="4" w:space="0" w:color="000000"/>
            </w:tcBorders>
          </w:tcPr>
          <w:p w14:paraId="5C852931" w14:textId="64DE296D" w:rsidR="005F252F" w:rsidRDefault="00595D07" w:rsidP="00D14374">
            <w:pPr>
              <w:spacing w:line="259" w:lineRule="auto"/>
            </w:pPr>
            <w:r>
              <w:t>De door opdrachtnemer in te zetten coördinator</w:t>
            </w:r>
            <w:r w:rsidR="005F252F">
              <w:t xml:space="preserve"> voert regie op de inzet van de </w:t>
            </w:r>
            <w:r w:rsidR="00CE57DF">
              <w:t>buurtsportcoach</w:t>
            </w:r>
            <w:r>
              <w:t>es</w:t>
            </w:r>
            <w:r w:rsidR="005F252F">
              <w:t xml:space="preserve">. </w:t>
            </w:r>
          </w:p>
          <w:p w14:paraId="3BBFB3BC" w14:textId="77777777" w:rsidR="00595D07" w:rsidRDefault="00595D07" w:rsidP="006D6B38">
            <w:pPr>
              <w:spacing w:line="259" w:lineRule="auto"/>
            </w:pPr>
          </w:p>
          <w:p w14:paraId="7B8A2240" w14:textId="689874A4" w:rsidR="005F252F" w:rsidRDefault="005F252F" w:rsidP="006D6B38">
            <w:pPr>
              <w:spacing w:line="259" w:lineRule="auto"/>
            </w:pPr>
            <w:r>
              <w:t xml:space="preserve">Taken:  </w:t>
            </w:r>
          </w:p>
          <w:p w14:paraId="4B1727BF" w14:textId="5BCC93B2" w:rsidR="0067039F" w:rsidRDefault="005F252F" w:rsidP="0067039F">
            <w:pPr>
              <w:numPr>
                <w:ilvl w:val="0"/>
                <w:numId w:val="23"/>
              </w:numPr>
              <w:spacing w:line="248" w:lineRule="auto"/>
              <w:ind w:hanging="360"/>
            </w:pPr>
            <w:r>
              <w:t xml:space="preserve">Aanspreekpunt voor de </w:t>
            </w:r>
            <w:r w:rsidR="00A96838">
              <w:t>buurtsportcoaches</w:t>
            </w:r>
            <w:r>
              <w:t xml:space="preserve"> en gemeente. </w:t>
            </w:r>
          </w:p>
          <w:p w14:paraId="11F3F728" w14:textId="03EDFA3B" w:rsidR="0067039F" w:rsidRPr="002530E8" w:rsidRDefault="0067039F" w:rsidP="00B9585F">
            <w:pPr>
              <w:numPr>
                <w:ilvl w:val="0"/>
                <w:numId w:val="23"/>
              </w:numPr>
              <w:spacing w:line="259" w:lineRule="auto"/>
              <w:ind w:hanging="360"/>
            </w:pPr>
            <w:r w:rsidRPr="002530E8">
              <w:rPr>
                <w:rFonts w:cs="Corbel"/>
                <w:color w:val="000000"/>
              </w:rPr>
              <w:t xml:space="preserve">Jaarlijks maakt de uitvoeringsorganisatie waarin buurtsportcoaches zijn ondergebracht in samenwerking met de gemeente een uitvoeringsplan met daarin </w:t>
            </w:r>
            <w:r w:rsidRPr="002530E8">
              <w:rPr>
                <w:rFonts w:cs="Corbel"/>
                <w:b/>
                <w:bCs/>
                <w:color w:val="000000"/>
              </w:rPr>
              <w:t xml:space="preserve">de interventies die het meeste effect </w:t>
            </w:r>
            <w:r w:rsidRPr="002530E8">
              <w:rPr>
                <w:rFonts w:cs="Corbel"/>
                <w:color w:val="000000"/>
              </w:rPr>
              <w:t>hebben op het verhogen van de sport- en beweegdeelname.</w:t>
            </w:r>
          </w:p>
          <w:p w14:paraId="79F33C2D" w14:textId="4213F03C" w:rsidR="005F252F" w:rsidRDefault="005F252F" w:rsidP="005F252F">
            <w:pPr>
              <w:numPr>
                <w:ilvl w:val="0"/>
                <w:numId w:val="23"/>
              </w:numPr>
              <w:spacing w:line="259" w:lineRule="auto"/>
              <w:ind w:hanging="360"/>
            </w:pPr>
            <w:r>
              <w:t xml:space="preserve">Opstellen van managementrapportages (per kwartaal). </w:t>
            </w:r>
          </w:p>
          <w:p w14:paraId="0358768C" w14:textId="6BFB135C" w:rsidR="005F252F" w:rsidRPr="00BA0F13" w:rsidRDefault="005F252F" w:rsidP="005F252F">
            <w:pPr>
              <w:numPr>
                <w:ilvl w:val="0"/>
                <w:numId w:val="23"/>
              </w:numPr>
              <w:spacing w:line="259" w:lineRule="auto"/>
              <w:ind w:hanging="360"/>
            </w:pPr>
            <w:r w:rsidRPr="00BA0F13">
              <w:t>Opzetten systeem van monitoring en evaluatie.</w:t>
            </w:r>
            <w:r w:rsidR="00D54F9E" w:rsidRPr="00BA0F13">
              <w:t xml:space="preserve"> Hierin wordt de nadruk gelegd op maatschappelijk effect.</w:t>
            </w:r>
            <w:r w:rsidRPr="00BA0F13">
              <w:t xml:space="preserve"> </w:t>
            </w:r>
          </w:p>
          <w:p w14:paraId="73C8976C" w14:textId="77777777" w:rsidR="005F252F" w:rsidRDefault="005F252F" w:rsidP="005F252F">
            <w:pPr>
              <w:numPr>
                <w:ilvl w:val="0"/>
                <w:numId w:val="23"/>
              </w:numPr>
              <w:spacing w:line="259" w:lineRule="auto"/>
              <w:ind w:hanging="360"/>
            </w:pPr>
            <w:r>
              <w:t xml:space="preserve">Verantwoordelijk voor alle communicatiekanalen.  </w:t>
            </w:r>
          </w:p>
          <w:p w14:paraId="7165FDC5" w14:textId="627196E1" w:rsidR="005F252F" w:rsidRDefault="005F252F" w:rsidP="005F252F">
            <w:pPr>
              <w:numPr>
                <w:ilvl w:val="0"/>
                <w:numId w:val="23"/>
              </w:numPr>
              <w:spacing w:line="245" w:lineRule="auto"/>
              <w:ind w:hanging="360"/>
            </w:pPr>
            <w:r>
              <w:t xml:space="preserve">Functioneel beheerder van de website </w:t>
            </w:r>
            <w:hyperlink r:id="rId13" w:history="1">
              <w:r w:rsidR="00F42BBF" w:rsidRPr="0015719B">
                <w:rPr>
                  <w:rStyle w:val="Hyperlink"/>
                  <w:lang w:val="nl-NL"/>
                </w:rPr>
                <w:t>www.tielbeweegt.nl</w:t>
              </w:r>
            </w:hyperlink>
            <w:r w:rsidR="00F42BBF">
              <w:t xml:space="preserve"> (</w:t>
            </w:r>
            <w:r>
              <w:t xml:space="preserve">het technische beheer is reeds bij een derde partij onder gebracht). </w:t>
            </w:r>
          </w:p>
          <w:p w14:paraId="70C5725D" w14:textId="77777777" w:rsidR="005F252F" w:rsidRDefault="005F252F" w:rsidP="005F252F">
            <w:pPr>
              <w:numPr>
                <w:ilvl w:val="0"/>
                <w:numId w:val="23"/>
              </w:numPr>
              <w:spacing w:line="246" w:lineRule="auto"/>
              <w:ind w:hanging="360"/>
            </w:pPr>
            <w:r>
              <w:t xml:space="preserve">Vraagbaak voor personele zaken en contactpersoon van de gemeente.  </w:t>
            </w:r>
          </w:p>
          <w:p w14:paraId="61C1471B" w14:textId="77777777" w:rsidR="005F252F" w:rsidRDefault="005F252F" w:rsidP="005F252F">
            <w:pPr>
              <w:numPr>
                <w:ilvl w:val="0"/>
                <w:numId w:val="23"/>
              </w:numPr>
              <w:spacing w:line="259" w:lineRule="auto"/>
              <w:ind w:hanging="360"/>
            </w:pPr>
            <w:r>
              <w:t xml:space="preserve">Periodiek overleg met de opdrachtgever. </w:t>
            </w:r>
          </w:p>
          <w:p w14:paraId="4ED1B13F" w14:textId="77777777" w:rsidR="005F252F" w:rsidRDefault="005F252F" w:rsidP="006D6B38">
            <w:pPr>
              <w:spacing w:line="259" w:lineRule="auto"/>
              <w:ind w:left="361"/>
            </w:pPr>
            <w:r>
              <w:t xml:space="preserve"> </w:t>
            </w:r>
          </w:p>
        </w:tc>
      </w:tr>
    </w:tbl>
    <w:bookmarkEnd w:id="10"/>
    <w:p w14:paraId="1FEE8A58" w14:textId="77777777" w:rsidR="00D67652" w:rsidRDefault="005F252F" w:rsidP="005F252F">
      <w:pPr>
        <w:spacing w:line="259" w:lineRule="auto"/>
      </w:pPr>
      <w:r>
        <w:t xml:space="preserve"> </w:t>
      </w:r>
    </w:p>
    <w:tbl>
      <w:tblPr>
        <w:tblStyle w:val="TableGrid"/>
        <w:tblpPr w:leftFromText="141" w:rightFromText="141" w:vertAnchor="text" w:tblpY="1"/>
        <w:tblOverlap w:val="never"/>
        <w:tblW w:w="8784" w:type="dxa"/>
        <w:tblInd w:w="0" w:type="dxa"/>
        <w:tblCellMar>
          <w:top w:w="9" w:type="dxa"/>
          <w:left w:w="108" w:type="dxa"/>
          <w:right w:w="80" w:type="dxa"/>
        </w:tblCellMar>
        <w:tblLook w:val="04A0" w:firstRow="1" w:lastRow="0" w:firstColumn="1" w:lastColumn="0" w:noHBand="0" w:noVBand="1"/>
      </w:tblPr>
      <w:tblGrid>
        <w:gridCol w:w="2410"/>
        <w:gridCol w:w="6374"/>
      </w:tblGrid>
      <w:tr w:rsidR="00D67652" w14:paraId="101764C9" w14:textId="77777777" w:rsidTr="00CE16A8">
        <w:trPr>
          <w:trHeight w:val="6692"/>
        </w:trPr>
        <w:tc>
          <w:tcPr>
            <w:tcW w:w="2410" w:type="dxa"/>
            <w:tcBorders>
              <w:top w:val="single" w:sz="4" w:space="0" w:color="auto"/>
              <w:left w:val="single" w:sz="4" w:space="0" w:color="auto"/>
              <w:bottom w:val="single" w:sz="4" w:space="0" w:color="auto"/>
              <w:right w:val="single" w:sz="4" w:space="0" w:color="auto"/>
            </w:tcBorders>
          </w:tcPr>
          <w:p w14:paraId="041D05CA" w14:textId="77777777" w:rsidR="00D67652" w:rsidRDefault="00AA58F8" w:rsidP="00BD6492">
            <w:pPr>
              <w:spacing w:line="259" w:lineRule="auto"/>
              <w:rPr>
                <w:b/>
                <w:bCs/>
                <w:u w:val="single"/>
              </w:rPr>
            </w:pPr>
            <w:r>
              <w:rPr>
                <w:b/>
                <w:bCs/>
                <w:u w:val="single"/>
              </w:rPr>
              <w:t>Opdrachtonderdeel</w:t>
            </w:r>
            <w:r w:rsidR="00C053B9" w:rsidRPr="00C053B9">
              <w:rPr>
                <w:b/>
                <w:bCs/>
                <w:u w:val="single"/>
              </w:rPr>
              <w:t xml:space="preserve"> 4</w:t>
            </w:r>
            <w:r w:rsidR="00D67652" w:rsidRPr="00C053B9">
              <w:rPr>
                <w:b/>
                <w:bCs/>
              </w:rPr>
              <w:t xml:space="preserve"> </w:t>
            </w:r>
          </w:p>
          <w:p w14:paraId="3E2AA20D" w14:textId="77777777" w:rsidR="00CE16A8" w:rsidRPr="00CE16A8" w:rsidRDefault="00CE16A8" w:rsidP="00CE16A8"/>
          <w:p w14:paraId="46627091" w14:textId="77777777" w:rsidR="00CE16A8" w:rsidRPr="00CE16A8" w:rsidRDefault="00CE16A8" w:rsidP="00CE16A8"/>
          <w:p w14:paraId="1712BF9B" w14:textId="77777777" w:rsidR="00CE16A8" w:rsidRDefault="00CE16A8" w:rsidP="00CE16A8">
            <w:pPr>
              <w:rPr>
                <w:b/>
                <w:bCs/>
                <w:u w:val="single"/>
              </w:rPr>
            </w:pPr>
          </w:p>
          <w:p w14:paraId="1D3E1A0D" w14:textId="49853A19" w:rsidR="00CE16A8" w:rsidRPr="00CE16A8" w:rsidRDefault="00CE16A8" w:rsidP="00CE16A8"/>
        </w:tc>
        <w:tc>
          <w:tcPr>
            <w:tcW w:w="6374" w:type="dxa"/>
            <w:tcBorders>
              <w:top w:val="single" w:sz="4" w:space="0" w:color="auto"/>
              <w:left w:val="single" w:sz="4" w:space="0" w:color="auto"/>
              <w:bottom w:val="single" w:sz="4" w:space="0" w:color="auto"/>
              <w:right w:val="single" w:sz="4" w:space="0" w:color="auto"/>
            </w:tcBorders>
          </w:tcPr>
          <w:p w14:paraId="727A3485" w14:textId="675BE474" w:rsidR="00D67652" w:rsidRDefault="00D67652" w:rsidP="00BD6492">
            <w:pPr>
              <w:spacing w:after="1" w:line="241" w:lineRule="auto"/>
            </w:pPr>
            <w:r>
              <w:t xml:space="preserve">De definitie van de brede school is uitgekristalliseerd in de volgende criteria. </w:t>
            </w:r>
          </w:p>
          <w:p w14:paraId="553DBD50" w14:textId="77777777" w:rsidR="00D67652" w:rsidRDefault="00D67652" w:rsidP="00BD6492">
            <w:pPr>
              <w:numPr>
                <w:ilvl w:val="0"/>
                <w:numId w:val="24"/>
              </w:numPr>
              <w:spacing w:line="244" w:lineRule="auto"/>
              <w:ind w:hanging="360"/>
            </w:pPr>
            <w:r>
              <w:t xml:space="preserve">Heeft als doel de ontwikkeling van kinderen te stimuleren met hulp van activiteiten op het gebied van zorg, opvang en verrijking;  </w:t>
            </w:r>
          </w:p>
          <w:p w14:paraId="3C948E97" w14:textId="77777777" w:rsidR="00D67652" w:rsidRDefault="00D67652" w:rsidP="00BD6492">
            <w:pPr>
              <w:numPr>
                <w:ilvl w:val="0"/>
                <w:numId w:val="24"/>
              </w:numPr>
              <w:spacing w:line="248" w:lineRule="auto"/>
              <w:ind w:hanging="360"/>
            </w:pPr>
            <w:r>
              <w:t xml:space="preserve">Heeft aanvullend als doel wijkgerichte leefbaarheid te stimuleren;   </w:t>
            </w:r>
          </w:p>
          <w:p w14:paraId="769FE593" w14:textId="77777777" w:rsidR="00751F9B" w:rsidRDefault="00D67652" w:rsidP="00BD6492">
            <w:pPr>
              <w:numPr>
                <w:ilvl w:val="0"/>
                <w:numId w:val="24"/>
              </w:numPr>
              <w:spacing w:line="259" w:lineRule="auto"/>
              <w:ind w:hanging="360"/>
            </w:pPr>
            <w:r>
              <w:t>Heeft als uitgangspunt een gestructureerde samenwerking tussen een school en één of meerdere partners;</w:t>
            </w:r>
          </w:p>
          <w:p w14:paraId="671C96D0" w14:textId="77777777" w:rsidR="00D67652" w:rsidRPr="0040203F" w:rsidRDefault="00D67652" w:rsidP="00BD6492">
            <w:pPr>
              <w:numPr>
                <w:ilvl w:val="0"/>
                <w:numId w:val="25"/>
              </w:numPr>
              <w:spacing w:line="245" w:lineRule="auto"/>
              <w:ind w:hanging="360"/>
            </w:pPr>
            <w:r>
              <w:t xml:space="preserve">Heeft de samenwerking vastgelegd in een visiedocument dat zich vertaald heeft in een werkplan met daarin een projectmatige opzet van activiteiten; </w:t>
            </w:r>
          </w:p>
          <w:p w14:paraId="4ED29ADA" w14:textId="7F330FB8" w:rsidR="00D67652" w:rsidRDefault="00D67652" w:rsidP="00BD6492">
            <w:pPr>
              <w:numPr>
                <w:ilvl w:val="0"/>
                <w:numId w:val="25"/>
              </w:numPr>
              <w:spacing w:line="259" w:lineRule="auto"/>
              <w:ind w:hanging="360"/>
            </w:pPr>
            <w:r>
              <w:t>Realiseert ouderbetrokkenheid</w:t>
            </w:r>
            <w:r w:rsidR="00751F9B">
              <w:t xml:space="preserve">. </w:t>
            </w:r>
          </w:p>
          <w:p w14:paraId="008B8F9D" w14:textId="48F1983C" w:rsidR="00D67652" w:rsidRDefault="00D67652" w:rsidP="00BD6492">
            <w:pPr>
              <w:spacing w:line="241" w:lineRule="auto"/>
            </w:pPr>
          </w:p>
          <w:p w14:paraId="776A1986" w14:textId="3C6220D1" w:rsidR="00F42BBF" w:rsidRDefault="00F42BBF" w:rsidP="00BD6492">
            <w:pPr>
              <w:spacing w:line="241" w:lineRule="auto"/>
            </w:pPr>
            <w:r w:rsidRPr="00751F9B">
              <w:t>Uit de sportmonitor Tiel 2022 blijkt dat verenigingen niet samenwerken met naschoolse (peuter)opvangorganisaties.</w:t>
            </w:r>
          </w:p>
          <w:p w14:paraId="715E47B3" w14:textId="77777777" w:rsidR="00F42BBF" w:rsidRDefault="00F42BBF" w:rsidP="00BD6492">
            <w:pPr>
              <w:spacing w:line="241" w:lineRule="auto"/>
            </w:pPr>
          </w:p>
          <w:p w14:paraId="05113B87" w14:textId="77777777" w:rsidR="00D67652" w:rsidRDefault="00D67652" w:rsidP="00BD6492">
            <w:pPr>
              <w:spacing w:line="241" w:lineRule="auto"/>
            </w:pPr>
            <w:r>
              <w:t xml:space="preserve">Voor de opzet van brede schoolactiviteiten wordt met name gebruikt gemaakt van de inzet van welzijnswerkers, </w:t>
            </w:r>
          </w:p>
          <w:p w14:paraId="01255415" w14:textId="77777777" w:rsidR="00D67652" w:rsidRDefault="00D67652" w:rsidP="00BD6492">
            <w:pPr>
              <w:spacing w:after="1"/>
            </w:pPr>
            <w:r>
              <w:t xml:space="preserve">buurtsportcoaches en vrijwilligers. Een besluit om de organisatie en uitvoering  van de werksoorten te verbinden, heeft consequenties voor de brede schoolactiviteiten.  </w:t>
            </w:r>
          </w:p>
        </w:tc>
      </w:tr>
    </w:tbl>
    <w:p w14:paraId="03F01C57" w14:textId="60C5D0F7" w:rsidR="005F252F" w:rsidRDefault="005F252F" w:rsidP="005F252F">
      <w:pPr>
        <w:spacing w:line="259" w:lineRule="auto"/>
      </w:pPr>
    </w:p>
    <w:p w14:paraId="5F204202" w14:textId="7216C6B0" w:rsidR="00AB3539" w:rsidRDefault="00AB3539" w:rsidP="00AB3539">
      <w:pPr>
        <w:spacing w:line="259" w:lineRule="auto"/>
      </w:pPr>
    </w:p>
    <w:tbl>
      <w:tblPr>
        <w:tblStyle w:val="TableGrid"/>
        <w:tblpPr w:leftFromText="141" w:rightFromText="141" w:vertAnchor="text" w:tblpY="1"/>
        <w:tblOverlap w:val="never"/>
        <w:tblW w:w="8784" w:type="dxa"/>
        <w:tblInd w:w="0" w:type="dxa"/>
        <w:tblCellMar>
          <w:top w:w="9" w:type="dxa"/>
          <w:left w:w="108" w:type="dxa"/>
          <w:right w:w="80" w:type="dxa"/>
        </w:tblCellMar>
        <w:tblLook w:val="04A0" w:firstRow="1" w:lastRow="0" w:firstColumn="1" w:lastColumn="0" w:noHBand="0" w:noVBand="1"/>
      </w:tblPr>
      <w:tblGrid>
        <w:gridCol w:w="2410"/>
        <w:gridCol w:w="6374"/>
      </w:tblGrid>
      <w:tr w:rsidR="006C1E2B" w14:paraId="357B6154" w14:textId="77777777" w:rsidTr="00F81E5A">
        <w:trPr>
          <w:trHeight w:val="2533"/>
        </w:trPr>
        <w:tc>
          <w:tcPr>
            <w:tcW w:w="2410" w:type="dxa"/>
            <w:tcBorders>
              <w:top w:val="single" w:sz="4" w:space="0" w:color="000000"/>
              <w:left w:val="single" w:sz="4" w:space="0" w:color="000000"/>
              <w:bottom w:val="single" w:sz="4" w:space="0" w:color="000000"/>
              <w:right w:val="single" w:sz="4" w:space="0" w:color="000000"/>
            </w:tcBorders>
          </w:tcPr>
          <w:p w14:paraId="01188F79" w14:textId="49518C5D" w:rsidR="006C1E2B" w:rsidRPr="00BA0F13" w:rsidRDefault="00F42BBF" w:rsidP="006C1E2B">
            <w:pPr>
              <w:spacing w:line="259" w:lineRule="auto"/>
            </w:pPr>
            <w:r>
              <w:rPr>
                <w:b/>
                <w:bCs/>
                <w:u w:val="single"/>
              </w:rPr>
              <w:t xml:space="preserve">Optioneel </w:t>
            </w:r>
            <w:r w:rsidR="00AA58F8">
              <w:rPr>
                <w:b/>
                <w:bCs/>
                <w:u w:val="single"/>
              </w:rPr>
              <w:t>opdrachtonderdeel</w:t>
            </w:r>
            <w:r w:rsidR="006C1E2B" w:rsidRPr="00BA0F13">
              <w:rPr>
                <w:b/>
                <w:bCs/>
                <w:u w:val="single"/>
              </w:rPr>
              <w:t xml:space="preserve"> </w:t>
            </w:r>
          </w:p>
        </w:tc>
        <w:tc>
          <w:tcPr>
            <w:tcW w:w="6374" w:type="dxa"/>
            <w:tcBorders>
              <w:top w:val="single" w:sz="4" w:space="0" w:color="000000"/>
              <w:left w:val="single" w:sz="4" w:space="0" w:color="000000"/>
              <w:bottom w:val="single" w:sz="4" w:space="0" w:color="000000"/>
              <w:right w:val="single" w:sz="4" w:space="0" w:color="000000"/>
            </w:tcBorders>
          </w:tcPr>
          <w:p w14:paraId="4B46BD00" w14:textId="77777777" w:rsidR="000032F8" w:rsidRDefault="006C1E2B" w:rsidP="00F81E5A">
            <w:pPr>
              <w:spacing w:line="259" w:lineRule="auto"/>
            </w:pPr>
            <w:r w:rsidRPr="00BA0F13">
              <w:t xml:space="preserve">Multifunctionele inzetbare buurtsportcoaches; </w:t>
            </w:r>
          </w:p>
          <w:p w14:paraId="4CB0248B" w14:textId="77777777" w:rsidR="000032F8" w:rsidRDefault="000032F8" w:rsidP="00F81E5A">
            <w:pPr>
              <w:spacing w:line="259" w:lineRule="auto"/>
            </w:pPr>
          </w:p>
          <w:p w14:paraId="6911CB0C" w14:textId="09718BF3" w:rsidR="00D14374" w:rsidRDefault="000032F8" w:rsidP="00F81E5A">
            <w:pPr>
              <w:spacing w:line="259" w:lineRule="auto"/>
            </w:pPr>
            <w:r>
              <w:t>B</w:t>
            </w:r>
            <w:r w:rsidR="006C1E2B" w:rsidRPr="00BA0F13">
              <w:t xml:space="preserve">uurtsportcoaches inzetten als lichamelijke opvoeding docent. Waardoor aan de benodigde FTE aan LO docenten wordt voldaan en hiermee de scholen hun benodigde ondersteuning krijgen. </w:t>
            </w:r>
            <w:r w:rsidR="00796879" w:rsidRPr="00BA0F13">
              <w:t>Deze opdracht zal lopen tussen de scholen en de opdrachtnemer van deze aanbesteding</w:t>
            </w:r>
            <w:r w:rsidR="00F81E5A">
              <w:t xml:space="preserve">. </w:t>
            </w:r>
          </w:p>
          <w:p w14:paraId="375FF378" w14:textId="77777777" w:rsidR="00F81E5A" w:rsidRDefault="00F81E5A" w:rsidP="00F81E5A">
            <w:pPr>
              <w:spacing w:line="259" w:lineRule="auto"/>
            </w:pPr>
          </w:p>
          <w:p w14:paraId="6210B1A1" w14:textId="6AA7832B" w:rsidR="00F81E5A" w:rsidRPr="00BA0F13" w:rsidRDefault="00F81E5A" w:rsidP="00F81E5A">
            <w:pPr>
              <w:spacing w:line="259" w:lineRule="auto"/>
            </w:pPr>
          </w:p>
        </w:tc>
      </w:tr>
    </w:tbl>
    <w:p w14:paraId="1D1FC7FD" w14:textId="77777777" w:rsidR="00694E2A" w:rsidRDefault="00694E2A" w:rsidP="00C25B62">
      <w:pPr>
        <w:spacing w:line="259" w:lineRule="auto"/>
      </w:pPr>
    </w:p>
    <w:p w14:paraId="26402EB5" w14:textId="77777777" w:rsidR="00CE16A8" w:rsidRDefault="00CE16A8" w:rsidP="0003634B">
      <w:pPr>
        <w:pStyle w:val="ZRISubkop"/>
        <w:numPr>
          <w:ilvl w:val="0"/>
          <w:numId w:val="0"/>
        </w:numPr>
        <w:ind w:left="567" w:hanging="567"/>
        <w:rPr>
          <w:rFonts w:ascii="Verdana" w:hAnsi="Verdana"/>
          <w:sz w:val="20"/>
          <w:szCs w:val="20"/>
        </w:rPr>
      </w:pPr>
      <w:bookmarkStart w:id="11" w:name="_Toc130538675"/>
    </w:p>
    <w:p w14:paraId="07B24FC5" w14:textId="12D23B78" w:rsidR="00A41F93" w:rsidRPr="00674EC8" w:rsidRDefault="00A41F93" w:rsidP="0003634B">
      <w:pPr>
        <w:pStyle w:val="ZRISubkop"/>
        <w:numPr>
          <w:ilvl w:val="0"/>
          <w:numId w:val="0"/>
        </w:numPr>
        <w:ind w:left="567" w:hanging="567"/>
        <w:rPr>
          <w:rFonts w:ascii="Verdana" w:hAnsi="Verdana"/>
          <w:sz w:val="20"/>
          <w:szCs w:val="20"/>
        </w:rPr>
      </w:pPr>
      <w:r w:rsidRPr="00674EC8">
        <w:rPr>
          <w:rFonts w:ascii="Verdana" w:hAnsi="Verdana"/>
          <w:sz w:val="20"/>
          <w:szCs w:val="20"/>
        </w:rPr>
        <w:t>1.</w:t>
      </w:r>
      <w:r w:rsidR="008F3C94" w:rsidRPr="00674EC8">
        <w:rPr>
          <w:rFonts w:ascii="Verdana" w:hAnsi="Verdana"/>
          <w:sz w:val="20"/>
          <w:szCs w:val="20"/>
        </w:rPr>
        <w:t>9</w:t>
      </w:r>
      <w:r w:rsidRPr="00674EC8">
        <w:rPr>
          <w:rFonts w:ascii="Verdana" w:hAnsi="Verdana"/>
          <w:sz w:val="20"/>
          <w:szCs w:val="20"/>
        </w:rPr>
        <w:tab/>
      </w:r>
      <w:r w:rsidR="00BA0F13">
        <w:rPr>
          <w:rFonts w:ascii="Verdana" w:hAnsi="Verdana"/>
          <w:sz w:val="20"/>
          <w:szCs w:val="20"/>
        </w:rPr>
        <w:t>O</w:t>
      </w:r>
      <w:r w:rsidRPr="00674EC8">
        <w:rPr>
          <w:rFonts w:ascii="Verdana" w:hAnsi="Verdana"/>
          <w:sz w:val="20"/>
          <w:szCs w:val="20"/>
        </w:rPr>
        <w:t>vereenkomst en duur</w:t>
      </w:r>
      <w:bookmarkEnd w:id="11"/>
    </w:p>
    <w:p w14:paraId="23727330" w14:textId="77777777" w:rsidR="00905BDB" w:rsidRDefault="00A41F93" w:rsidP="00A41F93">
      <w:pPr>
        <w:rPr>
          <w:rFonts w:ascii="Verdana" w:hAnsi="Verdana"/>
          <w:sz w:val="20"/>
          <w:szCs w:val="20"/>
        </w:rPr>
      </w:pPr>
      <w:r w:rsidRPr="00674EC8">
        <w:rPr>
          <w:rFonts w:ascii="Verdana" w:hAnsi="Verdana"/>
          <w:sz w:val="20"/>
          <w:szCs w:val="20"/>
        </w:rPr>
        <w:t xml:space="preserve">De opdracht wordt vastgelegd in een, door opdrachtgever en opdrachtnemer te ondertekenen, overeenkomst voor </w:t>
      </w:r>
      <w:r w:rsidR="000B7446" w:rsidRPr="00905BDB">
        <w:rPr>
          <w:rFonts w:ascii="Verdana" w:hAnsi="Verdana"/>
          <w:sz w:val="20"/>
          <w:szCs w:val="20"/>
        </w:rPr>
        <w:t>buurtsportcoaches</w:t>
      </w:r>
      <w:r w:rsidRPr="00905BDB">
        <w:rPr>
          <w:rFonts w:ascii="Verdana" w:hAnsi="Verdana"/>
          <w:sz w:val="20"/>
          <w:szCs w:val="20"/>
        </w:rPr>
        <w:t>.</w:t>
      </w:r>
      <w:r w:rsidRPr="00674EC8">
        <w:rPr>
          <w:rFonts w:ascii="Verdana" w:hAnsi="Verdana"/>
          <w:sz w:val="20"/>
          <w:szCs w:val="20"/>
        </w:rPr>
        <w:t xml:space="preserve"> De geplande ingangsdatum van de overeenkomst is</w:t>
      </w:r>
      <w:r w:rsidR="00905BDB">
        <w:rPr>
          <w:rFonts w:ascii="Verdana" w:hAnsi="Verdana"/>
          <w:sz w:val="20"/>
          <w:szCs w:val="20"/>
        </w:rPr>
        <w:t xml:space="preserve"> 1 januari 2024. </w:t>
      </w:r>
      <w:r w:rsidRPr="00674EC8">
        <w:rPr>
          <w:rFonts w:ascii="Verdana" w:hAnsi="Verdana"/>
          <w:sz w:val="20"/>
          <w:szCs w:val="20"/>
        </w:rPr>
        <w:t xml:space="preserve">De einddatum van de overeenkomst is bepaald op </w:t>
      </w:r>
      <w:r w:rsidR="00905BDB">
        <w:rPr>
          <w:rFonts w:ascii="Verdana" w:hAnsi="Verdana"/>
          <w:sz w:val="20"/>
          <w:szCs w:val="20"/>
        </w:rPr>
        <w:t xml:space="preserve">31 december 2026. </w:t>
      </w:r>
    </w:p>
    <w:p w14:paraId="08102A25" w14:textId="77777777" w:rsidR="00905BDB" w:rsidRDefault="00905BDB" w:rsidP="00A41F93">
      <w:pPr>
        <w:rPr>
          <w:rFonts w:ascii="Verdana" w:hAnsi="Verdana"/>
          <w:sz w:val="20"/>
          <w:szCs w:val="20"/>
        </w:rPr>
      </w:pPr>
    </w:p>
    <w:p w14:paraId="75F91850" w14:textId="7378E1BB" w:rsidR="00A41F93" w:rsidRPr="00674EC8" w:rsidRDefault="00A41F93" w:rsidP="00A41F93">
      <w:pPr>
        <w:rPr>
          <w:rFonts w:ascii="Verdana" w:hAnsi="Verdana"/>
          <w:sz w:val="20"/>
          <w:szCs w:val="20"/>
        </w:rPr>
      </w:pPr>
      <w:r w:rsidRPr="00674EC8">
        <w:rPr>
          <w:rFonts w:ascii="Verdana" w:hAnsi="Verdana"/>
          <w:sz w:val="20"/>
          <w:szCs w:val="20"/>
        </w:rPr>
        <w:t xml:space="preserve">Aanbestedende dienst heeft het recht deze basisduur van de overeenkomst </w:t>
      </w:r>
      <w:r w:rsidR="00F1332D">
        <w:rPr>
          <w:rFonts w:ascii="Verdana" w:hAnsi="Verdana"/>
          <w:sz w:val="20"/>
          <w:szCs w:val="20"/>
        </w:rPr>
        <w:t>twee (2) keer</w:t>
      </w:r>
      <w:r w:rsidRPr="00674EC8">
        <w:rPr>
          <w:rFonts w:ascii="Verdana" w:hAnsi="Verdana"/>
          <w:sz w:val="20"/>
          <w:szCs w:val="20"/>
        </w:rPr>
        <w:t xml:space="preserve"> te verlengen met een periode van</w:t>
      </w:r>
      <w:r w:rsidR="00F1332D">
        <w:rPr>
          <w:rFonts w:ascii="Verdana" w:hAnsi="Verdana"/>
          <w:sz w:val="20"/>
          <w:szCs w:val="20"/>
        </w:rPr>
        <w:t xml:space="preserve"> </w:t>
      </w:r>
      <w:r w:rsidR="00F1332D" w:rsidRPr="00F1332D">
        <w:rPr>
          <w:rFonts w:ascii="Arial" w:hAnsi="Arial" w:cs="Arial"/>
          <w:sz w:val="21"/>
          <w:szCs w:val="21"/>
          <w:shd w:val="clear" w:color="auto" w:fill="FFFFFF"/>
        </w:rPr>
        <w:t>één</w:t>
      </w:r>
      <w:r w:rsidRPr="00F1332D">
        <w:rPr>
          <w:rFonts w:ascii="Verdana" w:hAnsi="Verdana"/>
          <w:sz w:val="20"/>
          <w:szCs w:val="20"/>
        </w:rPr>
        <w:t xml:space="preserve"> </w:t>
      </w:r>
      <w:r w:rsidR="00F1332D" w:rsidRPr="00F1332D">
        <w:rPr>
          <w:rFonts w:ascii="Verdana" w:hAnsi="Verdana"/>
          <w:sz w:val="20"/>
          <w:szCs w:val="20"/>
        </w:rPr>
        <w:t>(1).</w:t>
      </w:r>
      <w:r w:rsidRPr="00674EC8">
        <w:rPr>
          <w:rFonts w:ascii="Verdana" w:hAnsi="Verdana"/>
          <w:sz w:val="20"/>
          <w:szCs w:val="20"/>
        </w:rPr>
        <w:t xml:space="preserve"> De totale duur van de overeenkomst zal niet meer dan </w:t>
      </w:r>
      <w:r w:rsidR="00F1332D">
        <w:rPr>
          <w:rFonts w:ascii="Verdana" w:hAnsi="Verdana"/>
          <w:sz w:val="20"/>
          <w:szCs w:val="20"/>
        </w:rPr>
        <w:t>vijf (5) jaar</w:t>
      </w:r>
      <w:r w:rsidRPr="00674EC8">
        <w:rPr>
          <w:rFonts w:ascii="Verdana" w:hAnsi="Verdana"/>
          <w:sz w:val="20"/>
          <w:szCs w:val="20"/>
        </w:rPr>
        <w:t xml:space="preserve"> bedragen en eindigt aan het einde van de looptijd van rechtswege, dus op</w:t>
      </w:r>
      <w:r w:rsidR="00F1332D">
        <w:rPr>
          <w:rFonts w:ascii="Verdana" w:hAnsi="Verdana"/>
          <w:sz w:val="20"/>
          <w:szCs w:val="20"/>
        </w:rPr>
        <w:t xml:space="preserve"> 31 december 2028. </w:t>
      </w:r>
      <w:r w:rsidRPr="00674EC8">
        <w:rPr>
          <w:rFonts w:ascii="Verdana" w:hAnsi="Verdana"/>
          <w:sz w:val="20"/>
          <w:szCs w:val="20"/>
        </w:rPr>
        <w:t xml:space="preserve"> </w:t>
      </w:r>
    </w:p>
    <w:p w14:paraId="3B7B4B86" w14:textId="77777777" w:rsidR="00A41F93" w:rsidRPr="00674EC8" w:rsidRDefault="00A41F93" w:rsidP="00A41F93">
      <w:pPr>
        <w:rPr>
          <w:rFonts w:ascii="Verdana" w:hAnsi="Verdana"/>
          <w:sz w:val="20"/>
          <w:szCs w:val="20"/>
        </w:rPr>
      </w:pPr>
    </w:p>
    <w:p w14:paraId="68C5D35D" w14:textId="20E42DD2" w:rsidR="00A41F93" w:rsidRPr="00674EC8" w:rsidRDefault="00A41F93" w:rsidP="00A41F93">
      <w:pPr>
        <w:rPr>
          <w:rFonts w:ascii="Verdana" w:hAnsi="Verdana"/>
          <w:sz w:val="20"/>
          <w:szCs w:val="20"/>
        </w:rPr>
      </w:pPr>
      <w:r w:rsidRPr="00674EC8">
        <w:rPr>
          <w:rFonts w:ascii="Verdana" w:hAnsi="Verdana"/>
          <w:sz w:val="20"/>
          <w:szCs w:val="20"/>
        </w:rPr>
        <w:t>Van grote invloed op het besluit om de</w:t>
      </w:r>
      <w:r w:rsidR="00F1332D">
        <w:rPr>
          <w:rFonts w:ascii="Verdana" w:hAnsi="Verdana"/>
          <w:sz w:val="20"/>
          <w:szCs w:val="20"/>
        </w:rPr>
        <w:t xml:space="preserve"> </w:t>
      </w:r>
      <w:r w:rsidRPr="00674EC8">
        <w:rPr>
          <w:rFonts w:ascii="Verdana" w:hAnsi="Verdana"/>
          <w:sz w:val="20"/>
          <w:szCs w:val="20"/>
        </w:rPr>
        <w:t>overeenkomst al dan niet te verlengen zijn de geleverde prestaties en ook de prijsstelling van de opdrachtnemer. Aanbestedende dienst zal gedurende de eerste</w:t>
      </w:r>
      <w:r w:rsidR="00F1332D">
        <w:rPr>
          <w:rFonts w:ascii="Verdana" w:hAnsi="Verdana"/>
          <w:sz w:val="20"/>
          <w:szCs w:val="20"/>
        </w:rPr>
        <w:t xml:space="preserve"> drie (3) jaar </w:t>
      </w:r>
      <w:r w:rsidRPr="00674EC8">
        <w:rPr>
          <w:rFonts w:ascii="Verdana" w:hAnsi="Verdana"/>
          <w:sz w:val="20"/>
          <w:szCs w:val="20"/>
        </w:rPr>
        <w:t>de geleverde prestaties van opdrachtnemer evalueren, waarna op basis hiervan door aanbestedende dienst besloten wordt of hij gebruik zal maken van de verlengingsmogelijkheid van</w:t>
      </w:r>
      <w:r w:rsidR="00F1332D">
        <w:rPr>
          <w:rFonts w:ascii="Verdana" w:hAnsi="Verdana"/>
          <w:sz w:val="20"/>
          <w:szCs w:val="20"/>
        </w:rPr>
        <w:t xml:space="preserve"> de overeenkomst</w:t>
      </w:r>
      <w:r w:rsidRPr="00674EC8">
        <w:rPr>
          <w:rFonts w:ascii="Verdana" w:hAnsi="Verdana"/>
          <w:sz w:val="20"/>
          <w:szCs w:val="20"/>
        </w:rPr>
        <w:t>. De beslissing tot het al dan niet verlengen van de overeenkomst berust uitsluitend bij aanbestedende dienst en zal schriftelijk aan de opdrachtnemer(s) worden medegedeeld, uiterlijk zes (6) maanden voor het aflopen van de</w:t>
      </w:r>
      <w:r w:rsidR="00F1332D">
        <w:rPr>
          <w:rFonts w:ascii="Verdana" w:hAnsi="Verdana"/>
          <w:sz w:val="20"/>
          <w:szCs w:val="20"/>
        </w:rPr>
        <w:t xml:space="preserve"> </w:t>
      </w:r>
      <w:r w:rsidRPr="00674EC8">
        <w:rPr>
          <w:rFonts w:ascii="Verdana" w:hAnsi="Verdana"/>
          <w:sz w:val="20"/>
          <w:szCs w:val="20"/>
        </w:rPr>
        <w:t>overeenkomst.</w:t>
      </w:r>
    </w:p>
    <w:p w14:paraId="3A0FF5F2" w14:textId="77777777" w:rsidR="00A41F93" w:rsidRPr="00674EC8" w:rsidRDefault="00A41F93" w:rsidP="00A41F93">
      <w:pPr>
        <w:rPr>
          <w:rFonts w:ascii="Verdana" w:hAnsi="Verdana"/>
          <w:sz w:val="20"/>
          <w:szCs w:val="20"/>
        </w:rPr>
      </w:pPr>
    </w:p>
    <w:p w14:paraId="5CA15AA5" w14:textId="26F25D8D" w:rsidR="00A41F93" w:rsidRPr="00674EC8" w:rsidRDefault="00A41F93" w:rsidP="00A41F93">
      <w:pPr>
        <w:rPr>
          <w:rFonts w:ascii="Verdana" w:hAnsi="Verdana"/>
          <w:sz w:val="20"/>
          <w:szCs w:val="20"/>
        </w:rPr>
      </w:pPr>
      <w:r w:rsidRPr="00674EC8">
        <w:rPr>
          <w:rFonts w:ascii="Verdana" w:hAnsi="Verdana"/>
          <w:sz w:val="20"/>
          <w:szCs w:val="20"/>
        </w:rPr>
        <w:t xml:space="preserve">Op de overeenkomst zijn de </w:t>
      </w:r>
      <w:r w:rsidR="00F40B03" w:rsidRPr="00F1332D">
        <w:rPr>
          <w:rFonts w:ascii="Verdana" w:hAnsi="Verdana"/>
          <w:sz w:val="20"/>
          <w:szCs w:val="20"/>
        </w:rPr>
        <w:t>algemene inkoop</w:t>
      </w:r>
      <w:r w:rsidRPr="00F1332D">
        <w:rPr>
          <w:rFonts w:ascii="Verdana" w:hAnsi="Verdana"/>
          <w:sz w:val="20"/>
          <w:szCs w:val="20"/>
        </w:rPr>
        <w:t>voorwaarden</w:t>
      </w:r>
      <w:r w:rsidR="00F40B03" w:rsidRPr="00F1332D">
        <w:rPr>
          <w:rFonts w:ascii="Verdana" w:hAnsi="Verdana"/>
          <w:sz w:val="20"/>
          <w:szCs w:val="20"/>
        </w:rPr>
        <w:t>, zie bijlage 3,</w:t>
      </w:r>
      <w:r w:rsidR="00F40B03" w:rsidRPr="00674EC8">
        <w:rPr>
          <w:rFonts w:ascii="Verdana" w:hAnsi="Verdana"/>
          <w:sz w:val="20"/>
          <w:szCs w:val="20"/>
        </w:rPr>
        <w:t xml:space="preserve"> </w:t>
      </w:r>
      <w:r w:rsidRPr="00674EC8">
        <w:rPr>
          <w:rFonts w:ascii="Verdana" w:hAnsi="Verdana"/>
          <w:sz w:val="20"/>
          <w:szCs w:val="20"/>
        </w:rPr>
        <w:t>van toepassing. De algemene (verkoop-)voorwaarden, branchevoorwaarden of andere voorwaarden van inschrijvers worden uitdrukkelijk uitgesloten.</w:t>
      </w:r>
    </w:p>
    <w:p w14:paraId="5630AD66" w14:textId="77777777" w:rsidR="00A41F93" w:rsidRPr="00674EC8" w:rsidRDefault="00A41F93" w:rsidP="00A41F93">
      <w:pPr>
        <w:rPr>
          <w:rFonts w:ascii="Verdana" w:hAnsi="Verdana"/>
          <w:sz w:val="20"/>
          <w:szCs w:val="20"/>
        </w:rPr>
      </w:pPr>
    </w:p>
    <w:p w14:paraId="24A8D2C6" w14:textId="2CF3DF5E" w:rsidR="00A41F93" w:rsidRPr="00674EC8" w:rsidRDefault="00A41F93" w:rsidP="00A41F93">
      <w:pPr>
        <w:rPr>
          <w:rFonts w:ascii="Verdana" w:hAnsi="Verdana"/>
          <w:sz w:val="20"/>
          <w:szCs w:val="20"/>
        </w:rPr>
      </w:pPr>
      <w:r w:rsidRPr="00674EC8">
        <w:rPr>
          <w:rFonts w:ascii="Verdana" w:hAnsi="Verdana"/>
          <w:sz w:val="20"/>
          <w:szCs w:val="20"/>
        </w:rPr>
        <w:t>Indien inschrijver zich niet conformeert aan de in bijlage 2 te vinden concept</w:t>
      </w:r>
      <w:r w:rsidR="00A72255" w:rsidRPr="00674EC8">
        <w:rPr>
          <w:rFonts w:ascii="Verdana" w:hAnsi="Verdana"/>
          <w:sz w:val="20"/>
          <w:szCs w:val="20"/>
        </w:rPr>
        <w:t xml:space="preserve"> </w:t>
      </w:r>
      <w:r w:rsidRPr="00674EC8">
        <w:rPr>
          <w:rFonts w:ascii="Verdana" w:hAnsi="Verdana"/>
          <w:sz w:val="20"/>
          <w:szCs w:val="20"/>
        </w:rPr>
        <w:t xml:space="preserve">overeenkomst en/of </w:t>
      </w:r>
      <w:r w:rsidR="00F40B03" w:rsidRPr="00674EC8">
        <w:rPr>
          <w:rFonts w:ascii="Verdana" w:hAnsi="Verdana"/>
          <w:sz w:val="20"/>
          <w:szCs w:val="20"/>
        </w:rPr>
        <w:t>de</w:t>
      </w:r>
      <w:r w:rsidR="00F1332D">
        <w:rPr>
          <w:rFonts w:ascii="Verdana" w:hAnsi="Verdana"/>
          <w:sz w:val="20"/>
          <w:szCs w:val="20"/>
        </w:rPr>
        <w:t xml:space="preserve"> algemene</w:t>
      </w:r>
      <w:r w:rsidR="00F40B03" w:rsidRPr="00674EC8">
        <w:rPr>
          <w:rFonts w:ascii="Verdana" w:hAnsi="Verdana"/>
          <w:sz w:val="20"/>
          <w:szCs w:val="20"/>
        </w:rPr>
        <w:t xml:space="preserve"> </w:t>
      </w:r>
      <w:r w:rsidR="00F40B03" w:rsidRPr="00F1332D">
        <w:rPr>
          <w:rFonts w:ascii="Verdana" w:hAnsi="Verdana"/>
          <w:sz w:val="20"/>
          <w:szCs w:val="20"/>
        </w:rPr>
        <w:t>inkoopvoorwaarden uit bijlage 3</w:t>
      </w:r>
      <w:r w:rsidRPr="00F1332D">
        <w:rPr>
          <w:rFonts w:ascii="Verdana" w:hAnsi="Verdana"/>
          <w:sz w:val="20"/>
          <w:szCs w:val="20"/>
        </w:rPr>
        <w:t>,</w:t>
      </w:r>
      <w:r w:rsidRPr="00674EC8">
        <w:rPr>
          <w:rFonts w:ascii="Verdana" w:hAnsi="Verdana"/>
          <w:sz w:val="20"/>
          <w:szCs w:val="20"/>
        </w:rPr>
        <w:t xml:space="preserve"> dient inschrijver dit gedurende de offertefase (tot in de planning opgenomen 'uiterste datum stellen van vragen') te motiveren en een tekstvoorstel in te dienen voor het betreffende lid of artikel waarmee inschrijver niet kan instemmen. Het doen van voorstellen leidt nimmer tot de plicht voor aanbestedende dienst deze voorstellen over te nemen in de concept</w:t>
      </w:r>
      <w:r w:rsidR="00751C06">
        <w:rPr>
          <w:rFonts w:ascii="Verdana" w:hAnsi="Verdana"/>
          <w:sz w:val="20"/>
          <w:szCs w:val="20"/>
        </w:rPr>
        <w:t>-</w:t>
      </w:r>
      <w:r w:rsidRPr="00674EC8">
        <w:rPr>
          <w:rFonts w:ascii="Verdana" w:hAnsi="Verdana"/>
          <w:sz w:val="20"/>
          <w:szCs w:val="20"/>
        </w:rPr>
        <w:t xml:space="preserve">overeenkomst en/of de </w:t>
      </w:r>
      <w:r w:rsidR="00240231" w:rsidRPr="00674EC8">
        <w:rPr>
          <w:rFonts w:ascii="Verdana" w:hAnsi="Verdana"/>
          <w:sz w:val="20"/>
          <w:szCs w:val="20"/>
        </w:rPr>
        <w:t>algemene inkoop</w:t>
      </w:r>
      <w:r w:rsidRPr="00674EC8">
        <w:rPr>
          <w:rFonts w:ascii="Verdana" w:hAnsi="Verdana"/>
          <w:sz w:val="20"/>
          <w:szCs w:val="20"/>
        </w:rPr>
        <w:t>voorwaarden. Aanbestedende dienst geeft door middel van de Nota van inlichtingen aan of er sprake is van wijzigingen op de concept</w:t>
      </w:r>
      <w:r w:rsidR="00751C06">
        <w:rPr>
          <w:rFonts w:ascii="Verdana" w:hAnsi="Verdana"/>
          <w:sz w:val="20"/>
          <w:szCs w:val="20"/>
        </w:rPr>
        <w:t>-</w:t>
      </w:r>
      <w:r w:rsidRPr="00674EC8">
        <w:rPr>
          <w:rFonts w:ascii="Verdana" w:hAnsi="Verdana"/>
          <w:sz w:val="20"/>
          <w:szCs w:val="20"/>
        </w:rPr>
        <w:t xml:space="preserve">overeenkomst en/of de </w:t>
      </w:r>
      <w:r w:rsidR="00240231" w:rsidRPr="00674EC8">
        <w:rPr>
          <w:rFonts w:ascii="Verdana" w:hAnsi="Verdana"/>
          <w:sz w:val="20"/>
          <w:szCs w:val="20"/>
        </w:rPr>
        <w:t>algemene inkoop</w:t>
      </w:r>
      <w:r w:rsidRPr="00674EC8">
        <w:rPr>
          <w:rFonts w:ascii="Verdana" w:hAnsi="Verdana"/>
          <w:sz w:val="20"/>
          <w:szCs w:val="20"/>
        </w:rPr>
        <w:t>voorwaarden, welke daarna definitief is/zijn. Indien een inschrijver toch voorwaarden en/of voorbehouden aan zijn inschrijving verbindt, zal aanbestedende dienst de betreffende inschrijver uitsluiten van (verdere) deelname aan de aanbesteding.</w:t>
      </w:r>
    </w:p>
    <w:p w14:paraId="61829076" w14:textId="77777777" w:rsidR="00A41F93" w:rsidRPr="00674EC8" w:rsidRDefault="00A41F93" w:rsidP="00A41F93">
      <w:pPr>
        <w:rPr>
          <w:rFonts w:ascii="Verdana" w:hAnsi="Verdana"/>
          <w:sz w:val="20"/>
          <w:szCs w:val="20"/>
        </w:rPr>
      </w:pPr>
    </w:p>
    <w:p w14:paraId="7678B263" w14:textId="3CD83C59" w:rsidR="00F4741B" w:rsidRPr="00674EC8" w:rsidRDefault="00A41F93" w:rsidP="00A41F93">
      <w:pPr>
        <w:rPr>
          <w:rFonts w:ascii="Verdana" w:hAnsi="Verdana"/>
          <w:sz w:val="20"/>
          <w:szCs w:val="20"/>
        </w:rPr>
      </w:pPr>
      <w:r w:rsidRPr="00674EC8">
        <w:rPr>
          <w:rFonts w:ascii="Verdana" w:hAnsi="Verdana"/>
          <w:sz w:val="20"/>
          <w:szCs w:val="20"/>
        </w:rPr>
        <w:t>NB: Indien uit uw inschrijving blijkt dat u feitelijk niet aan deze eis kan of zal voldoen, dan is uw inschrijving onregelmatig en dus ongeldig, ook al heeft u een vraag hieromtrent bevestigend beantwoord</w:t>
      </w:r>
      <w:r w:rsidR="00F4741B" w:rsidRPr="00674EC8">
        <w:rPr>
          <w:rFonts w:ascii="Verdana" w:hAnsi="Verdana"/>
          <w:sz w:val="20"/>
          <w:szCs w:val="20"/>
        </w:rPr>
        <w:t>.</w:t>
      </w:r>
    </w:p>
    <w:p w14:paraId="70F7FB8F" w14:textId="77777777" w:rsidR="004974EF" w:rsidRPr="00674EC8" w:rsidRDefault="004974EF" w:rsidP="00275E57">
      <w:pPr>
        <w:ind w:left="1050"/>
        <w:rPr>
          <w:rFonts w:ascii="Verdana" w:hAnsi="Verdana"/>
          <w:sz w:val="20"/>
          <w:szCs w:val="20"/>
        </w:rPr>
      </w:pPr>
    </w:p>
    <w:p w14:paraId="2EC66688" w14:textId="32E1A817" w:rsidR="00F4741B" w:rsidRPr="00674EC8" w:rsidRDefault="00F4741B" w:rsidP="0003634B">
      <w:pPr>
        <w:pStyle w:val="ZRISubkop"/>
        <w:numPr>
          <w:ilvl w:val="0"/>
          <w:numId w:val="0"/>
        </w:numPr>
        <w:ind w:left="567" w:hanging="567"/>
        <w:rPr>
          <w:rFonts w:ascii="Verdana" w:hAnsi="Verdana"/>
          <w:sz w:val="20"/>
          <w:szCs w:val="20"/>
        </w:rPr>
      </w:pPr>
      <w:bookmarkStart w:id="12" w:name="_Toc130538676"/>
      <w:r w:rsidRPr="00674EC8">
        <w:rPr>
          <w:rFonts w:ascii="Verdana" w:hAnsi="Verdana"/>
          <w:sz w:val="20"/>
          <w:szCs w:val="20"/>
        </w:rPr>
        <w:t>1.1</w:t>
      </w:r>
      <w:r w:rsidR="004974EF" w:rsidRPr="00674EC8">
        <w:rPr>
          <w:rFonts w:ascii="Verdana" w:hAnsi="Verdana"/>
          <w:sz w:val="20"/>
          <w:szCs w:val="20"/>
        </w:rPr>
        <w:t>0</w:t>
      </w:r>
      <w:r w:rsidRPr="00674EC8">
        <w:rPr>
          <w:rFonts w:ascii="Verdana" w:hAnsi="Verdana"/>
          <w:sz w:val="20"/>
          <w:szCs w:val="20"/>
        </w:rPr>
        <w:tab/>
        <w:t>Perceelindeling</w:t>
      </w:r>
      <w:bookmarkEnd w:id="12"/>
    </w:p>
    <w:p w14:paraId="0B31FBB3" w14:textId="58E98336" w:rsidR="00F4741B" w:rsidRPr="00674EC8" w:rsidRDefault="00F4741B" w:rsidP="00F4741B">
      <w:pPr>
        <w:rPr>
          <w:rFonts w:ascii="Verdana" w:hAnsi="Verdana"/>
          <w:bCs/>
          <w:sz w:val="20"/>
          <w:szCs w:val="20"/>
        </w:rPr>
      </w:pPr>
      <w:r w:rsidRPr="00674EC8">
        <w:rPr>
          <w:rFonts w:ascii="Verdana" w:hAnsi="Verdana"/>
          <w:bCs/>
          <w:sz w:val="20"/>
          <w:szCs w:val="20"/>
        </w:rPr>
        <w:t xml:space="preserve">De opdracht </w:t>
      </w:r>
      <w:r w:rsidRPr="00751C06">
        <w:rPr>
          <w:rFonts w:ascii="Verdana" w:hAnsi="Verdana"/>
          <w:bCs/>
          <w:sz w:val="20"/>
          <w:szCs w:val="20"/>
        </w:rPr>
        <w:t>kent</w:t>
      </w:r>
      <w:r w:rsidR="00751C06" w:rsidRPr="00751C06">
        <w:rPr>
          <w:rFonts w:ascii="Verdana" w:hAnsi="Verdana"/>
          <w:bCs/>
          <w:sz w:val="20"/>
          <w:szCs w:val="20"/>
        </w:rPr>
        <w:t xml:space="preserve"> </w:t>
      </w:r>
      <w:r w:rsidRPr="00751C06">
        <w:rPr>
          <w:rFonts w:ascii="Verdana" w:hAnsi="Verdana"/>
          <w:bCs/>
          <w:sz w:val="20"/>
          <w:szCs w:val="20"/>
          <w:u w:val="single"/>
        </w:rPr>
        <w:t>geen</w:t>
      </w:r>
      <w:r w:rsidRPr="00674EC8">
        <w:rPr>
          <w:rFonts w:ascii="Verdana" w:hAnsi="Verdana"/>
          <w:bCs/>
          <w:sz w:val="20"/>
          <w:szCs w:val="20"/>
        </w:rPr>
        <w:t xml:space="preserve"> indeling in percelen. </w:t>
      </w:r>
    </w:p>
    <w:p w14:paraId="13326F5E" w14:textId="0D9165EF" w:rsidR="0003345E" w:rsidRPr="00674EC8" w:rsidRDefault="0003345E" w:rsidP="0003345E">
      <w:pPr>
        <w:rPr>
          <w:rFonts w:ascii="Verdana" w:hAnsi="Verdana"/>
          <w:sz w:val="20"/>
          <w:szCs w:val="20"/>
        </w:rPr>
      </w:pPr>
      <w:r w:rsidRPr="00751C06">
        <w:rPr>
          <w:rFonts w:ascii="Verdana" w:hAnsi="Verdana" w:cs="Calibri"/>
          <w:color w:val="201F1E"/>
          <w:sz w:val="20"/>
          <w:szCs w:val="20"/>
        </w:rPr>
        <w:t>De diensten</w:t>
      </w:r>
      <w:r w:rsidR="00283FF3" w:rsidRPr="00751C06">
        <w:rPr>
          <w:rFonts w:ascii="Verdana" w:hAnsi="Verdana" w:cs="Calibri"/>
          <w:color w:val="201F1E"/>
          <w:sz w:val="20"/>
          <w:szCs w:val="20"/>
        </w:rPr>
        <w:t>/leveringen</w:t>
      </w:r>
      <w:r w:rsidRPr="00751C06">
        <w:rPr>
          <w:rFonts w:ascii="Verdana" w:hAnsi="Verdana" w:cs="Calibri"/>
          <w:color w:val="201F1E"/>
          <w:sz w:val="20"/>
          <w:szCs w:val="20"/>
        </w:rPr>
        <w:t xml:space="preserve"> die worden uitgevraagd zijn voor de aanbestedende dienst logisch samenhangende onderdelen</w:t>
      </w:r>
      <w:r w:rsidR="00A05233" w:rsidRPr="00751C06">
        <w:rPr>
          <w:rFonts w:ascii="Verdana" w:hAnsi="Verdana" w:cs="Calibri"/>
          <w:color w:val="201F1E"/>
          <w:sz w:val="20"/>
          <w:szCs w:val="20"/>
        </w:rPr>
        <w:t xml:space="preserve"> en dienen als homogene leveringen/diensten te worden gezien</w:t>
      </w:r>
      <w:r w:rsidRPr="00751C06">
        <w:rPr>
          <w:rFonts w:ascii="Verdana" w:hAnsi="Verdana" w:cs="Calibri"/>
          <w:color w:val="201F1E"/>
          <w:sz w:val="20"/>
          <w:szCs w:val="20"/>
        </w:rPr>
        <w:t xml:space="preserve">. Het opsplitsen van de opdracht in percelen heeft invloed op de beheersbaarheid van </w:t>
      </w:r>
      <w:r w:rsidR="00723C13" w:rsidRPr="00751C06">
        <w:rPr>
          <w:rFonts w:ascii="Verdana" w:hAnsi="Verdana" w:cs="Calibri"/>
          <w:color w:val="201F1E"/>
          <w:sz w:val="20"/>
          <w:szCs w:val="20"/>
        </w:rPr>
        <w:t>de overeenkomst</w:t>
      </w:r>
      <w:r w:rsidRPr="00751C06">
        <w:rPr>
          <w:rFonts w:ascii="Verdana" w:hAnsi="Verdana" w:cs="Calibri"/>
          <w:color w:val="201F1E"/>
          <w:sz w:val="20"/>
          <w:szCs w:val="20"/>
        </w:rPr>
        <w:t xml:space="preserve"> en bijhorende (interne) kosten. De aanbestedende dienst wenst daarom één aanspreekpunt voor de dienstverlening in het kader van efficiency en het ontzorgen van de aanbestedende dienst</w:t>
      </w:r>
      <w:r w:rsidR="00723C13" w:rsidRPr="00751C06">
        <w:rPr>
          <w:rFonts w:ascii="Verdana" w:hAnsi="Verdana" w:cs="Calibri"/>
          <w:color w:val="201F1E"/>
          <w:sz w:val="20"/>
          <w:szCs w:val="20"/>
        </w:rPr>
        <w:t xml:space="preserve">. </w:t>
      </w:r>
      <w:r w:rsidRPr="00751C06">
        <w:rPr>
          <w:rFonts w:ascii="Verdana" w:hAnsi="Verdana" w:cs="Calibri"/>
          <w:color w:val="201F1E"/>
          <w:sz w:val="20"/>
          <w:szCs w:val="20"/>
        </w:rPr>
        <w:t>De opdracht zal om deze redenen niet worden opgesplitst in verschillende percelen.</w:t>
      </w:r>
    </w:p>
    <w:p w14:paraId="6C1031F9" w14:textId="5C41EEAE" w:rsidR="00F4741B" w:rsidRPr="008125E8" w:rsidRDefault="00F4741B" w:rsidP="00F4741B">
      <w:pPr>
        <w:rPr>
          <w:rFonts w:ascii="Verdana" w:hAnsi="Verdana"/>
          <w:bCs/>
          <w:sz w:val="20"/>
          <w:szCs w:val="20"/>
        </w:rPr>
      </w:pPr>
    </w:p>
    <w:p w14:paraId="45356350" w14:textId="2C2FC9A2" w:rsidR="00A070F8" w:rsidRPr="00674EC8" w:rsidRDefault="00A070F8" w:rsidP="00C50F61">
      <w:pPr>
        <w:rPr>
          <w:rFonts w:ascii="Verdana" w:hAnsi="Verdana"/>
          <w:color w:val="525960"/>
          <w:sz w:val="20"/>
          <w:szCs w:val="20"/>
          <w:shd w:val="clear" w:color="auto" w:fill="F1C40F"/>
        </w:rPr>
      </w:pPr>
    </w:p>
    <w:p w14:paraId="40570FF6" w14:textId="594B49BE" w:rsidR="00A070F8" w:rsidRDefault="00A070F8" w:rsidP="00A070F8">
      <w:pPr>
        <w:pStyle w:val="ZRISubkop"/>
        <w:numPr>
          <w:ilvl w:val="0"/>
          <w:numId w:val="0"/>
        </w:numPr>
        <w:ind w:left="567" w:hanging="567"/>
        <w:rPr>
          <w:rFonts w:ascii="Verdana" w:hAnsi="Verdana"/>
          <w:sz w:val="20"/>
          <w:szCs w:val="20"/>
        </w:rPr>
      </w:pPr>
      <w:bookmarkStart w:id="13" w:name="_Toc130538677"/>
      <w:r w:rsidRPr="00674EC8">
        <w:rPr>
          <w:rFonts w:ascii="Verdana" w:hAnsi="Verdana"/>
          <w:sz w:val="20"/>
          <w:szCs w:val="20"/>
        </w:rPr>
        <w:t>1.1</w:t>
      </w:r>
      <w:r w:rsidR="00516AC3">
        <w:rPr>
          <w:rFonts w:ascii="Verdana" w:hAnsi="Verdana"/>
          <w:sz w:val="20"/>
          <w:szCs w:val="20"/>
        </w:rPr>
        <w:t>1</w:t>
      </w:r>
      <w:r w:rsidRPr="00674EC8">
        <w:rPr>
          <w:rFonts w:ascii="Verdana" w:hAnsi="Verdana"/>
          <w:sz w:val="20"/>
          <w:szCs w:val="20"/>
        </w:rPr>
        <w:tab/>
        <w:t>Uitvoeringsvoorwaarde</w:t>
      </w:r>
      <w:r w:rsidR="008F12C9" w:rsidRPr="00674EC8">
        <w:rPr>
          <w:rFonts w:ascii="Verdana" w:hAnsi="Verdana"/>
          <w:sz w:val="20"/>
          <w:szCs w:val="20"/>
        </w:rPr>
        <w:t xml:space="preserve">: </w:t>
      </w:r>
      <w:r w:rsidRPr="00674EC8">
        <w:rPr>
          <w:rFonts w:ascii="Verdana" w:hAnsi="Verdana"/>
          <w:sz w:val="20"/>
          <w:szCs w:val="20"/>
        </w:rPr>
        <w:t>Social Return</w:t>
      </w:r>
      <w:bookmarkEnd w:id="13"/>
    </w:p>
    <w:p w14:paraId="110C8339" w14:textId="63811EA5" w:rsidR="008125E8" w:rsidRPr="008125E8" w:rsidRDefault="008125E8" w:rsidP="00516AC3">
      <w:pPr>
        <w:shd w:val="clear" w:color="auto" w:fill="FFFFFF"/>
        <w:rPr>
          <w:rFonts w:ascii="Verdana" w:hAnsi="Verdana"/>
          <w:sz w:val="20"/>
          <w:szCs w:val="20"/>
        </w:rPr>
      </w:pPr>
      <w:r>
        <w:rPr>
          <w:rFonts w:ascii="Verdana" w:hAnsi="Verdana"/>
          <w:sz w:val="20"/>
          <w:szCs w:val="20"/>
        </w:rPr>
        <w:t>Aanbestedende dienst kent een aantal organisatiedoelstellingen,</w:t>
      </w:r>
      <w:r w:rsidR="00516AC3">
        <w:rPr>
          <w:rFonts w:ascii="Verdana" w:hAnsi="Verdana"/>
          <w:sz w:val="20"/>
          <w:szCs w:val="20"/>
        </w:rPr>
        <w:t xml:space="preserve"> </w:t>
      </w:r>
      <w:r w:rsidR="00516AC3" w:rsidRPr="00516AC3">
        <w:rPr>
          <w:rFonts w:ascii="Verdana" w:hAnsi="Verdana" w:cs="Arial"/>
          <w:color w:val="202124"/>
          <w:sz w:val="20"/>
          <w:szCs w:val="20"/>
        </w:rPr>
        <w:t xml:space="preserve">één </w:t>
      </w:r>
      <w:r>
        <w:rPr>
          <w:rFonts w:ascii="Verdana" w:hAnsi="Verdana"/>
          <w:sz w:val="20"/>
          <w:szCs w:val="20"/>
        </w:rPr>
        <w:t xml:space="preserve">daarvan is het bijdragen aan Social Return. Wij vinden het dan ook belangrijk dat onze </w:t>
      </w:r>
      <w:r w:rsidR="000F7493">
        <w:rPr>
          <w:rFonts w:ascii="Verdana" w:hAnsi="Verdana"/>
          <w:sz w:val="20"/>
          <w:szCs w:val="20"/>
        </w:rPr>
        <w:t>o</w:t>
      </w:r>
      <w:r>
        <w:rPr>
          <w:rFonts w:ascii="Verdana" w:hAnsi="Verdana"/>
          <w:sz w:val="20"/>
          <w:szCs w:val="20"/>
        </w:rPr>
        <w:t xml:space="preserve">pdrachtnemers hier aan bijdragen. </w:t>
      </w:r>
    </w:p>
    <w:p w14:paraId="3D87A682" w14:textId="77777777" w:rsidR="008125E8" w:rsidRDefault="008125E8" w:rsidP="008125E8">
      <w:pPr>
        <w:shd w:val="clear" w:color="auto" w:fill="FFFFFF" w:themeFill="background1"/>
        <w:rPr>
          <w:rFonts w:ascii="Verdana" w:hAnsi="Verdana"/>
          <w:sz w:val="20"/>
          <w:szCs w:val="20"/>
        </w:rPr>
      </w:pPr>
    </w:p>
    <w:p w14:paraId="63D24D68" w14:textId="384D8F2E" w:rsidR="008173D1" w:rsidRPr="008125E8" w:rsidRDefault="008125E8" w:rsidP="008125E8">
      <w:pPr>
        <w:shd w:val="clear" w:color="auto" w:fill="FFFFFF" w:themeFill="background1"/>
        <w:rPr>
          <w:rFonts w:ascii="Verdana" w:hAnsi="Verdana"/>
          <w:sz w:val="20"/>
          <w:szCs w:val="20"/>
          <w:shd w:val="clear" w:color="auto" w:fill="FFFF00"/>
        </w:rPr>
      </w:pPr>
      <w:r>
        <w:rPr>
          <w:rFonts w:ascii="Verdana" w:hAnsi="Verdana"/>
          <w:sz w:val="20"/>
          <w:szCs w:val="20"/>
        </w:rPr>
        <w:t xml:space="preserve">In de Bijlage Social Return is een nadere beschrijving opgenomen van de doelstelling, voorwaarden, berekening bijdrage </w:t>
      </w:r>
      <w:r w:rsidR="00516AC3">
        <w:rPr>
          <w:rFonts w:ascii="Verdana" w:hAnsi="Verdana"/>
          <w:sz w:val="20"/>
          <w:szCs w:val="20"/>
        </w:rPr>
        <w:t>S</w:t>
      </w:r>
      <w:r>
        <w:rPr>
          <w:rFonts w:ascii="Verdana" w:hAnsi="Verdana"/>
          <w:sz w:val="20"/>
          <w:szCs w:val="20"/>
        </w:rPr>
        <w:t xml:space="preserve">ocial </w:t>
      </w:r>
      <w:r w:rsidR="00516AC3">
        <w:rPr>
          <w:rFonts w:ascii="Verdana" w:hAnsi="Verdana"/>
          <w:sz w:val="20"/>
          <w:szCs w:val="20"/>
        </w:rPr>
        <w:t>R</w:t>
      </w:r>
      <w:r>
        <w:rPr>
          <w:rFonts w:ascii="Verdana" w:hAnsi="Verdana"/>
          <w:sz w:val="20"/>
          <w:szCs w:val="20"/>
        </w:rPr>
        <w:t xml:space="preserve">eturn en de boeteclausule. </w:t>
      </w:r>
      <w:r w:rsidR="00A070F8" w:rsidRPr="008125E8">
        <w:rPr>
          <w:rFonts w:ascii="Verdana" w:hAnsi="Verdana"/>
          <w:sz w:val="20"/>
          <w:szCs w:val="20"/>
        </w:rPr>
        <w:br/>
      </w:r>
    </w:p>
    <w:p w14:paraId="360FCB03" w14:textId="57087BEB" w:rsidR="00D8304B" w:rsidRPr="008125E8" w:rsidRDefault="00823634" w:rsidP="00823634">
      <w:pPr>
        <w:pStyle w:val="Lijstalinea"/>
        <w:numPr>
          <w:ilvl w:val="0"/>
          <w:numId w:val="30"/>
        </w:numPr>
        <w:ind w:left="360"/>
        <w:rPr>
          <w:rFonts w:ascii="Verdana" w:hAnsi="Verdana"/>
          <w:sz w:val="20"/>
          <w:szCs w:val="20"/>
        </w:rPr>
      </w:pPr>
      <w:r w:rsidRPr="008125E8">
        <w:rPr>
          <w:rFonts w:ascii="Verdana" w:hAnsi="Verdana"/>
          <w:sz w:val="20"/>
          <w:szCs w:val="20"/>
        </w:rPr>
        <w:t xml:space="preserve">Inzetten op samenwerking met </w:t>
      </w:r>
      <w:r w:rsidR="00616BA2">
        <w:rPr>
          <w:rFonts w:ascii="Verdana" w:hAnsi="Verdana"/>
          <w:sz w:val="20"/>
          <w:szCs w:val="20"/>
        </w:rPr>
        <w:t xml:space="preserve">bijvoorbeeld </w:t>
      </w:r>
      <w:r w:rsidRPr="008125E8">
        <w:rPr>
          <w:rFonts w:ascii="Verdana" w:hAnsi="Verdana"/>
          <w:sz w:val="20"/>
          <w:szCs w:val="20"/>
        </w:rPr>
        <w:t>Talenthouse</w:t>
      </w:r>
      <w:r w:rsidR="00D8304B" w:rsidRPr="008125E8">
        <w:rPr>
          <w:rFonts w:ascii="Verdana" w:hAnsi="Verdana"/>
          <w:sz w:val="20"/>
          <w:szCs w:val="20"/>
        </w:rPr>
        <w:t>.</w:t>
      </w:r>
    </w:p>
    <w:p w14:paraId="7EA093FA" w14:textId="73CD1A38" w:rsidR="00823634" w:rsidRPr="008125E8" w:rsidRDefault="00D8304B" w:rsidP="00823634">
      <w:pPr>
        <w:pStyle w:val="Lijstalinea"/>
        <w:numPr>
          <w:ilvl w:val="0"/>
          <w:numId w:val="30"/>
        </w:numPr>
        <w:ind w:left="360"/>
        <w:rPr>
          <w:rFonts w:ascii="Verdana" w:hAnsi="Verdana"/>
          <w:sz w:val="20"/>
          <w:szCs w:val="20"/>
        </w:rPr>
      </w:pPr>
      <w:r w:rsidRPr="008125E8">
        <w:rPr>
          <w:rFonts w:ascii="Verdana" w:hAnsi="Verdana"/>
          <w:sz w:val="20"/>
          <w:szCs w:val="20"/>
        </w:rPr>
        <w:t>Inzetten op en het in dienst nemen van stagiaires.</w:t>
      </w:r>
    </w:p>
    <w:p w14:paraId="7F1FD762" w14:textId="0AAA8A8E" w:rsidR="00823634" w:rsidRDefault="00823634" w:rsidP="00823634">
      <w:pPr>
        <w:pStyle w:val="Lijstalinea"/>
        <w:numPr>
          <w:ilvl w:val="0"/>
          <w:numId w:val="29"/>
        </w:numPr>
        <w:ind w:left="360"/>
        <w:rPr>
          <w:rFonts w:ascii="Verdana" w:hAnsi="Verdana"/>
          <w:sz w:val="20"/>
          <w:szCs w:val="20"/>
        </w:rPr>
      </w:pPr>
      <w:r w:rsidRPr="008125E8">
        <w:rPr>
          <w:rFonts w:ascii="Verdana" w:hAnsi="Verdana"/>
          <w:sz w:val="20"/>
          <w:szCs w:val="20"/>
        </w:rPr>
        <w:t>Het werven, opleiden en werken met voorbeeldfiguren uit de wijk.</w:t>
      </w:r>
    </w:p>
    <w:p w14:paraId="4B92230E" w14:textId="52FDDC2F" w:rsidR="00444E95" w:rsidRDefault="00444E95" w:rsidP="00444E95">
      <w:pPr>
        <w:rPr>
          <w:rFonts w:ascii="Verdana" w:hAnsi="Verdana"/>
          <w:sz w:val="20"/>
          <w:szCs w:val="20"/>
          <w:u w:val="single"/>
        </w:rPr>
      </w:pPr>
      <w:r w:rsidRPr="00444E95">
        <w:rPr>
          <w:rFonts w:ascii="Verdana" w:hAnsi="Verdana"/>
          <w:sz w:val="20"/>
          <w:szCs w:val="20"/>
          <w:u w:val="single"/>
        </w:rPr>
        <w:t xml:space="preserve">Eis: </w:t>
      </w:r>
    </w:p>
    <w:p w14:paraId="6FF4EC1C" w14:textId="6B81811F" w:rsidR="00444E95" w:rsidRDefault="00444E95" w:rsidP="00444E95">
      <w:pPr>
        <w:rPr>
          <w:rFonts w:ascii="Verdana" w:hAnsi="Verdana"/>
          <w:sz w:val="20"/>
          <w:szCs w:val="20"/>
        </w:rPr>
      </w:pPr>
      <w:r>
        <w:rPr>
          <w:rFonts w:ascii="Verdana" w:hAnsi="Verdana"/>
          <w:sz w:val="20"/>
          <w:szCs w:val="20"/>
        </w:rPr>
        <w:t xml:space="preserve">Inschrijver besteedt tenminste een bedrag van 5% van de </w:t>
      </w:r>
      <w:r w:rsidR="000F7493">
        <w:rPr>
          <w:rFonts w:ascii="Verdana" w:hAnsi="Verdana"/>
          <w:sz w:val="20"/>
          <w:szCs w:val="20"/>
        </w:rPr>
        <w:t xml:space="preserve">opdrachtsom </w:t>
      </w:r>
      <w:r w:rsidR="00836370">
        <w:rPr>
          <w:rFonts w:ascii="Verdana" w:hAnsi="Verdana"/>
          <w:sz w:val="20"/>
          <w:szCs w:val="20"/>
        </w:rPr>
        <w:t xml:space="preserve">per jaar. </w:t>
      </w:r>
    </w:p>
    <w:p w14:paraId="1AA2806C" w14:textId="6725633C" w:rsidR="00444E95" w:rsidRDefault="00444E95" w:rsidP="00444E95">
      <w:pPr>
        <w:rPr>
          <w:rFonts w:ascii="Verdana" w:hAnsi="Verdana"/>
          <w:sz w:val="20"/>
          <w:szCs w:val="20"/>
        </w:rPr>
      </w:pPr>
    </w:p>
    <w:p w14:paraId="7784BEFF" w14:textId="28BFE0CC" w:rsidR="00444E95" w:rsidRDefault="00444E95" w:rsidP="00444E95">
      <w:pPr>
        <w:rPr>
          <w:rFonts w:ascii="Verdana" w:hAnsi="Verdana"/>
          <w:sz w:val="20"/>
          <w:szCs w:val="20"/>
        </w:rPr>
      </w:pPr>
      <w:r>
        <w:rPr>
          <w:rFonts w:ascii="Verdana" w:hAnsi="Verdana"/>
          <w:sz w:val="20"/>
          <w:szCs w:val="20"/>
        </w:rPr>
        <w:t xml:space="preserve">Voor de verrekening van de Social Return verplichting wordt de bouwblokkenmethode toegepast (zie Bijlage Social Return). Met een certificering, gedurende de gehele looptijd van de overeenkomst, van de Prestatieladder Socialer Ondernemen (PSO) trede 2 of 3 voldoet Inschijver ook aan de invulling van de gestelde social return eis zoals hierboven genoemd. </w:t>
      </w:r>
    </w:p>
    <w:p w14:paraId="3733FAE0" w14:textId="602C45AE" w:rsidR="00444E95" w:rsidRDefault="00444E95" w:rsidP="00444E95">
      <w:pPr>
        <w:rPr>
          <w:rFonts w:ascii="Verdana" w:hAnsi="Verdana"/>
          <w:sz w:val="20"/>
          <w:szCs w:val="20"/>
        </w:rPr>
      </w:pPr>
    </w:p>
    <w:p w14:paraId="1D7A0A0A" w14:textId="6641507D" w:rsidR="00444E95" w:rsidRDefault="00444E95" w:rsidP="00444E95">
      <w:pPr>
        <w:rPr>
          <w:rFonts w:ascii="Verdana" w:hAnsi="Verdana"/>
          <w:sz w:val="20"/>
          <w:szCs w:val="20"/>
        </w:rPr>
      </w:pPr>
      <w:r>
        <w:rPr>
          <w:rFonts w:ascii="Verdana" w:hAnsi="Verdana"/>
          <w:sz w:val="20"/>
          <w:szCs w:val="20"/>
        </w:rPr>
        <w:t xml:space="preserve">Indien Inschrijver in het bezit is van een PSO certificaat trede 2 of 3, dient door Inschrijver ter verificatie hiervan binnen een tijdsbestek van twintig (20) kalenderdagen na een daartoe strekkend verzoek van Aanbestedende dienst een kopie van het certificaat als bewijsmiddel overlegd te worden. </w:t>
      </w:r>
    </w:p>
    <w:p w14:paraId="72B9BB33" w14:textId="5AAEA9C4" w:rsidR="00444E95" w:rsidRPr="00444E95" w:rsidRDefault="00444E95" w:rsidP="00444E95">
      <w:pPr>
        <w:rPr>
          <w:rFonts w:ascii="Verdana" w:hAnsi="Verdana"/>
          <w:sz w:val="20"/>
          <w:szCs w:val="20"/>
        </w:rPr>
      </w:pPr>
      <w:r>
        <w:rPr>
          <w:rFonts w:ascii="Verdana" w:hAnsi="Verdana"/>
          <w:sz w:val="20"/>
          <w:szCs w:val="20"/>
        </w:rPr>
        <w:t xml:space="preserve">Indien Inschrijver dan geen PSO certificaat kan overleggen, blijft de verplichting ook van toepassing voor de periode waarin Inschrijver (nog) niet in het bezit is van het PSO certificaat. </w:t>
      </w:r>
    </w:p>
    <w:p w14:paraId="7781ACB6" w14:textId="33BB15C7" w:rsidR="00444E95" w:rsidRDefault="00444E95" w:rsidP="00823634">
      <w:pPr>
        <w:rPr>
          <w:rFonts w:ascii="Verdana" w:hAnsi="Verdana"/>
          <w:sz w:val="20"/>
          <w:szCs w:val="20"/>
          <w:u w:val="single"/>
          <w:shd w:val="clear" w:color="auto" w:fill="FFFF00"/>
        </w:rPr>
      </w:pPr>
    </w:p>
    <w:p w14:paraId="322E85C0" w14:textId="3D6F4C27" w:rsidR="00F4741B" w:rsidRPr="00674EC8" w:rsidRDefault="00F4741B" w:rsidP="0003634B">
      <w:pPr>
        <w:pStyle w:val="ZRISubkop"/>
        <w:numPr>
          <w:ilvl w:val="0"/>
          <w:numId w:val="0"/>
        </w:numPr>
        <w:ind w:left="567" w:hanging="567"/>
        <w:rPr>
          <w:rFonts w:ascii="Verdana" w:hAnsi="Verdana"/>
          <w:sz w:val="20"/>
          <w:szCs w:val="20"/>
        </w:rPr>
      </w:pPr>
      <w:bookmarkStart w:id="14" w:name="_Toc130538678"/>
      <w:r w:rsidRPr="00674EC8">
        <w:rPr>
          <w:rFonts w:ascii="Verdana" w:hAnsi="Verdana"/>
          <w:sz w:val="20"/>
          <w:szCs w:val="20"/>
        </w:rPr>
        <w:t>1.1</w:t>
      </w:r>
      <w:r w:rsidR="002A3193">
        <w:rPr>
          <w:rFonts w:ascii="Verdana" w:hAnsi="Verdana"/>
          <w:sz w:val="20"/>
          <w:szCs w:val="20"/>
        </w:rPr>
        <w:t>2</w:t>
      </w:r>
      <w:r w:rsidRPr="00674EC8">
        <w:rPr>
          <w:rFonts w:ascii="Verdana" w:hAnsi="Verdana"/>
          <w:sz w:val="20"/>
          <w:szCs w:val="20"/>
        </w:rPr>
        <w:tab/>
        <w:t>Varianten</w:t>
      </w:r>
      <w:bookmarkEnd w:id="14"/>
    </w:p>
    <w:p w14:paraId="5F7D7359" w14:textId="77777777" w:rsidR="00406AC9" w:rsidRPr="00674EC8" w:rsidRDefault="00F4741B" w:rsidP="00F4741B">
      <w:pPr>
        <w:rPr>
          <w:rFonts w:ascii="Verdana" w:hAnsi="Verdana"/>
          <w:bCs/>
          <w:sz w:val="20"/>
          <w:szCs w:val="20"/>
        </w:rPr>
      </w:pPr>
      <w:r w:rsidRPr="00674EC8">
        <w:rPr>
          <w:rFonts w:ascii="Verdana" w:hAnsi="Verdana"/>
          <w:bCs/>
          <w:sz w:val="20"/>
          <w:szCs w:val="20"/>
        </w:rPr>
        <w:t>Het is niet toegestaan om:</w:t>
      </w:r>
    </w:p>
    <w:p w14:paraId="48C1976B" w14:textId="77777777" w:rsidR="00F4741B" w:rsidRPr="00674EC8" w:rsidRDefault="00F4741B" w:rsidP="00F4741B">
      <w:pPr>
        <w:rPr>
          <w:rFonts w:ascii="Verdana" w:hAnsi="Verdana"/>
          <w:bCs/>
          <w:sz w:val="20"/>
          <w:szCs w:val="20"/>
        </w:rPr>
      </w:pPr>
      <w:r w:rsidRPr="00674EC8">
        <w:rPr>
          <w:rFonts w:ascii="Verdana" w:hAnsi="Verdana"/>
          <w:bCs/>
          <w:sz w:val="20"/>
          <w:szCs w:val="20"/>
        </w:rPr>
        <w:t>- in te schrijven op een deel van de opdracht van een perceel;</w:t>
      </w:r>
    </w:p>
    <w:p w14:paraId="620707AF" w14:textId="77777777" w:rsidR="00F4741B" w:rsidRPr="00674EC8" w:rsidRDefault="00F4741B" w:rsidP="00406AC9">
      <w:pPr>
        <w:rPr>
          <w:rFonts w:ascii="Verdana" w:hAnsi="Verdana"/>
          <w:bCs/>
          <w:sz w:val="20"/>
          <w:szCs w:val="20"/>
        </w:rPr>
      </w:pPr>
      <w:r w:rsidRPr="00674EC8">
        <w:rPr>
          <w:rFonts w:ascii="Verdana" w:hAnsi="Verdana"/>
          <w:bCs/>
          <w:sz w:val="20"/>
          <w:szCs w:val="20"/>
        </w:rPr>
        <w:t>- varianten en/of alternatieven aan te bieden waardoor de opdracht wezenlijk wijzigt.</w:t>
      </w:r>
    </w:p>
    <w:p w14:paraId="6B62F1B3" w14:textId="77777777" w:rsidR="00F4741B" w:rsidRPr="00674EC8" w:rsidRDefault="00F4741B" w:rsidP="00F4741B">
      <w:pPr>
        <w:rPr>
          <w:rFonts w:ascii="Verdana" w:hAnsi="Verdana"/>
          <w:bCs/>
          <w:sz w:val="20"/>
          <w:szCs w:val="20"/>
        </w:rPr>
      </w:pPr>
    </w:p>
    <w:p w14:paraId="679DBF08" w14:textId="0213F776" w:rsidR="00406AC9" w:rsidRPr="00674EC8" w:rsidRDefault="00F4741B" w:rsidP="00F4741B">
      <w:pPr>
        <w:rPr>
          <w:rFonts w:ascii="Verdana" w:hAnsi="Verdana"/>
          <w:bCs/>
          <w:sz w:val="20"/>
          <w:szCs w:val="20"/>
        </w:rPr>
      </w:pPr>
      <w:r w:rsidRPr="00674EC8">
        <w:rPr>
          <w:rFonts w:ascii="Verdana" w:hAnsi="Verdana"/>
          <w:bCs/>
          <w:sz w:val="20"/>
          <w:szCs w:val="20"/>
        </w:rPr>
        <w:t xml:space="preserve">Gedeeltelijke inschrijvingen en/of inschrijvingen op basis van varianten waardoor de opdracht wezenlijk wijzigt worden uitgesloten van beoordeling. </w:t>
      </w:r>
    </w:p>
    <w:p w14:paraId="0A7A8352" w14:textId="77777777" w:rsidR="00406AC9" w:rsidRPr="00674EC8" w:rsidRDefault="00406AC9" w:rsidP="007400FD">
      <w:pPr>
        <w:pStyle w:val="ZRIKop"/>
        <w:numPr>
          <w:ilvl w:val="0"/>
          <w:numId w:val="0"/>
        </w:numPr>
        <w:rPr>
          <w:rFonts w:ascii="Verdana" w:hAnsi="Verdana"/>
          <w:sz w:val="20"/>
          <w:szCs w:val="20"/>
        </w:rPr>
      </w:pPr>
      <w:r w:rsidRPr="00674EC8">
        <w:rPr>
          <w:rFonts w:ascii="Verdana" w:hAnsi="Verdana"/>
          <w:sz w:val="20"/>
          <w:szCs w:val="20"/>
        </w:rPr>
        <w:br w:type="page"/>
      </w:r>
      <w:bookmarkStart w:id="15" w:name="_Toc130538679"/>
      <w:r w:rsidRPr="00674EC8">
        <w:rPr>
          <w:rFonts w:ascii="Verdana" w:hAnsi="Verdana"/>
          <w:sz w:val="20"/>
          <w:szCs w:val="20"/>
        </w:rPr>
        <w:t xml:space="preserve">2 </w:t>
      </w:r>
      <w:r w:rsidRPr="00674EC8">
        <w:rPr>
          <w:rFonts w:ascii="Verdana" w:hAnsi="Verdana"/>
          <w:sz w:val="20"/>
          <w:szCs w:val="20"/>
        </w:rPr>
        <w:tab/>
        <w:t>Inschrijvingsvoorschriften</w:t>
      </w:r>
      <w:bookmarkEnd w:id="15"/>
    </w:p>
    <w:p w14:paraId="02F2C34E" w14:textId="77777777" w:rsidR="00406AC9" w:rsidRPr="00674EC8" w:rsidRDefault="00406AC9" w:rsidP="00F4741B">
      <w:pPr>
        <w:rPr>
          <w:rFonts w:ascii="Verdana" w:hAnsi="Verdana"/>
          <w:b/>
          <w:bCs/>
          <w:sz w:val="20"/>
          <w:szCs w:val="20"/>
          <w:u w:val="single"/>
        </w:rPr>
      </w:pPr>
    </w:p>
    <w:p w14:paraId="1DF54ED8" w14:textId="62DA8824" w:rsidR="00406AC9" w:rsidRPr="00674EC8" w:rsidRDefault="00406AC9" w:rsidP="00406AC9">
      <w:pPr>
        <w:rPr>
          <w:rFonts w:ascii="Verdana" w:hAnsi="Verdana"/>
          <w:bCs/>
          <w:sz w:val="20"/>
          <w:szCs w:val="20"/>
        </w:rPr>
      </w:pPr>
      <w:r w:rsidRPr="00674EC8">
        <w:rPr>
          <w:rFonts w:ascii="Verdana" w:hAnsi="Verdana"/>
          <w:bCs/>
          <w:sz w:val="20"/>
          <w:szCs w:val="20"/>
        </w:rPr>
        <w:t xml:space="preserve">De voor deze aanbesteding in acht te nemen voorschriften staan in deze </w:t>
      </w:r>
      <w:r w:rsidR="00CE6152" w:rsidRPr="00674EC8">
        <w:rPr>
          <w:rFonts w:ascii="Verdana" w:hAnsi="Verdana"/>
          <w:bCs/>
          <w:sz w:val="20"/>
          <w:szCs w:val="20"/>
        </w:rPr>
        <w:t>inschrijvingsleidraad</w:t>
      </w:r>
      <w:r w:rsidRPr="00674EC8">
        <w:rPr>
          <w:rFonts w:ascii="Verdana" w:hAnsi="Verdana"/>
          <w:bCs/>
          <w:sz w:val="20"/>
          <w:szCs w:val="20"/>
        </w:rPr>
        <w:t xml:space="preserve"> vermeld. Inschrijver dient zich aan deze voorschriften te houden. Afwijking van hetgeen is voorgeschreven in deze inschrijvingsleidraad wordt in beginsel niet geaccepteerd en leidt tot ongeldigheid en/of het niet (verder) in behandeling nemen van de inschrijving.</w:t>
      </w:r>
    </w:p>
    <w:p w14:paraId="680A4E5D" w14:textId="77777777" w:rsidR="00406AC9" w:rsidRPr="00674EC8" w:rsidRDefault="00406AC9" w:rsidP="00406AC9">
      <w:pPr>
        <w:rPr>
          <w:rFonts w:ascii="Verdana" w:hAnsi="Verdana"/>
          <w:bCs/>
          <w:sz w:val="20"/>
          <w:szCs w:val="20"/>
        </w:rPr>
      </w:pPr>
    </w:p>
    <w:p w14:paraId="6734782A" w14:textId="77777777" w:rsidR="00406AC9" w:rsidRPr="00674EC8" w:rsidRDefault="00406AC9" w:rsidP="00406AC9">
      <w:pPr>
        <w:rPr>
          <w:rFonts w:ascii="Verdana" w:hAnsi="Verdana"/>
          <w:b/>
          <w:bCs/>
          <w:sz w:val="20"/>
          <w:szCs w:val="20"/>
          <w:u w:val="single"/>
        </w:rPr>
      </w:pPr>
      <w:r w:rsidRPr="00674EC8">
        <w:rPr>
          <w:rFonts w:ascii="Verdana" w:hAnsi="Verdana"/>
          <w:bCs/>
          <w:sz w:val="20"/>
          <w:szCs w:val="20"/>
        </w:rPr>
        <w:t>Dit is slechts anders, indien het herstel van de afwijking als een eenvoudige precisering wordt gezien of het herstel van een kennelijke materiële fout.</w:t>
      </w:r>
    </w:p>
    <w:p w14:paraId="19219836" w14:textId="77777777" w:rsidR="00406AC9" w:rsidRPr="00674EC8" w:rsidRDefault="00406AC9" w:rsidP="00406AC9">
      <w:pPr>
        <w:rPr>
          <w:rFonts w:ascii="Verdana" w:hAnsi="Verdana"/>
          <w:b/>
          <w:bCs/>
          <w:sz w:val="20"/>
          <w:szCs w:val="20"/>
          <w:u w:val="single"/>
        </w:rPr>
      </w:pPr>
    </w:p>
    <w:p w14:paraId="60183124" w14:textId="77777777" w:rsidR="00406AC9" w:rsidRPr="00674EC8" w:rsidRDefault="00CD747D" w:rsidP="007400FD">
      <w:pPr>
        <w:pStyle w:val="ZRISubkop"/>
        <w:numPr>
          <w:ilvl w:val="0"/>
          <w:numId w:val="0"/>
        </w:numPr>
        <w:ind w:left="567" w:hanging="567"/>
        <w:rPr>
          <w:rFonts w:ascii="Verdana" w:hAnsi="Verdana"/>
          <w:sz w:val="20"/>
          <w:szCs w:val="20"/>
        </w:rPr>
      </w:pPr>
      <w:bookmarkStart w:id="16" w:name="_Toc130538680"/>
      <w:r w:rsidRPr="00674EC8">
        <w:rPr>
          <w:rFonts w:ascii="Verdana" w:hAnsi="Verdana"/>
          <w:sz w:val="20"/>
          <w:szCs w:val="20"/>
        </w:rPr>
        <w:t>2</w:t>
      </w:r>
      <w:r w:rsidR="00406AC9" w:rsidRPr="00674EC8">
        <w:rPr>
          <w:rFonts w:ascii="Verdana" w:hAnsi="Verdana"/>
          <w:sz w:val="20"/>
          <w:szCs w:val="20"/>
        </w:rPr>
        <w:t>.1</w:t>
      </w:r>
      <w:r w:rsidR="00406AC9" w:rsidRPr="00674EC8">
        <w:rPr>
          <w:rFonts w:ascii="Verdana" w:hAnsi="Verdana"/>
          <w:sz w:val="20"/>
          <w:szCs w:val="20"/>
        </w:rPr>
        <w:tab/>
        <w:t>Rechtsgeldige ondertekening</w:t>
      </w:r>
      <w:bookmarkEnd w:id="16"/>
    </w:p>
    <w:p w14:paraId="0E21284B" w14:textId="4CBF286F" w:rsidR="00406AC9" w:rsidRPr="00674EC8" w:rsidRDefault="00406AC9" w:rsidP="00406AC9">
      <w:pPr>
        <w:rPr>
          <w:rFonts w:ascii="Verdana" w:hAnsi="Verdana"/>
          <w:sz w:val="20"/>
          <w:szCs w:val="20"/>
        </w:rPr>
      </w:pPr>
      <w:r w:rsidRPr="00674EC8">
        <w:rPr>
          <w:rFonts w:ascii="Verdana" w:hAnsi="Verdana"/>
          <w:sz w:val="20"/>
          <w:szCs w:val="20"/>
        </w:rPr>
        <w:t>Daar waar gevraagd wordt om een handtekening dient het betreffende document rechtsgeldig ondertekend te worden door een daartoe tekenbevoegde perso(o)n(en). Dit betreft een ingescande natte handtekening van één of meerdere functionaris(sen) die volgens het uittreksel van het beroeps/handelsregister bevoegd is/zijn inschrijver te vertegenwoordigen. De toetsing van rechtsgeldige ondertekening vindt plaats door een controle van Deel IIA "Gegevens over de ondernemer"</w:t>
      </w:r>
      <w:r w:rsidR="007B1F6A" w:rsidRPr="00674EC8">
        <w:rPr>
          <w:rFonts w:ascii="Verdana" w:hAnsi="Verdana"/>
          <w:sz w:val="20"/>
          <w:szCs w:val="20"/>
        </w:rPr>
        <w:t xml:space="preserve"> </w:t>
      </w:r>
      <w:r w:rsidRPr="00674EC8">
        <w:rPr>
          <w:rFonts w:ascii="Verdana" w:hAnsi="Verdana"/>
          <w:sz w:val="20"/>
          <w:szCs w:val="20"/>
        </w:rPr>
        <w:t>en Deel IIB "Informatie over de vertegenwoordigers van de ondernemer" van het Uniform Europees Aanbestedingsdocument, dat een opsomming geeft van de relevante, algemene gegevens van de onderneming(en), bestuurder(s) en contactpersoon.</w:t>
      </w:r>
    </w:p>
    <w:p w14:paraId="296FEF7D" w14:textId="77777777" w:rsidR="00406AC9" w:rsidRPr="00674EC8" w:rsidRDefault="00406AC9" w:rsidP="00406AC9">
      <w:pPr>
        <w:rPr>
          <w:rFonts w:ascii="Verdana" w:hAnsi="Verdana"/>
          <w:sz w:val="20"/>
          <w:szCs w:val="20"/>
        </w:rPr>
      </w:pPr>
    </w:p>
    <w:p w14:paraId="34379074" w14:textId="77777777" w:rsidR="00406AC9" w:rsidRPr="00674EC8" w:rsidRDefault="00CD747D" w:rsidP="007400FD">
      <w:pPr>
        <w:pStyle w:val="ZRISubkop"/>
        <w:numPr>
          <w:ilvl w:val="0"/>
          <w:numId w:val="0"/>
        </w:numPr>
        <w:ind w:left="567" w:hanging="567"/>
        <w:rPr>
          <w:rFonts w:ascii="Verdana" w:hAnsi="Verdana"/>
          <w:sz w:val="20"/>
          <w:szCs w:val="20"/>
        </w:rPr>
      </w:pPr>
      <w:bookmarkStart w:id="17" w:name="_Toc130538681"/>
      <w:r w:rsidRPr="00674EC8">
        <w:rPr>
          <w:rFonts w:ascii="Verdana" w:hAnsi="Verdana"/>
          <w:sz w:val="20"/>
          <w:szCs w:val="20"/>
        </w:rPr>
        <w:t>2.2</w:t>
      </w:r>
      <w:r w:rsidRPr="00674EC8">
        <w:rPr>
          <w:rFonts w:ascii="Verdana" w:hAnsi="Verdana"/>
          <w:sz w:val="20"/>
          <w:szCs w:val="20"/>
        </w:rPr>
        <w:tab/>
        <w:t>Volmacht</w:t>
      </w:r>
      <w:bookmarkEnd w:id="17"/>
    </w:p>
    <w:p w14:paraId="35C9D8C4" w14:textId="77777777" w:rsidR="00F354A3" w:rsidRPr="00674EC8" w:rsidRDefault="00CD747D" w:rsidP="00406AC9">
      <w:pPr>
        <w:rPr>
          <w:rFonts w:ascii="Verdana" w:hAnsi="Verdana"/>
          <w:sz w:val="20"/>
          <w:szCs w:val="20"/>
        </w:rPr>
      </w:pPr>
      <w:r w:rsidRPr="00674EC8">
        <w:rPr>
          <w:rFonts w:ascii="Verdana" w:hAnsi="Verdana"/>
          <w:sz w:val="20"/>
          <w:szCs w:val="20"/>
        </w:rPr>
        <w:t>Indien een andere persoon binnen de organisatie dan genoemd in het beroeps/handelsregister tekent, dient bij inschrijving een verklaring van volmacht bijgevoegd te worden. De volmacht dient ondertekend te zijn door de perso(o)n(en) die blijkens het uittreksel uit het handelsregister, of blijkens de statuten bevoegd is de onderneming te vertegenwoordigen en te binden.</w:t>
      </w:r>
      <w:r w:rsidR="00F354A3" w:rsidRPr="00674EC8">
        <w:rPr>
          <w:rFonts w:ascii="Verdana" w:hAnsi="Verdana"/>
          <w:sz w:val="20"/>
          <w:szCs w:val="20"/>
        </w:rPr>
        <w:br/>
      </w:r>
    </w:p>
    <w:p w14:paraId="3D52548C" w14:textId="320FF662" w:rsidR="003378B5" w:rsidRPr="00674EC8" w:rsidRDefault="003378B5" w:rsidP="003378B5">
      <w:pPr>
        <w:pStyle w:val="ZRISubkop"/>
        <w:numPr>
          <w:ilvl w:val="0"/>
          <w:numId w:val="0"/>
        </w:numPr>
        <w:ind w:left="567" w:hanging="567"/>
        <w:rPr>
          <w:rFonts w:ascii="Verdana" w:hAnsi="Verdana"/>
          <w:sz w:val="20"/>
          <w:szCs w:val="20"/>
        </w:rPr>
      </w:pPr>
      <w:bookmarkStart w:id="18" w:name="_Toc130538682"/>
      <w:bookmarkStart w:id="19" w:name="_Hlk56073830"/>
      <w:r w:rsidRPr="00674EC8">
        <w:rPr>
          <w:rFonts w:ascii="Verdana" w:hAnsi="Verdana"/>
          <w:sz w:val="20"/>
          <w:szCs w:val="20"/>
        </w:rPr>
        <w:t>2.3</w:t>
      </w:r>
      <w:r w:rsidRPr="00674EC8">
        <w:rPr>
          <w:rFonts w:ascii="Verdana" w:hAnsi="Verdana"/>
          <w:sz w:val="20"/>
          <w:szCs w:val="20"/>
        </w:rPr>
        <w:tab/>
      </w:r>
      <w:r w:rsidR="00B51627" w:rsidRPr="00674EC8">
        <w:rPr>
          <w:rFonts w:ascii="Verdana" w:hAnsi="Verdana"/>
          <w:sz w:val="20"/>
          <w:szCs w:val="20"/>
        </w:rPr>
        <w:t>Taal</w:t>
      </w:r>
      <w:bookmarkEnd w:id="18"/>
    </w:p>
    <w:bookmarkEnd w:id="19"/>
    <w:p w14:paraId="6264F1EF" w14:textId="07014950" w:rsidR="00CD747D" w:rsidRPr="00674EC8" w:rsidRDefault="00CD747D" w:rsidP="00CD747D">
      <w:pPr>
        <w:rPr>
          <w:rFonts w:ascii="Verdana" w:hAnsi="Verdana"/>
          <w:bCs/>
          <w:sz w:val="20"/>
          <w:szCs w:val="20"/>
        </w:rPr>
      </w:pPr>
      <w:r w:rsidRPr="00674EC8">
        <w:rPr>
          <w:rFonts w:ascii="Verdana" w:hAnsi="Verdana"/>
          <w:bCs/>
          <w:sz w:val="20"/>
          <w:szCs w:val="20"/>
        </w:rPr>
        <w:t>Inschrijvingen dienen uitsluitend te zijn gesteld in de Nederlandse taal. Alle correspondentie en communicatie zullen eveneens in het Nederlands geschieden, hetgeen ook voor de opdrachtverlening (na eventuele gunning) geldt. Eventuele vertalingen zullen door inschrijver zelf worden verzorgd en vergoed. Indien hierom wordt verzocht bij de vragenronde, kan hiervan afgeweken worden voor onderhoudsvoorschriften die in het Engels of Duits zijn opgesteld. (Delen van) inschrijvingen die niet in de Nederlandse taal zijn gesteld, worden buiten beschouwing gelaten tijdens de beoordeling van de ingediende inschrijvingen.</w:t>
      </w:r>
      <w:r w:rsidRPr="00674EC8">
        <w:rPr>
          <w:rFonts w:ascii="Verdana" w:hAnsi="Verdana"/>
          <w:bCs/>
          <w:sz w:val="20"/>
          <w:szCs w:val="20"/>
        </w:rPr>
        <w:br/>
      </w:r>
      <w:r w:rsidRPr="00674EC8">
        <w:rPr>
          <w:rFonts w:ascii="Verdana" w:hAnsi="Verdana"/>
          <w:bCs/>
          <w:sz w:val="20"/>
          <w:szCs w:val="20"/>
        </w:rPr>
        <w:br/>
        <w:t xml:space="preserve">Inschrijver verklaart </w:t>
      </w:r>
      <w:r w:rsidR="00B6036D" w:rsidRPr="00674EC8">
        <w:rPr>
          <w:rFonts w:ascii="Verdana" w:hAnsi="Verdana"/>
          <w:bCs/>
          <w:sz w:val="20"/>
          <w:szCs w:val="20"/>
        </w:rPr>
        <w:t xml:space="preserve">door middel van het doen van een inschrijving </w:t>
      </w:r>
      <w:r w:rsidRPr="00674EC8">
        <w:rPr>
          <w:rFonts w:ascii="Verdana" w:hAnsi="Verdana"/>
          <w:bCs/>
          <w:sz w:val="20"/>
          <w:szCs w:val="20"/>
        </w:rPr>
        <w:t>dat de medewerkers die in contact komen met de organisatie medewerkers de Nederlandse taal in woord en geschrift beheersen.</w:t>
      </w:r>
    </w:p>
    <w:p w14:paraId="769D0D3C" w14:textId="77777777" w:rsidR="00406AC9" w:rsidRPr="00674EC8" w:rsidRDefault="00406AC9" w:rsidP="00406AC9">
      <w:pPr>
        <w:rPr>
          <w:rFonts w:ascii="Verdana" w:hAnsi="Verdana"/>
          <w:b/>
          <w:bCs/>
          <w:sz w:val="20"/>
          <w:szCs w:val="20"/>
        </w:rPr>
      </w:pPr>
    </w:p>
    <w:p w14:paraId="4AC5F9E8" w14:textId="518801F0" w:rsidR="00CD747D" w:rsidRPr="00674EC8" w:rsidRDefault="00F75D73" w:rsidP="00F75D73">
      <w:pPr>
        <w:pStyle w:val="ZRISubkop"/>
        <w:numPr>
          <w:ilvl w:val="0"/>
          <w:numId w:val="0"/>
        </w:numPr>
        <w:ind w:left="567" w:hanging="567"/>
        <w:rPr>
          <w:rFonts w:ascii="Verdana" w:hAnsi="Verdana"/>
          <w:b w:val="0"/>
          <w:sz w:val="20"/>
          <w:szCs w:val="20"/>
        </w:rPr>
      </w:pPr>
      <w:bookmarkStart w:id="20" w:name="_Toc130538683"/>
      <w:r w:rsidRPr="00674EC8">
        <w:rPr>
          <w:rFonts w:ascii="Verdana" w:hAnsi="Verdana"/>
          <w:sz w:val="20"/>
          <w:szCs w:val="20"/>
        </w:rPr>
        <w:t>2.4</w:t>
      </w:r>
      <w:r w:rsidRPr="00674EC8">
        <w:rPr>
          <w:rFonts w:ascii="Verdana" w:hAnsi="Verdana"/>
          <w:sz w:val="20"/>
          <w:szCs w:val="20"/>
        </w:rPr>
        <w:tab/>
      </w:r>
      <w:r w:rsidR="00CD747D" w:rsidRPr="00674EC8">
        <w:rPr>
          <w:rFonts w:ascii="Verdana" w:hAnsi="Verdana"/>
          <w:sz w:val="20"/>
          <w:szCs w:val="20"/>
        </w:rPr>
        <w:t>Gestandsdoeningstermijn</w:t>
      </w:r>
      <w:bookmarkEnd w:id="20"/>
    </w:p>
    <w:p w14:paraId="6FFC5576" w14:textId="351EDC65" w:rsidR="00CD747D" w:rsidRDefault="00CD747D" w:rsidP="00406AC9">
      <w:pPr>
        <w:rPr>
          <w:rFonts w:ascii="Verdana" w:hAnsi="Verdana"/>
          <w:sz w:val="20"/>
          <w:szCs w:val="20"/>
        </w:rPr>
      </w:pPr>
      <w:r w:rsidRPr="00674EC8">
        <w:rPr>
          <w:rFonts w:ascii="Verdana" w:hAnsi="Verdana"/>
          <w:sz w:val="20"/>
          <w:szCs w:val="20"/>
        </w:rPr>
        <w:t>De inschrijving heeft het karakter van een onherroepelijk aanbod met een geldigheidstermijn van</w:t>
      </w:r>
      <w:r w:rsidR="00F05927">
        <w:rPr>
          <w:rFonts w:ascii="Verdana" w:hAnsi="Verdana"/>
          <w:sz w:val="20"/>
          <w:szCs w:val="20"/>
        </w:rPr>
        <w:t xml:space="preserve"> negentig (90)</w:t>
      </w:r>
      <w:r w:rsidRPr="00674EC8">
        <w:rPr>
          <w:rFonts w:ascii="Verdana" w:hAnsi="Verdana"/>
          <w:sz w:val="20"/>
          <w:szCs w:val="20"/>
        </w:rPr>
        <w:t xml:space="preserve"> kalenderdagen, te rekenen vanaf de sluitingsdatum voor indiening inschrijvingen. Indien tegen de gunningsbeslissing bezwaar wordt gemaakt middels een kort geding wordt de geldigheidstermijn verlengd. De geldigheidstermijn is in dat geval twee weken na de dag dat vonnis in deze zaak is gewezen dan wel nadat de procedure wordt ingetrokken of anderszins geen uitspraak meer zal volgen. Indien de opdrachtgever naar aanleiding van de uitkomst van het kort geding met een nieuwe gunningsbeslissing dient te komen, wordt de gestanddoeningstermijn automatisch verlengd met 30 dagen na de bekendmaking van de nieuwe gunningsbeslissing.</w:t>
      </w:r>
    </w:p>
    <w:p w14:paraId="7BF9EDFF" w14:textId="77777777" w:rsidR="00F05927" w:rsidRPr="00674EC8" w:rsidRDefault="00F05927" w:rsidP="00406AC9">
      <w:pPr>
        <w:rPr>
          <w:rFonts w:ascii="Verdana" w:hAnsi="Verdana"/>
          <w:sz w:val="20"/>
          <w:szCs w:val="20"/>
        </w:rPr>
      </w:pPr>
    </w:p>
    <w:p w14:paraId="306811E6" w14:textId="31B7AA6C" w:rsidR="00406AC9" w:rsidRPr="00674EC8" w:rsidRDefault="00F75D73" w:rsidP="00F75D73">
      <w:pPr>
        <w:pStyle w:val="ZRISubkop"/>
        <w:numPr>
          <w:ilvl w:val="0"/>
          <w:numId w:val="0"/>
        </w:numPr>
        <w:ind w:left="567" w:hanging="567"/>
        <w:rPr>
          <w:rFonts w:ascii="Verdana" w:hAnsi="Verdana"/>
          <w:b w:val="0"/>
          <w:sz w:val="20"/>
          <w:szCs w:val="20"/>
        </w:rPr>
      </w:pPr>
      <w:bookmarkStart w:id="21" w:name="_Toc130538684"/>
      <w:r w:rsidRPr="00674EC8">
        <w:rPr>
          <w:rFonts w:ascii="Verdana" w:hAnsi="Verdana"/>
          <w:sz w:val="20"/>
          <w:szCs w:val="20"/>
        </w:rPr>
        <w:t>2.5</w:t>
      </w:r>
      <w:r w:rsidRPr="00674EC8">
        <w:rPr>
          <w:rFonts w:ascii="Verdana" w:hAnsi="Verdana"/>
          <w:sz w:val="20"/>
          <w:szCs w:val="20"/>
        </w:rPr>
        <w:tab/>
      </w:r>
      <w:r w:rsidR="00CD747D" w:rsidRPr="00674EC8">
        <w:rPr>
          <w:rFonts w:ascii="Verdana" w:hAnsi="Verdana"/>
          <w:sz w:val="20"/>
          <w:szCs w:val="20"/>
        </w:rPr>
        <w:t>Valuta</w:t>
      </w:r>
      <w:bookmarkEnd w:id="21"/>
    </w:p>
    <w:p w14:paraId="2C8A91EB" w14:textId="77777777" w:rsidR="00CD747D" w:rsidRPr="00674EC8" w:rsidRDefault="00CD747D" w:rsidP="00406AC9">
      <w:pPr>
        <w:rPr>
          <w:rFonts w:ascii="Verdana" w:hAnsi="Verdana"/>
          <w:sz w:val="20"/>
          <w:szCs w:val="20"/>
        </w:rPr>
      </w:pPr>
      <w:r w:rsidRPr="00674EC8">
        <w:rPr>
          <w:rFonts w:ascii="Verdana" w:hAnsi="Verdana"/>
          <w:sz w:val="20"/>
          <w:szCs w:val="20"/>
        </w:rPr>
        <w:t>Bedragen dienen in Euro's (exclusief BTW) te zijn vermeld.</w:t>
      </w:r>
    </w:p>
    <w:p w14:paraId="36FEB5B0" w14:textId="77777777" w:rsidR="00CD747D" w:rsidRPr="00674EC8" w:rsidRDefault="00CD747D" w:rsidP="00406AC9">
      <w:pPr>
        <w:rPr>
          <w:rFonts w:ascii="Verdana" w:hAnsi="Verdana"/>
          <w:sz w:val="20"/>
          <w:szCs w:val="20"/>
        </w:rPr>
      </w:pPr>
    </w:p>
    <w:p w14:paraId="0B04ED1E" w14:textId="1856FB9C" w:rsidR="00CD747D" w:rsidRPr="00674EC8" w:rsidRDefault="00F75D73" w:rsidP="00F75D73">
      <w:pPr>
        <w:pStyle w:val="ZRISubkop"/>
        <w:numPr>
          <w:ilvl w:val="0"/>
          <w:numId w:val="0"/>
        </w:numPr>
        <w:ind w:left="567" w:hanging="567"/>
        <w:rPr>
          <w:rFonts w:ascii="Verdana" w:hAnsi="Verdana"/>
          <w:b w:val="0"/>
          <w:sz w:val="20"/>
          <w:szCs w:val="20"/>
        </w:rPr>
      </w:pPr>
      <w:bookmarkStart w:id="22" w:name="_Toc130538685"/>
      <w:r w:rsidRPr="00674EC8">
        <w:rPr>
          <w:rFonts w:ascii="Verdana" w:hAnsi="Verdana"/>
          <w:sz w:val="20"/>
          <w:szCs w:val="20"/>
        </w:rPr>
        <w:t>2.6</w:t>
      </w:r>
      <w:r w:rsidRPr="00674EC8">
        <w:rPr>
          <w:rFonts w:ascii="Verdana" w:hAnsi="Verdana"/>
          <w:sz w:val="20"/>
          <w:szCs w:val="20"/>
        </w:rPr>
        <w:tab/>
      </w:r>
      <w:r w:rsidR="00CD747D" w:rsidRPr="00674EC8">
        <w:rPr>
          <w:rFonts w:ascii="Verdana" w:hAnsi="Verdana"/>
          <w:sz w:val="20"/>
          <w:szCs w:val="20"/>
        </w:rPr>
        <w:t>Manipulatieve en/of abnormaal lage inschrijvingen</w:t>
      </w:r>
      <w:bookmarkEnd w:id="22"/>
    </w:p>
    <w:p w14:paraId="609C8EC3" w14:textId="77777777" w:rsidR="00CD747D" w:rsidRPr="00674EC8" w:rsidRDefault="00CD747D" w:rsidP="00406AC9">
      <w:pPr>
        <w:rPr>
          <w:rFonts w:ascii="Verdana" w:hAnsi="Verdana"/>
          <w:sz w:val="20"/>
          <w:szCs w:val="20"/>
        </w:rPr>
      </w:pPr>
      <w:r w:rsidRPr="00674EC8">
        <w:rPr>
          <w:rFonts w:ascii="Verdana" w:hAnsi="Verdana"/>
          <w:sz w:val="20"/>
          <w:szCs w:val="20"/>
        </w:rPr>
        <w:t>Het is niet toegestaan om een manipulatieve inschrijving in te dienen. Abnormaal lage inschrijvingen, negatieve prijzen en/of prijzen van € 0,00 zijn niet toegestaan, een en ander met inachtneming van het gestelde in artikel 2.116 Aanbestedingswet 2012.</w:t>
      </w:r>
    </w:p>
    <w:p w14:paraId="30D7AA69" w14:textId="77777777" w:rsidR="00CD747D" w:rsidRPr="00674EC8" w:rsidRDefault="00CD747D" w:rsidP="00406AC9">
      <w:pPr>
        <w:rPr>
          <w:rFonts w:ascii="Verdana" w:hAnsi="Verdana"/>
          <w:sz w:val="20"/>
          <w:szCs w:val="20"/>
        </w:rPr>
      </w:pPr>
    </w:p>
    <w:p w14:paraId="2DE33390" w14:textId="3E73CBD6" w:rsidR="00CD747D" w:rsidRPr="00674EC8" w:rsidRDefault="00F75D73" w:rsidP="00F75D73">
      <w:pPr>
        <w:pStyle w:val="ZRISubkop"/>
        <w:numPr>
          <w:ilvl w:val="0"/>
          <w:numId w:val="0"/>
        </w:numPr>
        <w:ind w:left="567" w:hanging="567"/>
        <w:rPr>
          <w:rFonts w:ascii="Verdana" w:hAnsi="Verdana"/>
          <w:b w:val="0"/>
          <w:bCs/>
          <w:sz w:val="20"/>
          <w:szCs w:val="20"/>
        </w:rPr>
      </w:pPr>
      <w:bookmarkStart w:id="23" w:name="_Toc130538686"/>
      <w:r w:rsidRPr="00674EC8">
        <w:rPr>
          <w:rFonts w:ascii="Verdana" w:hAnsi="Verdana"/>
          <w:sz w:val="20"/>
          <w:szCs w:val="20"/>
        </w:rPr>
        <w:t>2.7</w:t>
      </w:r>
      <w:r w:rsidRPr="00674EC8">
        <w:rPr>
          <w:rFonts w:ascii="Verdana" w:hAnsi="Verdana"/>
          <w:sz w:val="20"/>
          <w:szCs w:val="20"/>
        </w:rPr>
        <w:tab/>
      </w:r>
      <w:r w:rsidR="00CD747D" w:rsidRPr="00674EC8">
        <w:rPr>
          <w:rFonts w:ascii="Verdana" w:hAnsi="Verdana"/>
          <w:sz w:val="20"/>
          <w:szCs w:val="20"/>
        </w:rPr>
        <w:t>Digitaal indienen</w:t>
      </w:r>
      <w:bookmarkEnd w:id="23"/>
    </w:p>
    <w:p w14:paraId="5D47B119" w14:textId="77777777" w:rsidR="003A558C" w:rsidRPr="00674EC8" w:rsidRDefault="00CD747D" w:rsidP="00406AC9">
      <w:pPr>
        <w:rPr>
          <w:rFonts w:ascii="Verdana" w:hAnsi="Verdana"/>
          <w:sz w:val="20"/>
          <w:szCs w:val="20"/>
        </w:rPr>
      </w:pPr>
      <w:r w:rsidRPr="00674EC8">
        <w:rPr>
          <w:rFonts w:ascii="Verdana" w:hAnsi="Verdana"/>
          <w:sz w:val="20"/>
          <w:szCs w:val="20"/>
        </w:rPr>
        <w:t>De ins</w:t>
      </w:r>
      <w:r w:rsidR="003A558C" w:rsidRPr="00674EC8">
        <w:rPr>
          <w:rFonts w:ascii="Verdana" w:hAnsi="Verdana"/>
          <w:sz w:val="20"/>
          <w:szCs w:val="20"/>
        </w:rPr>
        <w:t xml:space="preserve">chrijving moet digitaal via TenderNed </w:t>
      </w:r>
      <w:r w:rsidRPr="00674EC8">
        <w:rPr>
          <w:rFonts w:ascii="Verdana" w:hAnsi="Verdana"/>
          <w:sz w:val="20"/>
          <w:szCs w:val="20"/>
        </w:rPr>
        <w:t>worden ingediend. Bijge</w:t>
      </w:r>
      <w:r w:rsidR="003A558C" w:rsidRPr="00674EC8">
        <w:rPr>
          <w:rFonts w:ascii="Verdana" w:hAnsi="Verdana"/>
          <w:sz w:val="20"/>
          <w:szCs w:val="20"/>
        </w:rPr>
        <w:t xml:space="preserve">voegde documenten dienen in </w:t>
      </w:r>
      <w:r w:rsidRPr="00674EC8">
        <w:rPr>
          <w:rFonts w:ascii="Verdana" w:hAnsi="Verdana"/>
          <w:sz w:val="20"/>
          <w:szCs w:val="20"/>
        </w:rPr>
        <w:t>enerzijds bewerkbare Microsoft office appl</w:t>
      </w:r>
      <w:r w:rsidR="003A558C" w:rsidRPr="00674EC8">
        <w:rPr>
          <w:rFonts w:ascii="Verdana" w:hAnsi="Verdana"/>
          <w:sz w:val="20"/>
          <w:szCs w:val="20"/>
        </w:rPr>
        <w:t xml:space="preserve">icatie of gelijkwaardig of </w:t>
      </w:r>
      <w:r w:rsidRPr="00674EC8">
        <w:rPr>
          <w:rFonts w:ascii="Verdana" w:hAnsi="Verdana"/>
          <w:sz w:val="20"/>
          <w:szCs w:val="20"/>
        </w:rPr>
        <w:t>anderzijds in PDF te worden aangeleverd. De onder de in te dienen documenten te zetten handtekening van de rechtsgeldig vertegenwoordiger van inschrijver dient een ingescande natte handtekening te zijn.</w:t>
      </w:r>
      <w:r w:rsidRPr="00674EC8">
        <w:rPr>
          <w:rFonts w:ascii="Verdana" w:hAnsi="Verdana"/>
          <w:sz w:val="20"/>
          <w:szCs w:val="20"/>
        </w:rPr>
        <w:br/>
      </w:r>
      <w:r w:rsidRPr="00674EC8">
        <w:rPr>
          <w:rFonts w:ascii="Verdana" w:hAnsi="Verdana"/>
          <w:sz w:val="20"/>
          <w:szCs w:val="20"/>
        </w:rPr>
        <w:br/>
        <w:t>Per telex, per telefax of e-mail ingediende inschrijvingen worden niet geaccepteerd.</w:t>
      </w:r>
    </w:p>
    <w:p w14:paraId="7196D064" w14:textId="77777777" w:rsidR="003A558C" w:rsidRPr="00674EC8" w:rsidRDefault="003A558C" w:rsidP="00406AC9">
      <w:pPr>
        <w:rPr>
          <w:rFonts w:ascii="Verdana" w:hAnsi="Verdana"/>
          <w:sz w:val="20"/>
          <w:szCs w:val="20"/>
        </w:rPr>
      </w:pPr>
    </w:p>
    <w:p w14:paraId="685ED777" w14:textId="38E8BAF9" w:rsidR="003A558C" w:rsidRPr="00674EC8" w:rsidRDefault="00F75D73" w:rsidP="00F75D73">
      <w:pPr>
        <w:pStyle w:val="ZRISubkop"/>
        <w:numPr>
          <w:ilvl w:val="0"/>
          <w:numId w:val="0"/>
        </w:numPr>
        <w:ind w:left="567" w:hanging="567"/>
        <w:rPr>
          <w:rFonts w:ascii="Verdana" w:hAnsi="Verdana"/>
          <w:b w:val="0"/>
          <w:sz w:val="20"/>
          <w:szCs w:val="20"/>
        </w:rPr>
      </w:pPr>
      <w:bookmarkStart w:id="24" w:name="_Toc130538687"/>
      <w:r w:rsidRPr="00674EC8">
        <w:rPr>
          <w:rFonts w:ascii="Verdana" w:hAnsi="Verdana"/>
          <w:sz w:val="20"/>
          <w:szCs w:val="20"/>
        </w:rPr>
        <w:t>2.8</w:t>
      </w:r>
      <w:r w:rsidRPr="00674EC8">
        <w:rPr>
          <w:rFonts w:ascii="Verdana" w:hAnsi="Verdana"/>
          <w:sz w:val="20"/>
          <w:szCs w:val="20"/>
        </w:rPr>
        <w:tab/>
      </w:r>
      <w:r w:rsidR="003A558C" w:rsidRPr="00674EC8">
        <w:rPr>
          <w:rFonts w:ascii="Verdana" w:hAnsi="Verdana"/>
          <w:sz w:val="20"/>
          <w:szCs w:val="20"/>
        </w:rPr>
        <w:t>Tijdig indienen</w:t>
      </w:r>
      <w:bookmarkEnd w:id="24"/>
    </w:p>
    <w:p w14:paraId="2671FEBB" w14:textId="77777777" w:rsidR="003A558C" w:rsidRPr="00674EC8" w:rsidRDefault="003A558C" w:rsidP="003A558C">
      <w:pPr>
        <w:rPr>
          <w:rFonts w:ascii="Verdana" w:hAnsi="Verdana"/>
          <w:bCs/>
          <w:sz w:val="20"/>
          <w:szCs w:val="20"/>
        </w:rPr>
      </w:pPr>
      <w:r w:rsidRPr="00674EC8">
        <w:rPr>
          <w:rFonts w:ascii="Verdana" w:hAnsi="Verdana"/>
          <w:bCs/>
          <w:sz w:val="20"/>
          <w:szCs w:val="20"/>
        </w:rPr>
        <w:t>Inschrijver is zelf verantwoordelijk voor tijdige indiening van de inschrijving. Inschrijvingen welke te laat of onvolledig worden ingeleverd, worden beschouwd als onregelmatige inschrijvingen en dus ongeldig en zijn derhalve uitgesloten van deelname. Tevens ligt het risico van systeem- en internetstoringen geheel bij inschrijver.</w:t>
      </w:r>
    </w:p>
    <w:p w14:paraId="34FF1C98" w14:textId="77777777" w:rsidR="003A558C" w:rsidRPr="00674EC8" w:rsidRDefault="003A558C" w:rsidP="003A558C">
      <w:pPr>
        <w:rPr>
          <w:rFonts w:ascii="Verdana" w:hAnsi="Verdana"/>
          <w:bCs/>
          <w:sz w:val="20"/>
          <w:szCs w:val="20"/>
        </w:rPr>
      </w:pPr>
    </w:p>
    <w:p w14:paraId="62914ACD" w14:textId="77777777" w:rsidR="003A558C" w:rsidRPr="00674EC8" w:rsidRDefault="003A558C" w:rsidP="003A558C">
      <w:pPr>
        <w:rPr>
          <w:rFonts w:ascii="Verdana" w:hAnsi="Verdana"/>
          <w:b/>
          <w:bCs/>
          <w:sz w:val="20"/>
          <w:szCs w:val="20"/>
          <w:u w:val="single"/>
        </w:rPr>
      </w:pPr>
      <w:r w:rsidRPr="00674EC8">
        <w:rPr>
          <w:rFonts w:ascii="Verdana" w:hAnsi="Verdana"/>
          <w:bCs/>
          <w:sz w:val="20"/>
          <w:szCs w:val="20"/>
        </w:rPr>
        <w:t>Ingeval van een storing in TenderNed is het gestelde in artikel 2.109a Aanbestedingswet onverkort van toepassing. Indien inschrijver zich houdt aan de voorwaarden die in dit artikel zijn aangegeven, zal zijn inschrijving als tijdig wordt aangemerkt, mits kan worden aangetoond dat inderdaad sprake was van een storing in TenderNed.</w:t>
      </w:r>
    </w:p>
    <w:p w14:paraId="6D072C0D" w14:textId="77777777" w:rsidR="00E31D8B" w:rsidRPr="00674EC8" w:rsidRDefault="00E31D8B" w:rsidP="003A558C">
      <w:pPr>
        <w:rPr>
          <w:rFonts w:ascii="Verdana" w:hAnsi="Verdana"/>
          <w:b/>
          <w:bCs/>
          <w:sz w:val="20"/>
          <w:szCs w:val="20"/>
          <w:u w:val="single"/>
        </w:rPr>
      </w:pPr>
    </w:p>
    <w:p w14:paraId="0F81B721" w14:textId="42F1F82D" w:rsidR="00E31D8B" w:rsidRPr="00674EC8" w:rsidRDefault="00F75D73" w:rsidP="00F75D73">
      <w:pPr>
        <w:pStyle w:val="ZRISubkop"/>
        <w:numPr>
          <w:ilvl w:val="0"/>
          <w:numId w:val="0"/>
        </w:numPr>
        <w:ind w:left="567" w:hanging="567"/>
        <w:rPr>
          <w:rFonts w:ascii="Verdana" w:hAnsi="Verdana"/>
          <w:b w:val="0"/>
          <w:sz w:val="20"/>
          <w:szCs w:val="20"/>
        </w:rPr>
      </w:pPr>
      <w:bookmarkStart w:id="25" w:name="_Toc130538688"/>
      <w:r w:rsidRPr="00674EC8">
        <w:rPr>
          <w:rFonts w:ascii="Verdana" w:hAnsi="Verdana"/>
          <w:sz w:val="20"/>
          <w:szCs w:val="20"/>
        </w:rPr>
        <w:t>2.9</w:t>
      </w:r>
      <w:r w:rsidRPr="00674EC8">
        <w:rPr>
          <w:rFonts w:ascii="Verdana" w:hAnsi="Verdana"/>
          <w:sz w:val="20"/>
          <w:szCs w:val="20"/>
        </w:rPr>
        <w:tab/>
      </w:r>
      <w:r w:rsidR="00E31D8B" w:rsidRPr="00674EC8">
        <w:rPr>
          <w:rFonts w:ascii="Verdana" w:hAnsi="Verdana"/>
          <w:sz w:val="20"/>
          <w:szCs w:val="20"/>
        </w:rPr>
        <w:t>Voorbehoud beëindigen procedure</w:t>
      </w:r>
      <w:bookmarkEnd w:id="25"/>
    </w:p>
    <w:p w14:paraId="2583BEF9" w14:textId="43E9A5D0" w:rsidR="00867B57" w:rsidRPr="00674EC8" w:rsidRDefault="00867B57" w:rsidP="00867B57">
      <w:pPr>
        <w:rPr>
          <w:rFonts w:ascii="Verdana" w:hAnsi="Verdana"/>
          <w:snapToGrid w:val="0"/>
          <w:sz w:val="20"/>
          <w:szCs w:val="20"/>
        </w:rPr>
      </w:pPr>
      <w:r w:rsidRPr="00674EC8">
        <w:rPr>
          <w:rFonts w:ascii="Verdana" w:hAnsi="Verdana"/>
          <w:snapToGrid w:val="0"/>
          <w:sz w:val="20"/>
          <w:szCs w:val="20"/>
        </w:rPr>
        <w:t>Aanbestedende dienst behoudt zich het recht voor om tot aan het besluit om de beoogde overeenkomst te ondertekenen de gehele of een gedeelte van de aanbestedingsprocedure tijdelijk of definitief te stoppen. Tevens heeft aanbestedende dienst geen verplichting tot gunnen. De gunning geschiedt onder voorbehoud dat de vereiste toestemmingen door de bevoegde autoriteiten zijn verkregen.</w:t>
      </w:r>
    </w:p>
    <w:p w14:paraId="48A21919" w14:textId="77777777" w:rsidR="00867B57" w:rsidRPr="00674EC8" w:rsidRDefault="00867B57" w:rsidP="00867B57">
      <w:pPr>
        <w:rPr>
          <w:rFonts w:ascii="Verdana" w:hAnsi="Verdana"/>
          <w:snapToGrid w:val="0"/>
          <w:sz w:val="20"/>
          <w:szCs w:val="20"/>
        </w:rPr>
      </w:pPr>
    </w:p>
    <w:p w14:paraId="43BBD097" w14:textId="77777777" w:rsidR="00867B57" w:rsidRPr="00674EC8" w:rsidRDefault="00867B57" w:rsidP="00867B57">
      <w:pPr>
        <w:rPr>
          <w:rFonts w:ascii="Verdana" w:hAnsi="Verdana"/>
          <w:snapToGrid w:val="0"/>
          <w:sz w:val="20"/>
          <w:szCs w:val="20"/>
        </w:rPr>
      </w:pPr>
      <w:r w:rsidRPr="00674EC8">
        <w:rPr>
          <w:rFonts w:ascii="Verdana" w:hAnsi="Verdana"/>
          <w:snapToGrid w:val="0"/>
          <w:sz w:val="20"/>
          <w:szCs w:val="20"/>
        </w:rPr>
        <w:t xml:space="preserve">Indien geen van de inschrijvers voldoet aan het Programma van Eisen, zoals vermeld in deze inschrijvingsleidraad, dan behoudt opdrachtgever zich het recht voor - zulks naar haar oordeel - om bijvoorbeeld bij het ontbreken van een geschikte inschrijving of in het geval van slechts 1 inschrijving, de aanbestedingsprocedure te annuleren. </w:t>
      </w:r>
    </w:p>
    <w:p w14:paraId="6BD18F9B" w14:textId="77777777" w:rsidR="00867B57" w:rsidRPr="00674EC8" w:rsidRDefault="00867B57" w:rsidP="00867B57">
      <w:pPr>
        <w:rPr>
          <w:rFonts w:ascii="Verdana" w:hAnsi="Verdana"/>
          <w:snapToGrid w:val="0"/>
          <w:sz w:val="20"/>
          <w:szCs w:val="20"/>
        </w:rPr>
      </w:pPr>
    </w:p>
    <w:p w14:paraId="0A48D974" w14:textId="77777777" w:rsidR="00E31D8B" w:rsidRPr="00674EC8" w:rsidRDefault="00867B57" w:rsidP="00867B57">
      <w:pPr>
        <w:rPr>
          <w:rFonts w:ascii="Verdana" w:hAnsi="Verdana"/>
          <w:snapToGrid w:val="0"/>
          <w:sz w:val="20"/>
          <w:szCs w:val="20"/>
        </w:rPr>
      </w:pPr>
      <w:r w:rsidRPr="00674EC8">
        <w:rPr>
          <w:rFonts w:ascii="Verdana" w:hAnsi="Verdana"/>
          <w:snapToGrid w:val="0"/>
          <w:sz w:val="20"/>
          <w:szCs w:val="20"/>
        </w:rPr>
        <w:t>Door het uitbrengen van een inschrijving verklaart inschrijver zich akkoord met dit voorbehoud. Inschrijving geschiedt voor eigen rekening en risico van de inschrijver.</w:t>
      </w:r>
    </w:p>
    <w:p w14:paraId="238601FE" w14:textId="77777777" w:rsidR="00E31D8B" w:rsidRPr="00674EC8" w:rsidRDefault="00E31D8B" w:rsidP="00E31D8B">
      <w:pPr>
        <w:ind w:left="851" w:hanging="851"/>
        <w:rPr>
          <w:rFonts w:ascii="Verdana" w:hAnsi="Verdana"/>
          <w:b/>
          <w:snapToGrid w:val="0"/>
          <w:sz w:val="20"/>
          <w:szCs w:val="20"/>
        </w:rPr>
      </w:pPr>
    </w:p>
    <w:p w14:paraId="51D6E8B6" w14:textId="3D763F52" w:rsidR="00E31D8B" w:rsidRPr="00674EC8" w:rsidRDefault="00F75D73" w:rsidP="00F75D73">
      <w:pPr>
        <w:pStyle w:val="ZRISubkop"/>
        <w:numPr>
          <w:ilvl w:val="0"/>
          <w:numId w:val="0"/>
        </w:numPr>
        <w:ind w:left="567" w:hanging="567"/>
        <w:rPr>
          <w:rFonts w:ascii="Verdana" w:hAnsi="Verdana"/>
          <w:b w:val="0"/>
          <w:sz w:val="20"/>
          <w:szCs w:val="20"/>
        </w:rPr>
      </w:pPr>
      <w:bookmarkStart w:id="26" w:name="_Toc130538689"/>
      <w:r w:rsidRPr="00674EC8">
        <w:rPr>
          <w:rFonts w:ascii="Verdana" w:hAnsi="Verdana"/>
          <w:sz w:val="20"/>
          <w:szCs w:val="20"/>
        </w:rPr>
        <w:t>2.10</w:t>
      </w:r>
      <w:r w:rsidRPr="00674EC8">
        <w:rPr>
          <w:rFonts w:ascii="Verdana" w:hAnsi="Verdana"/>
          <w:sz w:val="20"/>
          <w:szCs w:val="20"/>
        </w:rPr>
        <w:tab/>
      </w:r>
      <w:r w:rsidR="00867B57" w:rsidRPr="00674EC8">
        <w:rPr>
          <w:rFonts w:ascii="Verdana" w:hAnsi="Verdana"/>
          <w:sz w:val="20"/>
          <w:szCs w:val="20"/>
        </w:rPr>
        <w:t xml:space="preserve">Voorbehoud beëindigen </w:t>
      </w:r>
      <w:r w:rsidR="00867B57" w:rsidRPr="000158CA">
        <w:rPr>
          <w:rFonts w:ascii="Verdana" w:hAnsi="Verdana"/>
          <w:sz w:val="20"/>
          <w:szCs w:val="20"/>
        </w:rPr>
        <w:t>overeenkomst</w:t>
      </w:r>
      <w:bookmarkEnd w:id="26"/>
    </w:p>
    <w:p w14:paraId="283030B5" w14:textId="5590DF9A" w:rsidR="00867B57" w:rsidRPr="00674EC8" w:rsidRDefault="00867B57" w:rsidP="00867B57">
      <w:pPr>
        <w:rPr>
          <w:rFonts w:ascii="Verdana" w:hAnsi="Verdana"/>
          <w:snapToGrid w:val="0"/>
          <w:sz w:val="20"/>
          <w:szCs w:val="20"/>
        </w:rPr>
      </w:pPr>
      <w:r w:rsidRPr="00674EC8">
        <w:rPr>
          <w:rFonts w:ascii="Verdana" w:hAnsi="Verdana"/>
          <w:snapToGrid w:val="0"/>
          <w:sz w:val="20"/>
          <w:szCs w:val="20"/>
        </w:rPr>
        <w:t>Aanbestedende dienst is gerechtigd de</w:t>
      </w:r>
      <w:r w:rsidR="000158CA">
        <w:rPr>
          <w:rFonts w:ascii="Verdana" w:hAnsi="Verdana"/>
          <w:snapToGrid w:val="0"/>
          <w:sz w:val="20"/>
          <w:szCs w:val="20"/>
        </w:rPr>
        <w:t xml:space="preserve"> </w:t>
      </w:r>
      <w:r w:rsidRPr="00674EC8">
        <w:rPr>
          <w:rFonts w:ascii="Verdana" w:hAnsi="Verdana"/>
          <w:snapToGrid w:val="0"/>
          <w:sz w:val="20"/>
          <w:szCs w:val="20"/>
        </w:rPr>
        <w:t>overeenkomst met opdrachtnemer met onmiddellijke ingang te beëindigen, indien uit een uitspraak van een rechter volgt dat de gunningsbeslissing onrechtmatig is geweest, dat de overeenkomst ongeldig is, of dat de opdracht om welke reden dan ook opnieuw moet worden aanbesteed.</w:t>
      </w:r>
    </w:p>
    <w:p w14:paraId="26649A9E" w14:textId="77777777" w:rsidR="00DF346F" w:rsidRPr="00674EC8" w:rsidRDefault="00DF346F" w:rsidP="00867B57">
      <w:pPr>
        <w:rPr>
          <w:rFonts w:ascii="Verdana" w:hAnsi="Verdana"/>
          <w:snapToGrid w:val="0"/>
          <w:sz w:val="20"/>
          <w:szCs w:val="20"/>
        </w:rPr>
      </w:pPr>
    </w:p>
    <w:p w14:paraId="640C9C99" w14:textId="172B8C6A" w:rsidR="00867B57" w:rsidRPr="00674EC8" w:rsidRDefault="00867B57" w:rsidP="00867B57">
      <w:pPr>
        <w:rPr>
          <w:rFonts w:ascii="Verdana" w:hAnsi="Verdana"/>
          <w:snapToGrid w:val="0"/>
          <w:sz w:val="20"/>
          <w:szCs w:val="20"/>
        </w:rPr>
      </w:pPr>
      <w:r w:rsidRPr="00674EC8">
        <w:rPr>
          <w:rFonts w:ascii="Verdana" w:hAnsi="Verdana"/>
          <w:snapToGrid w:val="0"/>
          <w:sz w:val="20"/>
          <w:szCs w:val="20"/>
        </w:rPr>
        <w:t>Tevens behoudt aanbestedende dienst zich het recht voor op ontbinding van de overeenkomst in geval van onjuiste en/of onvolledige informatie en/of het niet kunnen nakomen van hetgeen door een inschrijver is aangeboden. Aan een dergelijk beëindigingbesluit kunnen door de inschrijver geen aanspraken worden ontleend jegens aanbestedende dienst op vergoeding van inschrijfkosten, verlies aan referentie, gederfde winst of andere schade die in het kader van deze aanbesteding gemaakt is of wordt.</w:t>
      </w:r>
    </w:p>
    <w:p w14:paraId="5B08B5D1" w14:textId="77777777" w:rsidR="00867B57" w:rsidRPr="00674EC8" w:rsidRDefault="00867B57" w:rsidP="00E31D8B">
      <w:pPr>
        <w:ind w:left="851" w:hanging="851"/>
        <w:rPr>
          <w:rFonts w:ascii="Verdana" w:hAnsi="Verdana"/>
          <w:b/>
          <w:snapToGrid w:val="0"/>
          <w:sz w:val="20"/>
          <w:szCs w:val="20"/>
        </w:rPr>
      </w:pPr>
    </w:p>
    <w:p w14:paraId="5AD755F6" w14:textId="1AB902F9" w:rsidR="00E31D8B" w:rsidRPr="00674EC8" w:rsidRDefault="00F75D73" w:rsidP="00F75D73">
      <w:pPr>
        <w:pStyle w:val="ZRISubkop"/>
        <w:numPr>
          <w:ilvl w:val="0"/>
          <w:numId w:val="0"/>
        </w:numPr>
        <w:ind w:left="567" w:hanging="567"/>
        <w:rPr>
          <w:rFonts w:ascii="Verdana" w:hAnsi="Verdana"/>
          <w:b w:val="0"/>
          <w:sz w:val="20"/>
          <w:szCs w:val="20"/>
        </w:rPr>
      </w:pPr>
      <w:bookmarkStart w:id="27" w:name="_Toc130538690"/>
      <w:r w:rsidRPr="00674EC8">
        <w:rPr>
          <w:rFonts w:ascii="Verdana" w:hAnsi="Verdana"/>
          <w:sz w:val="20"/>
          <w:szCs w:val="20"/>
        </w:rPr>
        <w:t>2.11</w:t>
      </w:r>
      <w:r w:rsidRPr="00674EC8">
        <w:rPr>
          <w:rFonts w:ascii="Verdana" w:hAnsi="Verdana"/>
          <w:sz w:val="20"/>
          <w:szCs w:val="20"/>
        </w:rPr>
        <w:tab/>
      </w:r>
      <w:r w:rsidR="00867B57" w:rsidRPr="00674EC8">
        <w:rPr>
          <w:rFonts w:ascii="Verdana" w:hAnsi="Verdana"/>
          <w:sz w:val="20"/>
          <w:szCs w:val="20"/>
        </w:rPr>
        <w:t>Vertrouwelijkheid</w:t>
      </w:r>
      <w:bookmarkEnd w:id="27"/>
    </w:p>
    <w:p w14:paraId="22A14E11" w14:textId="77777777" w:rsidR="00867B57" w:rsidRPr="00674EC8" w:rsidRDefault="00867B57" w:rsidP="00867B57">
      <w:pPr>
        <w:rPr>
          <w:rFonts w:ascii="Verdana" w:hAnsi="Verdana"/>
          <w:b/>
          <w:snapToGrid w:val="0"/>
          <w:sz w:val="20"/>
          <w:szCs w:val="20"/>
        </w:rPr>
      </w:pPr>
      <w:r w:rsidRPr="00674EC8">
        <w:rPr>
          <w:rFonts w:ascii="Verdana" w:hAnsi="Verdana"/>
          <w:sz w:val="20"/>
          <w:szCs w:val="20"/>
        </w:rPr>
        <w:t>Deze inschrijvingsleidraad zal volstrekt vertrouwelijk blijven en mag slechts worden getoond aan medewerkers van de inschrijver die, voor het indienen van de inschrijving in het kader van deze aanbestedingsprocedure, daarvan kennis moeten nemen.</w:t>
      </w:r>
      <w:r w:rsidRPr="00674EC8">
        <w:rPr>
          <w:rFonts w:ascii="Verdana" w:hAnsi="Verdana"/>
          <w:sz w:val="20"/>
          <w:szCs w:val="20"/>
        </w:rPr>
        <w:br/>
      </w:r>
      <w:r w:rsidRPr="00674EC8">
        <w:rPr>
          <w:rFonts w:ascii="Verdana" w:hAnsi="Verdana"/>
          <w:sz w:val="20"/>
          <w:szCs w:val="20"/>
        </w:rPr>
        <w:br/>
        <w:t>Evenmin zal door de inschrijver op enigerlei wijze aan derden kennis worden gegeven van gegevens die in verband met deze aanbestedingsprocedure door opdrachtgever zijn of worden verstrekt. Opdrachtgever zal de inschrijving met dezelfde vertrouwelijkheid behandelen: deze wordt uitsluitend getoond aan medewerkers die direct bij de aanbestedingsprocedure zijn betrokken.</w:t>
      </w:r>
      <w:r w:rsidRPr="00674EC8">
        <w:rPr>
          <w:rFonts w:ascii="Verdana" w:hAnsi="Verdana"/>
          <w:sz w:val="20"/>
          <w:szCs w:val="20"/>
        </w:rPr>
        <w:br/>
      </w:r>
      <w:r w:rsidRPr="00674EC8">
        <w:rPr>
          <w:rFonts w:ascii="Verdana" w:hAnsi="Verdana"/>
          <w:sz w:val="20"/>
          <w:szCs w:val="20"/>
        </w:rPr>
        <w:br/>
        <w:t>Behoudens uitzonderingen door de Auteurswet gesteld, mag zonder schriftelijke toestemming van aanbestedende dienst niets uit de aanbestedingsdocumenten worden vermenigvuldigd (anders dan voor het doel van het indienen van een inschrijving) door middel van druk, fotokopie, microfilm of anderszins.</w:t>
      </w:r>
      <w:r w:rsidRPr="00674EC8">
        <w:rPr>
          <w:rFonts w:ascii="Verdana" w:hAnsi="Verdana"/>
          <w:sz w:val="20"/>
          <w:szCs w:val="20"/>
        </w:rPr>
        <w:br/>
      </w:r>
      <w:r w:rsidRPr="00674EC8">
        <w:rPr>
          <w:rFonts w:ascii="Verdana" w:hAnsi="Verdana"/>
          <w:sz w:val="20"/>
          <w:szCs w:val="20"/>
        </w:rPr>
        <w:br/>
        <w:t>Evenmin mogen de aanbestedingsdocumenten of gedeelten en/of onderdelen daarvan zonder schriftelijke toestemming van aanbestedende dienst worden aangewend voor commerciële doeleinden van welke aard dan ook.</w:t>
      </w:r>
    </w:p>
    <w:p w14:paraId="16DEB4AB" w14:textId="77777777" w:rsidR="00E31D8B" w:rsidRPr="00674EC8" w:rsidRDefault="00E31D8B" w:rsidP="00E31D8B">
      <w:pPr>
        <w:ind w:left="851" w:hanging="851"/>
        <w:rPr>
          <w:rFonts w:ascii="Verdana" w:hAnsi="Verdana"/>
          <w:b/>
          <w:snapToGrid w:val="0"/>
          <w:sz w:val="20"/>
          <w:szCs w:val="20"/>
        </w:rPr>
      </w:pPr>
    </w:p>
    <w:p w14:paraId="4AE5FA02" w14:textId="03A944DF" w:rsidR="00867B57" w:rsidRPr="00674EC8" w:rsidRDefault="00F75D73" w:rsidP="00F75D73">
      <w:pPr>
        <w:pStyle w:val="ZRISubkop"/>
        <w:numPr>
          <w:ilvl w:val="0"/>
          <w:numId w:val="0"/>
        </w:numPr>
        <w:ind w:left="567" w:hanging="567"/>
        <w:rPr>
          <w:rFonts w:ascii="Verdana" w:hAnsi="Verdana"/>
          <w:b w:val="0"/>
          <w:sz w:val="20"/>
          <w:szCs w:val="20"/>
        </w:rPr>
      </w:pPr>
      <w:bookmarkStart w:id="28" w:name="_Toc130538691"/>
      <w:r w:rsidRPr="00674EC8">
        <w:rPr>
          <w:rFonts w:ascii="Verdana" w:hAnsi="Verdana"/>
          <w:sz w:val="20"/>
          <w:szCs w:val="20"/>
        </w:rPr>
        <w:t>2.12</w:t>
      </w:r>
      <w:r w:rsidRPr="00674EC8">
        <w:rPr>
          <w:rFonts w:ascii="Verdana" w:hAnsi="Verdana"/>
          <w:sz w:val="20"/>
          <w:szCs w:val="20"/>
        </w:rPr>
        <w:tab/>
      </w:r>
      <w:r w:rsidR="00867B57" w:rsidRPr="00674EC8">
        <w:rPr>
          <w:rFonts w:ascii="Verdana" w:hAnsi="Verdana"/>
          <w:sz w:val="20"/>
          <w:szCs w:val="20"/>
        </w:rPr>
        <w:t>Conformiteit</w:t>
      </w:r>
      <w:bookmarkEnd w:id="28"/>
    </w:p>
    <w:p w14:paraId="523741F0" w14:textId="60B2CD14" w:rsidR="00A37215" w:rsidRDefault="00867B57" w:rsidP="00867B57">
      <w:pPr>
        <w:rPr>
          <w:rFonts w:ascii="Verdana" w:hAnsi="Verdana"/>
          <w:sz w:val="20"/>
          <w:szCs w:val="20"/>
        </w:rPr>
      </w:pPr>
      <w:r w:rsidRPr="00674EC8">
        <w:rPr>
          <w:rFonts w:ascii="Verdana" w:hAnsi="Verdana"/>
          <w:sz w:val="20"/>
          <w:szCs w:val="20"/>
        </w:rPr>
        <w:t xml:space="preserve">Inschrijver conformeert zich daarnaast </w:t>
      </w:r>
      <w:r w:rsidR="00C715B0" w:rsidRPr="00C656A8">
        <w:rPr>
          <w:rFonts w:ascii="Verdana" w:hAnsi="Verdana"/>
          <w:sz w:val="20"/>
          <w:szCs w:val="20"/>
          <w:u w:val="single"/>
        </w:rPr>
        <w:t>op straffe van uitsluiting</w:t>
      </w:r>
      <w:r w:rsidR="00C715B0">
        <w:rPr>
          <w:rFonts w:ascii="Verdana" w:hAnsi="Verdana"/>
          <w:sz w:val="20"/>
          <w:szCs w:val="20"/>
        </w:rPr>
        <w:t xml:space="preserve"> </w:t>
      </w:r>
      <w:r w:rsidRPr="00674EC8">
        <w:rPr>
          <w:rFonts w:ascii="Verdana" w:hAnsi="Verdana"/>
          <w:sz w:val="20"/>
          <w:szCs w:val="20"/>
        </w:rPr>
        <w:t xml:space="preserve">door middel van ondertekening van de Bijlage </w:t>
      </w:r>
      <w:r w:rsidR="00657F8C" w:rsidRPr="00674EC8">
        <w:rPr>
          <w:rFonts w:ascii="Verdana" w:hAnsi="Verdana"/>
          <w:sz w:val="20"/>
          <w:szCs w:val="20"/>
        </w:rPr>
        <w:t xml:space="preserve">4 </w:t>
      </w:r>
      <w:r w:rsidRPr="00674EC8">
        <w:rPr>
          <w:rFonts w:ascii="Verdana" w:hAnsi="Verdana"/>
          <w:sz w:val="20"/>
          <w:szCs w:val="20"/>
        </w:rPr>
        <w:t>'Garantieverklaring' aan de aanbestedingsprocedure, het Programma van Eisen, de concept</w:t>
      </w:r>
      <w:r w:rsidR="00AD624C" w:rsidRPr="00674EC8">
        <w:rPr>
          <w:rFonts w:ascii="Verdana" w:hAnsi="Verdana"/>
          <w:sz w:val="20"/>
          <w:szCs w:val="20"/>
        </w:rPr>
        <w:t xml:space="preserve"> </w:t>
      </w:r>
      <w:r w:rsidRPr="000158CA">
        <w:rPr>
          <w:rFonts w:ascii="Verdana" w:hAnsi="Verdana"/>
          <w:sz w:val="20"/>
          <w:szCs w:val="20"/>
        </w:rPr>
        <w:t>overeenkomst</w:t>
      </w:r>
      <w:r w:rsidRPr="00674EC8">
        <w:rPr>
          <w:rFonts w:ascii="Verdana" w:hAnsi="Verdana"/>
          <w:sz w:val="20"/>
          <w:szCs w:val="20"/>
        </w:rPr>
        <w:t xml:space="preserve"> en </w:t>
      </w:r>
      <w:r w:rsidR="00657F8C" w:rsidRPr="00674EC8">
        <w:rPr>
          <w:rFonts w:ascii="Verdana" w:hAnsi="Verdana"/>
          <w:sz w:val="20"/>
          <w:szCs w:val="20"/>
        </w:rPr>
        <w:t>de algemene inkoop</w:t>
      </w:r>
      <w:r w:rsidRPr="00674EC8">
        <w:rPr>
          <w:rFonts w:ascii="Verdana" w:hAnsi="Verdana"/>
          <w:sz w:val="20"/>
          <w:szCs w:val="20"/>
        </w:rPr>
        <w:t xml:space="preserve">voorwaarden, zoals deze luiden na de laatste Nota van Inlichtingen. </w:t>
      </w:r>
    </w:p>
    <w:p w14:paraId="467263B6" w14:textId="2D682917" w:rsidR="000158CA" w:rsidRDefault="000158CA" w:rsidP="00867B57">
      <w:pPr>
        <w:rPr>
          <w:rFonts w:ascii="Verdana" w:hAnsi="Verdana"/>
          <w:sz w:val="20"/>
          <w:szCs w:val="20"/>
        </w:rPr>
      </w:pPr>
    </w:p>
    <w:p w14:paraId="0FFD2762" w14:textId="23CD5BD8" w:rsidR="000158CA" w:rsidRPr="00674EC8" w:rsidRDefault="000158CA" w:rsidP="00867B57">
      <w:pPr>
        <w:rPr>
          <w:rFonts w:ascii="Verdana" w:hAnsi="Verdana"/>
          <w:sz w:val="20"/>
          <w:szCs w:val="20"/>
        </w:rPr>
      </w:pPr>
      <w:r>
        <w:rPr>
          <w:rFonts w:ascii="Verdana" w:hAnsi="Verdana"/>
          <w:sz w:val="20"/>
          <w:szCs w:val="20"/>
        </w:rPr>
        <w:t xml:space="preserve">Tevens zullen de in te zetten medewerkers van Opdrachtnemer een geheimhoudings- en integriteitsverklaring dienen te ondertekenen bij aanvang van hun werkzaamheden. </w:t>
      </w:r>
    </w:p>
    <w:p w14:paraId="35FA72E6" w14:textId="77777777" w:rsidR="00A37215" w:rsidRPr="00674EC8" w:rsidRDefault="00A37215" w:rsidP="00867B57">
      <w:pPr>
        <w:rPr>
          <w:rFonts w:ascii="Verdana" w:hAnsi="Verdana"/>
          <w:sz w:val="20"/>
          <w:szCs w:val="20"/>
        </w:rPr>
      </w:pPr>
    </w:p>
    <w:p w14:paraId="2DCAD873" w14:textId="1B66132D" w:rsidR="00867B57" w:rsidRDefault="00867B57" w:rsidP="00867B57">
      <w:pPr>
        <w:rPr>
          <w:rFonts w:ascii="Verdana" w:hAnsi="Verdana"/>
          <w:sz w:val="20"/>
          <w:szCs w:val="20"/>
        </w:rPr>
      </w:pPr>
      <w:r w:rsidRPr="00674EC8">
        <w:rPr>
          <w:rFonts w:ascii="Verdana" w:hAnsi="Verdana"/>
          <w:sz w:val="20"/>
          <w:szCs w:val="20"/>
        </w:rPr>
        <w:t>Indien inschrijver in combinatie met andere combinanten inschrijft, dient deze verklaring voor elke combinant ingevuld en rechtsgeldig ondertekend te worden en toegevoegd te worden bij de</w:t>
      </w:r>
      <w:r w:rsidR="00657F8C" w:rsidRPr="00674EC8">
        <w:rPr>
          <w:rFonts w:ascii="Verdana" w:hAnsi="Verdana"/>
          <w:sz w:val="20"/>
          <w:szCs w:val="20"/>
        </w:rPr>
        <w:t xml:space="preserve"> inschrijving. </w:t>
      </w:r>
      <w:r w:rsidRPr="00674EC8">
        <w:rPr>
          <w:rFonts w:ascii="Verdana" w:hAnsi="Verdana"/>
          <w:sz w:val="20"/>
          <w:szCs w:val="20"/>
        </w:rPr>
        <w:t xml:space="preserve">Inschrijver dient bijgevoegd document </w:t>
      </w:r>
      <w:r w:rsidR="00657F8C" w:rsidRPr="00674EC8">
        <w:rPr>
          <w:rFonts w:ascii="Verdana" w:hAnsi="Verdana"/>
          <w:sz w:val="20"/>
          <w:szCs w:val="20"/>
        </w:rPr>
        <w:t xml:space="preserve">uit bijlage 4 </w:t>
      </w:r>
      <w:r w:rsidRPr="00674EC8">
        <w:rPr>
          <w:rFonts w:ascii="Verdana" w:hAnsi="Verdana"/>
          <w:sz w:val="20"/>
          <w:szCs w:val="20"/>
        </w:rPr>
        <w:t>te ondertekenen en bij te voegen.</w:t>
      </w:r>
    </w:p>
    <w:p w14:paraId="2D09DF7E" w14:textId="77777777" w:rsidR="00C656A8" w:rsidRDefault="00C656A8" w:rsidP="00867B57">
      <w:pPr>
        <w:rPr>
          <w:rFonts w:ascii="Verdana" w:hAnsi="Verdana"/>
          <w:sz w:val="20"/>
          <w:szCs w:val="20"/>
        </w:rPr>
      </w:pPr>
    </w:p>
    <w:p w14:paraId="33568579" w14:textId="77777777" w:rsidR="00C656A8" w:rsidRPr="00C656A8" w:rsidRDefault="00C656A8" w:rsidP="00C656A8">
      <w:pPr>
        <w:rPr>
          <w:rFonts w:ascii="Verdana" w:hAnsi="Verdana"/>
          <w:sz w:val="20"/>
          <w:szCs w:val="20"/>
        </w:rPr>
      </w:pPr>
      <w:r w:rsidRPr="00C656A8">
        <w:rPr>
          <w:rFonts w:ascii="Verdana" w:hAnsi="Verdana"/>
          <w:sz w:val="20"/>
          <w:szCs w:val="20"/>
        </w:rPr>
        <w:t>Inschrijver dient bijgevoegd document</w:t>
      </w:r>
      <w:r w:rsidRPr="00C656A8">
        <w:rPr>
          <w:sz w:val="20"/>
          <w:szCs w:val="20"/>
        </w:rPr>
        <w:t> </w:t>
      </w:r>
      <w:r w:rsidRPr="00C656A8">
        <w:rPr>
          <w:rFonts w:ascii="Verdana" w:hAnsi="Verdana"/>
          <w:sz w:val="20"/>
          <w:szCs w:val="20"/>
          <w:u w:val="single"/>
        </w:rPr>
        <w:t>op straffe van uitsluiting</w:t>
      </w:r>
      <w:r w:rsidRPr="00C656A8">
        <w:rPr>
          <w:rFonts w:ascii="Verdana" w:hAnsi="Verdana"/>
          <w:sz w:val="20"/>
          <w:szCs w:val="20"/>
        </w:rPr>
        <w:t> te ondertekenen en bij te voegen.</w:t>
      </w:r>
    </w:p>
    <w:p w14:paraId="0AD9C6F4" w14:textId="77777777" w:rsidR="00E31D8B" w:rsidRPr="00674EC8" w:rsidRDefault="00E31D8B" w:rsidP="00C656A8">
      <w:pPr>
        <w:rPr>
          <w:rFonts w:ascii="Verdana" w:hAnsi="Verdana"/>
          <w:b/>
          <w:snapToGrid w:val="0"/>
          <w:sz w:val="20"/>
          <w:szCs w:val="20"/>
        </w:rPr>
      </w:pPr>
    </w:p>
    <w:p w14:paraId="34B1BA36" w14:textId="7075B3CA" w:rsidR="00E31D8B" w:rsidRPr="00674EC8" w:rsidRDefault="00F75D73" w:rsidP="00F75D73">
      <w:pPr>
        <w:pStyle w:val="ZRISubkop"/>
        <w:numPr>
          <w:ilvl w:val="0"/>
          <w:numId w:val="0"/>
        </w:numPr>
        <w:ind w:left="567" w:hanging="567"/>
        <w:rPr>
          <w:rFonts w:ascii="Verdana" w:hAnsi="Verdana"/>
          <w:b w:val="0"/>
          <w:sz w:val="20"/>
          <w:szCs w:val="20"/>
        </w:rPr>
      </w:pPr>
      <w:bookmarkStart w:id="29" w:name="_Toc130538692"/>
      <w:r w:rsidRPr="00674EC8">
        <w:rPr>
          <w:rFonts w:ascii="Verdana" w:hAnsi="Verdana"/>
          <w:sz w:val="20"/>
          <w:szCs w:val="20"/>
        </w:rPr>
        <w:t>2.13</w:t>
      </w:r>
      <w:r w:rsidRPr="00674EC8">
        <w:rPr>
          <w:rFonts w:ascii="Verdana" w:hAnsi="Verdana"/>
          <w:sz w:val="20"/>
          <w:szCs w:val="20"/>
        </w:rPr>
        <w:tab/>
      </w:r>
      <w:r w:rsidR="00E31D8B" w:rsidRPr="00674EC8">
        <w:rPr>
          <w:rFonts w:ascii="Verdana" w:hAnsi="Verdana"/>
          <w:sz w:val="20"/>
          <w:szCs w:val="20"/>
        </w:rPr>
        <w:t>Informatie over inschrijver</w:t>
      </w:r>
      <w:r w:rsidR="00867B57" w:rsidRPr="00674EC8">
        <w:rPr>
          <w:rFonts w:ascii="Verdana" w:hAnsi="Verdana"/>
          <w:sz w:val="20"/>
          <w:szCs w:val="20"/>
        </w:rPr>
        <w:t xml:space="preserve"> (NAW gegevens)</w:t>
      </w:r>
      <w:bookmarkEnd w:id="29"/>
    </w:p>
    <w:p w14:paraId="2BACCB14" w14:textId="374982EC" w:rsidR="00867B57" w:rsidRPr="00674EC8" w:rsidRDefault="00867B57" w:rsidP="00867B57">
      <w:pPr>
        <w:rPr>
          <w:rFonts w:ascii="Verdana" w:hAnsi="Verdana"/>
          <w:b/>
          <w:snapToGrid w:val="0"/>
          <w:sz w:val="20"/>
          <w:szCs w:val="20"/>
        </w:rPr>
      </w:pPr>
      <w:r w:rsidRPr="00674EC8">
        <w:rPr>
          <w:rFonts w:ascii="Verdana" w:hAnsi="Verdana"/>
          <w:sz w:val="20"/>
          <w:szCs w:val="20"/>
        </w:rPr>
        <w:t>Inschrijver dient de volledige NAW-gegevens van de inschrijver te verstrekken. Hiervoor dient gebruik gemaakt te worden van het invulformulier in Deel II "Gegevens over de ondernemer" van het Uniform Europees Aanbestedingsdocument. Indien sprake is van een combinatie dienen alle combinanten deze informatie te overleggen. Wij verwijzen hierbij ook naar vraag 2.15 waarin is bepaald aan welke voorschriften moet worden voldaan in geval sprake is van combinatie. </w:t>
      </w:r>
      <w:r w:rsidRPr="00674EC8">
        <w:rPr>
          <w:rFonts w:ascii="Verdana" w:hAnsi="Verdana"/>
          <w:sz w:val="20"/>
          <w:szCs w:val="20"/>
        </w:rPr>
        <w:br/>
      </w:r>
      <w:r w:rsidRPr="00674EC8">
        <w:rPr>
          <w:rFonts w:ascii="Verdana" w:hAnsi="Verdana"/>
          <w:sz w:val="20"/>
          <w:szCs w:val="20"/>
        </w:rPr>
        <w:br/>
        <w:t>In Deel II "Gegevens over de ondernemer" van het Uniform Europees Aanbestedingsdocument wordt o.a. gevraagd wie de contactpersoon is, wie tekenbevoegd is en of er sprake is van een combinatie. De verstrekte gegevens mogen niet ouder dan zes maanden zijn vanaf sluitingsdatum ontvangst inschrijving. </w:t>
      </w:r>
    </w:p>
    <w:p w14:paraId="3A082101" w14:textId="77777777" w:rsidR="006F4DE0" w:rsidRPr="00674EC8" w:rsidRDefault="006F4DE0" w:rsidP="00A37215">
      <w:pPr>
        <w:rPr>
          <w:rFonts w:ascii="Verdana" w:hAnsi="Verdana"/>
          <w:b/>
          <w:snapToGrid w:val="0"/>
          <w:sz w:val="20"/>
          <w:szCs w:val="20"/>
        </w:rPr>
      </w:pPr>
    </w:p>
    <w:p w14:paraId="1399DEDD" w14:textId="33CD3E87" w:rsidR="00E31D8B" w:rsidRPr="00674EC8" w:rsidRDefault="00F75D73" w:rsidP="00F75D73">
      <w:pPr>
        <w:pStyle w:val="ZRISubkop"/>
        <w:numPr>
          <w:ilvl w:val="0"/>
          <w:numId w:val="0"/>
        </w:numPr>
        <w:ind w:left="567" w:hanging="567"/>
        <w:rPr>
          <w:rFonts w:ascii="Verdana" w:hAnsi="Verdana"/>
          <w:b w:val="0"/>
          <w:sz w:val="20"/>
          <w:szCs w:val="20"/>
        </w:rPr>
      </w:pPr>
      <w:bookmarkStart w:id="30" w:name="_Toc130538693"/>
      <w:r w:rsidRPr="00674EC8">
        <w:rPr>
          <w:rFonts w:ascii="Verdana" w:hAnsi="Verdana"/>
          <w:sz w:val="20"/>
          <w:szCs w:val="20"/>
        </w:rPr>
        <w:t>2.14</w:t>
      </w:r>
      <w:r w:rsidRPr="00674EC8">
        <w:rPr>
          <w:rFonts w:ascii="Verdana" w:hAnsi="Verdana"/>
          <w:sz w:val="20"/>
          <w:szCs w:val="20"/>
        </w:rPr>
        <w:tab/>
      </w:r>
      <w:r w:rsidR="00E31D8B" w:rsidRPr="00674EC8">
        <w:rPr>
          <w:rFonts w:ascii="Verdana" w:hAnsi="Verdana"/>
          <w:sz w:val="20"/>
          <w:szCs w:val="20"/>
        </w:rPr>
        <w:t>Combinaties</w:t>
      </w:r>
      <w:bookmarkEnd w:id="30"/>
    </w:p>
    <w:p w14:paraId="4C315468" w14:textId="02E0AC8A" w:rsidR="00867B57" w:rsidRPr="00674EC8" w:rsidRDefault="00643D51" w:rsidP="00643D51">
      <w:pPr>
        <w:rPr>
          <w:rFonts w:ascii="Verdana" w:hAnsi="Verdana"/>
          <w:sz w:val="20"/>
          <w:szCs w:val="20"/>
        </w:rPr>
      </w:pPr>
      <w:r w:rsidRPr="00674EC8">
        <w:rPr>
          <w:rFonts w:ascii="Verdana" w:hAnsi="Verdana"/>
          <w:sz w:val="20"/>
          <w:szCs w:val="20"/>
        </w:rPr>
        <w:t>Inschrijvers kunnen zich ten behoeve van deze aanbestedingsprocedure op verschillende manieren inschrijven. </w:t>
      </w:r>
      <w:r w:rsidRPr="00674EC8">
        <w:rPr>
          <w:rFonts w:ascii="Verdana" w:hAnsi="Verdana"/>
          <w:sz w:val="20"/>
          <w:szCs w:val="20"/>
        </w:rPr>
        <w:br/>
      </w:r>
      <w:r w:rsidRPr="00674EC8">
        <w:rPr>
          <w:rFonts w:ascii="Verdana" w:hAnsi="Verdana"/>
          <w:sz w:val="20"/>
          <w:szCs w:val="20"/>
        </w:rPr>
        <w:br/>
      </w:r>
      <w:r w:rsidRPr="00674EC8">
        <w:rPr>
          <w:rFonts w:ascii="Verdana" w:hAnsi="Verdana"/>
          <w:sz w:val="20"/>
          <w:szCs w:val="20"/>
          <w:u w:val="single"/>
        </w:rPr>
        <w:t>Zelfstandige inschrijver</w:t>
      </w:r>
      <w:r w:rsidRPr="00674EC8">
        <w:rPr>
          <w:rFonts w:ascii="Verdana" w:hAnsi="Verdana"/>
          <w:sz w:val="20"/>
          <w:szCs w:val="20"/>
        </w:rPr>
        <w:br/>
        <w:t>Een inschrijver kan zelfstandig inschrijven op de opdracht. Deze inschrijver schrijft individueel in en zal, indien aanbestedende dienst besluit een</w:t>
      </w:r>
      <w:r w:rsidR="000158CA">
        <w:rPr>
          <w:rFonts w:ascii="Verdana" w:hAnsi="Verdana"/>
          <w:sz w:val="20"/>
          <w:szCs w:val="20"/>
        </w:rPr>
        <w:t xml:space="preserve"> </w:t>
      </w:r>
      <w:r w:rsidRPr="000158CA">
        <w:rPr>
          <w:rFonts w:ascii="Verdana" w:hAnsi="Verdana"/>
          <w:sz w:val="20"/>
          <w:szCs w:val="20"/>
        </w:rPr>
        <w:t>overeenkomst</w:t>
      </w:r>
      <w:r w:rsidRPr="00674EC8">
        <w:rPr>
          <w:rFonts w:ascii="Verdana" w:hAnsi="Verdana"/>
          <w:sz w:val="20"/>
          <w:szCs w:val="20"/>
        </w:rPr>
        <w:t xml:space="preserve"> met deze onderneming te willen aangaan, (als enige) contractspartner zijn.</w:t>
      </w:r>
      <w:r w:rsidRPr="00674EC8">
        <w:rPr>
          <w:rFonts w:ascii="Verdana" w:hAnsi="Verdana"/>
          <w:sz w:val="20"/>
          <w:szCs w:val="20"/>
        </w:rPr>
        <w:br/>
      </w:r>
      <w:r w:rsidRPr="00674EC8">
        <w:rPr>
          <w:rFonts w:ascii="Verdana" w:hAnsi="Verdana"/>
          <w:sz w:val="20"/>
          <w:szCs w:val="20"/>
        </w:rPr>
        <w:br/>
      </w:r>
      <w:r w:rsidRPr="00674EC8">
        <w:rPr>
          <w:rFonts w:ascii="Verdana" w:hAnsi="Verdana"/>
          <w:sz w:val="20"/>
          <w:szCs w:val="20"/>
          <w:u w:val="single"/>
        </w:rPr>
        <w:t>Een combinatie van inschrijvers</w:t>
      </w:r>
      <w:r w:rsidRPr="00674EC8">
        <w:rPr>
          <w:rFonts w:ascii="Verdana" w:hAnsi="Verdana"/>
          <w:sz w:val="20"/>
          <w:szCs w:val="20"/>
        </w:rPr>
        <w:br/>
        <w:t>Eén inschrijver, bestaande uit een combinatie van ondernemingen. Deze combinatie kan tevens gebruik maken van derden (onderaannemers). Combinaties van ondernemers kunnen deelnemen aan deze aanbestedingsprocedure, mits hun deelneming in overeenstemming met de mededingingsrechtelijke uitgangspunten gebeurt</w:t>
      </w:r>
      <w:r w:rsidR="000C437C" w:rsidRPr="00674EC8">
        <w:rPr>
          <w:rFonts w:ascii="Verdana" w:hAnsi="Verdana"/>
          <w:sz w:val="20"/>
          <w:szCs w:val="20"/>
        </w:rPr>
        <w:t>.</w:t>
      </w:r>
      <w:r w:rsidRPr="00674EC8">
        <w:rPr>
          <w:rFonts w:ascii="Verdana" w:hAnsi="Verdana"/>
          <w:sz w:val="20"/>
          <w:szCs w:val="20"/>
        </w:rPr>
        <w:br/>
      </w:r>
      <w:r w:rsidRPr="00674EC8">
        <w:rPr>
          <w:rFonts w:ascii="Verdana" w:hAnsi="Verdana"/>
          <w:sz w:val="20"/>
          <w:szCs w:val="20"/>
        </w:rPr>
        <w:br/>
      </w:r>
      <w:r w:rsidRPr="00674EC8">
        <w:rPr>
          <w:rFonts w:ascii="Verdana" w:hAnsi="Verdana"/>
          <w:sz w:val="20"/>
          <w:szCs w:val="20"/>
          <w:u w:val="single"/>
        </w:rPr>
        <w:t>Onderaanneming</w:t>
      </w:r>
      <w:r w:rsidRPr="00674EC8">
        <w:rPr>
          <w:rFonts w:ascii="Verdana" w:hAnsi="Verdana"/>
          <w:sz w:val="20"/>
          <w:szCs w:val="20"/>
        </w:rPr>
        <w:br/>
        <w:t>Eén inschrijver (hoofdaannemer) die gebruik maakt van één of meer derden (onderaannemers) ter uitvoering van de uit hoofde van deze aanbesteding aan de hoofdaannemer verstrekte opdracht. Bij inschrijver gedetacheerd personeel en toeleveranciers vallen hier uitdrukkelijk niet onder.</w:t>
      </w:r>
    </w:p>
    <w:p w14:paraId="65F9C3DC" w14:textId="77777777" w:rsidR="00643D51" w:rsidRPr="00674EC8" w:rsidRDefault="00643D51" w:rsidP="00643D51">
      <w:pPr>
        <w:rPr>
          <w:rFonts w:ascii="Verdana" w:hAnsi="Verdana"/>
          <w:sz w:val="20"/>
          <w:szCs w:val="20"/>
        </w:rPr>
      </w:pPr>
    </w:p>
    <w:p w14:paraId="11863621" w14:textId="51077028" w:rsidR="00E31D8B" w:rsidRPr="00674EC8" w:rsidRDefault="00F75D73" w:rsidP="00F75D73">
      <w:pPr>
        <w:pStyle w:val="ZRISubkop"/>
        <w:numPr>
          <w:ilvl w:val="0"/>
          <w:numId w:val="0"/>
        </w:numPr>
        <w:ind w:left="567" w:hanging="567"/>
        <w:rPr>
          <w:rFonts w:ascii="Verdana" w:hAnsi="Verdana"/>
          <w:b w:val="0"/>
          <w:sz w:val="20"/>
          <w:szCs w:val="20"/>
        </w:rPr>
      </w:pPr>
      <w:bookmarkStart w:id="31" w:name="_Toc130538694"/>
      <w:r w:rsidRPr="00674EC8">
        <w:rPr>
          <w:rFonts w:ascii="Verdana" w:hAnsi="Verdana"/>
          <w:sz w:val="20"/>
          <w:szCs w:val="20"/>
        </w:rPr>
        <w:t>2.15</w:t>
      </w:r>
      <w:r w:rsidRPr="00674EC8">
        <w:rPr>
          <w:rFonts w:ascii="Verdana" w:hAnsi="Verdana"/>
          <w:sz w:val="20"/>
          <w:szCs w:val="20"/>
        </w:rPr>
        <w:tab/>
      </w:r>
      <w:r w:rsidR="00E31D8B" w:rsidRPr="00674EC8">
        <w:rPr>
          <w:rFonts w:ascii="Verdana" w:hAnsi="Verdana"/>
          <w:sz w:val="20"/>
          <w:szCs w:val="20"/>
        </w:rPr>
        <w:t>Voorschriften met betrekking tot combinaties</w:t>
      </w:r>
      <w:bookmarkEnd w:id="31"/>
    </w:p>
    <w:p w14:paraId="375AB42F" w14:textId="50925C30" w:rsidR="00643D51" w:rsidRDefault="00643D51" w:rsidP="00643D51">
      <w:pPr>
        <w:rPr>
          <w:rFonts w:ascii="Verdana" w:hAnsi="Verdana"/>
          <w:sz w:val="20"/>
          <w:szCs w:val="20"/>
        </w:rPr>
      </w:pPr>
      <w:r w:rsidRPr="00674EC8">
        <w:rPr>
          <w:rFonts w:ascii="Verdana" w:hAnsi="Verdana"/>
          <w:sz w:val="20"/>
          <w:szCs w:val="20"/>
        </w:rPr>
        <w:t>Een onderneming kan slechts eenmaal inschrijven op de opdracht, hetzij als zelfstandig inschrijver, hetzij als combinant. Het is niet toegestaan dat leden van een combinatie meerdere keren zelfstandig of als lid van een combinatie inschrijven. </w:t>
      </w:r>
      <w:r w:rsidRPr="00674EC8">
        <w:rPr>
          <w:rFonts w:ascii="Verdana" w:hAnsi="Verdana"/>
          <w:sz w:val="20"/>
          <w:szCs w:val="20"/>
        </w:rPr>
        <w:br/>
      </w:r>
      <w:r w:rsidRPr="00674EC8">
        <w:rPr>
          <w:rFonts w:ascii="Verdana" w:hAnsi="Verdana"/>
          <w:sz w:val="20"/>
          <w:szCs w:val="20"/>
        </w:rPr>
        <w:br/>
        <w:t xml:space="preserve">Het is niet toegestaan dat meerdere ondernemingen uit hetzelfde concern een inschrijving uitbrengen, tenzij zij bij inschrijving aantonen dat deze verhouding hun respectieve gedrag in het kader van deze aanbesteding niet heeft beïnvloed. Voor combinaties geldt dat alle combinanten hoofdelijke aansprakelijkheid dienen te aanvaarden door het invullen van bijlage </w:t>
      </w:r>
      <w:r w:rsidR="00AE269D" w:rsidRPr="00674EC8">
        <w:rPr>
          <w:rFonts w:ascii="Verdana" w:hAnsi="Verdana"/>
          <w:sz w:val="20"/>
          <w:szCs w:val="20"/>
        </w:rPr>
        <w:t>5</w:t>
      </w:r>
      <w:r w:rsidRPr="00674EC8">
        <w:rPr>
          <w:rFonts w:ascii="Verdana" w:hAnsi="Verdana"/>
          <w:sz w:val="20"/>
          <w:szCs w:val="20"/>
        </w:rPr>
        <w:t xml:space="preserve"> 'Verklaring Aanvaarding Hoofdelijke aansprakelijkheid'.</w:t>
      </w:r>
      <w:r w:rsidRPr="00674EC8">
        <w:rPr>
          <w:rFonts w:ascii="Verdana" w:hAnsi="Verdana"/>
          <w:sz w:val="20"/>
          <w:szCs w:val="20"/>
        </w:rPr>
        <w:br/>
      </w:r>
      <w:r w:rsidRPr="00674EC8">
        <w:rPr>
          <w:rFonts w:ascii="Verdana" w:hAnsi="Verdana"/>
          <w:sz w:val="20"/>
          <w:szCs w:val="20"/>
        </w:rPr>
        <w:br/>
        <w:t xml:space="preserve">Voor de combinaties geldt dat de combinanten gezamenlijk een penvoerder aanwijzen, alsmede een gemachtigde om namens hen op te treden. De combinatie dient tevens aan te geven welk deel van de werkzaamheden door welke combinant zal worden verricht. Alle afzonderlijke aan een combinatie deelnemende partijen dienen individueel aan de gestelde </w:t>
      </w:r>
      <w:r w:rsidR="00E62280">
        <w:rPr>
          <w:rFonts w:ascii="Verdana" w:hAnsi="Verdana"/>
          <w:sz w:val="20"/>
          <w:szCs w:val="20"/>
        </w:rPr>
        <w:t>v</w:t>
      </w:r>
      <w:r w:rsidRPr="00674EC8">
        <w:rPr>
          <w:rFonts w:ascii="Verdana" w:hAnsi="Verdana"/>
          <w:sz w:val="20"/>
          <w:szCs w:val="20"/>
        </w:rPr>
        <w:t xml:space="preserve">erplichte en/of </w:t>
      </w:r>
      <w:r w:rsidR="00E62280">
        <w:rPr>
          <w:rFonts w:ascii="Verdana" w:hAnsi="Verdana"/>
          <w:sz w:val="20"/>
          <w:szCs w:val="20"/>
        </w:rPr>
        <w:t>f</w:t>
      </w:r>
      <w:r w:rsidRPr="00674EC8">
        <w:rPr>
          <w:rFonts w:ascii="Verdana" w:hAnsi="Verdana"/>
          <w:sz w:val="20"/>
          <w:szCs w:val="20"/>
        </w:rPr>
        <w:t>acultatieve uitsluitingsgronden en vormvereisten te voldoen en de combinatie dient te voldoen aan de geschiktheidseisen en gunningscriteria, tenzij expliciet anders is aangegeven. Elke combinant afzonderlijk dient de gevraagde informatie te overleggen.</w:t>
      </w:r>
      <w:r w:rsidRPr="00674EC8">
        <w:rPr>
          <w:rFonts w:ascii="Verdana" w:hAnsi="Verdana"/>
          <w:sz w:val="20"/>
          <w:szCs w:val="20"/>
        </w:rPr>
        <w:br/>
      </w:r>
      <w:r w:rsidRPr="00674EC8">
        <w:rPr>
          <w:rFonts w:ascii="Verdana" w:hAnsi="Verdana"/>
          <w:sz w:val="20"/>
          <w:szCs w:val="20"/>
        </w:rPr>
        <w:br/>
        <w:t>De combinant op wiens ervaring de combinatie zich heeft beroepen voor het voldoen aan het referentiecriterium, is verplicht de desbetreffende werkzaamheden uit te voeren. De combinatie geldt als één inschrijver. Na inschrijving kan de combinatie niet meer van deelnemers wisselen, tenzij aanbestedende dienst hier uitdrukkelijk mee instemt. Indien aanbestedende dienst hier uitdrukkelijk mee instemt, dienen alle gevraagde bewijzen en verklaringen per omgaande te worden overlegd en te voldoen aan de in de aanbestedingsdocumenten gestelde eisen.</w:t>
      </w:r>
    </w:p>
    <w:p w14:paraId="662D6FD8" w14:textId="77777777" w:rsidR="0089142F" w:rsidRPr="00674EC8" w:rsidRDefault="0089142F" w:rsidP="0003345E">
      <w:pPr>
        <w:rPr>
          <w:rFonts w:ascii="Verdana" w:hAnsi="Verdana"/>
          <w:snapToGrid w:val="0"/>
          <w:sz w:val="20"/>
          <w:szCs w:val="20"/>
        </w:rPr>
      </w:pPr>
    </w:p>
    <w:p w14:paraId="5276A661" w14:textId="3C0A43FC" w:rsidR="00E31D8B" w:rsidRPr="00674EC8" w:rsidRDefault="00F75D73" w:rsidP="00F75D73">
      <w:pPr>
        <w:pStyle w:val="ZRISubkop"/>
        <w:numPr>
          <w:ilvl w:val="0"/>
          <w:numId w:val="0"/>
        </w:numPr>
        <w:ind w:left="567" w:hanging="567"/>
        <w:rPr>
          <w:rFonts w:ascii="Verdana" w:hAnsi="Verdana"/>
          <w:b w:val="0"/>
          <w:sz w:val="20"/>
          <w:szCs w:val="20"/>
        </w:rPr>
      </w:pPr>
      <w:bookmarkStart w:id="32" w:name="_Toc130538695"/>
      <w:r w:rsidRPr="00674EC8">
        <w:rPr>
          <w:rFonts w:ascii="Verdana" w:hAnsi="Verdana"/>
          <w:sz w:val="20"/>
          <w:szCs w:val="20"/>
        </w:rPr>
        <w:t>2.16</w:t>
      </w:r>
      <w:r w:rsidRPr="00674EC8">
        <w:rPr>
          <w:rFonts w:ascii="Verdana" w:hAnsi="Verdana"/>
          <w:sz w:val="20"/>
          <w:szCs w:val="20"/>
        </w:rPr>
        <w:tab/>
      </w:r>
      <w:r w:rsidR="00E31D8B" w:rsidRPr="00674EC8">
        <w:rPr>
          <w:rFonts w:ascii="Verdana" w:hAnsi="Verdana"/>
          <w:sz w:val="20"/>
          <w:szCs w:val="20"/>
        </w:rPr>
        <w:t>Inschrijvers die deel uitmaken van een concern</w:t>
      </w:r>
      <w:bookmarkEnd w:id="32"/>
    </w:p>
    <w:p w14:paraId="56DA29F4" w14:textId="4E1C31F6" w:rsidR="00B56745" w:rsidRPr="00674EC8" w:rsidRDefault="00643D51" w:rsidP="00643D51">
      <w:pPr>
        <w:rPr>
          <w:rFonts w:ascii="Verdana" w:hAnsi="Verdana"/>
          <w:sz w:val="20"/>
          <w:szCs w:val="20"/>
        </w:rPr>
      </w:pPr>
      <w:r w:rsidRPr="00674EC8">
        <w:rPr>
          <w:rFonts w:ascii="Verdana" w:hAnsi="Verdana"/>
          <w:sz w:val="20"/>
          <w:szCs w:val="20"/>
        </w:rPr>
        <w:t xml:space="preserve">Voor zowel zelfstandige inschrijvers als voor elk van de combinanten van een inschrijver geldt dat, wanneer zij deel uitmaken van een concern en zich beroepen op de financiële draagkracht van de moeder, de hoogste moedermaatschappij van het concern door middel van invulling van de in deze aanbesteding als bijlage </w:t>
      </w:r>
      <w:r w:rsidR="008D4860" w:rsidRPr="00674EC8">
        <w:rPr>
          <w:rFonts w:ascii="Verdana" w:hAnsi="Verdana"/>
          <w:sz w:val="20"/>
          <w:szCs w:val="20"/>
        </w:rPr>
        <w:t>5</w:t>
      </w:r>
      <w:r w:rsidRPr="00674EC8">
        <w:rPr>
          <w:rFonts w:ascii="Verdana" w:hAnsi="Verdana"/>
          <w:sz w:val="20"/>
          <w:szCs w:val="20"/>
        </w:rPr>
        <w:t xml:space="preserve"> 'Verklaring hoofdelijke aansprakelijkheid' opgenomen verklaring de voorgeschreven hoofdelijke aansprakelijkheid dient te aanvaarden voor de nakoming van de verplichtingen door het concernonderdeel. </w:t>
      </w:r>
      <w:r w:rsidRPr="00674EC8">
        <w:rPr>
          <w:rFonts w:ascii="Verdana" w:hAnsi="Verdana"/>
          <w:sz w:val="20"/>
          <w:szCs w:val="20"/>
        </w:rPr>
        <w:br/>
      </w:r>
      <w:r w:rsidRPr="00674EC8">
        <w:rPr>
          <w:rFonts w:ascii="Verdana" w:hAnsi="Verdana"/>
          <w:sz w:val="20"/>
          <w:szCs w:val="20"/>
        </w:rPr>
        <w:br/>
        <w:t>Indien Inschrijver deel uitmaakt van een concern met een geconsolideerde jaarrekening dient de moeder bijlage </w:t>
      </w:r>
      <w:r w:rsidR="008D4860" w:rsidRPr="00674EC8">
        <w:rPr>
          <w:rFonts w:ascii="Verdana" w:hAnsi="Verdana"/>
          <w:sz w:val="20"/>
          <w:szCs w:val="20"/>
        </w:rPr>
        <w:t>5</w:t>
      </w:r>
      <w:r w:rsidRPr="00674EC8">
        <w:rPr>
          <w:rFonts w:ascii="Verdana" w:hAnsi="Verdana"/>
          <w:sz w:val="20"/>
          <w:szCs w:val="20"/>
        </w:rPr>
        <w:t xml:space="preserve"> 'Verklaring hoofdelijke aansprakelijkheid' te ondertekenen.</w:t>
      </w:r>
      <w:r w:rsidRPr="00674EC8">
        <w:rPr>
          <w:rFonts w:ascii="Verdana" w:hAnsi="Verdana"/>
          <w:sz w:val="20"/>
          <w:szCs w:val="20"/>
        </w:rPr>
        <w:br/>
      </w:r>
    </w:p>
    <w:p w14:paraId="2DD5D469" w14:textId="0B1E4F94" w:rsidR="00643D51" w:rsidRPr="00674EC8" w:rsidRDefault="00643D51" w:rsidP="00643D51">
      <w:pPr>
        <w:rPr>
          <w:rFonts w:ascii="Verdana" w:hAnsi="Verdana"/>
          <w:sz w:val="20"/>
          <w:szCs w:val="20"/>
        </w:rPr>
      </w:pPr>
      <w:r w:rsidRPr="00674EC8">
        <w:rPr>
          <w:rFonts w:ascii="Verdana" w:hAnsi="Verdana"/>
          <w:sz w:val="20"/>
          <w:szCs w:val="20"/>
        </w:rPr>
        <w:t>Indien door het concern een verklaring van hoofdelijke aansprakelijkheid volgens BW boek 2, titel 9, artikel 403 is afgegeven, kan met een kopie van deze verklaring worden volstaan.</w:t>
      </w:r>
    </w:p>
    <w:p w14:paraId="562C75D1" w14:textId="77777777" w:rsidR="00643D51" w:rsidRPr="00674EC8" w:rsidRDefault="00643D51" w:rsidP="00A529B9">
      <w:pPr>
        <w:rPr>
          <w:rFonts w:ascii="Verdana" w:hAnsi="Verdana"/>
          <w:snapToGrid w:val="0"/>
          <w:sz w:val="20"/>
          <w:szCs w:val="20"/>
        </w:rPr>
      </w:pPr>
    </w:p>
    <w:p w14:paraId="7E24ED4F" w14:textId="3D74F1EB" w:rsidR="00E31D8B" w:rsidRPr="00674EC8" w:rsidRDefault="00F75D73" w:rsidP="00F75D73">
      <w:pPr>
        <w:pStyle w:val="ZRISubkop"/>
        <w:numPr>
          <w:ilvl w:val="0"/>
          <w:numId w:val="0"/>
        </w:numPr>
        <w:ind w:left="567" w:hanging="567"/>
        <w:rPr>
          <w:rFonts w:ascii="Verdana" w:hAnsi="Verdana"/>
          <w:b w:val="0"/>
          <w:sz w:val="20"/>
          <w:szCs w:val="20"/>
        </w:rPr>
      </w:pPr>
      <w:bookmarkStart w:id="33" w:name="_Toc130538696"/>
      <w:r w:rsidRPr="00674EC8">
        <w:rPr>
          <w:rFonts w:ascii="Verdana" w:hAnsi="Verdana"/>
          <w:sz w:val="20"/>
          <w:szCs w:val="20"/>
        </w:rPr>
        <w:t>2.17</w:t>
      </w:r>
      <w:r w:rsidRPr="00674EC8">
        <w:rPr>
          <w:rFonts w:ascii="Verdana" w:hAnsi="Verdana"/>
          <w:sz w:val="20"/>
          <w:szCs w:val="20"/>
        </w:rPr>
        <w:tab/>
      </w:r>
      <w:r w:rsidR="00E31D8B" w:rsidRPr="00674EC8">
        <w:rPr>
          <w:rFonts w:ascii="Verdana" w:hAnsi="Verdana"/>
          <w:sz w:val="20"/>
          <w:szCs w:val="20"/>
        </w:rPr>
        <w:t>Voorschriften met betrekking tot onderaanneming</w:t>
      </w:r>
      <w:bookmarkEnd w:id="33"/>
    </w:p>
    <w:p w14:paraId="085CB403" w14:textId="1FD3B529" w:rsidR="009A1053" w:rsidRDefault="00643D51" w:rsidP="00643D51">
      <w:pPr>
        <w:rPr>
          <w:rFonts w:ascii="Verdana" w:hAnsi="Verdana"/>
          <w:sz w:val="20"/>
          <w:szCs w:val="20"/>
        </w:rPr>
      </w:pPr>
      <w:r w:rsidRPr="00674EC8">
        <w:rPr>
          <w:rFonts w:ascii="Verdana" w:hAnsi="Verdana"/>
          <w:sz w:val="20"/>
          <w:szCs w:val="20"/>
        </w:rPr>
        <w:t xml:space="preserve">Een onderneming kan slechts eenmaal inschrijven op de opdracht, hetzij als hoofdaannemer, hetzij als onderaannemer. Inschrijver dient in Bijlage </w:t>
      </w:r>
      <w:r w:rsidR="006E69D1" w:rsidRPr="00674EC8">
        <w:rPr>
          <w:rFonts w:ascii="Verdana" w:hAnsi="Verdana"/>
          <w:sz w:val="20"/>
          <w:szCs w:val="20"/>
        </w:rPr>
        <w:t xml:space="preserve">6 </w:t>
      </w:r>
      <w:r w:rsidRPr="00674EC8">
        <w:rPr>
          <w:rFonts w:ascii="Verdana" w:hAnsi="Verdana"/>
          <w:sz w:val="20"/>
          <w:szCs w:val="20"/>
        </w:rPr>
        <w:t>'Verklaring Onderaanneming' duidelijk aan te geven dat gebruik gemaakt zal worden van onderaannemer(s) (indien dit het geval is). Daarbij dient te worden aangegeven welke onderaannemer(s) voor welk(e) de(e)l(en) van de opdracht zal (zullen) worden ingezet.</w:t>
      </w:r>
      <w:r w:rsidRPr="00674EC8">
        <w:rPr>
          <w:rFonts w:ascii="Verdana" w:hAnsi="Verdana"/>
          <w:sz w:val="20"/>
          <w:szCs w:val="20"/>
        </w:rPr>
        <w:br/>
      </w:r>
      <w:r w:rsidRPr="00674EC8">
        <w:rPr>
          <w:rFonts w:ascii="Verdana" w:hAnsi="Verdana"/>
          <w:sz w:val="20"/>
          <w:szCs w:val="20"/>
        </w:rPr>
        <w:br/>
        <w:t>Inschrijver neemt bij een beroep op een onderaannemer de verplichting op zich deze onderaannemer(s) bij de uitvoering van de opdracht ook daadwerkelijk beschikbaar te hebben en in te zetten voor die onderdelen waarvoor het beroep op de onderaannemer(s) is gedaan.</w:t>
      </w:r>
      <w:r w:rsidRPr="00674EC8">
        <w:rPr>
          <w:rFonts w:ascii="Verdana" w:hAnsi="Verdana"/>
          <w:sz w:val="20"/>
          <w:szCs w:val="20"/>
        </w:rPr>
        <w:br/>
      </w:r>
      <w:r w:rsidRPr="00674EC8">
        <w:rPr>
          <w:rFonts w:ascii="Verdana" w:hAnsi="Verdana"/>
          <w:sz w:val="20"/>
          <w:szCs w:val="20"/>
        </w:rPr>
        <w:br/>
        <w:t>De onderaannemer op wiens ervaring de inschrijver of combinatie zich heeft beroepen voor het voldoen aan de technische bekwaamheid (referentiecriterium), is verplicht de desbetreffende werkzaamheden uit te voeren. Indien een inschrijver/combinatie zich voor de toetsing aan de technische bekwaamheid (referentiecriterium) deels op de ervaring van een onderaannemer beroept, dient duidelijk te worden gemaakt in de overlegde referenties welk deel van de Opdracht door inschrijver/combinatie en welk deel door die onderaannemer is uitgevoerd. De hoofdaannemer is bij deze constructie volledig aansprakelijk voor de gestanddoening van de verplichtingen voortvloeiend uit de Inschrijving en de eventuele uitvoering van de overeenkomst.</w:t>
      </w:r>
      <w:r w:rsidRPr="00674EC8">
        <w:rPr>
          <w:rFonts w:ascii="Verdana" w:hAnsi="Verdana"/>
          <w:sz w:val="20"/>
          <w:szCs w:val="20"/>
        </w:rPr>
        <w:br/>
      </w:r>
      <w:r w:rsidRPr="00674EC8">
        <w:rPr>
          <w:rFonts w:ascii="Verdana" w:hAnsi="Verdana"/>
          <w:sz w:val="20"/>
          <w:szCs w:val="20"/>
        </w:rPr>
        <w:br/>
      </w:r>
    </w:p>
    <w:p w14:paraId="77BA0571" w14:textId="7B911843" w:rsidR="00643D51" w:rsidRPr="00674EC8" w:rsidRDefault="00643D51" w:rsidP="00643D51">
      <w:pPr>
        <w:rPr>
          <w:rFonts w:ascii="Verdana" w:hAnsi="Verdana"/>
          <w:sz w:val="20"/>
          <w:szCs w:val="20"/>
        </w:rPr>
      </w:pPr>
      <w:r w:rsidRPr="00674EC8">
        <w:rPr>
          <w:rFonts w:ascii="Verdana" w:hAnsi="Verdana"/>
          <w:sz w:val="20"/>
          <w:szCs w:val="20"/>
        </w:rPr>
        <w:t>Het samenwerkingsverband hoofd-/onderaannemerschap kan na inschrijving niet meer van deelnemers wisselen, tenzij aanbestedende dienst hier uitdrukkelijk mee instemt [en er voor de technische bekwaamheid (referentiecriterium) geen gebruik gemaakt is van de ervaring van de onderaannemer]. Indien aanbestedende dienst hier uitdrukkelijk mee instemt, dienen alle gevraagde bewijzen en verklaringen per omgaande te worden overlegd en te voldoen aan de in dit document gestelde eisen.</w:t>
      </w:r>
      <w:r w:rsidRPr="00674EC8">
        <w:rPr>
          <w:rFonts w:ascii="Verdana" w:hAnsi="Verdana"/>
          <w:sz w:val="20"/>
          <w:szCs w:val="20"/>
        </w:rPr>
        <w:br/>
      </w:r>
      <w:r w:rsidRPr="00674EC8">
        <w:rPr>
          <w:rFonts w:ascii="Verdana" w:hAnsi="Verdana"/>
          <w:sz w:val="20"/>
          <w:szCs w:val="20"/>
        </w:rPr>
        <w:br/>
        <w:t>Inschrijver blijft als hoofdaannemer volledig hoofdelijk verantwoordelijk en aansprakelijk voor door derden/onderaannemers in verband met de opdracht te verrichten werkzaamheden.</w:t>
      </w:r>
      <w:r w:rsidRPr="00674EC8">
        <w:rPr>
          <w:rFonts w:ascii="Verdana" w:hAnsi="Verdana"/>
          <w:sz w:val="20"/>
          <w:szCs w:val="20"/>
        </w:rPr>
        <w:br/>
      </w:r>
      <w:r w:rsidRPr="00674EC8">
        <w:rPr>
          <w:rFonts w:ascii="Verdana" w:hAnsi="Verdana"/>
          <w:sz w:val="20"/>
          <w:szCs w:val="20"/>
        </w:rPr>
        <w:br/>
        <w:t>Inschrijver zal opdrachtgever vrijwaren voor iedere aansprakelijkheid inzake de Wet Ketenaansprakelijkheid en/of andere wetten en regelingen. Inschrijver moet financieel betrouwbaar zijn. Dat houdt onder andere in dat hij moet voldoen aan de eisen die voortvloeien uit de Wet Ketenaansprakelijkheid, zoals het houden van een deugdelijke administratie, met name ten aanzien van aard, omvang en inzet van het betrokken personeel. Door opdrachtgever kan aan inschrijver vereist worden een G-rekening te openen waarop de financiële verplichtingen worden gestort of een andere optie.</w:t>
      </w:r>
    </w:p>
    <w:p w14:paraId="664355AD" w14:textId="77777777" w:rsidR="00CA53DF" w:rsidRPr="00674EC8" w:rsidRDefault="00CA53DF" w:rsidP="00643D51">
      <w:pPr>
        <w:rPr>
          <w:rFonts w:ascii="Verdana" w:hAnsi="Verdana"/>
          <w:sz w:val="20"/>
          <w:szCs w:val="20"/>
        </w:rPr>
      </w:pPr>
    </w:p>
    <w:p w14:paraId="3CC03C39" w14:textId="42847BFF" w:rsidR="00CA53DF" w:rsidRPr="00674EC8" w:rsidRDefault="00CA53DF" w:rsidP="00643D51">
      <w:pPr>
        <w:rPr>
          <w:rFonts w:ascii="Verdana" w:hAnsi="Verdana"/>
          <w:sz w:val="20"/>
          <w:szCs w:val="20"/>
        </w:rPr>
      </w:pPr>
      <w:r w:rsidRPr="00674EC8">
        <w:rPr>
          <w:rFonts w:ascii="Verdana" w:hAnsi="Verdana"/>
          <w:sz w:val="20"/>
          <w:szCs w:val="20"/>
        </w:rPr>
        <w:t xml:space="preserve">Wanneer </w:t>
      </w:r>
      <w:r w:rsidR="00A560DA" w:rsidRPr="00674EC8">
        <w:rPr>
          <w:rFonts w:ascii="Verdana" w:hAnsi="Verdana"/>
          <w:sz w:val="20"/>
          <w:szCs w:val="20"/>
        </w:rPr>
        <w:t>u met één of meerdere onderaannemers</w:t>
      </w:r>
      <w:r w:rsidRPr="00674EC8">
        <w:rPr>
          <w:rFonts w:ascii="Verdana" w:hAnsi="Verdana"/>
          <w:sz w:val="20"/>
          <w:szCs w:val="20"/>
        </w:rPr>
        <w:t xml:space="preserve"> </w:t>
      </w:r>
      <w:r w:rsidR="00A560DA" w:rsidRPr="00674EC8">
        <w:rPr>
          <w:rFonts w:ascii="Verdana" w:hAnsi="Verdana"/>
          <w:sz w:val="20"/>
          <w:szCs w:val="20"/>
        </w:rPr>
        <w:t>inschrijft</w:t>
      </w:r>
      <w:r w:rsidR="00D12EBB" w:rsidRPr="00674EC8">
        <w:rPr>
          <w:rFonts w:ascii="Verdana" w:hAnsi="Verdana"/>
          <w:sz w:val="20"/>
          <w:szCs w:val="20"/>
        </w:rPr>
        <w:t xml:space="preserve">, </w:t>
      </w:r>
      <w:r w:rsidRPr="00674EC8">
        <w:rPr>
          <w:rFonts w:ascii="Verdana" w:hAnsi="Verdana"/>
          <w:sz w:val="20"/>
          <w:szCs w:val="20"/>
        </w:rPr>
        <w:t xml:space="preserve">dient u </w:t>
      </w:r>
      <w:r w:rsidR="006362A3" w:rsidRPr="006362A3">
        <w:rPr>
          <w:rFonts w:ascii="Verdana" w:hAnsi="Verdana"/>
          <w:sz w:val="20"/>
          <w:szCs w:val="20"/>
          <w:u w:val="single"/>
        </w:rPr>
        <w:t>op straffe van uitsluiting</w:t>
      </w:r>
      <w:r w:rsidR="006362A3">
        <w:rPr>
          <w:rFonts w:ascii="Verdana" w:hAnsi="Verdana"/>
          <w:sz w:val="20"/>
          <w:szCs w:val="20"/>
        </w:rPr>
        <w:t xml:space="preserve"> </w:t>
      </w:r>
      <w:r w:rsidRPr="00674EC8">
        <w:rPr>
          <w:rFonts w:ascii="Verdana" w:hAnsi="Verdana"/>
          <w:sz w:val="20"/>
          <w:szCs w:val="20"/>
        </w:rPr>
        <w:t xml:space="preserve">bijlage </w:t>
      </w:r>
      <w:r w:rsidR="006E69D1" w:rsidRPr="00674EC8">
        <w:rPr>
          <w:rFonts w:ascii="Verdana" w:hAnsi="Verdana"/>
          <w:sz w:val="20"/>
          <w:szCs w:val="20"/>
        </w:rPr>
        <w:t>6</w:t>
      </w:r>
      <w:r w:rsidRPr="00674EC8">
        <w:rPr>
          <w:rFonts w:ascii="Verdana" w:hAnsi="Verdana"/>
          <w:sz w:val="20"/>
          <w:szCs w:val="20"/>
        </w:rPr>
        <w:t xml:space="preserve"> 'Verklaring onderaanneming' bij te voegen. </w:t>
      </w:r>
    </w:p>
    <w:p w14:paraId="1A965116" w14:textId="77777777" w:rsidR="00CA53DF" w:rsidRPr="00674EC8" w:rsidRDefault="00CA53DF" w:rsidP="00643D51">
      <w:pPr>
        <w:rPr>
          <w:rFonts w:ascii="Verdana" w:hAnsi="Verdana"/>
          <w:b/>
          <w:snapToGrid w:val="0"/>
          <w:sz w:val="20"/>
          <w:szCs w:val="20"/>
        </w:rPr>
      </w:pPr>
    </w:p>
    <w:p w14:paraId="75C8DFA0" w14:textId="5487CB59" w:rsidR="00E31D8B" w:rsidRPr="00674EC8" w:rsidRDefault="00F75D73" w:rsidP="00F75D73">
      <w:pPr>
        <w:pStyle w:val="ZRISubkop"/>
        <w:numPr>
          <w:ilvl w:val="0"/>
          <w:numId w:val="0"/>
        </w:numPr>
        <w:ind w:left="567" w:hanging="567"/>
        <w:rPr>
          <w:rFonts w:ascii="Verdana" w:hAnsi="Verdana"/>
          <w:b w:val="0"/>
          <w:sz w:val="20"/>
          <w:szCs w:val="20"/>
        </w:rPr>
      </w:pPr>
      <w:bookmarkStart w:id="34" w:name="_Toc130538697"/>
      <w:r w:rsidRPr="00674EC8">
        <w:rPr>
          <w:rFonts w:ascii="Verdana" w:hAnsi="Verdana"/>
          <w:sz w:val="20"/>
          <w:szCs w:val="20"/>
        </w:rPr>
        <w:t>2.18</w:t>
      </w:r>
      <w:r w:rsidRPr="00674EC8">
        <w:rPr>
          <w:rFonts w:ascii="Verdana" w:hAnsi="Verdana"/>
          <w:sz w:val="20"/>
          <w:szCs w:val="20"/>
        </w:rPr>
        <w:tab/>
      </w:r>
      <w:r w:rsidR="00E31D8B" w:rsidRPr="00674EC8">
        <w:rPr>
          <w:rFonts w:ascii="Verdana" w:hAnsi="Verdana"/>
          <w:sz w:val="20"/>
          <w:szCs w:val="20"/>
        </w:rPr>
        <w:t>Vragen aanbestedingsdocumenten</w:t>
      </w:r>
      <w:bookmarkEnd w:id="34"/>
    </w:p>
    <w:p w14:paraId="0FE44D73" w14:textId="3095B9AF" w:rsidR="007C5939" w:rsidRPr="00674EC8" w:rsidRDefault="00CA53DF" w:rsidP="007C5939">
      <w:pPr>
        <w:rPr>
          <w:rFonts w:ascii="Verdana" w:hAnsi="Verdana"/>
          <w:sz w:val="20"/>
          <w:szCs w:val="20"/>
        </w:rPr>
      </w:pPr>
      <w:r w:rsidRPr="00674EC8">
        <w:rPr>
          <w:rFonts w:ascii="Verdana" w:hAnsi="Verdana"/>
          <w:sz w:val="20"/>
          <w:szCs w:val="20"/>
        </w:rPr>
        <w:t xml:space="preserve">De aanbestedingsdocumenten zijn met zorg samengesteld. Indien inschrijver meent dat in de aanbestedingsdocumenten een onduidelijkheid, onvolledigheid, onjuistheid, onrechtmatigheid of enige andere onregelmatigheid is opgenomen, dient u dit te melden via de berichten module op TenderNed. </w:t>
      </w:r>
      <w:r w:rsidR="00AF2A97" w:rsidRPr="00674EC8">
        <w:rPr>
          <w:rFonts w:ascii="Verdana" w:hAnsi="Verdana"/>
          <w:sz w:val="20"/>
          <w:szCs w:val="20"/>
        </w:rPr>
        <w:t xml:space="preserve">Deze melding dient door u via TenderNed uiterlijk </w:t>
      </w:r>
      <w:r w:rsidR="00CA294A" w:rsidRPr="00674EC8">
        <w:rPr>
          <w:rFonts w:ascii="Verdana" w:hAnsi="Verdana"/>
          <w:sz w:val="20"/>
          <w:szCs w:val="20"/>
        </w:rPr>
        <w:t>tien</w:t>
      </w:r>
      <w:r w:rsidR="00AF2A97" w:rsidRPr="00674EC8">
        <w:rPr>
          <w:rFonts w:ascii="Verdana" w:hAnsi="Verdana"/>
          <w:sz w:val="20"/>
          <w:szCs w:val="20"/>
        </w:rPr>
        <w:t xml:space="preserve"> dagen voor de uiterste datum van inschrijving te worden gedaan. </w:t>
      </w:r>
      <w:r w:rsidR="007C5939" w:rsidRPr="00674EC8">
        <w:rPr>
          <w:rFonts w:ascii="Verdana" w:hAnsi="Verdana"/>
          <w:sz w:val="20"/>
          <w:szCs w:val="20"/>
        </w:rPr>
        <w:t>Inschrijvers dienen daartoe een proactieve houding in te nemen.</w:t>
      </w:r>
      <w:r w:rsidR="007C5939" w:rsidRPr="00674EC8">
        <w:rPr>
          <w:rFonts w:ascii="Verdana" w:hAnsi="Verdana"/>
          <w:sz w:val="20"/>
          <w:szCs w:val="20"/>
        </w:rPr>
        <w:br/>
      </w:r>
      <w:r w:rsidR="007C5939" w:rsidRPr="00674EC8">
        <w:rPr>
          <w:rFonts w:ascii="Verdana" w:hAnsi="Verdana"/>
          <w:sz w:val="20"/>
          <w:szCs w:val="20"/>
        </w:rPr>
        <w:br/>
        <w:t xml:space="preserve">Als er geen melding is ontvangen over die onduidelijkheid, onvolledigheid, onjuistheid, onrechtmatigheid of overige onregelmatigheid, kunt u zich (in of buiten rechte) niet (meer) op die onduidelijkheid, onvolledigheid, onjuistheid, onrechtmatigheid of overige onregelmatigheid beroepen. Niet gesignaleerde onduidelijkheden, onvolledigheden, onjuistheden, onrechtmatigheden of overige onregelmatigheden zijn voor risico van </w:t>
      </w:r>
      <w:r w:rsidR="00142511" w:rsidRPr="00674EC8">
        <w:rPr>
          <w:rFonts w:ascii="Verdana" w:hAnsi="Verdana"/>
          <w:sz w:val="20"/>
          <w:szCs w:val="20"/>
        </w:rPr>
        <w:t>i</w:t>
      </w:r>
      <w:r w:rsidR="007C5939" w:rsidRPr="00674EC8">
        <w:rPr>
          <w:rFonts w:ascii="Verdana" w:hAnsi="Verdana"/>
          <w:sz w:val="20"/>
          <w:szCs w:val="20"/>
        </w:rPr>
        <w:t xml:space="preserve">nschrijver. Het is een </w:t>
      </w:r>
      <w:r w:rsidR="00142511" w:rsidRPr="00674EC8">
        <w:rPr>
          <w:rFonts w:ascii="Verdana" w:hAnsi="Verdana"/>
          <w:sz w:val="20"/>
          <w:szCs w:val="20"/>
        </w:rPr>
        <w:t>i</w:t>
      </w:r>
      <w:r w:rsidR="007C5939" w:rsidRPr="00674EC8">
        <w:rPr>
          <w:rFonts w:ascii="Verdana" w:hAnsi="Verdana"/>
          <w:sz w:val="20"/>
          <w:szCs w:val="20"/>
        </w:rPr>
        <w:t xml:space="preserve">nschrijver, met andere woorden, uitdrukkelijk niet toegestaan, eventuele bezwaren op te sparen tot de </w:t>
      </w:r>
      <w:r w:rsidR="00142511" w:rsidRPr="00674EC8">
        <w:rPr>
          <w:rFonts w:ascii="Verdana" w:hAnsi="Verdana"/>
          <w:sz w:val="20"/>
          <w:szCs w:val="20"/>
        </w:rPr>
        <w:t>g</w:t>
      </w:r>
      <w:r w:rsidR="007C5939" w:rsidRPr="00674EC8">
        <w:rPr>
          <w:rFonts w:ascii="Verdana" w:hAnsi="Verdana"/>
          <w:sz w:val="20"/>
          <w:szCs w:val="20"/>
        </w:rPr>
        <w:t xml:space="preserve">unningsbeslissing bekend is. Door het indienen van een Inschrijving stemt </w:t>
      </w:r>
      <w:r w:rsidR="00142511" w:rsidRPr="00674EC8">
        <w:rPr>
          <w:rFonts w:ascii="Verdana" w:hAnsi="Verdana"/>
          <w:sz w:val="20"/>
          <w:szCs w:val="20"/>
        </w:rPr>
        <w:t>i</w:t>
      </w:r>
      <w:r w:rsidR="007C5939" w:rsidRPr="00674EC8">
        <w:rPr>
          <w:rFonts w:ascii="Verdana" w:hAnsi="Verdana"/>
          <w:sz w:val="20"/>
          <w:szCs w:val="20"/>
        </w:rPr>
        <w:t xml:space="preserve">nschrijver in met alle voorwaarden voor deze </w:t>
      </w:r>
      <w:r w:rsidR="00142511" w:rsidRPr="00674EC8">
        <w:rPr>
          <w:rFonts w:ascii="Verdana" w:hAnsi="Verdana"/>
          <w:sz w:val="20"/>
          <w:szCs w:val="20"/>
        </w:rPr>
        <w:t>a</w:t>
      </w:r>
      <w:r w:rsidR="007C5939" w:rsidRPr="00674EC8">
        <w:rPr>
          <w:rFonts w:ascii="Verdana" w:hAnsi="Verdana"/>
          <w:sz w:val="20"/>
          <w:szCs w:val="20"/>
        </w:rPr>
        <w:t>anbestedingsprocedure. </w:t>
      </w:r>
    </w:p>
    <w:p w14:paraId="58C72255" w14:textId="4239F3E5" w:rsidR="00CA53DF" w:rsidRPr="00674EC8" w:rsidRDefault="00CA53DF" w:rsidP="00CA53DF">
      <w:pPr>
        <w:rPr>
          <w:rFonts w:ascii="Verdana" w:hAnsi="Verdana"/>
          <w:b/>
          <w:snapToGrid w:val="0"/>
          <w:sz w:val="20"/>
          <w:szCs w:val="20"/>
        </w:rPr>
      </w:pPr>
      <w:r w:rsidRPr="00674EC8">
        <w:rPr>
          <w:rFonts w:ascii="Verdana" w:hAnsi="Verdana"/>
          <w:sz w:val="20"/>
          <w:szCs w:val="20"/>
        </w:rPr>
        <w:br/>
        <w:t>De vragen inclusief de antwoorden zullen vervolgens uiterlijk op de in planning genoemde datum (streefdatum) -geanonimiseerd- gepubliceerd worden in de vorm van een Nota van Inlichtingen. Nadien gestelde vragen zullen in principe niet beantwoord worden, tenzij zij betrekking hebben op eerder gegeven antwoorden en/of van essentieel belang zijn voor de inhoud van een inschrijving. Echter ook in dat geval behoudt de aanbestedende dienst zich het recht voor om vragen, die naar het oordeel van aanbestedende dienst te laat zijn gesteld, mede in het licht van het gestelde in artikel 2.54, lid 1 van de Aanbestedingswet 2012, niet te beantwoorden.  </w:t>
      </w:r>
      <w:r w:rsidRPr="00674EC8">
        <w:rPr>
          <w:rFonts w:ascii="Verdana" w:hAnsi="Verdana"/>
          <w:sz w:val="20"/>
          <w:szCs w:val="20"/>
        </w:rPr>
        <w:br/>
      </w:r>
      <w:r w:rsidRPr="00674EC8">
        <w:rPr>
          <w:rFonts w:ascii="Verdana" w:hAnsi="Verdana"/>
          <w:sz w:val="20"/>
          <w:szCs w:val="20"/>
        </w:rPr>
        <w:br/>
        <w:t xml:space="preserve">Indien door de inschrijver wordt verzocht om bepaalde informatie niet in de Nota van Inlichtingen op te nemen, omdat door openbaarmaking de economische belangen van de inschrijver zouden kunnen worden geschaad, dan behoudt aanbestedende dienst zich het recht voor om de gevraagde inlichtingen niet te beantwoorden, tenzij de inschrijver, na een verzoek daartoe van aanbestedende dienst, alsnog toestemming verleent om de informatie in de Nota van Inlichtingen op te nemen. Via de berichten module in TenderNed kunnen individuele vragen gesteld worden mits deze worden gemotiveerd. Via de Nota van </w:t>
      </w:r>
      <w:r w:rsidR="00056614" w:rsidRPr="00674EC8">
        <w:rPr>
          <w:rFonts w:ascii="Verdana" w:hAnsi="Verdana"/>
          <w:sz w:val="20"/>
          <w:szCs w:val="20"/>
        </w:rPr>
        <w:t>I</w:t>
      </w:r>
      <w:r w:rsidRPr="00674EC8">
        <w:rPr>
          <w:rFonts w:ascii="Verdana" w:hAnsi="Verdana"/>
          <w:sz w:val="20"/>
          <w:szCs w:val="20"/>
        </w:rPr>
        <w:t xml:space="preserve">nlichtingen kan de aanbestedende dienst tevens detailpunten in de aanbestedingsdocumenten tot uiterlijk tien dagen voor het verstrijken van de sluitingstermijn ontvangst </w:t>
      </w:r>
      <w:r w:rsidR="00A82BB4" w:rsidRPr="00674EC8">
        <w:rPr>
          <w:rFonts w:ascii="Verdana" w:hAnsi="Verdana"/>
          <w:sz w:val="20"/>
          <w:szCs w:val="20"/>
        </w:rPr>
        <w:t>i</w:t>
      </w:r>
      <w:r w:rsidRPr="00674EC8">
        <w:rPr>
          <w:rFonts w:ascii="Verdana" w:hAnsi="Verdana"/>
          <w:sz w:val="20"/>
          <w:szCs w:val="20"/>
        </w:rPr>
        <w:t>nschrijvingen wijzigen.</w:t>
      </w:r>
      <w:r w:rsidRPr="00674EC8">
        <w:rPr>
          <w:rFonts w:ascii="Verdana" w:hAnsi="Verdana"/>
          <w:sz w:val="20"/>
          <w:szCs w:val="20"/>
        </w:rPr>
        <w:br/>
      </w:r>
      <w:r w:rsidRPr="00674EC8">
        <w:rPr>
          <w:rFonts w:ascii="Verdana" w:hAnsi="Verdana"/>
          <w:sz w:val="20"/>
          <w:szCs w:val="20"/>
        </w:rPr>
        <w:br/>
        <w:t xml:space="preserve">De Nota('s) van </w:t>
      </w:r>
      <w:r w:rsidR="00056614" w:rsidRPr="00674EC8">
        <w:rPr>
          <w:rFonts w:ascii="Verdana" w:hAnsi="Verdana"/>
          <w:sz w:val="20"/>
          <w:szCs w:val="20"/>
        </w:rPr>
        <w:t>I</w:t>
      </w:r>
      <w:r w:rsidRPr="00674EC8">
        <w:rPr>
          <w:rFonts w:ascii="Verdana" w:hAnsi="Verdana"/>
          <w:sz w:val="20"/>
          <w:szCs w:val="20"/>
        </w:rPr>
        <w:t>nlichtingen maakt/(maken) integraal onderdeel uit van de inschrijvingsleidraad. In geval van tegenstrijdigheden tussen de Nota van Inlichtingen en</w:t>
      </w:r>
      <w:r w:rsidR="00056614" w:rsidRPr="00674EC8">
        <w:rPr>
          <w:rFonts w:ascii="Verdana" w:hAnsi="Verdana"/>
          <w:sz w:val="20"/>
          <w:szCs w:val="20"/>
        </w:rPr>
        <w:t xml:space="preserve"> de</w:t>
      </w:r>
      <w:r w:rsidRPr="00674EC8">
        <w:rPr>
          <w:rFonts w:ascii="Verdana" w:hAnsi="Verdana"/>
          <w:sz w:val="20"/>
          <w:szCs w:val="20"/>
        </w:rPr>
        <w:t> inschrijvingsleidraad prevaleert het bepaalde in de Nota van Inlichtingen. Indien er meer Nota's van Inlichtingen zijn prevaleert, in geval van tegenstrijdigheden tussen de Nota's van Inlichtingen, het bepaalde in de meest recente Nota van Inlichtingen.</w:t>
      </w:r>
      <w:r w:rsidRPr="00674EC8">
        <w:rPr>
          <w:rFonts w:ascii="Verdana" w:hAnsi="Verdana"/>
          <w:sz w:val="20"/>
          <w:szCs w:val="20"/>
        </w:rPr>
        <w:br/>
      </w:r>
      <w:r w:rsidRPr="00674EC8">
        <w:rPr>
          <w:rFonts w:ascii="Verdana" w:hAnsi="Verdana"/>
          <w:sz w:val="20"/>
          <w:szCs w:val="20"/>
        </w:rPr>
        <w:br/>
      </w:r>
      <w:r w:rsidRPr="00674EC8">
        <w:rPr>
          <w:rFonts w:ascii="Verdana" w:hAnsi="Verdana"/>
          <w:sz w:val="20"/>
          <w:szCs w:val="20"/>
          <w:u w:val="single"/>
        </w:rPr>
        <w:t>Één contactpersoon</w:t>
      </w:r>
      <w:r w:rsidRPr="00674EC8">
        <w:rPr>
          <w:rFonts w:ascii="Verdana" w:hAnsi="Verdana"/>
          <w:sz w:val="20"/>
          <w:szCs w:val="20"/>
        </w:rPr>
        <w:br/>
        <w:t>U dient Uw NAW-gegevens in te voeren in TenderNed, waaronder het e-mailadres waarop mededelingen / berichten of beantwoorde vragen aan u kenbaar zullen worden gemaakt. Let u erop dat het hier ingevulde e-mailadres overeenkomt met het e-mail</w:t>
      </w:r>
      <w:r w:rsidR="00056614" w:rsidRPr="00674EC8">
        <w:rPr>
          <w:rFonts w:ascii="Verdana" w:hAnsi="Verdana"/>
          <w:sz w:val="20"/>
          <w:szCs w:val="20"/>
        </w:rPr>
        <w:t xml:space="preserve"> </w:t>
      </w:r>
      <w:r w:rsidRPr="00674EC8">
        <w:rPr>
          <w:rFonts w:ascii="Verdana" w:hAnsi="Verdana"/>
          <w:sz w:val="20"/>
          <w:szCs w:val="20"/>
        </w:rPr>
        <w:t>adres dat u invult in het Uniform Europees Aanbestedingsdocument. Het e-mailadres dat wordt ingevuld bij de NAW-gegevens is namelijk het enige e-mailadres van uw organisatie waarmee wij zullen communiceren. Op deze wijze willen we voorkomen dat informatie inzake deze aanbesteding niet bij de juiste persoon terechtkomt, en daardoor een niet tijdige, onjuiste en/of onvolledige inschrijving wordt gedaan.</w:t>
      </w:r>
    </w:p>
    <w:p w14:paraId="7DF4E37C" w14:textId="77777777" w:rsidR="00CA53DF" w:rsidRPr="00674EC8" w:rsidRDefault="00CA53DF" w:rsidP="00E31D8B">
      <w:pPr>
        <w:ind w:left="851" w:hanging="851"/>
        <w:rPr>
          <w:rFonts w:ascii="Verdana" w:hAnsi="Verdana"/>
          <w:b/>
          <w:snapToGrid w:val="0"/>
          <w:sz w:val="20"/>
          <w:szCs w:val="20"/>
        </w:rPr>
      </w:pPr>
    </w:p>
    <w:p w14:paraId="5046EECC" w14:textId="24724FB4" w:rsidR="00E31D8B" w:rsidRPr="00674EC8" w:rsidRDefault="00F75D73" w:rsidP="00F75D73">
      <w:pPr>
        <w:pStyle w:val="ZRISubkop"/>
        <w:numPr>
          <w:ilvl w:val="0"/>
          <w:numId w:val="0"/>
        </w:numPr>
        <w:ind w:left="567" w:hanging="567"/>
        <w:rPr>
          <w:rFonts w:ascii="Verdana" w:hAnsi="Verdana"/>
          <w:b w:val="0"/>
          <w:sz w:val="20"/>
          <w:szCs w:val="20"/>
        </w:rPr>
      </w:pPr>
      <w:bookmarkStart w:id="35" w:name="_Toc130538698"/>
      <w:r w:rsidRPr="00674EC8">
        <w:rPr>
          <w:rFonts w:ascii="Verdana" w:hAnsi="Verdana"/>
          <w:sz w:val="20"/>
          <w:szCs w:val="20"/>
        </w:rPr>
        <w:t>2.19</w:t>
      </w:r>
      <w:r w:rsidRPr="00674EC8">
        <w:rPr>
          <w:rFonts w:ascii="Verdana" w:hAnsi="Verdana"/>
          <w:sz w:val="20"/>
          <w:szCs w:val="20"/>
        </w:rPr>
        <w:tab/>
      </w:r>
      <w:r w:rsidR="00E31D8B" w:rsidRPr="00674EC8">
        <w:rPr>
          <w:rFonts w:ascii="Verdana" w:hAnsi="Verdana"/>
          <w:sz w:val="20"/>
          <w:szCs w:val="20"/>
        </w:rPr>
        <w:t>Separate beantwoording kwalitatieve (sub)gunningscriteria</w:t>
      </w:r>
      <w:bookmarkEnd w:id="35"/>
    </w:p>
    <w:p w14:paraId="01EE29C3" w14:textId="52CFB2B3" w:rsidR="00CA53DF" w:rsidRPr="00674EC8" w:rsidRDefault="00D209CA" w:rsidP="00D209CA">
      <w:pPr>
        <w:rPr>
          <w:rFonts w:ascii="Verdana" w:hAnsi="Verdana"/>
          <w:sz w:val="20"/>
          <w:szCs w:val="20"/>
        </w:rPr>
      </w:pPr>
      <w:r w:rsidRPr="00674EC8">
        <w:rPr>
          <w:rFonts w:ascii="Verdana" w:hAnsi="Verdana"/>
          <w:sz w:val="20"/>
          <w:szCs w:val="20"/>
        </w:rPr>
        <w:t>De beantwoording van de individuele kwalitatieve sub</w:t>
      </w:r>
      <w:r w:rsidR="004867A1" w:rsidRPr="00674EC8">
        <w:rPr>
          <w:rFonts w:ascii="Verdana" w:hAnsi="Verdana"/>
          <w:sz w:val="20"/>
          <w:szCs w:val="20"/>
        </w:rPr>
        <w:t>g</w:t>
      </w:r>
      <w:r w:rsidRPr="00674EC8">
        <w:rPr>
          <w:rFonts w:ascii="Verdana" w:hAnsi="Verdana"/>
          <w:sz w:val="20"/>
          <w:szCs w:val="20"/>
        </w:rPr>
        <w:t>unningscriteria dient separaat, per vraag (stand-alone), beantwoord te worden. Dat betekent dat in het antwoord op de ene vraag niet mag worden verwezen naar (delen uit) antwoorden op andere vragen.</w:t>
      </w:r>
    </w:p>
    <w:p w14:paraId="44FB30F8" w14:textId="77777777" w:rsidR="00D209CA" w:rsidRPr="00674EC8" w:rsidRDefault="00D209CA" w:rsidP="00D209CA">
      <w:pPr>
        <w:rPr>
          <w:rFonts w:ascii="Verdana" w:hAnsi="Verdana"/>
          <w:b/>
          <w:snapToGrid w:val="0"/>
          <w:sz w:val="20"/>
          <w:szCs w:val="20"/>
        </w:rPr>
      </w:pPr>
    </w:p>
    <w:p w14:paraId="765F6B3E" w14:textId="038529F5" w:rsidR="00E31D8B" w:rsidRPr="00674EC8" w:rsidRDefault="00F75D73" w:rsidP="00F75D73">
      <w:pPr>
        <w:pStyle w:val="ZRISubkop"/>
        <w:numPr>
          <w:ilvl w:val="0"/>
          <w:numId w:val="0"/>
        </w:numPr>
        <w:ind w:left="567" w:hanging="567"/>
        <w:rPr>
          <w:rFonts w:ascii="Verdana" w:hAnsi="Verdana"/>
          <w:b w:val="0"/>
          <w:sz w:val="20"/>
          <w:szCs w:val="20"/>
        </w:rPr>
      </w:pPr>
      <w:bookmarkStart w:id="36" w:name="_Toc130538699"/>
      <w:r w:rsidRPr="00674EC8">
        <w:rPr>
          <w:rFonts w:ascii="Verdana" w:hAnsi="Verdana"/>
          <w:sz w:val="20"/>
          <w:szCs w:val="20"/>
        </w:rPr>
        <w:t>2.20</w:t>
      </w:r>
      <w:r w:rsidRPr="00674EC8">
        <w:rPr>
          <w:rFonts w:ascii="Verdana" w:hAnsi="Verdana"/>
          <w:sz w:val="20"/>
          <w:szCs w:val="20"/>
        </w:rPr>
        <w:tab/>
      </w:r>
      <w:r w:rsidR="00E31D8B" w:rsidRPr="00674EC8">
        <w:rPr>
          <w:rFonts w:ascii="Verdana" w:hAnsi="Verdana"/>
          <w:sz w:val="20"/>
          <w:szCs w:val="20"/>
        </w:rPr>
        <w:t>Format bijlagen</w:t>
      </w:r>
      <w:bookmarkEnd w:id="36"/>
    </w:p>
    <w:p w14:paraId="2BF01E46" w14:textId="4FE48757" w:rsidR="00D209CA" w:rsidRDefault="00D209CA" w:rsidP="00D209CA">
      <w:pPr>
        <w:rPr>
          <w:rFonts w:ascii="Verdana" w:hAnsi="Verdana"/>
          <w:sz w:val="20"/>
          <w:szCs w:val="20"/>
        </w:rPr>
      </w:pPr>
      <w:r w:rsidRPr="00674EC8">
        <w:rPr>
          <w:rFonts w:ascii="Verdana" w:hAnsi="Verdana"/>
          <w:sz w:val="20"/>
          <w:szCs w:val="20"/>
        </w:rPr>
        <w:t xml:space="preserve">De omvang van de ruimte van de </w:t>
      </w:r>
      <w:r w:rsidR="00B20B57" w:rsidRPr="00674EC8">
        <w:rPr>
          <w:rFonts w:ascii="Verdana" w:hAnsi="Verdana"/>
          <w:sz w:val="20"/>
          <w:szCs w:val="20"/>
        </w:rPr>
        <w:t xml:space="preserve">bij de aanbestedingsdocumenten behorende, in te vullen bijlagen, </w:t>
      </w:r>
      <w:r w:rsidRPr="00674EC8">
        <w:rPr>
          <w:rFonts w:ascii="Verdana" w:hAnsi="Verdana"/>
          <w:sz w:val="20"/>
          <w:szCs w:val="20"/>
        </w:rPr>
        <w:t xml:space="preserve">is </w:t>
      </w:r>
      <w:r w:rsidR="00B20B57" w:rsidRPr="00674EC8">
        <w:rPr>
          <w:rFonts w:ascii="Verdana" w:hAnsi="Verdana"/>
          <w:sz w:val="20"/>
          <w:szCs w:val="20"/>
        </w:rPr>
        <w:t>niet</w:t>
      </w:r>
      <w:r w:rsidR="003243DE" w:rsidRPr="00674EC8">
        <w:rPr>
          <w:rFonts w:ascii="Verdana" w:hAnsi="Verdana"/>
          <w:sz w:val="20"/>
          <w:szCs w:val="20"/>
        </w:rPr>
        <w:t xml:space="preserve"> dwingend</w:t>
      </w:r>
      <w:r w:rsidRPr="00674EC8">
        <w:rPr>
          <w:rFonts w:ascii="Verdana" w:hAnsi="Verdana"/>
          <w:sz w:val="20"/>
          <w:szCs w:val="20"/>
        </w:rPr>
        <w:t>. De inschrijver dient de ruimte te gebruiken inclusief eventuele bijlagen en/of anderszins die hij/zij nodig acht.</w:t>
      </w:r>
      <w:r w:rsidRPr="00674EC8">
        <w:rPr>
          <w:rFonts w:ascii="Verdana" w:hAnsi="Verdana"/>
          <w:sz w:val="20"/>
          <w:szCs w:val="20"/>
        </w:rPr>
        <w:br/>
      </w:r>
      <w:r w:rsidRPr="00674EC8">
        <w:rPr>
          <w:rFonts w:ascii="Verdana" w:hAnsi="Verdana"/>
          <w:sz w:val="20"/>
          <w:szCs w:val="20"/>
        </w:rPr>
        <w:br/>
        <w:t xml:space="preserve">Daar waar in TenderNed om een document wordt gevraagd dient u dit bestand digitaal te uploaden bij de betreffende vraag met de naam "Bijlage  + naam/nummer van het onderdeel waar het bij hoort". Bij de aanbestedingsdocumenten behorende, in te vullen bijlagen, mogen uitsluitend in het oorspronkelijke, bijgevoegde format </w:t>
      </w:r>
      <w:r w:rsidR="003243DE" w:rsidRPr="00674EC8">
        <w:rPr>
          <w:rFonts w:ascii="Verdana" w:hAnsi="Verdana"/>
          <w:sz w:val="20"/>
          <w:szCs w:val="20"/>
        </w:rPr>
        <w:t xml:space="preserve">(qua lettertype en layout) </w:t>
      </w:r>
      <w:r w:rsidRPr="00674EC8">
        <w:rPr>
          <w:rFonts w:ascii="Verdana" w:hAnsi="Verdana"/>
          <w:sz w:val="20"/>
          <w:szCs w:val="20"/>
        </w:rPr>
        <w:t>aangeleverd worden. Als inschrijver kiest voor het niet invullen van gevraagde informatie en/of antwoorden op een van de bijlagen kan dit ongeldigheid van de inschrijving tot gevolg hebben.</w:t>
      </w:r>
    </w:p>
    <w:p w14:paraId="3B758E2C" w14:textId="77777777" w:rsidR="00DB20E3" w:rsidRDefault="00DB20E3" w:rsidP="00D209CA">
      <w:pPr>
        <w:rPr>
          <w:rFonts w:ascii="Verdana" w:hAnsi="Verdana"/>
          <w:sz w:val="20"/>
          <w:szCs w:val="20"/>
        </w:rPr>
      </w:pPr>
    </w:p>
    <w:p w14:paraId="4E10610A" w14:textId="24E920CA" w:rsidR="00E31D8B" w:rsidRPr="00674EC8" w:rsidRDefault="00F75D73" w:rsidP="00F75D73">
      <w:pPr>
        <w:pStyle w:val="ZRISubkop"/>
        <w:numPr>
          <w:ilvl w:val="0"/>
          <w:numId w:val="0"/>
        </w:numPr>
        <w:ind w:left="567" w:hanging="567"/>
        <w:rPr>
          <w:rFonts w:ascii="Verdana" w:hAnsi="Verdana"/>
          <w:b w:val="0"/>
          <w:sz w:val="20"/>
          <w:szCs w:val="20"/>
        </w:rPr>
      </w:pPr>
      <w:bookmarkStart w:id="37" w:name="_Toc130538700"/>
      <w:r w:rsidRPr="00674EC8">
        <w:rPr>
          <w:rFonts w:ascii="Verdana" w:hAnsi="Verdana"/>
          <w:sz w:val="20"/>
          <w:szCs w:val="20"/>
        </w:rPr>
        <w:t>2.21</w:t>
      </w:r>
      <w:r w:rsidRPr="00674EC8">
        <w:rPr>
          <w:rFonts w:ascii="Verdana" w:hAnsi="Verdana"/>
          <w:sz w:val="20"/>
          <w:szCs w:val="20"/>
        </w:rPr>
        <w:tab/>
      </w:r>
      <w:r w:rsidR="00E31D8B" w:rsidRPr="00674EC8">
        <w:rPr>
          <w:rFonts w:ascii="Verdana" w:hAnsi="Verdana"/>
          <w:sz w:val="20"/>
          <w:szCs w:val="20"/>
        </w:rPr>
        <w:t>Ontbrekende gegevens en toelichting</w:t>
      </w:r>
      <w:bookmarkEnd w:id="37"/>
    </w:p>
    <w:p w14:paraId="36EAD2B3" w14:textId="05D8B19C" w:rsidR="00D209CA" w:rsidRPr="00674EC8" w:rsidRDefault="00D209CA" w:rsidP="003A558C">
      <w:pPr>
        <w:rPr>
          <w:rFonts w:ascii="Verdana" w:hAnsi="Verdana"/>
          <w:sz w:val="20"/>
          <w:szCs w:val="20"/>
        </w:rPr>
      </w:pPr>
      <w:r w:rsidRPr="00674EC8">
        <w:rPr>
          <w:rFonts w:ascii="Verdana" w:hAnsi="Verdana"/>
          <w:sz w:val="20"/>
          <w:szCs w:val="20"/>
        </w:rPr>
        <w:t xml:space="preserve">Aanbestedende dienst behoudt zich het recht voor alle verstrekte gegevens op hun juistheid te controleren. Het verstrekken van onjuiste gegevens leidt tot uitsluiting. Echter indien de inschrijving onduidelijkheden of kennelijke omissies bevat, kan aanbestedende dienst aan inschrijver verzoeken om een nadere toelichting van de </w:t>
      </w:r>
      <w:r w:rsidR="004867A1" w:rsidRPr="00674EC8">
        <w:rPr>
          <w:rFonts w:ascii="Verdana" w:hAnsi="Verdana"/>
          <w:sz w:val="20"/>
          <w:szCs w:val="20"/>
        </w:rPr>
        <w:t>i</w:t>
      </w:r>
      <w:r w:rsidRPr="00674EC8">
        <w:rPr>
          <w:rFonts w:ascii="Verdana" w:hAnsi="Verdana"/>
          <w:sz w:val="20"/>
          <w:szCs w:val="20"/>
        </w:rPr>
        <w:t>nschrijving.</w:t>
      </w:r>
      <w:r w:rsidRPr="00674EC8">
        <w:rPr>
          <w:rFonts w:ascii="Verdana" w:hAnsi="Verdana"/>
          <w:sz w:val="20"/>
          <w:szCs w:val="20"/>
        </w:rPr>
        <w:br/>
      </w:r>
      <w:r w:rsidRPr="00674EC8">
        <w:rPr>
          <w:rFonts w:ascii="Verdana" w:hAnsi="Verdana"/>
          <w:sz w:val="20"/>
          <w:szCs w:val="20"/>
        </w:rPr>
        <w:br/>
        <w:t>Aanbestedende dienst verzoekt de inschrijver de juiste contactpersoon als 'hoofdcontactpersoon' in het Uniform Europees Aanbestedingsdocument (Deel IIA) te vermelden voor een nadere toelichting op de ingediende inschrijving. De door inschrijver opgegeven contactpersoon dient bereikbaar te zijn op alle werkdagen gedurende de looptijd van deze Europese aanbesteding.</w:t>
      </w:r>
    </w:p>
    <w:p w14:paraId="3041E394" w14:textId="77777777" w:rsidR="00D209CA" w:rsidRPr="00674EC8" w:rsidRDefault="00D209CA" w:rsidP="003A558C">
      <w:pPr>
        <w:rPr>
          <w:rFonts w:ascii="Verdana" w:hAnsi="Verdana"/>
          <w:sz w:val="20"/>
          <w:szCs w:val="20"/>
        </w:rPr>
      </w:pPr>
    </w:p>
    <w:p w14:paraId="722B00AE" w14:textId="3F8C252F" w:rsidR="00A45336" w:rsidRDefault="00D209CA" w:rsidP="008D7A87">
      <w:pPr>
        <w:pStyle w:val="ZRIKop"/>
        <w:numPr>
          <w:ilvl w:val="0"/>
          <w:numId w:val="0"/>
        </w:numPr>
        <w:rPr>
          <w:rFonts w:ascii="Verdana" w:hAnsi="Verdana"/>
          <w:sz w:val="20"/>
          <w:szCs w:val="20"/>
        </w:rPr>
      </w:pPr>
      <w:r w:rsidRPr="00674EC8">
        <w:rPr>
          <w:rFonts w:ascii="Verdana" w:hAnsi="Verdana"/>
          <w:sz w:val="20"/>
          <w:szCs w:val="20"/>
        </w:rPr>
        <w:br w:type="page"/>
      </w:r>
      <w:bookmarkStart w:id="38" w:name="_Toc130538701"/>
      <w:r w:rsidR="00A45336" w:rsidRPr="00674EC8">
        <w:rPr>
          <w:rFonts w:ascii="Verdana" w:hAnsi="Verdana"/>
          <w:sz w:val="20"/>
          <w:szCs w:val="20"/>
        </w:rPr>
        <w:t>3</w:t>
      </w:r>
      <w:r w:rsidR="00A45336" w:rsidRPr="00674EC8">
        <w:rPr>
          <w:rFonts w:ascii="Verdana" w:hAnsi="Verdana"/>
          <w:sz w:val="20"/>
          <w:szCs w:val="20"/>
        </w:rPr>
        <w:tab/>
        <w:t>Uitsluitingsgronden</w:t>
      </w:r>
      <w:r w:rsidR="007F37E2">
        <w:rPr>
          <w:rFonts w:ascii="Verdana" w:hAnsi="Verdana"/>
          <w:sz w:val="20"/>
          <w:szCs w:val="20"/>
        </w:rPr>
        <w:t xml:space="preserve"> en</w:t>
      </w:r>
      <w:r w:rsidR="00A61C61">
        <w:rPr>
          <w:rFonts w:ascii="Verdana" w:hAnsi="Verdana"/>
          <w:sz w:val="20"/>
          <w:szCs w:val="20"/>
        </w:rPr>
        <w:t xml:space="preserve"> g</w:t>
      </w:r>
      <w:r w:rsidR="00A45336" w:rsidRPr="00674EC8">
        <w:rPr>
          <w:rFonts w:ascii="Verdana" w:hAnsi="Verdana"/>
          <w:sz w:val="20"/>
          <w:szCs w:val="20"/>
        </w:rPr>
        <w:t>eschiktheidseisen</w:t>
      </w:r>
      <w:bookmarkEnd w:id="38"/>
      <w:r w:rsidR="00A45336" w:rsidRPr="00674EC8">
        <w:rPr>
          <w:rFonts w:ascii="Verdana" w:hAnsi="Verdana"/>
          <w:sz w:val="20"/>
          <w:szCs w:val="20"/>
        </w:rPr>
        <w:t xml:space="preserve"> </w:t>
      </w:r>
    </w:p>
    <w:p w14:paraId="466C1163" w14:textId="77777777" w:rsidR="008D7A87" w:rsidRPr="008D7A87" w:rsidRDefault="008D7A87" w:rsidP="008D7A87"/>
    <w:p w14:paraId="74798F7E" w14:textId="77777777" w:rsidR="00A45336" w:rsidRPr="00674EC8" w:rsidRDefault="00A45336" w:rsidP="002B60E0">
      <w:pPr>
        <w:pStyle w:val="ZRISubkop"/>
        <w:numPr>
          <w:ilvl w:val="0"/>
          <w:numId w:val="0"/>
        </w:numPr>
        <w:ind w:left="567" w:hanging="567"/>
        <w:rPr>
          <w:rFonts w:ascii="Verdana" w:hAnsi="Verdana"/>
          <w:sz w:val="20"/>
          <w:szCs w:val="20"/>
        </w:rPr>
      </w:pPr>
      <w:bookmarkStart w:id="39" w:name="_Toc130538702"/>
      <w:r w:rsidRPr="00674EC8">
        <w:rPr>
          <w:rFonts w:ascii="Verdana" w:hAnsi="Verdana"/>
          <w:sz w:val="20"/>
          <w:szCs w:val="20"/>
        </w:rPr>
        <w:t>3.1</w:t>
      </w:r>
      <w:r w:rsidRPr="00674EC8">
        <w:rPr>
          <w:rFonts w:ascii="Verdana" w:hAnsi="Verdana"/>
          <w:sz w:val="20"/>
          <w:szCs w:val="20"/>
        </w:rPr>
        <w:tab/>
        <w:t>Beoordeling van de inschrijvingen</w:t>
      </w:r>
      <w:bookmarkEnd w:id="39"/>
    </w:p>
    <w:p w14:paraId="3CBEA015" w14:textId="639AA524" w:rsidR="00A45336" w:rsidRPr="00674EC8" w:rsidRDefault="00A45336" w:rsidP="003A558C">
      <w:pPr>
        <w:rPr>
          <w:rFonts w:ascii="Verdana" w:hAnsi="Verdana"/>
          <w:sz w:val="20"/>
          <w:szCs w:val="20"/>
        </w:rPr>
      </w:pPr>
      <w:r w:rsidRPr="00674EC8">
        <w:rPr>
          <w:rFonts w:ascii="Verdana" w:hAnsi="Verdana"/>
          <w:sz w:val="20"/>
          <w:szCs w:val="20"/>
        </w:rPr>
        <w:t>Bij beoordeling van de ontvangen inschrijvingen wordt eerst getoetst of de inschrijvers een volledige en geldige inschrijving hebben ingediend. De toetsing van de volledigheid betreft een toetsing van het aantal documenten, evenals een toetsing van de inhoud van de documenten. Het ontbreken van documenten, informatie en/of antwoorden waar dat wel van inschrijver gevraagd wordt, kan leiden tot ongeldigheid van de inschrijving, waardoor deze niet voor beoordeling en gunning in aanmerking komt.</w:t>
      </w:r>
      <w:r w:rsidRPr="00674EC8">
        <w:rPr>
          <w:rFonts w:ascii="Verdana" w:hAnsi="Verdana"/>
          <w:sz w:val="20"/>
          <w:szCs w:val="20"/>
        </w:rPr>
        <w:br/>
      </w:r>
      <w:r w:rsidRPr="00674EC8">
        <w:rPr>
          <w:rFonts w:ascii="Verdana" w:hAnsi="Verdana"/>
          <w:sz w:val="20"/>
          <w:szCs w:val="20"/>
        </w:rPr>
        <w:br/>
        <w:t xml:space="preserve">Vervolgens wordt getoetst of de inschrijving conform de voorschriften is ingediend. Inschrijvers die een geldige en volledige inschrijving hebben ingediend, worden door aanbestedende dienst beoordeeld op basis van de </w:t>
      </w:r>
      <w:r w:rsidR="00587B38">
        <w:rPr>
          <w:rFonts w:ascii="Verdana" w:hAnsi="Verdana"/>
          <w:sz w:val="20"/>
          <w:szCs w:val="20"/>
        </w:rPr>
        <w:t>v</w:t>
      </w:r>
      <w:r w:rsidRPr="00674EC8">
        <w:rPr>
          <w:rFonts w:ascii="Verdana" w:hAnsi="Verdana"/>
          <w:sz w:val="20"/>
          <w:szCs w:val="20"/>
        </w:rPr>
        <w:t xml:space="preserve">erplichte en </w:t>
      </w:r>
      <w:r w:rsidR="00587B38">
        <w:rPr>
          <w:rFonts w:ascii="Verdana" w:hAnsi="Verdana"/>
          <w:sz w:val="20"/>
          <w:szCs w:val="20"/>
        </w:rPr>
        <w:t>f</w:t>
      </w:r>
      <w:r w:rsidRPr="00674EC8">
        <w:rPr>
          <w:rFonts w:ascii="Verdana" w:hAnsi="Verdana"/>
          <w:sz w:val="20"/>
          <w:szCs w:val="20"/>
        </w:rPr>
        <w:t>acultatieve uitsluitingsgronden van artikel 2.86 en 2.87 van de Aanbestedingswet aan de hand van het Uniform Europees Aanbestedingsdocument.</w:t>
      </w:r>
      <w:r w:rsidRPr="00674EC8">
        <w:rPr>
          <w:rFonts w:ascii="Verdana" w:hAnsi="Verdana"/>
          <w:sz w:val="20"/>
          <w:szCs w:val="20"/>
        </w:rPr>
        <w:br/>
      </w:r>
      <w:r w:rsidRPr="00674EC8">
        <w:rPr>
          <w:rFonts w:ascii="Verdana" w:hAnsi="Verdana"/>
          <w:sz w:val="20"/>
          <w:szCs w:val="20"/>
        </w:rPr>
        <w:br/>
        <w:t xml:space="preserve">Indien hieraan is voldaan, wordt vervolgens de geschiktheid van de inschrijver aan de hand van het Uniform Europees Aanbestedingsdocument gecontroleerd op grond van de geschiktheidseisen en </w:t>
      </w:r>
      <w:r w:rsidR="00B81147" w:rsidRPr="00674EC8">
        <w:rPr>
          <w:rFonts w:ascii="Verdana" w:hAnsi="Verdana"/>
          <w:sz w:val="20"/>
          <w:szCs w:val="20"/>
        </w:rPr>
        <w:t>t</w:t>
      </w:r>
      <w:r w:rsidRPr="00674EC8">
        <w:rPr>
          <w:rFonts w:ascii="Verdana" w:hAnsi="Verdana"/>
          <w:sz w:val="20"/>
          <w:szCs w:val="20"/>
        </w:rPr>
        <w:t xml:space="preserve">echnische specificaties en uitvoeringsvoorwaarden. Als een inschrijver niet voldoet aan de eis ten aanzien van </w:t>
      </w:r>
      <w:r w:rsidR="00B81147" w:rsidRPr="00674EC8">
        <w:rPr>
          <w:rFonts w:ascii="Verdana" w:hAnsi="Verdana"/>
          <w:sz w:val="20"/>
          <w:szCs w:val="20"/>
        </w:rPr>
        <w:t>v</w:t>
      </w:r>
      <w:r w:rsidRPr="00674EC8">
        <w:rPr>
          <w:rFonts w:ascii="Verdana" w:hAnsi="Verdana"/>
          <w:sz w:val="20"/>
          <w:szCs w:val="20"/>
        </w:rPr>
        <w:t xml:space="preserve">erplichte en </w:t>
      </w:r>
      <w:r w:rsidR="00B81147" w:rsidRPr="00674EC8">
        <w:rPr>
          <w:rFonts w:ascii="Verdana" w:hAnsi="Verdana"/>
          <w:sz w:val="20"/>
          <w:szCs w:val="20"/>
        </w:rPr>
        <w:t>f</w:t>
      </w:r>
      <w:r w:rsidRPr="00674EC8">
        <w:rPr>
          <w:rFonts w:ascii="Verdana" w:hAnsi="Verdana"/>
          <w:sz w:val="20"/>
          <w:szCs w:val="20"/>
        </w:rPr>
        <w:t xml:space="preserve">acultatieve uitsluitingsgronden en/of de </w:t>
      </w:r>
      <w:r w:rsidR="00B81147" w:rsidRPr="00674EC8">
        <w:rPr>
          <w:rFonts w:ascii="Verdana" w:hAnsi="Verdana"/>
          <w:sz w:val="20"/>
          <w:szCs w:val="20"/>
        </w:rPr>
        <w:t>g</w:t>
      </w:r>
      <w:r w:rsidRPr="00674EC8">
        <w:rPr>
          <w:rFonts w:ascii="Verdana" w:hAnsi="Verdana"/>
          <w:sz w:val="20"/>
          <w:szCs w:val="20"/>
        </w:rPr>
        <w:t xml:space="preserve">eschiktheidseisen en/of </w:t>
      </w:r>
      <w:r w:rsidR="00B81147" w:rsidRPr="00674EC8">
        <w:rPr>
          <w:rFonts w:ascii="Verdana" w:hAnsi="Verdana"/>
          <w:sz w:val="20"/>
          <w:szCs w:val="20"/>
        </w:rPr>
        <w:t>t</w:t>
      </w:r>
      <w:r w:rsidRPr="00674EC8">
        <w:rPr>
          <w:rFonts w:ascii="Verdana" w:hAnsi="Verdana"/>
          <w:sz w:val="20"/>
          <w:szCs w:val="20"/>
        </w:rPr>
        <w:t>echnische specificaties en uitvoeringsvoorwaarden, wordt de inschrijving afgewezen en uitgesloten van verdere deelname aan de aanbestedingsprocedure. Ook wanneer de verstrekte informatie niet consistent is met de corresponderende documentatie en/of bijlagen, dan wel afwijkt van nadere informatie die ingewonnen wordt bij de inschrijver, behoudt aanbestedende dienst zich het recht voor om een inschrijver uit te sluiten van verdere deelname aan de aanbestedingsprocedure.</w:t>
      </w:r>
      <w:r w:rsidRPr="00674EC8">
        <w:rPr>
          <w:rFonts w:ascii="Verdana" w:hAnsi="Verdana"/>
          <w:sz w:val="20"/>
          <w:szCs w:val="20"/>
        </w:rPr>
        <w:br/>
      </w:r>
      <w:r w:rsidRPr="00674EC8">
        <w:rPr>
          <w:rFonts w:ascii="Verdana" w:hAnsi="Verdana"/>
          <w:sz w:val="20"/>
          <w:szCs w:val="20"/>
        </w:rPr>
        <w:br/>
        <w:t xml:space="preserve">Inschrijvingen van inschrijvers die zowel de toets aan de </w:t>
      </w:r>
      <w:r w:rsidR="00B81147" w:rsidRPr="00674EC8">
        <w:rPr>
          <w:rFonts w:ascii="Verdana" w:hAnsi="Verdana"/>
          <w:sz w:val="20"/>
          <w:szCs w:val="20"/>
        </w:rPr>
        <w:t>v</w:t>
      </w:r>
      <w:r w:rsidRPr="00674EC8">
        <w:rPr>
          <w:rFonts w:ascii="Verdana" w:hAnsi="Verdana"/>
          <w:sz w:val="20"/>
          <w:szCs w:val="20"/>
        </w:rPr>
        <w:t xml:space="preserve">erplichte en </w:t>
      </w:r>
      <w:r w:rsidR="00B81147" w:rsidRPr="00674EC8">
        <w:rPr>
          <w:rFonts w:ascii="Verdana" w:hAnsi="Verdana"/>
          <w:sz w:val="20"/>
          <w:szCs w:val="20"/>
        </w:rPr>
        <w:t>f</w:t>
      </w:r>
      <w:r w:rsidRPr="00674EC8">
        <w:rPr>
          <w:rFonts w:ascii="Verdana" w:hAnsi="Verdana"/>
          <w:sz w:val="20"/>
          <w:szCs w:val="20"/>
        </w:rPr>
        <w:t xml:space="preserve">acultatieve uitsluitingsgronden als de toets aan de </w:t>
      </w:r>
      <w:r w:rsidR="00B81147" w:rsidRPr="00674EC8">
        <w:rPr>
          <w:rFonts w:ascii="Verdana" w:hAnsi="Verdana"/>
          <w:sz w:val="20"/>
          <w:szCs w:val="20"/>
        </w:rPr>
        <w:t>g</w:t>
      </w:r>
      <w:r w:rsidRPr="00674EC8">
        <w:rPr>
          <w:rFonts w:ascii="Verdana" w:hAnsi="Verdana"/>
          <w:sz w:val="20"/>
          <w:szCs w:val="20"/>
        </w:rPr>
        <w:t xml:space="preserve">eschiktheidseisen en/of </w:t>
      </w:r>
      <w:r w:rsidR="00B81147" w:rsidRPr="00674EC8">
        <w:rPr>
          <w:rFonts w:ascii="Verdana" w:hAnsi="Verdana"/>
          <w:sz w:val="20"/>
          <w:szCs w:val="20"/>
        </w:rPr>
        <w:t>t</w:t>
      </w:r>
      <w:r w:rsidRPr="00674EC8">
        <w:rPr>
          <w:rFonts w:ascii="Verdana" w:hAnsi="Verdana"/>
          <w:sz w:val="20"/>
          <w:szCs w:val="20"/>
        </w:rPr>
        <w:t>echnische specificaties en uitvoeringsvoorwaarden met goed gevolg hebben doorstaan, worden vervolgens beoordeeld op de subgunningscriteria.</w:t>
      </w:r>
      <w:r w:rsidRPr="00674EC8">
        <w:rPr>
          <w:rFonts w:ascii="Verdana" w:hAnsi="Verdana"/>
          <w:sz w:val="20"/>
          <w:szCs w:val="20"/>
        </w:rPr>
        <w:br/>
      </w:r>
      <w:r w:rsidRPr="00674EC8">
        <w:rPr>
          <w:rFonts w:ascii="Verdana" w:hAnsi="Verdana"/>
          <w:sz w:val="20"/>
          <w:szCs w:val="20"/>
        </w:rPr>
        <w:br/>
        <w:t>Gunning geschiedt op basis van de economisch meest voordelige Inschrijving, zijnde de beste prijs-kwaliteitverhouding.</w:t>
      </w:r>
    </w:p>
    <w:p w14:paraId="42C6D796" w14:textId="77777777" w:rsidR="00A45336" w:rsidRPr="00674EC8" w:rsidRDefault="00A45336" w:rsidP="003A558C">
      <w:pPr>
        <w:rPr>
          <w:rFonts w:ascii="Verdana" w:hAnsi="Verdana"/>
          <w:sz w:val="20"/>
          <w:szCs w:val="20"/>
        </w:rPr>
      </w:pPr>
    </w:p>
    <w:p w14:paraId="1C5D6015" w14:textId="77777777" w:rsidR="00A45336" w:rsidRPr="00674EC8" w:rsidRDefault="00A45336" w:rsidP="002B60E0">
      <w:pPr>
        <w:pStyle w:val="ZRISubkop"/>
        <w:numPr>
          <w:ilvl w:val="0"/>
          <w:numId w:val="0"/>
        </w:numPr>
        <w:ind w:left="567" w:hanging="567"/>
        <w:rPr>
          <w:rFonts w:ascii="Verdana" w:hAnsi="Verdana"/>
          <w:sz w:val="20"/>
          <w:szCs w:val="20"/>
        </w:rPr>
      </w:pPr>
      <w:bookmarkStart w:id="40" w:name="_Toc130538703"/>
      <w:r w:rsidRPr="00674EC8">
        <w:rPr>
          <w:rFonts w:ascii="Verdana" w:hAnsi="Verdana"/>
          <w:sz w:val="20"/>
          <w:szCs w:val="20"/>
        </w:rPr>
        <w:t>3.2</w:t>
      </w:r>
      <w:r w:rsidRPr="00674EC8">
        <w:rPr>
          <w:rFonts w:ascii="Verdana" w:hAnsi="Verdana"/>
          <w:sz w:val="20"/>
          <w:szCs w:val="20"/>
        </w:rPr>
        <w:tab/>
        <w:t>Uniform Europees Aanbestedingsdocument</w:t>
      </w:r>
      <w:bookmarkEnd w:id="40"/>
    </w:p>
    <w:p w14:paraId="25571B09" w14:textId="31BF5EE9" w:rsidR="00F578D3" w:rsidRPr="00674EC8" w:rsidRDefault="00A45336" w:rsidP="003A558C">
      <w:pPr>
        <w:rPr>
          <w:rFonts w:ascii="Verdana" w:hAnsi="Verdana"/>
          <w:color w:val="525960"/>
          <w:sz w:val="20"/>
          <w:szCs w:val="20"/>
        </w:rPr>
      </w:pPr>
      <w:r w:rsidRPr="00674EC8">
        <w:rPr>
          <w:rFonts w:ascii="Verdana" w:hAnsi="Verdana"/>
          <w:sz w:val="20"/>
          <w:szCs w:val="20"/>
        </w:rPr>
        <w:t xml:space="preserve">Het gebruik van bijlage </w:t>
      </w:r>
      <w:r w:rsidR="006E69D1" w:rsidRPr="00674EC8">
        <w:rPr>
          <w:rFonts w:ascii="Verdana" w:hAnsi="Verdana"/>
          <w:sz w:val="20"/>
          <w:szCs w:val="20"/>
        </w:rPr>
        <w:t>7</w:t>
      </w:r>
      <w:r w:rsidRPr="00674EC8">
        <w:rPr>
          <w:rFonts w:ascii="Verdana" w:hAnsi="Verdana"/>
          <w:sz w:val="20"/>
          <w:szCs w:val="20"/>
        </w:rPr>
        <w:t xml:space="preserve"> 'het Uniform Europees Aanbestedingsdocument' (hierna verder te noemen UEA) houdt in dat voor de </w:t>
      </w:r>
      <w:r w:rsidR="00320188" w:rsidRPr="00674EC8">
        <w:rPr>
          <w:rFonts w:ascii="Verdana" w:hAnsi="Verdana"/>
          <w:sz w:val="20"/>
          <w:szCs w:val="20"/>
        </w:rPr>
        <w:t>v</w:t>
      </w:r>
      <w:r w:rsidRPr="00674EC8">
        <w:rPr>
          <w:rFonts w:ascii="Verdana" w:hAnsi="Verdana"/>
          <w:sz w:val="20"/>
          <w:szCs w:val="20"/>
        </w:rPr>
        <w:t xml:space="preserve">erplichte en </w:t>
      </w:r>
      <w:r w:rsidR="00320188" w:rsidRPr="00674EC8">
        <w:rPr>
          <w:rFonts w:ascii="Verdana" w:hAnsi="Verdana"/>
          <w:sz w:val="20"/>
          <w:szCs w:val="20"/>
        </w:rPr>
        <w:t>f</w:t>
      </w:r>
      <w:r w:rsidRPr="00674EC8">
        <w:rPr>
          <w:rFonts w:ascii="Verdana" w:hAnsi="Verdana"/>
          <w:sz w:val="20"/>
          <w:szCs w:val="20"/>
        </w:rPr>
        <w:t xml:space="preserve">acultatieve </w:t>
      </w:r>
      <w:r w:rsidR="00320188" w:rsidRPr="00674EC8">
        <w:rPr>
          <w:rFonts w:ascii="Verdana" w:hAnsi="Verdana"/>
          <w:sz w:val="20"/>
          <w:szCs w:val="20"/>
        </w:rPr>
        <w:t>u</w:t>
      </w:r>
      <w:r w:rsidRPr="00674EC8">
        <w:rPr>
          <w:rFonts w:ascii="Verdana" w:hAnsi="Verdana"/>
          <w:sz w:val="20"/>
          <w:szCs w:val="20"/>
        </w:rPr>
        <w:t xml:space="preserve">itsluitingsgronden en de </w:t>
      </w:r>
      <w:r w:rsidR="00320188" w:rsidRPr="00674EC8">
        <w:rPr>
          <w:rFonts w:ascii="Verdana" w:hAnsi="Verdana"/>
          <w:sz w:val="20"/>
          <w:szCs w:val="20"/>
        </w:rPr>
        <w:t>g</w:t>
      </w:r>
      <w:r w:rsidRPr="00674EC8">
        <w:rPr>
          <w:rFonts w:ascii="Verdana" w:hAnsi="Verdana"/>
          <w:sz w:val="20"/>
          <w:szCs w:val="20"/>
        </w:rPr>
        <w:t>eschiktheidseisen het UEA afgegeven wordt, zonder dat er nadere informatie wordt verstrekt. </w:t>
      </w:r>
      <w:r w:rsidRPr="00674EC8">
        <w:rPr>
          <w:rFonts w:ascii="Verdana" w:hAnsi="Verdana"/>
          <w:sz w:val="20"/>
          <w:szCs w:val="20"/>
        </w:rPr>
        <w:br/>
      </w:r>
      <w:r w:rsidRPr="00674EC8">
        <w:rPr>
          <w:rFonts w:ascii="Verdana" w:hAnsi="Verdana"/>
          <w:sz w:val="20"/>
          <w:szCs w:val="20"/>
        </w:rPr>
        <w:br/>
        <w:t xml:space="preserve">Het UEA is met andere woorden een verklaring waarin een ondernemer verklaart dat hij voldoet aan de voor een bepaalde overheidsopdracht gestelde eisen zonder tegelijkertijd bewijsstukken te overleggen (art. 2.85 Aanbestedingswet 2012). </w:t>
      </w:r>
      <w:r w:rsidR="007F5FF7" w:rsidRPr="00674EC8">
        <w:rPr>
          <w:rFonts w:ascii="Verdana" w:hAnsi="Verdana"/>
          <w:sz w:val="20"/>
          <w:szCs w:val="20"/>
        </w:rPr>
        <w:t>Het model van het UEA is vastgesteld door de Europese Commissie in de Uitvoeringsverordening 2016/7, versie 17 juli 2020</w:t>
      </w:r>
      <w:r w:rsidRPr="00674EC8">
        <w:rPr>
          <w:rFonts w:ascii="Verdana" w:hAnsi="Verdana"/>
          <w:sz w:val="20"/>
          <w:szCs w:val="20"/>
        </w:rPr>
        <w:t>. Alleen van de winnende inschrijver(s) worden de inlichtingen en gegevens uit het UEA geverifieerd. De bijbehorende aanvullende gevraagde documenten of bewijsstukken, dienen - conform het gestelde in dit document- binnen twintig (20) kalenderdagen worden overgelegd door middel van het uploaden van deze gegevens op TenderNed na het daartoe strekkende verzoek van aanbestedende dienst. NB: alleen de beoogde opdrachtnemer(s) hoeft/hoeven deze aanvullende gevraagde documenten na de gunningsbeslissing te overleggen. </w:t>
      </w:r>
      <w:r w:rsidRPr="00674EC8">
        <w:rPr>
          <w:rFonts w:ascii="Verdana" w:hAnsi="Verdana"/>
          <w:sz w:val="20"/>
          <w:szCs w:val="20"/>
        </w:rPr>
        <w:br/>
      </w:r>
      <w:r w:rsidRPr="00674EC8">
        <w:rPr>
          <w:rFonts w:ascii="Verdana" w:hAnsi="Verdana"/>
          <w:sz w:val="20"/>
          <w:szCs w:val="20"/>
        </w:rPr>
        <w:br/>
        <w:t>Daarbij aanvaardt aanbestedende dienst als voldoende bewijs:</w:t>
      </w:r>
      <w:r w:rsidRPr="00674EC8">
        <w:rPr>
          <w:rFonts w:ascii="Verdana" w:hAnsi="Verdana"/>
          <w:sz w:val="20"/>
          <w:szCs w:val="20"/>
        </w:rPr>
        <w:br/>
      </w:r>
      <w:r w:rsidRPr="00674EC8">
        <w:rPr>
          <w:rFonts w:ascii="Verdana" w:hAnsi="Verdana"/>
          <w:sz w:val="20"/>
          <w:szCs w:val="20"/>
        </w:rPr>
        <w:br/>
        <w:t xml:space="preserve">Ten behoeve van de </w:t>
      </w:r>
      <w:r w:rsidR="00866F20" w:rsidRPr="00674EC8">
        <w:rPr>
          <w:rFonts w:ascii="Verdana" w:hAnsi="Verdana"/>
          <w:sz w:val="20"/>
          <w:szCs w:val="20"/>
        </w:rPr>
        <w:t>v</w:t>
      </w:r>
      <w:r w:rsidRPr="00674EC8">
        <w:rPr>
          <w:rFonts w:ascii="Verdana" w:hAnsi="Verdana"/>
          <w:sz w:val="20"/>
          <w:szCs w:val="20"/>
        </w:rPr>
        <w:t>erplichte uitsluitingsgronden (Deel IIIA UEA):</w:t>
      </w:r>
      <w:r w:rsidRPr="00674EC8">
        <w:rPr>
          <w:rFonts w:ascii="Verdana" w:hAnsi="Verdana"/>
          <w:sz w:val="20"/>
          <w:szCs w:val="20"/>
        </w:rPr>
        <w:br/>
        <w:t>- Een gedragsverklaring aanbesteden, die op het tijdstip van het indienen van de inschrijving niet ouder is dan 2 jaar.</w:t>
      </w:r>
      <w:r w:rsidRPr="00674EC8">
        <w:rPr>
          <w:rFonts w:ascii="Verdana" w:hAnsi="Verdana"/>
          <w:sz w:val="20"/>
          <w:szCs w:val="20"/>
        </w:rPr>
        <w:br/>
      </w:r>
      <w:r w:rsidRPr="00674EC8">
        <w:rPr>
          <w:rFonts w:ascii="Verdana" w:hAnsi="Verdana"/>
          <w:sz w:val="20"/>
          <w:szCs w:val="20"/>
        </w:rPr>
        <w:br/>
        <w:t xml:space="preserve">Ten behoeve van de </w:t>
      </w:r>
      <w:r w:rsidR="00866F20" w:rsidRPr="00674EC8">
        <w:rPr>
          <w:rFonts w:ascii="Verdana" w:hAnsi="Verdana"/>
          <w:sz w:val="20"/>
          <w:szCs w:val="20"/>
        </w:rPr>
        <w:t>f</w:t>
      </w:r>
      <w:r w:rsidRPr="00674EC8">
        <w:rPr>
          <w:rFonts w:ascii="Verdana" w:hAnsi="Verdana"/>
          <w:sz w:val="20"/>
          <w:szCs w:val="20"/>
        </w:rPr>
        <w:t>acultatieve uitsluitingsgronden (Deel IIIB en Deel IIIC UEA):</w:t>
      </w:r>
      <w:r w:rsidRPr="00674EC8">
        <w:rPr>
          <w:rFonts w:ascii="Verdana" w:hAnsi="Verdana"/>
          <w:sz w:val="20"/>
          <w:szCs w:val="20"/>
        </w:rPr>
        <w:br/>
        <w:t>- Deel IIIB, een verklaring van de belastingdienst die op het tijdstip van de inschrijving niet ouder is dan 6 maanden;</w:t>
      </w:r>
      <w:r w:rsidRPr="00674EC8">
        <w:rPr>
          <w:rFonts w:ascii="Verdana" w:hAnsi="Verdana"/>
          <w:sz w:val="20"/>
          <w:szCs w:val="20"/>
        </w:rPr>
        <w:br/>
        <w:t>- Deel IIIC, een uittreksel uit het handelsregister, dat op het tijdstip van het indienen van de inschrijving niet ouder is dan 6 maanden;</w:t>
      </w:r>
      <w:r w:rsidRPr="00674EC8">
        <w:rPr>
          <w:rFonts w:ascii="Verdana" w:hAnsi="Verdana"/>
          <w:sz w:val="20"/>
          <w:szCs w:val="20"/>
        </w:rPr>
        <w:br/>
        <w:t>- Deel IIIB en Deel IIIC, een gedragsverklaring aanbesteden, die op tijdstip van het indienen van de inschrijving niet ouder is dan 2 jaar. </w:t>
      </w:r>
      <w:r w:rsidRPr="00674EC8">
        <w:rPr>
          <w:rFonts w:ascii="Verdana" w:hAnsi="Verdana"/>
          <w:sz w:val="20"/>
          <w:szCs w:val="20"/>
        </w:rPr>
        <w:br/>
      </w:r>
      <w:r w:rsidRPr="00674EC8">
        <w:rPr>
          <w:rFonts w:ascii="Verdana" w:hAnsi="Verdana"/>
          <w:sz w:val="20"/>
          <w:szCs w:val="20"/>
        </w:rPr>
        <w:br/>
        <w:t>Het is raadzaam in verband met eventuele lange wachttijden de verklaringen en bewijsstukken onmiddellijk en met spoed aan te vragen. Het niet tijdig kunnen overleggen van documenten na een daartoe strekkend verzoek kan leiden tot uitsluiting!</w:t>
      </w:r>
      <w:r w:rsidRPr="00674EC8">
        <w:rPr>
          <w:rFonts w:ascii="Verdana" w:hAnsi="Verdana"/>
          <w:sz w:val="20"/>
          <w:szCs w:val="20"/>
        </w:rPr>
        <w:br/>
      </w:r>
      <w:r w:rsidRPr="00674EC8">
        <w:rPr>
          <w:rFonts w:ascii="Verdana" w:hAnsi="Verdana"/>
          <w:sz w:val="20"/>
          <w:szCs w:val="20"/>
        </w:rPr>
        <w:br/>
        <w:t>Daarbij zij uitdrukkelijk opgemerkt dat bij een Europese aanbesteding de bij Deel IIIA en Deel IIIB omkaderde categorieën van uitsluitingsgronden AUTOMATISCH allemaal van toepassing zijn en dus niet afzonderlijk hoeven te worden aangevinkt door aanbestedende dienst (dit is alleen verplicht bij aanbestedingen onder de Europese drempel).</w:t>
      </w:r>
      <w:r w:rsidRPr="00674EC8">
        <w:rPr>
          <w:rFonts w:ascii="Verdana" w:hAnsi="Verdana"/>
          <w:sz w:val="20"/>
          <w:szCs w:val="20"/>
        </w:rPr>
        <w:br/>
        <w:t>De ervaring is dat dit tot verwarring kan leiden bij inschrijvers en sommige vragen hieromtrent niet worden beantwoord ofschoon het hier gaat om witte velden. Derhalve wordt hierbij uitdrukkelijk aangegeven dat deze vragen dus standaard allemaal beantwoord dienen te worden. Indien dat niet het geval is, leidt dit tot uitsluiting van verdere deelname aan de aanbesteding.</w:t>
      </w:r>
      <w:r w:rsidRPr="00674EC8">
        <w:rPr>
          <w:rFonts w:ascii="Verdana" w:hAnsi="Verdana"/>
          <w:sz w:val="20"/>
          <w:szCs w:val="20"/>
        </w:rPr>
        <w:br/>
      </w:r>
      <w:r w:rsidRPr="00674EC8">
        <w:rPr>
          <w:rFonts w:ascii="Verdana" w:hAnsi="Verdana"/>
          <w:sz w:val="20"/>
          <w:szCs w:val="20"/>
        </w:rPr>
        <w:br/>
        <w:t xml:space="preserve">In Deel IV wordt met selectiecriteria bedoeld de in deze aanbesteding van toepassing zijnde geschiktheidseisen. De vraag hieromtrent dient dus wel door </w:t>
      </w:r>
      <w:r w:rsidR="00910F36" w:rsidRPr="00674EC8">
        <w:rPr>
          <w:rFonts w:ascii="Verdana" w:hAnsi="Verdana"/>
          <w:sz w:val="20"/>
          <w:szCs w:val="20"/>
        </w:rPr>
        <w:t>i</w:t>
      </w:r>
      <w:r w:rsidRPr="00674EC8">
        <w:rPr>
          <w:rFonts w:ascii="Verdana" w:hAnsi="Verdana"/>
          <w:sz w:val="20"/>
          <w:szCs w:val="20"/>
        </w:rPr>
        <w:t>nschrijver beantwoord te worden. Inschrijver hoeft daarentegen Deel V niet in te vullen.</w:t>
      </w:r>
      <w:r w:rsidRPr="00674EC8">
        <w:rPr>
          <w:rFonts w:ascii="Verdana" w:hAnsi="Verdana"/>
          <w:sz w:val="20"/>
          <w:szCs w:val="20"/>
        </w:rPr>
        <w:br/>
      </w:r>
      <w:r w:rsidRPr="00674EC8">
        <w:rPr>
          <w:rFonts w:ascii="Verdana" w:hAnsi="Verdana"/>
          <w:sz w:val="20"/>
          <w:szCs w:val="20"/>
        </w:rPr>
        <w:br/>
      </w:r>
      <w:r w:rsidRPr="00674EC8">
        <w:rPr>
          <w:rFonts w:ascii="Verdana" w:hAnsi="Verdana"/>
          <w:sz w:val="20"/>
          <w:szCs w:val="20"/>
          <w:u w:val="single"/>
        </w:rPr>
        <w:t>Beroep op derden</w:t>
      </w:r>
      <w:r w:rsidRPr="00674EC8">
        <w:rPr>
          <w:rFonts w:ascii="Verdana" w:hAnsi="Verdana"/>
          <w:sz w:val="20"/>
          <w:szCs w:val="20"/>
        </w:rPr>
        <w:br/>
        <w:t>Wanneer inschrijver een beroep doet op de ervaring van een derde om te voldoen aan de geschiktheidseisen, dient elke derde, waarop inschrijver zich beroept, een afzonderlijk UEA in te vullen, te weten Deel IIA, Deel IIB en Deel III.</w:t>
      </w:r>
      <w:r w:rsidRPr="00674EC8">
        <w:rPr>
          <w:rFonts w:ascii="Verdana" w:hAnsi="Verdana"/>
          <w:sz w:val="20"/>
          <w:szCs w:val="20"/>
        </w:rPr>
        <w:br/>
      </w:r>
      <w:r w:rsidRPr="00674EC8">
        <w:rPr>
          <w:rFonts w:ascii="Verdana" w:hAnsi="Verdana"/>
          <w:sz w:val="20"/>
          <w:szCs w:val="20"/>
        </w:rPr>
        <w:br/>
      </w:r>
      <w:r w:rsidRPr="00674EC8">
        <w:rPr>
          <w:rFonts w:ascii="Verdana" w:hAnsi="Verdana"/>
          <w:sz w:val="20"/>
          <w:szCs w:val="20"/>
          <w:u w:val="single"/>
        </w:rPr>
        <w:t>Combinatie</w:t>
      </w:r>
      <w:r w:rsidRPr="00674EC8">
        <w:rPr>
          <w:rFonts w:ascii="Verdana" w:hAnsi="Verdana"/>
          <w:sz w:val="20"/>
          <w:szCs w:val="20"/>
        </w:rPr>
        <w:br/>
        <w:t xml:space="preserve">Wanneer er als combinatie wordt ingeschreven dan dienen alle combinanten te bewijzen dat de hierboven genoemde </w:t>
      </w:r>
      <w:r w:rsidR="00910F36" w:rsidRPr="00674EC8">
        <w:rPr>
          <w:rFonts w:ascii="Verdana" w:hAnsi="Verdana"/>
          <w:sz w:val="20"/>
          <w:szCs w:val="20"/>
        </w:rPr>
        <w:t>v</w:t>
      </w:r>
      <w:r w:rsidRPr="00674EC8">
        <w:rPr>
          <w:rFonts w:ascii="Verdana" w:hAnsi="Verdana"/>
          <w:sz w:val="20"/>
          <w:szCs w:val="20"/>
        </w:rPr>
        <w:t xml:space="preserve">erplichte en/of </w:t>
      </w:r>
      <w:r w:rsidR="00910F36" w:rsidRPr="00674EC8">
        <w:rPr>
          <w:rFonts w:ascii="Verdana" w:hAnsi="Verdana"/>
          <w:sz w:val="20"/>
          <w:szCs w:val="20"/>
        </w:rPr>
        <w:t>f</w:t>
      </w:r>
      <w:r w:rsidRPr="00674EC8">
        <w:rPr>
          <w:rFonts w:ascii="Verdana" w:hAnsi="Verdana"/>
          <w:sz w:val="20"/>
          <w:szCs w:val="20"/>
        </w:rPr>
        <w:t xml:space="preserve">acultatieve uitsluitingsgronden op hen niet van toepassing zijn door het invullen en ondertekenen van het UEA. Het bewijsmiddel dienen zij te kunnen overleggen na een daartoe strekkend verzoek van aanbestedende dienst. Indien één of meer </w:t>
      </w:r>
      <w:r w:rsidR="00910F36" w:rsidRPr="00674EC8">
        <w:rPr>
          <w:rFonts w:ascii="Verdana" w:hAnsi="Verdana"/>
          <w:sz w:val="20"/>
          <w:szCs w:val="20"/>
        </w:rPr>
        <w:t>v</w:t>
      </w:r>
      <w:r w:rsidRPr="00674EC8">
        <w:rPr>
          <w:rFonts w:ascii="Verdana" w:hAnsi="Verdana"/>
          <w:sz w:val="20"/>
          <w:szCs w:val="20"/>
        </w:rPr>
        <w:t xml:space="preserve">erplichte en/of </w:t>
      </w:r>
      <w:r w:rsidR="00910F36" w:rsidRPr="00674EC8">
        <w:rPr>
          <w:rFonts w:ascii="Verdana" w:hAnsi="Verdana"/>
          <w:sz w:val="20"/>
          <w:szCs w:val="20"/>
        </w:rPr>
        <w:t>f</w:t>
      </w:r>
      <w:r w:rsidRPr="00674EC8">
        <w:rPr>
          <w:rFonts w:ascii="Verdana" w:hAnsi="Verdana"/>
          <w:sz w:val="20"/>
          <w:szCs w:val="20"/>
        </w:rPr>
        <w:t>acultatieve uitsluitingsgronden op de combinanten van toepassing zijn, kan de gehele combinatie worden uitgesloten van verdere deelname aan de aanbestedingsprocedure.</w:t>
      </w:r>
      <w:r w:rsidRPr="00674EC8">
        <w:rPr>
          <w:rFonts w:ascii="Verdana" w:hAnsi="Verdana"/>
          <w:sz w:val="20"/>
          <w:szCs w:val="20"/>
        </w:rPr>
        <w:br/>
      </w:r>
      <w:r w:rsidRPr="00674EC8">
        <w:rPr>
          <w:rFonts w:ascii="Verdana" w:hAnsi="Verdana"/>
          <w:sz w:val="20"/>
          <w:szCs w:val="20"/>
        </w:rPr>
        <w:br/>
      </w:r>
      <w:r w:rsidRPr="00674EC8">
        <w:rPr>
          <w:rFonts w:ascii="Verdana" w:hAnsi="Verdana"/>
          <w:sz w:val="20"/>
          <w:szCs w:val="20"/>
          <w:u w:val="single"/>
        </w:rPr>
        <w:t>Buitenlandse Inschrijvingen </w:t>
      </w:r>
      <w:r w:rsidRPr="00674EC8">
        <w:rPr>
          <w:rFonts w:ascii="Verdana" w:hAnsi="Verdana"/>
          <w:sz w:val="20"/>
          <w:szCs w:val="20"/>
        </w:rPr>
        <w:t xml:space="preserve"> </w:t>
      </w:r>
      <w:r w:rsidRPr="00674EC8">
        <w:rPr>
          <w:rFonts w:ascii="Verdana" w:hAnsi="Verdana"/>
          <w:sz w:val="20"/>
          <w:szCs w:val="20"/>
        </w:rPr>
        <w:br/>
        <w:t>Wanneer een inschrijver niet afkomstig is uit Nederland en zodoende niet het bewijsstuk kan verstrekken als bovengenoemd, kan volstaan worden met een verklaring onder ede of een plechtige verklaring die door de betrokkene ten overstaan van een bevoegde rechtelijke instantie, notaris of bevoegde beroepsorganisatie van het land van oorsprong of herkomst wordt afgelegd.</w:t>
      </w:r>
      <w:r w:rsidRPr="00674EC8">
        <w:rPr>
          <w:rFonts w:ascii="Verdana" w:hAnsi="Verdana"/>
          <w:sz w:val="20"/>
          <w:szCs w:val="20"/>
        </w:rPr>
        <w:br/>
      </w:r>
      <w:r w:rsidRPr="00674EC8">
        <w:rPr>
          <w:rFonts w:ascii="Verdana" w:hAnsi="Verdana"/>
          <w:sz w:val="20"/>
          <w:szCs w:val="20"/>
        </w:rPr>
        <w:br/>
        <w:t>Op straffe van uitsluiting dient inschrijver het compleet ing</w:t>
      </w:r>
      <w:r w:rsidR="00F578D3" w:rsidRPr="00674EC8">
        <w:rPr>
          <w:rFonts w:ascii="Verdana" w:hAnsi="Verdana"/>
          <w:sz w:val="20"/>
          <w:szCs w:val="20"/>
        </w:rPr>
        <w:t>evulde en ondertekende UEA in te dienen</w:t>
      </w:r>
      <w:r w:rsidRPr="00674EC8">
        <w:rPr>
          <w:rFonts w:ascii="Verdana" w:hAnsi="Verdana"/>
          <w:sz w:val="20"/>
          <w:szCs w:val="20"/>
        </w:rPr>
        <w:t>.</w:t>
      </w:r>
    </w:p>
    <w:p w14:paraId="6E1831B3" w14:textId="77777777" w:rsidR="00F578D3" w:rsidRPr="00674EC8" w:rsidRDefault="00F578D3" w:rsidP="003A558C">
      <w:pPr>
        <w:rPr>
          <w:rFonts w:ascii="Verdana" w:hAnsi="Verdana"/>
          <w:color w:val="525960"/>
          <w:sz w:val="20"/>
          <w:szCs w:val="20"/>
        </w:rPr>
      </w:pPr>
    </w:p>
    <w:p w14:paraId="1645AA6F" w14:textId="77777777" w:rsidR="00F578D3" w:rsidRPr="00674EC8" w:rsidRDefault="00F578D3" w:rsidP="002B60E0">
      <w:pPr>
        <w:pStyle w:val="ZRISubkop"/>
        <w:numPr>
          <w:ilvl w:val="0"/>
          <w:numId w:val="0"/>
        </w:numPr>
        <w:ind w:left="567" w:hanging="567"/>
        <w:rPr>
          <w:rFonts w:ascii="Verdana" w:hAnsi="Verdana"/>
          <w:sz w:val="20"/>
          <w:szCs w:val="20"/>
        </w:rPr>
      </w:pPr>
      <w:bookmarkStart w:id="41" w:name="_Toc130538704"/>
      <w:r w:rsidRPr="00674EC8">
        <w:rPr>
          <w:rFonts w:ascii="Verdana" w:hAnsi="Verdana"/>
          <w:sz w:val="20"/>
          <w:szCs w:val="20"/>
        </w:rPr>
        <w:t>3.3</w:t>
      </w:r>
      <w:r w:rsidRPr="00674EC8">
        <w:rPr>
          <w:rFonts w:ascii="Verdana" w:hAnsi="Verdana"/>
          <w:sz w:val="20"/>
          <w:szCs w:val="20"/>
        </w:rPr>
        <w:tab/>
        <w:t>Inschrijving in het handelsregister</w:t>
      </w:r>
      <w:bookmarkEnd w:id="41"/>
    </w:p>
    <w:p w14:paraId="7764D995" w14:textId="77777777" w:rsidR="002851E8" w:rsidRPr="00674EC8" w:rsidRDefault="002851E8" w:rsidP="003A558C">
      <w:pPr>
        <w:rPr>
          <w:rFonts w:ascii="Verdana" w:hAnsi="Verdana"/>
          <w:sz w:val="20"/>
          <w:szCs w:val="20"/>
        </w:rPr>
      </w:pPr>
      <w:r w:rsidRPr="00674EC8">
        <w:rPr>
          <w:rFonts w:ascii="Verdana" w:hAnsi="Verdana"/>
          <w:sz w:val="20"/>
          <w:szCs w:val="20"/>
        </w:rPr>
        <w:t>I</w:t>
      </w:r>
      <w:r w:rsidR="00F578D3" w:rsidRPr="00674EC8">
        <w:rPr>
          <w:rFonts w:ascii="Verdana" w:hAnsi="Verdana"/>
          <w:sz w:val="20"/>
          <w:szCs w:val="20"/>
        </w:rPr>
        <w:t xml:space="preserve">nschrijver (en indien van toepassing elke deelnemer die samenwerkt in het samenwerkingsverband of onderaannemers) </w:t>
      </w:r>
      <w:r w:rsidRPr="00674EC8">
        <w:rPr>
          <w:rFonts w:ascii="Verdana" w:hAnsi="Verdana"/>
          <w:sz w:val="20"/>
          <w:szCs w:val="20"/>
        </w:rPr>
        <w:t xml:space="preserve">dient conform artikel 2.98 van de Aanbestedingswet ter bevestiging van de identiteit aan te tonen te zijn ingeschreven in het nationale beroeps-/handelsregister (voor de lidstaat Nederland is dit de Kamer van Koophandel). </w:t>
      </w:r>
    </w:p>
    <w:p w14:paraId="4EE45263" w14:textId="77777777" w:rsidR="002851E8" w:rsidRPr="00674EC8" w:rsidRDefault="002851E8" w:rsidP="003A558C">
      <w:pPr>
        <w:rPr>
          <w:rFonts w:ascii="Verdana" w:hAnsi="Verdana"/>
          <w:sz w:val="20"/>
          <w:szCs w:val="20"/>
        </w:rPr>
      </w:pPr>
    </w:p>
    <w:p w14:paraId="7ABD7D30" w14:textId="77777777" w:rsidR="003C4283" w:rsidRPr="00674EC8" w:rsidRDefault="002851E8" w:rsidP="003A558C">
      <w:pPr>
        <w:rPr>
          <w:rFonts w:ascii="Verdana" w:hAnsi="Verdana"/>
          <w:sz w:val="20"/>
          <w:szCs w:val="20"/>
        </w:rPr>
      </w:pPr>
      <w:r w:rsidRPr="00674EC8">
        <w:rPr>
          <w:rFonts w:ascii="Verdana" w:hAnsi="Verdana"/>
          <w:sz w:val="20"/>
          <w:szCs w:val="20"/>
        </w:rPr>
        <w:t xml:space="preserve">Via het UEA geeft inschrijver aan dat hij binnen een tijdsbestek van twintig (20) kalenderdagen na een daartoe strekkend verzoek van aanbestedende dienst een kopie van een recent inschrijvingsbewijs uit het handels- of beroepsregister als bedoeld in artikel 2.89, lid 1 van de Aanbestedingswet zal overleggen, dat niet ouder is dan zes maanden vanaf sluitingsdatum ontvangst </w:t>
      </w:r>
      <w:r w:rsidR="00126963" w:rsidRPr="00674EC8">
        <w:rPr>
          <w:rFonts w:ascii="Verdana" w:hAnsi="Verdana"/>
          <w:sz w:val="20"/>
          <w:szCs w:val="20"/>
        </w:rPr>
        <w:t>i</w:t>
      </w:r>
      <w:r w:rsidRPr="00674EC8">
        <w:rPr>
          <w:rFonts w:ascii="Verdana" w:hAnsi="Verdana"/>
          <w:sz w:val="20"/>
          <w:szCs w:val="20"/>
        </w:rPr>
        <w:t>nschrijving.</w:t>
      </w:r>
      <w:r w:rsidRPr="00674EC8">
        <w:rPr>
          <w:rFonts w:ascii="Verdana" w:hAnsi="Verdana"/>
          <w:sz w:val="20"/>
          <w:szCs w:val="20"/>
        </w:rPr>
        <w:br/>
      </w:r>
      <w:r w:rsidRPr="00674EC8">
        <w:rPr>
          <w:rFonts w:ascii="Verdana" w:hAnsi="Verdana"/>
          <w:sz w:val="20"/>
          <w:szCs w:val="20"/>
        </w:rPr>
        <w:br/>
        <w:t>Indien inschrijver bestaat uit een combinatie en/of derden als onderaannemer wenst in te schakelen bij de uitvoering van deze opdracht, dan dient inschrijver binnen een tijdsbestek van twintig (20) kalenderdagen na een daartoe strekkend verzoek van aanbestedende dienst, tevens van deze organisaties een inschrijvingsbewijs uit het nationale beroeps-/handelsregister te overleggen. </w:t>
      </w:r>
      <w:r w:rsidR="00F578D3" w:rsidRPr="00674EC8">
        <w:rPr>
          <w:rFonts w:ascii="Verdana" w:hAnsi="Verdana"/>
          <w:sz w:val="20"/>
          <w:szCs w:val="20"/>
        </w:rPr>
        <w:br/>
      </w:r>
      <w:r w:rsidR="00F578D3" w:rsidRPr="00674EC8">
        <w:rPr>
          <w:rFonts w:ascii="Verdana" w:hAnsi="Verdana"/>
          <w:sz w:val="20"/>
          <w:szCs w:val="20"/>
        </w:rPr>
        <w:br/>
        <w:t>U vult dit bewijs eventueel met documentatie aan waaruit de rechtsgeldigheid van de handtekening van de </w:t>
      </w:r>
      <w:r w:rsidR="00126963" w:rsidRPr="00674EC8">
        <w:rPr>
          <w:rFonts w:ascii="Verdana" w:hAnsi="Verdana"/>
          <w:sz w:val="20"/>
          <w:szCs w:val="20"/>
        </w:rPr>
        <w:t>i</w:t>
      </w:r>
      <w:r w:rsidR="00F578D3" w:rsidRPr="00674EC8">
        <w:rPr>
          <w:rFonts w:ascii="Verdana" w:hAnsi="Verdana"/>
          <w:sz w:val="20"/>
          <w:szCs w:val="20"/>
        </w:rPr>
        <w:t>nschrijver blijkt (volmacht(en)). De inschrijver heeft de naam (en eventueel het inschrijfnummer) in het Uniform Europees Aanbestedingsdocument genoteerd.</w:t>
      </w:r>
    </w:p>
    <w:p w14:paraId="764A68E9" w14:textId="77777777" w:rsidR="003C4283" w:rsidRPr="00674EC8" w:rsidRDefault="003C4283" w:rsidP="003A558C">
      <w:pPr>
        <w:rPr>
          <w:rFonts w:ascii="Verdana" w:hAnsi="Verdana"/>
          <w:sz w:val="20"/>
          <w:szCs w:val="20"/>
        </w:rPr>
      </w:pPr>
    </w:p>
    <w:p w14:paraId="1FA7AA62" w14:textId="4A54B18F" w:rsidR="003C4283" w:rsidRPr="00674EC8" w:rsidRDefault="003C4283" w:rsidP="003C4283">
      <w:pPr>
        <w:rPr>
          <w:rFonts w:ascii="Verdana" w:hAnsi="Verdana"/>
          <w:sz w:val="20"/>
          <w:szCs w:val="20"/>
        </w:rPr>
      </w:pPr>
      <w:r w:rsidRPr="00674EC8">
        <w:rPr>
          <w:rFonts w:ascii="Verdana" w:hAnsi="Verdana"/>
          <w:sz w:val="20"/>
          <w:szCs w:val="20"/>
        </w:rPr>
        <w:t>Indien na bovengenoemd verzoek, deze informatie niet of niet tijdig wordt overgelegd komt de inschrijver niet voor gunning in aanmerking.</w:t>
      </w:r>
    </w:p>
    <w:p w14:paraId="54E11D2A" w14:textId="2A71F063" w:rsidR="00F578D3" w:rsidRPr="00674EC8" w:rsidRDefault="00F578D3" w:rsidP="003A558C">
      <w:pPr>
        <w:rPr>
          <w:rFonts w:ascii="Verdana" w:hAnsi="Verdana"/>
          <w:sz w:val="20"/>
          <w:szCs w:val="20"/>
        </w:rPr>
      </w:pPr>
    </w:p>
    <w:p w14:paraId="5477FFE3" w14:textId="77777777" w:rsidR="00F578D3" w:rsidRPr="00674EC8" w:rsidRDefault="00F578D3" w:rsidP="002B60E0">
      <w:pPr>
        <w:pStyle w:val="ZRISubkop"/>
        <w:numPr>
          <w:ilvl w:val="0"/>
          <w:numId w:val="0"/>
        </w:numPr>
        <w:ind w:left="567" w:hanging="567"/>
        <w:rPr>
          <w:rFonts w:ascii="Verdana" w:hAnsi="Verdana"/>
          <w:sz w:val="20"/>
          <w:szCs w:val="20"/>
        </w:rPr>
      </w:pPr>
      <w:bookmarkStart w:id="42" w:name="_Toc130538705"/>
      <w:r w:rsidRPr="00674EC8">
        <w:rPr>
          <w:rFonts w:ascii="Verdana" w:hAnsi="Verdana"/>
          <w:sz w:val="20"/>
          <w:szCs w:val="20"/>
        </w:rPr>
        <w:t>3.4</w:t>
      </w:r>
      <w:r w:rsidRPr="00674EC8">
        <w:rPr>
          <w:rFonts w:ascii="Verdana" w:hAnsi="Verdana"/>
          <w:sz w:val="20"/>
          <w:szCs w:val="20"/>
        </w:rPr>
        <w:tab/>
        <w:t>Gedragsverklaring aanbesteden</w:t>
      </w:r>
      <w:bookmarkEnd w:id="42"/>
    </w:p>
    <w:p w14:paraId="7D5811F1" w14:textId="77777777" w:rsidR="00992E8E" w:rsidRPr="00674EC8" w:rsidRDefault="00F578D3" w:rsidP="00F578D3">
      <w:pPr>
        <w:rPr>
          <w:rFonts w:ascii="Verdana" w:hAnsi="Verdana"/>
          <w:sz w:val="20"/>
          <w:szCs w:val="20"/>
        </w:rPr>
      </w:pPr>
      <w:r w:rsidRPr="00674EC8">
        <w:rPr>
          <w:rFonts w:ascii="Verdana" w:hAnsi="Verdana"/>
          <w:sz w:val="20"/>
          <w:szCs w:val="20"/>
        </w:rPr>
        <w:t xml:space="preserve">Inschrijver dient aan te kunnen tonen te beschikken over een gedragsverklaring aanbesteden (GVA) afgegeven door het ministerie van Justitie </w:t>
      </w:r>
      <w:r w:rsidR="00FD5F33" w:rsidRPr="00674EC8">
        <w:rPr>
          <w:rFonts w:ascii="Verdana" w:hAnsi="Verdana"/>
          <w:sz w:val="20"/>
          <w:szCs w:val="20"/>
        </w:rPr>
        <w:t xml:space="preserve">en Veiligheid </w:t>
      </w:r>
      <w:r w:rsidRPr="00674EC8">
        <w:rPr>
          <w:rFonts w:ascii="Verdana" w:hAnsi="Verdana"/>
          <w:sz w:val="20"/>
          <w:szCs w:val="20"/>
        </w:rPr>
        <w:t xml:space="preserve">met betrekking tot de </w:t>
      </w:r>
      <w:r w:rsidR="00FD5F33" w:rsidRPr="00674EC8">
        <w:rPr>
          <w:rFonts w:ascii="Verdana" w:hAnsi="Verdana"/>
          <w:sz w:val="20"/>
          <w:szCs w:val="20"/>
        </w:rPr>
        <w:t>v</w:t>
      </w:r>
      <w:r w:rsidRPr="00674EC8">
        <w:rPr>
          <w:rFonts w:ascii="Verdana" w:hAnsi="Verdana"/>
          <w:sz w:val="20"/>
          <w:szCs w:val="20"/>
        </w:rPr>
        <w:t xml:space="preserve">erplichte en </w:t>
      </w:r>
      <w:r w:rsidR="00FD5F33" w:rsidRPr="00674EC8">
        <w:rPr>
          <w:rFonts w:ascii="Verdana" w:hAnsi="Verdana"/>
          <w:sz w:val="20"/>
          <w:szCs w:val="20"/>
        </w:rPr>
        <w:t>f</w:t>
      </w:r>
      <w:r w:rsidRPr="00674EC8">
        <w:rPr>
          <w:rFonts w:ascii="Verdana" w:hAnsi="Verdana"/>
          <w:sz w:val="20"/>
          <w:szCs w:val="20"/>
        </w:rPr>
        <w:t>acultatieve uitsluitingsgronden als bedoeld in artikel 2.89, lid 2 Aanbestedingswet of, indien in het land van vestiging deze verklaring niet wordt afgegeven, een gelijkwaardig document afgegeven door een gerechtelijke of bevoegde overheidsinstantie waaruit blijkt dat geen van de uitsluitingsgronden van toepassing zijn op inschrijver (van een Nederlandse onderneming wordt enkel een GVA geaccepteerd).</w:t>
      </w:r>
      <w:r w:rsidRPr="00674EC8">
        <w:rPr>
          <w:rFonts w:ascii="Verdana" w:hAnsi="Verdana"/>
          <w:sz w:val="20"/>
          <w:szCs w:val="20"/>
        </w:rPr>
        <w:br/>
      </w:r>
      <w:r w:rsidRPr="00674EC8">
        <w:rPr>
          <w:rFonts w:ascii="Verdana" w:hAnsi="Verdana"/>
          <w:sz w:val="20"/>
          <w:szCs w:val="20"/>
        </w:rPr>
        <w:br/>
        <w:t>De GVA of daarmee gelijkwaardig document uit het land van vestiging mag niet ouder zijn dan twee jaar, gerekend vanaf de sluitingsdatum voor het indienen van een inschrijving.</w:t>
      </w:r>
      <w:r w:rsidR="00B40F02" w:rsidRPr="00674EC8">
        <w:rPr>
          <w:rFonts w:ascii="Verdana" w:hAnsi="Verdana"/>
          <w:sz w:val="20"/>
          <w:szCs w:val="20"/>
        </w:rPr>
        <w:t xml:space="preserve"> </w:t>
      </w:r>
      <w:r w:rsidRPr="00674EC8">
        <w:rPr>
          <w:rFonts w:ascii="Verdana" w:hAnsi="Verdana"/>
          <w:sz w:val="20"/>
          <w:szCs w:val="20"/>
        </w:rPr>
        <w:t>In het geval van verificatie dient u deze informatie binnen 20 kalenderdagen aan te kunnen leveren. </w:t>
      </w:r>
    </w:p>
    <w:p w14:paraId="64047FA7" w14:textId="77777777" w:rsidR="00992E8E" w:rsidRPr="00674EC8" w:rsidRDefault="00992E8E" w:rsidP="00F578D3">
      <w:pPr>
        <w:rPr>
          <w:rFonts w:ascii="Verdana" w:hAnsi="Verdana"/>
          <w:sz w:val="20"/>
          <w:szCs w:val="20"/>
        </w:rPr>
      </w:pPr>
    </w:p>
    <w:p w14:paraId="3BCB262C" w14:textId="2A0417C0" w:rsidR="00F578D3" w:rsidRPr="00674EC8" w:rsidRDefault="00F578D3" w:rsidP="00F578D3">
      <w:pPr>
        <w:rPr>
          <w:rFonts w:ascii="Verdana" w:hAnsi="Verdana"/>
          <w:sz w:val="20"/>
          <w:szCs w:val="20"/>
        </w:rPr>
      </w:pPr>
      <w:r w:rsidRPr="00674EC8">
        <w:rPr>
          <w:rFonts w:ascii="Verdana" w:hAnsi="Verdana"/>
          <w:sz w:val="20"/>
          <w:szCs w:val="20"/>
        </w:rPr>
        <w:t>Indien na dit verzoek, deze informatie niet of niet tijdig wordt overgelegd komt de inschrijver niet voor gunning in aanmerking.</w:t>
      </w:r>
    </w:p>
    <w:p w14:paraId="7A0FF497" w14:textId="51274EDF" w:rsidR="000F4BAF" w:rsidRPr="00674EC8" w:rsidRDefault="000F4BAF" w:rsidP="00F578D3">
      <w:pPr>
        <w:rPr>
          <w:rFonts w:ascii="Verdana" w:hAnsi="Verdana"/>
          <w:sz w:val="20"/>
          <w:szCs w:val="20"/>
        </w:rPr>
      </w:pPr>
    </w:p>
    <w:p w14:paraId="7B69249B" w14:textId="77777777" w:rsidR="000F4BAF" w:rsidRDefault="00000000" w:rsidP="000F4BAF">
      <w:pPr>
        <w:rPr>
          <w:rFonts w:ascii="Verdana" w:hAnsi="Verdana"/>
          <w:sz w:val="20"/>
          <w:szCs w:val="20"/>
        </w:rPr>
      </w:pPr>
      <w:hyperlink r:id="rId14" w:history="1">
        <w:r w:rsidR="000F4BAF" w:rsidRPr="00674EC8">
          <w:rPr>
            <w:rStyle w:val="Hyperlink"/>
            <w:rFonts w:ascii="Verdana" w:hAnsi="Verdana"/>
            <w:sz w:val="20"/>
            <w:szCs w:val="20"/>
            <w:lang w:val="nl-NL"/>
          </w:rPr>
          <w:t>https://www.justis.nl/producten/gva/gva-aanvragen/index.aspx</w:t>
        </w:r>
      </w:hyperlink>
      <w:r w:rsidR="000F4BAF" w:rsidRPr="00674EC8">
        <w:rPr>
          <w:rFonts w:ascii="Verdana" w:hAnsi="Verdana"/>
          <w:sz w:val="20"/>
          <w:szCs w:val="20"/>
        </w:rPr>
        <w:t>.</w:t>
      </w:r>
    </w:p>
    <w:p w14:paraId="2CCC27CE" w14:textId="77777777" w:rsidR="00F21E74" w:rsidRDefault="00F21E74" w:rsidP="000F4BAF">
      <w:pPr>
        <w:rPr>
          <w:rFonts w:ascii="Verdana" w:hAnsi="Verdana"/>
          <w:sz w:val="20"/>
          <w:szCs w:val="20"/>
        </w:rPr>
      </w:pPr>
    </w:p>
    <w:p w14:paraId="20807668" w14:textId="77777777" w:rsidR="00F21E74" w:rsidRPr="00674EC8" w:rsidRDefault="00F21E74" w:rsidP="000F4BAF">
      <w:pPr>
        <w:rPr>
          <w:rFonts w:ascii="Verdana" w:hAnsi="Verdana"/>
          <w:sz w:val="20"/>
          <w:szCs w:val="20"/>
        </w:rPr>
      </w:pPr>
    </w:p>
    <w:p w14:paraId="31126E5D" w14:textId="77777777" w:rsidR="00B40F02" w:rsidRPr="00674EC8" w:rsidRDefault="00B40F02" w:rsidP="00F578D3">
      <w:pPr>
        <w:rPr>
          <w:rFonts w:ascii="Verdana" w:hAnsi="Verdana"/>
          <w:sz w:val="20"/>
          <w:szCs w:val="20"/>
        </w:rPr>
      </w:pPr>
    </w:p>
    <w:p w14:paraId="52883E1D" w14:textId="77777777" w:rsidR="00B40F02" w:rsidRPr="00674EC8" w:rsidRDefault="00B40F02" w:rsidP="002B60E0">
      <w:pPr>
        <w:pStyle w:val="ZRISubkop"/>
        <w:numPr>
          <w:ilvl w:val="0"/>
          <w:numId w:val="0"/>
        </w:numPr>
        <w:ind w:left="567" w:hanging="567"/>
        <w:rPr>
          <w:rFonts w:ascii="Verdana" w:hAnsi="Verdana"/>
          <w:sz w:val="20"/>
          <w:szCs w:val="20"/>
        </w:rPr>
      </w:pPr>
      <w:bookmarkStart w:id="43" w:name="_Toc130538706"/>
      <w:r w:rsidRPr="00674EC8">
        <w:rPr>
          <w:rFonts w:ascii="Verdana" w:hAnsi="Verdana"/>
          <w:sz w:val="20"/>
          <w:szCs w:val="20"/>
        </w:rPr>
        <w:t>3.5</w:t>
      </w:r>
      <w:r w:rsidRPr="00674EC8">
        <w:rPr>
          <w:rFonts w:ascii="Verdana" w:hAnsi="Verdana"/>
          <w:sz w:val="20"/>
          <w:szCs w:val="20"/>
        </w:rPr>
        <w:tab/>
        <w:t>Verklaring Belastingdienst</w:t>
      </w:r>
      <w:bookmarkEnd w:id="43"/>
    </w:p>
    <w:p w14:paraId="367DC993" w14:textId="77777777" w:rsidR="00992E8E" w:rsidRPr="00674EC8" w:rsidRDefault="00B40F02" w:rsidP="00F578D3">
      <w:pPr>
        <w:rPr>
          <w:rFonts w:ascii="Verdana" w:hAnsi="Verdana"/>
          <w:sz w:val="20"/>
          <w:szCs w:val="20"/>
        </w:rPr>
      </w:pPr>
      <w:r w:rsidRPr="00674EC8">
        <w:rPr>
          <w:rFonts w:ascii="Verdana" w:hAnsi="Verdana"/>
          <w:sz w:val="20"/>
          <w:szCs w:val="20"/>
        </w:rPr>
        <w:t>Inschrijver dient aan te kunnen tonen te beschikken over een verklaring van de Belastingdienst met betrekking tot de criteria zoals bedoeld in artikel 2.89, lid 3 Aanbestedingswet of, indien in het land van vestiging deze verklaring niet wordt afgegeven, een gelijkwaardig document afgegeven door een gerechtelijke of bevoegde overheidsinstantie waaruit blijkt dat inschrijver niet in deze situatie verkeert (van een Nederlandse onderneming wordt enkel een verklaring van de Belastingdienst geaccepteerd) te kunnen aanleveren.</w:t>
      </w:r>
      <w:r w:rsidRPr="00674EC8">
        <w:rPr>
          <w:rFonts w:ascii="Verdana" w:hAnsi="Verdana"/>
          <w:sz w:val="20"/>
          <w:szCs w:val="20"/>
        </w:rPr>
        <w:br/>
      </w:r>
      <w:r w:rsidRPr="00674EC8">
        <w:rPr>
          <w:rFonts w:ascii="Verdana" w:hAnsi="Verdana"/>
          <w:sz w:val="20"/>
          <w:szCs w:val="20"/>
        </w:rPr>
        <w:br/>
        <w:t xml:space="preserve">De verklaring van de Belastingdienst of een daarmee gelijkwaardige verklaring uit het land van vestiging mag niet ouder zijn dan zes maanden, gerekend vanaf de sluitingsdatum ontvangst inschrijvingen. </w:t>
      </w:r>
      <w:r w:rsidRPr="00674EC8">
        <w:rPr>
          <w:rFonts w:ascii="Verdana" w:hAnsi="Verdana"/>
          <w:sz w:val="20"/>
          <w:szCs w:val="20"/>
        </w:rPr>
        <w:br/>
      </w:r>
      <w:r w:rsidRPr="00674EC8">
        <w:rPr>
          <w:rFonts w:ascii="Verdana" w:hAnsi="Verdana"/>
          <w:sz w:val="20"/>
          <w:szCs w:val="20"/>
        </w:rPr>
        <w:br/>
        <w:t xml:space="preserve">In het geval van verificatie dient u deze informatie binnen 20 kalenderdagen aan te kunnen leveren. </w:t>
      </w:r>
    </w:p>
    <w:p w14:paraId="3EAC2896" w14:textId="77777777" w:rsidR="00992E8E" w:rsidRPr="00674EC8" w:rsidRDefault="00992E8E" w:rsidP="00F578D3">
      <w:pPr>
        <w:rPr>
          <w:rFonts w:ascii="Verdana" w:hAnsi="Verdana"/>
          <w:sz w:val="20"/>
          <w:szCs w:val="20"/>
        </w:rPr>
      </w:pPr>
    </w:p>
    <w:p w14:paraId="326CB331" w14:textId="2CA1FA25" w:rsidR="00B40F02" w:rsidRPr="00674EC8" w:rsidRDefault="00B40F02" w:rsidP="00F578D3">
      <w:pPr>
        <w:rPr>
          <w:rFonts w:ascii="Verdana" w:hAnsi="Verdana"/>
          <w:sz w:val="20"/>
          <w:szCs w:val="20"/>
        </w:rPr>
      </w:pPr>
      <w:r w:rsidRPr="00674EC8">
        <w:rPr>
          <w:rFonts w:ascii="Verdana" w:hAnsi="Verdana"/>
          <w:sz w:val="20"/>
          <w:szCs w:val="20"/>
        </w:rPr>
        <w:t>Indien na dit verzoek, deze informatie niet of niet tijdig wordt overgelegd komt de inschrijver niet voor gunning in aanmerking.</w:t>
      </w:r>
    </w:p>
    <w:p w14:paraId="5D06175C" w14:textId="4DBB0DEC" w:rsidR="00723439" w:rsidRPr="00674EC8" w:rsidRDefault="00723439" w:rsidP="00F578D3">
      <w:pPr>
        <w:rPr>
          <w:rFonts w:ascii="Verdana" w:hAnsi="Verdana"/>
          <w:sz w:val="20"/>
          <w:szCs w:val="20"/>
        </w:rPr>
      </w:pPr>
    </w:p>
    <w:p w14:paraId="16563309" w14:textId="77777777" w:rsidR="00723439" w:rsidRPr="00674EC8" w:rsidRDefault="00000000" w:rsidP="00723439">
      <w:pPr>
        <w:rPr>
          <w:rFonts w:ascii="Verdana" w:hAnsi="Verdana"/>
          <w:sz w:val="20"/>
          <w:szCs w:val="20"/>
        </w:rPr>
      </w:pPr>
      <w:hyperlink r:id="rId15" w:history="1">
        <w:r w:rsidR="00723439" w:rsidRPr="00674EC8">
          <w:rPr>
            <w:rStyle w:val="Hyperlink"/>
            <w:rFonts w:ascii="Verdana" w:hAnsi="Verdana"/>
            <w:sz w:val="20"/>
            <w:szCs w:val="20"/>
            <w:lang w:val="nl-NL"/>
          </w:rPr>
          <w:t>https://www.belastingdienst.nl/wps/wcm/connect/bldcontentnl/themaoverstijgend/programmas_en_formulieren/verklaring_betalingsgedrag_nakoming_fiscale_verplichtingen</w:t>
        </w:r>
      </w:hyperlink>
      <w:r w:rsidR="00723439" w:rsidRPr="00674EC8">
        <w:rPr>
          <w:rFonts w:ascii="Verdana" w:hAnsi="Verdana"/>
          <w:sz w:val="20"/>
          <w:szCs w:val="20"/>
        </w:rPr>
        <w:t>.</w:t>
      </w:r>
    </w:p>
    <w:p w14:paraId="2DE403A5" w14:textId="77777777" w:rsidR="00F578D3" w:rsidRPr="00674EC8" w:rsidRDefault="00F578D3" w:rsidP="00F578D3">
      <w:pPr>
        <w:rPr>
          <w:rFonts w:ascii="Verdana" w:hAnsi="Verdana"/>
          <w:b/>
          <w:sz w:val="20"/>
          <w:szCs w:val="20"/>
        </w:rPr>
      </w:pPr>
    </w:p>
    <w:p w14:paraId="08D7D63E" w14:textId="77777777" w:rsidR="00F578D3" w:rsidRPr="00674EC8" w:rsidRDefault="00B40F02" w:rsidP="002B60E0">
      <w:pPr>
        <w:pStyle w:val="ZRISubkop"/>
        <w:numPr>
          <w:ilvl w:val="0"/>
          <w:numId w:val="0"/>
        </w:numPr>
        <w:ind w:left="567" w:hanging="567"/>
        <w:rPr>
          <w:rFonts w:ascii="Verdana" w:hAnsi="Verdana"/>
          <w:sz w:val="20"/>
          <w:szCs w:val="20"/>
        </w:rPr>
      </w:pPr>
      <w:bookmarkStart w:id="44" w:name="_Toc130538707"/>
      <w:r w:rsidRPr="00674EC8">
        <w:rPr>
          <w:rFonts w:ascii="Verdana" w:hAnsi="Verdana"/>
          <w:sz w:val="20"/>
          <w:szCs w:val="20"/>
        </w:rPr>
        <w:t>3.6</w:t>
      </w:r>
      <w:r w:rsidRPr="00674EC8">
        <w:rPr>
          <w:rFonts w:ascii="Verdana" w:hAnsi="Verdana"/>
          <w:sz w:val="20"/>
          <w:szCs w:val="20"/>
        </w:rPr>
        <w:tab/>
      </w:r>
      <w:r w:rsidR="00F578D3" w:rsidRPr="00674EC8">
        <w:rPr>
          <w:rFonts w:ascii="Verdana" w:hAnsi="Verdana"/>
          <w:sz w:val="20"/>
          <w:szCs w:val="20"/>
        </w:rPr>
        <w:t>Passende aansprakelijkheidsverzekering</w:t>
      </w:r>
      <w:bookmarkEnd w:id="44"/>
    </w:p>
    <w:p w14:paraId="36216B40" w14:textId="1F0B7580" w:rsidR="002F2A94" w:rsidRPr="000158CA" w:rsidRDefault="00B40F02" w:rsidP="00B40F02">
      <w:pPr>
        <w:rPr>
          <w:rFonts w:ascii="Verdana" w:hAnsi="Verdana"/>
          <w:sz w:val="20"/>
          <w:szCs w:val="20"/>
        </w:rPr>
      </w:pPr>
      <w:r w:rsidRPr="000158CA">
        <w:rPr>
          <w:rFonts w:ascii="Verdana" w:hAnsi="Verdana"/>
          <w:sz w:val="20"/>
          <w:szCs w:val="20"/>
        </w:rPr>
        <w:t xml:space="preserve">Inschrijver dient te beschikken over een verzekering tegen bedrijfsaansprakelijkheid met een minimale dekking van € </w:t>
      </w:r>
      <w:r w:rsidR="000158CA" w:rsidRPr="000158CA">
        <w:rPr>
          <w:rFonts w:ascii="Verdana" w:hAnsi="Verdana"/>
          <w:sz w:val="20"/>
          <w:szCs w:val="20"/>
        </w:rPr>
        <w:t>1</w:t>
      </w:r>
      <w:r w:rsidR="00F21E74">
        <w:rPr>
          <w:rFonts w:ascii="Verdana" w:hAnsi="Verdana"/>
          <w:sz w:val="20"/>
          <w:szCs w:val="20"/>
        </w:rPr>
        <w:t>.</w:t>
      </w:r>
      <w:r w:rsidR="000158CA" w:rsidRPr="000158CA">
        <w:rPr>
          <w:rFonts w:ascii="Verdana" w:hAnsi="Verdana"/>
          <w:sz w:val="20"/>
          <w:szCs w:val="20"/>
        </w:rPr>
        <w:t xml:space="preserve">000.000 </w:t>
      </w:r>
      <w:r w:rsidRPr="000158CA">
        <w:rPr>
          <w:rFonts w:ascii="Verdana" w:hAnsi="Verdana"/>
          <w:sz w:val="20"/>
          <w:szCs w:val="20"/>
        </w:rPr>
        <w:t>per gebeurtenis</w:t>
      </w:r>
      <w:r w:rsidR="00F21E74">
        <w:rPr>
          <w:rFonts w:ascii="Verdana" w:hAnsi="Verdana"/>
          <w:sz w:val="20"/>
          <w:szCs w:val="20"/>
        </w:rPr>
        <w:t xml:space="preserve"> en </w:t>
      </w:r>
      <w:r w:rsidR="00F21E74" w:rsidRPr="000158CA">
        <w:rPr>
          <w:rFonts w:ascii="Verdana" w:hAnsi="Verdana"/>
          <w:sz w:val="20"/>
          <w:szCs w:val="20"/>
        </w:rPr>
        <w:t>€</w:t>
      </w:r>
      <w:r w:rsidR="00F21E74">
        <w:rPr>
          <w:rFonts w:ascii="Verdana" w:hAnsi="Verdana"/>
          <w:sz w:val="20"/>
          <w:szCs w:val="20"/>
        </w:rPr>
        <w:t xml:space="preserve"> 2.000.000 per jaar</w:t>
      </w:r>
      <w:r w:rsidRPr="000158CA">
        <w:rPr>
          <w:rFonts w:ascii="Verdana" w:hAnsi="Verdana"/>
          <w:sz w:val="20"/>
          <w:szCs w:val="20"/>
        </w:rPr>
        <w:t>, blijkens een daartoe strekkende verklaring van de verzekeraar of verzekeringstussenpersoon.</w:t>
      </w:r>
      <w:r w:rsidRPr="000158CA">
        <w:rPr>
          <w:rFonts w:ascii="Verdana" w:hAnsi="Verdana"/>
          <w:sz w:val="20"/>
          <w:szCs w:val="20"/>
        </w:rPr>
        <w:br/>
      </w:r>
      <w:r w:rsidRPr="000158CA">
        <w:rPr>
          <w:rFonts w:ascii="Verdana" w:hAnsi="Verdana"/>
          <w:sz w:val="20"/>
          <w:szCs w:val="20"/>
        </w:rPr>
        <w:br/>
        <w:t>Inschrijver verklaart door het ondertekenen en toevoegen van het UEA aan de inschrijving aan deze geschiktheidseis te voldoen. Ter verificatie hiervan dient door inschrijver binnen een tijdsbestek van twintig (20) kalenderdagen na een daartoe strekkend verzoek van aanbestedende dienst het volgende bewijsmiddel overlegd te worden:</w:t>
      </w:r>
      <w:r w:rsidRPr="000158CA">
        <w:rPr>
          <w:rFonts w:ascii="Verdana" w:hAnsi="Verdana"/>
          <w:sz w:val="20"/>
          <w:szCs w:val="20"/>
        </w:rPr>
        <w:br/>
        <w:t>- een bewijs van een recente, geldige en relevante aansprakelijkheidsverzekering  </w:t>
      </w:r>
      <w:r w:rsidRPr="000158CA">
        <w:rPr>
          <w:rFonts w:ascii="Verdana" w:hAnsi="Verdana"/>
          <w:sz w:val="20"/>
          <w:szCs w:val="20"/>
        </w:rPr>
        <w:br/>
      </w:r>
      <w:r w:rsidRPr="000158CA">
        <w:rPr>
          <w:rFonts w:ascii="Verdana" w:hAnsi="Verdana"/>
          <w:sz w:val="20"/>
          <w:szCs w:val="20"/>
        </w:rPr>
        <w:br/>
        <w:t>Indien inschrijver één of meerdere onderaannemer(s) of derden wenst in te schakelen bij de uitvoering van deze opdracht, dient voldoende te blijken uit de polis of verklaring dat de verzekering ook schade(n) veroorzaakt door de desbetreffende onderaannemer(s) en derden dekt.</w:t>
      </w:r>
      <w:r w:rsidRPr="000158CA">
        <w:rPr>
          <w:rFonts w:ascii="Verdana" w:hAnsi="Verdana"/>
          <w:sz w:val="20"/>
          <w:szCs w:val="20"/>
        </w:rPr>
        <w:br/>
      </w:r>
      <w:r w:rsidRPr="000158CA">
        <w:rPr>
          <w:rFonts w:ascii="Verdana" w:hAnsi="Verdana"/>
          <w:sz w:val="20"/>
          <w:szCs w:val="20"/>
        </w:rPr>
        <w:br/>
        <w:t xml:space="preserve">Indien inschrijver in combinatie inschrijft, geldt deze eis voor de combinatie als geheel als er een gezamenlijke aansprakelijkheidsverzekering is afgesloten of individueel voor elke combinant indien er geen sprake is van een gezamenlijke aansprakelijkheidsverzekering. In het geval van verificatie dient u deze informatie binnen 20 kalenderdagen aan te kunnen leveren. </w:t>
      </w:r>
    </w:p>
    <w:p w14:paraId="48339449" w14:textId="77777777" w:rsidR="002F2A94" w:rsidRPr="000158CA" w:rsidRDefault="002F2A94" w:rsidP="00B40F02">
      <w:pPr>
        <w:rPr>
          <w:rFonts w:ascii="Verdana" w:hAnsi="Verdana"/>
          <w:sz w:val="20"/>
          <w:szCs w:val="20"/>
        </w:rPr>
      </w:pPr>
    </w:p>
    <w:p w14:paraId="15A4DD62" w14:textId="3B1C4FF1" w:rsidR="00B40F02" w:rsidRPr="00674EC8" w:rsidRDefault="00B40F02" w:rsidP="00B40F02">
      <w:pPr>
        <w:rPr>
          <w:rFonts w:ascii="Verdana" w:hAnsi="Verdana"/>
          <w:b/>
          <w:snapToGrid w:val="0"/>
          <w:sz w:val="20"/>
          <w:szCs w:val="20"/>
        </w:rPr>
      </w:pPr>
      <w:r w:rsidRPr="000158CA">
        <w:rPr>
          <w:rFonts w:ascii="Verdana" w:hAnsi="Verdana"/>
          <w:sz w:val="20"/>
          <w:szCs w:val="20"/>
        </w:rPr>
        <w:t>Indien na dit verzoek, deze informatie niet of niet tijdig wordt overgelegd komt de inschrijver niet voor gunning in aanmerking.</w:t>
      </w:r>
    </w:p>
    <w:p w14:paraId="62431CDC" w14:textId="77777777" w:rsidR="00B40F02" w:rsidRPr="00674EC8" w:rsidRDefault="00B40F02" w:rsidP="00B40F02">
      <w:pPr>
        <w:rPr>
          <w:rFonts w:ascii="Verdana" w:hAnsi="Verdana"/>
          <w:b/>
          <w:sz w:val="20"/>
          <w:szCs w:val="20"/>
        </w:rPr>
      </w:pPr>
    </w:p>
    <w:p w14:paraId="3833FF09" w14:textId="77777777" w:rsidR="00B40F02" w:rsidRPr="00674EC8" w:rsidRDefault="00B40F02" w:rsidP="002B60E0">
      <w:pPr>
        <w:pStyle w:val="ZRISubkop"/>
        <w:numPr>
          <w:ilvl w:val="0"/>
          <w:numId w:val="0"/>
        </w:numPr>
        <w:ind w:left="567" w:hanging="567"/>
        <w:rPr>
          <w:rFonts w:ascii="Verdana" w:hAnsi="Verdana"/>
          <w:sz w:val="20"/>
          <w:szCs w:val="20"/>
        </w:rPr>
      </w:pPr>
      <w:bookmarkStart w:id="45" w:name="_Toc130538708"/>
      <w:r w:rsidRPr="00674EC8">
        <w:rPr>
          <w:rFonts w:ascii="Verdana" w:hAnsi="Verdana"/>
          <w:sz w:val="20"/>
          <w:szCs w:val="20"/>
        </w:rPr>
        <w:t>3.7</w:t>
      </w:r>
      <w:r w:rsidRPr="00674EC8">
        <w:rPr>
          <w:rFonts w:ascii="Verdana" w:hAnsi="Verdana"/>
          <w:sz w:val="20"/>
          <w:szCs w:val="20"/>
        </w:rPr>
        <w:tab/>
        <w:t>Beroepsbekwaamheid</w:t>
      </w:r>
      <w:bookmarkEnd w:id="45"/>
    </w:p>
    <w:p w14:paraId="2EAF18F4" w14:textId="77777777" w:rsidR="000158CA" w:rsidRDefault="00B40F02" w:rsidP="00B40F02">
      <w:pPr>
        <w:rPr>
          <w:rFonts w:ascii="Verdana" w:hAnsi="Verdana"/>
          <w:sz w:val="20"/>
          <w:szCs w:val="20"/>
          <w:u w:val="single"/>
        </w:rPr>
      </w:pPr>
      <w:r w:rsidRPr="00674EC8">
        <w:rPr>
          <w:rFonts w:ascii="Verdana" w:hAnsi="Verdana"/>
          <w:sz w:val="20"/>
          <w:szCs w:val="20"/>
        </w:rPr>
        <w:t xml:space="preserve">Inschrijver dient aan te tonen over voldoende beroepsbekwaamheid te beschikken op het gebied van de opdracht van deze aanbesteding. Inschrijver kan de beroepsbekwaamheid bewijzen </w:t>
      </w:r>
      <w:r w:rsidRPr="00674EC8">
        <w:rPr>
          <w:rFonts w:ascii="Verdana" w:hAnsi="Verdana"/>
          <w:b/>
          <w:bCs/>
          <w:sz w:val="20"/>
          <w:szCs w:val="20"/>
          <w:u w:val="single"/>
        </w:rPr>
        <w:t>door per hieronder genoemde kerncompetentie één referentieopdracht</w:t>
      </w:r>
      <w:r w:rsidRPr="00674EC8">
        <w:rPr>
          <w:rFonts w:ascii="Verdana" w:hAnsi="Verdana"/>
          <w:sz w:val="20"/>
          <w:szCs w:val="20"/>
        </w:rPr>
        <w:t xml:space="preserve"> van een opdrachtgever te overleggen. Indien een referentieopdracht ervaring toont met meerdere kerncompetenties tegelijk, kan worden afgeweken van bovengenoemde regel. Indien geen referentieopdrachten worden overgelegd en/of niet wordt voldaan aan de minimale eisen aan de referenties en/of de referentie(s) niet bewijzen dat aan de kerncompetentie(s) is voldaan, voldoet de </w:t>
      </w:r>
      <w:r w:rsidR="004F115A" w:rsidRPr="00674EC8">
        <w:rPr>
          <w:rFonts w:ascii="Verdana" w:hAnsi="Verdana"/>
          <w:sz w:val="20"/>
          <w:szCs w:val="20"/>
        </w:rPr>
        <w:t>i</w:t>
      </w:r>
      <w:r w:rsidRPr="00674EC8">
        <w:rPr>
          <w:rFonts w:ascii="Verdana" w:hAnsi="Verdana"/>
          <w:sz w:val="20"/>
          <w:szCs w:val="20"/>
        </w:rPr>
        <w:t xml:space="preserve">nschrijving niet aan de geschiktheidseisen en zal </w:t>
      </w:r>
      <w:r w:rsidR="004F115A" w:rsidRPr="00674EC8">
        <w:rPr>
          <w:rFonts w:ascii="Verdana" w:hAnsi="Verdana"/>
          <w:sz w:val="20"/>
          <w:szCs w:val="20"/>
        </w:rPr>
        <w:t>i</w:t>
      </w:r>
      <w:r w:rsidRPr="00674EC8">
        <w:rPr>
          <w:rFonts w:ascii="Verdana" w:hAnsi="Verdana"/>
          <w:sz w:val="20"/>
          <w:szCs w:val="20"/>
        </w:rPr>
        <w:t>nschrijver worden uitgesloten van verdere deelname aan de aanbestedingsprocedure.</w:t>
      </w:r>
      <w:r w:rsidRPr="00674EC8">
        <w:rPr>
          <w:rFonts w:ascii="Verdana" w:hAnsi="Verdana"/>
          <w:sz w:val="20"/>
          <w:szCs w:val="20"/>
        </w:rPr>
        <w:br/>
      </w:r>
      <w:r w:rsidRPr="00674EC8">
        <w:rPr>
          <w:rFonts w:ascii="Verdana" w:hAnsi="Verdana"/>
          <w:sz w:val="20"/>
          <w:szCs w:val="20"/>
        </w:rPr>
        <w:br/>
      </w:r>
      <w:r w:rsidRPr="00674EC8">
        <w:rPr>
          <w:rFonts w:ascii="Verdana" w:hAnsi="Verdana"/>
          <w:sz w:val="20"/>
          <w:szCs w:val="20"/>
          <w:u w:val="single"/>
        </w:rPr>
        <w:t>Kerncompetenties:</w:t>
      </w:r>
    </w:p>
    <w:p w14:paraId="31D996C5" w14:textId="48084782" w:rsidR="000158CA" w:rsidRPr="000158CA" w:rsidRDefault="000158CA" w:rsidP="000158CA">
      <w:pPr>
        <w:pStyle w:val="Lijstalinea"/>
        <w:numPr>
          <w:ilvl w:val="0"/>
          <w:numId w:val="34"/>
        </w:numPr>
        <w:rPr>
          <w:rFonts w:ascii="Verdana" w:hAnsi="Verdana"/>
          <w:sz w:val="20"/>
          <w:szCs w:val="20"/>
        </w:rPr>
      </w:pPr>
      <w:r w:rsidRPr="000158CA">
        <w:rPr>
          <w:rFonts w:ascii="Verdana" w:hAnsi="Verdana"/>
          <w:sz w:val="20"/>
          <w:szCs w:val="20"/>
        </w:rPr>
        <w:t xml:space="preserve">Ervaring met </w:t>
      </w:r>
      <w:r w:rsidR="005F7D37">
        <w:rPr>
          <w:rFonts w:ascii="Verdana" w:hAnsi="Verdana"/>
          <w:sz w:val="20"/>
          <w:szCs w:val="20"/>
        </w:rPr>
        <w:t>het verzorgen van diensten als b</w:t>
      </w:r>
      <w:r w:rsidR="00C51FFE">
        <w:rPr>
          <w:rFonts w:ascii="Verdana" w:hAnsi="Verdana"/>
          <w:sz w:val="20"/>
          <w:szCs w:val="20"/>
        </w:rPr>
        <w:t>uurtsportcoach</w:t>
      </w:r>
      <w:r>
        <w:rPr>
          <w:rFonts w:ascii="Verdana" w:hAnsi="Verdana"/>
          <w:sz w:val="20"/>
          <w:szCs w:val="20"/>
        </w:rPr>
        <w:t>;</w:t>
      </w:r>
    </w:p>
    <w:p w14:paraId="11842057" w14:textId="761CA7E7" w:rsidR="000158CA" w:rsidRPr="000158CA" w:rsidRDefault="000158CA" w:rsidP="000158CA">
      <w:pPr>
        <w:pStyle w:val="Lijstalinea"/>
        <w:numPr>
          <w:ilvl w:val="0"/>
          <w:numId w:val="34"/>
        </w:numPr>
        <w:rPr>
          <w:rFonts w:ascii="Verdana" w:hAnsi="Verdana"/>
          <w:sz w:val="20"/>
          <w:szCs w:val="20"/>
          <w:shd w:val="clear" w:color="auto" w:fill="FFFF00"/>
        </w:rPr>
      </w:pPr>
      <w:r>
        <w:rPr>
          <w:rFonts w:ascii="Verdana" w:hAnsi="Verdana"/>
          <w:sz w:val="20"/>
          <w:szCs w:val="20"/>
        </w:rPr>
        <w:t>Ervaring met</w:t>
      </w:r>
      <w:r w:rsidR="005F7D37">
        <w:rPr>
          <w:rFonts w:ascii="Verdana" w:hAnsi="Verdana"/>
          <w:sz w:val="20"/>
          <w:szCs w:val="20"/>
        </w:rPr>
        <w:t xml:space="preserve"> het uitvoeren van projecten binnen het Sociaal Domein;</w:t>
      </w:r>
    </w:p>
    <w:p w14:paraId="15B2F727" w14:textId="23BF2879" w:rsidR="002E1D96" w:rsidRPr="00444CD1" w:rsidRDefault="000158CA" w:rsidP="00B44B7E">
      <w:pPr>
        <w:pStyle w:val="Lijstalinea"/>
        <w:numPr>
          <w:ilvl w:val="0"/>
          <w:numId w:val="34"/>
        </w:numPr>
        <w:rPr>
          <w:rFonts w:ascii="Verdana" w:hAnsi="Verdana"/>
          <w:sz w:val="20"/>
          <w:szCs w:val="20"/>
        </w:rPr>
      </w:pPr>
      <w:r w:rsidRPr="00444CD1">
        <w:rPr>
          <w:rFonts w:ascii="Verdana" w:hAnsi="Verdana"/>
          <w:sz w:val="20"/>
          <w:szCs w:val="20"/>
        </w:rPr>
        <w:t xml:space="preserve">Ervaring met </w:t>
      </w:r>
      <w:r w:rsidR="001C7706" w:rsidRPr="00444CD1">
        <w:rPr>
          <w:rFonts w:ascii="Verdana" w:hAnsi="Verdana"/>
          <w:sz w:val="20"/>
          <w:szCs w:val="20"/>
        </w:rPr>
        <w:t>coördinatie</w:t>
      </w:r>
      <w:r w:rsidRPr="00444CD1">
        <w:rPr>
          <w:rFonts w:ascii="Verdana" w:hAnsi="Verdana"/>
          <w:sz w:val="20"/>
          <w:szCs w:val="20"/>
        </w:rPr>
        <w:t xml:space="preserve"> en begeleiding</w:t>
      </w:r>
      <w:r w:rsidR="005F7D37">
        <w:rPr>
          <w:rFonts w:ascii="Verdana" w:hAnsi="Verdana"/>
          <w:sz w:val="20"/>
          <w:szCs w:val="20"/>
        </w:rPr>
        <w:t xml:space="preserve"> </w:t>
      </w:r>
      <w:r w:rsidR="00B95D6A">
        <w:rPr>
          <w:rFonts w:ascii="Verdana" w:hAnsi="Verdana"/>
          <w:sz w:val="20"/>
          <w:szCs w:val="20"/>
        </w:rPr>
        <w:t xml:space="preserve">van onder 1. </w:t>
      </w:r>
      <w:r w:rsidR="003130A5">
        <w:rPr>
          <w:rFonts w:ascii="Verdana" w:hAnsi="Verdana"/>
          <w:sz w:val="20"/>
          <w:szCs w:val="20"/>
        </w:rPr>
        <w:t>of 2. genoemde projecten/diensten</w:t>
      </w:r>
      <w:r w:rsidR="005F7D37">
        <w:rPr>
          <w:rFonts w:ascii="Verdana" w:hAnsi="Verdana"/>
          <w:sz w:val="20"/>
          <w:szCs w:val="20"/>
        </w:rPr>
        <w:t xml:space="preserve">. </w:t>
      </w:r>
      <w:r w:rsidR="00B40F02" w:rsidRPr="00444CD1">
        <w:rPr>
          <w:rFonts w:ascii="Verdana" w:hAnsi="Verdana"/>
          <w:sz w:val="20"/>
          <w:szCs w:val="20"/>
        </w:rPr>
        <w:br/>
      </w:r>
      <w:r w:rsidR="00B40F02" w:rsidRPr="00444CD1">
        <w:rPr>
          <w:rFonts w:ascii="Verdana" w:hAnsi="Verdana"/>
          <w:sz w:val="20"/>
          <w:szCs w:val="20"/>
        </w:rPr>
        <w:br/>
      </w:r>
      <w:r w:rsidR="00B40F02" w:rsidRPr="00444CD1">
        <w:rPr>
          <w:rFonts w:ascii="Verdana" w:hAnsi="Verdana"/>
          <w:sz w:val="20"/>
          <w:szCs w:val="20"/>
          <w:u w:val="single"/>
        </w:rPr>
        <w:t>Minimale eisen aan referentie</w:t>
      </w:r>
      <w:r w:rsidR="00B40F02" w:rsidRPr="00444CD1">
        <w:rPr>
          <w:rFonts w:ascii="Verdana" w:hAnsi="Verdana"/>
          <w:sz w:val="20"/>
          <w:szCs w:val="20"/>
        </w:rPr>
        <w:br/>
        <w:t xml:space="preserve">1. Ingediende referenties dienen in de afgelopen 3 jaar te zijn uitgevoerd </w:t>
      </w:r>
      <w:r w:rsidR="00A52F13">
        <w:rPr>
          <w:rFonts w:ascii="Verdana" w:hAnsi="Verdana"/>
          <w:sz w:val="20"/>
          <w:szCs w:val="20"/>
        </w:rPr>
        <w:t xml:space="preserve">en wel voor minimaal een aaneengesloten periode van 1 jaar </w:t>
      </w:r>
      <w:r w:rsidR="00B40F02" w:rsidRPr="00444CD1">
        <w:rPr>
          <w:rFonts w:ascii="Verdana" w:hAnsi="Verdana"/>
          <w:sz w:val="20"/>
          <w:szCs w:val="20"/>
        </w:rPr>
        <w:t>te rekenen vanaf de sluitingsdatum ontvangst inschrijving;</w:t>
      </w:r>
      <w:r w:rsidR="00A52F13">
        <w:rPr>
          <w:rFonts w:ascii="Verdana" w:hAnsi="Verdana"/>
          <w:sz w:val="20"/>
          <w:szCs w:val="20"/>
        </w:rPr>
        <w:t xml:space="preserve"> dat betekent dat een referentie wel </w:t>
      </w:r>
      <w:r w:rsidR="005732C8">
        <w:rPr>
          <w:rFonts w:ascii="Verdana" w:hAnsi="Verdana"/>
          <w:sz w:val="20"/>
          <w:szCs w:val="20"/>
        </w:rPr>
        <w:t>gestart kan zijn</w:t>
      </w:r>
      <w:r w:rsidR="00A52F13">
        <w:rPr>
          <w:rFonts w:ascii="Verdana" w:hAnsi="Verdana"/>
          <w:sz w:val="20"/>
          <w:szCs w:val="20"/>
        </w:rPr>
        <w:t xml:space="preserve"> voor de bovengenoemde periode van 3 jaar, maar binnen de periode van 3 jaar nog minimaal 1 jaar heeft moeten door lopen.</w:t>
      </w:r>
      <w:r w:rsidR="00B40F02" w:rsidRPr="00444CD1">
        <w:rPr>
          <w:rFonts w:ascii="Verdana" w:hAnsi="Verdana"/>
          <w:sz w:val="20"/>
          <w:szCs w:val="20"/>
        </w:rPr>
        <w:br/>
        <w:t>2. Ingediende referenties dienen een minimale opdrachtwaarde te hebben van €</w:t>
      </w:r>
      <w:r w:rsidR="00774C7D" w:rsidRPr="00444CD1">
        <w:rPr>
          <w:rFonts w:ascii="Verdana" w:hAnsi="Verdana"/>
          <w:sz w:val="20"/>
          <w:szCs w:val="20"/>
        </w:rPr>
        <w:t xml:space="preserve"> </w:t>
      </w:r>
      <w:r w:rsidR="00557ECA">
        <w:rPr>
          <w:rFonts w:ascii="Verdana" w:hAnsi="Verdana"/>
          <w:sz w:val="20"/>
          <w:szCs w:val="20"/>
        </w:rPr>
        <w:t>150.000,-- per jaar;</w:t>
      </w:r>
      <w:r w:rsidR="00774C7D" w:rsidRPr="00444CD1">
        <w:rPr>
          <w:rFonts w:ascii="Verdana" w:hAnsi="Verdana"/>
          <w:sz w:val="20"/>
          <w:szCs w:val="20"/>
        </w:rPr>
        <w:t xml:space="preserve"> d</w:t>
      </w:r>
      <w:r w:rsidR="00B40F02" w:rsidRPr="00444CD1">
        <w:rPr>
          <w:rFonts w:ascii="Verdana" w:hAnsi="Verdana"/>
          <w:sz w:val="20"/>
          <w:szCs w:val="20"/>
        </w:rPr>
        <w:t>at betekent derhalve dat minimaal ook voor dit bedrag werkzaamheden moeten zijn uitgevoerd en betaald;</w:t>
      </w:r>
      <w:r w:rsidR="00B40F02" w:rsidRPr="00444CD1">
        <w:rPr>
          <w:rFonts w:ascii="Verdana" w:hAnsi="Verdana"/>
          <w:sz w:val="20"/>
          <w:szCs w:val="20"/>
        </w:rPr>
        <w:br/>
        <w:t xml:space="preserve">3. Iedere ingediende referentie dient een </w:t>
      </w:r>
      <w:r w:rsidR="00774C7D" w:rsidRPr="00444CD1">
        <w:rPr>
          <w:rFonts w:ascii="Verdana" w:hAnsi="Verdana"/>
          <w:sz w:val="20"/>
          <w:szCs w:val="20"/>
        </w:rPr>
        <w:t>vergelijkbare</w:t>
      </w:r>
      <w:r w:rsidR="00B40F02" w:rsidRPr="00444CD1">
        <w:rPr>
          <w:rFonts w:ascii="Verdana" w:hAnsi="Verdana"/>
          <w:sz w:val="20"/>
          <w:szCs w:val="20"/>
        </w:rPr>
        <w:t xml:space="preserve"> gemeente (gelijk aan </w:t>
      </w:r>
      <w:r w:rsidR="000770C0">
        <w:rPr>
          <w:rFonts w:ascii="Verdana" w:hAnsi="Verdana"/>
          <w:sz w:val="20"/>
          <w:szCs w:val="20"/>
        </w:rPr>
        <w:t>25</w:t>
      </w:r>
      <w:r w:rsidR="00B40F02" w:rsidRPr="00444CD1">
        <w:rPr>
          <w:rFonts w:ascii="Verdana" w:hAnsi="Verdana"/>
          <w:sz w:val="20"/>
          <w:szCs w:val="20"/>
        </w:rPr>
        <w:t xml:space="preserve">.000 inwoners of meer) of vergelijkbare publieke of private </w:t>
      </w:r>
      <w:r w:rsidR="00394115">
        <w:rPr>
          <w:rFonts w:ascii="Verdana" w:hAnsi="Verdana"/>
          <w:sz w:val="20"/>
          <w:szCs w:val="20"/>
        </w:rPr>
        <w:t xml:space="preserve">dienstverlenende </w:t>
      </w:r>
      <w:r w:rsidR="00B40F02" w:rsidRPr="00444CD1">
        <w:rPr>
          <w:rFonts w:ascii="Verdana" w:hAnsi="Verdana"/>
          <w:sz w:val="20"/>
          <w:szCs w:val="20"/>
        </w:rPr>
        <w:t>organisatie, te zijn;</w:t>
      </w:r>
      <w:r w:rsidR="00B40F02" w:rsidRPr="00444CD1">
        <w:rPr>
          <w:rFonts w:ascii="Verdana" w:hAnsi="Verdana"/>
          <w:sz w:val="20"/>
          <w:szCs w:val="20"/>
        </w:rPr>
        <w:br/>
        <w:t>4. Uitwerking van de referentie dient dermate uitgebreid te zijn dat duidelijk inzichtelijk is dat aan de competentie wordt voldaan en op welke wijze;</w:t>
      </w:r>
      <w:r w:rsidR="00B40F02" w:rsidRPr="00444CD1">
        <w:rPr>
          <w:rFonts w:ascii="Verdana" w:hAnsi="Verdana"/>
          <w:sz w:val="20"/>
          <w:szCs w:val="20"/>
        </w:rPr>
        <w:br/>
        <w:t>5. Van elke referentie dient een tevredenheidverklaring beschikbaar te zijn.</w:t>
      </w:r>
      <w:r w:rsidR="00B40F02" w:rsidRPr="00444CD1">
        <w:rPr>
          <w:rFonts w:ascii="Verdana" w:hAnsi="Verdana"/>
          <w:sz w:val="20"/>
          <w:szCs w:val="20"/>
        </w:rPr>
        <w:br/>
      </w:r>
      <w:r w:rsidR="00B40F02" w:rsidRPr="00444CD1">
        <w:rPr>
          <w:rFonts w:ascii="Verdana" w:hAnsi="Verdana"/>
          <w:sz w:val="20"/>
          <w:szCs w:val="20"/>
        </w:rPr>
        <w:br/>
        <w:t xml:space="preserve">Ter verificatie hiervan dient uitsluitend door de Inschrijver aan wie aanbestedende dienst voornemens is de opdracht te gunnen deze tevredenheidsverklaring binnen een tijdsbestek van twintig (20) kalenderdagen na een daartoe strekkend verzoek van aanbestedende dienst te worden overlegd. </w:t>
      </w:r>
    </w:p>
    <w:p w14:paraId="006393E7" w14:textId="77777777" w:rsidR="0060242E" w:rsidRDefault="00B40F02" w:rsidP="00B40F02">
      <w:pPr>
        <w:rPr>
          <w:rFonts w:ascii="Verdana" w:hAnsi="Verdana"/>
          <w:sz w:val="20"/>
          <w:szCs w:val="20"/>
        </w:rPr>
      </w:pPr>
      <w:r w:rsidRPr="00674EC8">
        <w:rPr>
          <w:rFonts w:ascii="Verdana" w:hAnsi="Verdana"/>
          <w:sz w:val="20"/>
          <w:szCs w:val="20"/>
        </w:rPr>
        <w:t>Indien na dit verzoek, deze informatie niet of niet tijdig wordt overgelegd komt de inschrijver niet voor gunning in aanmerking.</w:t>
      </w:r>
      <w:r w:rsidRPr="00674EC8">
        <w:rPr>
          <w:rFonts w:ascii="Verdana" w:hAnsi="Verdana"/>
          <w:sz w:val="20"/>
          <w:szCs w:val="20"/>
        </w:rPr>
        <w:br/>
      </w:r>
      <w:r w:rsidRPr="00674EC8">
        <w:rPr>
          <w:rFonts w:ascii="Verdana" w:hAnsi="Verdana"/>
          <w:sz w:val="20"/>
          <w:szCs w:val="20"/>
        </w:rPr>
        <w:br/>
        <w:t>Referent is op de hoogte van het feit dat aanbestedende dienst zonder tussenkomst en/of toestemming van inschrijver zich het recht voorbehoudt om de juistheid van de referentie te verifiëren.</w:t>
      </w:r>
      <w:r w:rsidRPr="00674EC8">
        <w:rPr>
          <w:rFonts w:ascii="Verdana" w:hAnsi="Verdana"/>
          <w:sz w:val="20"/>
          <w:szCs w:val="20"/>
        </w:rPr>
        <w:br/>
      </w:r>
      <w:r w:rsidRPr="00674EC8">
        <w:rPr>
          <w:rFonts w:ascii="Verdana" w:hAnsi="Verdana"/>
          <w:sz w:val="20"/>
          <w:szCs w:val="20"/>
        </w:rPr>
        <w:br/>
        <w:t>In het geval van een combinatie dienen de combinanten gezamenlijk te voldoen aan de gestelde geschiktheidseisen. Alle leden van de combinatie dienen in Deel IV van het Uniform Europees Aanbestedingsdocument aan te geven of de combinatie als geheel aan de geschiktheidseisen voldoet. </w:t>
      </w:r>
    </w:p>
    <w:p w14:paraId="5127ADC4" w14:textId="25FC0E6D" w:rsidR="00B40F02" w:rsidRPr="00674EC8" w:rsidRDefault="00B40F02" w:rsidP="00B40F02">
      <w:pPr>
        <w:rPr>
          <w:rFonts w:ascii="Verdana" w:hAnsi="Verdana"/>
          <w:sz w:val="20"/>
          <w:szCs w:val="20"/>
        </w:rPr>
      </w:pPr>
      <w:r w:rsidRPr="00674EC8">
        <w:rPr>
          <w:rFonts w:ascii="Verdana" w:hAnsi="Verdana"/>
          <w:sz w:val="20"/>
          <w:szCs w:val="20"/>
        </w:rPr>
        <w:t>Indien een inschrijver/combinatie zich voor de toetsing aan de beroepsbekwaamheid (referenties) deels op de beroepsbekwaamheid van een derde beroept, dient duidelijk te worden gemaakt in de overlegde referenties welk deel van de opdracht door inschrijver/combinatie en welk deel door de betreffende derde(n) is uitgevoerd. Er dient duidelijk aangegeven te worden door welke organisatie de referentieopdracht is uitgevoerd. </w:t>
      </w:r>
      <w:r w:rsidRPr="00674EC8">
        <w:rPr>
          <w:rFonts w:ascii="Verdana" w:hAnsi="Verdana"/>
          <w:sz w:val="20"/>
          <w:szCs w:val="20"/>
        </w:rPr>
        <w:br/>
      </w:r>
      <w:r w:rsidRPr="00674EC8">
        <w:rPr>
          <w:rFonts w:ascii="Verdana" w:hAnsi="Verdana"/>
          <w:sz w:val="20"/>
          <w:szCs w:val="20"/>
        </w:rPr>
        <w:br/>
        <w:t>Inschrijver dient de ingevulde bijlage</w:t>
      </w:r>
      <w:r w:rsidR="00A91F67">
        <w:rPr>
          <w:rFonts w:ascii="Verdana" w:hAnsi="Verdana"/>
          <w:sz w:val="20"/>
          <w:szCs w:val="20"/>
        </w:rPr>
        <w:t>n</w:t>
      </w:r>
      <w:r w:rsidRPr="00674EC8">
        <w:rPr>
          <w:rFonts w:ascii="Verdana" w:hAnsi="Verdana"/>
          <w:sz w:val="20"/>
          <w:szCs w:val="20"/>
        </w:rPr>
        <w:t xml:space="preserve"> </w:t>
      </w:r>
      <w:r w:rsidR="006E69D1" w:rsidRPr="00674EC8">
        <w:rPr>
          <w:rFonts w:ascii="Verdana" w:hAnsi="Verdana"/>
          <w:sz w:val="20"/>
          <w:szCs w:val="20"/>
        </w:rPr>
        <w:t>8</w:t>
      </w:r>
      <w:r w:rsidR="00A91F67">
        <w:rPr>
          <w:rFonts w:ascii="Verdana" w:hAnsi="Verdana"/>
          <w:sz w:val="20"/>
          <w:szCs w:val="20"/>
        </w:rPr>
        <w:t>-1, 8-2, en 8-3</w:t>
      </w:r>
      <w:r w:rsidRPr="00674EC8">
        <w:rPr>
          <w:rFonts w:ascii="Verdana" w:hAnsi="Verdana"/>
          <w:sz w:val="20"/>
          <w:szCs w:val="20"/>
        </w:rPr>
        <w:t xml:space="preserve"> 'Referenties' </w:t>
      </w:r>
      <w:r w:rsidR="002E1D96" w:rsidRPr="00674EC8">
        <w:rPr>
          <w:rFonts w:ascii="Verdana" w:hAnsi="Verdana"/>
          <w:sz w:val="20"/>
          <w:szCs w:val="20"/>
        </w:rPr>
        <w:t>bij de inschrijving</w:t>
      </w:r>
      <w:r w:rsidRPr="00674EC8">
        <w:rPr>
          <w:rFonts w:ascii="Verdana" w:hAnsi="Verdana"/>
          <w:sz w:val="20"/>
          <w:szCs w:val="20"/>
        </w:rPr>
        <w:t xml:space="preserve"> te voegen.</w:t>
      </w:r>
      <w:r w:rsidR="00A91F67">
        <w:rPr>
          <w:rFonts w:ascii="Verdana" w:hAnsi="Verdana"/>
          <w:sz w:val="20"/>
          <w:szCs w:val="20"/>
        </w:rPr>
        <w:t xml:space="preserve"> Voor elke referentie vult u dus een apart referentieformulier in. </w:t>
      </w:r>
    </w:p>
    <w:p w14:paraId="49E398E2" w14:textId="77777777" w:rsidR="00B40F02" w:rsidRPr="00674EC8" w:rsidRDefault="00B40F02" w:rsidP="00B40F02">
      <w:pPr>
        <w:rPr>
          <w:rFonts w:ascii="Verdana" w:hAnsi="Verdana"/>
          <w:b/>
          <w:sz w:val="20"/>
          <w:szCs w:val="20"/>
        </w:rPr>
      </w:pPr>
    </w:p>
    <w:p w14:paraId="6B33C491" w14:textId="47FF1234" w:rsidR="00FC41D0" w:rsidRPr="00674EC8" w:rsidRDefault="007B7C91" w:rsidP="00FC41D0">
      <w:pPr>
        <w:pStyle w:val="ZRISubkop"/>
        <w:numPr>
          <w:ilvl w:val="0"/>
          <w:numId w:val="0"/>
        </w:numPr>
        <w:ind w:left="567" w:hanging="567"/>
        <w:rPr>
          <w:rFonts w:ascii="Verdana" w:hAnsi="Verdana"/>
          <w:sz w:val="20"/>
          <w:szCs w:val="20"/>
        </w:rPr>
      </w:pPr>
      <w:bookmarkStart w:id="46" w:name="_Toc130538709"/>
      <w:r w:rsidRPr="00674EC8">
        <w:rPr>
          <w:rFonts w:ascii="Verdana" w:hAnsi="Verdana"/>
          <w:sz w:val="20"/>
          <w:szCs w:val="20"/>
        </w:rPr>
        <w:t>3.</w:t>
      </w:r>
      <w:r w:rsidR="00F81E5A">
        <w:rPr>
          <w:rFonts w:ascii="Verdana" w:hAnsi="Verdana"/>
          <w:sz w:val="20"/>
          <w:szCs w:val="20"/>
        </w:rPr>
        <w:t>8</w:t>
      </w:r>
      <w:r w:rsidRPr="00674EC8">
        <w:rPr>
          <w:rFonts w:ascii="Verdana" w:hAnsi="Verdana"/>
          <w:sz w:val="20"/>
          <w:szCs w:val="20"/>
        </w:rPr>
        <w:tab/>
        <w:t>Beroep op derde(n)</w:t>
      </w:r>
      <w:bookmarkEnd w:id="46"/>
    </w:p>
    <w:p w14:paraId="106D4F00" w14:textId="0AD12851" w:rsidR="000679E7" w:rsidRPr="00674EC8" w:rsidRDefault="007B7C91" w:rsidP="00192C4F">
      <w:pPr>
        <w:rPr>
          <w:rFonts w:ascii="Verdana" w:hAnsi="Verdana"/>
          <w:sz w:val="20"/>
          <w:szCs w:val="20"/>
        </w:rPr>
      </w:pPr>
      <w:r w:rsidRPr="00674EC8">
        <w:rPr>
          <w:rFonts w:ascii="Verdana" w:hAnsi="Verdana"/>
          <w:sz w:val="20"/>
          <w:szCs w:val="20"/>
        </w:rPr>
        <w:t>U kunt zich zo nodig voor wat betreft de geschiktheidseisen beroepen op de financieel-economische draagkracht en/of beroepsbekwaamheid van derden, ongeacht de juridische aard van uw band met die derden, om aan de geschiktheidseisen te voldoen.</w:t>
      </w:r>
      <w:r w:rsidRPr="00674EC8">
        <w:rPr>
          <w:rFonts w:ascii="Verdana" w:hAnsi="Verdana"/>
          <w:sz w:val="20"/>
          <w:szCs w:val="20"/>
        </w:rPr>
        <w:br/>
      </w:r>
      <w:r w:rsidRPr="00674EC8">
        <w:rPr>
          <w:rFonts w:ascii="Verdana" w:hAnsi="Verdana"/>
          <w:sz w:val="20"/>
          <w:szCs w:val="20"/>
        </w:rPr>
        <w:br/>
        <w:t>Indien u zich beroept op de beroepsbekwaamheid van een derde, dan dient u dit te melden in Deel IIC van het Uniform Europees Aanbestedingsdocument. Tevens dient elke derde een eigen Uniform Europees Aanbestedingsdocument in te vullen, te weten de Delen IIA, IIB en III.</w:t>
      </w:r>
      <w:r w:rsidRPr="00674EC8">
        <w:rPr>
          <w:rFonts w:ascii="Verdana" w:hAnsi="Verdana"/>
          <w:sz w:val="20"/>
          <w:szCs w:val="20"/>
        </w:rPr>
        <w:br/>
      </w:r>
      <w:r w:rsidRPr="00674EC8">
        <w:rPr>
          <w:rFonts w:ascii="Verdana" w:hAnsi="Verdana"/>
          <w:sz w:val="20"/>
          <w:szCs w:val="20"/>
        </w:rPr>
        <w:br/>
        <w:t>Door het ondertekenen van dit Uniform Europees Aanbestedingsdocument geven u en de derde aan dat u daadwerkelijk kan beschikken over de noodzakelijke middelen van deze derde en dat deze derde daadwerkelijk zal worden ingezet bij de uitvoering van de opdracht, voor zover het de onderdelen betreft waarop de bekwaamheid betrekking heeft. Indien deze derde het Uniform Europees Aanbestedingsdocument onverhoopt niet invult en indient, zal inschrijver worden uitgesloten van verdere deelname aan de aanbesteding.</w:t>
      </w:r>
      <w:r w:rsidRPr="00674EC8">
        <w:rPr>
          <w:rFonts w:ascii="Verdana" w:hAnsi="Verdana"/>
          <w:sz w:val="20"/>
          <w:szCs w:val="20"/>
        </w:rPr>
        <w:br/>
      </w:r>
    </w:p>
    <w:p w14:paraId="27A53C6C" w14:textId="4C7C63C7" w:rsidR="00192C4F" w:rsidRPr="00674EC8" w:rsidRDefault="007B7C91" w:rsidP="00192C4F">
      <w:pPr>
        <w:rPr>
          <w:rFonts w:ascii="Verdana" w:hAnsi="Verdana"/>
          <w:sz w:val="20"/>
          <w:szCs w:val="20"/>
        </w:rPr>
      </w:pPr>
      <w:r w:rsidRPr="00674EC8">
        <w:rPr>
          <w:rFonts w:ascii="Verdana" w:hAnsi="Verdana"/>
          <w:sz w:val="20"/>
          <w:szCs w:val="20"/>
        </w:rPr>
        <w:t>In de verificatiefase van deze aanbesteding kunt u worden gevraagd een verklaring te overleggen, waarin u onder meer aan dient te geven met betrekking tot welke eis(en) u zich op de bekwaamheid van de derde beroept, alsmede tot welk deel van de opdracht (of welke delen). Dit dient vanzelfsprekend niet in strijd te zijn met hetgeen u in uw Uniform Europees Aanbestedingsdocument daarover hebt opgegeven. Daarnaast kunt u worden gevraagd ook eventuele bewijsstukken van deze derde te overleggen. </w:t>
      </w:r>
      <w:r w:rsidRPr="00674EC8">
        <w:rPr>
          <w:rFonts w:ascii="Verdana" w:hAnsi="Verdana"/>
          <w:sz w:val="20"/>
          <w:szCs w:val="20"/>
        </w:rPr>
        <w:br/>
      </w:r>
    </w:p>
    <w:p w14:paraId="42F0ADE4" w14:textId="2B1A3663" w:rsidR="00192C4F" w:rsidRPr="00674EC8" w:rsidRDefault="007B7C91" w:rsidP="00192C4F">
      <w:pPr>
        <w:rPr>
          <w:rFonts w:ascii="Verdana" w:hAnsi="Verdana"/>
          <w:sz w:val="20"/>
          <w:szCs w:val="20"/>
        </w:rPr>
      </w:pPr>
      <w:r w:rsidRPr="00674EC8">
        <w:rPr>
          <w:rFonts w:ascii="Verdana" w:hAnsi="Verdana"/>
          <w:sz w:val="20"/>
          <w:szCs w:val="20"/>
        </w:rPr>
        <w:t xml:space="preserve">Wanneer het bovengenoemde op uw inschrijving van toepassing is dient u daarvan melding te maken en de derde waarop een beroep wordt gedaan dient dan ook het Uniform Europees Aanbestedingsdocument in te vullen, te ondertekenen en in te </w:t>
      </w:r>
      <w:r w:rsidR="00192C4F" w:rsidRPr="00674EC8">
        <w:rPr>
          <w:rFonts w:ascii="Verdana" w:hAnsi="Verdana"/>
          <w:sz w:val="20"/>
          <w:szCs w:val="20"/>
        </w:rPr>
        <w:t>dienen.</w:t>
      </w:r>
    </w:p>
    <w:p w14:paraId="4681066F" w14:textId="1510D5E4" w:rsidR="00192C4F" w:rsidRPr="00674EC8" w:rsidRDefault="00192C4F" w:rsidP="000C2B71">
      <w:pPr>
        <w:pStyle w:val="ZRIKop"/>
        <w:numPr>
          <w:ilvl w:val="0"/>
          <w:numId w:val="0"/>
        </w:numPr>
        <w:rPr>
          <w:rFonts w:ascii="Verdana" w:hAnsi="Verdana"/>
          <w:b w:val="0"/>
          <w:sz w:val="20"/>
          <w:szCs w:val="20"/>
        </w:rPr>
      </w:pPr>
    </w:p>
    <w:p w14:paraId="41EA5303" w14:textId="557F62FE" w:rsidR="004040C4" w:rsidRPr="00674EC8" w:rsidRDefault="004040C4" w:rsidP="004040C4">
      <w:pPr>
        <w:rPr>
          <w:rFonts w:ascii="Verdana" w:hAnsi="Verdana"/>
          <w:sz w:val="20"/>
          <w:szCs w:val="20"/>
        </w:rPr>
      </w:pPr>
    </w:p>
    <w:p w14:paraId="1305A05D" w14:textId="4DCB1794" w:rsidR="004040C4" w:rsidRPr="00674EC8" w:rsidRDefault="004040C4" w:rsidP="004040C4">
      <w:pPr>
        <w:rPr>
          <w:rFonts w:ascii="Verdana" w:hAnsi="Verdana"/>
          <w:sz w:val="20"/>
          <w:szCs w:val="20"/>
        </w:rPr>
      </w:pPr>
    </w:p>
    <w:p w14:paraId="03547963" w14:textId="031F827F" w:rsidR="004040C4" w:rsidRPr="00674EC8" w:rsidRDefault="004040C4" w:rsidP="004040C4">
      <w:pPr>
        <w:rPr>
          <w:rFonts w:ascii="Verdana" w:hAnsi="Verdana"/>
          <w:sz w:val="20"/>
          <w:szCs w:val="20"/>
        </w:rPr>
      </w:pPr>
    </w:p>
    <w:p w14:paraId="6ADDF696" w14:textId="3CA33763" w:rsidR="004040C4" w:rsidRPr="00674EC8" w:rsidRDefault="004040C4" w:rsidP="004040C4">
      <w:pPr>
        <w:rPr>
          <w:rFonts w:ascii="Verdana" w:hAnsi="Verdana"/>
          <w:sz w:val="20"/>
          <w:szCs w:val="20"/>
        </w:rPr>
      </w:pPr>
    </w:p>
    <w:p w14:paraId="5C909D04" w14:textId="293D46EF" w:rsidR="004040C4" w:rsidRPr="00674EC8" w:rsidRDefault="004040C4" w:rsidP="004040C4">
      <w:pPr>
        <w:rPr>
          <w:rFonts w:ascii="Verdana" w:hAnsi="Verdana"/>
          <w:sz w:val="20"/>
          <w:szCs w:val="20"/>
        </w:rPr>
      </w:pPr>
    </w:p>
    <w:p w14:paraId="37A47016" w14:textId="32A64197" w:rsidR="00124F90" w:rsidRPr="00674EC8" w:rsidRDefault="00124F90">
      <w:pPr>
        <w:rPr>
          <w:rFonts w:ascii="Verdana" w:hAnsi="Verdana"/>
          <w:sz w:val="20"/>
          <w:szCs w:val="20"/>
        </w:rPr>
      </w:pPr>
      <w:r w:rsidRPr="00674EC8">
        <w:rPr>
          <w:rFonts w:ascii="Verdana" w:hAnsi="Verdana"/>
          <w:sz w:val="20"/>
          <w:szCs w:val="20"/>
        </w:rPr>
        <w:br w:type="page"/>
      </w:r>
    </w:p>
    <w:p w14:paraId="5BE93A62" w14:textId="7C7B4A9A" w:rsidR="00E24CC4" w:rsidRPr="00674EC8" w:rsidRDefault="007B7C91" w:rsidP="000C2B71">
      <w:pPr>
        <w:pStyle w:val="ZRIKop"/>
        <w:numPr>
          <w:ilvl w:val="0"/>
          <w:numId w:val="0"/>
        </w:numPr>
        <w:rPr>
          <w:rFonts w:ascii="Verdana" w:hAnsi="Verdana"/>
          <w:sz w:val="20"/>
          <w:szCs w:val="20"/>
        </w:rPr>
      </w:pPr>
      <w:bookmarkStart w:id="47" w:name="_Toc130538710"/>
      <w:r w:rsidRPr="00674EC8">
        <w:rPr>
          <w:rFonts w:ascii="Verdana" w:hAnsi="Verdana"/>
          <w:sz w:val="20"/>
          <w:szCs w:val="20"/>
        </w:rPr>
        <w:t>4</w:t>
      </w:r>
      <w:r w:rsidR="00F73050" w:rsidRPr="00674EC8">
        <w:rPr>
          <w:rFonts w:ascii="Verdana" w:hAnsi="Verdana"/>
          <w:sz w:val="20"/>
          <w:szCs w:val="20"/>
        </w:rPr>
        <w:tab/>
      </w:r>
      <w:r w:rsidRPr="00674EC8">
        <w:rPr>
          <w:rFonts w:ascii="Verdana" w:hAnsi="Verdana"/>
          <w:sz w:val="20"/>
          <w:szCs w:val="20"/>
        </w:rPr>
        <w:t>Programma van Eisen</w:t>
      </w:r>
      <w:bookmarkEnd w:id="47"/>
    </w:p>
    <w:p w14:paraId="5F17EA14" w14:textId="77777777" w:rsidR="0090341B" w:rsidRPr="00674EC8" w:rsidRDefault="0090341B" w:rsidP="0090341B">
      <w:pPr>
        <w:rPr>
          <w:rFonts w:ascii="Verdana" w:hAnsi="Verdana"/>
          <w:sz w:val="20"/>
          <w:szCs w:val="20"/>
        </w:rPr>
      </w:pPr>
    </w:p>
    <w:p w14:paraId="11330E31" w14:textId="426D7319" w:rsidR="00E24CC4" w:rsidRDefault="00E24CC4" w:rsidP="003A558C">
      <w:pPr>
        <w:rPr>
          <w:rFonts w:ascii="Verdana" w:hAnsi="Verdana"/>
          <w:b/>
          <w:bCs/>
          <w:sz w:val="20"/>
          <w:szCs w:val="20"/>
        </w:rPr>
      </w:pPr>
      <w:r w:rsidRPr="00674EC8">
        <w:rPr>
          <w:rFonts w:ascii="Verdana" w:hAnsi="Verdana"/>
          <w:sz w:val="20"/>
          <w:szCs w:val="20"/>
        </w:rPr>
        <w:t>Dit hoofdstuk beschrijft het Programma van Eisen voor deze Europese openbare aanbesteding.</w:t>
      </w:r>
      <w:r w:rsidRPr="00674EC8">
        <w:rPr>
          <w:rFonts w:ascii="Verdana" w:hAnsi="Verdana"/>
          <w:sz w:val="20"/>
          <w:szCs w:val="20"/>
        </w:rPr>
        <w:br/>
      </w:r>
      <w:r w:rsidRPr="00674EC8">
        <w:rPr>
          <w:rFonts w:ascii="Verdana" w:hAnsi="Verdana"/>
          <w:sz w:val="20"/>
          <w:szCs w:val="20"/>
        </w:rPr>
        <w:br/>
        <w:t>Daar waar een bepaald keurmerk, herkomst, certificering, fabricaat of bijzondere werkwijze wordt geëist, dient dit te allen tijde gelezen te worden in combinatie met de zinsnede "of gelijkwaardig" als bedoeld in artikel 2.76, lid 4 onder b. respectievelijk artikel 2.78a, lid 3 Aanbestedingswet.</w:t>
      </w:r>
      <w:r w:rsidRPr="00674EC8">
        <w:rPr>
          <w:rFonts w:ascii="Verdana" w:hAnsi="Verdana"/>
          <w:sz w:val="20"/>
          <w:szCs w:val="20"/>
        </w:rPr>
        <w:br/>
      </w:r>
      <w:r w:rsidRPr="00674EC8">
        <w:rPr>
          <w:rFonts w:ascii="Verdana" w:hAnsi="Verdana"/>
          <w:sz w:val="20"/>
          <w:szCs w:val="20"/>
        </w:rPr>
        <w:br/>
      </w:r>
      <w:r w:rsidRPr="00674EC8">
        <w:rPr>
          <w:rFonts w:ascii="Verdana" w:hAnsi="Verdana"/>
          <w:b/>
          <w:bCs/>
          <w:sz w:val="20"/>
          <w:szCs w:val="20"/>
        </w:rPr>
        <w:t>Daarbij zij uitdrukkelijk opgemerkt dat uit het arrest van het Hof van Justitie ((Hof van Justitie EU 12 juli 2018, nr. C-14/17, ECLI:EU:C:2018:568) volgt dat, in een voorkomend geval, het bewijs dat sprake is van gelijkwaardigheid reeds bij de inschrijving dient te worden geleverd door inschrijver. Aanbestedende dienst moet na de opening van de inschrijvingen over de bewijzen beschikken om te kunnen beoordelen of en in welke mate de ingediende inschrijvingen voldoen aan de eisen in dit Programma van Eisen.</w:t>
      </w:r>
      <w:r w:rsidRPr="00674EC8">
        <w:rPr>
          <w:rFonts w:ascii="Verdana" w:hAnsi="Verdana"/>
          <w:sz w:val="20"/>
          <w:szCs w:val="20"/>
        </w:rPr>
        <w:br/>
      </w:r>
      <w:r w:rsidRPr="00674EC8">
        <w:rPr>
          <w:rFonts w:ascii="Verdana" w:hAnsi="Verdana"/>
          <w:sz w:val="20"/>
          <w:szCs w:val="20"/>
        </w:rPr>
        <w:br/>
      </w:r>
      <w:r w:rsidRPr="00674EC8">
        <w:rPr>
          <w:rFonts w:ascii="Verdana" w:hAnsi="Verdana"/>
          <w:b/>
          <w:bCs/>
          <w:sz w:val="20"/>
          <w:szCs w:val="20"/>
        </w:rPr>
        <w:t>Indien dit bewijs van gelijkwaardigheid NIET wordt aangeleverd bij inschrijving, zal de desbetreffende inschrijving worden uitgesloten van verdere deelname aan de aanbesteding.</w:t>
      </w:r>
    </w:p>
    <w:p w14:paraId="403FDD88" w14:textId="45BE9F0C" w:rsidR="00056E29" w:rsidRDefault="00056E29" w:rsidP="00056E29">
      <w:pPr>
        <w:spacing w:line="259" w:lineRule="auto"/>
        <w:rPr>
          <w:rFonts w:ascii="Verdana" w:hAnsi="Verdana"/>
          <w:b/>
          <w:bCs/>
          <w:sz w:val="20"/>
          <w:szCs w:val="20"/>
        </w:rPr>
      </w:pPr>
    </w:p>
    <w:p w14:paraId="3CE865FA" w14:textId="77777777" w:rsidR="00081486" w:rsidRPr="00081486" w:rsidRDefault="00081486" w:rsidP="00056E29">
      <w:pPr>
        <w:spacing w:line="259" w:lineRule="auto"/>
        <w:rPr>
          <w:rFonts w:ascii="Verdana" w:hAnsi="Verdana"/>
          <w:b/>
          <w:bCs/>
          <w:sz w:val="20"/>
          <w:szCs w:val="20"/>
        </w:rPr>
      </w:pPr>
    </w:p>
    <w:p w14:paraId="100FA466" w14:textId="77777777" w:rsidR="00081486" w:rsidRPr="00081486" w:rsidRDefault="00081486" w:rsidP="00081486">
      <w:pPr>
        <w:pStyle w:val="Kop3"/>
        <w:numPr>
          <w:ilvl w:val="0"/>
          <w:numId w:val="0"/>
        </w:numPr>
        <w:spacing w:after="35" w:line="261" w:lineRule="auto"/>
        <w:ind w:left="-5"/>
        <w:rPr>
          <w:rFonts w:ascii="Verdana" w:hAnsi="Verdana"/>
          <w:b/>
          <w:bCs/>
          <w:sz w:val="20"/>
          <w:szCs w:val="20"/>
        </w:rPr>
      </w:pPr>
      <w:bookmarkStart w:id="48" w:name="_Toc130538711"/>
      <w:r w:rsidRPr="00081486">
        <w:rPr>
          <w:rFonts w:ascii="Verdana" w:hAnsi="Verdana"/>
          <w:b/>
          <w:bCs/>
          <w:sz w:val="20"/>
          <w:szCs w:val="20"/>
        </w:rPr>
        <w:t>Eisen combinatie</w:t>
      </w:r>
      <w:bookmarkEnd w:id="48"/>
      <w:r w:rsidRPr="00081486">
        <w:rPr>
          <w:rFonts w:ascii="Verdana" w:hAnsi="Verdana"/>
          <w:b/>
          <w:bCs/>
          <w:sz w:val="20"/>
          <w:szCs w:val="20"/>
        </w:rPr>
        <w:t xml:space="preserve"> </w:t>
      </w:r>
    </w:p>
    <w:p w14:paraId="4322988C" w14:textId="13E34D9C" w:rsidR="00081486" w:rsidRPr="00C6580D" w:rsidRDefault="00081486" w:rsidP="00081486">
      <w:pPr>
        <w:pStyle w:val="Geenafstand"/>
        <w:numPr>
          <w:ilvl w:val="0"/>
          <w:numId w:val="39"/>
        </w:numPr>
        <w:rPr>
          <w:rFonts w:ascii="Verdana" w:hAnsi="Verdana"/>
          <w:szCs w:val="20"/>
        </w:rPr>
      </w:pPr>
      <w:r w:rsidRPr="00C6580D">
        <w:rPr>
          <w:rFonts w:ascii="Verdana" w:hAnsi="Verdana"/>
          <w:szCs w:val="20"/>
        </w:rPr>
        <w:t xml:space="preserve">Combinanten benaderen, in het geval van een </w:t>
      </w:r>
      <w:r w:rsidR="00B81A83">
        <w:rPr>
          <w:rFonts w:ascii="Verdana" w:hAnsi="Verdana"/>
          <w:szCs w:val="20"/>
        </w:rPr>
        <w:t>o</w:t>
      </w:r>
      <w:r w:rsidRPr="00C6580D">
        <w:rPr>
          <w:rFonts w:ascii="Verdana" w:hAnsi="Verdana"/>
          <w:szCs w:val="20"/>
        </w:rPr>
        <w:t xml:space="preserve">vereenkomst, de </w:t>
      </w:r>
      <w:r w:rsidR="00B81A83">
        <w:rPr>
          <w:rFonts w:ascii="Verdana" w:hAnsi="Verdana"/>
          <w:szCs w:val="20"/>
        </w:rPr>
        <w:t>g</w:t>
      </w:r>
      <w:r w:rsidRPr="00C6580D">
        <w:rPr>
          <w:rFonts w:ascii="Verdana" w:hAnsi="Verdana"/>
          <w:szCs w:val="20"/>
        </w:rPr>
        <w:t xml:space="preserve">emeente alleen namens de combinatie.  </w:t>
      </w:r>
    </w:p>
    <w:p w14:paraId="2143153E" w14:textId="77777777" w:rsidR="00081486" w:rsidRPr="00C6580D" w:rsidRDefault="00081486" w:rsidP="00081486">
      <w:pPr>
        <w:pStyle w:val="Geenafstand"/>
        <w:numPr>
          <w:ilvl w:val="0"/>
          <w:numId w:val="39"/>
        </w:numPr>
        <w:rPr>
          <w:rFonts w:ascii="Verdana" w:hAnsi="Verdana"/>
          <w:szCs w:val="20"/>
        </w:rPr>
      </w:pPr>
      <w:r w:rsidRPr="00C6580D">
        <w:rPr>
          <w:rFonts w:ascii="Verdana" w:hAnsi="Verdana"/>
          <w:szCs w:val="20"/>
        </w:rPr>
        <w:t xml:space="preserve">Het is toegestaan de factuur door één van de combinanten te laten sturen. </w:t>
      </w:r>
    </w:p>
    <w:p w14:paraId="2592B1F5" w14:textId="33A6EEC5" w:rsidR="00081486" w:rsidRPr="00C6580D" w:rsidRDefault="00081486" w:rsidP="00081486">
      <w:pPr>
        <w:pStyle w:val="Geenafstand"/>
        <w:numPr>
          <w:ilvl w:val="0"/>
          <w:numId w:val="39"/>
        </w:numPr>
        <w:rPr>
          <w:rFonts w:ascii="Verdana" w:hAnsi="Verdana"/>
          <w:szCs w:val="20"/>
        </w:rPr>
      </w:pPr>
      <w:r w:rsidRPr="00C6580D">
        <w:rPr>
          <w:rFonts w:ascii="Verdana" w:hAnsi="Verdana"/>
          <w:szCs w:val="20"/>
        </w:rPr>
        <w:t xml:space="preserve">Alle combinanten zijn gezamenlijk en hoofdelijk aansprakelijk voor een juiste en complete afhandeling van de door hen aanvaarde </w:t>
      </w:r>
      <w:r w:rsidR="00353AFF">
        <w:rPr>
          <w:rFonts w:ascii="Verdana" w:hAnsi="Verdana"/>
          <w:szCs w:val="20"/>
        </w:rPr>
        <w:t>o</w:t>
      </w:r>
      <w:r w:rsidRPr="00C6580D">
        <w:rPr>
          <w:rFonts w:ascii="Verdana" w:hAnsi="Verdana"/>
          <w:szCs w:val="20"/>
        </w:rPr>
        <w:t xml:space="preserve">pdracht en voor alle uit de </w:t>
      </w:r>
      <w:r w:rsidR="00353AFF">
        <w:rPr>
          <w:rFonts w:ascii="Verdana" w:hAnsi="Verdana"/>
          <w:szCs w:val="20"/>
        </w:rPr>
        <w:t>o</w:t>
      </w:r>
      <w:r w:rsidRPr="00C6580D">
        <w:rPr>
          <w:rFonts w:ascii="Verdana" w:hAnsi="Verdana"/>
          <w:szCs w:val="20"/>
        </w:rPr>
        <w:t xml:space="preserve">pdracht voortvloeiende verplichtingen.  </w:t>
      </w:r>
    </w:p>
    <w:p w14:paraId="07C1D3F5" w14:textId="1F75C155" w:rsidR="00081486" w:rsidRPr="00C6580D" w:rsidRDefault="00081486" w:rsidP="00081486">
      <w:pPr>
        <w:pStyle w:val="Geenafstand"/>
        <w:numPr>
          <w:ilvl w:val="0"/>
          <w:numId w:val="39"/>
        </w:numPr>
        <w:rPr>
          <w:rFonts w:ascii="Verdana" w:hAnsi="Verdana"/>
          <w:szCs w:val="20"/>
        </w:rPr>
      </w:pPr>
      <w:r w:rsidRPr="00C6580D">
        <w:rPr>
          <w:rFonts w:ascii="Verdana" w:hAnsi="Verdana"/>
          <w:szCs w:val="20"/>
        </w:rPr>
        <w:t xml:space="preserve">Het is voor de </w:t>
      </w:r>
      <w:r w:rsidR="00353AFF">
        <w:rPr>
          <w:rFonts w:ascii="Verdana" w:hAnsi="Verdana"/>
          <w:szCs w:val="20"/>
        </w:rPr>
        <w:t>g</w:t>
      </w:r>
      <w:r w:rsidRPr="00C6580D">
        <w:rPr>
          <w:rFonts w:ascii="Verdana" w:hAnsi="Verdana"/>
          <w:szCs w:val="20"/>
        </w:rPr>
        <w:t>emeente belangrijk dat de kwaliteit van dienstverlening gedurende contractperiode constant blijft. Indien een combinatie wordt ontbonden,</w:t>
      </w:r>
      <w:r w:rsidR="00353AFF">
        <w:rPr>
          <w:rFonts w:ascii="Verdana" w:hAnsi="Verdana"/>
          <w:szCs w:val="20"/>
        </w:rPr>
        <w:t xml:space="preserve">de </w:t>
      </w:r>
      <w:r w:rsidRPr="00C6580D">
        <w:rPr>
          <w:rFonts w:ascii="Verdana" w:hAnsi="Verdana"/>
          <w:szCs w:val="20"/>
        </w:rPr>
        <w:t xml:space="preserve"> dan dient de </w:t>
      </w:r>
      <w:r w:rsidR="00353AFF">
        <w:rPr>
          <w:rFonts w:ascii="Verdana" w:hAnsi="Verdana"/>
          <w:szCs w:val="20"/>
        </w:rPr>
        <w:t>o</w:t>
      </w:r>
      <w:r w:rsidRPr="00C6580D">
        <w:rPr>
          <w:rFonts w:ascii="Verdana" w:hAnsi="Verdana"/>
          <w:szCs w:val="20"/>
        </w:rPr>
        <w:t xml:space="preserve">pdrachtnemer dit onverwijld aan de </w:t>
      </w:r>
      <w:r w:rsidR="00353AFF">
        <w:rPr>
          <w:rFonts w:ascii="Verdana" w:hAnsi="Verdana"/>
          <w:szCs w:val="20"/>
        </w:rPr>
        <w:t>g</w:t>
      </w:r>
      <w:r w:rsidRPr="00C6580D">
        <w:rPr>
          <w:rFonts w:ascii="Verdana" w:hAnsi="Verdana"/>
          <w:szCs w:val="20"/>
        </w:rPr>
        <w:t xml:space="preserve">emeente te melden. In beginsel wordt de </w:t>
      </w:r>
      <w:r w:rsidR="00353AFF">
        <w:rPr>
          <w:rFonts w:ascii="Verdana" w:hAnsi="Verdana"/>
          <w:szCs w:val="20"/>
        </w:rPr>
        <w:t>o</w:t>
      </w:r>
      <w:r w:rsidRPr="00C6580D">
        <w:rPr>
          <w:rFonts w:ascii="Verdana" w:hAnsi="Verdana"/>
          <w:szCs w:val="20"/>
        </w:rPr>
        <w:t xml:space="preserve">vereenkomst dan ontbonden. Partijen gaan wel in gesprek of er redenen zijn om de </w:t>
      </w:r>
      <w:r w:rsidR="00353AFF">
        <w:rPr>
          <w:rFonts w:ascii="Verdana" w:hAnsi="Verdana"/>
          <w:szCs w:val="20"/>
        </w:rPr>
        <w:t>o</w:t>
      </w:r>
      <w:r w:rsidRPr="00C6580D">
        <w:rPr>
          <w:rFonts w:ascii="Verdana" w:hAnsi="Verdana"/>
          <w:szCs w:val="20"/>
        </w:rPr>
        <w:t xml:space="preserve">vereenkomst voort te zetten. De continuïteit en kwaliteit van de dienstverlening en het voldoen aan de Europese wetgeving zijn hierbij uitgangspunt. </w:t>
      </w:r>
    </w:p>
    <w:p w14:paraId="31ED0A36" w14:textId="77777777" w:rsidR="00081486" w:rsidRPr="00081486" w:rsidRDefault="00081486" w:rsidP="00081486">
      <w:pPr>
        <w:pStyle w:val="Kop3"/>
        <w:numPr>
          <w:ilvl w:val="0"/>
          <w:numId w:val="0"/>
        </w:numPr>
        <w:spacing w:after="35" w:line="261" w:lineRule="auto"/>
        <w:ind w:left="-5"/>
        <w:rPr>
          <w:sz w:val="21"/>
          <w:lang w:val="nl-NL"/>
        </w:rPr>
      </w:pPr>
    </w:p>
    <w:p w14:paraId="6DAD99E6" w14:textId="541FFE1E" w:rsidR="00081486" w:rsidRPr="00081486" w:rsidRDefault="00081486" w:rsidP="00081486">
      <w:pPr>
        <w:pStyle w:val="Kop3"/>
        <w:numPr>
          <w:ilvl w:val="0"/>
          <w:numId w:val="0"/>
        </w:numPr>
        <w:spacing w:after="35" w:line="261" w:lineRule="auto"/>
        <w:ind w:left="-5"/>
        <w:rPr>
          <w:rFonts w:ascii="Verdana" w:hAnsi="Verdana"/>
          <w:b/>
          <w:bCs/>
          <w:sz w:val="20"/>
          <w:szCs w:val="20"/>
          <w:lang w:val="nl-NL"/>
        </w:rPr>
      </w:pPr>
      <w:bookmarkStart w:id="49" w:name="_Toc130538712"/>
      <w:r w:rsidRPr="00081486">
        <w:rPr>
          <w:rFonts w:ascii="Verdana" w:hAnsi="Verdana"/>
          <w:b/>
          <w:bCs/>
          <w:sz w:val="20"/>
          <w:szCs w:val="20"/>
          <w:lang w:val="nl-NL"/>
        </w:rPr>
        <w:t>Eisen in te zetten personeel</w:t>
      </w:r>
      <w:bookmarkEnd w:id="49"/>
      <w:r w:rsidRPr="00081486">
        <w:rPr>
          <w:rFonts w:ascii="Verdana" w:hAnsi="Verdana"/>
          <w:b/>
          <w:bCs/>
          <w:sz w:val="20"/>
          <w:szCs w:val="20"/>
          <w:lang w:val="nl-NL"/>
        </w:rPr>
        <w:t xml:space="preserve"> </w:t>
      </w:r>
    </w:p>
    <w:p w14:paraId="37F5F60E" w14:textId="77777777" w:rsidR="00081486" w:rsidRPr="00A648F0" w:rsidRDefault="00081486" w:rsidP="00081486">
      <w:pPr>
        <w:pStyle w:val="Lijstalinea"/>
        <w:numPr>
          <w:ilvl w:val="0"/>
          <w:numId w:val="41"/>
        </w:numPr>
        <w:spacing w:after="4" w:line="249" w:lineRule="auto"/>
        <w:ind w:right="62"/>
        <w:rPr>
          <w:rFonts w:ascii="Verdana" w:hAnsi="Verdana"/>
          <w:sz w:val="20"/>
          <w:szCs w:val="20"/>
        </w:rPr>
      </w:pPr>
      <w:r w:rsidRPr="00A648F0">
        <w:rPr>
          <w:rFonts w:ascii="Verdana" w:hAnsi="Verdana"/>
          <w:sz w:val="20"/>
          <w:szCs w:val="20"/>
        </w:rPr>
        <w:t xml:space="preserve">Alle medewerkers dienen de Nederlandse taal goed machtig te zijn en communicatief vaardig. </w:t>
      </w:r>
    </w:p>
    <w:p w14:paraId="71ED4755" w14:textId="77777777" w:rsidR="00081486" w:rsidRPr="00A648F0" w:rsidRDefault="00081486" w:rsidP="00081486">
      <w:pPr>
        <w:pStyle w:val="Lijstalinea"/>
        <w:numPr>
          <w:ilvl w:val="0"/>
          <w:numId w:val="41"/>
        </w:numPr>
        <w:spacing w:after="4" w:line="249" w:lineRule="auto"/>
        <w:ind w:right="62"/>
        <w:rPr>
          <w:rFonts w:ascii="Verdana" w:hAnsi="Verdana"/>
          <w:sz w:val="20"/>
          <w:szCs w:val="20"/>
        </w:rPr>
      </w:pPr>
      <w:r w:rsidRPr="00A648F0">
        <w:rPr>
          <w:rFonts w:ascii="Verdana" w:hAnsi="Verdana"/>
          <w:sz w:val="20"/>
          <w:szCs w:val="20"/>
        </w:rPr>
        <w:t xml:space="preserve">Alle medewerkers dienen te beschikken over een positieve en oplossingsgerichte werkhouding. </w:t>
      </w:r>
    </w:p>
    <w:p w14:paraId="36D67653" w14:textId="77777777" w:rsidR="00081486" w:rsidRPr="00A648F0" w:rsidRDefault="00081486" w:rsidP="00081486">
      <w:pPr>
        <w:pStyle w:val="Lijstalinea"/>
        <w:numPr>
          <w:ilvl w:val="0"/>
          <w:numId w:val="41"/>
        </w:numPr>
        <w:spacing w:after="4" w:line="249" w:lineRule="auto"/>
        <w:rPr>
          <w:rFonts w:ascii="Verdana" w:hAnsi="Verdana"/>
          <w:sz w:val="20"/>
          <w:szCs w:val="20"/>
        </w:rPr>
      </w:pPr>
      <w:r w:rsidRPr="00A648F0">
        <w:rPr>
          <w:rFonts w:ascii="Verdana" w:hAnsi="Verdana"/>
          <w:sz w:val="20"/>
          <w:szCs w:val="20"/>
        </w:rPr>
        <w:t xml:space="preserve">Alle medewerkers dienen te beschikken over een relevante beroepsopleiding. </w:t>
      </w:r>
    </w:p>
    <w:p w14:paraId="5C861E19" w14:textId="03869573" w:rsidR="00081486" w:rsidRPr="00A648F0" w:rsidRDefault="00081486" w:rsidP="00081486">
      <w:pPr>
        <w:pStyle w:val="Lijstalinea"/>
        <w:numPr>
          <w:ilvl w:val="0"/>
          <w:numId w:val="41"/>
        </w:numPr>
        <w:spacing w:after="4" w:line="249" w:lineRule="auto"/>
        <w:rPr>
          <w:rFonts w:ascii="Verdana" w:hAnsi="Verdana"/>
          <w:sz w:val="20"/>
          <w:szCs w:val="20"/>
        </w:rPr>
      </w:pPr>
      <w:r w:rsidRPr="00A648F0">
        <w:rPr>
          <w:rFonts w:ascii="Verdana" w:hAnsi="Verdana"/>
          <w:sz w:val="20"/>
          <w:szCs w:val="20"/>
        </w:rPr>
        <w:t xml:space="preserve">Voor </w:t>
      </w:r>
      <w:r w:rsidR="00CD1A07">
        <w:rPr>
          <w:rFonts w:ascii="Verdana" w:hAnsi="Verdana"/>
          <w:sz w:val="20"/>
          <w:szCs w:val="20"/>
        </w:rPr>
        <w:t xml:space="preserve">de functie van </w:t>
      </w:r>
      <w:r w:rsidRPr="00A648F0">
        <w:rPr>
          <w:rFonts w:ascii="Verdana" w:hAnsi="Verdana"/>
          <w:sz w:val="20"/>
          <w:szCs w:val="20"/>
        </w:rPr>
        <w:t>buurtsportcoach dienen minimaal 2 medewerkers over een Hbo-opleiding te beschikken.</w:t>
      </w:r>
      <w:r w:rsidRPr="00A648F0">
        <w:rPr>
          <w:rFonts w:ascii="Verdana" w:hAnsi="Verdana"/>
          <w:b/>
          <w:sz w:val="20"/>
          <w:szCs w:val="20"/>
        </w:rPr>
        <w:t xml:space="preserve"> </w:t>
      </w:r>
    </w:p>
    <w:p w14:paraId="203D9E05" w14:textId="77777777" w:rsidR="00081486" w:rsidRPr="00A648F0" w:rsidRDefault="00081486" w:rsidP="00081486">
      <w:pPr>
        <w:pStyle w:val="Lijstalinea"/>
        <w:numPr>
          <w:ilvl w:val="0"/>
          <w:numId w:val="41"/>
        </w:numPr>
        <w:spacing w:after="4" w:line="249" w:lineRule="auto"/>
        <w:rPr>
          <w:rFonts w:ascii="Verdana" w:hAnsi="Verdana"/>
          <w:bCs/>
          <w:sz w:val="20"/>
          <w:szCs w:val="20"/>
        </w:rPr>
      </w:pPr>
      <w:r w:rsidRPr="00A648F0">
        <w:rPr>
          <w:rFonts w:ascii="Verdana" w:hAnsi="Verdana"/>
          <w:bCs/>
          <w:sz w:val="20"/>
          <w:szCs w:val="20"/>
        </w:rPr>
        <w:t>Medewerkers dienen een VOG-verklaring af te leggen</w:t>
      </w:r>
    </w:p>
    <w:p w14:paraId="76E3DFBC" w14:textId="5D201FC3" w:rsidR="00081486" w:rsidRDefault="00081486" w:rsidP="00081486">
      <w:pPr>
        <w:pStyle w:val="Lijstalinea"/>
        <w:numPr>
          <w:ilvl w:val="0"/>
          <w:numId w:val="41"/>
        </w:numPr>
        <w:rPr>
          <w:rFonts w:ascii="Verdana" w:hAnsi="Verdana"/>
          <w:sz w:val="20"/>
          <w:szCs w:val="20"/>
        </w:rPr>
      </w:pPr>
      <w:r w:rsidRPr="00A648F0">
        <w:rPr>
          <w:rFonts w:ascii="Verdana" w:hAnsi="Verdana"/>
          <w:sz w:val="20"/>
          <w:szCs w:val="20"/>
        </w:rPr>
        <w:t>Medewerkers zijn sociaal aangelegd en kunnen omgaan met een grote diversiteit aan doelgroepen.</w:t>
      </w:r>
    </w:p>
    <w:p w14:paraId="1F0B18CC" w14:textId="77777777" w:rsidR="00081486" w:rsidRDefault="00081486" w:rsidP="00081486">
      <w:pPr>
        <w:pStyle w:val="Lijstalinea"/>
        <w:numPr>
          <w:ilvl w:val="0"/>
          <w:numId w:val="41"/>
        </w:numPr>
        <w:rPr>
          <w:rFonts w:ascii="Verdana" w:hAnsi="Verdana"/>
          <w:sz w:val="20"/>
          <w:szCs w:val="20"/>
        </w:rPr>
      </w:pPr>
      <w:r>
        <w:rPr>
          <w:rFonts w:ascii="Verdana" w:hAnsi="Verdana"/>
          <w:sz w:val="20"/>
          <w:szCs w:val="20"/>
        </w:rPr>
        <w:t>Medewerkers weten mensen te werven, stimuleren en enthousiasmeren.</w:t>
      </w:r>
    </w:p>
    <w:p w14:paraId="07C31A5D" w14:textId="77777777" w:rsidR="00081486" w:rsidRPr="00055DC8" w:rsidRDefault="00081486" w:rsidP="00081486">
      <w:pPr>
        <w:pStyle w:val="Lijstalinea"/>
        <w:numPr>
          <w:ilvl w:val="0"/>
          <w:numId w:val="41"/>
        </w:numPr>
        <w:rPr>
          <w:rFonts w:ascii="Verdana" w:hAnsi="Verdana"/>
          <w:sz w:val="20"/>
          <w:szCs w:val="20"/>
        </w:rPr>
      </w:pPr>
      <w:r w:rsidRPr="00055DC8">
        <w:rPr>
          <w:rFonts w:ascii="Verdana" w:hAnsi="Verdana"/>
          <w:sz w:val="20"/>
          <w:szCs w:val="20"/>
        </w:rPr>
        <w:t>Alle medewerkers dienen graag samen te werken in een hecht team met gezamenlijke doelstellingen.</w:t>
      </w:r>
    </w:p>
    <w:p w14:paraId="62D70380" w14:textId="77777777" w:rsidR="00081486" w:rsidRDefault="00081486" w:rsidP="00081486">
      <w:pPr>
        <w:pStyle w:val="Lijstalinea"/>
        <w:numPr>
          <w:ilvl w:val="0"/>
          <w:numId w:val="41"/>
        </w:numPr>
        <w:rPr>
          <w:rFonts w:ascii="Verdana" w:hAnsi="Verdana"/>
          <w:sz w:val="20"/>
          <w:szCs w:val="20"/>
        </w:rPr>
      </w:pPr>
      <w:r w:rsidRPr="00055DC8">
        <w:rPr>
          <w:rFonts w:ascii="Verdana" w:hAnsi="Verdana"/>
          <w:sz w:val="20"/>
          <w:szCs w:val="20"/>
        </w:rPr>
        <w:t>Alle medewerkers dienen in staat te zijn de behoefte en belemmeringen om te sporten in beeld te brengen en hierop (door middel van gerichte activiteiten) op in te spelen.</w:t>
      </w:r>
    </w:p>
    <w:p w14:paraId="6DAE3BA9" w14:textId="77777777" w:rsidR="00081486" w:rsidRDefault="00081486" w:rsidP="00081486">
      <w:pPr>
        <w:pStyle w:val="Lijstalinea"/>
        <w:numPr>
          <w:ilvl w:val="0"/>
          <w:numId w:val="41"/>
        </w:numPr>
        <w:rPr>
          <w:rFonts w:ascii="Verdana" w:hAnsi="Verdana"/>
          <w:sz w:val="20"/>
          <w:szCs w:val="20"/>
        </w:rPr>
      </w:pPr>
      <w:r w:rsidRPr="00BA0F13">
        <w:rPr>
          <w:rFonts w:ascii="Verdana" w:hAnsi="Verdana"/>
          <w:sz w:val="20"/>
          <w:szCs w:val="20"/>
        </w:rPr>
        <w:t>Medewerkers dienen te beschikken over creativiteit en de kwaliteit om activiteiten te organiseren en te monitoren.</w:t>
      </w:r>
    </w:p>
    <w:p w14:paraId="5033AD64" w14:textId="77777777" w:rsidR="00081486" w:rsidRPr="00A648F0" w:rsidRDefault="00081486" w:rsidP="00081486">
      <w:pPr>
        <w:pStyle w:val="Lijstalinea"/>
        <w:numPr>
          <w:ilvl w:val="0"/>
          <w:numId w:val="41"/>
        </w:numPr>
        <w:rPr>
          <w:rFonts w:ascii="Verdana" w:hAnsi="Verdana"/>
          <w:sz w:val="20"/>
          <w:szCs w:val="20"/>
        </w:rPr>
      </w:pPr>
      <w:r w:rsidRPr="00A648F0">
        <w:rPr>
          <w:rFonts w:ascii="Verdana" w:hAnsi="Verdana"/>
          <w:sz w:val="20"/>
          <w:szCs w:val="20"/>
        </w:rPr>
        <w:t>Medewerkers zijn flexibel inzetbaar.</w:t>
      </w:r>
    </w:p>
    <w:p w14:paraId="698FBDDA" w14:textId="77777777" w:rsidR="00081486" w:rsidRPr="00A648F0" w:rsidRDefault="00081486" w:rsidP="00081486">
      <w:pPr>
        <w:pStyle w:val="Lijstalinea"/>
        <w:numPr>
          <w:ilvl w:val="0"/>
          <w:numId w:val="41"/>
        </w:numPr>
        <w:spacing w:after="164"/>
        <w:ind w:right="14"/>
        <w:rPr>
          <w:rFonts w:ascii="Verdana" w:hAnsi="Verdana"/>
          <w:sz w:val="20"/>
          <w:szCs w:val="20"/>
        </w:rPr>
      </w:pPr>
      <w:r w:rsidRPr="00A648F0">
        <w:rPr>
          <w:rFonts w:ascii="Verdana" w:hAnsi="Verdana"/>
          <w:sz w:val="20"/>
          <w:szCs w:val="20"/>
        </w:rPr>
        <w:t xml:space="preserve">Opdrachtnemer zet voor uitvoering van de werkzaamheden uitsluitend betrouwbare, integere en gekwalificeerde medewerkers in. Hij is verantwoordelijk voor het werven, selecteren en aannemen van dit personeel conform de wettelijke eisen. </w:t>
      </w:r>
    </w:p>
    <w:p w14:paraId="4A733CF2" w14:textId="306FEC47" w:rsidR="00081486" w:rsidRPr="00A648F0" w:rsidRDefault="00081486" w:rsidP="00081486">
      <w:pPr>
        <w:pStyle w:val="Lijstalinea"/>
        <w:numPr>
          <w:ilvl w:val="0"/>
          <w:numId w:val="41"/>
        </w:numPr>
        <w:spacing w:after="164"/>
        <w:ind w:right="14"/>
        <w:rPr>
          <w:rFonts w:ascii="Verdana" w:hAnsi="Verdana"/>
          <w:sz w:val="20"/>
          <w:szCs w:val="20"/>
        </w:rPr>
      </w:pPr>
      <w:r w:rsidRPr="00A648F0">
        <w:rPr>
          <w:rFonts w:ascii="Verdana" w:hAnsi="Verdana"/>
          <w:sz w:val="20"/>
          <w:szCs w:val="20"/>
        </w:rPr>
        <w:t xml:space="preserve">Opdrachtnemer zal gedurende de inzet bij </w:t>
      </w:r>
      <w:r w:rsidR="000B5CC4">
        <w:rPr>
          <w:rFonts w:ascii="Verdana" w:hAnsi="Verdana"/>
          <w:sz w:val="20"/>
          <w:szCs w:val="20"/>
        </w:rPr>
        <w:t>o</w:t>
      </w:r>
      <w:r w:rsidRPr="00A648F0">
        <w:rPr>
          <w:rFonts w:ascii="Verdana" w:hAnsi="Verdana"/>
          <w:sz w:val="20"/>
          <w:szCs w:val="20"/>
        </w:rPr>
        <w:t xml:space="preserve">pdrachtgever het functioneren van de medewerkers continue volgen. Mocht </w:t>
      </w:r>
      <w:r w:rsidR="000B5CC4">
        <w:rPr>
          <w:rFonts w:ascii="Verdana" w:hAnsi="Verdana"/>
          <w:sz w:val="20"/>
          <w:szCs w:val="20"/>
        </w:rPr>
        <w:t>o</w:t>
      </w:r>
      <w:r w:rsidRPr="00A648F0">
        <w:rPr>
          <w:rFonts w:ascii="Verdana" w:hAnsi="Verdana"/>
          <w:sz w:val="20"/>
          <w:szCs w:val="20"/>
        </w:rPr>
        <w:t xml:space="preserve">pdrachtgever vinden dat medewerkers niet voldoen aan de eisen of het gedrag niet passend is, kan hij altijd besluiten dat de werkzaamheden van deze medewerkers met onmiddellijke ingang worden beëindigd. Hieraan zijn geen kosten verbonden. Opdrachtnemer krijgt dan de kans een nieuwe medewerker voor te stellen. </w:t>
      </w:r>
    </w:p>
    <w:p w14:paraId="41F5E735" w14:textId="77777777" w:rsidR="00081486" w:rsidRPr="00C6580D" w:rsidRDefault="00081486" w:rsidP="00081486">
      <w:pPr>
        <w:pStyle w:val="Lijstalinea"/>
        <w:numPr>
          <w:ilvl w:val="0"/>
          <w:numId w:val="41"/>
        </w:numPr>
        <w:spacing w:after="164"/>
        <w:ind w:right="14"/>
        <w:rPr>
          <w:rFonts w:ascii="Verdana" w:hAnsi="Verdana"/>
          <w:sz w:val="20"/>
          <w:szCs w:val="20"/>
        </w:rPr>
      </w:pPr>
      <w:r w:rsidRPr="00C6580D">
        <w:rPr>
          <w:rFonts w:ascii="Verdana" w:hAnsi="Verdana"/>
          <w:sz w:val="20"/>
          <w:szCs w:val="20"/>
        </w:rPr>
        <w:t xml:space="preserve">Alle in te zetten medewerkers dienen een Integriteits- en geheimhoudingsverklaring, brief onbezoldigd ambtenaar en overeenkomst te ondertekenen. </w:t>
      </w:r>
    </w:p>
    <w:p w14:paraId="11B3A72F" w14:textId="50C82ED7" w:rsidR="00081486" w:rsidRPr="00C6580D" w:rsidRDefault="00081486" w:rsidP="00081486">
      <w:pPr>
        <w:pStyle w:val="Lijstalinea"/>
        <w:numPr>
          <w:ilvl w:val="0"/>
          <w:numId w:val="41"/>
        </w:numPr>
        <w:spacing w:after="164"/>
        <w:ind w:right="14"/>
        <w:rPr>
          <w:rFonts w:ascii="Verdana" w:hAnsi="Verdana"/>
          <w:sz w:val="20"/>
          <w:szCs w:val="20"/>
        </w:rPr>
      </w:pPr>
      <w:r w:rsidRPr="00C6580D">
        <w:rPr>
          <w:rFonts w:ascii="Verdana" w:hAnsi="Verdana"/>
          <w:sz w:val="20"/>
          <w:szCs w:val="20"/>
        </w:rPr>
        <w:t xml:space="preserve">Opdrachtnemer zorgt ook dat een identiteitsbewijs conform de Wet op de Identificatieplicht van de in te zetten medewerker in zijn bezit is en ruim voor de eerste werkdag een kopie aan </w:t>
      </w:r>
      <w:r w:rsidR="002B38EF">
        <w:rPr>
          <w:rFonts w:ascii="Verdana" w:hAnsi="Verdana"/>
          <w:sz w:val="20"/>
          <w:szCs w:val="20"/>
        </w:rPr>
        <w:t>o</w:t>
      </w:r>
      <w:r w:rsidRPr="00C6580D">
        <w:rPr>
          <w:rFonts w:ascii="Verdana" w:hAnsi="Verdana"/>
          <w:sz w:val="20"/>
          <w:szCs w:val="20"/>
        </w:rPr>
        <w:t xml:space="preserve">pdrachtgever wordt voorgelegd ter controle. </w:t>
      </w:r>
    </w:p>
    <w:p w14:paraId="0489ED7B" w14:textId="37D8D6D1" w:rsidR="00081486" w:rsidRPr="00C6580D" w:rsidRDefault="00081486" w:rsidP="00081486">
      <w:pPr>
        <w:pStyle w:val="Lijstalinea"/>
        <w:numPr>
          <w:ilvl w:val="0"/>
          <w:numId w:val="41"/>
        </w:numPr>
        <w:spacing w:after="164"/>
        <w:ind w:right="14"/>
        <w:rPr>
          <w:rFonts w:ascii="Verdana" w:hAnsi="Verdana"/>
          <w:sz w:val="20"/>
          <w:szCs w:val="20"/>
        </w:rPr>
      </w:pPr>
      <w:r w:rsidRPr="00C6580D">
        <w:rPr>
          <w:rFonts w:ascii="Verdana" w:hAnsi="Verdana"/>
          <w:sz w:val="20"/>
          <w:szCs w:val="20"/>
        </w:rPr>
        <w:t xml:space="preserve">De in te zetten medewerkers gaan met zorg om met de ter beschikking gestelde materialen van de </w:t>
      </w:r>
      <w:r w:rsidR="00D63BB0">
        <w:rPr>
          <w:rFonts w:ascii="Verdana" w:hAnsi="Verdana"/>
          <w:sz w:val="20"/>
          <w:szCs w:val="20"/>
        </w:rPr>
        <w:t>g</w:t>
      </w:r>
      <w:r w:rsidRPr="00C6580D">
        <w:rPr>
          <w:rFonts w:ascii="Verdana" w:hAnsi="Verdana"/>
          <w:sz w:val="20"/>
          <w:szCs w:val="20"/>
        </w:rPr>
        <w:t xml:space="preserve">emeente. </w:t>
      </w:r>
    </w:p>
    <w:p w14:paraId="3A6831B8" w14:textId="14B5CE92" w:rsidR="00081486" w:rsidRPr="00C6580D" w:rsidRDefault="00081486" w:rsidP="00081486">
      <w:pPr>
        <w:pStyle w:val="Lijstalinea"/>
        <w:numPr>
          <w:ilvl w:val="0"/>
          <w:numId w:val="41"/>
        </w:numPr>
        <w:spacing w:after="164"/>
        <w:ind w:right="14"/>
        <w:rPr>
          <w:rFonts w:ascii="Verdana" w:hAnsi="Verdana"/>
          <w:sz w:val="20"/>
          <w:szCs w:val="20"/>
        </w:rPr>
      </w:pPr>
      <w:r w:rsidRPr="00C6580D">
        <w:rPr>
          <w:rFonts w:ascii="Verdana" w:hAnsi="Verdana"/>
          <w:sz w:val="20"/>
          <w:szCs w:val="20"/>
        </w:rPr>
        <w:t xml:space="preserve">De ingezette medewerker zal zich op social media niet uiten over zijn werk bij de gemeente Tiel, anders dan na toestemming van </w:t>
      </w:r>
      <w:r w:rsidR="00D63BB0">
        <w:rPr>
          <w:rFonts w:ascii="Verdana" w:hAnsi="Verdana"/>
          <w:sz w:val="20"/>
          <w:szCs w:val="20"/>
        </w:rPr>
        <w:t>o</w:t>
      </w:r>
      <w:r w:rsidRPr="00C6580D">
        <w:rPr>
          <w:rFonts w:ascii="Verdana" w:hAnsi="Verdana"/>
          <w:sz w:val="20"/>
          <w:szCs w:val="20"/>
        </w:rPr>
        <w:t xml:space="preserve">pdrachtgever. Bij benadering door een journalist/media, verwijst de medewerker altijd naar de afdeling Communicatie van de gemeente Tiel. </w:t>
      </w:r>
    </w:p>
    <w:p w14:paraId="4A4835DC" w14:textId="77777777" w:rsidR="00081486" w:rsidRPr="00C6580D" w:rsidRDefault="00081486" w:rsidP="00081486">
      <w:pPr>
        <w:pStyle w:val="Lijstalinea"/>
        <w:numPr>
          <w:ilvl w:val="0"/>
          <w:numId w:val="41"/>
        </w:numPr>
        <w:spacing w:after="130"/>
        <w:ind w:right="14"/>
        <w:rPr>
          <w:rFonts w:ascii="Verdana" w:hAnsi="Verdana"/>
          <w:sz w:val="20"/>
          <w:szCs w:val="20"/>
        </w:rPr>
      </w:pPr>
      <w:r w:rsidRPr="00C6580D">
        <w:rPr>
          <w:rFonts w:ascii="Verdana" w:hAnsi="Verdana"/>
          <w:sz w:val="20"/>
          <w:szCs w:val="20"/>
        </w:rPr>
        <w:t xml:space="preserve">De in te zetten medewerker is ingeënt tegen Hepatitis B en Tetanus. Hiertoe dienen zij een inentingsverklaring te overhandigen voor aanvang van werkzaamheden. </w:t>
      </w:r>
    </w:p>
    <w:p w14:paraId="4F4726D7" w14:textId="77777777" w:rsidR="00081486" w:rsidRPr="00CB7C39" w:rsidRDefault="00081486" w:rsidP="00081486">
      <w:pPr>
        <w:pStyle w:val="Lijstalinea"/>
        <w:spacing w:after="164"/>
        <w:ind w:left="502" w:right="14"/>
        <w:rPr>
          <w:rFonts w:ascii="Verdana" w:hAnsi="Verdana"/>
          <w:sz w:val="20"/>
          <w:szCs w:val="20"/>
        </w:rPr>
      </w:pPr>
    </w:p>
    <w:p w14:paraId="77A9F1D9" w14:textId="66C59A55" w:rsidR="00081486" w:rsidRPr="00081486" w:rsidRDefault="00081486" w:rsidP="00081486">
      <w:pPr>
        <w:pStyle w:val="Kop3"/>
        <w:numPr>
          <w:ilvl w:val="0"/>
          <w:numId w:val="0"/>
        </w:numPr>
        <w:spacing w:after="3" w:line="261" w:lineRule="auto"/>
        <w:ind w:left="-5"/>
        <w:rPr>
          <w:rFonts w:ascii="Verdana" w:hAnsi="Verdana"/>
          <w:b/>
          <w:bCs/>
          <w:sz w:val="20"/>
          <w:szCs w:val="20"/>
        </w:rPr>
      </w:pPr>
      <w:bookmarkStart w:id="50" w:name="_Toc130538713"/>
      <w:r w:rsidRPr="00081486">
        <w:rPr>
          <w:rFonts w:ascii="Verdana" w:hAnsi="Verdana"/>
          <w:b/>
          <w:bCs/>
          <w:sz w:val="20"/>
          <w:szCs w:val="20"/>
        </w:rPr>
        <w:t>Werkwijze/organisatie/communicatie</w:t>
      </w:r>
      <w:bookmarkEnd w:id="50"/>
      <w:r w:rsidRPr="00081486">
        <w:rPr>
          <w:rFonts w:ascii="Verdana" w:hAnsi="Verdana"/>
          <w:b/>
          <w:bCs/>
          <w:sz w:val="20"/>
          <w:szCs w:val="20"/>
        </w:rPr>
        <w:t xml:space="preserve"> </w:t>
      </w:r>
    </w:p>
    <w:p w14:paraId="4DB019AD" w14:textId="1DC264D3" w:rsidR="00081486" w:rsidRPr="00C6580D" w:rsidRDefault="00081486" w:rsidP="00081486">
      <w:pPr>
        <w:pStyle w:val="Lijstalinea"/>
        <w:numPr>
          <w:ilvl w:val="0"/>
          <w:numId w:val="40"/>
        </w:numPr>
        <w:spacing w:after="164"/>
        <w:ind w:right="14"/>
        <w:rPr>
          <w:rFonts w:ascii="Verdana" w:hAnsi="Verdana"/>
          <w:sz w:val="20"/>
          <w:szCs w:val="20"/>
        </w:rPr>
      </w:pPr>
      <w:r w:rsidRPr="00C6580D">
        <w:rPr>
          <w:rFonts w:ascii="Verdana" w:hAnsi="Verdana"/>
          <w:sz w:val="20"/>
          <w:szCs w:val="20"/>
        </w:rPr>
        <w:t xml:space="preserve">De werkdag c.q. dienst van de medewerkers van de </w:t>
      </w:r>
      <w:r w:rsidR="00D63BB0">
        <w:rPr>
          <w:rFonts w:ascii="Verdana" w:hAnsi="Verdana"/>
          <w:sz w:val="20"/>
          <w:szCs w:val="20"/>
        </w:rPr>
        <w:t>o</w:t>
      </w:r>
      <w:r w:rsidRPr="00C6580D">
        <w:rPr>
          <w:rFonts w:ascii="Verdana" w:hAnsi="Verdana"/>
          <w:sz w:val="20"/>
          <w:szCs w:val="20"/>
        </w:rPr>
        <w:t xml:space="preserve">pdrachtnemer dient te allen tijde in overeenstemming te zijn met de geldende wet- en regelgeving hieromtrent en hetgeen hierover in een eventueel geldende CAO is vastgelegd. De arbeidstijdenwet is van toepassing en wordt te allen tijde nageleefd. </w:t>
      </w:r>
    </w:p>
    <w:p w14:paraId="77D5E7D2" w14:textId="4E54A0C4" w:rsidR="00081486" w:rsidRPr="00C6580D" w:rsidRDefault="00081486" w:rsidP="00081486">
      <w:pPr>
        <w:pStyle w:val="Lijstalinea"/>
        <w:numPr>
          <w:ilvl w:val="0"/>
          <w:numId w:val="40"/>
        </w:numPr>
        <w:spacing w:after="138"/>
        <w:ind w:right="14"/>
        <w:rPr>
          <w:rFonts w:ascii="Verdana" w:hAnsi="Verdana"/>
          <w:sz w:val="20"/>
          <w:szCs w:val="20"/>
        </w:rPr>
      </w:pPr>
      <w:r w:rsidRPr="00C6580D">
        <w:rPr>
          <w:rFonts w:ascii="Verdana" w:hAnsi="Verdana"/>
          <w:sz w:val="20"/>
          <w:szCs w:val="20"/>
        </w:rPr>
        <w:t xml:space="preserve">De </w:t>
      </w:r>
      <w:r w:rsidR="00B74D30">
        <w:rPr>
          <w:rFonts w:ascii="Verdana" w:hAnsi="Verdana"/>
          <w:sz w:val="20"/>
          <w:szCs w:val="20"/>
        </w:rPr>
        <w:t>o</w:t>
      </w:r>
      <w:r w:rsidRPr="00C6580D">
        <w:rPr>
          <w:rFonts w:ascii="Verdana" w:hAnsi="Verdana"/>
          <w:sz w:val="20"/>
          <w:szCs w:val="20"/>
        </w:rPr>
        <w:t xml:space="preserve">pdrachtnemer heeft tenminste één contactpersoon voor </w:t>
      </w:r>
      <w:r w:rsidR="00B74D30">
        <w:rPr>
          <w:rFonts w:ascii="Verdana" w:hAnsi="Verdana"/>
          <w:sz w:val="20"/>
          <w:szCs w:val="20"/>
        </w:rPr>
        <w:t>o</w:t>
      </w:r>
      <w:r w:rsidRPr="00C6580D">
        <w:rPr>
          <w:rFonts w:ascii="Verdana" w:hAnsi="Verdana"/>
          <w:sz w:val="20"/>
          <w:szCs w:val="20"/>
        </w:rPr>
        <w:t xml:space="preserve">pdrachtgever en is tijdens kantooruren altijd bereikbaar voor </w:t>
      </w:r>
      <w:r w:rsidR="00B74D30">
        <w:rPr>
          <w:rFonts w:ascii="Verdana" w:hAnsi="Verdana"/>
          <w:sz w:val="20"/>
          <w:szCs w:val="20"/>
        </w:rPr>
        <w:t>o</w:t>
      </w:r>
      <w:r w:rsidRPr="00C6580D">
        <w:rPr>
          <w:rFonts w:ascii="Verdana" w:hAnsi="Verdana"/>
          <w:sz w:val="20"/>
          <w:szCs w:val="20"/>
        </w:rPr>
        <w:t xml:space="preserve">pdrachtgever, zowel telefonisch als per e-mail. Op vragen en verzoeken wordt binnen één werkdag gereageerd. </w:t>
      </w:r>
    </w:p>
    <w:p w14:paraId="70CDFC59" w14:textId="1BEDA452" w:rsidR="00081486" w:rsidRPr="00C6580D" w:rsidRDefault="00081486" w:rsidP="00081486">
      <w:pPr>
        <w:pStyle w:val="Lijstalinea"/>
        <w:spacing w:after="164"/>
        <w:ind w:left="710" w:right="14"/>
        <w:rPr>
          <w:rFonts w:ascii="Verdana" w:hAnsi="Verdana"/>
          <w:sz w:val="20"/>
          <w:szCs w:val="20"/>
          <w:highlight w:val="yellow"/>
        </w:rPr>
      </w:pPr>
    </w:p>
    <w:p w14:paraId="2956C6E3" w14:textId="77777777" w:rsidR="00081486" w:rsidRDefault="00081486" w:rsidP="00081486">
      <w:pPr>
        <w:ind w:left="715" w:right="14"/>
      </w:pPr>
    </w:p>
    <w:p w14:paraId="54D9BD4C" w14:textId="77777777" w:rsidR="00056E29" w:rsidRPr="00674EC8" w:rsidRDefault="00056E29" w:rsidP="003A558C">
      <w:pPr>
        <w:rPr>
          <w:rFonts w:ascii="Verdana" w:hAnsi="Verdana"/>
          <w:sz w:val="20"/>
          <w:szCs w:val="20"/>
        </w:rPr>
      </w:pPr>
    </w:p>
    <w:p w14:paraId="3FF57F5B" w14:textId="20E9F88C" w:rsidR="00F73050" w:rsidRPr="00674EC8" w:rsidRDefault="00E24CC4" w:rsidP="0090341B">
      <w:pPr>
        <w:pStyle w:val="ZRIKop"/>
        <w:numPr>
          <w:ilvl w:val="0"/>
          <w:numId w:val="0"/>
        </w:numPr>
        <w:rPr>
          <w:rFonts w:ascii="Verdana" w:hAnsi="Verdana"/>
          <w:sz w:val="20"/>
          <w:szCs w:val="20"/>
        </w:rPr>
      </w:pPr>
      <w:r w:rsidRPr="00674EC8">
        <w:rPr>
          <w:rFonts w:ascii="Verdana" w:hAnsi="Verdana"/>
          <w:sz w:val="20"/>
          <w:szCs w:val="20"/>
        </w:rPr>
        <w:br w:type="page"/>
      </w:r>
      <w:bookmarkStart w:id="51" w:name="_Toc130538714"/>
      <w:r w:rsidRPr="00674EC8">
        <w:rPr>
          <w:rFonts w:ascii="Verdana" w:hAnsi="Verdana"/>
          <w:sz w:val="20"/>
          <w:szCs w:val="20"/>
        </w:rPr>
        <w:t>5</w:t>
      </w:r>
      <w:r w:rsidRPr="00674EC8">
        <w:rPr>
          <w:rFonts w:ascii="Verdana" w:hAnsi="Verdana"/>
          <w:sz w:val="20"/>
          <w:szCs w:val="20"/>
        </w:rPr>
        <w:tab/>
        <w:t>Gunningscriteria</w:t>
      </w:r>
      <w:bookmarkEnd w:id="51"/>
    </w:p>
    <w:p w14:paraId="384BA73E" w14:textId="77777777" w:rsidR="00E24CC4" w:rsidRPr="00674EC8" w:rsidRDefault="00E24CC4" w:rsidP="00F73050">
      <w:pPr>
        <w:rPr>
          <w:rFonts w:ascii="Verdana" w:hAnsi="Verdana"/>
          <w:b/>
          <w:sz w:val="20"/>
          <w:szCs w:val="20"/>
          <w:u w:val="single"/>
        </w:rPr>
      </w:pPr>
    </w:p>
    <w:p w14:paraId="238EAA6F" w14:textId="77777777" w:rsidR="00E24CC4" w:rsidRPr="00674EC8" w:rsidRDefault="00E24CC4" w:rsidP="0090341B">
      <w:pPr>
        <w:pStyle w:val="ZRISubkop"/>
        <w:numPr>
          <w:ilvl w:val="0"/>
          <w:numId w:val="0"/>
        </w:numPr>
        <w:ind w:left="567" w:hanging="567"/>
        <w:rPr>
          <w:rFonts w:ascii="Verdana" w:hAnsi="Verdana"/>
          <w:sz w:val="20"/>
          <w:szCs w:val="20"/>
        </w:rPr>
      </w:pPr>
      <w:bookmarkStart w:id="52" w:name="_Toc130538715"/>
      <w:r w:rsidRPr="00674EC8">
        <w:rPr>
          <w:rFonts w:ascii="Verdana" w:hAnsi="Verdana"/>
          <w:sz w:val="20"/>
          <w:szCs w:val="20"/>
        </w:rPr>
        <w:t>5.1</w:t>
      </w:r>
      <w:r w:rsidRPr="00674EC8">
        <w:rPr>
          <w:rFonts w:ascii="Verdana" w:hAnsi="Verdana"/>
          <w:sz w:val="20"/>
          <w:szCs w:val="20"/>
        </w:rPr>
        <w:tab/>
        <w:t>Procedure</w:t>
      </w:r>
      <w:bookmarkEnd w:id="52"/>
    </w:p>
    <w:p w14:paraId="2A0F5314" w14:textId="77777777" w:rsidR="00F929AD" w:rsidRPr="00674EC8" w:rsidRDefault="00F929AD" w:rsidP="00F929AD">
      <w:pPr>
        <w:rPr>
          <w:rFonts w:ascii="Verdana" w:hAnsi="Verdana"/>
          <w:sz w:val="20"/>
          <w:szCs w:val="20"/>
        </w:rPr>
      </w:pPr>
      <w:bookmarkStart w:id="53" w:name="_Toc476144188"/>
      <w:bookmarkStart w:id="54" w:name="_Toc478968767"/>
      <w:r w:rsidRPr="00674EC8">
        <w:rPr>
          <w:rFonts w:ascii="Verdana" w:hAnsi="Verdana"/>
          <w:sz w:val="20"/>
          <w:szCs w:val="20"/>
        </w:rPr>
        <w:t xml:space="preserve">In dit hoofdstuk zijn de vragen opgenomen welke vallen onder het kwalitatief subgunningscriterium. Gunning vindt plaats op basis van de inschrijving met de beste prijs-kwaliteitverhouding. Ter bepaling van de inschrijving met de beste prijs-kwaliteitverhouding zijn per vraag de wegingsfactoren en beoordelingsmethodes gedefinieerd. </w:t>
      </w:r>
    </w:p>
    <w:p w14:paraId="28F2FF6F" w14:textId="77777777" w:rsidR="00F929AD" w:rsidRDefault="00F929AD" w:rsidP="00F929AD">
      <w:pPr>
        <w:rPr>
          <w:rFonts w:ascii="Verdana" w:hAnsi="Verdana"/>
          <w:sz w:val="20"/>
          <w:szCs w:val="20"/>
        </w:rPr>
      </w:pPr>
    </w:p>
    <w:p w14:paraId="0D3DFEA6" w14:textId="77777777" w:rsidR="00F929AD" w:rsidRPr="00D75030" w:rsidRDefault="00F929AD" w:rsidP="00F929AD">
      <w:pPr>
        <w:ind w:left="-5" w:right="16"/>
        <w:rPr>
          <w:rFonts w:ascii="Verdana" w:hAnsi="Verdana"/>
          <w:sz w:val="20"/>
          <w:szCs w:val="20"/>
        </w:rPr>
      </w:pPr>
      <w:r w:rsidRPr="00D75030">
        <w:rPr>
          <w:rFonts w:ascii="Verdana" w:hAnsi="Verdana"/>
          <w:sz w:val="20"/>
          <w:szCs w:val="20"/>
        </w:rPr>
        <w:t xml:space="preserve">De beoordeling van de Inschrijvingen vindt plaats op basis van de subgunningscriteria. Deze beoordeling </w:t>
      </w:r>
      <w:r w:rsidRPr="00D75030">
        <w:rPr>
          <w:rFonts w:ascii="Verdana" w:eastAsia="Corbel" w:hAnsi="Verdana" w:cs="Corbel"/>
          <w:sz w:val="20"/>
          <w:szCs w:val="20"/>
        </w:rPr>
        <w:t xml:space="preserve">vindt plaats op basis van het principe ‘gunnen op waarde’. De waarde die per subgunningscriteria aan de </w:t>
      </w:r>
      <w:r w:rsidRPr="00D75030">
        <w:rPr>
          <w:rFonts w:ascii="Verdana" w:hAnsi="Verdana"/>
          <w:sz w:val="20"/>
          <w:szCs w:val="20"/>
        </w:rPr>
        <w:t>Inschrijving wordt toegekend wordt van de totaalprijs (de inschrijfprijs zoals vermeld op het prijzenblad) afgetrokken. Hierdoor onts</w:t>
      </w:r>
      <w:r w:rsidRPr="00D75030">
        <w:rPr>
          <w:rFonts w:ascii="Verdana" w:eastAsia="Corbel" w:hAnsi="Verdana" w:cs="Corbel"/>
          <w:sz w:val="20"/>
          <w:szCs w:val="20"/>
        </w:rPr>
        <w:t>taat een ‘vergelijkingsprijs’.</w:t>
      </w:r>
      <w:r w:rsidRPr="00D75030">
        <w:rPr>
          <w:rFonts w:ascii="Verdana" w:hAnsi="Verdana"/>
          <w:sz w:val="20"/>
          <w:szCs w:val="20"/>
        </w:rPr>
        <w:t xml:space="preserve"> </w:t>
      </w:r>
    </w:p>
    <w:p w14:paraId="1E5ED80F" w14:textId="77777777" w:rsidR="00F929AD" w:rsidRDefault="00F929AD" w:rsidP="00F929AD">
      <w:pPr>
        <w:rPr>
          <w:rFonts w:ascii="Verdana" w:hAnsi="Verdana"/>
          <w:sz w:val="20"/>
          <w:szCs w:val="20"/>
        </w:rPr>
      </w:pPr>
    </w:p>
    <w:p w14:paraId="3793824E" w14:textId="77777777" w:rsidR="00F929AD" w:rsidRPr="00520EDA" w:rsidRDefault="00F929AD" w:rsidP="00F929AD">
      <w:pPr>
        <w:spacing w:after="43" w:line="259" w:lineRule="auto"/>
        <w:rPr>
          <w:rFonts w:ascii="Verdana" w:hAnsi="Verdana"/>
          <w:sz w:val="20"/>
          <w:szCs w:val="20"/>
        </w:rPr>
      </w:pPr>
    </w:p>
    <w:p w14:paraId="30FAAF6C" w14:textId="77777777" w:rsidR="00F929AD" w:rsidRPr="00520EDA" w:rsidRDefault="00F929AD" w:rsidP="00F929AD">
      <w:pPr>
        <w:pBdr>
          <w:top w:val="single" w:sz="12" w:space="0" w:color="000000"/>
          <w:left w:val="single" w:sz="12" w:space="0" w:color="000000"/>
          <w:bottom w:val="single" w:sz="12" w:space="0" w:color="000000"/>
          <w:right w:val="single" w:sz="12" w:space="0" w:color="000000"/>
        </w:pBdr>
        <w:shd w:val="clear" w:color="auto" w:fill="000000"/>
        <w:spacing w:after="26" w:line="278" w:lineRule="auto"/>
        <w:ind w:left="725" w:right="388"/>
        <w:rPr>
          <w:rFonts w:ascii="Verdana" w:hAnsi="Verdana"/>
          <w:sz w:val="20"/>
          <w:szCs w:val="20"/>
        </w:rPr>
      </w:pPr>
      <w:r w:rsidRPr="00520EDA">
        <w:rPr>
          <w:rFonts w:ascii="Verdana" w:hAnsi="Verdana"/>
          <w:color w:val="FFFFFF"/>
          <w:sz w:val="20"/>
          <w:szCs w:val="20"/>
        </w:rPr>
        <w:t xml:space="preserve">Totaalprijs vermeld op het prijzenblad </w:t>
      </w:r>
      <w:r w:rsidRPr="00520EDA">
        <w:rPr>
          <w:rFonts w:ascii="Verdana" w:eastAsia="Corbel" w:hAnsi="Verdana" w:cs="Corbel"/>
          <w:color w:val="FFFFFF"/>
          <w:sz w:val="20"/>
          <w:szCs w:val="20"/>
        </w:rPr>
        <w:t>–</w:t>
      </w:r>
      <w:r w:rsidRPr="00520EDA">
        <w:rPr>
          <w:rFonts w:ascii="Verdana" w:hAnsi="Verdana"/>
          <w:color w:val="FFFFFF"/>
          <w:sz w:val="20"/>
          <w:szCs w:val="20"/>
        </w:rPr>
        <w:t xml:space="preserve"> totale waardevermindering op de subgunningscriteria kwaliteit = vergelijkingsprijs </w:t>
      </w:r>
    </w:p>
    <w:p w14:paraId="1C2887D8" w14:textId="77777777" w:rsidR="00F929AD" w:rsidRPr="00520EDA" w:rsidRDefault="00F929AD" w:rsidP="00F929AD">
      <w:pPr>
        <w:spacing w:after="17" w:line="259" w:lineRule="auto"/>
        <w:rPr>
          <w:rFonts w:ascii="Verdana" w:hAnsi="Verdana"/>
          <w:sz w:val="20"/>
          <w:szCs w:val="20"/>
        </w:rPr>
      </w:pPr>
      <w:r w:rsidRPr="00520EDA">
        <w:rPr>
          <w:rFonts w:ascii="Verdana" w:hAnsi="Verdana"/>
          <w:sz w:val="20"/>
          <w:szCs w:val="20"/>
        </w:rPr>
        <w:t xml:space="preserve"> </w:t>
      </w:r>
    </w:p>
    <w:p w14:paraId="59F0397E" w14:textId="77777777" w:rsidR="00F929AD" w:rsidRPr="00520EDA" w:rsidRDefault="00F929AD" w:rsidP="00F929AD">
      <w:pPr>
        <w:spacing w:after="3" w:line="268" w:lineRule="auto"/>
        <w:ind w:left="-5"/>
        <w:rPr>
          <w:rFonts w:ascii="Verdana" w:hAnsi="Verdana"/>
          <w:sz w:val="20"/>
          <w:szCs w:val="20"/>
        </w:rPr>
      </w:pPr>
      <w:r w:rsidRPr="00520EDA">
        <w:rPr>
          <w:rFonts w:ascii="Verdana" w:eastAsia="Corbel" w:hAnsi="Verdana" w:cs="Corbel"/>
          <w:sz w:val="20"/>
          <w:szCs w:val="20"/>
        </w:rPr>
        <w:t>Het bepalen van de ‘economisch meest voordelige inschrijving op basis van de beste prijs</w:t>
      </w:r>
      <w:r w:rsidRPr="00520EDA">
        <w:rPr>
          <w:rFonts w:ascii="Verdana" w:hAnsi="Verdana"/>
          <w:sz w:val="20"/>
          <w:szCs w:val="20"/>
        </w:rPr>
        <w:t>kwaliteit</w:t>
      </w:r>
      <w:r w:rsidRPr="00520EDA">
        <w:rPr>
          <w:rFonts w:ascii="Verdana" w:eastAsia="Corbel" w:hAnsi="Verdana" w:cs="Corbel"/>
          <w:sz w:val="20"/>
          <w:szCs w:val="20"/>
        </w:rPr>
        <w:t>verhouding’ vindt plaats op basis van deze vergelijkingsprijs. De Inschrijver die voldoet aan alle gestelde eisen en na de beoordeling de laagste vergelijkingsprijs heeft wordt gekenmerkt als ‘economisch meest voordelige inschrijving’ en komt in aanmerking</w:t>
      </w:r>
      <w:r w:rsidRPr="00520EDA">
        <w:rPr>
          <w:rFonts w:ascii="Verdana" w:hAnsi="Verdana"/>
          <w:sz w:val="20"/>
          <w:szCs w:val="20"/>
        </w:rPr>
        <w:t xml:space="preserve"> voor gunning. </w:t>
      </w:r>
    </w:p>
    <w:p w14:paraId="6FDA704F" w14:textId="77777777" w:rsidR="00F929AD" w:rsidRPr="00520EDA" w:rsidRDefault="00F929AD" w:rsidP="00F929AD">
      <w:pPr>
        <w:spacing w:after="15" w:line="259" w:lineRule="auto"/>
        <w:rPr>
          <w:rFonts w:ascii="Verdana" w:hAnsi="Verdana"/>
          <w:sz w:val="20"/>
          <w:szCs w:val="20"/>
        </w:rPr>
      </w:pPr>
      <w:r w:rsidRPr="00520EDA">
        <w:rPr>
          <w:rFonts w:ascii="Verdana" w:hAnsi="Verdana"/>
          <w:sz w:val="20"/>
          <w:szCs w:val="20"/>
        </w:rPr>
        <w:t xml:space="preserve"> </w:t>
      </w:r>
    </w:p>
    <w:p w14:paraId="2A13893A" w14:textId="59D7C82C" w:rsidR="00F929AD" w:rsidRDefault="00F929AD" w:rsidP="00F929AD">
      <w:pPr>
        <w:ind w:left="-5" w:right="16"/>
        <w:rPr>
          <w:rFonts w:ascii="Verdana" w:hAnsi="Verdana"/>
          <w:sz w:val="20"/>
          <w:szCs w:val="20"/>
        </w:rPr>
      </w:pPr>
      <w:r w:rsidRPr="00520EDA">
        <w:rPr>
          <w:rFonts w:ascii="Verdana" w:hAnsi="Verdana"/>
          <w:sz w:val="20"/>
          <w:szCs w:val="20"/>
        </w:rPr>
        <w:t xml:space="preserve">In totaal is een waardevermindering van </w:t>
      </w:r>
      <w:r w:rsidRPr="00520EDA">
        <w:rPr>
          <w:rFonts w:ascii="Verdana" w:eastAsia="Corbel" w:hAnsi="Verdana" w:cs="Corbel"/>
          <w:b/>
          <w:sz w:val="20"/>
          <w:szCs w:val="20"/>
        </w:rPr>
        <w:t xml:space="preserve">€ </w:t>
      </w:r>
      <w:r w:rsidR="006133EC">
        <w:rPr>
          <w:rFonts w:ascii="Verdana" w:eastAsia="Corbel" w:hAnsi="Verdana" w:cs="Corbel"/>
          <w:b/>
          <w:sz w:val="20"/>
          <w:szCs w:val="20"/>
        </w:rPr>
        <w:t>1.108.000</w:t>
      </w:r>
      <w:r>
        <w:rPr>
          <w:rFonts w:ascii="Verdana" w:eastAsia="Corbel" w:hAnsi="Verdana" w:cs="Corbel"/>
          <w:b/>
          <w:sz w:val="20"/>
          <w:szCs w:val="20"/>
        </w:rPr>
        <w:t xml:space="preserve"> </w:t>
      </w:r>
      <w:r w:rsidRPr="00520EDA">
        <w:rPr>
          <w:rFonts w:ascii="Verdana" w:hAnsi="Verdana"/>
          <w:sz w:val="20"/>
          <w:szCs w:val="20"/>
        </w:rPr>
        <w:t xml:space="preserve">te behalen, verdeeld over de subgunningscriteria Kwaliteit. Deze subgunningscriteria bestaan op hun beurt weer uit één of meerdere onderdelen. In onderstaand overzicht is per onderdeel de maximale waardevermindering weergegeven.  </w:t>
      </w:r>
    </w:p>
    <w:p w14:paraId="4A8439BB" w14:textId="77777777" w:rsidR="00F929AD" w:rsidRDefault="00F929AD" w:rsidP="00F929AD">
      <w:pPr>
        <w:ind w:left="-5" w:right="16"/>
        <w:rPr>
          <w:rFonts w:ascii="Verdana" w:hAnsi="Verdana"/>
          <w:sz w:val="20"/>
          <w:szCs w:val="20"/>
        </w:rPr>
      </w:pPr>
    </w:p>
    <w:tbl>
      <w:tblPr>
        <w:tblStyle w:val="Tabelraster"/>
        <w:tblW w:w="0" w:type="auto"/>
        <w:tblInd w:w="-5" w:type="dxa"/>
        <w:tblLook w:val="04A0" w:firstRow="1" w:lastRow="0" w:firstColumn="1" w:lastColumn="0" w:noHBand="0" w:noVBand="1"/>
      </w:tblPr>
      <w:tblGrid>
        <w:gridCol w:w="2854"/>
        <w:gridCol w:w="2831"/>
        <w:gridCol w:w="2814"/>
      </w:tblGrid>
      <w:tr w:rsidR="00F929AD" w14:paraId="522745B2" w14:textId="77777777" w:rsidTr="00F929AD">
        <w:tc>
          <w:tcPr>
            <w:tcW w:w="3020" w:type="dxa"/>
            <w:shd w:val="clear" w:color="auto" w:fill="000000" w:themeFill="text1"/>
          </w:tcPr>
          <w:p w14:paraId="4DA79599" w14:textId="77777777" w:rsidR="00F929AD" w:rsidRPr="00F929AD" w:rsidRDefault="00F929AD" w:rsidP="00A81C28">
            <w:pPr>
              <w:ind w:right="16"/>
              <w:rPr>
                <w:rFonts w:ascii="Verdana" w:hAnsi="Verdana"/>
                <w:color w:val="FFFFFF" w:themeColor="background1"/>
                <w:sz w:val="20"/>
                <w:szCs w:val="20"/>
              </w:rPr>
            </w:pPr>
            <w:r w:rsidRPr="00F929AD">
              <w:rPr>
                <w:rFonts w:ascii="Verdana" w:hAnsi="Verdana"/>
                <w:color w:val="FFFFFF" w:themeColor="background1"/>
                <w:sz w:val="20"/>
                <w:szCs w:val="20"/>
              </w:rPr>
              <w:t>Subgunningscriterium</w:t>
            </w:r>
          </w:p>
        </w:tc>
        <w:tc>
          <w:tcPr>
            <w:tcW w:w="3021" w:type="dxa"/>
            <w:shd w:val="clear" w:color="auto" w:fill="000000" w:themeFill="text1"/>
          </w:tcPr>
          <w:p w14:paraId="3122E02E" w14:textId="77777777" w:rsidR="00F929AD" w:rsidRPr="00F929AD" w:rsidRDefault="00F929AD" w:rsidP="00A81C28">
            <w:pPr>
              <w:ind w:right="16"/>
              <w:rPr>
                <w:rFonts w:ascii="Verdana" w:hAnsi="Verdana"/>
                <w:color w:val="FFFFFF" w:themeColor="background1"/>
                <w:sz w:val="20"/>
                <w:szCs w:val="20"/>
              </w:rPr>
            </w:pPr>
            <w:r w:rsidRPr="00F929AD">
              <w:rPr>
                <w:rFonts w:ascii="Verdana" w:hAnsi="Verdana"/>
                <w:color w:val="FFFFFF" w:themeColor="background1"/>
                <w:sz w:val="20"/>
                <w:szCs w:val="20"/>
              </w:rPr>
              <w:t>Onderdeldeel</w:t>
            </w:r>
          </w:p>
        </w:tc>
        <w:tc>
          <w:tcPr>
            <w:tcW w:w="3021" w:type="dxa"/>
            <w:shd w:val="clear" w:color="auto" w:fill="000000" w:themeFill="text1"/>
          </w:tcPr>
          <w:p w14:paraId="21FF1722" w14:textId="77777777" w:rsidR="00F929AD" w:rsidRPr="00F929AD" w:rsidRDefault="00F929AD" w:rsidP="00A81C28">
            <w:pPr>
              <w:ind w:right="16"/>
              <w:rPr>
                <w:rFonts w:ascii="Verdana" w:hAnsi="Verdana"/>
                <w:color w:val="FFFFFF" w:themeColor="background1"/>
                <w:sz w:val="20"/>
                <w:szCs w:val="20"/>
              </w:rPr>
            </w:pPr>
            <w:r w:rsidRPr="00F929AD">
              <w:rPr>
                <w:rFonts w:ascii="Verdana" w:hAnsi="Verdana"/>
                <w:color w:val="FFFFFF" w:themeColor="background1"/>
                <w:sz w:val="20"/>
                <w:szCs w:val="20"/>
              </w:rPr>
              <w:t>Maximale waardevermindering</w:t>
            </w:r>
          </w:p>
        </w:tc>
      </w:tr>
      <w:tr w:rsidR="00F929AD" w14:paraId="4244E9CD" w14:textId="77777777" w:rsidTr="00A81C28">
        <w:tc>
          <w:tcPr>
            <w:tcW w:w="3020" w:type="dxa"/>
          </w:tcPr>
          <w:p w14:paraId="47A9AF68" w14:textId="77777777" w:rsidR="00F929AD" w:rsidRPr="00F929AD" w:rsidRDefault="00F929AD" w:rsidP="00A81C28">
            <w:pPr>
              <w:ind w:right="16"/>
              <w:rPr>
                <w:rFonts w:ascii="Verdana" w:hAnsi="Verdana"/>
                <w:b/>
                <w:bCs/>
                <w:sz w:val="20"/>
                <w:szCs w:val="20"/>
              </w:rPr>
            </w:pPr>
            <w:r w:rsidRPr="00F929AD">
              <w:rPr>
                <w:rFonts w:ascii="Verdana" w:hAnsi="Verdana"/>
                <w:b/>
                <w:bCs/>
                <w:sz w:val="20"/>
                <w:szCs w:val="20"/>
              </w:rPr>
              <w:t xml:space="preserve">K1 </w:t>
            </w:r>
          </w:p>
        </w:tc>
        <w:tc>
          <w:tcPr>
            <w:tcW w:w="3021" w:type="dxa"/>
          </w:tcPr>
          <w:p w14:paraId="53BAF847" w14:textId="77777777" w:rsidR="00F929AD" w:rsidRPr="00F929AD" w:rsidRDefault="00F929AD" w:rsidP="00A81C28">
            <w:pPr>
              <w:ind w:right="16"/>
              <w:rPr>
                <w:rFonts w:ascii="Verdana" w:hAnsi="Verdana"/>
                <w:b/>
                <w:bCs/>
                <w:sz w:val="20"/>
                <w:szCs w:val="20"/>
              </w:rPr>
            </w:pPr>
            <w:r w:rsidRPr="00F929AD">
              <w:rPr>
                <w:rFonts w:ascii="Verdana" w:hAnsi="Verdana"/>
                <w:b/>
                <w:bCs/>
                <w:sz w:val="20"/>
                <w:szCs w:val="20"/>
              </w:rPr>
              <w:t>Plan van Aanpak</w:t>
            </w:r>
          </w:p>
        </w:tc>
        <w:tc>
          <w:tcPr>
            <w:tcW w:w="3021" w:type="dxa"/>
          </w:tcPr>
          <w:p w14:paraId="46D3B148" w14:textId="35268B1B" w:rsidR="00F929AD" w:rsidRPr="00F929AD" w:rsidRDefault="00F929AD" w:rsidP="00A81C28">
            <w:pPr>
              <w:ind w:right="16"/>
              <w:rPr>
                <w:rFonts w:ascii="Verdana" w:hAnsi="Verdana"/>
                <w:b/>
                <w:bCs/>
                <w:sz w:val="20"/>
                <w:szCs w:val="20"/>
              </w:rPr>
            </w:pPr>
            <w:r w:rsidRPr="00F929AD">
              <w:rPr>
                <w:rFonts w:ascii="Verdana" w:hAnsi="Verdana"/>
                <w:b/>
                <w:bCs/>
                <w:sz w:val="20"/>
                <w:szCs w:val="20"/>
              </w:rPr>
              <w:t>€</w:t>
            </w:r>
            <w:r w:rsidR="005C59F2">
              <w:rPr>
                <w:rFonts w:ascii="Verdana" w:hAnsi="Verdana"/>
                <w:b/>
                <w:bCs/>
                <w:sz w:val="20"/>
                <w:szCs w:val="20"/>
              </w:rPr>
              <w:t>664.800</w:t>
            </w:r>
          </w:p>
        </w:tc>
      </w:tr>
      <w:tr w:rsidR="00F929AD" w14:paraId="02A2E476" w14:textId="77777777" w:rsidTr="00A81C28">
        <w:tc>
          <w:tcPr>
            <w:tcW w:w="3020" w:type="dxa"/>
          </w:tcPr>
          <w:p w14:paraId="68CA44B9" w14:textId="77777777" w:rsidR="00F929AD" w:rsidRPr="00543FD2" w:rsidRDefault="00F929AD" w:rsidP="00A81C28">
            <w:pPr>
              <w:ind w:right="16"/>
              <w:rPr>
                <w:rFonts w:ascii="Verdana" w:hAnsi="Verdana"/>
                <w:b/>
                <w:bCs/>
                <w:sz w:val="20"/>
                <w:szCs w:val="20"/>
              </w:rPr>
            </w:pPr>
            <w:r w:rsidRPr="00543FD2">
              <w:rPr>
                <w:rFonts w:ascii="Verdana" w:hAnsi="Verdana"/>
                <w:b/>
                <w:bCs/>
                <w:sz w:val="20"/>
                <w:szCs w:val="20"/>
              </w:rPr>
              <w:t>K2</w:t>
            </w:r>
          </w:p>
        </w:tc>
        <w:tc>
          <w:tcPr>
            <w:tcW w:w="3021" w:type="dxa"/>
          </w:tcPr>
          <w:p w14:paraId="32BB5296" w14:textId="6D87E9F9" w:rsidR="00F929AD" w:rsidRPr="00543FD2" w:rsidRDefault="00F929AD" w:rsidP="00A81C28">
            <w:pPr>
              <w:ind w:right="16"/>
              <w:rPr>
                <w:rFonts w:ascii="Verdana" w:hAnsi="Verdana"/>
                <w:b/>
                <w:bCs/>
                <w:sz w:val="20"/>
                <w:szCs w:val="20"/>
              </w:rPr>
            </w:pPr>
            <w:r w:rsidRPr="00543FD2">
              <w:rPr>
                <w:rFonts w:ascii="Verdana" w:hAnsi="Verdana"/>
                <w:b/>
                <w:bCs/>
                <w:sz w:val="20"/>
                <w:szCs w:val="20"/>
              </w:rPr>
              <w:t xml:space="preserve">Beschrijving doelstellingen </w:t>
            </w:r>
            <w:r w:rsidR="00B44662">
              <w:rPr>
                <w:rFonts w:ascii="Verdana" w:hAnsi="Verdana"/>
                <w:b/>
                <w:bCs/>
                <w:sz w:val="20"/>
                <w:szCs w:val="20"/>
              </w:rPr>
              <w:t>opdrachtonderdeel</w:t>
            </w:r>
            <w:r w:rsidRPr="00543FD2">
              <w:rPr>
                <w:rFonts w:ascii="Verdana" w:hAnsi="Verdana"/>
                <w:b/>
                <w:bCs/>
                <w:sz w:val="20"/>
                <w:szCs w:val="20"/>
              </w:rPr>
              <w:t xml:space="preserve"> 1</w:t>
            </w:r>
          </w:p>
        </w:tc>
        <w:tc>
          <w:tcPr>
            <w:tcW w:w="3021" w:type="dxa"/>
          </w:tcPr>
          <w:p w14:paraId="575C151D" w14:textId="1C1F30D5" w:rsidR="00F929AD" w:rsidRPr="00543FD2" w:rsidRDefault="00F929AD" w:rsidP="00A81C28">
            <w:pPr>
              <w:ind w:right="16"/>
              <w:rPr>
                <w:rFonts w:ascii="Verdana" w:hAnsi="Verdana"/>
                <w:b/>
                <w:bCs/>
                <w:sz w:val="20"/>
                <w:szCs w:val="20"/>
              </w:rPr>
            </w:pPr>
            <w:r w:rsidRPr="00543FD2">
              <w:rPr>
                <w:rFonts w:ascii="Verdana" w:hAnsi="Verdana"/>
                <w:b/>
                <w:bCs/>
                <w:sz w:val="20"/>
                <w:szCs w:val="20"/>
              </w:rPr>
              <w:t>€</w:t>
            </w:r>
            <w:r w:rsidR="005C59F2" w:rsidRPr="00543FD2">
              <w:rPr>
                <w:rFonts w:ascii="Verdana" w:hAnsi="Verdana"/>
                <w:b/>
                <w:bCs/>
                <w:sz w:val="20"/>
                <w:szCs w:val="20"/>
              </w:rPr>
              <w:t>110.800</w:t>
            </w:r>
          </w:p>
        </w:tc>
      </w:tr>
      <w:tr w:rsidR="00F929AD" w14:paraId="5100C880" w14:textId="77777777" w:rsidTr="00A81C28">
        <w:tc>
          <w:tcPr>
            <w:tcW w:w="3020" w:type="dxa"/>
          </w:tcPr>
          <w:p w14:paraId="3E233E10" w14:textId="77777777" w:rsidR="00F929AD" w:rsidRPr="00543FD2" w:rsidRDefault="00F929AD" w:rsidP="00A81C28">
            <w:pPr>
              <w:ind w:right="16"/>
              <w:rPr>
                <w:rFonts w:ascii="Verdana" w:hAnsi="Verdana"/>
                <w:b/>
                <w:bCs/>
                <w:sz w:val="20"/>
                <w:szCs w:val="20"/>
              </w:rPr>
            </w:pPr>
            <w:r w:rsidRPr="00543FD2">
              <w:rPr>
                <w:rFonts w:ascii="Verdana" w:hAnsi="Verdana"/>
                <w:b/>
                <w:bCs/>
                <w:sz w:val="20"/>
                <w:szCs w:val="20"/>
              </w:rPr>
              <w:t>K3</w:t>
            </w:r>
          </w:p>
        </w:tc>
        <w:tc>
          <w:tcPr>
            <w:tcW w:w="3021" w:type="dxa"/>
          </w:tcPr>
          <w:p w14:paraId="6910B252" w14:textId="4ACDC934" w:rsidR="00F929AD" w:rsidRPr="00543FD2" w:rsidRDefault="00F929AD" w:rsidP="00A81C28">
            <w:pPr>
              <w:ind w:right="16"/>
              <w:rPr>
                <w:rFonts w:ascii="Verdana" w:hAnsi="Verdana"/>
                <w:b/>
                <w:bCs/>
                <w:sz w:val="20"/>
                <w:szCs w:val="20"/>
              </w:rPr>
            </w:pPr>
            <w:r w:rsidRPr="00543FD2">
              <w:rPr>
                <w:rFonts w:ascii="Verdana" w:hAnsi="Verdana"/>
                <w:b/>
                <w:bCs/>
                <w:sz w:val="20"/>
                <w:szCs w:val="20"/>
              </w:rPr>
              <w:t xml:space="preserve">Beschrijving doelstellingen </w:t>
            </w:r>
            <w:r w:rsidR="00B44662">
              <w:rPr>
                <w:rFonts w:ascii="Verdana" w:hAnsi="Verdana"/>
                <w:b/>
                <w:bCs/>
                <w:sz w:val="20"/>
                <w:szCs w:val="20"/>
              </w:rPr>
              <w:t>opdrachtonderdeel</w:t>
            </w:r>
            <w:r w:rsidRPr="00543FD2">
              <w:rPr>
                <w:rFonts w:ascii="Verdana" w:hAnsi="Verdana"/>
                <w:b/>
                <w:bCs/>
                <w:sz w:val="20"/>
                <w:szCs w:val="20"/>
              </w:rPr>
              <w:t xml:space="preserve"> 2</w:t>
            </w:r>
          </w:p>
        </w:tc>
        <w:tc>
          <w:tcPr>
            <w:tcW w:w="3021" w:type="dxa"/>
          </w:tcPr>
          <w:p w14:paraId="4095E1B6" w14:textId="64572414" w:rsidR="00F929AD" w:rsidRPr="00543FD2" w:rsidRDefault="00F929AD" w:rsidP="00A81C28">
            <w:pPr>
              <w:ind w:right="16"/>
              <w:rPr>
                <w:rFonts w:ascii="Verdana" w:hAnsi="Verdana"/>
                <w:b/>
                <w:bCs/>
                <w:sz w:val="20"/>
                <w:szCs w:val="20"/>
              </w:rPr>
            </w:pPr>
            <w:r w:rsidRPr="00543FD2">
              <w:rPr>
                <w:rFonts w:ascii="Verdana" w:hAnsi="Verdana"/>
                <w:b/>
                <w:bCs/>
                <w:sz w:val="20"/>
                <w:szCs w:val="20"/>
              </w:rPr>
              <w:t>€</w:t>
            </w:r>
            <w:r w:rsidR="005C59F2" w:rsidRPr="00543FD2">
              <w:rPr>
                <w:rFonts w:ascii="Verdana" w:hAnsi="Verdana"/>
                <w:b/>
                <w:bCs/>
                <w:sz w:val="20"/>
                <w:szCs w:val="20"/>
              </w:rPr>
              <w:t>110.800</w:t>
            </w:r>
          </w:p>
        </w:tc>
      </w:tr>
      <w:tr w:rsidR="00F929AD" w14:paraId="1A8999FC" w14:textId="77777777" w:rsidTr="00A81C28">
        <w:tc>
          <w:tcPr>
            <w:tcW w:w="3020" w:type="dxa"/>
          </w:tcPr>
          <w:p w14:paraId="2618B7FC" w14:textId="77777777" w:rsidR="00F929AD" w:rsidRPr="00543FD2" w:rsidRDefault="00F929AD" w:rsidP="00A81C28">
            <w:pPr>
              <w:ind w:right="16"/>
              <w:rPr>
                <w:rFonts w:ascii="Verdana" w:hAnsi="Verdana"/>
                <w:b/>
                <w:bCs/>
                <w:sz w:val="20"/>
                <w:szCs w:val="20"/>
              </w:rPr>
            </w:pPr>
            <w:r w:rsidRPr="00543FD2">
              <w:rPr>
                <w:rFonts w:ascii="Verdana" w:hAnsi="Verdana"/>
                <w:b/>
                <w:bCs/>
                <w:sz w:val="20"/>
                <w:szCs w:val="20"/>
              </w:rPr>
              <w:t>K4</w:t>
            </w:r>
          </w:p>
        </w:tc>
        <w:tc>
          <w:tcPr>
            <w:tcW w:w="3021" w:type="dxa"/>
          </w:tcPr>
          <w:p w14:paraId="1D56FE17" w14:textId="300C0F6A" w:rsidR="00F929AD" w:rsidRPr="00543FD2" w:rsidRDefault="00F929AD" w:rsidP="00A81C28">
            <w:pPr>
              <w:ind w:right="16"/>
              <w:rPr>
                <w:rFonts w:ascii="Verdana" w:hAnsi="Verdana"/>
                <w:b/>
                <w:bCs/>
                <w:sz w:val="20"/>
                <w:szCs w:val="20"/>
              </w:rPr>
            </w:pPr>
            <w:r w:rsidRPr="00543FD2">
              <w:rPr>
                <w:rFonts w:ascii="Verdana" w:hAnsi="Verdana"/>
                <w:b/>
                <w:bCs/>
                <w:sz w:val="20"/>
                <w:szCs w:val="20"/>
              </w:rPr>
              <w:t xml:space="preserve">Beschrijving doelstellingen </w:t>
            </w:r>
            <w:r w:rsidR="00B44662">
              <w:rPr>
                <w:rFonts w:ascii="Verdana" w:hAnsi="Verdana"/>
                <w:b/>
                <w:bCs/>
                <w:sz w:val="20"/>
                <w:szCs w:val="20"/>
              </w:rPr>
              <w:t>opdrachtonderdeel</w:t>
            </w:r>
            <w:r w:rsidRPr="00543FD2">
              <w:rPr>
                <w:rFonts w:ascii="Verdana" w:hAnsi="Verdana"/>
                <w:b/>
                <w:bCs/>
                <w:sz w:val="20"/>
                <w:szCs w:val="20"/>
              </w:rPr>
              <w:t xml:space="preserve"> 3</w:t>
            </w:r>
          </w:p>
        </w:tc>
        <w:tc>
          <w:tcPr>
            <w:tcW w:w="3021" w:type="dxa"/>
          </w:tcPr>
          <w:p w14:paraId="2D5E6D08" w14:textId="472ECD0E" w:rsidR="00F929AD" w:rsidRPr="00543FD2" w:rsidRDefault="00F929AD" w:rsidP="00A81C28">
            <w:pPr>
              <w:ind w:right="16"/>
              <w:rPr>
                <w:rFonts w:ascii="Verdana" w:hAnsi="Verdana"/>
                <w:b/>
                <w:bCs/>
                <w:sz w:val="20"/>
                <w:szCs w:val="20"/>
              </w:rPr>
            </w:pPr>
            <w:r w:rsidRPr="00543FD2">
              <w:rPr>
                <w:rFonts w:ascii="Verdana" w:hAnsi="Verdana"/>
                <w:b/>
                <w:bCs/>
                <w:sz w:val="20"/>
                <w:szCs w:val="20"/>
              </w:rPr>
              <w:t>€</w:t>
            </w:r>
            <w:r w:rsidR="005C59F2" w:rsidRPr="00543FD2">
              <w:rPr>
                <w:rFonts w:ascii="Verdana" w:hAnsi="Verdana"/>
                <w:b/>
                <w:bCs/>
                <w:sz w:val="20"/>
                <w:szCs w:val="20"/>
              </w:rPr>
              <w:t>110.800</w:t>
            </w:r>
          </w:p>
        </w:tc>
      </w:tr>
      <w:tr w:rsidR="00F929AD" w14:paraId="1B2063B4" w14:textId="77777777" w:rsidTr="00A81C28">
        <w:tc>
          <w:tcPr>
            <w:tcW w:w="3020" w:type="dxa"/>
          </w:tcPr>
          <w:p w14:paraId="2BE5165D" w14:textId="77777777" w:rsidR="00F929AD" w:rsidRPr="00543FD2" w:rsidRDefault="00F929AD" w:rsidP="00A81C28">
            <w:pPr>
              <w:ind w:right="16"/>
              <w:rPr>
                <w:rFonts w:ascii="Verdana" w:hAnsi="Verdana"/>
                <w:b/>
                <w:bCs/>
                <w:sz w:val="20"/>
                <w:szCs w:val="20"/>
              </w:rPr>
            </w:pPr>
            <w:r w:rsidRPr="00543FD2">
              <w:rPr>
                <w:rFonts w:ascii="Verdana" w:hAnsi="Verdana"/>
                <w:b/>
                <w:bCs/>
                <w:sz w:val="20"/>
                <w:szCs w:val="20"/>
              </w:rPr>
              <w:t>K5</w:t>
            </w:r>
          </w:p>
        </w:tc>
        <w:tc>
          <w:tcPr>
            <w:tcW w:w="3021" w:type="dxa"/>
          </w:tcPr>
          <w:p w14:paraId="0E97C202" w14:textId="333CDF89" w:rsidR="00F929AD" w:rsidRPr="00543FD2" w:rsidRDefault="00F929AD" w:rsidP="00A81C28">
            <w:pPr>
              <w:ind w:right="16"/>
              <w:rPr>
                <w:rFonts w:ascii="Verdana" w:hAnsi="Verdana"/>
                <w:b/>
                <w:bCs/>
                <w:sz w:val="20"/>
                <w:szCs w:val="20"/>
              </w:rPr>
            </w:pPr>
            <w:r w:rsidRPr="00543FD2">
              <w:rPr>
                <w:rFonts w:ascii="Verdana" w:hAnsi="Verdana"/>
                <w:b/>
                <w:bCs/>
                <w:sz w:val="20"/>
                <w:szCs w:val="20"/>
              </w:rPr>
              <w:t xml:space="preserve">Beschrijving doelstellingen </w:t>
            </w:r>
            <w:r w:rsidR="00B44662">
              <w:rPr>
                <w:rFonts w:ascii="Verdana" w:hAnsi="Verdana"/>
                <w:b/>
                <w:bCs/>
                <w:sz w:val="20"/>
                <w:szCs w:val="20"/>
              </w:rPr>
              <w:t>opdrachtonderdeel</w:t>
            </w:r>
            <w:r w:rsidRPr="00543FD2">
              <w:rPr>
                <w:rFonts w:ascii="Verdana" w:hAnsi="Verdana"/>
                <w:b/>
                <w:bCs/>
                <w:sz w:val="20"/>
                <w:szCs w:val="20"/>
              </w:rPr>
              <w:t xml:space="preserve"> 4</w:t>
            </w:r>
          </w:p>
        </w:tc>
        <w:tc>
          <w:tcPr>
            <w:tcW w:w="3021" w:type="dxa"/>
          </w:tcPr>
          <w:p w14:paraId="6EFA807E" w14:textId="7AC53A8C" w:rsidR="00F929AD" w:rsidRPr="00543FD2" w:rsidRDefault="00F929AD" w:rsidP="00A81C28">
            <w:pPr>
              <w:ind w:right="16"/>
              <w:rPr>
                <w:rFonts w:ascii="Verdana" w:hAnsi="Verdana"/>
                <w:b/>
                <w:bCs/>
                <w:sz w:val="20"/>
                <w:szCs w:val="20"/>
              </w:rPr>
            </w:pPr>
            <w:r w:rsidRPr="00543FD2">
              <w:rPr>
                <w:rFonts w:ascii="Verdana" w:hAnsi="Verdana"/>
                <w:b/>
                <w:bCs/>
                <w:sz w:val="20"/>
                <w:szCs w:val="20"/>
              </w:rPr>
              <w:t>€</w:t>
            </w:r>
            <w:r w:rsidR="005C59F2" w:rsidRPr="00543FD2">
              <w:rPr>
                <w:rFonts w:ascii="Verdana" w:hAnsi="Verdana"/>
                <w:b/>
                <w:bCs/>
                <w:sz w:val="20"/>
                <w:szCs w:val="20"/>
              </w:rPr>
              <w:t>110.800</w:t>
            </w:r>
          </w:p>
        </w:tc>
      </w:tr>
      <w:tr w:rsidR="00F929AD" w14:paraId="187BDBC5" w14:textId="77777777" w:rsidTr="00A81C28">
        <w:tc>
          <w:tcPr>
            <w:tcW w:w="3020" w:type="dxa"/>
          </w:tcPr>
          <w:p w14:paraId="449DA2AB" w14:textId="77777777" w:rsidR="00F929AD" w:rsidRPr="00543FD2" w:rsidRDefault="00F929AD" w:rsidP="00A81C28">
            <w:pPr>
              <w:ind w:right="16"/>
              <w:rPr>
                <w:rFonts w:ascii="Verdana" w:hAnsi="Verdana"/>
                <w:b/>
                <w:bCs/>
                <w:sz w:val="20"/>
                <w:szCs w:val="20"/>
              </w:rPr>
            </w:pPr>
            <w:r w:rsidRPr="00543FD2">
              <w:rPr>
                <w:rFonts w:ascii="Verdana" w:hAnsi="Verdana"/>
                <w:b/>
                <w:bCs/>
                <w:sz w:val="20"/>
                <w:szCs w:val="20"/>
              </w:rPr>
              <w:t>Prijs</w:t>
            </w:r>
          </w:p>
        </w:tc>
        <w:tc>
          <w:tcPr>
            <w:tcW w:w="3021" w:type="dxa"/>
          </w:tcPr>
          <w:p w14:paraId="6E764F63" w14:textId="77777777" w:rsidR="00F929AD" w:rsidRPr="00543FD2" w:rsidRDefault="00F929AD" w:rsidP="00A81C28">
            <w:pPr>
              <w:ind w:right="16"/>
              <w:rPr>
                <w:rFonts w:ascii="Verdana" w:hAnsi="Verdana"/>
                <w:b/>
                <w:bCs/>
                <w:sz w:val="20"/>
                <w:szCs w:val="20"/>
              </w:rPr>
            </w:pPr>
            <w:r w:rsidRPr="00543FD2">
              <w:rPr>
                <w:rFonts w:ascii="Verdana" w:hAnsi="Verdana"/>
                <w:b/>
                <w:bCs/>
                <w:sz w:val="20"/>
                <w:szCs w:val="20"/>
              </w:rPr>
              <w:t xml:space="preserve">Inschrijfprijs </w:t>
            </w:r>
          </w:p>
        </w:tc>
        <w:tc>
          <w:tcPr>
            <w:tcW w:w="3021" w:type="dxa"/>
          </w:tcPr>
          <w:p w14:paraId="4BD07DED" w14:textId="77777777" w:rsidR="00F929AD" w:rsidRPr="00543FD2" w:rsidRDefault="00F929AD" w:rsidP="00A81C28">
            <w:pPr>
              <w:ind w:right="16"/>
              <w:rPr>
                <w:rFonts w:ascii="Verdana" w:hAnsi="Verdana"/>
                <w:b/>
                <w:bCs/>
                <w:sz w:val="20"/>
                <w:szCs w:val="20"/>
              </w:rPr>
            </w:pPr>
            <w:r w:rsidRPr="00543FD2">
              <w:rPr>
                <w:rFonts w:ascii="Verdana" w:hAnsi="Verdana"/>
                <w:b/>
                <w:bCs/>
                <w:sz w:val="20"/>
                <w:szCs w:val="20"/>
              </w:rPr>
              <w:t xml:space="preserve">n.v.t. </w:t>
            </w:r>
          </w:p>
        </w:tc>
      </w:tr>
    </w:tbl>
    <w:p w14:paraId="62AAD2E8" w14:textId="77777777" w:rsidR="00F929AD" w:rsidRDefault="00F929AD" w:rsidP="00F929AD">
      <w:pPr>
        <w:ind w:left="-5" w:right="16"/>
        <w:rPr>
          <w:rFonts w:ascii="Verdana" w:hAnsi="Verdana"/>
          <w:sz w:val="20"/>
          <w:szCs w:val="20"/>
        </w:rPr>
      </w:pPr>
    </w:p>
    <w:p w14:paraId="4E69ECEA" w14:textId="1799ECE9" w:rsidR="00F929AD" w:rsidRDefault="00F929AD" w:rsidP="00F929AD">
      <w:pPr>
        <w:ind w:left="-5" w:right="16"/>
        <w:rPr>
          <w:rFonts w:ascii="Verdana" w:hAnsi="Verdana"/>
          <w:sz w:val="20"/>
          <w:szCs w:val="20"/>
        </w:rPr>
      </w:pPr>
      <w:r w:rsidRPr="00520EDA">
        <w:rPr>
          <w:rFonts w:ascii="Verdana" w:hAnsi="Verdana"/>
          <w:sz w:val="20"/>
          <w:szCs w:val="20"/>
        </w:rPr>
        <w:t>De beoordeling van K1</w:t>
      </w:r>
      <w:r w:rsidR="001A7C48">
        <w:rPr>
          <w:rFonts w:ascii="Verdana" w:hAnsi="Verdana"/>
          <w:sz w:val="20"/>
          <w:szCs w:val="20"/>
        </w:rPr>
        <w:t>,K2,K3,K4 en K5</w:t>
      </w:r>
      <w:r>
        <w:rPr>
          <w:rFonts w:ascii="Verdana" w:hAnsi="Verdana"/>
          <w:sz w:val="20"/>
          <w:szCs w:val="20"/>
        </w:rPr>
        <w:t xml:space="preserve"> </w:t>
      </w:r>
      <w:r w:rsidRPr="00520EDA">
        <w:rPr>
          <w:rFonts w:ascii="Verdana" w:hAnsi="Verdana"/>
          <w:sz w:val="20"/>
          <w:szCs w:val="20"/>
        </w:rPr>
        <w:t xml:space="preserve">vindt plaats op basis van onderstaand beoordelingskader. </w:t>
      </w:r>
    </w:p>
    <w:p w14:paraId="0722575A" w14:textId="11C69EB5" w:rsidR="00012E55" w:rsidRDefault="00012E55" w:rsidP="00F929AD">
      <w:pPr>
        <w:ind w:left="-5" w:right="16"/>
        <w:rPr>
          <w:rFonts w:ascii="Verdana" w:hAnsi="Verdana"/>
          <w:sz w:val="20"/>
          <w:szCs w:val="20"/>
        </w:rPr>
      </w:pPr>
    </w:p>
    <w:p w14:paraId="0BC33A5B" w14:textId="5BA27C2A" w:rsidR="00012E55" w:rsidRDefault="00012E55" w:rsidP="00F929AD">
      <w:pPr>
        <w:ind w:left="-5" w:right="16"/>
        <w:rPr>
          <w:rFonts w:ascii="Verdana" w:hAnsi="Verdana"/>
          <w:sz w:val="20"/>
          <w:szCs w:val="20"/>
        </w:rPr>
      </w:pPr>
    </w:p>
    <w:p w14:paraId="03823F90" w14:textId="36CD24CB" w:rsidR="00012E55" w:rsidRDefault="00012E55" w:rsidP="00F929AD">
      <w:pPr>
        <w:ind w:left="-5" w:right="16"/>
        <w:rPr>
          <w:rFonts w:ascii="Verdana" w:hAnsi="Verdana"/>
          <w:sz w:val="20"/>
          <w:szCs w:val="20"/>
        </w:rPr>
      </w:pPr>
    </w:p>
    <w:p w14:paraId="77096366" w14:textId="3E373039" w:rsidR="00012E55" w:rsidRDefault="00012E55" w:rsidP="00F929AD">
      <w:pPr>
        <w:ind w:left="-5" w:right="16"/>
        <w:rPr>
          <w:rFonts w:ascii="Verdana" w:hAnsi="Verdana"/>
          <w:sz w:val="20"/>
          <w:szCs w:val="20"/>
        </w:rPr>
      </w:pPr>
    </w:p>
    <w:p w14:paraId="060B15F7" w14:textId="77777777" w:rsidR="00012E55" w:rsidRDefault="00012E55" w:rsidP="00012E55">
      <w:pPr>
        <w:rPr>
          <w:rFonts w:ascii="Verdana" w:hAnsi="Verdana"/>
          <w:color w:val="000000" w:themeColor="text1"/>
          <w:sz w:val="20"/>
          <w:szCs w:val="20"/>
          <w:shd w:val="clear" w:color="auto" w:fill="FFFFFF"/>
        </w:rPr>
      </w:pPr>
      <w:r w:rsidRPr="00D42A98">
        <w:rPr>
          <w:rFonts w:ascii="Verdana" w:hAnsi="Verdana"/>
          <w:sz w:val="20"/>
          <w:szCs w:val="20"/>
        </w:rPr>
        <w:t xml:space="preserve">De beoordeling van het plan van aanpak wordt </w:t>
      </w:r>
      <w:r>
        <w:rPr>
          <w:rFonts w:ascii="Verdana" w:hAnsi="Verdana"/>
          <w:sz w:val="20"/>
          <w:szCs w:val="20"/>
        </w:rPr>
        <w:t>beoordeeld</w:t>
      </w:r>
      <w:r w:rsidRPr="00D42A98">
        <w:rPr>
          <w:rFonts w:ascii="Verdana" w:hAnsi="Verdana"/>
          <w:sz w:val="20"/>
          <w:szCs w:val="20"/>
        </w:rPr>
        <w:t xml:space="preserve"> op basis van de mate waarin de inschrijving het vertrouwen geeft dat het team en coaches op een concrete en uitvoerbare wijze wordt vormgegeven en uitgevoerd met daarbij de realisatie van kwaliteit en de samenwerking met het onderwijs en gemeenten en de continuïteit van het team</w:t>
      </w:r>
      <w:r>
        <w:rPr>
          <w:rFonts w:ascii="Verdana" w:hAnsi="Verdana"/>
          <w:sz w:val="20"/>
          <w:szCs w:val="20"/>
        </w:rPr>
        <w:t xml:space="preserve">. </w:t>
      </w:r>
      <w:r w:rsidRPr="0084124B">
        <w:rPr>
          <w:rFonts w:ascii="Verdana" w:hAnsi="Verdana"/>
          <w:b/>
          <w:bCs/>
          <w:sz w:val="16"/>
          <w:szCs w:val="16"/>
        </w:rPr>
        <w:br/>
      </w:r>
      <w:r w:rsidRPr="00DF096B">
        <w:rPr>
          <w:rFonts w:ascii="Verdana" w:hAnsi="Verdana"/>
          <w:color w:val="000000" w:themeColor="text1"/>
          <w:sz w:val="20"/>
          <w:szCs w:val="20"/>
          <w:shd w:val="clear" w:color="auto" w:fill="FFFFFF"/>
        </w:rPr>
        <w:t>Het Plan van Aanpak mag maximaal </w:t>
      </w:r>
      <w:r>
        <w:rPr>
          <w:rFonts w:ascii="Verdana" w:hAnsi="Verdana"/>
          <w:color w:val="000000" w:themeColor="text1"/>
          <w:sz w:val="20"/>
          <w:szCs w:val="20"/>
          <w:shd w:val="clear" w:color="auto" w:fill="FFFFFF"/>
        </w:rPr>
        <w:t>5</w:t>
      </w:r>
      <w:r w:rsidRPr="00DF096B">
        <w:rPr>
          <w:rFonts w:ascii="Verdana" w:hAnsi="Verdana"/>
          <w:color w:val="000000" w:themeColor="text1"/>
          <w:sz w:val="20"/>
          <w:szCs w:val="20"/>
          <w:shd w:val="clear" w:color="auto" w:fill="FFFFFF"/>
        </w:rPr>
        <w:t xml:space="preserve"> enkelzijdig A4 beslaan.</w:t>
      </w:r>
    </w:p>
    <w:p w14:paraId="72566B63" w14:textId="77777777" w:rsidR="00012E55" w:rsidRDefault="00012E55" w:rsidP="00012E55">
      <w:pPr>
        <w:rPr>
          <w:rFonts w:ascii="Verdana" w:hAnsi="Verdana"/>
          <w:sz w:val="20"/>
          <w:szCs w:val="20"/>
        </w:rPr>
      </w:pPr>
    </w:p>
    <w:p w14:paraId="786299D1" w14:textId="77777777" w:rsidR="00012E55" w:rsidRDefault="00012E55" w:rsidP="00012E55">
      <w:pPr>
        <w:rPr>
          <w:rFonts w:ascii="Verdana" w:hAnsi="Verdana"/>
          <w:color w:val="000000" w:themeColor="text1"/>
          <w:sz w:val="20"/>
          <w:szCs w:val="20"/>
        </w:rPr>
      </w:pPr>
      <w:r w:rsidRPr="00D42A98">
        <w:rPr>
          <w:rFonts w:ascii="Verdana" w:hAnsi="Verdana"/>
          <w:sz w:val="20"/>
          <w:szCs w:val="20"/>
        </w:rPr>
        <w:t xml:space="preserve">De beoordeling van </w:t>
      </w:r>
      <w:r>
        <w:rPr>
          <w:rFonts w:ascii="Verdana" w:hAnsi="Verdana"/>
          <w:sz w:val="20"/>
          <w:szCs w:val="20"/>
        </w:rPr>
        <w:t>de doelstellingen per opdrachtonderdeel</w:t>
      </w:r>
      <w:r w:rsidRPr="00D42A98">
        <w:rPr>
          <w:rFonts w:ascii="Verdana" w:hAnsi="Verdana"/>
          <w:sz w:val="20"/>
          <w:szCs w:val="20"/>
        </w:rPr>
        <w:t xml:space="preserve"> wordt </w:t>
      </w:r>
      <w:r>
        <w:rPr>
          <w:rFonts w:ascii="Verdana" w:hAnsi="Verdana"/>
          <w:sz w:val="20"/>
          <w:szCs w:val="20"/>
        </w:rPr>
        <w:t xml:space="preserve">beoordeeld </w:t>
      </w:r>
      <w:r w:rsidRPr="00D42A98">
        <w:rPr>
          <w:rFonts w:ascii="Verdana" w:hAnsi="Verdana"/>
          <w:sz w:val="20"/>
          <w:szCs w:val="20"/>
        </w:rPr>
        <w:t>op basis van de mate waarin de inschrijving het vertrouwen geeft dat het team en coaches op een concrete en uitvoerbare wijze wordt vormgegeven en uitgevoerd met daarbij de realisatie van kwaliteit en de samenwerking met het onderwijs en gemeenten en de continuïteit van het team</w:t>
      </w:r>
      <w:r>
        <w:rPr>
          <w:rFonts w:ascii="Verdana" w:hAnsi="Verdana"/>
          <w:sz w:val="20"/>
          <w:szCs w:val="20"/>
        </w:rPr>
        <w:t xml:space="preserve">. </w:t>
      </w:r>
      <w:r>
        <w:rPr>
          <w:rFonts w:ascii="Verdana" w:hAnsi="Verdana"/>
          <w:color w:val="000000" w:themeColor="text1"/>
          <w:sz w:val="20"/>
          <w:szCs w:val="20"/>
        </w:rPr>
        <w:t xml:space="preserve">De beschrijving van K 2,3,4 en 5 mag maximaal 2enkelzijdig A4 per subgunningscriterium beslaan. </w:t>
      </w:r>
    </w:p>
    <w:p w14:paraId="6641D166" w14:textId="77777777" w:rsidR="00012E55" w:rsidRDefault="00012E55" w:rsidP="00F929AD">
      <w:pPr>
        <w:ind w:left="-5" w:right="16"/>
        <w:rPr>
          <w:rFonts w:ascii="Verdana" w:hAnsi="Verdana"/>
          <w:sz w:val="20"/>
          <w:szCs w:val="20"/>
        </w:rPr>
      </w:pPr>
    </w:p>
    <w:p w14:paraId="50B2B6A8" w14:textId="77777777" w:rsidR="00F929AD" w:rsidRDefault="00F929AD" w:rsidP="00F929AD">
      <w:pPr>
        <w:spacing w:line="259" w:lineRule="auto"/>
        <w:rPr>
          <w:rFonts w:ascii="Verdana" w:hAnsi="Verdana"/>
          <w:sz w:val="20"/>
          <w:szCs w:val="20"/>
        </w:rPr>
      </w:pPr>
    </w:p>
    <w:tbl>
      <w:tblPr>
        <w:tblStyle w:val="Tabelraster"/>
        <w:tblW w:w="0" w:type="auto"/>
        <w:tblLook w:val="04A0" w:firstRow="1" w:lastRow="0" w:firstColumn="1" w:lastColumn="0" w:noHBand="0" w:noVBand="1"/>
      </w:tblPr>
      <w:tblGrid>
        <w:gridCol w:w="2831"/>
        <w:gridCol w:w="2831"/>
        <w:gridCol w:w="2832"/>
      </w:tblGrid>
      <w:tr w:rsidR="00F929AD" w14:paraId="798157B6" w14:textId="77777777" w:rsidTr="00A81C28">
        <w:tc>
          <w:tcPr>
            <w:tcW w:w="2831" w:type="dxa"/>
          </w:tcPr>
          <w:p w14:paraId="73162937" w14:textId="77777777" w:rsidR="00F929AD" w:rsidRDefault="00F929AD" w:rsidP="004662A0">
            <w:pPr>
              <w:rPr>
                <w:rFonts w:ascii="Verdana" w:hAnsi="Verdana"/>
                <w:sz w:val="20"/>
                <w:szCs w:val="20"/>
              </w:rPr>
            </w:pPr>
            <w:r w:rsidRPr="00BB473C">
              <w:rPr>
                <w:rFonts w:ascii="Verdana" w:hAnsi="Verdana"/>
                <w:b/>
                <w:bCs/>
                <w:sz w:val="20"/>
                <w:szCs w:val="20"/>
              </w:rPr>
              <w:t>Maxima</w:t>
            </w:r>
            <w:r>
              <w:rPr>
                <w:rFonts w:ascii="Verdana" w:hAnsi="Verdana"/>
                <w:b/>
                <w:bCs/>
                <w:sz w:val="20"/>
                <w:szCs w:val="20"/>
              </w:rPr>
              <w:t>le waarde</w:t>
            </w:r>
          </w:p>
        </w:tc>
        <w:tc>
          <w:tcPr>
            <w:tcW w:w="2831" w:type="dxa"/>
          </w:tcPr>
          <w:p w14:paraId="3438092F" w14:textId="77777777" w:rsidR="00F929AD" w:rsidRPr="00BB473C" w:rsidRDefault="00F929AD" w:rsidP="00A81C28">
            <w:pPr>
              <w:rPr>
                <w:rFonts w:ascii="Verdana" w:hAnsi="Verdana"/>
                <w:b/>
                <w:bCs/>
                <w:sz w:val="20"/>
                <w:szCs w:val="20"/>
              </w:rPr>
            </w:pPr>
            <w:r w:rsidRPr="00BB473C">
              <w:rPr>
                <w:rFonts w:ascii="Verdana" w:hAnsi="Verdana"/>
                <w:b/>
                <w:bCs/>
                <w:sz w:val="20"/>
                <w:szCs w:val="20"/>
              </w:rPr>
              <w:t>Beoordeling</w:t>
            </w:r>
          </w:p>
        </w:tc>
        <w:tc>
          <w:tcPr>
            <w:tcW w:w="2832" w:type="dxa"/>
          </w:tcPr>
          <w:p w14:paraId="64C5209F" w14:textId="77777777" w:rsidR="00F929AD" w:rsidRPr="00BB473C" w:rsidRDefault="00F929AD" w:rsidP="00A81C28">
            <w:pPr>
              <w:rPr>
                <w:rFonts w:ascii="Verdana" w:hAnsi="Verdana"/>
                <w:b/>
                <w:bCs/>
                <w:sz w:val="20"/>
                <w:szCs w:val="20"/>
              </w:rPr>
            </w:pPr>
            <w:r w:rsidRPr="00BB473C">
              <w:rPr>
                <w:rFonts w:ascii="Verdana" w:hAnsi="Verdana"/>
                <w:b/>
                <w:bCs/>
                <w:sz w:val="20"/>
                <w:szCs w:val="20"/>
              </w:rPr>
              <w:t>Omschrijving</w:t>
            </w:r>
          </w:p>
        </w:tc>
      </w:tr>
      <w:tr w:rsidR="00F929AD" w14:paraId="13C95BF0" w14:textId="77777777" w:rsidTr="00A81C28">
        <w:tc>
          <w:tcPr>
            <w:tcW w:w="2831" w:type="dxa"/>
          </w:tcPr>
          <w:p w14:paraId="720EED28" w14:textId="77777777" w:rsidR="00F929AD" w:rsidRDefault="00F929AD" w:rsidP="00A81C28">
            <w:pPr>
              <w:rPr>
                <w:rFonts w:ascii="Verdana" w:hAnsi="Verdana"/>
                <w:sz w:val="20"/>
                <w:szCs w:val="20"/>
              </w:rPr>
            </w:pPr>
            <w:r w:rsidRPr="00043674">
              <w:rPr>
                <w:rFonts w:ascii="Verdana" w:hAnsi="Verdana"/>
                <w:b/>
                <w:bCs/>
                <w:sz w:val="20"/>
                <w:szCs w:val="20"/>
              </w:rPr>
              <w:t>100%</w:t>
            </w:r>
            <w:r>
              <w:rPr>
                <w:rFonts w:ascii="Verdana" w:hAnsi="Verdana"/>
                <w:sz w:val="20"/>
                <w:szCs w:val="20"/>
              </w:rPr>
              <w:t xml:space="preserve"> van de maximale waarde</w:t>
            </w:r>
          </w:p>
        </w:tc>
        <w:tc>
          <w:tcPr>
            <w:tcW w:w="2831" w:type="dxa"/>
          </w:tcPr>
          <w:p w14:paraId="1ED3D733" w14:textId="26509BA8" w:rsidR="00F929AD" w:rsidRPr="00C82027" w:rsidRDefault="00F929AD" w:rsidP="00A81C28">
            <w:pPr>
              <w:rPr>
                <w:rFonts w:ascii="Verdana" w:hAnsi="Verdana"/>
                <w:b/>
                <w:bCs/>
                <w:sz w:val="20"/>
                <w:szCs w:val="20"/>
              </w:rPr>
            </w:pPr>
            <w:r w:rsidRPr="00C82027">
              <w:rPr>
                <w:rFonts w:ascii="Verdana" w:hAnsi="Verdana"/>
                <w:b/>
                <w:bCs/>
                <w:sz w:val="20"/>
                <w:szCs w:val="20"/>
              </w:rPr>
              <w:t>Uit</w:t>
            </w:r>
            <w:r w:rsidR="000302BF" w:rsidRPr="00C82027">
              <w:rPr>
                <w:rFonts w:ascii="Verdana" w:hAnsi="Verdana"/>
                <w:b/>
                <w:bCs/>
                <w:sz w:val="20"/>
                <w:szCs w:val="20"/>
              </w:rPr>
              <w:t>stekend</w:t>
            </w:r>
          </w:p>
          <w:p w14:paraId="3FF376E6" w14:textId="77777777" w:rsidR="000302BF" w:rsidRPr="00C82027" w:rsidRDefault="000302BF" w:rsidP="000302BF">
            <w:pPr>
              <w:rPr>
                <w:rFonts w:ascii="Verdana" w:hAnsi="Verdana"/>
                <w:sz w:val="20"/>
                <w:szCs w:val="20"/>
              </w:rPr>
            </w:pPr>
            <w:r w:rsidRPr="00C82027">
              <w:rPr>
                <w:rFonts w:ascii="Verdana" w:hAnsi="Verdana"/>
                <w:sz w:val="20"/>
                <w:szCs w:val="20"/>
              </w:rPr>
              <w:t xml:space="preserve">Het beoordelingsteam is ervan overtuigd dat inschrijver </w:t>
            </w:r>
            <w:r w:rsidRPr="00C82027">
              <w:rPr>
                <w:rFonts w:ascii="Verdana" w:hAnsi="Verdana"/>
                <w:b/>
                <w:sz w:val="20"/>
                <w:szCs w:val="20"/>
              </w:rPr>
              <w:t>op zeer juiste wijze</w:t>
            </w:r>
            <w:r w:rsidRPr="00C82027">
              <w:rPr>
                <w:rFonts w:ascii="Verdana" w:hAnsi="Verdana"/>
                <w:sz w:val="20"/>
                <w:szCs w:val="20"/>
              </w:rPr>
              <w:t>:</w:t>
            </w:r>
          </w:p>
          <w:p w14:paraId="7A25384F" w14:textId="2B56EB72" w:rsidR="000302BF" w:rsidRPr="00C82027" w:rsidRDefault="000302BF" w:rsidP="000302BF">
            <w:pPr>
              <w:pStyle w:val="Lijstalinea"/>
              <w:numPr>
                <w:ilvl w:val="0"/>
                <w:numId w:val="36"/>
              </w:numPr>
              <w:spacing w:after="0" w:line="240" w:lineRule="auto"/>
              <w:rPr>
                <w:rFonts w:ascii="Verdana" w:hAnsi="Verdana"/>
                <w:sz w:val="20"/>
                <w:szCs w:val="20"/>
              </w:rPr>
            </w:pPr>
            <w:r w:rsidRPr="00C82027">
              <w:rPr>
                <w:rFonts w:ascii="Verdana" w:hAnsi="Verdana"/>
                <w:sz w:val="20"/>
                <w:szCs w:val="20"/>
              </w:rPr>
              <w:t xml:space="preserve">Het team </w:t>
            </w:r>
            <w:r w:rsidRPr="00C82027">
              <w:rPr>
                <w:rFonts w:ascii="Verdana" w:hAnsi="Verdana"/>
                <w:sz w:val="20"/>
                <w:szCs w:val="20"/>
              </w:rPr>
              <w:t>en buurtsport</w:t>
            </w:r>
            <w:r w:rsidRPr="00C82027">
              <w:rPr>
                <w:rFonts w:ascii="Verdana" w:hAnsi="Verdana"/>
                <w:sz w:val="20"/>
                <w:szCs w:val="20"/>
              </w:rPr>
              <w:t>coaches kan inrichten; en</w:t>
            </w:r>
          </w:p>
          <w:p w14:paraId="00EE17FA" w14:textId="7E5D1B74" w:rsidR="000302BF" w:rsidRPr="00C82027" w:rsidRDefault="000302BF" w:rsidP="000302BF">
            <w:pPr>
              <w:pStyle w:val="Lijstalinea"/>
              <w:numPr>
                <w:ilvl w:val="0"/>
                <w:numId w:val="36"/>
              </w:numPr>
              <w:spacing w:after="0" w:line="240" w:lineRule="auto"/>
              <w:rPr>
                <w:rFonts w:ascii="Verdana" w:hAnsi="Verdana"/>
                <w:sz w:val="20"/>
                <w:szCs w:val="20"/>
              </w:rPr>
            </w:pPr>
            <w:r w:rsidRPr="00C82027">
              <w:rPr>
                <w:rFonts w:ascii="Verdana" w:hAnsi="Verdana"/>
                <w:sz w:val="20"/>
                <w:szCs w:val="20"/>
              </w:rPr>
              <w:t xml:space="preserve">Met de voorgestelde uitvoering de kwaliteit en samenwerking van de </w:t>
            </w:r>
            <w:r w:rsidRPr="00C82027">
              <w:rPr>
                <w:rFonts w:ascii="Verdana" w:hAnsi="Verdana"/>
                <w:sz w:val="20"/>
                <w:szCs w:val="20"/>
              </w:rPr>
              <w:t>de buurtsport</w:t>
            </w:r>
            <w:r w:rsidRPr="00C82027">
              <w:rPr>
                <w:rFonts w:ascii="Verdana" w:hAnsi="Verdana"/>
                <w:sz w:val="20"/>
                <w:szCs w:val="20"/>
              </w:rPr>
              <w:t>coaches bijdraagt aan de beoogde resultaten; en</w:t>
            </w:r>
          </w:p>
          <w:p w14:paraId="41AD041A" w14:textId="271C45CD" w:rsidR="000302BF" w:rsidRPr="000302BF" w:rsidRDefault="000302BF" w:rsidP="000302BF">
            <w:pPr>
              <w:pStyle w:val="Lijstalinea"/>
              <w:numPr>
                <w:ilvl w:val="0"/>
                <w:numId w:val="36"/>
              </w:numPr>
              <w:rPr>
                <w:rFonts w:ascii="Verdana" w:hAnsi="Verdana"/>
                <w:sz w:val="20"/>
                <w:szCs w:val="20"/>
              </w:rPr>
            </w:pPr>
            <w:r w:rsidRPr="00C82027">
              <w:rPr>
                <w:rFonts w:ascii="Verdana" w:hAnsi="Verdana"/>
                <w:sz w:val="20"/>
                <w:szCs w:val="20"/>
              </w:rPr>
              <w:t>De continuïteit van het team kan waarborgen.</w:t>
            </w:r>
          </w:p>
        </w:tc>
        <w:tc>
          <w:tcPr>
            <w:tcW w:w="2832" w:type="dxa"/>
          </w:tcPr>
          <w:p w14:paraId="43607842" w14:textId="77777777" w:rsidR="00F929AD" w:rsidRDefault="00F929AD" w:rsidP="00F929AD">
            <w:pPr>
              <w:spacing w:line="259" w:lineRule="auto"/>
              <w:ind w:left="35"/>
            </w:pPr>
            <w:r>
              <w:rPr>
                <w:rFonts w:ascii="Corbel" w:eastAsia="Corbel" w:hAnsi="Corbel" w:cs="Corbel"/>
                <w:b/>
              </w:rPr>
              <w:t xml:space="preserve">Uitstekend </w:t>
            </w:r>
          </w:p>
          <w:p w14:paraId="136138B6" w14:textId="06C5A367" w:rsidR="00F929AD" w:rsidRPr="00F929AD" w:rsidRDefault="00F929AD" w:rsidP="00F929AD">
            <w:pPr>
              <w:rPr>
                <w:rFonts w:ascii="Verdana" w:hAnsi="Verdana"/>
                <w:sz w:val="20"/>
                <w:szCs w:val="20"/>
              </w:rPr>
            </w:pPr>
            <w:r w:rsidRPr="00F929AD">
              <w:rPr>
                <w:rFonts w:ascii="Verdana" w:hAnsi="Verdana"/>
                <w:sz w:val="20"/>
                <w:szCs w:val="20"/>
              </w:rPr>
              <w:t xml:space="preserve">Als het antwoord op de gestelde vraag voldoet aan de criteria voor goed én het antwoord van de Inschrijver zich onderscheidt doordat het antwoord toegevoegde waarde biedt voor </w:t>
            </w:r>
            <w:r w:rsidR="007344AF">
              <w:rPr>
                <w:rFonts w:ascii="Verdana" w:hAnsi="Verdana"/>
                <w:sz w:val="20"/>
                <w:szCs w:val="20"/>
              </w:rPr>
              <w:t xml:space="preserve"> de g</w:t>
            </w:r>
            <w:r w:rsidRPr="00F929AD">
              <w:rPr>
                <w:rFonts w:ascii="Verdana" w:hAnsi="Verdana"/>
                <w:sz w:val="20"/>
                <w:szCs w:val="20"/>
              </w:rPr>
              <w:t>emeente doordat het verder gaat dan het gevraagde in de leidraad.</w:t>
            </w:r>
          </w:p>
        </w:tc>
      </w:tr>
      <w:tr w:rsidR="00F929AD" w14:paraId="3414FE44" w14:textId="77777777" w:rsidTr="00A81C28">
        <w:tc>
          <w:tcPr>
            <w:tcW w:w="2831" w:type="dxa"/>
          </w:tcPr>
          <w:p w14:paraId="2ED8B40C" w14:textId="30BB577B" w:rsidR="00F929AD" w:rsidRDefault="00506483" w:rsidP="00A81C28">
            <w:pPr>
              <w:rPr>
                <w:rFonts w:ascii="Verdana" w:hAnsi="Verdana"/>
                <w:sz w:val="20"/>
                <w:szCs w:val="20"/>
              </w:rPr>
            </w:pPr>
            <w:r>
              <w:rPr>
                <w:rFonts w:ascii="Verdana" w:hAnsi="Verdana"/>
                <w:b/>
                <w:bCs/>
                <w:sz w:val="20"/>
                <w:szCs w:val="20"/>
              </w:rPr>
              <w:t>75</w:t>
            </w:r>
            <w:r w:rsidR="00F929AD" w:rsidRPr="00043674">
              <w:rPr>
                <w:rFonts w:ascii="Verdana" w:hAnsi="Verdana"/>
                <w:b/>
                <w:bCs/>
                <w:sz w:val="20"/>
                <w:szCs w:val="20"/>
              </w:rPr>
              <w:t>%</w:t>
            </w:r>
            <w:r w:rsidR="00F929AD">
              <w:rPr>
                <w:rFonts w:ascii="Verdana" w:hAnsi="Verdana"/>
                <w:sz w:val="20"/>
                <w:szCs w:val="20"/>
              </w:rPr>
              <w:t xml:space="preserve"> van de maximale waarde</w:t>
            </w:r>
          </w:p>
        </w:tc>
        <w:tc>
          <w:tcPr>
            <w:tcW w:w="2831" w:type="dxa"/>
          </w:tcPr>
          <w:p w14:paraId="291F7157" w14:textId="77777777" w:rsidR="00F929AD" w:rsidRDefault="007344AF" w:rsidP="00A81C28">
            <w:pPr>
              <w:rPr>
                <w:rFonts w:ascii="Verdana" w:hAnsi="Verdana"/>
                <w:sz w:val="20"/>
                <w:szCs w:val="20"/>
              </w:rPr>
            </w:pPr>
            <w:r>
              <w:rPr>
                <w:rFonts w:ascii="Verdana" w:hAnsi="Verdana"/>
                <w:sz w:val="20"/>
                <w:szCs w:val="20"/>
              </w:rPr>
              <w:t>G</w:t>
            </w:r>
            <w:r w:rsidR="00F929AD">
              <w:rPr>
                <w:rFonts w:ascii="Verdana" w:hAnsi="Verdana"/>
                <w:sz w:val="20"/>
                <w:szCs w:val="20"/>
              </w:rPr>
              <w:t xml:space="preserve">oed </w:t>
            </w:r>
          </w:p>
          <w:p w14:paraId="364BD612" w14:textId="0C93334A" w:rsidR="00C82027" w:rsidRPr="00C82027" w:rsidRDefault="00C82027" w:rsidP="00C82027">
            <w:pPr>
              <w:rPr>
                <w:rFonts w:ascii="Verdana" w:hAnsi="Verdana"/>
                <w:sz w:val="20"/>
                <w:szCs w:val="20"/>
              </w:rPr>
            </w:pPr>
            <w:r w:rsidRPr="00C82027">
              <w:rPr>
                <w:rFonts w:ascii="Verdana" w:hAnsi="Verdana"/>
                <w:sz w:val="20"/>
                <w:szCs w:val="20"/>
              </w:rPr>
              <w:t xml:space="preserve">Het beoordelingsteam is ervan overtuigd dat inschrijver </w:t>
            </w:r>
            <w:r w:rsidRPr="00C82027">
              <w:rPr>
                <w:rFonts w:ascii="Verdana" w:hAnsi="Verdana"/>
                <w:b/>
                <w:sz w:val="20"/>
                <w:szCs w:val="20"/>
              </w:rPr>
              <w:t>op juiste wijze</w:t>
            </w:r>
            <w:r w:rsidRPr="00C82027">
              <w:rPr>
                <w:rFonts w:ascii="Verdana" w:hAnsi="Verdana"/>
                <w:sz w:val="20"/>
                <w:szCs w:val="20"/>
              </w:rPr>
              <w:t>:</w:t>
            </w:r>
          </w:p>
          <w:p w14:paraId="1660449D" w14:textId="77777777" w:rsidR="00C82027" w:rsidRPr="00C82027" w:rsidRDefault="00C82027" w:rsidP="00C82027">
            <w:pPr>
              <w:pStyle w:val="Lijstalinea"/>
              <w:numPr>
                <w:ilvl w:val="0"/>
                <w:numId w:val="36"/>
              </w:numPr>
              <w:spacing w:after="0" w:line="240" w:lineRule="auto"/>
              <w:rPr>
                <w:rFonts w:ascii="Verdana" w:hAnsi="Verdana"/>
                <w:sz w:val="20"/>
                <w:szCs w:val="20"/>
              </w:rPr>
            </w:pPr>
            <w:r w:rsidRPr="00C82027">
              <w:rPr>
                <w:rFonts w:ascii="Verdana" w:hAnsi="Verdana"/>
                <w:sz w:val="20"/>
                <w:szCs w:val="20"/>
              </w:rPr>
              <w:t>Het team en buurtsportcoaches kan inrichten; en</w:t>
            </w:r>
          </w:p>
          <w:p w14:paraId="0634E6DF" w14:textId="77777777" w:rsidR="00C82027" w:rsidRPr="00C82027" w:rsidRDefault="00C82027" w:rsidP="00C82027">
            <w:pPr>
              <w:pStyle w:val="Lijstalinea"/>
              <w:numPr>
                <w:ilvl w:val="0"/>
                <w:numId w:val="36"/>
              </w:numPr>
              <w:spacing w:after="0" w:line="240" w:lineRule="auto"/>
              <w:rPr>
                <w:rFonts w:ascii="Verdana" w:hAnsi="Verdana"/>
                <w:sz w:val="20"/>
                <w:szCs w:val="20"/>
              </w:rPr>
            </w:pPr>
            <w:r w:rsidRPr="00C82027">
              <w:rPr>
                <w:rFonts w:ascii="Verdana" w:hAnsi="Verdana"/>
                <w:sz w:val="20"/>
                <w:szCs w:val="20"/>
              </w:rPr>
              <w:t>Met de voorgestelde uitvoering de kwaliteit en samenwerking van de de buurtsportcoaches bijdraagt aan de beoogde resultaten; en</w:t>
            </w:r>
          </w:p>
          <w:p w14:paraId="4A7FEA21" w14:textId="3689B674" w:rsidR="00C82027" w:rsidRDefault="00C82027" w:rsidP="00C82027">
            <w:pPr>
              <w:rPr>
                <w:rFonts w:ascii="Verdana" w:hAnsi="Verdana"/>
                <w:sz w:val="20"/>
                <w:szCs w:val="20"/>
              </w:rPr>
            </w:pPr>
            <w:r w:rsidRPr="00C82027">
              <w:rPr>
                <w:rFonts w:ascii="Verdana" w:hAnsi="Verdana"/>
                <w:sz w:val="20"/>
                <w:szCs w:val="20"/>
              </w:rPr>
              <w:t>De continuïteit van het team kan waarborgen.</w:t>
            </w:r>
          </w:p>
        </w:tc>
        <w:tc>
          <w:tcPr>
            <w:tcW w:w="2832" w:type="dxa"/>
          </w:tcPr>
          <w:p w14:paraId="09EF1568" w14:textId="1E3E8F60" w:rsidR="00F929AD" w:rsidRPr="00F929AD" w:rsidRDefault="00F929AD" w:rsidP="00A81C28">
            <w:pPr>
              <w:rPr>
                <w:rFonts w:ascii="Verdana" w:hAnsi="Verdana"/>
                <w:sz w:val="20"/>
                <w:szCs w:val="20"/>
              </w:rPr>
            </w:pPr>
            <w:r w:rsidRPr="00F929AD">
              <w:rPr>
                <w:rFonts w:ascii="Verdana" w:hAnsi="Verdana"/>
                <w:sz w:val="20"/>
                <w:szCs w:val="20"/>
              </w:rPr>
              <w:t>Inschrijver heeft een inhoudelijk relevant, toepasselijk en passend antwoord op de gestelde vraag gegeven</w:t>
            </w:r>
            <w:r w:rsidR="00B027EE">
              <w:rPr>
                <w:rFonts w:ascii="Verdana" w:hAnsi="Verdana"/>
                <w:sz w:val="20"/>
                <w:szCs w:val="20"/>
              </w:rPr>
              <w:t>,</w:t>
            </w:r>
            <w:r w:rsidRPr="00F929AD">
              <w:rPr>
                <w:rFonts w:ascii="Verdana" w:hAnsi="Verdana"/>
                <w:sz w:val="20"/>
                <w:szCs w:val="20"/>
              </w:rPr>
              <w:t xml:space="preserve"> dat is gebaseerd op de uitgangspunten van deze aanbesteding. Alle gevraagde elementen zijn volledig uitgewerkt en inhoudelijk goed verwoord.</w:t>
            </w:r>
          </w:p>
        </w:tc>
      </w:tr>
      <w:tr w:rsidR="00F929AD" w14:paraId="3AD02F93" w14:textId="77777777" w:rsidTr="00A81C28">
        <w:tc>
          <w:tcPr>
            <w:tcW w:w="2831" w:type="dxa"/>
          </w:tcPr>
          <w:p w14:paraId="2CAF7407" w14:textId="467279E6" w:rsidR="00F929AD" w:rsidRDefault="00506483" w:rsidP="00A81C28">
            <w:pPr>
              <w:rPr>
                <w:rFonts w:ascii="Verdana" w:hAnsi="Verdana"/>
                <w:sz w:val="20"/>
                <w:szCs w:val="20"/>
              </w:rPr>
            </w:pPr>
            <w:r>
              <w:rPr>
                <w:rFonts w:ascii="Verdana" w:hAnsi="Verdana"/>
                <w:b/>
                <w:bCs/>
                <w:sz w:val="20"/>
                <w:szCs w:val="20"/>
              </w:rPr>
              <w:t>50</w:t>
            </w:r>
            <w:r w:rsidR="00F929AD" w:rsidRPr="00043674">
              <w:rPr>
                <w:rFonts w:ascii="Verdana" w:hAnsi="Verdana"/>
                <w:b/>
                <w:bCs/>
                <w:sz w:val="20"/>
                <w:szCs w:val="20"/>
              </w:rPr>
              <w:t>%</w:t>
            </w:r>
            <w:r w:rsidR="00F929AD">
              <w:rPr>
                <w:rFonts w:ascii="Verdana" w:hAnsi="Verdana"/>
                <w:sz w:val="20"/>
                <w:szCs w:val="20"/>
              </w:rPr>
              <w:t xml:space="preserve"> van de maximale waarde</w:t>
            </w:r>
          </w:p>
        </w:tc>
        <w:tc>
          <w:tcPr>
            <w:tcW w:w="2831" w:type="dxa"/>
          </w:tcPr>
          <w:p w14:paraId="5071F818" w14:textId="77777777" w:rsidR="00F929AD" w:rsidRDefault="00F929AD" w:rsidP="00A81C28">
            <w:pPr>
              <w:rPr>
                <w:rFonts w:ascii="Verdana" w:hAnsi="Verdana"/>
                <w:sz w:val="20"/>
                <w:szCs w:val="20"/>
              </w:rPr>
            </w:pPr>
            <w:r>
              <w:rPr>
                <w:rFonts w:ascii="Verdana" w:hAnsi="Verdana"/>
                <w:sz w:val="20"/>
                <w:szCs w:val="20"/>
              </w:rPr>
              <w:t xml:space="preserve">Voldoende </w:t>
            </w:r>
          </w:p>
          <w:p w14:paraId="3F47810B" w14:textId="34510CD8" w:rsidR="001629D2" w:rsidRPr="00C82027" w:rsidRDefault="001629D2" w:rsidP="001629D2">
            <w:pPr>
              <w:rPr>
                <w:rFonts w:ascii="Verdana" w:hAnsi="Verdana"/>
                <w:sz w:val="20"/>
                <w:szCs w:val="20"/>
              </w:rPr>
            </w:pPr>
            <w:r w:rsidRPr="00C82027">
              <w:rPr>
                <w:rFonts w:ascii="Verdana" w:hAnsi="Verdana"/>
                <w:sz w:val="20"/>
                <w:szCs w:val="20"/>
              </w:rPr>
              <w:t xml:space="preserve">Het beoordelingsteam is ervan overtuigd dat inschrijver </w:t>
            </w:r>
            <w:r w:rsidRPr="00C82027">
              <w:rPr>
                <w:rFonts w:ascii="Verdana" w:hAnsi="Verdana"/>
                <w:b/>
                <w:sz w:val="20"/>
                <w:szCs w:val="20"/>
              </w:rPr>
              <w:t xml:space="preserve">op </w:t>
            </w:r>
            <w:r>
              <w:rPr>
                <w:rFonts w:ascii="Verdana" w:hAnsi="Verdana"/>
                <w:b/>
                <w:sz w:val="20"/>
                <w:szCs w:val="20"/>
              </w:rPr>
              <w:t>voldoende</w:t>
            </w:r>
            <w:r w:rsidRPr="00C82027">
              <w:rPr>
                <w:rFonts w:ascii="Verdana" w:hAnsi="Verdana"/>
                <w:b/>
                <w:sz w:val="20"/>
                <w:szCs w:val="20"/>
              </w:rPr>
              <w:t xml:space="preserve"> wijze</w:t>
            </w:r>
            <w:r w:rsidRPr="00C82027">
              <w:rPr>
                <w:rFonts w:ascii="Verdana" w:hAnsi="Verdana"/>
                <w:sz w:val="20"/>
                <w:szCs w:val="20"/>
              </w:rPr>
              <w:t>:</w:t>
            </w:r>
          </w:p>
          <w:p w14:paraId="352E520C" w14:textId="77777777" w:rsidR="001629D2" w:rsidRPr="00C82027" w:rsidRDefault="001629D2" w:rsidP="001629D2">
            <w:pPr>
              <w:pStyle w:val="Lijstalinea"/>
              <w:numPr>
                <w:ilvl w:val="0"/>
                <w:numId w:val="36"/>
              </w:numPr>
              <w:spacing w:after="0" w:line="240" w:lineRule="auto"/>
              <w:rPr>
                <w:rFonts w:ascii="Verdana" w:hAnsi="Verdana"/>
                <w:sz w:val="20"/>
                <w:szCs w:val="20"/>
              </w:rPr>
            </w:pPr>
            <w:r w:rsidRPr="00C82027">
              <w:rPr>
                <w:rFonts w:ascii="Verdana" w:hAnsi="Verdana"/>
                <w:sz w:val="20"/>
                <w:szCs w:val="20"/>
              </w:rPr>
              <w:t>Het team en buurtsportcoaches kan inrichten; en</w:t>
            </w:r>
          </w:p>
          <w:p w14:paraId="4D0E6209" w14:textId="77777777" w:rsidR="001629D2" w:rsidRPr="00C82027" w:rsidRDefault="001629D2" w:rsidP="001629D2">
            <w:pPr>
              <w:pStyle w:val="Lijstalinea"/>
              <w:numPr>
                <w:ilvl w:val="0"/>
                <w:numId w:val="36"/>
              </w:numPr>
              <w:spacing w:after="0" w:line="240" w:lineRule="auto"/>
              <w:rPr>
                <w:rFonts w:ascii="Verdana" w:hAnsi="Verdana"/>
                <w:sz w:val="20"/>
                <w:szCs w:val="20"/>
              </w:rPr>
            </w:pPr>
            <w:r w:rsidRPr="00C82027">
              <w:rPr>
                <w:rFonts w:ascii="Verdana" w:hAnsi="Verdana"/>
                <w:sz w:val="20"/>
                <w:szCs w:val="20"/>
              </w:rPr>
              <w:t>Met de voorgestelde uitvoering de kwaliteit en samenwerking van de de buurtsportcoaches bijdraagt aan de beoogde resultaten; en</w:t>
            </w:r>
          </w:p>
          <w:p w14:paraId="620309B5" w14:textId="3BD3DEA4" w:rsidR="001629D2" w:rsidRDefault="001629D2" w:rsidP="001629D2">
            <w:pPr>
              <w:rPr>
                <w:rFonts w:ascii="Verdana" w:hAnsi="Verdana"/>
                <w:sz w:val="20"/>
                <w:szCs w:val="20"/>
              </w:rPr>
            </w:pPr>
            <w:r w:rsidRPr="00C82027">
              <w:rPr>
                <w:rFonts w:ascii="Verdana" w:hAnsi="Verdana"/>
                <w:sz w:val="20"/>
                <w:szCs w:val="20"/>
              </w:rPr>
              <w:t>De continuïteit van het team kan waarborgen.</w:t>
            </w:r>
          </w:p>
        </w:tc>
        <w:tc>
          <w:tcPr>
            <w:tcW w:w="2832" w:type="dxa"/>
          </w:tcPr>
          <w:p w14:paraId="4F95A462" w14:textId="478FB150" w:rsidR="00F929AD" w:rsidRPr="00925C5B" w:rsidRDefault="00925C5B" w:rsidP="00A81C28">
            <w:pPr>
              <w:rPr>
                <w:rFonts w:ascii="Verdana" w:hAnsi="Verdana"/>
                <w:sz w:val="20"/>
                <w:szCs w:val="20"/>
              </w:rPr>
            </w:pPr>
            <w:r w:rsidRPr="00925C5B">
              <w:rPr>
                <w:rFonts w:ascii="Verdana" w:hAnsi="Verdana"/>
                <w:sz w:val="20"/>
                <w:szCs w:val="20"/>
              </w:rPr>
              <w:t>Inschrijver heeft een inhoudelijk relevant, toepasselijk en toereikend antwoord op de gestelde vraag gegeven dat is gebaseerd op de uitgangspunten van deze aanbesteding. Alle gevraagde elementen zijn uitgewerkt en verwoord.</w:t>
            </w:r>
            <w:r w:rsidR="00F43ABB">
              <w:rPr>
                <w:rFonts w:ascii="Verdana" w:hAnsi="Verdana"/>
                <w:sz w:val="20"/>
                <w:szCs w:val="20"/>
              </w:rPr>
              <w:t xml:space="preserve"> Er is sprake van zodanige kritiekpunten dat er geen score ‘goed’ kan worden toegekend. </w:t>
            </w:r>
            <w:r w:rsidRPr="00925C5B">
              <w:rPr>
                <w:rFonts w:ascii="Verdana" w:hAnsi="Verdana"/>
                <w:sz w:val="20"/>
                <w:szCs w:val="20"/>
              </w:rPr>
              <w:t xml:space="preserve">  </w:t>
            </w:r>
          </w:p>
        </w:tc>
      </w:tr>
      <w:tr w:rsidR="00F929AD" w14:paraId="2C69EE11" w14:textId="77777777" w:rsidTr="00A81C28">
        <w:tc>
          <w:tcPr>
            <w:tcW w:w="2831" w:type="dxa"/>
          </w:tcPr>
          <w:p w14:paraId="5FBDEA6D" w14:textId="20EB3A4A" w:rsidR="00F929AD" w:rsidRDefault="00506483" w:rsidP="00A81C28">
            <w:pPr>
              <w:rPr>
                <w:rFonts w:ascii="Verdana" w:hAnsi="Verdana"/>
                <w:sz w:val="20"/>
                <w:szCs w:val="20"/>
              </w:rPr>
            </w:pPr>
            <w:r>
              <w:rPr>
                <w:rFonts w:ascii="Verdana" w:hAnsi="Verdana"/>
                <w:b/>
                <w:bCs/>
                <w:sz w:val="20"/>
                <w:szCs w:val="20"/>
              </w:rPr>
              <w:t>25</w:t>
            </w:r>
            <w:r w:rsidR="00F929AD" w:rsidRPr="00043674">
              <w:rPr>
                <w:rFonts w:ascii="Verdana" w:hAnsi="Verdana"/>
                <w:b/>
                <w:bCs/>
                <w:sz w:val="20"/>
                <w:szCs w:val="20"/>
              </w:rPr>
              <w:t>%</w:t>
            </w:r>
            <w:r w:rsidR="00F929AD">
              <w:rPr>
                <w:rFonts w:ascii="Verdana" w:hAnsi="Verdana"/>
                <w:sz w:val="20"/>
                <w:szCs w:val="20"/>
              </w:rPr>
              <w:t xml:space="preserve"> van de maximale waarde</w:t>
            </w:r>
          </w:p>
        </w:tc>
        <w:tc>
          <w:tcPr>
            <w:tcW w:w="2831" w:type="dxa"/>
          </w:tcPr>
          <w:p w14:paraId="59C33CDA" w14:textId="194EAE6B" w:rsidR="0011630E" w:rsidRPr="00C82027" w:rsidRDefault="0011630E" w:rsidP="0011630E">
            <w:pPr>
              <w:rPr>
                <w:rFonts w:ascii="Verdana" w:hAnsi="Verdana"/>
                <w:sz w:val="20"/>
                <w:szCs w:val="20"/>
              </w:rPr>
            </w:pPr>
            <w:r w:rsidRPr="00C82027">
              <w:rPr>
                <w:rFonts w:ascii="Verdana" w:hAnsi="Verdana"/>
                <w:sz w:val="20"/>
                <w:szCs w:val="20"/>
              </w:rPr>
              <w:t xml:space="preserve">Het beoordelingsteam is ervan overtuigd dat inschrijver </w:t>
            </w:r>
            <w:r w:rsidRPr="00C82027">
              <w:rPr>
                <w:rFonts w:ascii="Verdana" w:hAnsi="Verdana"/>
                <w:b/>
                <w:sz w:val="20"/>
                <w:szCs w:val="20"/>
              </w:rPr>
              <w:t xml:space="preserve">op </w:t>
            </w:r>
            <w:r>
              <w:rPr>
                <w:rFonts w:ascii="Verdana" w:hAnsi="Verdana"/>
                <w:b/>
                <w:sz w:val="20"/>
                <w:szCs w:val="20"/>
              </w:rPr>
              <w:t>minimale</w:t>
            </w:r>
            <w:r w:rsidRPr="00C82027">
              <w:rPr>
                <w:rFonts w:ascii="Verdana" w:hAnsi="Verdana"/>
                <w:b/>
                <w:sz w:val="20"/>
                <w:szCs w:val="20"/>
              </w:rPr>
              <w:t xml:space="preserve"> wijze</w:t>
            </w:r>
            <w:r w:rsidRPr="00C82027">
              <w:rPr>
                <w:rFonts w:ascii="Verdana" w:hAnsi="Verdana"/>
                <w:sz w:val="20"/>
                <w:szCs w:val="20"/>
              </w:rPr>
              <w:t>:</w:t>
            </w:r>
          </w:p>
          <w:p w14:paraId="32024A4B" w14:textId="77777777" w:rsidR="0011630E" w:rsidRPr="00C82027" w:rsidRDefault="0011630E" w:rsidP="0011630E">
            <w:pPr>
              <w:pStyle w:val="Lijstalinea"/>
              <w:numPr>
                <w:ilvl w:val="0"/>
                <w:numId w:val="36"/>
              </w:numPr>
              <w:spacing w:after="0" w:line="240" w:lineRule="auto"/>
              <w:rPr>
                <w:rFonts w:ascii="Verdana" w:hAnsi="Verdana"/>
                <w:sz w:val="20"/>
                <w:szCs w:val="20"/>
              </w:rPr>
            </w:pPr>
            <w:r w:rsidRPr="00C82027">
              <w:rPr>
                <w:rFonts w:ascii="Verdana" w:hAnsi="Verdana"/>
                <w:sz w:val="20"/>
                <w:szCs w:val="20"/>
              </w:rPr>
              <w:t>Het team en buurtsportcoaches kan inrichten; en</w:t>
            </w:r>
          </w:p>
          <w:p w14:paraId="1CE8E395" w14:textId="77777777" w:rsidR="0011630E" w:rsidRPr="00C82027" w:rsidRDefault="0011630E" w:rsidP="0011630E">
            <w:pPr>
              <w:pStyle w:val="Lijstalinea"/>
              <w:numPr>
                <w:ilvl w:val="0"/>
                <w:numId w:val="36"/>
              </w:numPr>
              <w:spacing w:after="0" w:line="240" w:lineRule="auto"/>
              <w:rPr>
                <w:rFonts w:ascii="Verdana" w:hAnsi="Verdana"/>
                <w:sz w:val="20"/>
                <w:szCs w:val="20"/>
              </w:rPr>
            </w:pPr>
            <w:r w:rsidRPr="00C82027">
              <w:rPr>
                <w:rFonts w:ascii="Verdana" w:hAnsi="Verdana"/>
                <w:sz w:val="20"/>
                <w:szCs w:val="20"/>
              </w:rPr>
              <w:t>Met de voorgestelde uitvoering de kwaliteit en samenwerking van de de buurtsportcoaches bijdraagt aan de beoogde resultaten; en</w:t>
            </w:r>
          </w:p>
          <w:p w14:paraId="13D73124" w14:textId="2D6F97C8" w:rsidR="00F929AD" w:rsidRDefault="0011630E" w:rsidP="0011630E">
            <w:pPr>
              <w:rPr>
                <w:rFonts w:ascii="Verdana" w:hAnsi="Verdana"/>
                <w:sz w:val="20"/>
                <w:szCs w:val="20"/>
              </w:rPr>
            </w:pPr>
            <w:r w:rsidRPr="00C82027">
              <w:rPr>
                <w:rFonts w:ascii="Verdana" w:hAnsi="Verdana"/>
                <w:sz w:val="20"/>
                <w:szCs w:val="20"/>
              </w:rPr>
              <w:t>De continuïteit van het team kan waarborgen.</w:t>
            </w:r>
          </w:p>
        </w:tc>
        <w:tc>
          <w:tcPr>
            <w:tcW w:w="2832" w:type="dxa"/>
          </w:tcPr>
          <w:p w14:paraId="33645DA9" w14:textId="65D15C8D" w:rsidR="00F929AD" w:rsidRPr="00925C5B" w:rsidRDefault="00925C5B" w:rsidP="00A81C28">
            <w:pPr>
              <w:rPr>
                <w:rFonts w:ascii="Verdana" w:hAnsi="Verdana"/>
                <w:sz w:val="20"/>
                <w:szCs w:val="20"/>
              </w:rPr>
            </w:pPr>
            <w:r w:rsidRPr="00925C5B">
              <w:rPr>
                <w:rFonts w:ascii="Verdana" w:hAnsi="Verdana"/>
                <w:sz w:val="20"/>
                <w:szCs w:val="20"/>
              </w:rPr>
              <w:t>Inschrijver heeft een antwoord op de gestelde vraag gegeven dat slechts ten dele of beperkt inhoudelijk relevant ingaat op de gevraagde elementen en aspecten en/of heeft ten dele geen of slechts beperkt rekening gehouden met de uitgangspunten van deze aanbesteding en/of sluit ten dele of maar beperkt aan bij de wens van 0pdrachtgever.</w:t>
            </w:r>
          </w:p>
        </w:tc>
      </w:tr>
      <w:tr w:rsidR="00F929AD" w14:paraId="37ECC676" w14:textId="77777777" w:rsidTr="00A81C28">
        <w:tc>
          <w:tcPr>
            <w:tcW w:w="2831" w:type="dxa"/>
          </w:tcPr>
          <w:p w14:paraId="76DEDB90" w14:textId="77777777" w:rsidR="00F929AD" w:rsidRDefault="00F929AD" w:rsidP="00A81C28">
            <w:pPr>
              <w:rPr>
                <w:rFonts w:ascii="Verdana" w:hAnsi="Verdana"/>
                <w:sz w:val="20"/>
                <w:szCs w:val="20"/>
              </w:rPr>
            </w:pPr>
            <w:r w:rsidRPr="00043674">
              <w:rPr>
                <w:rFonts w:ascii="Verdana" w:hAnsi="Verdana"/>
                <w:b/>
                <w:bCs/>
                <w:sz w:val="20"/>
                <w:szCs w:val="20"/>
              </w:rPr>
              <w:t>0%</w:t>
            </w:r>
            <w:r>
              <w:rPr>
                <w:rFonts w:ascii="Verdana" w:hAnsi="Verdana"/>
                <w:sz w:val="20"/>
                <w:szCs w:val="20"/>
              </w:rPr>
              <w:t xml:space="preserve"> van de maximale waarde</w:t>
            </w:r>
          </w:p>
        </w:tc>
        <w:tc>
          <w:tcPr>
            <w:tcW w:w="2831" w:type="dxa"/>
          </w:tcPr>
          <w:p w14:paraId="5E9A17E6" w14:textId="036DBBFC" w:rsidR="00F929AD" w:rsidRDefault="00895429" w:rsidP="00A81C28">
            <w:pPr>
              <w:rPr>
                <w:rFonts w:ascii="Verdana" w:hAnsi="Verdana"/>
                <w:sz w:val="20"/>
                <w:szCs w:val="20"/>
              </w:rPr>
            </w:pPr>
            <w:r>
              <w:rPr>
                <w:rFonts w:asciiTheme="minorHAnsi" w:hAnsiTheme="minorHAnsi"/>
              </w:rPr>
              <w:t>Het beoordelingsteam</w:t>
            </w:r>
            <w:r w:rsidRPr="00C2257F">
              <w:rPr>
                <w:rFonts w:asciiTheme="minorHAnsi" w:hAnsiTheme="minorHAnsi"/>
              </w:rPr>
              <w:t xml:space="preserve"> is ervan overtuigd dat</w:t>
            </w:r>
            <w:r>
              <w:rPr>
                <w:rFonts w:asciiTheme="minorHAnsi" w:hAnsiTheme="minorHAnsi"/>
              </w:rPr>
              <w:t xml:space="preserve"> inschrijver</w:t>
            </w:r>
            <w:r w:rsidRPr="00C2257F">
              <w:rPr>
                <w:rFonts w:asciiTheme="minorHAnsi" w:hAnsiTheme="minorHAnsi"/>
              </w:rPr>
              <w:t xml:space="preserve"> </w:t>
            </w:r>
            <w:r w:rsidRPr="005C4D8E">
              <w:rPr>
                <w:rFonts w:asciiTheme="minorHAnsi" w:hAnsiTheme="minorHAnsi"/>
                <w:b/>
              </w:rPr>
              <w:t>onvoldoende</w:t>
            </w:r>
            <w:r w:rsidRPr="00C2257F">
              <w:rPr>
                <w:rFonts w:asciiTheme="minorHAnsi" w:hAnsiTheme="minorHAnsi"/>
              </w:rPr>
              <w:t xml:space="preserve"> in staat is om het team </w:t>
            </w:r>
            <w:r>
              <w:rPr>
                <w:rFonts w:asciiTheme="minorHAnsi" w:hAnsiTheme="minorHAnsi"/>
              </w:rPr>
              <w:t xml:space="preserve">en </w:t>
            </w:r>
            <w:r w:rsidRPr="00C2257F">
              <w:rPr>
                <w:rFonts w:asciiTheme="minorHAnsi" w:hAnsiTheme="minorHAnsi"/>
              </w:rPr>
              <w:t xml:space="preserve"> </w:t>
            </w:r>
            <w:r>
              <w:rPr>
                <w:rFonts w:asciiTheme="minorHAnsi" w:hAnsiTheme="minorHAnsi"/>
              </w:rPr>
              <w:t>buurtsport</w:t>
            </w:r>
            <w:r w:rsidRPr="00C2257F">
              <w:rPr>
                <w:rFonts w:asciiTheme="minorHAnsi" w:hAnsiTheme="minorHAnsi"/>
              </w:rPr>
              <w:t>coaches vorm te geven en te laten functioneren.</w:t>
            </w:r>
          </w:p>
        </w:tc>
        <w:tc>
          <w:tcPr>
            <w:tcW w:w="2832" w:type="dxa"/>
          </w:tcPr>
          <w:p w14:paraId="5893C4AB" w14:textId="4499FDA1" w:rsidR="00F929AD" w:rsidRPr="00925C5B" w:rsidRDefault="00925C5B" w:rsidP="00A81C28">
            <w:pPr>
              <w:rPr>
                <w:rFonts w:ascii="Verdana" w:hAnsi="Verdana"/>
                <w:sz w:val="20"/>
                <w:szCs w:val="20"/>
              </w:rPr>
            </w:pPr>
            <w:r w:rsidRPr="00925C5B">
              <w:rPr>
                <w:rFonts w:ascii="Verdana" w:hAnsi="Verdana"/>
                <w:sz w:val="20"/>
                <w:szCs w:val="20"/>
              </w:rPr>
              <w:t>Inschrijver heeft geen antwoord op de gestelde vraag gegeven of gaat ontoereikend inhoudelijk relevant in op de gevraagde elementen en aspecten en/of heeft ontoereikend rekening gehouden met de uitgangspunten van deze aanbesteding en/of sluit zeer beperkt aan bij de wens van Gemeente.</w:t>
            </w:r>
          </w:p>
        </w:tc>
      </w:tr>
    </w:tbl>
    <w:p w14:paraId="11867DC1" w14:textId="77777777" w:rsidR="00F929AD" w:rsidRPr="00520EDA" w:rsidRDefault="00F929AD" w:rsidP="00F929AD">
      <w:pPr>
        <w:spacing w:line="259" w:lineRule="auto"/>
        <w:rPr>
          <w:rFonts w:ascii="Verdana" w:hAnsi="Verdana"/>
          <w:sz w:val="20"/>
          <w:szCs w:val="20"/>
        </w:rPr>
      </w:pPr>
    </w:p>
    <w:p w14:paraId="2F18B76A" w14:textId="3811FF62" w:rsidR="004D266B" w:rsidRPr="00F929AD" w:rsidRDefault="004D266B" w:rsidP="00012E55">
      <w:pPr>
        <w:rPr>
          <w:rFonts w:ascii="Verdana" w:hAnsi="Verdana"/>
          <w:b/>
          <w:sz w:val="20"/>
          <w:szCs w:val="20"/>
        </w:rPr>
      </w:pPr>
    </w:p>
    <w:p w14:paraId="62412BCE" w14:textId="1E43E29C" w:rsidR="004D266B" w:rsidRPr="00674EC8" w:rsidRDefault="004D266B" w:rsidP="0090341B">
      <w:pPr>
        <w:pStyle w:val="ZRISubkop"/>
        <w:numPr>
          <w:ilvl w:val="0"/>
          <w:numId w:val="0"/>
        </w:numPr>
        <w:ind w:left="567" w:hanging="567"/>
        <w:rPr>
          <w:rFonts w:ascii="Verdana" w:hAnsi="Verdana"/>
          <w:sz w:val="20"/>
          <w:szCs w:val="20"/>
        </w:rPr>
      </w:pPr>
      <w:bookmarkStart w:id="55" w:name="_Toc130538716"/>
      <w:r w:rsidRPr="00674EC8">
        <w:rPr>
          <w:rFonts w:ascii="Verdana" w:hAnsi="Verdana"/>
          <w:sz w:val="20"/>
          <w:szCs w:val="20"/>
        </w:rPr>
        <w:t>5.</w:t>
      </w:r>
      <w:r w:rsidR="002A5BB6" w:rsidRPr="00674EC8">
        <w:rPr>
          <w:rFonts w:ascii="Verdana" w:hAnsi="Verdana"/>
          <w:sz w:val="20"/>
          <w:szCs w:val="20"/>
        </w:rPr>
        <w:t>2</w:t>
      </w:r>
      <w:r w:rsidRPr="00674EC8">
        <w:rPr>
          <w:rFonts w:ascii="Verdana" w:hAnsi="Verdana"/>
          <w:sz w:val="20"/>
          <w:szCs w:val="20"/>
        </w:rPr>
        <w:tab/>
        <w:t>Toelichting gunningcriterium inschrijfsom</w:t>
      </w:r>
      <w:bookmarkEnd w:id="53"/>
      <w:bookmarkEnd w:id="54"/>
      <w:bookmarkEnd w:id="55"/>
    </w:p>
    <w:p w14:paraId="2AB3C96C" w14:textId="3C895F97" w:rsidR="008A0093" w:rsidRPr="003C6A74" w:rsidRDefault="008A0093" w:rsidP="008A0093">
      <w:pPr>
        <w:ind w:left="-5" w:right="16"/>
        <w:rPr>
          <w:rFonts w:ascii="Verdana" w:hAnsi="Verdana"/>
          <w:sz w:val="20"/>
          <w:szCs w:val="20"/>
        </w:rPr>
      </w:pPr>
      <w:r w:rsidRPr="003C6A74">
        <w:rPr>
          <w:rFonts w:ascii="Verdana" w:hAnsi="Verdana"/>
          <w:sz w:val="20"/>
          <w:szCs w:val="20"/>
        </w:rPr>
        <w:t xml:space="preserve">Inschrijvers dienen het bijgevoegde </w:t>
      </w:r>
      <w:r w:rsidRPr="003C6A74">
        <w:rPr>
          <w:rFonts w:ascii="Verdana" w:eastAsia="Corbel" w:hAnsi="Verdana" w:cs="Corbel"/>
          <w:b/>
          <w:sz w:val="20"/>
          <w:szCs w:val="20"/>
        </w:rPr>
        <w:t>Format Prijzenblad</w:t>
      </w:r>
      <w:r>
        <w:rPr>
          <w:rFonts w:ascii="Verdana" w:eastAsia="Corbel" w:hAnsi="Verdana" w:cs="Corbel"/>
          <w:b/>
          <w:sz w:val="20"/>
          <w:szCs w:val="20"/>
        </w:rPr>
        <w:t xml:space="preserve"> </w:t>
      </w:r>
      <w:r>
        <w:rPr>
          <w:rFonts w:ascii="Verdana" w:eastAsia="Corbel" w:hAnsi="Verdana" w:cs="Corbel"/>
          <w:bCs/>
          <w:sz w:val="20"/>
          <w:szCs w:val="20"/>
        </w:rPr>
        <w:t xml:space="preserve">conform </w:t>
      </w:r>
      <w:r w:rsidRPr="00C50D53">
        <w:rPr>
          <w:rFonts w:ascii="Verdana" w:eastAsia="Corbel" w:hAnsi="Verdana" w:cs="Corbel"/>
          <w:b/>
          <w:sz w:val="20"/>
          <w:szCs w:val="20"/>
        </w:rPr>
        <w:t>bijlage 9</w:t>
      </w:r>
      <w:r w:rsidRPr="003C6A74">
        <w:rPr>
          <w:rFonts w:ascii="Verdana" w:hAnsi="Verdana"/>
          <w:sz w:val="20"/>
          <w:szCs w:val="20"/>
        </w:rPr>
        <w:t xml:space="preserve"> volledig in te vullen en in TenderNed te uploaden als xls(x)- en pdf-bestand. Het niet volledig invullen of wijzigen van het </w:t>
      </w:r>
      <w:r w:rsidRPr="003C6A74">
        <w:rPr>
          <w:rFonts w:ascii="Verdana" w:eastAsia="Corbel" w:hAnsi="Verdana" w:cs="Corbel"/>
          <w:b/>
          <w:sz w:val="20"/>
          <w:szCs w:val="20"/>
        </w:rPr>
        <w:t>Format Prijzenblad</w:t>
      </w:r>
      <w:r w:rsidRPr="003C6A74">
        <w:rPr>
          <w:rFonts w:ascii="Verdana" w:hAnsi="Verdana"/>
          <w:sz w:val="20"/>
          <w:szCs w:val="20"/>
        </w:rPr>
        <w:t xml:space="preserve"> leidt tot uitsluiting van de Inschrijving. Het is enkel toegestaan positieve bedragen in te vullen. De prijsopgave dient </w:t>
      </w:r>
      <w:r w:rsidRPr="003C6A74">
        <w:rPr>
          <w:rFonts w:ascii="Verdana" w:eastAsia="Corbel" w:hAnsi="Verdana" w:cs="Corbel"/>
          <w:sz w:val="20"/>
          <w:szCs w:val="20"/>
        </w:rPr>
        <w:t xml:space="preserve">in Euro’s (€) (op 2 decimalen) en </w:t>
      </w:r>
      <w:r w:rsidRPr="003C6A74">
        <w:rPr>
          <w:rFonts w:ascii="Verdana" w:hAnsi="Verdana"/>
          <w:sz w:val="20"/>
          <w:szCs w:val="20"/>
          <w:u w:val="single" w:color="000000"/>
        </w:rPr>
        <w:t>exclusief BTW</w:t>
      </w:r>
      <w:r w:rsidRPr="003C6A74">
        <w:rPr>
          <w:rFonts w:ascii="Verdana" w:hAnsi="Verdana"/>
          <w:sz w:val="20"/>
          <w:szCs w:val="20"/>
        </w:rPr>
        <w:t xml:space="preserve"> te geschieden. </w:t>
      </w:r>
    </w:p>
    <w:p w14:paraId="4E4303E2" w14:textId="77777777" w:rsidR="008A0093" w:rsidRPr="003C6A74" w:rsidRDefault="008A0093" w:rsidP="008A0093">
      <w:pPr>
        <w:spacing w:line="259" w:lineRule="auto"/>
        <w:rPr>
          <w:rFonts w:ascii="Verdana" w:hAnsi="Verdana"/>
          <w:sz w:val="20"/>
          <w:szCs w:val="20"/>
        </w:rPr>
      </w:pPr>
      <w:r w:rsidRPr="003C6A74">
        <w:rPr>
          <w:rFonts w:ascii="Verdana" w:hAnsi="Verdana"/>
          <w:sz w:val="20"/>
          <w:szCs w:val="20"/>
        </w:rPr>
        <w:t xml:space="preserve"> </w:t>
      </w:r>
    </w:p>
    <w:p w14:paraId="7BF8D229" w14:textId="31503E34" w:rsidR="008A0093" w:rsidRPr="00CD6306" w:rsidRDefault="008A0093" w:rsidP="008A0093">
      <w:pPr>
        <w:ind w:left="-5" w:right="16"/>
        <w:rPr>
          <w:rFonts w:ascii="Verdana" w:hAnsi="Verdana"/>
          <w:sz w:val="20"/>
          <w:szCs w:val="20"/>
          <w:highlight w:val="yellow"/>
        </w:rPr>
      </w:pPr>
      <w:r w:rsidRPr="00356EE3">
        <w:rPr>
          <w:rFonts w:ascii="Verdana" w:hAnsi="Verdana"/>
          <w:sz w:val="20"/>
          <w:szCs w:val="20"/>
        </w:rPr>
        <w:t xml:space="preserve">Tenzij uitdrukkelijk anders bepaald in de </w:t>
      </w:r>
      <w:r w:rsidR="008055F7">
        <w:rPr>
          <w:rFonts w:ascii="Verdana" w:hAnsi="Verdana"/>
          <w:sz w:val="20"/>
          <w:szCs w:val="20"/>
        </w:rPr>
        <w:t>a</w:t>
      </w:r>
      <w:r w:rsidRPr="00356EE3">
        <w:rPr>
          <w:rFonts w:ascii="Verdana" w:hAnsi="Verdana"/>
          <w:sz w:val="20"/>
          <w:szCs w:val="20"/>
        </w:rPr>
        <w:t xml:space="preserve">anbestedingsstukken zijn prijzen all-in en exclusief BTW. Daar waar </w:t>
      </w:r>
      <w:r w:rsidR="008055F7">
        <w:rPr>
          <w:rFonts w:ascii="Verdana" w:hAnsi="Verdana"/>
          <w:sz w:val="20"/>
          <w:szCs w:val="20"/>
        </w:rPr>
        <w:t>i</w:t>
      </w:r>
      <w:r w:rsidRPr="00356EE3">
        <w:rPr>
          <w:rFonts w:ascii="Verdana" w:hAnsi="Verdana"/>
          <w:sz w:val="20"/>
          <w:szCs w:val="20"/>
        </w:rPr>
        <w:t xml:space="preserve">nschrijver in de </w:t>
      </w:r>
      <w:r w:rsidR="008055F7">
        <w:rPr>
          <w:rFonts w:ascii="Verdana" w:hAnsi="Verdana"/>
          <w:sz w:val="20"/>
          <w:szCs w:val="20"/>
        </w:rPr>
        <w:t>i</w:t>
      </w:r>
      <w:r w:rsidRPr="00356EE3">
        <w:rPr>
          <w:rFonts w:ascii="Verdana" w:hAnsi="Verdana"/>
          <w:sz w:val="20"/>
          <w:szCs w:val="20"/>
        </w:rPr>
        <w:t>nschrijving heeft aangegeven op welke wijze Inschrijver invulling geeft aan een subgunningscriterium dienen de kosten daar</w:t>
      </w:r>
      <w:r w:rsidR="008055F7">
        <w:rPr>
          <w:rFonts w:ascii="Verdana" w:hAnsi="Verdana"/>
          <w:sz w:val="20"/>
          <w:szCs w:val="20"/>
        </w:rPr>
        <w:t>i</w:t>
      </w:r>
      <w:r w:rsidRPr="00356EE3">
        <w:rPr>
          <w:rFonts w:ascii="Verdana" w:hAnsi="Verdana"/>
          <w:sz w:val="20"/>
          <w:szCs w:val="20"/>
        </w:rPr>
        <w:t xml:space="preserve">an te zijn inbegrepen in de door </w:t>
      </w:r>
      <w:r w:rsidR="008055F7">
        <w:rPr>
          <w:rFonts w:ascii="Verdana" w:hAnsi="Verdana"/>
          <w:sz w:val="20"/>
          <w:szCs w:val="20"/>
        </w:rPr>
        <w:t>i</w:t>
      </w:r>
      <w:r w:rsidRPr="00356EE3">
        <w:rPr>
          <w:rFonts w:ascii="Verdana" w:hAnsi="Verdana"/>
          <w:sz w:val="20"/>
          <w:szCs w:val="20"/>
        </w:rPr>
        <w:t xml:space="preserve">nschrijver ingediende prijs op het prijzenblad. Indexering van aangeboden prijzen is wel mogelijk conform het bepaalde in de </w:t>
      </w:r>
      <w:r w:rsidR="008055F7">
        <w:rPr>
          <w:rFonts w:ascii="Verdana" w:hAnsi="Verdana"/>
          <w:sz w:val="20"/>
          <w:szCs w:val="20"/>
        </w:rPr>
        <w:t>o</w:t>
      </w:r>
      <w:r w:rsidRPr="00356EE3">
        <w:rPr>
          <w:rFonts w:ascii="Verdana" w:hAnsi="Verdana"/>
          <w:sz w:val="20"/>
          <w:szCs w:val="20"/>
        </w:rPr>
        <w:t xml:space="preserve">vereenkomst. </w:t>
      </w:r>
    </w:p>
    <w:p w14:paraId="13A35FAA" w14:textId="77777777" w:rsidR="008A0093" w:rsidRPr="00CD6306" w:rsidRDefault="008A0093" w:rsidP="008A0093">
      <w:pPr>
        <w:spacing w:after="15" w:line="259" w:lineRule="auto"/>
        <w:rPr>
          <w:rFonts w:ascii="Verdana" w:hAnsi="Verdana"/>
          <w:sz w:val="20"/>
          <w:szCs w:val="20"/>
          <w:highlight w:val="yellow"/>
        </w:rPr>
      </w:pPr>
      <w:r w:rsidRPr="00CD6306">
        <w:rPr>
          <w:rFonts w:ascii="Verdana" w:hAnsi="Verdana"/>
          <w:sz w:val="20"/>
          <w:szCs w:val="20"/>
          <w:highlight w:val="yellow"/>
        </w:rPr>
        <w:t xml:space="preserve"> </w:t>
      </w:r>
    </w:p>
    <w:p w14:paraId="7D99BE77" w14:textId="189FB20A" w:rsidR="008A0093" w:rsidRPr="00F57CF9" w:rsidRDefault="008055F7" w:rsidP="008A0093">
      <w:pPr>
        <w:ind w:left="-5" w:right="16"/>
        <w:rPr>
          <w:rFonts w:ascii="Verdana" w:hAnsi="Verdana"/>
          <w:sz w:val="20"/>
          <w:szCs w:val="20"/>
        </w:rPr>
      </w:pPr>
      <w:r>
        <w:rPr>
          <w:rFonts w:ascii="Verdana" w:hAnsi="Verdana"/>
          <w:sz w:val="20"/>
          <w:szCs w:val="20"/>
        </w:rPr>
        <w:t>De</w:t>
      </w:r>
      <w:r w:rsidR="008A0093" w:rsidRPr="00F57CF9">
        <w:rPr>
          <w:rFonts w:ascii="Verdana" w:hAnsi="Verdana"/>
          <w:sz w:val="20"/>
          <w:szCs w:val="20"/>
        </w:rPr>
        <w:t xml:space="preserve"> opgegeven prijzen in het prijzenblad gelden </w:t>
      </w:r>
      <w:r>
        <w:rPr>
          <w:rFonts w:ascii="Verdana" w:hAnsi="Verdana"/>
          <w:sz w:val="20"/>
          <w:szCs w:val="20"/>
        </w:rPr>
        <w:t xml:space="preserve">ook </w:t>
      </w:r>
      <w:r w:rsidR="008A0093" w:rsidRPr="00F57CF9">
        <w:rPr>
          <w:rFonts w:ascii="Verdana" w:hAnsi="Verdana"/>
          <w:sz w:val="20"/>
          <w:szCs w:val="20"/>
        </w:rPr>
        <w:t xml:space="preserve">voor eventuele contractverlengingen, behoudens de indexering zoals opgenomen in de </w:t>
      </w:r>
      <w:r>
        <w:rPr>
          <w:rFonts w:ascii="Verdana" w:hAnsi="Verdana"/>
          <w:sz w:val="20"/>
          <w:szCs w:val="20"/>
        </w:rPr>
        <w:t>o</w:t>
      </w:r>
      <w:r w:rsidR="008A0093" w:rsidRPr="00F57CF9">
        <w:rPr>
          <w:rFonts w:ascii="Verdana" w:hAnsi="Verdana"/>
          <w:sz w:val="20"/>
          <w:szCs w:val="20"/>
        </w:rPr>
        <w:t xml:space="preserve">vereenkomst. In het geval de opgegeven aantallen in werkelijkheid afwijken wordt dit verrekend tegen de eenheidsprijs zoals opgegeven op het prijzenblad. </w:t>
      </w:r>
    </w:p>
    <w:p w14:paraId="66D66BCB" w14:textId="4AF227CF" w:rsidR="00D2104D" w:rsidRDefault="00D2104D" w:rsidP="004D266B">
      <w:pPr>
        <w:jc w:val="both"/>
        <w:rPr>
          <w:rFonts w:ascii="Verdana" w:hAnsi="Verdana"/>
          <w:sz w:val="20"/>
          <w:szCs w:val="20"/>
        </w:rPr>
      </w:pPr>
    </w:p>
    <w:p w14:paraId="46EDFA9A" w14:textId="42D9DBA4" w:rsidR="00D2104D" w:rsidRDefault="00283A97" w:rsidP="004D266B">
      <w:pPr>
        <w:jc w:val="both"/>
        <w:rPr>
          <w:rFonts w:ascii="Verdana" w:hAnsi="Verdana"/>
          <w:sz w:val="20"/>
          <w:szCs w:val="20"/>
        </w:rPr>
      </w:pPr>
      <w:r>
        <w:rPr>
          <w:rFonts w:ascii="Verdana" w:hAnsi="Verdana"/>
          <w:sz w:val="20"/>
          <w:szCs w:val="20"/>
        </w:rPr>
        <w:t xml:space="preserve">Er wordt een </w:t>
      </w:r>
      <w:r w:rsidRPr="006237E8">
        <w:rPr>
          <w:rFonts w:ascii="Verdana" w:hAnsi="Verdana"/>
          <w:b/>
          <w:bCs/>
          <w:sz w:val="20"/>
          <w:szCs w:val="20"/>
        </w:rPr>
        <w:t>plafondbedrag</w:t>
      </w:r>
      <w:r>
        <w:rPr>
          <w:rFonts w:ascii="Verdana" w:hAnsi="Verdana"/>
          <w:sz w:val="20"/>
          <w:szCs w:val="20"/>
        </w:rPr>
        <w:t xml:space="preserve"> gehanteerd van </w:t>
      </w:r>
      <w:r w:rsidRPr="006237E8">
        <w:rPr>
          <w:rFonts w:ascii="Verdana" w:hAnsi="Verdana"/>
          <w:b/>
          <w:bCs/>
          <w:sz w:val="20"/>
          <w:szCs w:val="20"/>
        </w:rPr>
        <w:t>€</w:t>
      </w:r>
      <w:r w:rsidR="006828C6" w:rsidRPr="006237E8">
        <w:rPr>
          <w:rFonts w:ascii="Verdana" w:hAnsi="Verdana"/>
          <w:b/>
          <w:bCs/>
          <w:sz w:val="20"/>
          <w:szCs w:val="20"/>
        </w:rPr>
        <w:t>27</w:t>
      </w:r>
      <w:r w:rsidR="009A07F8" w:rsidRPr="006237E8">
        <w:rPr>
          <w:rFonts w:ascii="Verdana" w:hAnsi="Verdana"/>
          <w:b/>
          <w:bCs/>
          <w:sz w:val="20"/>
          <w:szCs w:val="20"/>
        </w:rPr>
        <w:t>7</w:t>
      </w:r>
      <w:r w:rsidR="006828C6" w:rsidRPr="006237E8">
        <w:rPr>
          <w:rFonts w:ascii="Verdana" w:hAnsi="Verdana"/>
          <w:b/>
          <w:bCs/>
          <w:sz w:val="20"/>
          <w:szCs w:val="20"/>
        </w:rPr>
        <w:t>.000</w:t>
      </w:r>
      <w:r w:rsidR="009A07F8">
        <w:rPr>
          <w:rFonts w:ascii="Verdana" w:hAnsi="Verdana"/>
          <w:sz w:val="20"/>
          <w:szCs w:val="20"/>
        </w:rPr>
        <w:t xml:space="preserve">(op jaarbasis). </w:t>
      </w:r>
    </w:p>
    <w:p w14:paraId="3D4ABD59" w14:textId="77777777" w:rsidR="009A07F8" w:rsidRDefault="009A07F8" w:rsidP="004D266B">
      <w:pPr>
        <w:jc w:val="both"/>
        <w:rPr>
          <w:rFonts w:ascii="Verdana" w:hAnsi="Verdana"/>
          <w:sz w:val="20"/>
          <w:szCs w:val="20"/>
        </w:rPr>
      </w:pPr>
    </w:p>
    <w:p w14:paraId="79022E96" w14:textId="04634BC5" w:rsidR="004D266B" w:rsidRPr="00674EC8" w:rsidRDefault="004D266B" w:rsidP="00633E09">
      <w:pPr>
        <w:pStyle w:val="ZRISubkop"/>
        <w:numPr>
          <w:ilvl w:val="0"/>
          <w:numId w:val="0"/>
        </w:numPr>
        <w:ind w:left="567" w:hanging="567"/>
        <w:rPr>
          <w:rFonts w:ascii="Verdana" w:hAnsi="Verdana"/>
          <w:sz w:val="20"/>
          <w:szCs w:val="20"/>
        </w:rPr>
      </w:pPr>
      <w:bookmarkStart w:id="56" w:name="_Toc130538717"/>
      <w:r w:rsidRPr="00674EC8">
        <w:rPr>
          <w:rFonts w:ascii="Verdana" w:hAnsi="Verdana"/>
          <w:sz w:val="20"/>
          <w:szCs w:val="20"/>
        </w:rPr>
        <w:t>5.</w:t>
      </w:r>
      <w:r w:rsidR="002A5BB6" w:rsidRPr="00674EC8">
        <w:rPr>
          <w:rFonts w:ascii="Verdana" w:hAnsi="Verdana"/>
          <w:sz w:val="20"/>
          <w:szCs w:val="20"/>
        </w:rPr>
        <w:t>3</w:t>
      </w:r>
      <w:r w:rsidRPr="00674EC8">
        <w:rPr>
          <w:rFonts w:ascii="Verdana" w:hAnsi="Verdana"/>
          <w:sz w:val="20"/>
          <w:szCs w:val="20"/>
        </w:rPr>
        <w:tab/>
      </w:r>
      <w:bookmarkStart w:id="57" w:name="_Hlk42870503"/>
      <w:r w:rsidRPr="00674EC8">
        <w:rPr>
          <w:rFonts w:ascii="Verdana" w:hAnsi="Verdana"/>
          <w:sz w:val="20"/>
          <w:szCs w:val="20"/>
        </w:rPr>
        <w:t>Toelichting (sub)gunningcriteria Kwaliteit</w:t>
      </w:r>
      <w:bookmarkEnd w:id="56"/>
      <w:bookmarkEnd w:id="57"/>
    </w:p>
    <w:p w14:paraId="63C2289A" w14:textId="77777777" w:rsidR="004D266B" w:rsidRPr="00674EC8" w:rsidRDefault="004D266B" w:rsidP="004D266B">
      <w:pPr>
        <w:rPr>
          <w:rFonts w:ascii="Verdana" w:hAnsi="Verdana"/>
          <w:sz w:val="20"/>
          <w:szCs w:val="20"/>
        </w:rPr>
      </w:pPr>
      <w:r w:rsidRPr="00674EC8">
        <w:rPr>
          <w:rFonts w:ascii="Verdana" w:hAnsi="Verdana"/>
          <w:b/>
          <w:bCs/>
          <w:sz w:val="20"/>
          <w:szCs w:val="20"/>
        </w:rPr>
        <w:t>Let op:</w:t>
      </w:r>
      <w:r w:rsidRPr="00674EC8">
        <w:rPr>
          <w:rFonts w:ascii="Verdana" w:hAnsi="Verdana"/>
          <w:sz w:val="20"/>
          <w:szCs w:val="20"/>
        </w:rPr>
        <w:t xml:space="preserve"> </w:t>
      </w:r>
    </w:p>
    <w:p w14:paraId="2A9C7C61" w14:textId="07BD8E80" w:rsidR="004D266B" w:rsidRPr="00674EC8" w:rsidRDefault="004D266B" w:rsidP="004D266B">
      <w:pPr>
        <w:rPr>
          <w:rFonts w:ascii="Verdana" w:hAnsi="Verdana"/>
          <w:sz w:val="20"/>
          <w:szCs w:val="20"/>
        </w:rPr>
      </w:pPr>
      <w:r w:rsidRPr="00674EC8">
        <w:rPr>
          <w:rFonts w:ascii="Verdana" w:hAnsi="Verdana"/>
          <w:sz w:val="20"/>
          <w:szCs w:val="20"/>
        </w:rPr>
        <w:t xml:space="preserve">Voor alle beschrijvingen in opgevraagde bijlagen dient gebruik gemaakt te worden van lettertype Arial, regelafstand meerdere 1,15 met als corpsgrootte minimaal 10. Indien een beschrijving hieraan niet voldoet, behoudt </w:t>
      </w:r>
      <w:r w:rsidR="004051D4" w:rsidRPr="00674EC8">
        <w:rPr>
          <w:rFonts w:ascii="Verdana" w:hAnsi="Verdana"/>
          <w:sz w:val="20"/>
          <w:szCs w:val="20"/>
        </w:rPr>
        <w:t>a</w:t>
      </w:r>
      <w:r w:rsidRPr="00674EC8">
        <w:rPr>
          <w:rFonts w:ascii="Verdana" w:hAnsi="Verdana"/>
          <w:sz w:val="20"/>
          <w:szCs w:val="20"/>
        </w:rPr>
        <w:t>anbestedende dienst zich het recht voor deze beschrijving niet te beoordelen;</w:t>
      </w:r>
    </w:p>
    <w:p w14:paraId="505C664F" w14:textId="0E106699" w:rsidR="004D266B" w:rsidRPr="00674EC8" w:rsidRDefault="004D266B" w:rsidP="004D266B">
      <w:pPr>
        <w:rPr>
          <w:rFonts w:ascii="Verdana" w:hAnsi="Verdana"/>
          <w:sz w:val="20"/>
          <w:szCs w:val="20"/>
        </w:rPr>
      </w:pPr>
      <w:r w:rsidRPr="00674EC8">
        <w:rPr>
          <w:rFonts w:ascii="Verdana" w:hAnsi="Verdana"/>
          <w:sz w:val="20"/>
          <w:szCs w:val="20"/>
        </w:rPr>
        <w:t>Indien een beschrijving (</w:t>
      </w:r>
      <w:r w:rsidRPr="00674EC8">
        <w:rPr>
          <w:rFonts w:ascii="Verdana" w:hAnsi="Verdana"/>
          <w:sz w:val="20"/>
          <w:szCs w:val="20"/>
          <w:u w:val="single"/>
        </w:rPr>
        <w:t>inclusief</w:t>
      </w:r>
      <w:r w:rsidRPr="00674EC8">
        <w:rPr>
          <w:rFonts w:ascii="Verdana" w:hAnsi="Verdana"/>
          <w:sz w:val="20"/>
          <w:szCs w:val="20"/>
        </w:rPr>
        <w:t> figuren, afbeeldingen, grafieken en tabellen, maar </w:t>
      </w:r>
      <w:r w:rsidRPr="00674EC8">
        <w:rPr>
          <w:rFonts w:ascii="Verdana" w:hAnsi="Verdana"/>
          <w:sz w:val="20"/>
          <w:szCs w:val="20"/>
          <w:u w:val="single"/>
        </w:rPr>
        <w:t>exclusief</w:t>
      </w:r>
      <w:r w:rsidRPr="00674EC8">
        <w:rPr>
          <w:rFonts w:ascii="Verdana" w:hAnsi="Verdana"/>
          <w:sz w:val="20"/>
          <w:szCs w:val="20"/>
        </w:rPr>
        <w:t> voorblad en inhoudsopgave) langer is dan het toegestane aantal A4's, wordt deze enkel voor het toegestane aantal A4's beoordeeld, waarna de overige A4's buiten de beoordeling worden gehouden.</w:t>
      </w:r>
    </w:p>
    <w:p w14:paraId="263CA17F" w14:textId="7F0C5B87" w:rsidR="004051D4" w:rsidRPr="00674EC8" w:rsidRDefault="004051D4" w:rsidP="004D266B">
      <w:pPr>
        <w:rPr>
          <w:rFonts w:ascii="Verdana" w:hAnsi="Verdana"/>
          <w:sz w:val="20"/>
          <w:szCs w:val="20"/>
        </w:rPr>
      </w:pPr>
    </w:p>
    <w:p w14:paraId="03CDD313" w14:textId="77777777" w:rsidR="004D266B" w:rsidRPr="00674EC8" w:rsidRDefault="004D266B" w:rsidP="004D266B">
      <w:pPr>
        <w:rPr>
          <w:rFonts w:ascii="Verdana" w:hAnsi="Verdana"/>
          <w:sz w:val="20"/>
          <w:szCs w:val="20"/>
        </w:rPr>
      </w:pPr>
      <w:r w:rsidRPr="00674EC8">
        <w:rPr>
          <w:rFonts w:ascii="Verdana" w:hAnsi="Verdana"/>
          <w:sz w:val="20"/>
          <w:szCs w:val="20"/>
        </w:rPr>
        <w:t>De beantwoording van onderstaande vragen dient separaat, per vraag (stand-alone), beantwoord te worden. Dat betekent dat in het antwoord op de ene vraag niet mag worden verwezen naar (delen uit) antwoorden op andere vragen.</w:t>
      </w:r>
    </w:p>
    <w:p w14:paraId="0A27225F" w14:textId="77655EE3" w:rsidR="004D266B" w:rsidRPr="00674EC8" w:rsidRDefault="004D266B" w:rsidP="004D266B">
      <w:pPr>
        <w:rPr>
          <w:rFonts w:ascii="Verdana" w:hAnsi="Verdana"/>
          <w:sz w:val="20"/>
          <w:szCs w:val="20"/>
        </w:rPr>
      </w:pPr>
      <w:r w:rsidRPr="00674EC8">
        <w:rPr>
          <w:rFonts w:ascii="Verdana" w:hAnsi="Verdana"/>
          <w:sz w:val="20"/>
          <w:szCs w:val="20"/>
        </w:rPr>
        <w:t>De verschillende vragen zullen </w:t>
      </w:r>
      <w:r w:rsidR="004051D4" w:rsidRPr="00674EC8">
        <w:rPr>
          <w:rFonts w:ascii="Verdana" w:hAnsi="Verdana"/>
          <w:sz w:val="20"/>
          <w:szCs w:val="20"/>
        </w:rPr>
        <w:t xml:space="preserve">absoluut </w:t>
      </w:r>
      <w:r w:rsidRPr="00674EC8">
        <w:rPr>
          <w:rFonts w:ascii="Verdana" w:hAnsi="Verdana"/>
          <w:sz w:val="20"/>
          <w:szCs w:val="20"/>
        </w:rPr>
        <w:t>beoordeeld worden.</w:t>
      </w:r>
    </w:p>
    <w:p w14:paraId="1A5E5F45" w14:textId="77777777" w:rsidR="004D266B" w:rsidRPr="00674EC8" w:rsidRDefault="004D266B" w:rsidP="004D266B">
      <w:pPr>
        <w:rPr>
          <w:rFonts w:ascii="Verdana" w:hAnsi="Verdana"/>
          <w:sz w:val="20"/>
          <w:szCs w:val="20"/>
          <w:shd w:val="clear" w:color="auto" w:fill="FFFF00"/>
        </w:rPr>
      </w:pPr>
    </w:p>
    <w:p w14:paraId="31799BDB" w14:textId="12347E60" w:rsidR="004D266B" w:rsidRDefault="004D266B" w:rsidP="004D266B">
      <w:pPr>
        <w:rPr>
          <w:rFonts w:ascii="Verdana" w:hAnsi="Verdana"/>
          <w:sz w:val="20"/>
          <w:szCs w:val="20"/>
          <w:shd w:val="clear" w:color="auto" w:fill="FFFFFF"/>
        </w:rPr>
      </w:pPr>
      <w:r w:rsidRPr="00674EC8">
        <w:rPr>
          <w:rFonts w:ascii="Verdana" w:hAnsi="Verdana"/>
          <w:sz w:val="20"/>
          <w:szCs w:val="20"/>
          <w:u w:val="single"/>
        </w:rPr>
        <w:t>Beoordeling</w:t>
      </w:r>
      <w:r w:rsidRPr="00674EC8">
        <w:rPr>
          <w:rFonts w:ascii="Verdana" w:hAnsi="Verdana"/>
          <w:sz w:val="20"/>
          <w:szCs w:val="20"/>
        </w:rPr>
        <w:br/>
      </w:r>
      <w:r w:rsidRPr="00674EC8">
        <w:rPr>
          <w:rFonts w:ascii="Verdana" w:hAnsi="Verdana"/>
          <w:sz w:val="20"/>
          <w:szCs w:val="20"/>
          <w:shd w:val="clear" w:color="auto" w:fill="FFFFFF"/>
        </w:rPr>
        <w:t xml:space="preserve">De beoordeling van de </w:t>
      </w:r>
      <w:r w:rsidR="004051D4" w:rsidRPr="00674EC8">
        <w:rPr>
          <w:rFonts w:ascii="Verdana" w:hAnsi="Verdana"/>
          <w:sz w:val="20"/>
          <w:szCs w:val="20"/>
          <w:shd w:val="clear" w:color="auto" w:fill="FFFFFF"/>
        </w:rPr>
        <w:t>i</w:t>
      </w:r>
      <w:r w:rsidRPr="00674EC8">
        <w:rPr>
          <w:rFonts w:ascii="Verdana" w:hAnsi="Verdana"/>
          <w:sz w:val="20"/>
          <w:szCs w:val="20"/>
          <w:shd w:val="clear" w:color="auto" w:fill="FFFFFF"/>
        </w:rPr>
        <w:t>nschrijving geschiedt door een ter zake kundig beoordelingsteam. Per gunningscriterium kunnen punten worden gescoord. Per gunningscriterium wordt er individueel door de beoordelingsleden een beoordelingscijfer toegekend, waarna op basis van een</w:t>
      </w:r>
      <w:r w:rsidRPr="00674EC8">
        <w:rPr>
          <w:rFonts w:ascii="Verdana" w:hAnsi="Verdana"/>
          <w:sz w:val="20"/>
          <w:szCs w:val="20"/>
        </w:rPr>
        <w:t xml:space="preserve"> consensusmeeting een</w:t>
      </w:r>
      <w:r w:rsidRPr="00674EC8">
        <w:rPr>
          <w:rFonts w:ascii="Verdana" w:hAnsi="Verdana"/>
          <w:sz w:val="20"/>
          <w:szCs w:val="20"/>
          <w:shd w:val="clear" w:color="auto" w:fill="FFFFFF"/>
        </w:rPr>
        <w:t xml:space="preserve"> eenduidige score per onderdeel wordt bepaald. Het totaal van de score op alle gunningscriteria leidt tot de totaalscore voor het kwalitatieve sub</w:t>
      </w:r>
      <w:r w:rsidR="000209CD" w:rsidRPr="00674EC8">
        <w:rPr>
          <w:rFonts w:ascii="Verdana" w:hAnsi="Verdana"/>
          <w:sz w:val="20"/>
          <w:szCs w:val="20"/>
          <w:shd w:val="clear" w:color="auto" w:fill="FFFFFF"/>
        </w:rPr>
        <w:t>g</w:t>
      </w:r>
      <w:r w:rsidRPr="00674EC8">
        <w:rPr>
          <w:rFonts w:ascii="Verdana" w:hAnsi="Verdana"/>
          <w:sz w:val="20"/>
          <w:szCs w:val="20"/>
          <w:shd w:val="clear" w:color="auto" w:fill="FFFFFF"/>
        </w:rPr>
        <w:t>unningscriterium.</w:t>
      </w:r>
    </w:p>
    <w:p w14:paraId="02E0DE61" w14:textId="1C68BF46" w:rsidR="00CA6719" w:rsidRDefault="00CA6719" w:rsidP="004D266B">
      <w:pPr>
        <w:rPr>
          <w:rFonts w:ascii="Verdana" w:hAnsi="Verdana"/>
          <w:sz w:val="20"/>
          <w:szCs w:val="20"/>
          <w:shd w:val="clear" w:color="auto" w:fill="FFFFFF"/>
        </w:rPr>
      </w:pPr>
    </w:p>
    <w:p w14:paraId="60D75FED" w14:textId="417DF084" w:rsidR="00224F99" w:rsidRDefault="00E75622" w:rsidP="00224F99">
      <w:pPr>
        <w:pStyle w:val="Plattetekst"/>
        <w:ind w:left="1134" w:hanging="1134"/>
        <w:jc w:val="both"/>
        <w:rPr>
          <w:rFonts w:ascii="Verdana" w:hAnsi="Verdana"/>
          <w:b/>
          <w:sz w:val="20"/>
          <w:szCs w:val="20"/>
        </w:rPr>
      </w:pPr>
      <w:r w:rsidRPr="00674EC8">
        <w:rPr>
          <w:rFonts w:ascii="Verdana" w:hAnsi="Verdana"/>
          <w:b/>
          <w:spacing w:val="0"/>
          <w:sz w:val="20"/>
          <w:szCs w:val="20"/>
        </w:rPr>
        <w:t>5.4</w:t>
      </w:r>
      <w:r w:rsidRPr="00674EC8">
        <w:rPr>
          <w:rFonts w:ascii="Verdana" w:hAnsi="Verdana"/>
          <w:b/>
          <w:spacing w:val="0"/>
          <w:sz w:val="20"/>
          <w:szCs w:val="20"/>
        </w:rPr>
        <w:tab/>
      </w:r>
      <w:r w:rsidR="002A5B12">
        <w:rPr>
          <w:rFonts w:ascii="Verdana" w:hAnsi="Verdana"/>
          <w:b/>
          <w:spacing w:val="0"/>
          <w:sz w:val="20"/>
          <w:szCs w:val="20"/>
        </w:rPr>
        <w:t>Plan van Aanpak</w:t>
      </w:r>
    </w:p>
    <w:p w14:paraId="45EAB5BF" w14:textId="77777777" w:rsidR="00D42A98" w:rsidRPr="00D42A98" w:rsidRDefault="00D42A98" w:rsidP="00D42A98">
      <w:pPr>
        <w:rPr>
          <w:rFonts w:ascii="Verdana" w:hAnsi="Verdana"/>
          <w:sz w:val="20"/>
          <w:szCs w:val="20"/>
        </w:rPr>
      </w:pPr>
      <w:r w:rsidRPr="00D42A98">
        <w:rPr>
          <w:rFonts w:ascii="Verdana" w:hAnsi="Verdana"/>
          <w:sz w:val="20"/>
          <w:szCs w:val="20"/>
        </w:rPr>
        <w:t>Inschrijver levert bij haar/zijn inschrijving een plan van aanpak aan, waarin staat uitgewerkt:</w:t>
      </w:r>
    </w:p>
    <w:p w14:paraId="584B4829" w14:textId="77777777" w:rsidR="00D42A98" w:rsidRPr="00D42A98" w:rsidRDefault="00D42A98" w:rsidP="00D42A98">
      <w:pPr>
        <w:pStyle w:val="Lijstalinea"/>
        <w:numPr>
          <w:ilvl w:val="0"/>
          <w:numId w:val="35"/>
        </w:numPr>
        <w:spacing w:after="0" w:line="240" w:lineRule="auto"/>
        <w:rPr>
          <w:rFonts w:ascii="Verdana" w:hAnsi="Verdana"/>
          <w:sz w:val="20"/>
          <w:szCs w:val="20"/>
        </w:rPr>
      </w:pPr>
      <w:bookmarkStart w:id="58" w:name="_Hlk129865452"/>
      <w:r w:rsidRPr="00D42A98">
        <w:rPr>
          <w:rFonts w:ascii="Verdana" w:hAnsi="Verdana"/>
          <w:sz w:val="20"/>
          <w:szCs w:val="20"/>
        </w:rPr>
        <w:t>Op welke wijze inschrijver het regionale team en coaches gaat vormgeven;</w:t>
      </w:r>
    </w:p>
    <w:p w14:paraId="5B1C3CB0" w14:textId="4867AC7C" w:rsidR="00D42A98" w:rsidRPr="00D42A98" w:rsidRDefault="00D42A98" w:rsidP="00D42A98">
      <w:pPr>
        <w:pStyle w:val="Lijstalinea"/>
        <w:numPr>
          <w:ilvl w:val="0"/>
          <w:numId w:val="35"/>
        </w:numPr>
        <w:spacing w:after="0" w:line="240" w:lineRule="auto"/>
        <w:rPr>
          <w:rFonts w:ascii="Verdana" w:hAnsi="Verdana"/>
          <w:sz w:val="20"/>
          <w:szCs w:val="20"/>
        </w:rPr>
      </w:pPr>
      <w:r w:rsidRPr="00D42A98">
        <w:rPr>
          <w:rFonts w:ascii="Verdana" w:hAnsi="Verdana"/>
          <w:sz w:val="20"/>
          <w:szCs w:val="20"/>
        </w:rPr>
        <w:t>Op welke wijze inschrijver toewerkt naar de kwaliteit van het team en de samenwerking met het onderwijs en de gemeente aangaat;</w:t>
      </w:r>
    </w:p>
    <w:bookmarkEnd w:id="58"/>
    <w:p w14:paraId="65510613" w14:textId="77777777" w:rsidR="00D42A98" w:rsidRPr="00D42A98" w:rsidRDefault="00D42A98" w:rsidP="00D42A98">
      <w:pPr>
        <w:pStyle w:val="Lijstalinea"/>
        <w:numPr>
          <w:ilvl w:val="0"/>
          <w:numId w:val="35"/>
        </w:numPr>
        <w:spacing w:after="0" w:line="240" w:lineRule="auto"/>
        <w:rPr>
          <w:rFonts w:ascii="Verdana" w:hAnsi="Verdana"/>
          <w:sz w:val="20"/>
          <w:szCs w:val="20"/>
        </w:rPr>
      </w:pPr>
      <w:r w:rsidRPr="00D42A98">
        <w:rPr>
          <w:rFonts w:ascii="Verdana" w:hAnsi="Verdana"/>
          <w:sz w:val="20"/>
          <w:szCs w:val="20"/>
        </w:rPr>
        <w:t>Op welke wijze inschrijver de continuïteit van de inzet van het team kan garanderen.</w:t>
      </w:r>
    </w:p>
    <w:p w14:paraId="7062F472" w14:textId="0A69FB3A" w:rsidR="00D42A98" w:rsidRPr="00D42A98" w:rsidRDefault="00D42A98" w:rsidP="00D42A98">
      <w:pPr>
        <w:rPr>
          <w:rFonts w:ascii="Verdana" w:hAnsi="Verdana"/>
          <w:sz w:val="20"/>
          <w:szCs w:val="20"/>
        </w:rPr>
      </w:pPr>
    </w:p>
    <w:p w14:paraId="1F48A8AF" w14:textId="4CBEDF16" w:rsidR="00D42A98" w:rsidRDefault="00D42A98" w:rsidP="00D42A98">
      <w:pPr>
        <w:rPr>
          <w:rFonts w:ascii="Verdana" w:hAnsi="Verdana"/>
          <w:sz w:val="20"/>
          <w:szCs w:val="20"/>
        </w:rPr>
      </w:pPr>
      <w:r w:rsidRPr="00D42A98">
        <w:rPr>
          <w:rFonts w:ascii="Verdana" w:hAnsi="Verdana"/>
          <w:sz w:val="20"/>
          <w:szCs w:val="20"/>
        </w:rPr>
        <w:t xml:space="preserve">De beoordeling van het plan van aanpak wordt </w:t>
      </w:r>
      <w:r w:rsidR="00CE57DF">
        <w:rPr>
          <w:rFonts w:ascii="Verdana" w:hAnsi="Verdana"/>
          <w:sz w:val="20"/>
          <w:szCs w:val="20"/>
        </w:rPr>
        <w:t>beoordeeld</w:t>
      </w:r>
      <w:r w:rsidRPr="00D42A98">
        <w:rPr>
          <w:rFonts w:ascii="Verdana" w:hAnsi="Verdana"/>
          <w:sz w:val="20"/>
          <w:szCs w:val="20"/>
        </w:rPr>
        <w:t xml:space="preserve"> op basis van de mate waarin de inschrijving het vertrouwen geeft dat het team en coaches op een concrete en uitvoerbare wijze wordt vormgegeven en uitgevoerd met daarbij de realisatie van kwaliteit en de samenwerking met het onderwijs en gemeenten en de continuïteit van het team</w:t>
      </w:r>
      <w:r w:rsidR="00CE57DF">
        <w:rPr>
          <w:rFonts w:ascii="Verdana" w:hAnsi="Verdana"/>
          <w:sz w:val="20"/>
          <w:szCs w:val="20"/>
        </w:rPr>
        <w:t xml:space="preserve">. </w:t>
      </w:r>
      <w:r w:rsidRPr="00D42A98">
        <w:rPr>
          <w:rFonts w:ascii="Verdana" w:hAnsi="Verdana"/>
          <w:sz w:val="20"/>
          <w:szCs w:val="20"/>
        </w:rPr>
        <w:br/>
      </w:r>
    </w:p>
    <w:p w14:paraId="17F899B1" w14:textId="4FD22435" w:rsidR="009E3D58" w:rsidRDefault="00224F99" w:rsidP="009E3D58">
      <w:pPr>
        <w:rPr>
          <w:rFonts w:ascii="Verdana" w:hAnsi="Verdana"/>
          <w:color w:val="000000" w:themeColor="text1"/>
          <w:sz w:val="20"/>
          <w:szCs w:val="20"/>
        </w:rPr>
      </w:pPr>
      <w:r w:rsidRPr="00DF096B">
        <w:rPr>
          <w:rFonts w:ascii="Verdana" w:hAnsi="Verdana"/>
          <w:color w:val="000000" w:themeColor="text1"/>
          <w:sz w:val="20"/>
          <w:szCs w:val="20"/>
          <w:shd w:val="clear" w:color="auto" w:fill="FFFFFF"/>
        </w:rPr>
        <w:t>Het Plan van Aanpak mag maximaal </w:t>
      </w:r>
      <w:r w:rsidR="007851A5">
        <w:rPr>
          <w:rFonts w:ascii="Verdana" w:hAnsi="Verdana"/>
          <w:color w:val="000000" w:themeColor="text1"/>
          <w:sz w:val="20"/>
          <w:szCs w:val="20"/>
          <w:shd w:val="clear" w:color="auto" w:fill="FFFFFF"/>
        </w:rPr>
        <w:t>5</w:t>
      </w:r>
      <w:r w:rsidRPr="00DF096B">
        <w:rPr>
          <w:rFonts w:ascii="Verdana" w:hAnsi="Verdana"/>
          <w:color w:val="000000" w:themeColor="text1"/>
          <w:sz w:val="20"/>
          <w:szCs w:val="20"/>
          <w:shd w:val="clear" w:color="auto" w:fill="FFFFFF"/>
        </w:rPr>
        <w:t xml:space="preserve"> enkelzijdig A4 beslaan.</w:t>
      </w:r>
      <w:r w:rsidRPr="00674EC8">
        <w:rPr>
          <w:rFonts w:ascii="Verdana" w:hAnsi="Verdana"/>
          <w:color w:val="000000" w:themeColor="text1"/>
          <w:sz w:val="20"/>
          <w:szCs w:val="20"/>
          <w:highlight w:val="yellow"/>
        </w:rPr>
        <w:br/>
      </w:r>
    </w:p>
    <w:p w14:paraId="4072FA21" w14:textId="187A1A34" w:rsidR="00AC6095" w:rsidRDefault="00AC6095" w:rsidP="009E3D58">
      <w:pPr>
        <w:rPr>
          <w:rFonts w:ascii="Verdana" w:hAnsi="Verdana"/>
          <w:b/>
          <w:bCs/>
          <w:color w:val="000000" w:themeColor="text1"/>
          <w:sz w:val="20"/>
          <w:szCs w:val="20"/>
        </w:rPr>
      </w:pPr>
      <w:r w:rsidRPr="00AC6095">
        <w:rPr>
          <w:rFonts w:ascii="Verdana" w:hAnsi="Verdana"/>
          <w:b/>
          <w:bCs/>
          <w:color w:val="000000" w:themeColor="text1"/>
          <w:sz w:val="20"/>
          <w:szCs w:val="20"/>
        </w:rPr>
        <w:t>Criterium 2</w:t>
      </w:r>
    </w:p>
    <w:p w14:paraId="39663D4A" w14:textId="67615660" w:rsidR="007851A5" w:rsidRDefault="007851A5" w:rsidP="007851A5">
      <w:pPr>
        <w:rPr>
          <w:rFonts w:ascii="Verdana" w:hAnsi="Verdana"/>
          <w:sz w:val="20"/>
          <w:szCs w:val="20"/>
        </w:rPr>
      </w:pPr>
      <w:r w:rsidRPr="00D42A98">
        <w:rPr>
          <w:rFonts w:ascii="Verdana" w:hAnsi="Verdana"/>
          <w:sz w:val="20"/>
          <w:szCs w:val="20"/>
        </w:rPr>
        <w:t xml:space="preserve">Inschrijver levert bij haar/zijn inschrijving een </w:t>
      </w:r>
      <w:r>
        <w:rPr>
          <w:rFonts w:ascii="Verdana" w:hAnsi="Verdana"/>
          <w:sz w:val="20"/>
          <w:szCs w:val="20"/>
        </w:rPr>
        <w:t>beschrijving</w:t>
      </w:r>
      <w:r w:rsidRPr="00D42A98">
        <w:rPr>
          <w:rFonts w:ascii="Verdana" w:hAnsi="Verdana"/>
          <w:sz w:val="20"/>
          <w:szCs w:val="20"/>
        </w:rPr>
        <w:t xml:space="preserve"> aan, waarin staat uitgewerkt:</w:t>
      </w:r>
    </w:p>
    <w:p w14:paraId="1C3B8668" w14:textId="765B51B9" w:rsidR="007851A5" w:rsidRDefault="007851A5" w:rsidP="007851A5">
      <w:pPr>
        <w:pStyle w:val="Lijstalinea"/>
        <w:numPr>
          <w:ilvl w:val="0"/>
          <w:numId w:val="36"/>
        </w:numPr>
        <w:rPr>
          <w:rFonts w:ascii="Verdana" w:hAnsi="Verdana"/>
          <w:sz w:val="20"/>
          <w:szCs w:val="20"/>
        </w:rPr>
      </w:pPr>
      <w:r>
        <w:rPr>
          <w:rFonts w:ascii="Verdana" w:hAnsi="Verdana"/>
          <w:sz w:val="20"/>
          <w:szCs w:val="20"/>
        </w:rPr>
        <w:t xml:space="preserve">Hoe de doelstellingen voor </w:t>
      </w:r>
      <w:r w:rsidR="00FA0526">
        <w:rPr>
          <w:rFonts w:ascii="Verdana" w:hAnsi="Verdana"/>
          <w:b/>
          <w:bCs/>
          <w:sz w:val="20"/>
          <w:szCs w:val="20"/>
        </w:rPr>
        <w:t>opdrachtonderdeel</w:t>
      </w:r>
      <w:r w:rsidRPr="00CE57DF">
        <w:rPr>
          <w:rFonts w:ascii="Verdana" w:hAnsi="Verdana"/>
          <w:b/>
          <w:bCs/>
          <w:sz w:val="20"/>
          <w:szCs w:val="20"/>
        </w:rPr>
        <w:t xml:space="preserve"> 1</w:t>
      </w:r>
      <w:r>
        <w:rPr>
          <w:rFonts w:ascii="Verdana" w:hAnsi="Verdana"/>
          <w:sz w:val="20"/>
          <w:szCs w:val="20"/>
        </w:rPr>
        <w:t xml:space="preserve"> worden bereikt;</w:t>
      </w:r>
    </w:p>
    <w:p w14:paraId="1844D3D9" w14:textId="60AE2F34" w:rsidR="00E52072" w:rsidRDefault="00E52072" w:rsidP="00E52072">
      <w:pPr>
        <w:rPr>
          <w:rFonts w:ascii="Verdana" w:hAnsi="Verdana"/>
          <w:b/>
          <w:bCs/>
          <w:color w:val="000000" w:themeColor="text1"/>
          <w:sz w:val="20"/>
          <w:szCs w:val="20"/>
        </w:rPr>
      </w:pPr>
      <w:r w:rsidRPr="00E52072">
        <w:rPr>
          <w:rFonts w:ascii="Verdana" w:hAnsi="Verdana"/>
          <w:b/>
          <w:bCs/>
          <w:color w:val="000000" w:themeColor="text1"/>
          <w:sz w:val="20"/>
          <w:szCs w:val="20"/>
        </w:rPr>
        <w:t xml:space="preserve">Criterium </w:t>
      </w:r>
      <w:r>
        <w:rPr>
          <w:rFonts w:ascii="Verdana" w:hAnsi="Verdana"/>
          <w:b/>
          <w:bCs/>
          <w:color w:val="000000" w:themeColor="text1"/>
          <w:sz w:val="20"/>
          <w:szCs w:val="20"/>
        </w:rPr>
        <w:t>3</w:t>
      </w:r>
    </w:p>
    <w:p w14:paraId="5076682A" w14:textId="77777777" w:rsidR="00E52072" w:rsidRDefault="00E52072" w:rsidP="00E52072">
      <w:pPr>
        <w:rPr>
          <w:rFonts w:ascii="Verdana" w:hAnsi="Verdana"/>
          <w:sz w:val="20"/>
          <w:szCs w:val="20"/>
        </w:rPr>
      </w:pPr>
      <w:r w:rsidRPr="00D42A98">
        <w:rPr>
          <w:rFonts w:ascii="Verdana" w:hAnsi="Verdana"/>
          <w:sz w:val="20"/>
          <w:szCs w:val="20"/>
        </w:rPr>
        <w:t xml:space="preserve">Inschrijver levert bij haar/zijn inschrijving een </w:t>
      </w:r>
      <w:r>
        <w:rPr>
          <w:rFonts w:ascii="Verdana" w:hAnsi="Verdana"/>
          <w:sz w:val="20"/>
          <w:szCs w:val="20"/>
        </w:rPr>
        <w:t>beschrijving</w:t>
      </w:r>
      <w:r w:rsidRPr="00D42A98">
        <w:rPr>
          <w:rFonts w:ascii="Verdana" w:hAnsi="Verdana"/>
          <w:sz w:val="20"/>
          <w:szCs w:val="20"/>
        </w:rPr>
        <w:t xml:space="preserve"> aan, waarin staat uitgewerkt:</w:t>
      </w:r>
    </w:p>
    <w:p w14:paraId="6986E9B9" w14:textId="39867E7E" w:rsidR="00E52072" w:rsidRDefault="00E52072" w:rsidP="00E52072">
      <w:pPr>
        <w:pStyle w:val="Lijstalinea"/>
        <w:numPr>
          <w:ilvl w:val="0"/>
          <w:numId w:val="36"/>
        </w:numPr>
        <w:rPr>
          <w:rFonts w:ascii="Verdana" w:hAnsi="Verdana"/>
          <w:sz w:val="20"/>
          <w:szCs w:val="20"/>
        </w:rPr>
      </w:pPr>
      <w:r>
        <w:rPr>
          <w:rFonts w:ascii="Verdana" w:hAnsi="Verdana"/>
          <w:sz w:val="20"/>
          <w:szCs w:val="20"/>
        </w:rPr>
        <w:t xml:space="preserve">Hoe de doelstellingen voor </w:t>
      </w:r>
      <w:r w:rsidR="00FA0526">
        <w:rPr>
          <w:rFonts w:ascii="Verdana" w:hAnsi="Verdana"/>
          <w:b/>
          <w:bCs/>
          <w:sz w:val="20"/>
          <w:szCs w:val="20"/>
        </w:rPr>
        <w:t>opdrachtonderdeel</w:t>
      </w:r>
      <w:r w:rsidRPr="00CE57DF">
        <w:rPr>
          <w:rFonts w:ascii="Verdana" w:hAnsi="Verdana"/>
          <w:b/>
          <w:bCs/>
          <w:sz w:val="20"/>
          <w:szCs w:val="20"/>
        </w:rPr>
        <w:t xml:space="preserve"> 2</w:t>
      </w:r>
      <w:r>
        <w:rPr>
          <w:rFonts w:ascii="Verdana" w:hAnsi="Verdana"/>
          <w:sz w:val="20"/>
          <w:szCs w:val="20"/>
        </w:rPr>
        <w:t xml:space="preserve"> worden bereikt. </w:t>
      </w:r>
    </w:p>
    <w:p w14:paraId="6B680E5B" w14:textId="47518A57" w:rsidR="00E52072" w:rsidRDefault="00E52072" w:rsidP="00E52072">
      <w:pPr>
        <w:rPr>
          <w:rFonts w:ascii="Verdana" w:hAnsi="Verdana"/>
          <w:b/>
          <w:bCs/>
          <w:color w:val="000000" w:themeColor="text1"/>
          <w:sz w:val="20"/>
          <w:szCs w:val="20"/>
        </w:rPr>
      </w:pPr>
      <w:r w:rsidRPr="00E52072">
        <w:rPr>
          <w:rFonts w:ascii="Verdana" w:hAnsi="Verdana"/>
          <w:b/>
          <w:bCs/>
          <w:color w:val="000000" w:themeColor="text1"/>
          <w:sz w:val="20"/>
          <w:szCs w:val="20"/>
        </w:rPr>
        <w:t xml:space="preserve">Criterium </w:t>
      </w:r>
      <w:r>
        <w:rPr>
          <w:rFonts w:ascii="Verdana" w:hAnsi="Verdana"/>
          <w:b/>
          <w:bCs/>
          <w:color w:val="000000" w:themeColor="text1"/>
          <w:sz w:val="20"/>
          <w:szCs w:val="20"/>
        </w:rPr>
        <w:t>4</w:t>
      </w:r>
    </w:p>
    <w:p w14:paraId="283E8A28" w14:textId="415315C1" w:rsidR="00E52072" w:rsidRDefault="00E52072" w:rsidP="00E52072">
      <w:pPr>
        <w:rPr>
          <w:rFonts w:ascii="Verdana" w:hAnsi="Verdana"/>
          <w:color w:val="000000" w:themeColor="text1"/>
          <w:sz w:val="20"/>
          <w:szCs w:val="20"/>
        </w:rPr>
      </w:pPr>
      <w:r>
        <w:rPr>
          <w:rFonts w:ascii="Verdana" w:hAnsi="Verdana"/>
          <w:color w:val="000000" w:themeColor="text1"/>
          <w:sz w:val="20"/>
          <w:szCs w:val="20"/>
        </w:rPr>
        <w:t xml:space="preserve">Inschrijver levert bij haar/zijn inschrijving een beschrijving aan, waarin staat uitgewerkt: </w:t>
      </w:r>
    </w:p>
    <w:p w14:paraId="2B7654E5" w14:textId="1C252C40" w:rsidR="00E52072" w:rsidRPr="00E52072" w:rsidRDefault="00E52072" w:rsidP="00E52072">
      <w:pPr>
        <w:pStyle w:val="Lijstalinea"/>
        <w:numPr>
          <w:ilvl w:val="0"/>
          <w:numId w:val="36"/>
        </w:numPr>
        <w:rPr>
          <w:rFonts w:ascii="Verdana" w:hAnsi="Verdana"/>
          <w:color w:val="000000" w:themeColor="text1"/>
          <w:sz w:val="20"/>
          <w:szCs w:val="20"/>
        </w:rPr>
      </w:pPr>
      <w:r>
        <w:rPr>
          <w:rFonts w:ascii="Verdana" w:hAnsi="Verdana"/>
          <w:color w:val="000000" w:themeColor="text1"/>
          <w:sz w:val="20"/>
          <w:szCs w:val="20"/>
        </w:rPr>
        <w:t xml:space="preserve">Hoe de doelstellingen voor </w:t>
      </w:r>
      <w:r w:rsidR="00FA0526">
        <w:rPr>
          <w:rFonts w:ascii="Verdana" w:hAnsi="Verdana"/>
          <w:b/>
          <w:bCs/>
          <w:color w:val="000000" w:themeColor="text1"/>
          <w:sz w:val="20"/>
          <w:szCs w:val="20"/>
        </w:rPr>
        <w:t>opdrachtonderdeel</w:t>
      </w:r>
      <w:r w:rsidRPr="00CE57DF">
        <w:rPr>
          <w:rFonts w:ascii="Verdana" w:hAnsi="Verdana"/>
          <w:b/>
          <w:bCs/>
          <w:color w:val="000000" w:themeColor="text1"/>
          <w:sz w:val="20"/>
          <w:szCs w:val="20"/>
        </w:rPr>
        <w:t xml:space="preserve"> 3</w:t>
      </w:r>
      <w:r>
        <w:rPr>
          <w:rFonts w:ascii="Verdana" w:hAnsi="Verdana"/>
          <w:color w:val="000000" w:themeColor="text1"/>
          <w:sz w:val="20"/>
          <w:szCs w:val="20"/>
        </w:rPr>
        <w:t xml:space="preserve"> worden bereikt. </w:t>
      </w:r>
    </w:p>
    <w:p w14:paraId="07BE9731" w14:textId="120A2889" w:rsidR="00E52072" w:rsidRDefault="00E52072" w:rsidP="00E52072">
      <w:pPr>
        <w:rPr>
          <w:rFonts w:ascii="Verdana" w:hAnsi="Verdana"/>
          <w:b/>
          <w:bCs/>
          <w:color w:val="000000" w:themeColor="text1"/>
          <w:sz w:val="20"/>
          <w:szCs w:val="20"/>
        </w:rPr>
      </w:pPr>
      <w:r w:rsidRPr="00E52072">
        <w:rPr>
          <w:rFonts w:ascii="Verdana" w:hAnsi="Verdana"/>
          <w:b/>
          <w:bCs/>
          <w:color w:val="000000" w:themeColor="text1"/>
          <w:sz w:val="20"/>
          <w:szCs w:val="20"/>
        </w:rPr>
        <w:t xml:space="preserve">Criterium </w:t>
      </w:r>
      <w:r>
        <w:rPr>
          <w:rFonts w:ascii="Verdana" w:hAnsi="Verdana"/>
          <w:b/>
          <w:bCs/>
          <w:color w:val="000000" w:themeColor="text1"/>
          <w:sz w:val="20"/>
          <w:szCs w:val="20"/>
        </w:rPr>
        <w:t>5</w:t>
      </w:r>
    </w:p>
    <w:p w14:paraId="2AC1BF93" w14:textId="2A2FAE6B" w:rsidR="00E52072" w:rsidRDefault="00E52072" w:rsidP="00E52072">
      <w:pPr>
        <w:rPr>
          <w:rFonts w:ascii="Verdana" w:hAnsi="Verdana"/>
          <w:color w:val="000000" w:themeColor="text1"/>
          <w:sz w:val="20"/>
          <w:szCs w:val="20"/>
        </w:rPr>
      </w:pPr>
      <w:r>
        <w:rPr>
          <w:rFonts w:ascii="Verdana" w:hAnsi="Verdana"/>
          <w:color w:val="000000" w:themeColor="text1"/>
          <w:sz w:val="20"/>
          <w:szCs w:val="20"/>
        </w:rPr>
        <w:t xml:space="preserve">Inschrijver levert bij haar/zijn inschrijving een beschrijving aan, waarin staat uitgewerkt: </w:t>
      </w:r>
    </w:p>
    <w:p w14:paraId="02431292" w14:textId="5E15765C" w:rsidR="00E52072" w:rsidRPr="00E52072" w:rsidRDefault="00E52072" w:rsidP="00E52072">
      <w:pPr>
        <w:pStyle w:val="Lijstalinea"/>
        <w:numPr>
          <w:ilvl w:val="0"/>
          <w:numId w:val="36"/>
        </w:numPr>
        <w:rPr>
          <w:rFonts w:ascii="Verdana" w:hAnsi="Verdana"/>
          <w:color w:val="000000" w:themeColor="text1"/>
          <w:sz w:val="20"/>
          <w:szCs w:val="20"/>
        </w:rPr>
      </w:pPr>
      <w:r>
        <w:rPr>
          <w:rFonts w:ascii="Verdana" w:hAnsi="Verdana"/>
          <w:color w:val="000000" w:themeColor="text1"/>
          <w:sz w:val="20"/>
          <w:szCs w:val="20"/>
        </w:rPr>
        <w:t xml:space="preserve">Hoe de doelstellingen voor </w:t>
      </w:r>
      <w:r w:rsidR="00FA0526">
        <w:rPr>
          <w:rFonts w:ascii="Verdana" w:hAnsi="Verdana"/>
          <w:b/>
          <w:bCs/>
          <w:color w:val="000000" w:themeColor="text1"/>
          <w:sz w:val="20"/>
          <w:szCs w:val="20"/>
        </w:rPr>
        <w:t>opdrachtonderdeel</w:t>
      </w:r>
      <w:r w:rsidRPr="00CE57DF">
        <w:rPr>
          <w:rFonts w:ascii="Verdana" w:hAnsi="Verdana"/>
          <w:b/>
          <w:bCs/>
          <w:color w:val="000000" w:themeColor="text1"/>
          <w:sz w:val="20"/>
          <w:szCs w:val="20"/>
        </w:rPr>
        <w:t xml:space="preserve"> 4</w:t>
      </w:r>
      <w:r>
        <w:rPr>
          <w:rFonts w:ascii="Verdana" w:hAnsi="Verdana"/>
          <w:color w:val="000000" w:themeColor="text1"/>
          <w:sz w:val="20"/>
          <w:szCs w:val="20"/>
        </w:rPr>
        <w:t xml:space="preserve"> worden bereikt. </w:t>
      </w:r>
    </w:p>
    <w:p w14:paraId="25835220" w14:textId="77777777" w:rsidR="00092955" w:rsidRDefault="00092955" w:rsidP="007851A5">
      <w:pPr>
        <w:rPr>
          <w:rFonts w:ascii="Verdana" w:hAnsi="Verdana"/>
          <w:sz w:val="20"/>
          <w:szCs w:val="20"/>
        </w:rPr>
      </w:pPr>
    </w:p>
    <w:p w14:paraId="33CE77C4" w14:textId="3A293C95" w:rsidR="0084124B" w:rsidRDefault="007851A5" w:rsidP="007851A5">
      <w:pPr>
        <w:rPr>
          <w:rFonts w:ascii="Verdana" w:hAnsi="Verdana"/>
          <w:sz w:val="20"/>
          <w:szCs w:val="20"/>
        </w:rPr>
      </w:pPr>
      <w:r w:rsidRPr="00D42A98">
        <w:rPr>
          <w:rFonts w:ascii="Verdana" w:hAnsi="Verdana"/>
          <w:sz w:val="20"/>
          <w:szCs w:val="20"/>
        </w:rPr>
        <w:t xml:space="preserve">De beoordeling van </w:t>
      </w:r>
      <w:r w:rsidR="00744959">
        <w:rPr>
          <w:rFonts w:ascii="Verdana" w:hAnsi="Verdana"/>
          <w:sz w:val="20"/>
          <w:szCs w:val="20"/>
        </w:rPr>
        <w:t xml:space="preserve">de doelstellingen per </w:t>
      </w:r>
      <w:r w:rsidR="00041AAB">
        <w:rPr>
          <w:rFonts w:ascii="Verdana" w:hAnsi="Verdana"/>
          <w:sz w:val="20"/>
          <w:szCs w:val="20"/>
        </w:rPr>
        <w:t>opdrachtonderdeel</w:t>
      </w:r>
      <w:r w:rsidRPr="00D42A98">
        <w:rPr>
          <w:rFonts w:ascii="Verdana" w:hAnsi="Verdana"/>
          <w:sz w:val="20"/>
          <w:szCs w:val="20"/>
        </w:rPr>
        <w:t xml:space="preserve"> wordt </w:t>
      </w:r>
      <w:r w:rsidR="00CE57DF">
        <w:rPr>
          <w:rFonts w:ascii="Verdana" w:hAnsi="Verdana"/>
          <w:sz w:val="20"/>
          <w:szCs w:val="20"/>
        </w:rPr>
        <w:t xml:space="preserve">beoordeeld </w:t>
      </w:r>
      <w:r w:rsidRPr="00D42A98">
        <w:rPr>
          <w:rFonts w:ascii="Verdana" w:hAnsi="Verdana"/>
          <w:sz w:val="20"/>
          <w:szCs w:val="20"/>
        </w:rPr>
        <w:t>op basis van de mate waarin de inschrijving het vertrouwen geeft dat het team en coaches op een concrete en uitvoerbare wijze wordt vormgegeven en uitgevoerd met daarbij de realisatie van kwaliteit en de samenwerking met het onderwijs en gemeenten en de continuïteit van het team:</w:t>
      </w:r>
    </w:p>
    <w:p w14:paraId="2905DA2F" w14:textId="30830DEF" w:rsidR="00AC6095" w:rsidRDefault="007851A5" w:rsidP="009E3D58">
      <w:pPr>
        <w:rPr>
          <w:rFonts w:ascii="Verdana" w:hAnsi="Verdana"/>
          <w:color w:val="000000" w:themeColor="text1"/>
          <w:sz w:val="20"/>
          <w:szCs w:val="20"/>
        </w:rPr>
      </w:pPr>
      <w:r w:rsidRPr="0084124B">
        <w:rPr>
          <w:rFonts w:ascii="Verdana" w:hAnsi="Verdana"/>
          <w:b/>
          <w:bCs/>
          <w:sz w:val="16"/>
          <w:szCs w:val="16"/>
        </w:rPr>
        <w:br/>
      </w:r>
      <w:r w:rsidR="00C408CE">
        <w:rPr>
          <w:rFonts w:ascii="Verdana" w:hAnsi="Verdana"/>
          <w:color w:val="000000" w:themeColor="text1"/>
          <w:sz w:val="20"/>
          <w:szCs w:val="20"/>
        </w:rPr>
        <w:t xml:space="preserve">De beschrijving </w:t>
      </w:r>
      <w:r w:rsidR="007229CF">
        <w:rPr>
          <w:rFonts w:ascii="Verdana" w:hAnsi="Verdana"/>
          <w:color w:val="000000" w:themeColor="text1"/>
          <w:sz w:val="20"/>
          <w:szCs w:val="20"/>
        </w:rPr>
        <w:t xml:space="preserve">van criterium 2,3,4 en 5 </w:t>
      </w:r>
      <w:r w:rsidR="00C408CE">
        <w:rPr>
          <w:rFonts w:ascii="Verdana" w:hAnsi="Verdana"/>
          <w:color w:val="000000" w:themeColor="text1"/>
          <w:sz w:val="20"/>
          <w:szCs w:val="20"/>
        </w:rPr>
        <w:t>mag maximaal 5</w:t>
      </w:r>
      <w:r w:rsidR="007E6B28">
        <w:rPr>
          <w:rFonts w:ascii="Verdana" w:hAnsi="Verdana"/>
          <w:color w:val="000000" w:themeColor="text1"/>
          <w:sz w:val="20"/>
          <w:szCs w:val="20"/>
        </w:rPr>
        <w:t xml:space="preserve"> enkelzijdig</w:t>
      </w:r>
      <w:r w:rsidR="00C408CE">
        <w:rPr>
          <w:rFonts w:ascii="Verdana" w:hAnsi="Verdana"/>
          <w:color w:val="000000" w:themeColor="text1"/>
          <w:sz w:val="20"/>
          <w:szCs w:val="20"/>
        </w:rPr>
        <w:t xml:space="preserve"> A4 beslaan. </w:t>
      </w:r>
    </w:p>
    <w:p w14:paraId="551DEA55" w14:textId="2EBA64A4" w:rsidR="00C408CE" w:rsidRDefault="00C408CE" w:rsidP="009E3D58">
      <w:pPr>
        <w:rPr>
          <w:rFonts w:ascii="Verdana" w:hAnsi="Verdana"/>
          <w:color w:val="000000" w:themeColor="text1"/>
          <w:sz w:val="20"/>
          <w:szCs w:val="20"/>
        </w:rPr>
      </w:pPr>
    </w:p>
    <w:p w14:paraId="25AC108F" w14:textId="2C60A5DB" w:rsidR="00CE57DF" w:rsidRDefault="00CE57DF" w:rsidP="009E3D58">
      <w:pPr>
        <w:rPr>
          <w:rFonts w:ascii="Verdana" w:hAnsi="Verdana"/>
          <w:color w:val="000000" w:themeColor="text1"/>
          <w:sz w:val="20"/>
          <w:szCs w:val="20"/>
        </w:rPr>
      </w:pPr>
    </w:p>
    <w:p w14:paraId="12C7985B" w14:textId="77777777" w:rsidR="00CE57DF" w:rsidRPr="007851A5" w:rsidRDefault="00CE57DF" w:rsidP="009E3D58">
      <w:pPr>
        <w:rPr>
          <w:rFonts w:ascii="Verdana" w:hAnsi="Verdana"/>
          <w:color w:val="000000" w:themeColor="text1"/>
          <w:sz w:val="20"/>
          <w:szCs w:val="20"/>
        </w:rPr>
      </w:pPr>
    </w:p>
    <w:p w14:paraId="4C693018" w14:textId="0669C697" w:rsidR="003850D3" w:rsidRPr="00674EC8" w:rsidRDefault="003850D3" w:rsidP="0090341B">
      <w:pPr>
        <w:pStyle w:val="ZRIKop"/>
        <w:numPr>
          <w:ilvl w:val="0"/>
          <w:numId w:val="0"/>
        </w:numPr>
        <w:rPr>
          <w:rFonts w:ascii="Verdana" w:hAnsi="Verdana"/>
          <w:sz w:val="20"/>
          <w:szCs w:val="20"/>
        </w:rPr>
      </w:pPr>
      <w:bookmarkStart w:id="59" w:name="_Toc130538718"/>
      <w:r w:rsidRPr="00674EC8">
        <w:rPr>
          <w:rFonts w:ascii="Verdana" w:hAnsi="Verdana"/>
          <w:sz w:val="20"/>
          <w:szCs w:val="20"/>
        </w:rPr>
        <w:t>6</w:t>
      </w:r>
      <w:r w:rsidRPr="00674EC8">
        <w:rPr>
          <w:rFonts w:ascii="Verdana" w:hAnsi="Verdana"/>
          <w:sz w:val="20"/>
          <w:szCs w:val="20"/>
        </w:rPr>
        <w:tab/>
        <w:t>Gunningsprocedure</w:t>
      </w:r>
      <w:bookmarkEnd w:id="59"/>
    </w:p>
    <w:p w14:paraId="0B4020A7" w14:textId="77777777" w:rsidR="003850D3" w:rsidRPr="00674EC8" w:rsidRDefault="003850D3" w:rsidP="00E24CC4">
      <w:pPr>
        <w:rPr>
          <w:rFonts w:ascii="Verdana" w:hAnsi="Verdana"/>
          <w:b/>
          <w:sz w:val="20"/>
          <w:szCs w:val="20"/>
          <w:u w:val="single"/>
        </w:rPr>
      </w:pPr>
    </w:p>
    <w:p w14:paraId="20C3D168" w14:textId="77777777" w:rsidR="003850D3" w:rsidRPr="00674EC8" w:rsidRDefault="003850D3" w:rsidP="0090341B">
      <w:pPr>
        <w:pStyle w:val="ZRISubkop"/>
        <w:numPr>
          <w:ilvl w:val="0"/>
          <w:numId w:val="0"/>
        </w:numPr>
        <w:ind w:left="567" w:hanging="567"/>
        <w:rPr>
          <w:rFonts w:ascii="Verdana" w:hAnsi="Verdana"/>
          <w:sz w:val="20"/>
          <w:szCs w:val="20"/>
        </w:rPr>
      </w:pPr>
      <w:bookmarkStart w:id="60" w:name="_Toc130538719"/>
      <w:r w:rsidRPr="00674EC8">
        <w:rPr>
          <w:rFonts w:ascii="Verdana" w:hAnsi="Verdana"/>
          <w:sz w:val="20"/>
          <w:szCs w:val="20"/>
        </w:rPr>
        <w:t>6.1</w:t>
      </w:r>
      <w:r w:rsidRPr="00674EC8">
        <w:rPr>
          <w:rFonts w:ascii="Verdana" w:hAnsi="Verdana"/>
          <w:sz w:val="20"/>
          <w:szCs w:val="20"/>
        </w:rPr>
        <w:tab/>
        <w:t>Eindscore</w:t>
      </w:r>
      <w:bookmarkEnd w:id="60"/>
    </w:p>
    <w:p w14:paraId="2DBF33F4" w14:textId="1780CB5A" w:rsidR="00A6305F" w:rsidRPr="00D75030" w:rsidRDefault="00A6305F" w:rsidP="00A6305F">
      <w:pPr>
        <w:ind w:left="-5" w:right="16"/>
        <w:rPr>
          <w:rFonts w:ascii="Verdana" w:hAnsi="Verdana"/>
          <w:sz w:val="20"/>
          <w:szCs w:val="20"/>
        </w:rPr>
      </w:pPr>
      <w:r w:rsidRPr="00674EC8">
        <w:rPr>
          <w:rFonts w:ascii="Verdana" w:hAnsi="Verdana"/>
          <w:sz w:val="20"/>
          <w:szCs w:val="20"/>
        </w:rPr>
        <w:t>Inschrijvingen die op basis van eerdergenoemde voorwaarden en criteria niet zijn uitgesloten worden beoordeeld op het gunningscriterium beste prijs-kwaliteitverhouding  </w:t>
      </w:r>
      <w:r w:rsidRPr="00674EC8">
        <w:rPr>
          <w:rFonts w:ascii="Verdana" w:hAnsi="Verdana"/>
          <w:sz w:val="20"/>
          <w:szCs w:val="20"/>
        </w:rPr>
        <w:br/>
      </w:r>
      <w:r w:rsidRPr="00674EC8">
        <w:rPr>
          <w:rFonts w:ascii="Verdana" w:hAnsi="Verdana"/>
          <w:sz w:val="20"/>
          <w:szCs w:val="20"/>
        </w:rPr>
        <w:br/>
      </w:r>
      <w:r w:rsidRPr="00D75030">
        <w:rPr>
          <w:rFonts w:ascii="Verdana" w:hAnsi="Verdana"/>
          <w:sz w:val="20"/>
          <w:szCs w:val="20"/>
        </w:rPr>
        <w:t xml:space="preserve">Deze beoordeling </w:t>
      </w:r>
      <w:r w:rsidRPr="00D75030">
        <w:rPr>
          <w:rFonts w:ascii="Verdana" w:eastAsia="Corbel" w:hAnsi="Verdana" w:cs="Corbel"/>
          <w:sz w:val="20"/>
          <w:szCs w:val="20"/>
        </w:rPr>
        <w:t xml:space="preserve">vindt plaats op basis van het principe ‘gunnen op waarde’. De waarde die per subgunningscriteria aan de </w:t>
      </w:r>
      <w:r w:rsidR="006619D2">
        <w:rPr>
          <w:rFonts w:ascii="Verdana" w:hAnsi="Verdana"/>
          <w:sz w:val="20"/>
          <w:szCs w:val="20"/>
        </w:rPr>
        <w:t>i</w:t>
      </w:r>
      <w:r w:rsidRPr="00D75030">
        <w:rPr>
          <w:rFonts w:ascii="Verdana" w:hAnsi="Verdana"/>
          <w:sz w:val="20"/>
          <w:szCs w:val="20"/>
        </w:rPr>
        <w:t>nschrijving wordt toegekend wordt van de totaalprijs (de inschrijfprijs zoals vermeld op het prijzenblad) afgetrokken. Hierdoor onts</w:t>
      </w:r>
      <w:r w:rsidRPr="00D75030">
        <w:rPr>
          <w:rFonts w:ascii="Verdana" w:eastAsia="Corbel" w:hAnsi="Verdana" w:cs="Corbel"/>
          <w:sz w:val="20"/>
          <w:szCs w:val="20"/>
        </w:rPr>
        <w:t>taat een ‘vergelijkingsprijs’.</w:t>
      </w:r>
      <w:r w:rsidRPr="00D75030">
        <w:rPr>
          <w:rFonts w:ascii="Verdana" w:hAnsi="Verdana"/>
          <w:sz w:val="20"/>
          <w:szCs w:val="20"/>
        </w:rPr>
        <w:t xml:space="preserve"> </w:t>
      </w:r>
    </w:p>
    <w:p w14:paraId="1B38D59C" w14:textId="77777777" w:rsidR="00A6305F" w:rsidRPr="00520EDA" w:rsidRDefault="00A6305F" w:rsidP="00A6305F">
      <w:pPr>
        <w:spacing w:after="3" w:line="268" w:lineRule="auto"/>
        <w:ind w:left="-5"/>
        <w:rPr>
          <w:rFonts w:ascii="Verdana" w:hAnsi="Verdana"/>
          <w:sz w:val="20"/>
          <w:szCs w:val="20"/>
        </w:rPr>
      </w:pPr>
      <w:r w:rsidRPr="00674EC8">
        <w:rPr>
          <w:rFonts w:ascii="Verdana" w:hAnsi="Verdana"/>
          <w:sz w:val="20"/>
          <w:szCs w:val="20"/>
        </w:rPr>
        <w:br/>
      </w:r>
      <w:r w:rsidRPr="00520EDA">
        <w:rPr>
          <w:rFonts w:ascii="Verdana" w:eastAsia="Corbel" w:hAnsi="Verdana" w:cs="Corbel"/>
          <w:sz w:val="20"/>
          <w:szCs w:val="20"/>
        </w:rPr>
        <w:t>De Inschrijver die voldoet aan alle gestelde eisen en na de beoordeling de laagste vergelijkingsprijs heeft wordt gekenmerkt als ‘economisch meest voordelige inschrijving’ en komt in aanmerking</w:t>
      </w:r>
      <w:r w:rsidRPr="00520EDA">
        <w:rPr>
          <w:rFonts w:ascii="Verdana" w:hAnsi="Verdana"/>
          <w:sz w:val="20"/>
          <w:szCs w:val="20"/>
        </w:rPr>
        <w:t xml:space="preserve"> voor gunning. </w:t>
      </w:r>
    </w:p>
    <w:p w14:paraId="1D7B270A" w14:textId="65CCC293" w:rsidR="003850D3" w:rsidRPr="00674EC8" w:rsidRDefault="003850D3" w:rsidP="00CE57DF">
      <w:pPr>
        <w:ind w:left="-5" w:right="5"/>
        <w:rPr>
          <w:rFonts w:ascii="Verdana" w:hAnsi="Verdana"/>
          <w:sz w:val="20"/>
          <w:szCs w:val="20"/>
        </w:rPr>
      </w:pPr>
    </w:p>
    <w:p w14:paraId="3E0048F0" w14:textId="77777777" w:rsidR="003850D3" w:rsidRPr="00674EC8" w:rsidRDefault="003850D3" w:rsidP="0090341B">
      <w:pPr>
        <w:pStyle w:val="ZRISubkop"/>
        <w:numPr>
          <w:ilvl w:val="0"/>
          <w:numId w:val="0"/>
        </w:numPr>
        <w:ind w:left="567" w:hanging="567"/>
        <w:rPr>
          <w:rFonts w:ascii="Verdana" w:hAnsi="Verdana"/>
          <w:sz w:val="20"/>
          <w:szCs w:val="20"/>
        </w:rPr>
      </w:pPr>
      <w:bookmarkStart w:id="61" w:name="_Toc130538720"/>
      <w:r w:rsidRPr="00674EC8">
        <w:rPr>
          <w:rFonts w:ascii="Verdana" w:hAnsi="Verdana"/>
          <w:sz w:val="20"/>
          <w:szCs w:val="20"/>
        </w:rPr>
        <w:t>6.2</w:t>
      </w:r>
      <w:r w:rsidRPr="00674EC8">
        <w:rPr>
          <w:rFonts w:ascii="Verdana" w:hAnsi="Verdana"/>
          <w:sz w:val="20"/>
          <w:szCs w:val="20"/>
        </w:rPr>
        <w:tab/>
        <w:t>Gelijk eindigende inschrijvingen</w:t>
      </w:r>
      <w:bookmarkEnd w:id="61"/>
    </w:p>
    <w:p w14:paraId="39B0B3FC" w14:textId="4305F58A" w:rsidR="003850D3" w:rsidRPr="00674EC8" w:rsidRDefault="003850D3" w:rsidP="00E24CC4">
      <w:pPr>
        <w:rPr>
          <w:rFonts w:ascii="Verdana" w:hAnsi="Verdana"/>
          <w:color w:val="525960"/>
          <w:sz w:val="20"/>
          <w:szCs w:val="20"/>
        </w:rPr>
      </w:pPr>
      <w:r w:rsidRPr="00674EC8">
        <w:rPr>
          <w:rFonts w:ascii="Verdana" w:hAnsi="Verdana"/>
          <w:sz w:val="20"/>
          <w:szCs w:val="20"/>
        </w:rPr>
        <w:t xml:space="preserve">Bij een gelijke score wordt de ranking allereerst bepaald door de inschrijving met de hoogste score op het kwalitatief subgunningscriterium als winnaar uit te roepen. Indien de score op het kwalitatief subgunningscriterium eveneens gelijk is, zal de eindrangschikking worden bepaald door de inschrijving met de hoogste score bij </w:t>
      </w:r>
      <w:r w:rsidR="006619D2">
        <w:rPr>
          <w:rFonts w:ascii="Verdana" w:hAnsi="Verdana"/>
          <w:sz w:val="20"/>
          <w:szCs w:val="20"/>
        </w:rPr>
        <w:t>Plan van Aanpak</w:t>
      </w:r>
      <w:r w:rsidR="00951DBA">
        <w:rPr>
          <w:rFonts w:ascii="Verdana" w:hAnsi="Verdana"/>
          <w:sz w:val="20"/>
          <w:szCs w:val="20"/>
        </w:rPr>
        <w:t xml:space="preserve">. </w:t>
      </w:r>
      <w:r w:rsidRPr="00674EC8">
        <w:rPr>
          <w:rFonts w:ascii="Verdana" w:hAnsi="Verdana"/>
          <w:sz w:val="20"/>
          <w:szCs w:val="20"/>
        </w:rPr>
        <w:t>Indien de score op dit onderdeel eveneens gelijk is, zal de eindrangschikking worden bepaald door de inschrijving met de hoogste score bij</w:t>
      </w:r>
      <w:r w:rsidR="00951DBA">
        <w:rPr>
          <w:rFonts w:ascii="Verdana" w:hAnsi="Verdana"/>
          <w:sz w:val="20"/>
          <w:szCs w:val="20"/>
        </w:rPr>
        <w:t xml:space="preserve"> criterium 2. </w:t>
      </w:r>
      <w:r w:rsidRPr="00674EC8">
        <w:rPr>
          <w:rFonts w:ascii="Verdana" w:hAnsi="Verdana"/>
          <w:sz w:val="20"/>
          <w:szCs w:val="20"/>
        </w:rPr>
        <w:br/>
        <w:t>Indien de score op deze kwalitatieve vraag eveneens gelijk is, zal de eindrangschikking worden bepaald door loting door een notaris. </w:t>
      </w:r>
      <w:r w:rsidRPr="00674EC8">
        <w:rPr>
          <w:rFonts w:ascii="Verdana" w:hAnsi="Verdana"/>
          <w:sz w:val="20"/>
          <w:szCs w:val="20"/>
        </w:rPr>
        <w:br/>
      </w:r>
      <w:r w:rsidRPr="00674EC8">
        <w:rPr>
          <w:rFonts w:ascii="Verdana" w:hAnsi="Verdana"/>
          <w:sz w:val="20"/>
          <w:szCs w:val="20"/>
        </w:rPr>
        <w:br/>
        <w:t>Indien na verificatie nummer 1 wegvalt zal de rangorde worden herberekend.</w:t>
      </w:r>
      <w:r w:rsidRPr="00674EC8">
        <w:rPr>
          <w:rFonts w:ascii="Verdana" w:hAnsi="Verdana"/>
          <w:color w:val="525960"/>
          <w:sz w:val="20"/>
          <w:szCs w:val="20"/>
        </w:rPr>
        <w:t> </w:t>
      </w:r>
    </w:p>
    <w:p w14:paraId="4F904CB7" w14:textId="77777777" w:rsidR="003850D3" w:rsidRPr="00674EC8" w:rsidRDefault="003850D3" w:rsidP="00E24CC4">
      <w:pPr>
        <w:rPr>
          <w:rFonts w:ascii="Verdana" w:hAnsi="Verdana"/>
          <w:color w:val="525960"/>
          <w:sz w:val="20"/>
          <w:szCs w:val="20"/>
        </w:rPr>
      </w:pPr>
    </w:p>
    <w:p w14:paraId="64BF59F7" w14:textId="77777777" w:rsidR="003850D3" w:rsidRPr="00674EC8" w:rsidRDefault="003850D3" w:rsidP="0090341B">
      <w:pPr>
        <w:pStyle w:val="ZRISubkop"/>
        <w:numPr>
          <w:ilvl w:val="0"/>
          <w:numId w:val="0"/>
        </w:numPr>
        <w:ind w:left="567" w:hanging="567"/>
        <w:rPr>
          <w:rFonts w:ascii="Verdana" w:hAnsi="Verdana"/>
          <w:sz w:val="20"/>
          <w:szCs w:val="20"/>
        </w:rPr>
      </w:pPr>
      <w:bookmarkStart w:id="62" w:name="_Toc130538721"/>
      <w:r w:rsidRPr="00674EC8">
        <w:rPr>
          <w:rFonts w:ascii="Verdana" w:hAnsi="Verdana"/>
          <w:sz w:val="20"/>
          <w:szCs w:val="20"/>
        </w:rPr>
        <w:t>6.3</w:t>
      </w:r>
      <w:r w:rsidRPr="00674EC8">
        <w:rPr>
          <w:rFonts w:ascii="Verdana" w:hAnsi="Verdana"/>
          <w:sz w:val="20"/>
          <w:szCs w:val="20"/>
        </w:rPr>
        <w:tab/>
        <w:t>Mededeling gunningsbeslissing</w:t>
      </w:r>
      <w:bookmarkEnd w:id="62"/>
    </w:p>
    <w:p w14:paraId="123B946E" w14:textId="42289517" w:rsidR="003850D3" w:rsidRPr="00674EC8" w:rsidRDefault="003850D3" w:rsidP="00E24CC4">
      <w:pPr>
        <w:rPr>
          <w:rFonts w:ascii="Verdana" w:hAnsi="Verdana"/>
          <w:sz w:val="20"/>
          <w:szCs w:val="20"/>
        </w:rPr>
      </w:pPr>
      <w:r w:rsidRPr="00674EC8">
        <w:rPr>
          <w:rFonts w:ascii="Verdana" w:hAnsi="Verdana"/>
          <w:sz w:val="20"/>
          <w:szCs w:val="20"/>
        </w:rPr>
        <w:t>Alle inschrijvers ontvangen van aanbestedende dienst via de berichtenmodule van TenderNed naar verwachting op de in de planning opgenomen datum, de mededeling over het eindresultaat van de beoordeling van de inschrijving en de gunningsbeslissing. </w:t>
      </w:r>
      <w:r w:rsidRPr="00674EC8">
        <w:rPr>
          <w:rFonts w:ascii="Verdana" w:hAnsi="Verdana"/>
          <w:sz w:val="20"/>
          <w:szCs w:val="20"/>
        </w:rPr>
        <w:br/>
      </w:r>
      <w:r w:rsidRPr="00674EC8">
        <w:rPr>
          <w:rFonts w:ascii="Verdana" w:hAnsi="Verdana"/>
          <w:sz w:val="20"/>
          <w:szCs w:val="20"/>
        </w:rPr>
        <w:br/>
        <w:t>De mededeling bevat de relatieve kenmerken van de inschrijving alsmede de gronden van de gunningsbeslissing. Door iedere belanghebbende kan voorts nadere informatie worden ingewonnen bij de contactpersoon van aanbestedende dienst voor een toelichting op de beoordeling van de inschrijving. </w:t>
      </w:r>
      <w:r w:rsidRPr="00674EC8">
        <w:rPr>
          <w:rFonts w:ascii="Verdana" w:hAnsi="Verdana"/>
          <w:sz w:val="20"/>
          <w:szCs w:val="20"/>
        </w:rPr>
        <w:br/>
      </w:r>
      <w:r w:rsidRPr="00674EC8">
        <w:rPr>
          <w:rFonts w:ascii="Verdana" w:hAnsi="Verdana"/>
          <w:sz w:val="20"/>
          <w:szCs w:val="20"/>
        </w:rPr>
        <w:br/>
        <w:t>De mededeling houdende de gunningsbeslissing geeft de inschrijver nog geen aanspraak op gunning van de opdracht, aangezien deze mededeling geen aanvaarding van de inschrijving inhoudt. Er is dan ook nog geen sprake van een overeenkomst tussen aanbestedende dienst en de beoogde opdrachtnemer.</w:t>
      </w:r>
    </w:p>
    <w:p w14:paraId="06971CD3" w14:textId="77777777" w:rsidR="003850D3" w:rsidRPr="00674EC8" w:rsidRDefault="003850D3" w:rsidP="003850D3">
      <w:pPr>
        <w:tabs>
          <w:tab w:val="left" w:pos="3191"/>
        </w:tabs>
        <w:rPr>
          <w:rFonts w:ascii="Verdana" w:hAnsi="Verdana"/>
          <w:sz w:val="20"/>
          <w:szCs w:val="20"/>
        </w:rPr>
      </w:pPr>
      <w:r w:rsidRPr="00674EC8">
        <w:rPr>
          <w:rFonts w:ascii="Verdana" w:hAnsi="Verdana"/>
          <w:sz w:val="20"/>
          <w:szCs w:val="20"/>
        </w:rPr>
        <w:tab/>
      </w:r>
    </w:p>
    <w:p w14:paraId="3E8EEFA1" w14:textId="77777777" w:rsidR="003850D3" w:rsidRPr="00674EC8" w:rsidRDefault="003850D3" w:rsidP="0090341B">
      <w:pPr>
        <w:pStyle w:val="ZRISubkop"/>
        <w:numPr>
          <w:ilvl w:val="0"/>
          <w:numId w:val="0"/>
        </w:numPr>
        <w:ind w:left="567" w:hanging="567"/>
        <w:rPr>
          <w:rFonts w:ascii="Verdana" w:hAnsi="Verdana"/>
          <w:sz w:val="20"/>
          <w:szCs w:val="20"/>
        </w:rPr>
      </w:pPr>
      <w:bookmarkStart w:id="63" w:name="_Toc130538722"/>
      <w:r w:rsidRPr="00674EC8">
        <w:rPr>
          <w:rFonts w:ascii="Verdana" w:hAnsi="Verdana"/>
          <w:sz w:val="20"/>
          <w:szCs w:val="20"/>
        </w:rPr>
        <w:t>6.4</w:t>
      </w:r>
      <w:r w:rsidRPr="00674EC8">
        <w:rPr>
          <w:rFonts w:ascii="Verdana" w:hAnsi="Verdana"/>
          <w:sz w:val="20"/>
          <w:szCs w:val="20"/>
        </w:rPr>
        <w:tab/>
        <w:t>Verificatie gegevens</w:t>
      </w:r>
      <w:bookmarkEnd w:id="63"/>
    </w:p>
    <w:p w14:paraId="2A1F701D" w14:textId="57A3BBCB" w:rsidR="000E0467" w:rsidRPr="00674EC8" w:rsidRDefault="003850D3" w:rsidP="00E24CC4">
      <w:pPr>
        <w:rPr>
          <w:rFonts w:ascii="Verdana" w:hAnsi="Verdana"/>
          <w:sz w:val="20"/>
          <w:szCs w:val="20"/>
        </w:rPr>
      </w:pPr>
      <w:r w:rsidRPr="00674EC8">
        <w:rPr>
          <w:rFonts w:ascii="Verdana" w:hAnsi="Verdana"/>
          <w:sz w:val="20"/>
          <w:szCs w:val="20"/>
        </w:rPr>
        <w:t>Na de communicatie over de gunningsbeslissing gaat aanbestedende dienst over tot het verifiëren van de gegevens in het Uniform Europees Aanbestedingsdocument van de winnende inschrijver en de overige ter verificatie in te dienen gegevens.</w:t>
      </w:r>
      <w:r w:rsidRPr="00674EC8">
        <w:rPr>
          <w:rFonts w:ascii="Verdana" w:hAnsi="Verdana"/>
          <w:sz w:val="20"/>
          <w:szCs w:val="20"/>
        </w:rPr>
        <w:br/>
      </w:r>
      <w:r w:rsidRPr="00674EC8">
        <w:rPr>
          <w:rFonts w:ascii="Verdana" w:hAnsi="Verdana"/>
          <w:sz w:val="20"/>
          <w:szCs w:val="20"/>
        </w:rPr>
        <w:br/>
        <w:t xml:space="preserve">Deze inschrijver moet binnen 20 kalenderdagen in ieder geval de gevraagde bewijsmiddelen, zoals beschreven in de aanbestedingsdocumenten, aanleveren door middel van het </w:t>
      </w:r>
      <w:r w:rsidR="00F03B69" w:rsidRPr="00674EC8">
        <w:rPr>
          <w:rFonts w:ascii="Verdana" w:hAnsi="Verdana"/>
          <w:sz w:val="20"/>
          <w:szCs w:val="20"/>
        </w:rPr>
        <w:t xml:space="preserve">verzenden </w:t>
      </w:r>
      <w:r w:rsidRPr="00674EC8">
        <w:rPr>
          <w:rFonts w:ascii="Verdana" w:hAnsi="Verdana"/>
          <w:sz w:val="20"/>
          <w:szCs w:val="20"/>
        </w:rPr>
        <w:t xml:space="preserve">van deze bewijsmiddelen </w:t>
      </w:r>
      <w:r w:rsidR="00F03B69" w:rsidRPr="00674EC8">
        <w:rPr>
          <w:rFonts w:ascii="Verdana" w:hAnsi="Verdana"/>
          <w:sz w:val="20"/>
          <w:szCs w:val="20"/>
        </w:rPr>
        <w:t>via de berichtenmodule van</w:t>
      </w:r>
      <w:r w:rsidR="000E0467" w:rsidRPr="00674EC8">
        <w:rPr>
          <w:rFonts w:ascii="Verdana" w:hAnsi="Verdana"/>
          <w:sz w:val="20"/>
          <w:szCs w:val="20"/>
        </w:rPr>
        <w:t xml:space="preserve"> TenderNed. </w:t>
      </w:r>
      <w:r w:rsidRPr="00674EC8">
        <w:rPr>
          <w:rFonts w:ascii="Verdana" w:hAnsi="Verdana"/>
          <w:sz w:val="20"/>
          <w:szCs w:val="20"/>
        </w:rPr>
        <w:t xml:space="preserve">Indien blijkt dat op de inschrijver die aanbestedende dienst voornemens is te selecteren, de </w:t>
      </w:r>
      <w:r w:rsidR="00F03B69" w:rsidRPr="00674EC8">
        <w:rPr>
          <w:rFonts w:ascii="Verdana" w:hAnsi="Verdana"/>
          <w:sz w:val="20"/>
          <w:szCs w:val="20"/>
        </w:rPr>
        <w:t>v</w:t>
      </w:r>
      <w:r w:rsidRPr="00674EC8">
        <w:rPr>
          <w:rFonts w:ascii="Verdana" w:hAnsi="Verdana"/>
          <w:sz w:val="20"/>
          <w:szCs w:val="20"/>
        </w:rPr>
        <w:t xml:space="preserve">erplichte en/of </w:t>
      </w:r>
      <w:r w:rsidR="00F03B69" w:rsidRPr="00674EC8">
        <w:rPr>
          <w:rFonts w:ascii="Verdana" w:hAnsi="Verdana"/>
          <w:sz w:val="20"/>
          <w:szCs w:val="20"/>
        </w:rPr>
        <w:t>f</w:t>
      </w:r>
      <w:r w:rsidRPr="00674EC8">
        <w:rPr>
          <w:rFonts w:ascii="Verdana" w:hAnsi="Verdana"/>
          <w:sz w:val="20"/>
          <w:szCs w:val="20"/>
        </w:rPr>
        <w:t>acultatieve uitsluitingsgronden van toepassing zijn of indien de inschrijver niet voldoet aan de geschiktheidseisen en/of technische specificaties en uitvoeringsvoorwaarden en/of de gevraagde gegevens en/of verklaringen niet tijdig worden verstrekt, wordt de inschrijving van de betreffende inschrijver terzijde gelegd.</w:t>
      </w:r>
      <w:r w:rsidRPr="00674EC8">
        <w:rPr>
          <w:rFonts w:ascii="Verdana" w:hAnsi="Verdana"/>
          <w:sz w:val="20"/>
          <w:szCs w:val="20"/>
        </w:rPr>
        <w:br/>
      </w:r>
      <w:r w:rsidRPr="00674EC8">
        <w:rPr>
          <w:rFonts w:ascii="Verdana" w:hAnsi="Verdana"/>
          <w:sz w:val="20"/>
          <w:szCs w:val="20"/>
        </w:rPr>
        <w:br/>
        <w:t>Indien de aangeleverde gegevens onduidelijkheden of kennelijke omissies bevatten, kan aanbestedende dienst de beoogde opdrachtnemer verzoeken om een nadere toelichting van de verstrekte gegevens. </w:t>
      </w:r>
      <w:r w:rsidRPr="00674EC8">
        <w:rPr>
          <w:rFonts w:ascii="Verdana" w:hAnsi="Verdana"/>
          <w:sz w:val="20"/>
          <w:szCs w:val="20"/>
        </w:rPr>
        <w:br/>
      </w:r>
      <w:r w:rsidRPr="00674EC8">
        <w:rPr>
          <w:rFonts w:ascii="Verdana" w:hAnsi="Verdana"/>
          <w:sz w:val="20"/>
          <w:szCs w:val="20"/>
        </w:rPr>
        <w:br/>
        <w:t>Indien de hierboven bedoelde verificatie van de gegevens in het Uniform Europees Aanbestedingsdocument leidt tot het terzijde leggen van de inschrijving van de beoogde gegunde inschrijver zal aanbestedende dienst een nieuwe gunningsbeslissing nemen ten gunste van de inschrijver die als eerstvolgende is geëindigd in de rangorde. </w:t>
      </w:r>
      <w:r w:rsidRPr="00674EC8">
        <w:rPr>
          <w:rFonts w:ascii="Verdana" w:hAnsi="Verdana"/>
          <w:sz w:val="20"/>
          <w:szCs w:val="20"/>
        </w:rPr>
        <w:br/>
      </w:r>
      <w:r w:rsidRPr="00674EC8">
        <w:rPr>
          <w:rFonts w:ascii="Verdana" w:hAnsi="Verdana"/>
          <w:sz w:val="20"/>
          <w:szCs w:val="20"/>
        </w:rPr>
        <w:br/>
        <w:t xml:space="preserve">Alle inschrijvers ontvangen dan opnieuw de mededeling over het eindresultaat van de beoordeling van de inschrijving en aanbestedende dienst zal opnieuw overgaan tot verificatie van de gegevens van het Uniform Europees Aanbestedingsdocument van deze Inschrijver. Dit proces herhaalt zich totdat uit de verificatie van de </w:t>
      </w:r>
      <w:r w:rsidR="00523A82" w:rsidRPr="00674EC8">
        <w:rPr>
          <w:rFonts w:ascii="Verdana" w:hAnsi="Verdana"/>
          <w:sz w:val="20"/>
          <w:szCs w:val="20"/>
        </w:rPr>
        <w:t>v</w:t>
      </w:r>
      <w:r w:rsidRPr="00674EC8">
        <w:rPr>
          <w:rFonts w:ascii="Verdana" w:hAnsi="Verdana"/>
          <w:sz w:val="20"/>
          <w:szCs w:val="20"/>
        </w:rPr>
        <w:t xml:space="preserve">erplichte en/of </w:t>
      </w:r>
      <w:r w:rsidR="00523A82" w:rsidRPr="00674EC8">
        <w:rPr>
          <w:rFonts w:ascii="Verdana" w:hAnsi="Verdana"/>
          <w:sz w:val="20"/>
          <w:szCs w:val="20"/>
        </w:rPr>
        <w:t>f</w:t>
      </w:r>
      <w:r w:rsidRPr="00674EC8">
        <w:rPr>
          <w:rFonts w:ascii="Verdana" w:hAnsi="Verdana"/>
          <w:sz w:val="20"/>
          <w:szCs w:val="20"/>
        </w:rPr>
        <w:t xml:space="preserve">acultatieve uitsluitingsgronden en/of geschiktheidseisen en/of technische specificaties en uitvoeringsvoorwaarden en/of gevraagde gegevens en/of verklaringen van de beoogde geselecteerde inschrijver blijkt dat deze geheel aan alle </w:t>
      </w:r>
      <w:r w:rsidR="00523A82" w:rsidRPr="00674EC8">
        <w:rPr>
          <w:rFonts w:ascii="Verdana" w:hAnsi="Verdana"/>
          <w:sz w:val="20"/>
          <w:szCs w:val="20"/>
        </w:rPr>
        <w:t>v</w:t>
      </w:r>
      <w:r w:rsidRPr="00674EC8">
        <w:rPr>
          <w:rFonts w:ascii="Verdana" w:hAnsi="Verdana"/>
          <w:sz w:val="20"/>
          <w:szCs w:val="20"/>
        </w:rPr>
        <w:t xml:space="preserve">erplichte en/of </w:t>
      </w:r>
      <w:r w:rsidR="00523A82" w:rsidRPr="00674EC8">
        <w:rPr>
          <w:rFonts w:ascii="Verdana" w:hAnsi="Verdana"/>
          <w:sz w:val="20"/>
          <w:szCs w:val="20"/>
        </w:rPr>
        <w:t>f</w:t>
      </w:r>
      <w:r w:rsidRPr="00674EC8">
        <w:rPr>
          <w:rFonts w:ascii="Verdana" w:hAnsi="Verdana"/>
          <w:sz w:val="20"/>
          <w:szCs w:val="20"/>
        </w:rPr>
        <w:t>acultatieve uitsluitingsgronden en/of geschiktheidseisen en/of technische specificaties en uitvoeringsvoorwaarden en/of gevraagde gegevens en/of verklaringen voldoet.</w:t>
      </w:r>
    </w:p>
    <w:p w14:paraId="3F683F60" w14:textId="77777777" w:rsidR="00A14768" w:rsidRPr="00674EC8" w:rsidRDefault="00A14768" w:rsidP="00E24CC4">
      <w:pPr>
        <w:rPr>
          <w:rFonts w:ascii="Verdana" w:hAnsi="Verdana"/>
          <w:sz w:val="20"/>
          <w:szCs w:val="20"/>
        </w:rPr>
      </w:pPr>
    </w:p>
    <w:p w14:paraId="4B2C74D8" w14:textId="77777777" w:rsidR="000E0467" w:rsidRPr="00674EC8" w:rsidRDefault="000E0467" w:rsidP="0090341B">
      <w:pPr>
        <w:pStyle w:val="ZRISubkop"/>
        <w:numPr>
          <w:ilvl w:val="0"/>
          <w:numId w:val="0"/>
        </w:numPr>
        <w:ind w:left="567" w:hanging="567"/>
        <w:rPr>
          <w:rFonts w:ascii="Verdana" w:hAnsi="Verdana"/>
          <w:sz w:val="20"/>
          <w:szCs w:val="20"/>
        </w:rPr>
      </w:pPr>
      <w:bookmarkStart w:id="64" w:name="_Toc130538723"/>
      <w:r w:rsidRPr="00674EC8">
        <w:rPr>
          <w:rFonts w:ascii="Verdana" w:hAnsi="Verdana"/>
          <w:sz w:val="20"/>
          <w:szCs w:val="20"/>
        </w:rPr>
        <w:t>6.5</w:t>
      </w:r>
      <w:r w:rsidRPr="00674EC8">
        <w:rPr>
          <w:rFonts w:ascii="Verdana" w:hAnsi="Verdana"/>
          <w:sz w:val="20"/>
          <w:szCs w:val="20"/>
        </w:rPr>
        <w:tab/>
        <w:t>Bezwaar</w:t>
      </w:r>
      <w:bookmarkEnd w:id="64"/>
    </w:p>
    <w:p w14:paraId="7D54554E" w14:textId="77777777" w:rsidR="000E0467" w:rsidRPr="00674EC8" w:rsidRDefault="000E0467" w:rsidP="00E24CC4">
      <w:pPr>
        <w:rPr>
          <w:rFonts w:ascii="Verdana" w:hAnsi="Verdana"/>
          <w:sz w:val="20"/>
          <w:szCs w:val="20"/>
        </w:rPr>
      </w:pPr>
      <w:r w:rsidRPr="00674EC8">
        <w:rPr>
          <w:rFonts w:ascii="Verdana" w:hAnsi="Verdana"/>
          <w:sz w:val="20"/>
          <w:szCs w:val="20"/>
        </w:rPr>
        <w:t>Indien een inschrijver, die daadwerkelijk een inschrijving heeft ingediend, zich niet kan vinden in de gunningsbeslissing van aanbestedende dienst, wordt hij gedurende twintig (20) kalenderdagen na dagtekening van de bekendmaking van de gunningsbeslissing in de gelegenheid gesteld daartegen bezwaar te maken door een kort geding aanhangig te maken bij de rechtbank Gelderland.</w:t>
      </w:r>
      <w:r w:rsidRPr="00674EC8">
        <w:rPr>
          <w:rFonts w:ascii="Verdana" w:hAnsi="Verdana"/>
          <w:sz w:val="20"/>
          <w:szCs w:val="20"/>
        </w:rPr>
        <w:br/>
      </w:r>
      <w:r w:rsidRPr="00674EC8">
        <w:rPr>
          <w:rFonts w:ascii="Verdana" w:hAnsi="Verdana"/>
          <w:sz w:val="20"/>
          <w:szCs w:val="20"/>
        </w:rPr>
        <w:br/>
        <w:t>In het belang van een snelle en goede voortgang wordt iedere inschrijver, die daadwerkelijk een inschrijving heeft ingediend, verzocht om de contactpersoon van aanbestedende dienst tijdig op te hoogte te stellen van het aanwenden van een rechtsmiddel.</w:t>
      </w:r>
      <w:r w:rsidRPr="00674EC8">
        <w:rPr>
          <w:rFonts w:ascii="Verdana" w:hAnsi="Verdana"/>
          <w:sz w:val="20"/>
          <w:szCs w:val="20"/>
        </w:rPr>
        <w:br/>
      </w:r>
      <w:r w:rsidRPr="00674EC8">
        <w:rPr>
          <w:rFonts w:ascii="Verdana" w:hAnsi="Verdana"/>
          <w:sz w:val="20"/>
          <w:szCs w:val="20"/>
        </w:rPr>
        <w:br/>
        <w:t>Door het uitbrengen van een inschrijving gaat inschrijver ermee akkoord dat bovengenoemde termijn van twintig (20) kalenderdagen een vervaltermijn is en dat het niet uitbrengen van een dagvaarding binnen deze termijn in kort geding zal leiden tot niet-ontvankelijk verklaring van de inschrijver en verval van iedere aanspraak.</w:t>
      </w:r>
      <w:r w:rsidRPr="00674EC8">
        <w:rPr>
          <w:rFonts w:ascii="Verdana" w:hAnsi="Verdana"/>
          <w:sz w:val="20"/>
          <w:szCs w:val="20"/>
        </w:rPr>
        <w:br/>
      </w:r>
      <w:r w:rsidRPr="00674EC8">
        <w:rPr>
          <w:rFonts w:ascii="Verdana" w:hAnsi="Verdana"/>
          <w:sz w:val="20"/>
          <w:szCs w:val="20"/>
        </w:rPr>
        <w:br/>
        <w:t>Eventuele verzoeken om nadere toelichting op de gunningsbeslissing en een daarop eventueel door aanbestedende dienst verstrekte toelichting laten deze vervaltermijn onverlet.</w:t>
      </w:r>
    </w:p>
    <w:p w14:paraId="03EFCA41" w14:textId="77777777" w:rsidR="000E0467" w:rsidRPr="00674EC8" w:rsidRDefault="000E0467" w:rsidP="00E24CC4">
      <w:pPr>
        <w:rPr>
          <w:rFonts w:ascii="Verdana" w:hAnsi="Verdana"/>
          <w:sz w:val="20"/>
          <w:szCs w:val="20"/>
        </w:rPr>
      </w:pPr>
    </w:p>
    <w:p w14:paraId="01A4BF1A" w14:textId="77777777" w:rsidR="000E0467" w:rsidRPr="00674EC8" w:rsidRDefault="000E0467" w:rsidP="0090341B">
      <w:pPr>
        <w:pStyle w:val="ZRISubkop"/>
        <w:numPr>
          <w:ilvl w:val="0"/>
          <w:numId w:val="0"/>
        </w:numPr>
        <w:ind w:left="567" w:hanging="567"/>
        <w:rPr>
          <w:rFonts w:ascii="Verdana" w:hAnsi="Verdana"/>
          <w:sz w:val="20"/>
          <w:szCs w:val="20"/>
        </w:rPr>
      </w:pPr>
      <w:bookmarkStart w:id="65" w:name="_Toc130538724"/>
      <w:r w:rsidRPr="00674EC8">
        <w:rPr>
          <w:rFonts w:ascii="Verdana" w:hAnsi="Verdana"/>
          <w:sz w:val="20"/>
          <w:szCs w:val="20"/>
        </w:rPr>
        <w:t>6.6</w:t>
      </w:r>
      <w:r w:rsidRPr="00674EC8">
        <w:rPr>
          <w:rFonts w:ascii="Verdana" w:hAnsi="Verdana"/>
          <w:sz w:val="20"/>
          <w:szCs w:val="20"/>
        </w:rPr>
        <w:tab/>
        <w:t>Definitieve gunning</w:t>
      </w:r>
      <w:bookmarkEnd w:id="65"/>
    </w:p>
    <w:p w14:paraId="730470AF" w14:textId="22A56658" w:rsidR="000341A9" w:rsidRDefault="000E0467" w:rsidP="000E0467">
      <w:pPr>
        <w:rPr>
          <w:rFonts w:ascii="Verdana" w:hAnsi="Verdana"/>
          <w:sz w:val="20"/>
          <w:szCs w:val="20"/>
        </w:rPr>
      </w:pPr>
      <w:r w:rsidRPr="00674EC8">
        <w:rPr>
          <w:rFonts w:ascii="Verdana" w:hAnsi="Verdana"/>
          <w:sz w:val="20"/>
          <w:szCs w:val="20"/>
        </w:rPr>
        <w:t>Na het verstrijken van de bezwaartermijn van twintig (20) kalenderdagen zal aanbestedende dienst een definitief besluit dienen te nemen om met de beoogde opdrachtnemer een overeenkomst te sluiten. Dit besluit zal worden gepubliceerd op de berichtenmodule van TenderNed.</w:t>
      </w:r>
      <w:r w:rsidRPr="00674EC8">
        <w:rPr>
          <w:rFonts w:ascii="Verdana" w:hAnsi="Verdana"/>
          <w:sz w:val="20"/>
          <w:szCs w:val="20"/>
        </w:rPr>
        <w:br/>
      </w:r>
      <w:r w:rsidRPr="00674EC8">
        <w:rPr>
          <w:rFonts w:ascii="Verdana" w:hAnsi="Verdana"/>
          <w:sz w:val="20"/>
          <w:szCs w:val="20"/>
        </w:rPr>
        <w:br/>
        <w:t>Zodra dit besluit is genomen en sprake is van definitieve gunning, zal zo spoedig mogelijk de overeenkomst wor</w:t>
      </w:r>
      <w:r w:rsidRPr="006619D2">
        <w:rPr>
          <w:rFonts w:ascii="Verdana" w:hAnsi="Verdana"/>
          <w:sz w:val="20"/>
          <w:szCs w:val="20"/>
        </w:rPr>
        <w:t>den ondertekend.</w:t>
      </w:r>
    </w:p>
    <w:p w14:paraId="3E53FEB5" w14:textId="375F3D32" w:rsidR="008B55F7" w:rsidRPr="008B55F7" w:rsidRDefault="008B55F7" w:rsidP="008B55F7">
      <w:pPr>
        <w:rPr>
          <w:rFonts w:ascii="Verdana" w:hAnsi="Verdana"/>
          <w:sz w:val="20"/>
          <w:szCs w:val="20"/>
        </w:rPr>
      </w:pPr>
    </w:p>
    <w:p w14:paraId="5BBB8007" w14:textId="432B76B7" w:rsidR="008B55F7" w:rsidRPr="008B55F7" w:rsidRDefault="008B55F7" w:rsidP="008B55F7">
      <w:pPr>
        <w:rPr>
          <w:rFonts w:ascii="Verdana" w:hAnsi="Verdana"/>
          <w:sz w:val="20"/>
          <w:szCs w:val="20"/>
        </w:rPr>
      </w:pPr>
    </w:p>
    <w:p w14:paraId="75763314" w14:textId="529275FC" w:rsidR="008B55F7" w:rsidRPr="008B55F7" w:rsidRDefault="008B55F7" w:rsidP="008B55F7">
      <w:pPr>
        <w:rPr>
          <w:rFonts w:ascii="Verdana" w:hAnsi="Verdana"/>
          <w:sz w:val="20"/>
          <w:szCs w:val="20"/>
        </w:rPr>
      </w:pPr>
    </w:p>
    <w:p w14:paraId="57C517CB" w14:textId="3F2E9905" w:rsidR="008B55F7" w:rsidRPr="008B55F7" w:rsidRDefault="008B55F7" w:rsidP="008B55F7">
      <w:pPr>
        <w:rPr>
          <w:rFonts w:ascii="Verdana" w:hAnsi="Verdana"/>
          <w:sz w:val="20"/>
          <w:szCs w:val="20"/>
        </w:rPr>
      </w:pPr>
    </w:p>
    <w:p w14:paraId="79B11939" w14:textId="1A2199B1" w:rsidR="008B55F7" w:rsidRPr="008B55F7" w:rsidRDefault="008B55F7" w:rsidP="008B55F7">
      <w:pPr>
        <w:rPr>
          <w:rFonts w:ascii="Verdana" w:hAnsi="Verdana"/>
          <w:sz w:val="20"/>
          <w:szCs w:val="20"/>
        </w:rPr>
      </w:pPr>
    </w:p>
    <w:p w14:paraId="1611EA0E" w14:textId="484CCAE4" w:rsidR="008B55F7" w:rsidRPr="008B55F7" w:rsidRDefault="008B55F7" w:rsidP="008B55F7">
      <w:pPr>
        <w:rPr>
          <w:rFonts w:ascii="Verdana" w:hAnsi="Verdana"/>
          <w:sz w:val="20"/>
          <w:szCs w:val="20"/>
        </w:rPr>
      </w:pPr>
    </w:p>
    <w:p w14:paraId="45106252" w14:textId="2098C74C" w:rsidR="008B55F7" w:rsidRPr="008B55F7" w:rsidRDefault="008B55F7" w:rsidP="008B55F7">
      <w:pPr>
        <w:rPr>
          <w:rFonts w:ascii="Verdana" w:hAnsi="Verdana"/>
          <w:sz w:val="20"/>
          <w:szCs w:val="20"/>
        </w:rPr>
      </w:pPr>
    </w:p>
    <w:p w14:paraId="20226A7B" w14:textId="635BA92D" w:rsidR="008B55F7" w:rsidRPr="008B55F7" w:rsidRDefault="008B55F7" w:rsidP="008B55F7">
      <w:pPr>
        <w:rPr>
          <w:rFonts w:ascii="Verdana" w:hAnsi="Verdana"/>
          <w:sz w:val="20"/>
          <w:szCs w:val="20"/>
        </w:rPr>
      </w:pPr>
    </w:p>
    <w:p w14:paraId="4E7621E7" w14:textId="24FF6CBE" w:rsidR="008B55F7" w:rsidRPr="008B55F7" w:rsidRDefault="008B55F7" w:rsidP="008B55F7">
      <w:pPr>
        <w:rPr>
          <w:rFonts w:ascii="Verdana" w:hAnsi="Verdana"/>
          <w:sz w:val="20"/>
          <w:szCs w:val="20"/>
        </w:rPr>
      </w:pPr>
    </w:p>
    <w:p w14:paraId="75FB75FC" w14:textId="4AEA30E5" w:rsidR="008B55F7" w:rsidRPr="008B55F7" w:rsidRDefault="008B55F7" w:rsidP="008B55F7">
      <w:pPr>
        <w:rPr>
          <w:rFonts w:ascii="Verdana" w:hAnsi="Verdana"/>
          <w:sz w:val="20"/>
          <w:szCs w:val="20"/>
        </w:rPr>
      </w:pPr>
    </w:p>
    <w:p w14:paraId="15628DD9" w14:textId="00E86A58" w:rsidR="008B55F7" w:rsidRPr="008B55F7" w:rsidRDefault="008B55F7" w:rsidP="008B55F7">
      <w:pPr>
        <w:rPr>
          <w:rFonts w:ascii="Verdana" w:hAnsi="Verdana"/>
          <w:sz w:val="20"/>
          <w:szCs w:val="20"/>
        </w:rPr>
      </w:pPr>
    </w:p>
    <w:p w14:paraId="6F446165" w14:textId="2D595F12" w:rsidR="008B55F7" w:rsidRPr="008B55F7" w:rsidRDefault="008B55F7" w:rsidP="008B55F7">
      <w:pPr>
        <w:rPr>
          <w:rFonts w:ascii="Verdana" w:hAnsi="Verdana"/>
          <w:sz w:val="20"/>
          <w:szCs w:val="20"/>
        </w:rPr>
      </w:pPr>
    </w:p>
    <w:p w14:paraId="58A112D3" w14:textId="365C07F6" w:rsidR="008B55F7" w:rsidRPr="008B55F7" w:rsidRDefault="008B55F7" w:rsidP="008B55F7">
      <w:pPr>
        <w:rPr>
          <w:rFonts w:ascii="Verdana" w:hAnsi="Verdana"/>
          <w:sz w:val="20"/>
          <w:szCs w:val="20"/>
        </w:rPr>
      </w:pPr>
    </w:p>
    <w:p w14:paraId="03AA4402" w14:textId="35FFB9D3" w:rsidR="008B55F7" w:rsidRPr="008B55F7" w:rsidRDefault="008B55F7" w:rsidP="008B55F7">
      <w:pPr>
        <w:rPr>
          <w:rFonts w:ascii="Verdana" w:hAnsi="Verdana"/>
          <w:sz w:val="20"/>
          <w:szCs w:val="20"/>
        </w:rPr>
      </w:pPr>
    </w:p>
    <w:p w14:paraId="2E8896DD" w14:textId="49107380" w:rsidR="008B55F7" w:rsidRPr="008B55F7" w:rsidRDefault="008B55F7" w:rsidP="008B55F7">
      <w:pPr>
        <w:tabs>
          <w:tab w:val="left" w:pos="7236"/>
        </w:tabs>
        <w:rPr>
          <w:rFonts w:ascii="Verdana" w:hAnsi="Verdana"/>
          <w:sz w:val="20"/>
          <w:szCs w:val="20"/>
        </w:rPr>
      </w:pPr>
      <w:r>
        <w:rPr>
          <w:rFonts w:ascii="Verdana" w:hAnsi="Verdana"/>
          <w:sz w:val="20"/>
          <w:szCs w:val="20"/>
        </w:rPr>
        <w:tab/>
      </w:r>
    </w:p>
    <w:sectPr w:rsidR="008B55F7" w:rsidRPr="008B55F7" w:rsidSect="001975D8">
      <w:headerReference w:type="even" r:id="rId16"/>
      <w:headerReference w:type="default" r:id="rId17"/>
      <w:footerReference w:type="even" r:id="rId18"/>
      <w:footerReference w:type="default" r:id="rId19"/>
      <w:footerReference w:type="first" r:id="rId20"/>
      <w:type w:val="continuous"/>
      <w:pgSz w:w="11906" w:h="16838" w:code="9"/>
      <w:pgMar w:top="1134" w:right="1701" w:bottom="851" w:left="1701" w:header="0" w:footer="85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6C9655" w14:textId="77777777" w:rsidR="005A13D9" w:rsidRDefault="005A13D9">
      <w:r>
        <w:separator/>
      </w:r>
    </w:p>
  </w:endnote>
  <w:endnote w:type="continuationSeparator" w:id="0">
    <w:p w14:paraId="2250DB37" w14:textId="77777777" w:rsidR="005A13D9" w:rsidRDefault="005A13D9">
      <w:r>
        <w:continuationSeparator/>
      </w:r>
    </w:p>
  </w:endnote>
  <w:endnote w:type="continuationNotice" w:id="1">
    <w:p w14:paraId="163AAAB7" w14:textId="77777777" w:rsidR="005A13D9" w:rsidRDefault="005A13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S Sans">
    <w:altName w:val="Courier New"/>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Arial,Bold">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28121" w14:textId="77777777" w:rsidR="004D266B" w:rsidRDefault="004D266B">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2FC17F8B" w14:textId="77777777" w:rsidR="004D266B" w:rsidRDefault="004D266B">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C8D39" w14:textId="77777777" w:rsidR="004D266B" w:rsidRDefault="004D266B" w:rsidP="001F556E">
    <w:pPr>
      <w:pStyle w:val="Voettekst"/>
      <w:tabs>
        <w:tab w:val="clear" w:pos="9072"/>
        <w:tab w:val="right" w:pos="8505"/>
      </w:tabs>
      <w:rPr>
        <w:rFonts w:ascii="Verdana" w:hAnsi="Verdana" w:cs="Arial"/>
        <w:sz w:val="16"/>
      </w:rPr>
    </w:pPr>
  </w:p>
  <w:p w14:paraId="4C6923F8" w14:textId="11BFE8B3" w:rsidR="00D5271A" w:rsidRDefault="004D266B" w:rsidP="001F556E">
    <w:pPr>
      <w:pStyle w:val="Voettekst"/>
      <w:tabs>
        <w:tab w:val="clear" w:pos="9072"/>
        <w:tab w:val="right" w:pos="8505"/>
      </w:tabs>
      <w:rPr>
        <w:rFonts w:ascii="Verdana" w:hAnsi="Verdana" w:cs="Arial"/>
        <w:sz w:val="16"/>
      </w:rPr>
    </w:pPr>
    <w:r>
      <w:rPr>
        <w:rFonts w:ascii="Verdana" w:hAnsi="Verdana" w:cs="Arial"/>
        <w:sz w:val="16"/>
      </w:rPr>
      <w:t>Inschrijvingsleidraad</w:t>
    </w:r>
    <w:r w:rsidR="00D5271A">
      <w:rPr>
        <w:rFonts w:ascii="Verdana" w:hAnsi="Verdana" w:cs="Arial"/>
        <w:sz w:val="16"/>
      </w:rPr>
      <w:t xml:space="preserve"> Europese </w:t>
    </w:r>
    <w:r w:rsidR="008D7A87">
      <w:rPr>
        <w:rFonts w:ascii="Verdana" w:hAnsi="Verdana" w:cs="Arial"/>
        <w:sz w:val="16"/>
      </w:rPr>
      <w:t>openbare a</w:t>
    </w:r>
    <w:r w:rsidR="00D5271A">
      <w:rPr>
        <w:rFonts w:ascii="Verdana" w:hAnsi="Verdana" w:cs="Arial"/>
        <w:sz w:val="16"/>
      </w:rPr>
      <w:t>anbesteding Buurtsportcoaches</w:t>
    </w:r>
  </w:p>
  <w:p w14:paraId="0A681521" w14:textId="64C3F3B4" w:rsidR="004D266B" w:rsidRDefault="004D266B" w:rsidP="001F556E">
    <w:pPr>
      <w:pStyle w:val="Voettekst"/>
      <w:tabs>
        <w:tab w:val="clear" w:pos="9072"/>
        <w:tab w:val="right" w:pos="8505"/>
      </w:tabs>
      <w:rPr>
        <w:rFonts w:ascii="Verdana" w:hAnsi="Verdana" w:cs="Arial"/>
        <w:sz w:val="16"/>
      </w:rPr>
    </w:pPr>
    <w:r>
      <w:rPr>
        <w:rFonts w:ascii="Verdana" w:hAnsi="Verdana" w:cs="Arial"/>
        <w:sz w:val="16"/>
      </w:rPr>
      <w:tab/>
    </w:r>
    <w:r w:rsidRPr="00A54476">
      <w:rPr>
        <w:rFonts w:ascii="Verdana" w:hAnsi="Verdana" w:cs="Arial"/>
        <w:sz w:val="16"/>
      </w:rPr>
      <w:t xml:space="preserve">Pagina </w:t>
    </w:r>
    <w:r w:rsidRPr="00A54476">
      <w:rPr>
        <w:rFonts w:ascii="Verdana" w:hAnsi="Verdana" w:cs="Arial"/>
        <w:sz w:val="16"/>
      </w:rPr>
      <w:fldChar w:fldCharType="begin"/>
    </w:r>
    <w:r w:rsidRPr="00A54476">
      <w:rPr>
        <w:rFonts w:ascii="Verdana" w:hAnsi="Verdana" w:cs="Arial"/>
        <w:sz w:val="16"/>
      </w:rPr>
      <w:instrText xml:space="preserve"> PAGE </w:instrText>
    </w:r>
    <w:r w:rsidRPr="00A54476">
      <w:rPr>
        <w:rFonts w:ascii="Verdana" w:hAnsi="Verdana" w:cs="Arial"/>
        <w:sz w:val="16"/>
      </w:rPr>
      <w:fldChar w:fldCharType="separate"/>
    </w:r>
    <w:r>
      <w:rPr>
        <w:rFonts w:ascii="Verdana" w:hAnsi="Verdana" w:cs="Arial"/>
        <w:noProof/>
        <w:sz w:val="16"/>
      </w:rPr>
      <w:t>1</w:t>
    </w:r>
    <w:r w:rsidRPr="00A54476">
      <w:rPr>
        <w:rFonts w:ascii="Verdana" w:hAnsi="Verdana" w:cs="Arial"/>
        <w:sz w:val="16"/>
      </w:rPr>
      <w:fldChar w:fldCharType="end"/>
    </w:r>
    <w:r w:rsidRPr="00A54476">
      <w:rPr>
        <w:rFonts w:ascii="Verdana" w:hAnsi="Verdana" w:cs="Arial"/>
        <w:sz w:val="16"/>
      </w:rPr>
      <w:t xml:space="preserve"> van </w:t>
    </w:r>
    <w:r w:rsidRPr="00A54476">
      <w:rPr>
        <w:rFonts w:ascii="Verdana" w:hAnsi="Verdana" w:cs="Arial"/>
        <w:sz w:val="16"/>
      </w:rPr>
      <w:fldChar w:fldCharType="begin"/>
    </w:r>
    <w:r w:rsidRPr="00A54476">
      <w:rPr>
        <w:rFonts w:ascii="Verdana" w:hAnsi="Verdana" w:cs="Arial"/>
        <w:sz w:val="16"/>
      </w:rPr>
      <w:instrText xml:space="preserve"> NUMPAGES </w:instrText>
    </w:r>
    <w:r w:rsidRPr="00A54476">
      <w:rPr>
        <w:rFonts w:ascii="Verdana" w:hAnsi="Verdana" w:cs="Arial"/>
        <w:sz w:val="16"/>
      </w:rPr>
      <w:fldChar w:fldCharType="separate"/>
    </w:r>
    <w:r>
      <w:rPr>
        <w:rFonts w:ascii="Verdana" w:hAnsi="Verdana" w:cs="Arial"/>
        <w:noProof/>
        <w:sz w:val="16"/>
      </w:rPr>
      <w:t>25</w:t>
    </w:r>
    <w:r w:rsidRPr="00A54476">
      <w:rPr>
        <w:rFonts w:ascii="Verdana" w:hAnsi="Verdana" w:cs="Arial"/>
        <w:sz w:val="16"/>
      </w:rPr>
      <w:fldChar w:fldCharType="end"/>
    </w:r>
  </w:p>
  <w:p w14:paraId="675E05EE" w14:textId="77777777" w:rsidR="004D266B" w:rsidRPr="00A54476" w:rsidRDefault="004D266B" w:rsidP="001F556E">
    <w:pPr>
      <w:pStyle w:val="Voettekst"/>
      <w:tabs>
        <w:tab w:val="clear" w:pos="9072"/>
        <w:tab w:val="right" w:pos="8505"/>
      </w:tabs>
      <w:rPr>
        <w:rFonts w:ascii="Verdana" w:hAnsi="Verdana" w:cs="Arial"/>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79E62" w14:textId="77777777" w:rsidR="004D266B" w:rsidRDefault="004D266B" w:rsidP="001F556E">
    <w:pPr>
      <w:pStyle w:val="Voettekst"/>
      <w:tabs>
        <w:tab w:val="clear" w:pos="9072"/>
        <w:tab w:val="right" w:pos="8505"/>
      </w:tabs>
      <w:rPr>
        <w:rFonts w:ascii="Arial" w:hAnsi="Arial" w:cs="Arial"/>
        <w:sz w:val="16"/>
      </w:rPr>
    </w:pPr>
    <w:r>
      <w:rPr>
        <w:rFonts w:ascii="Arial" w:hAnsi="Arial" w:cs="Arial"/>
        <w:sz w:val="16"/>
      </w:rPr>
      <w:t>Selectieleidraad Brede School</w:t>
    </w:r>
    <w:r>
      <w:rPr>
        <w:rFonts w:ascii="Arial" w:hAnsi="Arial" w:cs="Arial"/>
        <w:sz w:val="16"/>
      </w:rPr>
      <w:tab/>
    </w:r>
    <w:r>
      <w:rPr>
        <w:rFonts w:ascii="Arial" w:hAnsi="Arial" w:cs="Arial"/>
        <w:sz w:val="16"/>
      </w:rPr>
      <w:tab/>
      <w:t xml:space="preserve">Pagina </w:t>
    </w:r>
    <w:r>
      <w:rPr>
        <w:rFonts w:ascii="Arial" w:hAnsi="Arial" w:cs="Arial"/>
        <w:sz w:val="16"/>
      </w:rPr>
      <w:fldChar w:fldCharType="begin"/>
    </w:r>
    <w:r>
      <w:rPr>
        <w:rFonts w:ascii="Arial" w:hAnsi="Arial" w:cs="Arial"/>
        <w:sz w:val="16"/>
      </w:rPr>
      <w:instrText xml:space="preserve"> PAGE </w:instrText>
    </w:r>
    <w:r>
      <w:rPr>
        <w:rFonts w:ascii="Arial" w:hAnsi="Arial" w:cs="Arial"/>
        <w:sz w:val="16"/>
      </w:rPr>
      <w:fldChar w:fldCharType="separate"/>
    </w:r>
    <w:r>
      <w:rPr>
        <w:rFonts w:ascii="Arial" w:hAnsi="Arial" w:cs="Arial"/>
        <w:noProof/>
        <w:sz w:val="16"/>
      </w:rPr>
      <w:t>2</w:t>
    </w:r>
    <w:r>
      <w:rPr>
        <w:rFonts w:ascii="Arial" w:hAnsi="Arial" w:cs="Arial"/>
        <w:sz w:val="16"/>
      </w:rPr>
      <w:fldChar w:fldCharType="end"/>
    </w:r>
    <w:r>
      <w:rPr>
        <w:rFonts w:ascii="Arial" w:hAnsi="Arial" w:cs="Arial"/>
        <w:sz w:val="16"/>
      </w:rPr>
      <w:t xml:space="preserve"> van </w:t>
    </w:r>
    <w:r>
      <w:rPr>
        <w:rFonts w:ascii="Arial" w:hAnsi="Arial" w:cs="Arial"/>
        <w:sz w:val="16"/>
      </w:rPr>
      <w:fldChar w:fldCharType="begin"/>
    </w:r>
    <w:r>
      <w:rPr>
        <w:rFonts w:ascii="Arial" w:hAnsi="Arial" w:cs="Arial"/>
        <w:sz w:val="16"/>
      </w:rPr>
      <w:instrText xml:space="preserve"> NUMPAGES </w:instrText>
    </w:r>
    <w:r>
      <w:rPr>
        <w:rFonts w:ascii="Arial" w:hAnsi="Arial" w:cs="Arial"/>
        <w:sz w:val="16"/>
      </w:rPr>
      <w:fldChar w:fldCharType="separate"/>
    </w:r>
    <w:r>
      <w:rPr>
        <w:rFonts w:ascii="Arial" w:hAnsi="Arial" w:cs="Arial"/>
        <w:noProof/>
        <w:sz w:val="16"/>
      </w:rPr>
      <w:t>9</w:t>
    </w:r>
    <w:r>
      <w:rPr>
        <w:rFonts w:ascii="Arial" w:hAnsi="Arial" w:cs="Arial"/>
        <w:sz w:val="16"/>
      </w:rPr>
      <w:fldChar w:fldCharType="end"/>
    </w:r>
    <w:r>
      <w:rPr>
        <w:rFonts w:ascii="Arial" w:hAnsi="Arial" w:cs="Arial"/>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553FA7" w14:textId="77777777" w:rsidR="005A13D9" w:rsidRDefault="005A13D9">
      <w:r>
        <w:separator/>
      </w:r>
    </w:p>
  </w:footnote>
  <w:footnote w:type="continuationSeparator" w:id="0">
    <w:p w14:paraId="554D20AE" w14:textId="77777777" w:rsidR="005A13D9" w:rsidRDefault="005A13D9">
      <w:r>
        <w:continuationSeparator/>
      </w:r>
    </w:p>
  </w:footnote>
  <w:footnote w:type="continuationNotice" w:id="1">
    <w:p w14:paraId="0C4C5DD8" w14:textId="77777777" w:rsidR="005A13D9" w:rsidRDefault="005A13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13A5F" w14:textId="77777777" w:rsidR="004D266B" w:rsidRDefault="004D266B">
    <w:pPr>
      <w:pStyle w:val="Kop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1A81F0B1" w14:textId="77777777" w:rsidR="004D266B" w:rsidRDefault="004D266B">
    <w:pPr>
      <w:pStyle w:val="Koptekst"/>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F7224" w14:textId="77777777" w:rsidR="004D266B" w:rsidRDefault="004D266B">
    <w:pPr>
      <w:pStyle w:val="Koptekst"/>
      <w:framePr w:wrap="around" w:vAnchor="text" w:hAnchor="margin" w:xAlign="right" w:y="1"/>
      <w:rPr>
        <w:rStyle w:val="Paginanummer"/>
      </w:rPr>
    </w:pPr>
  </w:p>
  <w:p w14:paraId="5AE48A43" w14:textId="77777777" w:rsidR="004D266B" w:rsidRDefault="004D266B">
    <w:pPr>
      <w:pStyle w:val="Koptekst"/>
      <w:ind w:right="360"/>
    </w:pPr>
  </w:p>
  <w:p w14:paraId="50F40DEB" w14:textId="77777777" w:rsidR="004D266B" w:rsidRDefault="004D266B">
    <w:pPr>
      <w:pStyle w:val="Koptekst"/>
      <w:ind w:right="360"/>
    </w:pPr>
    <w:r>
      <w:tab/>
    </w:r>
    <w:r>
      <w:tab/>
    </w:r>
  </w:p>
  <w:p w14:paraId="77A52294" w14:textId="77777777" w:rsidR="004D266B" w:rsidRDefault="004D266B">
    <w:pPr>
      <w:pStyle w:val="Koptekst"/>
      <w:ind w:right="360"/>
    </w:pPr>
  </w:p>
  <w:p w14:paraId="007DCDA8" w14:textId="77777777" w:rsidR="004D266B" w:rsidRDefault="004D266B">
    <w:pPr>
      <w:pStyle w:val="Koptekst"/>
      <w:ind w:right="360"/>
    </w:pPr>
    <w:r>
      <w:tab/>
    </w:r>
    <w:r>
      <w:tab/>
    </w:r>
  </w:p>
  <w:p w14:paraId="450EA2D7" w14:textId="77777777" w:rsidR="004D266B" w:rsidRDefault="004D266B">
    <w:pPr>
      <w:pStyle w:val="Koptekst"/>
      <w:ind w:right="360"/>
    </w:pPr>
  </w:p>
  <w:p w14:paraId="3DD355C9" w14:textId="77777777" w:rsidR="004D266B" w:rsidRDefault="004D266B">
    <w:pPr>
      <w:pStyle w:val="Koptekst"/>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7EA88540"/>
    <w:lvl w:ilvl="0">
      <w:start w:val="1"/>
      <w:numFmt w:val="bullet"/>
      <w:pStyle w:val="Lijstopsomteken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823CDA36"/>
    <w:lvl w:ilvl="0">
      <w:start w:val="1"/>
      <w:numFmt w:val="bullet"/>
      <w:pStyle w:val="Bullet3"/>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55E23892"/>
    <w:lvl w:ilvl="0">
      <w:start w:val="1"/>
      <w:numFmt w:val="bullet"/>
      <w:pStyle w:val="TableBullet1"/>
      <w:lvlText w:val=""/>
      <w:lvlJc w:val="left"/>
      <w:pPr>
        <w:tabs>
          <w:tab w:val="num" w:pos="360"/>
        </w:tabs>
        <w:ind w:left="360" w:hanging="360"/>
      </w:pPr>
      <w:rPr>
        <w:rFonts w:ascii="Symbol" w:hAnsi="Symbol" w:hint="default"/>
      </w:rPr>
    </w:lvl>
  </w:abstractNum>
  <w:abstractNum w:abstractNumId="3" w15:restartNumberingAfterBreak="0">
    <w:nsid w:val="00000006"/>
    <w:multiLevelType w:val="multilevel"/>
    <w:tmpl w:val="00000006"/>
    <w:name w:val="WWNum41"/>
    <w:lvl w:ilvl="0">
      <w:start w:val="2"/>
      <w:numFmt w:val="bullet"/>
      <w:lvlText w:val="-"/>
      <w:lvlJc w:val="left"/>
      <w:pPr>
        <w:tabs>
          <w:tab w:val="num" w:pos="0"/>
        </w:tabs>
        <w:ind w:left="720" w:hanging="360"/>
      </w:pPr>
      <w:rPr>
        <w:rFonts w:ascii="Verdana" w:hAnsi="Verdana" w:cs="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2C56057"/>
    <w:multiLevelType w:val="hybridMultilevel"/>
    <w:tmpl w:val="41CED61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3E1051E"/>
    <w:multiLevelType w:val="hybridMultilevel"/>
    <w:tmpl w:val="1EE48C8E"/>
    <w:lvl w:ilvl="0" w:tplc="8F2E615E">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6B42FD8">
      <w:start w:val="1"/>
      <w:numFmt w:val="bullet"/>
      <w:lvlText w:val="o"/>
      <w:lvlJc w:val="left"/>
      <w:pPr>
        <w:ind w:left="15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5AA332A">
      <w:start w:val="1"/>
      <w:numFmt w:val="bullet"/>
      <w:lvlText w:val="▪"/>
      <w:lvlJc w:val="left"/>
      <w:pPr>
        <w:ind w:left="22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F6AB0A6">
      <w:start w:val="1"/>
      <w:numFmt w:val="bullet"/>
      <w:lvlText w:val="•"/>
      <w:lvlJc w:val="left"/>
      <w:pPr>
        <w:ind w:left="29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2D43BAA">
      <w:start w:val="1"/>
      <w:numFmt w:val="bullet"/>
      <w:lvlText w:val="o"/>
      <w:lvlJc w:val="left"/>
      <w:pPr>
        <w:ind w:left="37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FB2135C">
      <w:start w:val="1"/>
      <w:numFmt w:val="bullet"/>
      <w:lvlText w:val="▪"/>
      <w:lvlJc w:val="left"/>
      <w:pPr>
        <w:ind w:left="44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D920B84">
      <w:start w:val="1"/>
      <w:numFmt w:val="bullet"/>
      <w:lvlText w:val="•"/>
      <w:lvlJc w:val="left"/>
      <w:pPr>
        <w:ind w:left="51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39C786E">
      <w:start w:val="1"/>
      <w:numFmt w:val="bullet"/>
      <w:lvlText w:val="o"/>
      <w:lvlJc w:val="left"/>
      <w:pPr>
        <w:ind w:left="58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2E0E05E">
      <w:start w:val="1"/>
      <w:numFmt w:val="bullet"/>
      <w:lvlText w:val="▪"/>
      <w:lvlJc w:val="left"/>
      <w:pPr>
        <w:ind w:left="65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04AD0D6B"/>
    <w:multiLevelType w:val="multilevel"/>
    <w:tmpl w:val="31C6D27E"/>
    <w:lvl w:ilvl="0">
      <w:start w:val="1"/>
      <w:numFmt w:val="upperRoman"/>
      <w:pStyle w:val="Kop1"/>
      <w:lvlText w:val="%1"/>
      <w:lvlJc w:val="left"/>
      <w:pPr>
        <w:tabs>
          <w:tab w:val="num" w:pos="720"/>
        </w:tabs>
        <w:ind w:left="720" w:hanging="720"/>
      </w:pPr>
    </w:lvl>
    <w:lvl w:ilvl="1">
      <w:start w:val="1"/>
      <w:numFmt w:val="none"/>
      <w:pStyle w:val="Kop2"/>
      <w:suff w:val="nothing"/>
      <w:lvlText w:val="%2"/>
      <w:lvlJc w:val="left"/>
      <w:pPr>
        <w:ind w:left="0" w:firstLine="0"/>
      </w:pPr>
    </w:lvl>
    <w:lvl w:ilvl="2">
      <w:start w:val="1"/>
      <w:numFmt w:val="decimal"/>
      <w:pStyle w:val="Kop3"/>
      <w:lvlText w:val="%3"/>
      <w:lvlJc w:val="left"/>
      <w:pPr>
        <w:tabs>
          <w:tab w:val="num" w:pos="720"/>
        </w:tabs>
        <w:ind w:left="720" w:hanging="720"/>
      </w:pPr>
    </w:lvl>
    <w:lvl w:ilvl="3">
      <w:start w:val="1"/>
      <w:numFmt w:val="lowerLetter"/>
      <w:pStyle w:val="Kop4"/>
      <w:lvlText w:val="(%4)"/>
      <w:lvlJc w:val="left"/>
      <w:pPr>
        <w:tabs>
          <w:tab w:val="num" w:pos="1440"/>
        </w:tabs>
        <w:ind w:left="1440" w:hanging="720"/>
      </w:pPr>
    </w:lvl>
    <w:lvl w:ilvl="4">
      <w:start w:val="1"/>
      <w:numFmt w:val="lowerRoman"/>
      <w:pStyle w:val="Kop5"/>
      <w:lvlText w:val="(%5)"/>
      <w:lvlJc w:val="left"/>
      <w:pPr>
        <w:tabs>
          <w:tab w:val="num" w:pos="2520"/>
        </w:tabs>
        <w:ind w:left="2160" w:hanging="720"/>
      </w:pPr>
    </w:lvl>
    <w:lvl w:ilvl="5">
      <w:start w:val="1"/>
      <w:numFmt w:val="decimal"/>
      <w:pStyle w:val="Kop6"/>
      <w:lvlText w:val="%6"/>
      <w:lvlJc w:val="left"/>
      <w:pPr>
        <w:tabs>
          <w:tab w:val="num" w:pos="1724"/>
        </w:tabs>
        <w:ind w:left="1724" w:hanging="1440"/>
      </w:pPr>
    </w:lvl>
    <w:lvl w:ilvl="6">
      <w:start w:val="1"/>
      <w:numFmt w:val="decimal"/>
      <w:pStyle w:val="Kop7"/>
      <w:lvlText w:val="%6.%7"/>
      <w:lvlJc w:val="left"/>
      <w:pPr>
        <w:tabs>
          <w:tab w:val="num" w:pos="1440"/>
        </w:tabs>
        <w:ind w:left="1440" w:hanging="1440"/>
      </w:pPr>
    </w:lvl>
    <w:lvl w:ilvl="7">
      <w:start w:val="1"/>
      <w:numFmt w:val="decimal"/>
      <w:pStyle w:val="Kop8"/>
      <w:lvlText w:val="%6.%7.%8"/>
      <w:lvlJc w:val="left"/>
      <w:pPr>
        <w:tabs>
          <w:tab w:val="num" w:pos="1440"/>
        </w:tabs>
        <w:ind w:left="1440" w:hanging="1440"/>
      </w:pPr>
    </w:lvl>
    <w:lvl w:ilvl="8">
      <w:start w:val="1"/>
      <w:numFmt w:val="decimal"/>
      <w:pStyle w:val="Kop9"/>
      <w:lvlText w:val="%6.%7.%8.%9"/>
      <w:lvlJc w:val="left"/>
      <w:pPr>
        <w:tabs>
          <w:tab w:val="num" w:pos="1440"/>
        </w:tabs>
        <w:ind w:left="1440" w:hanging="1440"/>
      </w:pPr>
    </w:lvl>
  </w:abstractNum>
  <w:abstractNum w:abstractNumId="7" w15:restartNumberingAfterBreak="0">
    <w:nsid w:val="0D146F62"/>
    <w:multiLevelType w:val="hybridMultilevel"/>
    <w:tmpl w:val="45BEF6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08F6FB2"/>
    <w:multiLevelType w:val="hybridMultilevel"/>
    <w:tmpl w:val="734A3BD6"/>
    <w:lvl w:ilvl="0" w:tplc="EA54177C">
      <w:start w:val="1"/>
      <w:numFmt w:val="bullet"/>
      <w:lvlText w:val="-"/>
      <w:lvlJc w:val="left"/>
      <w:pPr>
        <w:ind w:left="360" w:hanging="360"/>
      </w:pPr>
      <w:rPr>
        <w:rFonts w:ascii="Calibri" w:eastAsia="Times New Roman" w:hAnsi="Calibri"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6225A6A"/>
    <w:multiLevelType w:val="hybridMultilevel"/>
    <w:tmpl w:val="3F3E93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7D86735"/>
    <w:multiLevelType w:val="singleLevel"/>
    <w:tmpl w:val="9D6471E2"/>
    <w:lvl w:ilvl="0">
      <w:start w:val="1"/>
      <w:numFmt w:val="bullet"/>
      <w:pStyle w:val="AliBijlageNum"/>
      <w:lvlText w:val=""/>
      <w:lvlJc w:val="left"/>
      <w:pPr>
        <w:tabs>
          <w:tab w:val="num" w:pos="1440"/>
        </w:tabs>
        <w:ind w:left="1440" w:hanging="720"/>
      </w:pPr>
      <w:rPr>
        <w:rFonts w:ascii="Symbol" w:hAnsi="Symbol" w:hint="default"/>
      </w:rPr>
    </w:lvl>
  </w:abstractNum>
  <w:abstractNum w:abstractNumId="11" w15:restartNumberingAfterBreak="0">
    <w:nsid w:val="18C44842"/>
    <w:multiLevelType w:val="multilevel"/>
    <w:tmpl w:val="F47E19DE"/>
    <w:lvl w:ilvl="0">
      <w:start w:val="1"/>
      <w:numFmt w:val="decimal"/>
      <w:pStyle w:val="ZRIKop"/>
      <w:lvlText w:val="%1"/>
      <w:lvlJc w:val="left"/>
      <w:pPr>
        <w:tabs>
          <w:tab w:val="num" w:pos="284"/>
        </w:tabs>
        <w:ind w:left="0" w:firstLine="0"/>
      </w:pPr>
      <w:rPr>
        <w:rFonts w:hint="default"/>
      </w:rPr>
    </w:lvl>
    <w:lvl w:ilvl="1">
      <w:start w:val="1"/>
      <w:numFmt w:val="decimal"/>
      <w:pStyle w:val="ZRITussenkop"/>
      <w:lvlText w:val="%1.%2"/>
      <w:lvlJc w:val="left"/>
      <w:pPr>
        <w:tabs>
          <w:tab w:val="num" w:pos="567"/>
        </w:tabs>
        <w:ind w:left="0" w:firstLine="0"/>
      </w:pPr>
      <w:rPr>
        <w:rFonts w:hint="default"/>
      </w:rPr>
    </w:lvl>
    <w:lvl w:ilvl="2">
      <w:start w:val="1"/>
      <w:numFmt w:val="decimal"/>
      <w:pStyle w:val="ZRISubkop"/>
      <w:lvlText w:val="%1.%2.%3"/>
      <w:lvlJc w:val="left"/>
      <w:pPr>
        <w:tabs>
          <w:tab w:val="num" w:pos="567"/>
        </w:tabs>
        <w:ind w:left="567" w:hanging="567"/>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19DA6A48"/>
    <w:multiLevelType w:val="hybridMultilevel"/>
    <w:tmpl w:val="FE2C74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AAC6946"/>
    <w:multiLevelType w:val="hybridMultilevel"/>
    <w:tmpl w:val="DEF86230"/>
    <w:lvl w:ilvl="0" w:tplc="376C8B00">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BD287DC">
      <w:start w:val="1"/>
      <w:numFmt w:val="bullet"/>
      <w:lvlText w:val="o"/>
      <w:lvlJc w:val="left"/>
      <w:pPr>
        <w:ind w:left="15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4B6B022">
      <w:start w:val="1"/>
      <w:numFmt w:val="bullet"/>
      <w:lvlText w:val="▪"/>
      <w:lvlJc w:val="left"/>
      <w:pPr>
        <w:ind w:left="22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CFE51C4">
      <w:start w:val="1"/>
      <w:numFmt w:val="bullet"/>
      <w:lvlText w:val="•"/>
      <w:lvlJc w:val="left"/>
      <w:pPr>
        <w:ind w:left="29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4A64260">
      <w:start w:val="1"/>
      <w:numFmt w:val="bullet"/>
      <w:lvlText w:val="o"/>
      <w:lvlJc w:val="left"/>
      <w:pPr>
        <w:ind w:left="37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0DE7C18">
      <w:start w:val="1"/>
      <w:numFmt w:val="bullet"/>
      <w:lvlText w:val="▪"/>
      <w:lvlJc w:val="left"/>
      <w:pPr>
        <w:ind w:left="44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5F2A61C">
      <w:start w:val="1"/>
      <w:numFmt w:val="bullet"/>
      <w:lvlText w:val="•"/>
      <w:lvlJc w:val="left"/>
      <w:pPr>
        <w:ind w:left="51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88E53FC">
      <w:start w:val="1"/>
      <w:numFmt w:val="bullet"/>
      <w:lvlText w:val="o"/>
      <w:lvlJc w:val="left"/>
      <w:pPr>
        <w:ind w:left="58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952D20C">
      <w:start w:val="1"/>
      <w:numFmt w:val="bullet"/>
      <w:lvlText w:val="▪"/>
      <w:lvlJc w:val="left"/>
      <w:pPr>
        <w:ind w:left="65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1F077FB0"/>
    <w:multiLevelType w:val="hybridMultilevel"/>
    <w:tmpl w:val="B524B370"/>
    <w:lvl w:ilvl="0" w:tplc="4DD088C2">
      <w:start w:val="1"/>
      <w:numFmt w:val="bullet"/>
      <w:lvlText w:val="-"/>
      <w:lvlJc w:val="left"/>
      <w:pPr>
        <w:ind w:left="1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3A84C20">
      <w:start w:val="1"/>
      <w:numFmt w:val="bullet"/>
      <w:lvlText w:val="o"/>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9F26D28">
      <w:start w:val="1"/>
      <w:numFmt w:val="bullet"/>
      <w:lvlText w:val="▪"/>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41A2560">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1F61766">
      <w:start w:val="1"/>
      <w:numFmt w:val="bullet"/>
      <w:lvlText w:val="o"/>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C08B3E4">
      <w:start w:val="1"/>
      <w:numFmt w:val="bullet"/>
      <w:lvlText w:val="▪"/>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078E214">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C849816">
      <w:start w:val="1"/>
      <w:numFmt w:val="bullet"/>
      <w:lvlText w:val="o"/>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B6AF6B2">
      <w:start w:val="1"/>
      <w:numFmt w:val="bullet"/>
      <w:lvlText w:val="▪"/>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21160110"/>
    <w:multiLevelType w:val="multilevel"/>
    <w:tmpl w:val="5F26AA94"/>
    <w:styleLink w:val="ZRIOpsommingstekens"/>
    <w:lvl w:ilvl="0">
      <w:start w:val="1"/>
      <w:numFmt w:val="bullet"/>
      <w:lvlText w:val="-"/>
      <w:lvlJc w:val="left"/>
      <w:pPr>
        <w:tabs>
          <w:tab w:val="num" w:pos="284"/>
        </w:tabs>
        <w:ind w:left="284" w:hanging="284"/>
      </w:pPr>
      <w:rPr>
        <w:rFonts w:ascii="Arial" w:hAnsi="Arial" w:hint="default"/>
        <w:sz w:val="18"/>
      </w:rPr>
    </w:lvl>
    <w:lvl w:ilvl="1">
      <w:start w:val="1"/>
      <w:numFmt w:val="bullet"/>
      <w:lvlText w:val="-"/>
      <w:lvlJc w:val="left"/>
      <w:pPr>
        <w:tabs>
          <w:tab w:val="num" w:pos="567"/>
        </w:tabs>
        <w:ind w:left="567" w:hanging="283"/>
      </w:pPr>
      <w:rPr>
        <w:rFonts w:ascii="Arial" w:hAnsi="Arial" w:hint="default"/>
      </w:rPr>
    </w:lvl>
    <w:lvl w:ilvl="2">
      <w:start w:val="1"/>
      <w:numFmt w:val="bullet"/>
      <w:lvlText w:val="-"/>
      <w:lvlJc w:val="left"/>
      <w:pPr>
        <w:tabs>
          <w:tab w:val="num" w:pos="851"/>
        </w:tabs>
        <w:ind w:left="851" w:hanging="284"/>
      </w:pPr>
      <w:rPr>
        <w:rFonts w:ascii="Arial" w:hAnsi="Arial" w:hint="default"/>
      </w:rPr>
    </w:lvl>
    <w:lvl w:ilvl="3">
      <w:start w:val="1"/>
      <w:numFmt w:val="bullet"/>
      <w:lvlText w:val="-"/>
      <w:lvlJc w:val="left"/>
      <w:pPr>
        <w:tabs>
          <w:tab w:val="num" w:pos="1134"/>
        </w:tabs>
        <w:ind w:left="1134" w:hanging="283"/>
      </w:pPr>
      <w:rPr>
        <w:rFonts w:ascii="Arial" w:hAnsi="Arial" w:hint="default"/>
      </w:rPr>
    </w:lvl>
    <w:lvl w:ilvl="4">
      <w:start w:val="1"/>
      <w:numFmt w:val="bullet"/>
      <w:lvlText w:val="-"/>
      <w:lvlJc w:val="left"/>
      <w:pPr>
        <w:tabs>
          <w:tab w:val="num" w:pos="1418"/>
        </w:tabs>
        <w:ind w:left="1418" w:hanging="284"/>
      </w:pPr>
      <w:rPr>
        <w:rFonts w:ascii="Arial" w:hAnsi="Arial" w:hint="default"/>
      </w:rPr>
    </w:lvl>
    <w:lvl w:ilvl="5">
      <w:start w:val="1"/>
      <w:numFmt w:val="bullet"/>
      <w:lvlText w:val="-"/>
      <w:lvlJc w:val="left"/>
      <w:pPr>
        <w:tabs>
          <w:tab w:val="num" w:pos="1701"/>
        </w:tabs>
        <w:ind w:left="1701" w:hanging="283"/>
      </w:pPr>
      <w:rPr>
        <w:rFonts w:ascii="Arial" w:hAnsi="Arial" w:hint="default"/>
      </w:rPr>
    </w:lvl>
    <w:lvl w:ilvl="6">
      <w:start w:val="1"/>
      <w:numFmt w:val="bullet"/>
      <w:lvlText w:val="-"/>
      <w:lvlJc w:val="left"/>
      <w:pPr>
        <w:tabs>
          <w:tab w:val="num" w:pos="1985"/>
        </w:tabs>
        <w:ind w:left="1985" w:hanging="284"/>
      </w:pPr>
      <w:rPr>
        <w:rFonts w:ascii="Arial" w:hAnsi="Arial" w:hint="default"/>
      </w:rPr>
    </w:lvl>
    <w:lvl w:ilvl="7">
      <w:start w:val="1"/>
      <w:numFmt w:val="bullet"/>
      <w:lvlText w:val="-"/>
      <w:lvlJc w:val="left"/>
      <w:pPr>
        <w:tabs>
          <w:tab w:val="num" w:pos="2268"/>
        </w:tabs>
        <w:ind w:left="2268" w:hanging="283"/>
      </w:pPr>
      <w:rPr>
        <w:rFonts w:ascii="Arial" w:hAnsi="Arial" w:hint="default"/>
      </w:rPr>
    </w:lvl>
    <w:lvl w:ilvl="8">
      <w:start w:val="1"/>
      <w:numFmt w:val="bullet"/>
      <w:lvlText w:val="-"/>
      <w:lvlJc w:val="left"/>
      <w:pPr>
        <w:tabs>
          <w:tab w:val="num" w:pos="2552"/>
        </w:tabs>
        <w:ind w:left="2552" w:hanging="284"/>
      </w:pPr>
      <w:rPr>
        <w:rFonts w:ascii="Arial" w:hAnsi="Arial" w:hint="default"/>
      </w:rPr>
    </w:lvl>
  </w:abstractNum>
  <w:abstractNum w:abstractNumId="16" w15:restartNumberingAfterBreak="0">
    <w:nsid w:val="220E36DF"/>
    <w:multiLevelType w:val="multilevel"/>
    <w:tmpl w:val="7D582DEC"/>
    <w:lvl w:ilvl="0">
      <w:start w:val="1"/>
      <w:numFmt w:val="bullet"/>
      <w:pStyle w:val="Bullet4"/>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2E60326"/>
    <w:multiLevelType w:val="hybridMultilevel"/>
    <w:tmpl w:val="D5DA94D2"/>
    <w:lvl w:ilvl="0" w:tplc="B20E3904">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E103F06">
      <w:start w:val="1"/>
      <w:numFmt w:val="bullet"/>
      <w:lvlText w:val="o"/>
      <w:lvlJc w:val="left"/>
      <w:pPr>
        <w:ind w:left="15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AF86C4E">
      <w:start w:val="1"/>
      <w:numFmt w:val="bullet"/>
      <w:lvlText w:val="▪"/>
      <w:lvlJc w:val="left"/>
      <w:pPr>
        <w:ind w:left="22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68660D4">
      <w:start w:val="1"/>
      <w:numFmt w:val="bullet"/>
      <w:lvlText w:val="•"/>
      <w:lvlJc w:val="left"/>
      <w:pPr>
        <w:ind w:left="29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E8E4C34">
      <w:start w:val="1"/>
      <w:numFmt w:val="bullet"/>
      <w:lvlText w:val="o"/>
      <w:lvlJc w:val="left"/>
      <w:pPr>
        <w:ind w:left="37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AB6E204">
      <w:start w:val="1"/>
      <w:numFmt w:val="bullet"/>
      <w:lvlText w:val="▪"/>
      <w:lvlJc w:val="left"/>
      <w:pPr>
        <w:ind w:left="44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636E630">
      <w:start w:val="1"/>
      <w:numFmt w:val="bullet"/>
      <w:lvlText w:val="•"/>
      <w:lvlJc w:val="left"/>
      <w:pPr>
        <w:ind w:left="51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3A2A2C8">
      <w:start w:val="1"/>
      <w:numFmt w:val="bullet"/>
      <w:lvlText w:val="o"/>
      <w:lvlJc w:val="left"/>
      <w:pPr>
        <w:ind w:left="58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254B0D8">
      <w:start w:val="1"/>
      <w:numFmt w:val="bullet"/>
      <w:lvlText w:val="▪"/>
      <w:lvlJc w:val="left"/>
      <w:pPr>
        <w:ind w:left="65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25F01A26"/>
    <w:multiLevelType w:val="multilevel"/>
    <w:tmpl w:val="B0AC39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DBA7306"/>
    <w:multiLevelType w:val="multilevel"/>
    <w:tmpl w:val="F03E01B4"/>
    <w:lvl w:ilvl="0">
      <w:start w:val="1"/>
      <w:numFmt w:val="bullet"/>
      <w:pStyle w:val="TableBullet4"/>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2E023FC4"/>
    <w:multiLevelType w:val="hybridMultilevel"/>
    <w:tmpl w:val="1FA0BC52"/>
    <w:lvl w:ilvl="0" w:tplc="DF1CEFAC">
      <w:start w:val="1"/>
      <w:numFmt w:val="decimal"/>
      <w:lvlText w:val="1.%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2EB479DB"/>
    <w:multiLevelType w:val="hybridMultilevel"/>
    <w:tmpl w:val="0CFEAC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C776E1A"/>
    <w:multiLevelType w:val="hybridMultilevel"/>
    <w:tmpl w:val="58BA74DA"/>
    <w:lvl w:ilvl="0" w:tplc="4D8EB18A">
      <w:start w:val="1"/>
      <w:numFmt w:val="bullet"/>
      <w:lvlText w:val="•"/>
      <w:lvlJc w:val="left"/>
      <w:pPr>
        <w:ind w:left="554"/>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8C007D5E">
      <w:start w:val="1"/>
      <w:numFmt w:val="bullet"/>
      <w:lvlText w:val="o"/>
      <w:lvlJc w:val="left"/>
      <w:pPr>
        <w:ind w:left="136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FEFCB5AA">
      <w:start w:val="1"/>
      <w:numFmt w:val="bullet"/>
      <w:lvlText w:val="▪"/>
      <w:lvlJc w:val="left"/>
      <w:pPr>
        <w:ind w:left="208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C840C2FA">
      <w:start w:val="1"/>
      <w:numFmt w:val="bullet"/>
      <w:lvlText w:val="•"/>
      <w:lvlJc w:val="left"/>
      <w:pPr>
        <w:ind w:left="280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A4327C74">
      <w:start w:val="1"/>
      <w:numFmt w:val="bullet"/>
      <w:lvlText w:val="o"/>
      <w:lvlJc w:val="left"/>
      <w:pPr>
        <w:ind w:left="352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D292B174">
      <w:start w:val="1"/>
      <w:numFmt w:val="bullet"/>
      <w:lvlText w:val="▪"/>
      <w:lvlJc w:val="left"/>
      <w:pPr>
        <w:ind w:left="424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2A9627FE">
      <w:start w:val="1"/>
      <w:numFmt w:val="bullet"/>
      <w:lvlText w:val="•"/>
      <w:lvlJc w:val="left"/>
      <w:pPr>
        <w:ind w:left="496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95FA2CC6">
      <w:start w:val="1"/>
      <w:numFmt w:val="bullet"/>
      <w:lvlText w:val="o"/>
      <w:lvlJc w:val="left"/>
      <w:pPr>
        <w:ind w:left="568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2638B95C">
      <w:start w:val="1"/>
      <w:numFmt w:val="bullet"/>
      <w:lvlText w:val="▪"/>
      <w:lvlJc w:val="left"/>
      <w:pPr>
        <w:ind w:left="640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23" w15:restartNumberingAfterBreak="0">
    <w:nsid w:val="43986FC6"/>
    <w:multiLevelType w:val="hybridMultilevel"/>
    <w:tmpl w:val="813442B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45DD00FE"/>
    <w:multiLevelType w:val="singleLevel"/>
    <w:tmpl w:val="B17C50CC"/>
    <w:lvl w:ilvl="0">
      <w:start w:val="1"/>
      <w:numFmt w:val="bullet"/>
      <w:pStyle w:val="Heading2BijlageResetnumbering"/>
      <w:lvlText w:val=""/>
      <w:lvlJc w:val="left"/>
      <w:pPr>
        <w:tabs>
          <w:tab w:val="num" w:pos="720"/>
        </w:tabs>
        <w:ind w:left="720" w:hanging="720"/>
      </w:pPr>
      <w:rPr>
        <w:rFonts w:ascii="Symbol" w:hAnsi="Symbol" w:hint="default"/>
        <w:sz w:val="28"/>
      </w:rPr>
    </w:lvl>
  </w:abstractNum>
  <w:abstractNum w:abstractNumId="25" w15:restartNumberingAfterBreak="0">
    <w:nsid w:val="47C33641"/>
    <w:multiLevelType w:val="hybridMultilevel"/>
    <w:tmpl w:val="B98A53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E3C25A8"/>
    <w:multiLevelType w:val="multilevel"/>
    <w:tmpl w:val="D642378C"/>
    <w:lvl w:ilvl="0">
      <w:start w:val="1"/>
      <w:numFmt w:val="decimal"/>
      <w:lvlText w:val="%1."/>
      <w:lvlJc w:val="left"/>
      <w:pPr>
        <w:tabs>
          <w:tab w:val="num" w:pos="3"/>
        </w:tabs>
        <w:ind w:left="0" w:hanging="357"/>
      </w:pPr>
    </w:lvl>
    <w:lvl w:ilvl="1">
      <w:start w:val="1"/>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lvlText w:val="%4"/>
      <w:lvlJc w:val="left"/>
      <w:pPr>
        <w:tabs>
          <w:tab w:val="num" w:pos="360"/>
        </w:tabs>
        <w:ind w:left="0" w:firstLine="0"/>
      </w:pPr>
    </w:lvl>
    <w:lvl w:ilvl="4">
      <w:start w:val="1"/>
      <w:numFmt w:val="decimalZero"/>
      <w:lvlText w:val="%1%5"/>
      <w:lvlJc w:val="left"/>
      <w:pPr>
        <w:tabs>
          <w:tab w:val="num" w:pos="360"/>
        </w:tabs>
        <w:ind w:left="0" w:firstLine="0"/>
      </w:pPr>
    </w:lvl>
    <w:lvl w:ilvl="5">
      <w:start w:val="1"/>
      <w:numFmt w:val="decimal"/>
      <w:lvlText w:val="%6"/>
      <w:lvlJc w:val="left"/>
      <w:pPr>
        <w:tabs>
          <w:tab w:val="num" w:pos="360"/>
        </w:tabs>
        <w:ind w:left="0" w:firstLine="0"/>
      </w:pPr>
    </w:lvl>
    <w:lvl w:ilvl="6">
      <w:start w:val="1"/>
      <w:numFmt w:val="lowerLetter"/>
      <w:pStyle w:val="Bullet2"/>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lvlText w:val=""/>
      <w:lvlJc w:val="left"/>
      <w:pPr>
        <w:tabs>
          <w:tab w:val="num" w:pos="2160"/>
        </w:tabs>
        <w:ind w:left="2160" w:hanging="720"/>
      </w:pPr>
      <w:rPr>
        <w:rFonts w:ascii="Symbol" w:hAnsi="Symbol" w:hint="default"/>
        <w:color w:val="auto"/>
      </w:rPr>
    </w:lvl>
  </w:abstractNum>
  <w:abstractNum w:abstractNumId="27" w15:restartNumberingAfterBreak="0">
    <w:nsid w:val="4EF37525"/>
    <w:multiLevelType w:val="multilevel"/>
    <w:tmpl w:val="9D543630"/>
    <w:lvl w:ilvl="0">
      <w:start w:val="1"/>
      <w:numFmt w:val="decimal"/>
      <w:lvlText w:val="%1."/>
      <w:lvlJc w:val="left"/>
      <w:pPr>
        <w:tabs>
          <w:tab w:val="num" w:pos="720"/>
        </w:tabs>
        <w:ind w:left="720" w:hanging="360"/>
      </w:pPr>
      <w:rPr>
        <w:rFonts w:asciiTheme="minorHAnsi" w:eastAsiaTheme="minorEastAsia" w:hAnsiTheme="minorHAnsi" w:cstheme="minorHAnsi"/>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5D3492B"/>
    <w:multiLevelType w:val="multilevel"/>
    <w:tmpl w:val="8EF6FE0C"/>
    <w:lvl w:ilvl="0">
      <w:start w:val="1"/>
      <w:numFmt w:val="decimal"/>
      <w:lvlText w:val="%1."/>
      <w:lvlJc w:val="left"/>
      <w:pPr>
        <w:tabs>
          <w:tab w:val="num" w:pos="750"/>
        </w:tabs>
        <w:ind w:left="750" w:hanging="360"/>
      </w:pPr>
    </w:lvl>
    <w:lvl w:ilvl="1" w:tentative="1">
      <w:start w:val="1"/>
      <w:numFmt w:val="decimal"/>
      <w:lvlText w:val="%2."/>
      <w:lvlJc w:val="left"/>
      <w:pPr>
        <w:tabs>
          <w:tab w:val="num" w:pos="1470"/>
        </w:tabs>
        <w:ind w:left="1470" w:hanging="360"/>
      </w:pPr>
    </w:lvl>
    <w:lvl w:ilvl="2" w:tentative="1">
      <w:start w:val="1"/>
      <w:numFmt w:val="decimal"/>
      <w:lvlText w:val="%3."/>
      <w:lvlJc w:val="left"/>
      <w:pPr>
        <w:tabs>
          <w:tab w:val="num" w:pos="2190"/>
        </w:tabs>
        <w:ind w:left="2190" w:hanging="360"/>
      </w:pPr>
    </w:lvl>
    <w:lvl w:ilvl="3" w:tentative="1">
      <w:start w:val="1"/>
      <w:numFmt w:val="decimal"/>
      <w:lvlText w:val="%4."/>
      <w:lvlJc w:val="left"/>
      <w:pPr>
        <w:tabs>
          <w:tab w:val="num" w:pos="2910"/>
        </w:tabs>
        <w:ind w:left="2910" w:hanging="360"/>
      </w:pPr>
    </w:lvl>
    <w:lvl w:ilvl="4" w:tentative="1">
      <w:start w:val="1"/>
      <w:numFmt w:val="decimal"/>
      <w:lvlText w:val="%5."/>
      <w:lvlJc w:val="left"/>
      <w:pPr>
        <w:tabs>
          <w:tab w:val="num" w:pos="3630"/>
        </w:tabs>
        <w:ind w:left="3630" w:hanging="360"/>
      </w:pPr>
    </w:lvl>
    <w:lvl w:ilvl="5" w:tentative="1">
      <w:start w:val="1"/>
      <w:numFmt w:val="decimal"/>
      <w:lvlText w:val="%6."/>
      <w:lvlJc w:val="left"/>
      <w:pPr>
        <w:tabs>
          <w:tab w:val="num" w:pos="4350"/>
        </w:tabs>
        <w:ind w:left="4350" w:hanging="360"/>
      </w:pPr>
    </w:lvl>
    <w:lvl w:ilvl="6" w:tentative="1">
      <w:start w:val="1"/>
      <w:numFmt w:val="decimal"/>
      <w:lvlText w:val="%7."/>
      <w:lvlJc w:val="left"/>
      <w:pPr>
        <w:tabs>
          <w:tab w:val="num" w:pos="5070"/>
        </w:tabs>
        <w:ind w:left="5070" w:hanging="360"/>
      </w:pPr>
    </w:lvl>
    <w:lvl w:ilvl="7" w:tentative="1">
      <w:start w:val="1"/>
      <w:numFmt w:val="decimal"/>
      <w:lvlText w:val="%8."/>
      <w:lvlJc w:val="left"/>
      <w:pPr>
        <w:tabs>
          <w:tab w:val="num" w:pos="5790"/>
        </w:tabs>
        <w:ind w:left="5790" w:hanging="360"/>
      </w:pPr>
    </w:lvl>
    <w:lvl w:ilvl="8" w:tentative="1">
      <w:start w:val="1"/>
      <w:numFmt w:val="decimal"/>
      <w:lvlText w:val="%9."/>
      <w:lvlJc w:val="left"/>
      <w:pPr>
        <w:tabs>
          <w:tab w:val="num" w:pos="6510"/>
        </w:tabs>
        <w:ind w:left="6510" w:hanging="360"/>
      </w:pPr>
    </w:lvl>
  </w:abstractNum>
  <w:abstractNum w:abstractNumId="29" w15:restartNumberingAfterBreak="0">
    <w:nsid w:val="56B34B98"/>
    <w:multiLevelType w:val="singleLevel"/>
    <w:tmpl w:val="6936BEBE"/>
    <w:lvl w:ilvl="0">
      <w:start w:val="1"/>
      <w:numFmt w:val="bullet"/>
      <w:pStyle w:val="TableBullet3"/>
      <w:lvlText w:val=""/>
      <w:lvlJc w:val="left"/>
      <w:pPr>
        <w:tabs>
          <w:tab w:val="num" w:pos="1080"/>
        </w:tabs>
        <w:ind w:left="1080" w:hanging="360"/>
      </w:pPr>
      <w:rPr>
        <w:rFonts w:ascii="Wingdings" w:hAnsi="Wingdings" w:hint="default"/>
        <w:sz w:val="12"/>
      </w:rPr>
    </w:lvl>
  </w:abstractNum>
  <w:abstractNum w:abstractNumId="30" w15:restartNumberingAfterBreak="0">
    <w:nsid w:val="5B6745CB"/>
    <w:multiLevelType w:val="hybridMultilevel"/>
    <w:tmpl w:val="3AAC64D4"/>
    <w:lvl w:ilvl="0" w:tplc="0413000F">
      <w:start w:val="1"/>
      <w:numFmt w:val="decimal"/>
      <w:lvlText w:val="%1."/>
      <w:lvlJc w:val="left"/>
      <w:pPr>
        <w:ind w:left="710" w:hanging="360"/>
      </w:pPr>
    </w:lvl>
    <w:lvl w:ilvl="1" w:tplc="04130019" w:tentative="1">
      <w:start w:val="1"/>
      <w:numFmt w:val="lowerLetter"/>
      <w:lvlText w:val="%2."/>
      <w:lvlJc w:val="left"/>
      <w:pPr>
        <w:ind w:left="1430" w:hanging="360"/>
      </w:pPr>
    </w:lvl>
    <w:lvl w:ilvl="2" w:tplc="0413001B" w:tentative="1">
      <w:start w:val="1"/>
      <w:numFmt w:val="lowerRoman"/>
      <w:lvlText w:val="%3."/>
      <w:lvlJc w:val="right"/>
      <w:pPr>
        <w:ind w:left="2150" w:hanging="180"/>
      </w:pPr>
    </w:lvl>
    <w:lvl w:ilvl="3" w:tplc="0413000F" w:tentative="1">
      <w:start w:val="1"/>
      <w:numFmt w:val="decimal"/>
      <w:lvlText w:val="%4."/>
      <w:lvlJc w:val="left"/>
      <w:pPr>
        <w:ind w:left="2870" w:hanging="360"/>
      </w:pPr>
    </w:lvl>
    <w:lvl w:ilvl="4" w:tplc="04130019" w:tentative="1">
      <w:start w:val="1"/>
      <w:numFmt w:val="lowerLetter"/>
      <w:lvlText w:val="%5."/>
      <w:lvlJc w:val="left"/>
      <w:pPr>
        <w:ind w:left="3590" w:hanging="360"/>
      </w:pPr>
    </w:lvl>
    <w:lvl w:ilvl="5" w:tplc="0413001B" w:tentative="1">
      <w:start w:val="1"/>
      <w:numFmt w:val="lowerRoman"/>
      <w:lvlText w:val="%6."/>
      <w:lvlJc w:val="right"/>
      <w:pPr>
        <w:ind w:left="4310" w:hanging="180"/>
      </w:pPr>
    </w:lvl>
    <w:lvl w:ilvl="6" w:tplc="0413000F" w:tentative="1">
      <w:start w:val="1"/>
      <w:numFmt w:val="decimal"/>
      <w:lvlText w:val="%7."/>
      <w:lvlJc w:val="left"/>
      <w:pPr>
        <w:ind w:left="5030" w:hanging="360"/>
      </w:pPr>
    </w:lvl>
    <w:lvl w:ilvl="7" w:tplc="04130019" w:tentative="1">
      <w:start w:val="1"/>
      <w:numFmt w:val="lowerLetter"/>
      <w:lvlText w:val="%8."/>
      <w:lvlJc w:val="left"/>
      <w:pPr>
        <w:ind w:left="5750" w:hanging="360"/>
      </w:pPr>
    </w:lvl>
    <w:lvl w:ilvl="8" w:tplc="0413001B" w:tentative="1">
      <w:start w:val="1"/>
      <w:numFmt w:val="lowerRoman"/>
      <w:lvlText w:val="%9."/>
      <w:lvlJc w:val="right"/>
      <w:pPr>
        <w:ind w:left="6470" w:hanging="180"/>
      </w:pPr>
    </w:lvl>
  </w:abstractNum>
  <w:abstractNum w:abstractNumId="31" w15:restartNumberingAfterBreak="0">
    <w:nsid w:val="60DB75F3"/>
    <w:multiLevelType w:val="hybridMultilevel"/>
    <w:tmpl w:val="328212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371384D"/>
    <w:multiLevelType w:val="multilevel"/>
    <w:tmpl w:val="CFD4B41C"/>
    <w:lvl w:ilvl="0">
      <w:start w:val="1"/>
      <w:numFmt w:val="bullet"/>
      <w:pStyle w:val="Bullet1"/>
      <w:lvlText w:val=""/>
      <w:lvlJc w:val="left"/>
      <w:pPr>
        <w:tabs>
          <w:tab w:val="num" w:pos="851"/>
        </w:tabs>
        <w:ind w:left="851" w:hanging="284"/>
      </w:pPr>
      <w:rPr>
        <w:rFonts w:ascii="Symbol" w:hAnsi="Symbol" w:hint="default"/>
        <w:b w:val="0"/>
        <w:i w:val="0"/>
        <w:vanish w:val="0"/>
        <w:color w:val="651063"/>
        <w:position w:val="0"/>
        <w:sz w:val="20"/>
        <w:szCs w:val="16"/>
      </w:rPr>
    </w:lvl>
    <w:lvl w:ilvl="1">
      <w:start w:val="1"/>
      <w:numFmt w:val="bullet"/>
      <w:pStyle w:val="Bullet20"/>
      <w:lvlText w:val=""/>
      <w:lvlJc w:val="left"/>
      <w:pPr>
        <w:tabs>
          <w:tab w:val="num" w:pos="1134"/>
        </w:tabs>
        <w:ind w:left="1134" w:hanging="283"/>
      </w:pPr>
      <w:rPr>
        <w:rFonts w:ascii="Symbol" w:hAnsi="Symbol" w:hint="default"/>
        <w:b w:val="0"/>
        <w:i w:val="0"/>
        <w:color w:val="651063"/>
        <w:sz w:val="20"/>
      </w:rPr>
    </w:lvl>
    <w:lvl w:ilvl="2">
      <w:start w:val="1"/>
      <w:numFmt w:val="bullet"/>
      <w:lvlText w:val=""/>
      <w:lvlJc w:val="left"/>
      <w:pPr>
        <w:tabs>
          <w:tab w:val="num" w:pos="1647"/>
        </w:tabs>
        <w:ind w:left="1647" w:hanging="360"/>
      </w:pPr>
      <w:rPr>
        <w:rFonts w:ascii="Wingdings" w:hAnsi="Wingdings" w:hint="default"/>
      </w:rPr>
    </w:lvl>
    <w:lvl w:ilvl="3">
      <w:start w:val="1"/>
      <w:numFmt w:val="bullet"/>
      <w:lvlText w:val=""/>
      <w:lvlJc w:val="left"/>
      <w:pPr>
        <w:tabs>
          <w:tab w:val="num" w:pos="2007"/>
        </w:tabs>
        <w:ind w:left="2007" w:hanging="360"/>
      </w:pPr>
      <w:rPr>
        <w:rFonts w:ascii="Symbol" w:hAnsi="Symbol" w:hint="default"/>
      </w:rPr>
    </w:lvl>
    <w:lvl w:ilvl="4">
      <w:start w:val="1"/>
      <w:numFmt w:val="bullet"/>
      <w:lvlText w:val=""/>
      <w:lvlJc w:val="left"/>
      <w:pPr>
        <w:tabs>
          <w:tab w:val="num" w:pos="2367"/>
        </w:tabs>
        <w:ind w:left="2367" w:hanging="360"/>
      </w:pPr>
      <w:rPr>
        <w:rFonts w:ascii="Symbol" w:hAnsi="Symbol" w:hint="default"/>
      </w:rPr>
    </w:lvl>
    <w:lvl w:ilvl="5">
      <w:start w:val="1"/>
      <w:numFmt w:val="bullet"/>
      <w:lvlText w:val=""/>
      <w:lvlJc w:val="left"/>
      <w:pPr>
        <w:tabs>
          <w:tab w:val="num" w:pos="2727"/>
        </w:tabs>
        <w:ind w:left="2727" w:hanging="360"/>
      </w:pPr>
      <w:rPr>
        <w:rFonts w:ascii="Wingdings" w:hAnsi="Wingdings" w:hint="default"/>
      </w:rPr>
    </w:lvl>
    <w:lvl w:ilvl="6">
      <w:start w:val="1"/>
      <w:numFmt w:val="bullet"/>
      <w:lvlText w:val=""/>
      <w:lvlJc w:val="left"/>
      <w:pPr>
        <w:tabs>
          <w:tab w:val="num" w:pos="3087"/>
        </w:tabs>
        <w:ind w:left="3087" w:hanging="360"/>
      </w:pPr>
      <w:rPr>
        <w:rFonts w:ascii="Wingdings" w:hAnsi="Wingdings" w:hint="default"/>
      </w:rPr>
    </w:lvl>
    <w:lvl w:ilvl="7">
      <w:start w:val="1"/>
      <w:numFmt w:val="bullet"/>
      <w:lvlText w:val=""/>
      <w:lvlJc w:val="left"/>
      <w:pPr>
        <w:tabs>
          <w:tab w:val="num" w:pos="3447"/>
        </w:tabs>
        <w:ind w:left="3447" w:hanging="360"/>
      </w:pPr>
      <w:rPr>
        <w:rFonts w:ascii="Symbol" w:hAnsi="Symbol" w:hint="default"/>
      </w:rPr>
    </w:lvl>
    <w:lvl w:ilvl="8">
      <w:start w:val="1"/>
      <w:numFmt w:val="bullet"/>
      <w:lvlText w:val=""/>
      <w:lvlJc w:val="left"/>
      <w:pPr>
        <w:tabs>
          <w:tab w:val="num" w:pos="3807"/>
        </w:tabs>
        <w:ind w:left="3807" w:hanging="360"/>
      </w:pPr>
      <w:rPr>
        <w:rFonts w:ascii="Symbol" w:hAnsi="Symbol" w:hint="default"/>
      </w:rPr>
    </w:lvl>
  </w:abstractNum>
  <w:abstractNum w:abstractNumId="33" w15:restartNumberingAfterBreak="0">
    <w:nsid w:val="687C2853"/>
    <w:multiLevelType w:val="hybridMultilevel"/>
    <w:tmpl w:val="146241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FA2797D"/>
    <w:multiLevelType w:val="hybridMultilevel"/>
    <w:tmpl w:val="1D966E04"/>
    <w:lvl w:ilvl="0" w:tplc="E84440D2">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00EE81C">
      <w:start w:val="1"/>
      <w:numFmt w:val="decimal"/>
      <w:lvlText w:val="%2."/>
      <w:lvlJc w:val="left"/>
      <w:pPr>
        <w:ind w:left="14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FA2F720">
      <w:start w:val="1"/>
      <w:numFmt w:val="lowerRoman"/>
      <w:lvlText w:val="%3"/>
      <w:lvlJc w:val="left"/>
      <w:pPr>
        <w:ind w:left="19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2765A90">
      <w:start w:val="1"/>
      <w:numFmt w:val="decimal"/>
      <w:lvlText w:val="%4"/>
      <w:lvlJc w:val="left"/>
      <w:pPr>
        <w:ind w:left="26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8E6D404">
      <w:start w:val="1"/>
      <w:numFmt w:val="lowerLetter"/>
      <w:lvlText w:val="%5"/>
      <w:lvlJc w:val="left"/>
      <w:pPr>
        <w:ind w:left="33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8C42EBE">
      <w:start w:val="1"/>
      <w:numFmt w:val="lowerRoman"/>
      <w:lvlText w:val="%6"/>
      <w:lvlJc w:val="left"/>
      <w:pPr>
        <w:ind w:left="40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E62B62E">
      <w:start w:val="1"/>
      <w:numFmt w:val="decimal"/>
      <w:lvlText w:val="%7"/>
      <w:lvlJc w:val="left"/>
      <w:pPr>
        <w:ind w:left="47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748588C">
      <w:start w:val="1"/>
      <w:numFmt w:val="lowerLetter"/>
      <w:lvlText w:val="%8"/>
      <w:lvlJc w:val="left"/>
      <w:pPr>
        <w:ind w:left="55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3FA628A">
      <w:start w:val="1"/>
      <w:numFmt w:val="lowerRoman"/>
      <w:lvlText w:val="%9"/>
      <w:lvlJc w:val="left"/>
      <w:pPr>
        <w:ind w:left="62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74B231E8"/>
    <w:multiLevelType w:val="hybridMultilevel"/>
    <w:tmpl w:val="841CBD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59F13A0"/>
    <w:multiLevelType w:val="hybridMultilevel"/>
    <w:tmpl w:val="99AE1624"/>
    <w:lvl w:ilvl="0" w:tplc="E41C9506">
      <w:start w:val="3"/>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74A2ACA"/>
    <w:multiLevelType w:val="hybridMultilevel"/>
    <w:tmpl w:val="60E481E4"/>
    <w:lvl w:ilvl="0" w:tplc="0413000F">
      <w:start w:val="1"/>
      <w:numFmt w:val="decimal"/>
      <w:lvlText w:val="%1."/>
      <w:lvlJc w:val="left"/>
      <w:pPr>
        <w:ind w:left="710" w:hanging="360"/>
      </w:pPr>
    </w:lvl>
    <w:lvl w:ilvl="1" w:tplc="04130019" w:tentative="1">
      <w:start w:val="1"/>
      <w:numFmt w:val="lowerLetter"/>
      <w:lvlText w:val="%2."/>
      <w:lvlJc w:val="left"/>
      <w:pPr>
        <w:ind w:left="1430" w:hanging="360"/>
      </w:pPr>
    </w:lvl>
    <w:lvl w:ilvl="2" w:tplc="0413001B" w:tentative="1">
      <w:start w:val="1"/>
      <w:numFmt w:val="lowerRoman"/>
      <w:lvlText w:val="%3."/>
      <w:lvlJc w:val="right"/>
      <w:pPr>
        <w:ind w:left="2150" w:hanging="180"/>
      </w:pPr>
    </w:lvl>
    <w:lvl w:ilvl="3" w:tplc="0413000F" w:tentative="1">
      <w:start w:val="1"/>
      <w:numFmt w:val="decimal"/>
      <w:lvlText w:val="%4."/>
      <w:lvlJc w:val="left"/>
      <w:pPr>
        <w:ind w:left="2870" w:hanging="360"/>
      </w:pPr>
    </w:lvl>
    <w:lvl w:ilvl="4" w:tplc="04130019" w:tentative="1">
      <w:start w:val="1"/>
      <w:numFmt w:val="lowerLetter"/>
      <w:lvlText w:val="%5."/>
      <w:lvlJc w:val="left"/>
      <w:pPr>
        <w:ind w:left="3590" w:hanging="360"/>
      </w:pPr>
    </w:lvl>
    <w:lvl w:ilvl="5" w:tplc="0413001B" w:tentative="1">
      <w:start w:val="1"/>
      <w:numFmt w:val="lowerRoman"/>
      <w:lvlText w:val="%6."/>
      <w:lvlJc w:val="right"/>
      <w:pPr>
        <w:ind w:left="4310" w:hanging="180"/>
      </w:pPr>
    </w:lvl>
    <w:lvl w:ilvl="6" w:tplc="0413000F" w:tentative="1">
      <w:start w:val="1"/>
      <w:numFmt w:val="decimal"/>
      <w:lvlText w:val="%7."/>
      <w:lvlJc w:val="left"/>
      <w:pPr>
        <w:ind w:left="5030" w:hanging="360"/>
      </w:pPr>
    </w:lvl>
    <w:lvl w:ilvl="7" w:tplc="04130019" w:tentative="1">
      <w:start w:val="1"/>
      <w:numFmt w:val="lowerLetter"/>
      <w:lvlText w:val="%8."/>
      <w:lvlJc w:val="left"/>
      <w:pPr>
        <w:ind w:left="5750" w:hanging="360"/>
      </w:pPr>
    </w:lvl>
    <w:lvl w:ilvl="8" w:tplc="0413001B" w:tentative="1">
      <w:start w:val="1"/>
      <w:numFmt w:val="lowerRoman"/>
      <w:lvlText w:val="%9."/>
      <w:lvlJc w:val="right"/>
      <w:pPr>
        <w:ind w:left="6470" w:hanging="180"/>
      </w:pPr>
    </w:lvl>
  </w:abstractNum>
  <w:abstractNum w:abstractNumId="38" w15:restartNumberingAfterBreak="0">
    <w:nsid w:val="7B233A5A"/>
    <w:multiLevelType w:val="hybridMultilevel"/>
    <w:tmpl w:val="C24EBD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BA539BA"/>
    <w:multiLevelType w:val="singleLevel"/>
    <w:tmpl w:val="3394FF0A"/>
    <w:lvl w:ilvl="0">
      <w:start w:val="1"/>
      <w:numFmt w:val="bullet"/>
      <w:pStyle w:val="TableBullet2"/>
      <w:lvlText w:val=""/>
      <w:lvlJc w:val="left"/>
      <w:pPr>
        <w:tabs>
          <w:tab w:val="num" w:pos="488"/>
        </w:tabs>
        <w:ind w:left="360" w:hanging="360"/>
      </w:pPr>
      <w:rPr>
        <w:rFonts w:ascii="Symbol" w:hAnsi="Symbol" w:hint="default"/>
        <w:sz w:val="18"/>
      </w:rPr>
    </w:lvl>
  </w:abstractNum>
  <w:abstractNum w:abstractNumId="40" w15:restartNumberingAfterBreak="0">
    <w:nsid w:val="7EB94338"/>
    <w:multiLevelType w:val="hybridMultilevel"/>
    <w:tmpl w:val="476C798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53252237">
    <w:abstractNumId w:val="24"/>
  </w:num>
  <w:num w:numId="2" w16cid:durableId="585576807">
    <w:abstractNumId w:val="10"/>
  </w:num>
  <w:num w:numId="3" w16cid:durableId="742218493">
    <w:abstractNumId w:val="29"/>
  </w:num>
  <w:num w:numId="4" w16cid:durableId="983125336">
    <w:abstractNumId w:val="6"/>
  </w:num>
  <w:num w:numId="5" w16cid:durableId="591670151">
    <w:abstractNumId w:val="39"/>
  </w:num>
  <w:num w:numId="6" w16cid:durableId="2106530174">
    <w:abstractNumId w:val="2"/>
  </w:num>
  <w:num w:numId="7" w16cid:durableId="579871204">
    <w:abstractNumId w:val="1"/>
  </w:num>
  <w:num w:numId="8" w16cid:durableId="15010557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9" w16cid:durableId="1169754232">
    <w:abstractNumId w:val="16"/>
  </w:num>
  <w:num w:numId="10" w16cid:durableId="922839533">
    <w:abstractNumId w:val="19"/>
  </w:num>
  <w:num w:numId="11" w16cid:durableId="1327174148">
    <w:abstractNumId w:val="0"/>
  </w:num>
  <w:num w:numId="12" w16cid:durableId="478615792">
    <w:abstractNumId w:val="32"/>
  </w:num>
  <w:num w:numId="13" w16cid:durableId="807670553">
    <w:abstractNumId w:val="15"/>
  </w:num>
  <w:num w:numId="14" w16cid:durableId="1093475068">
    <w:abstractNumId w:val="11"/>
  </w:num>
  <w:num w:numId="15" w16cid:durableId="648510526">
    <w:abstractNumId w:val="21"/>
  </w:num>
  <w:num w:numId="16" w16cid:durableId="1943803236">
    <w:abstractNumId w:val="28"/>
  </w:num>
  <w:num w:numId="17" w16cid:durableId="1110248271">
    <w:abstractNumId w:val="18"/>
  </w:num>
  <w:num w:numId="18" w16cid:durableId="2086413409">
    <w:abstractNumId w:val="11"/>
  </w:num>
  <w:num w:numId="19" w16cid:durableId="62145857">
    <w:abstractNumId w:val="20"/>
  </w:num>
  <w:num w:numId="20" w16cid:durableId="1935547858">
    <w:abstractNumId w:val="9"/>
  </w:num>
  <w:num w:numId="21" w16cid:durableId="1665741146">
    <w:abstractNumId w:val="12"/>
  </w:num>
  <w:num w:numId="22" w16cid:durableId="75329205">
    <w:abstractNumId w:val="5"/>
  </w:num>
  <w:num w:numId="23" w16cid:durableId="1805851230">
    <w:abstractNumId w:val="17"/>
  </w:num>
  <w:num w:numId="24" w16cid:durableId="308098022">
    <w:abstractNumId w:val="13"/>
  </w:num>
  <w:num w:numId="25" w16cid:durableId="1827355828">
    <w:abstractNumId w:val="34"/>
  </w:num>
  <w:num w:numId="26" w16cid:durableId="963122520">
    <w:abstractNumId w:val="14"/>
  </w:num>
  <w:num w:numId="27" w16cid:durableId="897285033">
    <w:abstractNumId w:val="25"/>
  </w:num>
  <w:num w:numId="28" w16cid:durableId="758410937">
    <w:abstractNumId w:val="7"/>
  </w:num>
  <w:num w:numId="29" w16cid:durableId="820539498">
    <w:abstractNumId w:val="33"/>
  </w:num>
  <w:num w:numId="30" w16cid:durableId="756484659">
    <w:abstractNumId w:val="38"/>
  </w:num>
  <w:num w:numId="31" w16cid:durableId="100728994">
    <w:abstractNumId w:val="35"/>
  </w:num>
  <w:num w:numId="32" w16cid:durableId="1000230292">
    <w:abstractNumId w:val="31"/>
  </w:num>
  <w:num w:numId="33" w16cid:durableId="1083718358">
    <w:abstractNumId w:val="36"/>
  </w:num>
  <w:num w:numId="34" w16cid:durableId="326330852">
    <w:abstractNumId w:val="40"/>
  </w:num>
  <w:num w:numId="35" w16cid:durableId="1907035563">
    <w:abstractNumId w:val="23"/>
  </w:num>
  <w:num w:numId="36" w16cid:durableId="100301570">
    <w:abstractNumId w:val="8"/>
  </w:num>
  <w:num w:numId="37" w16cid:durableId="665014609">
    <w:abstractNumId w:val="22"/>
  </w:num>
  <w:num w:numId="38" w16cid:durableId="1295716809">
    <w:abstractNumId w:val="27"/>
  </w:num>
  <w:num w:numId="39" w16cid:durableId="1313365731">
    <w:abstractNumId w:val="4"/>
  </w:num>
  <w:num w:numId="40" w16cid:durableId="71439990">
    <w:abstractNumId w:val="37"/>
  </w:num>
  <w:num w:numId="41" w16cid:durableId="1581018633">
    <w:abstractNumId w:val="30"/>
  </w:num>
  <w:num w:numId="42" w16cid:durableId="1593975255">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savePreviewPicture/>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115"/>
    <w:rsid w:val="00002644"/>
    <w:rsid w:val="00002E3C"/>
    <w:rsid w:val="000032F8"/>
    <w:rsid w:val="00004C2E"/>
    <w:rsid w:val="00006B13"/>
    <w:rsid w:val="0001195E"/>
    <w:rsid w:val="00012236"/>
    <w:rsid w:val="00012E55"/>
    <w:rsid w:val="00014B86"/>
    <w:rsid w:val="00014FF9"/>
    <w:rsid w:val="00015643"/>
    <w:rsid w:val="000158CA"/>
    <w:rsid w:val="00017676"/>
    <w:rsid w:val="000209CD"/>
    <w:rsid w:val="00020F15"/>
    <w:rsid w:val="000238C6"/>
    <w:rsid w:val="000239F6"/>
    <w:rsid w:val="000257CC"/>
    <w:rsid w:val="00025DFE"/>
    <w:rsid w:val="000302BF"/>
    <w:rsid w:val="000325A2"/>
    <w:rsid w:val="0003345E"/>
    <w:rsid w:val="000341A9"/>
    <w:rsid w:val="0003634B"/>
    <w:rsid w:val="0003704C"/>
    <w:rsid w:val="0003798D"/>
    <w:rsid w:val="00040999"/>
    <w:rsid w:val="00041AAB"/>
    <w:rsid w:val="000433FD"/>
    <w:rsid w:val="00043674"/>
    <w:rsid w:val="00047C82"/>
    <w:rsid w:val="000510D5"/>
    <w:rsid w:val="00052A64"/>
    <w:rsid w:val="00054C1B"/>
    <w:rsid w:val="00054D34"/>
    <w:rsid w:val="00056614"/>
    <w:rsid w:val="00056E29"/>
    <w:rsid w:val="0006435D"/>
    <w:rsid w:val="00066005"/>
    <w:rsid w:val="00066E37"/>
    <w:rsid w:val="000679E7"/>
    <w:rsid w:val="00070D85"/>
    <w:rsid w:val="0007569A"/>
    <w:rsid w:val="000770C0"/>
    <w:rsid w:val="000810CE"/>
    <w:rsid w:val="00081486"/>
    <w:rsid w:val="0008189F"/>
    <w:rsid w:val="00082A3F"/>
    <w:rsid w:val="000836CA"/>
    <w:rsid w:val="00083D05"/>
    <w:rsid w:val="00084913"/>
    <w:rsid w:val="000878C8"/>
    <w:rsid w:val="00090134"/>
    <w:rsid w:val="00092955"/>
    <w:rsid w:val="000A3CF4"/>
    <w:rsid w:val="000A56D0"/>
    <w:rsid w:val="000B0335"/>
    <w:rsid w:val="000B440B"/>
    <w:rsid w:val="000B5CC4"/>
    <w:rsid w:val="000B67CD"/>
    <w:rsid w:val="000B6A89"/>
    <w:rsid w:val="000B7446"/>
    <w:rsid w:val="000B7A48"/>
    <w:rsid w:val="000C2ADB"/>
    <w:rsid w:val="000C2B71"/>
    <w:rsid w:val="000C437C"/>
    <w:rsid w:val="000C4A66"/>
    <w:rsid w:val="000D002A"/>
    <w:rsid w:val="000D3035"/>
    <w:rsid w:val="000D459A"/>
    <w:rsid w:val="000E0467"/>
    <w:rsid w:val="000E2815"/>
    <w:rsid w:val="000E2884"/>
    <w:rsid w:val="000E474A"/>
    <w:rsid w:val="000E4B42"/>
    <w:rsid w:val="000E6953"/>
    <w:rsid w:val="000E7617"/>
    <w:rsid w:val="000F1C8A"/>
    <w:rsid w:val="000F4BAF"/>
    <w:rsid w:val="000F7493"/>
    <w:rsid w:val="001010A5"/>
    <w:rsid w:val="001031E4"/>
    <w:rsid w:val="0010367D"/>
    <w:rsid w:val="00107459"/>
    <w:rsid w:val="0010766B"/>
    <w:rsid w:val="0011197C"/>
    <w:rsid w:val="0011630E"/>
    <w:rsid w:val="00116FCD"/>
    <w:rsid w:val="00120021"/>
    <w:rsid w:val="00123997"/>
    <w:rsid w:val="00124F90"/>
    <w:rsid w:val="0012529D"/>
    <w:rsid w:val="00125539"/>
    <w:rsid w:val="00126963"/>
    <w:rsid w:val="00132415"/>
    <w:rsid w:val="00133192"/>
    <w:rsid w:val="00133238"/>
    <w:rsid w:val="001336F7"/>
    <w:rsid w:val="00134B19"/>
    <w:rsid w:val="00135873"/>
    <w:rsid w:val="00137F5F"/>
    <w:rsid w:val="00142511"/>
    <w:rsid w:val="00152837"/>
    <w:rsid w:val="00152D57"/>
    <w:rsid w:val="0015475D"/>
    <w:rsid w:val="001629D2"/>
    <w:rsid w:val="00165CCE"/>
    <w:rsid w:val="001708DB"/>
    <w:rsid w:val="0017124D"/>
    <w:rsid w:val="001723E2"/>
    <w:rsid w:val="00177FCF"/>
    <w:rsid w:val="001814B9"/>
    <w:rsid w:val="00181B00"/>
    <w:rsid w:val="001849A8"/>
    <w:rsid w:val="0018502A"/>
    <w:rsid w:val="0018625F"/>
    <w:rsid w:val="00186E5A"/>
    <w:rsid w:val="001870EA"/>
    <w:rsid w:val="00191255"/>
    <w:rsid w:val="00192C4F"/>
    <w:rsid w:val="001934E9"/>
    <w:rsid w:val="0019423F"/>
    <w:rsid w:val="00196F9F"/>
    <w:rsid w:val="001975D8"/>
    <w:rsid w:val="001A0762"/>
    <w:rsid w:val="001A0EC3"/>
    <w:rsid w:val="001A11E5"/>
    <w:rsid w:val="001A5CC0"/>
    <w:rsid w:val="001A6B7B"/>
    <w:rsid w:val="001A7379"/>
    <w:rsid w:val="001A73A1"/>
    <w:rsid w:val="001A7C48"/>
    <w:rsid w:val="001B0F31"/>
    <w:rsid w:val="001B1231"/>
    <w:rsid w:val="001B1B6F"/>
    <w:rsid w:val="001B2582"/>
    <w:rsid w:val="001B3508"/>
    <w:rsid w:val="001B3E9F"/>
    <w:rsid w:val="001B41E9"/>
    <w:rsid w:val="001B47BA"/>
    <w:rsid w:val="001B5DE9"/>
    <w:rsid w:val="001B6E7B"/>
    <w:rsid w:val="001B77B9"/>
    <w:rsid w:val="001C00CE"/>
    <w:rsid w:val="001C1F97"/>
    <w:rsid w:val="001C3721"/>
    <w:rsid w:val="001C7706"/>
    <w:rsid w:val="001C7957"/>
    <w:rsid w:val="001D3037"/>
    <w:rsid w:val="001E0E6F"/>
    <w:rsid w:val="001E3644"/>
    <w:rsid w:val="001E3933"/>
    <w:rsid w:val="001E41D8"/>
    <w:rsid w:val="001E4795"/>
    <w:rsid w:val="001E50C4"/>
    <w:rsid w:val="001E53BE"/>
    <w:rsid w:val="001E56FF"/>
    <w:rsid w:val="001F179C"/>
    <w:rsid w:val="001F24BE"/>
    <w:rsid w:val="001F25D9"/>
    <w:rsid w:val="001F4F17"/>
    <w:rsid w:val="001F556E"/>
    <w:rsid w:val="0020146D"/>
    <w:rsid w:val="002066AF"/>
    <w:rsid w:val="002076BB"/>
    <w:rsid w:val="00211954"/>
    <w:rsid w:val="00221C76"/>
    <w:rsid w:val="00221FD9"/>
    <w:rsid w:val="00223E71"/>
    <w:rsid w:val="00224EA4"/>
    <w:rsid w:val="00224F99"/>
    <w:rsid w:val="0022583E"/>
    <w:rsid w:val="002303B2"/>
    <w:rsid w:val="002323EB"/>
    <w:rsid w:val="00234EC2"/>
    <w:rsid w:val="00240231"/>
    <w:rsid w:val="002417FA"/>
    <w:rsid w:val="002423FB"/>
    <w:rsid w:val="00242F2B"/>
    <w:rsid w:val="002441E3"/>
    <w:rsid w:val="0024584B"/>
    <w:rsid w:val="00245979"/>
    <w:rsid w:val="00246504"/>
    <w:rsid w:val="00246FDC"/>
    <w:rsid w:val="002530E8"/>
    <w:rsid w:val="00254265"/>
    <w:rsid w:val="00255DB2"/>
    <w:rsid w:val="00260D83"/>
    <w:rsid w:val="00261570"/>
    <w:rsid w:val="002620D1"/>
    <w:rsid w:val="00263150"/>
    <w:rsid w:val="00263826"/>
    <w:rsid w:val="00263895"/>
    <w:rsid w:val="00266216"/>
    <w:rsid w:val="00275E57"/>
    <w:rsid w:val="002803A2"/>
    <w:rsid w:val="00281E15"/>
    <w:rsid w:val="00283A97"/>
    <w:rsid w:val="00283E12"/>
    <w:rsid w:val="00283FF3"/>
    <w:rsid w:val="00284CD1"/>
    <w:rsid w:val="002851E8"/>
    <w:rsid w:val="00285CF9"/>
    <w:rsid w:val="002872E6"/>
    <w:rsid w:val="002917F1"/>
    <w:rsid w:val="002934BD"/>
    <w:rsid w:val="00293C66"/>
    <w:rsid w:val="002954DB"/>
    <w:rsid w:val="002A2960"/>
    <w:rsid w:val="002A3193"/>
    <w:rsid w:val="002A3DD7"/>
    <w:rsid w:val="002A4FCF"/>
    <w:rsid w:val="002A5B12"/>
    <w:rsid w:val="002A5BB6"/>
    <w:rsid w:val="002A5E98"/>
    <w:rsid w:val="002A7CFC"/>
    <w:rsid w:val="002B1B0E"/>
    <w:rsid w:val="002B38EF"/>
    <w:rsid w:val="002B5A1F"/>
    <w:rsid w:val="002B60E0"/>
    <w:rsid w:val="002C2496"/>
    <w:rsid w:val="002C3485"/>
    <w:rsid w:val="002C52F6"/>
    <w:rsid w:val="002C687E"/>
    <w:rsid w:val="002C6A71"/>
    <w:rsid w:val="002D1F86"/>
    <w:rsid w:val="002D3A98"/>
    <w:rsid w:val="002D415D"/>
    <w:rsid w:val="002D48D0"/>
    <w:rsid w:val="002D5A8E"/>
    <w:rsid w:val="002E0B5F"/>
    <w:rsid w:val="002E1D96"/>
    <w:rsid w:val="002E712B"/>
    <w:rsid w:val="002E745C"/>
    <w:rsid w:val="002F26F6"/>
    <w:rsid w:val="002F2A94"/>
    <w:rsid w:val="002F3DA8"/>
    <w:rsid w:val="002F4253"/>
    <w:rsid w:val="002F48A2"/>
    <w:rsid w:val="002F4A35"/>
    <w:rsid w:val="002F7599"/>
    <w:rsid w:val="00303320"/>
    <w:rsid w:val="0030497D"/>
    <w:rsid w:val="00305DF4"/>
    <w:rsid w:val="003061C3"/>
    <w:rsid w:val="003064C4"/>
    <w:rsid w:val="00310A81"/>
    <w:rsid w:val="00311CCE"/>
    <w:rsid w:val="003130A5"/>
    <w:rsid w:val="00313131"/>
    <w:rsid w:val="00313CE7"/>
    <w:rsid w:val="00313DDE"/>
    <w:rsid w:val="00320188"/>
    <w:rsid w:val="003224E0"/>
    <w:rsid w:val="0032325B"/>
    <w:rsid w:val="003243DE"/>
    <w:rsid w:val="003336E5"/>
    <w:rsid w:val="0033382F"/>
    <w:rsid w:val="00333876"/>
    <w:rsid w:val="00334B92"/>
    <w:rsid w:val="00335CC0"/>
    <w:rsid w:val="003378B5"/>
    <w:rsid w:val="00340821"/>
    <w:rsid w:val="0034159F"/>
    <w:rsid w:val="00342E59"/>
    <w:rsid w:val="00343E46"/>
    <w:rsid w:val="003477F5"/>
    <w:rsid w:val="00353AFF"/>
    <w:rsid w:val="00361D9D"/>
    <w:rsid w:val="003649DB"/>
    <w:rsid w:val="00366FDA"/>
    <w:rsid w:val="003670C8"/>
    <w:rsid w:val="0037104A"/>
    <w:rsid w:val="003710BA"/>
    <w:rsid w:val="003737FE"/>
    <w:rsid w:val="00373BF3"/>
    <w:rsid w:val="00375473"/>
    <w:rsid w:val="00376665"/>
    <w:rsid w:val="00377C23"/>
    <w:rsid w:val="003801D6"/>
    <w:rsid w:val="0038173D"/>
    <w:rsid w:val="00381AA5"/>
    <w:rsid w:val="003827A6"/>
    <w:rsid w:val="0038494E"/>
    <w:rsid w:val="00384C15"/>
    <w:rsid w:val="003850D3"/>
    <w:rsid w:val="00394115"/>
    <w:rsid w:val="003A208C"/>
    <w:rsid w:val="003A2851"/>
    <w:rsid w:val="003A36BE"/>
    <w:rsid w:val="003A558C"/>
    <w:rsid w:val="003B2874"/>
    <w:rsid w:val="003B295E"/>
    <w:rsid w:val="003B29ED"/>
    <w:rsid w:val="003B3B1F"/>
    <w:rsid w:val="003B3B36"/>
    <w:rsid w:val="003B42A3"/>
    <w:rsid w:val="003C0881"/>
    <w:rsid w:val="003C4283"/>
    <w:rsid w:val="003C5B96"/>
    <w:rsid w:val="003D2FE5"/>
    <w:rsid w:val="003D3E9C"/>
    <w:rsid w:val="003D7E62"/>
    <w:rsid w:val="003E0B28"/>
    <w:rsid w:val="003E1304"/>
    <w:rsid w:val="003E3566"/>
    <w:rsid w:val="003E40F7"/>
    <w:rsid w:val="003E6E08"/>
    <w:rsid w:val="003F0A45"/>
    <w:rsid w:val="003F5DBF"/>
    <w:rsid w:val="003F713A"/>
    <w:rsid w:val="0040203F"/>
    <w:rsid w:val="00403400"/>
    <w:rsid w:val="00403AE6"/>
    <w:rsid w:val="004040C4"/>
    <w:rsid w:val="004051D4"/>
    <w:rsid w:val="00406843"/>
    <w:rsid w:val="00406AC9"/>
    <w:rsid w:val="004108FF"/>
    <w:rsid w:val="00412C7C"/>
    <w:rsid w:val="004130B1"/>
    <w:rsid w:val="004144FC"/>
    <w:rsid w:val="00423B40"/>
    <w:rsid w:val="00424AEA"/>
    <w:rsid w:val="00431A3B"/>
    <w:rsid w:val="00431D97"/>
    <w:rsid w:val="004328E1"/>
    <w:rsid w:val="00435A1B"/>
    <w:rsid w:val="00436494"/>
    <w:rsid w:val="004365D6"/>
    <w:rsid w:val="0043726C"/>
    <w:rsid w:val="00442D14"/>
    <w:rsid w:val="00444CD1"/>
    <w:rsid w:val="00444E95"/>
    <w:rsid w:val="00445A2C"/>
    <w:rsid w:val="00445E8F"/>
    <w:rsid w:val="00450E93"/>
    <w:rsid w:val="00457A28"/>
    <w:rsid w:val="00457CF5"/>
    <w:rsid w:val="00460810"/>
    <w:rsid w:val="00461611"/>
    <w:rsid w:val="00465CBD"/>
    <w:rsid w:val="004662A0"/>
    <w:rsid w:val="004662BD"/>
    <w:rsid w:val="0046767F"/>
    <w:rsid w:val="00472C6E"/>
    <w:rsid w:val="0047519C"/>
    <w:rsid w:val="004769B8"/>
    <w:rsid w:val="00477226"/>
    <w:rsid w:val="00483756"/>
    <w:rsid w:val="00483AD1"/>
    <w:rsid w:val="004867A1"/>
    <w:rsid w:val="00493282"/>
    <w:rsid w:val="004945DF"/>
    <w:rsid w:val="0049604C"/>
    <w:rsid w:val="004974EF"/>
    <w:rsid w:val="004A265B"/>
    <w:rsid w:val="004A568F"/>
    <w:rsid w:val="004A6B9A"/>
    <w:rsid w:val="004B0824"/>
    <w:rsid w:val="004B0C9A"/>
    <w:rsid w:val="004B427E"/>
    <w:rsid w:val="004B5446"/>
    <w:rsid w:val="004C041B"/>
    <w:rsid w:val="004C2A69"/>
    <w:rsid w:val="004C32A0"/>
    <w:rsid w:val="004C4CA1"/>
    <w:rsid w:val="004C522E"/>
    <w:rsid w:val="004D0188"/>
    <w:rsid w:val="004D266B"/>
    <w:rsid w:val="004D29ED"/>
    <w:rsid w:val="004D2A59"/>
    <w:rsid w:val="004D5527"/>
    <w:rsid w:val="004E31C0"/>
    <w:rsid w:val="004E38AC"/>
    <w:rsid w:val="004E3BC8"/>
    <w:rsid w:val="004E4142"/>
    <w:rsid w:val="004F0F2B"/>
    <w:rsid w:val="004F115A"/>
    <w:rsid w:val="004F36CB"/>
    <w:rsid w:val="004F5E53"/>
    <w:rsid w:val="005015B4"/>
    <w:rsid w:val="00502C16"/>
    <w:rsid w:val="005059C7"/>
    <w:rsid w:val="00506483"/>
    <w:rsid w:val="00510079"/>
    <w:rsid w:val="0051500B"/>
    <w:rsid w:val="00515D60"/>
    <w:rsid w:val="00516AC3"/>
    <w:rsid w:val="00520885"/>
    <w:rsid w:val="0052231A"/>
    <w:rsid w:val="00522DAD"/>
    <w:rsid w:val="00522DC1"/>
    <w:rsid w:val="00523A53"/>
    <w:rsid w:val="00523A82"/>
    <w:rsid w:val="005250F7"/>
    <w:rsid w:val="00525F63"/>
    <w:rsid w:val="00526335"/>
    <w:rsid w:val="00530FA5"/>
    <w:rsid w:val="00533F11"/>
    <w:rsid w:val="0053684F"/>
    <w:rsid w:val="00540020"/>
    <w:rsid w:val="00543FD2"/>
    <w:rsid w:val="005447BB"/>
    <w:rsid w:val="0054673C"/>
    <w:rsid w:val="005479D5"/>
    <w:rsid w:val="00552145"/>
    <w:rsid w:val="00552382"/>
    <w:rsid w:val="0055432C"/>
    <w:rsid w:val="00554EA3"/>
    <w:rsid w:val="00556CE1"/>
    <w:rsid w:val="00557CA7"/>
    <w:rsid w:val="00557ECA"/>
    <w:rsid w:val="005616E9"/>
    <w:rsid w:val="0056397E"/>
    <w:rsid w:val="005644CD"/>
    <w:rsid w:val="005652F1"/>
    <w:rsid w:val="005659AD"/>
    <w:rsid w:val="005721EF"/>
    <w:rsid w:val="005732C8"/>
    <w:rsid w:val="00580B95"/>
    <w:rsid w:val="0058586C"/>
    <w:rsid w:val="00587B38"/>
    <w:rsid w:val="00590AA1"/>
    <w:rsid w:val="005955EF"/>
    <w:rsid w:val="00595BA8"/>
    <w:rsid w:val="00595D07"/>
    <w:rsid w:val="005A13D9"/>
    <w:rsid w:val="005A146D"/>
    <w:rsid w:val="005A1735"/>
    <w:rsid w:val="005A2129"/>
    <w:rsid w:val="005A25F9"/>
    <w:rsid w:val="005A36DE"/>
    <w:rsid w:val="005A5351"/>
    <w:rsid w:val="005B0F73"/>
    <w:rsid w:val="005B33BF"/>
    <w:rsid w:val="005B3C75"/>
    <w:rsid w:val="005B62B2"/>
    <w:rsid w:val="005B6FE9"/>
    <w:rsid w:val="005C0513"/>
    <w:rsid w:val="005C59F2"/>
    <w:rsid w:val="005C5FE9"/>
    <w:rsid w:val="005C72C2"/>
    <w:rsid w:val="005C7949"/>
    <w:rsid w:val="005D3115"/>
    <w:rsid w:val="005D3562"/>
    <w:rsid w:val="005D54C5"/>
    <w:rsid w:val="005D66B9"/>
    <w:rsid w:val="005E5319"/>
    <w:rsid w:val="005E6CBD"/>
    <w:rsid w:val="005E773F"/>
    <w:rsid w:val="005F149E"/>
    <w:rsid w:val="005F252F"/>
    <w:rsid w:val="005F7D37"/>
    <w:rsid w:val="0060081E"/>
    <w:rsid w:val="0060242E"/>
    <w:rsid w:val="00610186"/>
    <w:rsid w:val="00610E71"/>
    <w:rsid w:val="00611494"/>
    <w:rsid w:val="00611641"/>
    <w:rsid w:val="00611AB1"/>
    <w:rsid w:val="006127CC"/>
    <w:rsid w:val="006133EC"/>
    <w:rsid w:val="00614B7A"/>
    <w:rsid w:val="00615833"/>
    <w:rsid w:val="00616BA2"/>
    <w:rsid w:val="006177B6"/>
    <w:rsid w:val="00617AAF"/>
    <w:rsid w:val="00620C5D"/>
    <w:rsid w:val="00621C4F"/>
    <w:rsid w:val="00621C63"/>
    <w:rsid w:val="006237E8"/>
    <w:rsid w:val="00624B6D"/>
    <w:rsid w:val="00632BF4"/>
    <w:rsid w:val="00633E09"/>
    <w:rsid w:val="006349DE"/>
    <w:rsid w:val="006362A3"/>
    <w:rsid w:val="00640DCF"/>
    <w:rsid w:val="00641EB8"/>
    <w:rsid w:val="00643D51"/>
    <w:rsid w:val="00646D39"/>
    <w:rsid w:val="00650F5E"/>
    <w:rsid w:val="00651242"/>
    <w:rsid w:val="00652B26"/>
    <w:rsid w:val="0065382D"/>
    <w:rsid w:val="006554E1"/>
    <w:rsid w:val="006572AA"/>
    <w:rsid w:val="00657F8C"/>
    <w:rsid w:val="00660528"/>
    <w:rsid w:val="006619D2"/>
    <w:rsid w:val="00661D53"/>
    <w:rsid w:val="006624B3"/>
    <w:rsid w:val="00662E1E"/>
    <w:rsid w:val="00663E09"/>
    <w:rsid w:val="00664F3A"/>
    <w:rsid w:val="00665B58"/>
    <w:rsid w:val="0066779E"/>
    <w:rsid w:val="0067028F"/>
    <w:rsid w:val="0067039F"/>
    <w:rsid w:val="00670D74"/>
    <w:rsid w:val="00674EC8"/>
    <w:rsid w:val="00675407"/>
    <w:rsid w:val="006828C6"/>
    <w:rsid w:val="00684253"/>
    <w:rsid w:val="00684BF5"/>
    <w:rsid w:val="0068709F"/>
    <w:rsid w:val="00687B4E"/>
    <w:rsid w:val="00694E2A"/>
    <w:rsid w:val="00697781"/>
    <w:rsid w:val="006A049C"/>
    <w:rsid w:val="006A4527"/>
    <w:rsid w:val="006A4F0B"/>
    <w:rsid w:val="006A530D"/>
    <w:rsid w:val="006A64E0"/>
    <w:rsid w:val="006B074B"/>
    <w:rsid w:val="006B0A60"/>
    <w:rsid w:val="006B10F6"/>
    <w:rsid w:val="006B3E42"/>
    <w:rsid w:val="006B3F86"/>
    <w:rsid w:val="006B67D3"/>
    <w:rsid w:val="006C1E2B"/>
    <w:rsid w:val="006C442E"/>
    <w:rsid w:val="006C46D0"/>
    <w:rsid w:val="006C5914"/>
    <w:rsid w:val="006C6EEB"/>
    <w:rsid w:val="006D1802"/>
    <w:rsid w:val="006D1BFD"/>
    <w:rsid w:val="006D2FF1"/>
    <w:rsid w:val="006D4A09"/>
    <w:rsid w:val="006D67E4"/>
    <w:rsid w:val="006D7942"/>
    <w:rsid w:val="006D7B6C"/>
    <w:rsid w:val="006E3B33"/>
    <w:rsid w:val="006E532F"/>
    <w:rsid w:val="006E5EB2"/>
    <w:rsid w:val="006E69D1"/>
    <w:rsid w:val="006F0344"/>
    <w:rsid w:val="006F174F"/>
    <w:rsid w:val="006F4DE0"/>
    <w:rsid w:val="006F5FDE"/>
    <w:rsid w:val="006F72EE"/>
    <w:rsid w:val="00701214"/>
    <w:rsid w:val="00702115"/>
    <w:rsid w:val="00712199"/>
    <w:rsid w:val="00712E09"/>
    <w:rsid w:val="0071376D"/>
    <w:rsid w:val="00714834"/>
    <w:rsid w:val="007160B4"/>
    <w:rsid w:val="007229CF"/>
    <w:rsid w:val="00723439"/>
    <w:rsid w:val="00723C13"/>
    <w:rsid w:val="00730E9C"/>
    <w:rsid w:val="00731635"/>
    <w:rsid w:val="007344AF"/>
    <w:rsid w:val="0073562D"/>
    <w:rsid w:val="00736AED"/>
    <w:rsid w:val="00737390"/>
    <w:rsid w:val="00737CC6"/>
    <w:rsid w:val="007400FD"/>
    <w:rsid w:val="00740A7A"/>
    <w:rsid w:val="00744630"/>
    <w:rsid w:val="00744959"/>
    <w:rsid w:val="007471BD"/>
    <w:rsid w:val="0074781D"/>
    <w:rsid w:val="00751BCF"/>
    <w:rsid w:val="00751C06"/>
    <w:rsid w:val="00751F9B"/>
    <w:rsid w:val="00752260"/>
    <w:rsid w:val="00753913"/>
    <w:rsid w:val="00755572"/>
    <w:rsid w:val="00755DD6"/>
    <w:rsid w:val="0075656D"/>
    <w:rsid w:val="00763554"/>
    <w:rsid w:val="00764FFA"/>
    <w:rsid w:val="00765E57"/>
    <w:rsid w:val="007678A7"/>
    <w:rsid w:val="007679A5"/>
    <w:rsid w:val="00772A1F"/>
    <w:rsid w:val="00774C7D"/>
    <w:rsid w:val="00775B90"/>
    <w:rsid w:val="00776197"/>
    <w:rsid w:val="007812AD"/>
    <w:rsid w:val="00781F26"/>
    <w:rsid w:val="00784703"/>
    <w:rsid w:val="007851A5"/>
    <w:rsid w:val="00790A4D"/>
    <w:rsid w:val="007920C4"/>
    <w:rsid w:val="00792757"/>
    <w:rsid w:val="00792EDD"/>
    <w:rsid w:val="00793F29"/>
    <w:rsid w:val="00794EEB"/>
    <w:rsid w:val="007956F9"/>
    <w:rsid w:val="00796879"/>
    <w:rsid w:val="00797C59"/>
    <w:rsid w:val="007A1CA4"/>
    <w:rsid w:val="007A5386"/>
    <w:rsid w:val="007A54FD"/>
    <w:rsid w:val="007B178D"/>
    <w:rsid w:val="007B1F6A"/>
    <w:rsid w:val="007B393A"/>
    <w:rsid w:val="007B6F61"/>
    <w:rsid w:val="007B79D5"/>
    <w:rsid w:val="007B7C91"/>
    <w:rsid w:val="007C4576"/>
    <w:rsid w:val="007C5939"/>
    <w:rsid w:val="007C6458"/>
    <w:rsid w:val="007D30BD"/>
    <w:rsid w:val="007D7690"/>
    <w:rsid w:val="007E1CC7"/>
    <w:rsid w:val="007E5970"/>
    <w:rsid w:val="007E6B28"/>
    <w:rsid w:val="007F024F"/>
    <w:rsid w:val="007F0995"/>
    <w:rsid w:val="007F24A1"/>
    <w:rsid w:val="007F2F12"/>
    <w:rsid w:val="007F37E2"/>
    <w:rsid w:val="007F5FF7"/>
    <w:rsid w:val="007F775A"/>
    <w:rsid w:val="00801FEB"/>
    <w:rsid w:val="00803DE6"/>
    <w:rsid w:val="00804A73"/>
    <w:rsid w:val="00804F86"/>
    <w:rsid w:val="008055F7"/>
    <w:rsid w:val="008125E8"/>
    <w:rsid w:val="00814CBF"/>
    <w:rsid w:val="008173D1"/>
    <w:rsid w:val="008220C2"/>
    <w:rsid w:val="00823634"/>
    <w:rsid w:val="00825491"/>
    <w:rsid w:val="00831B9A"/>
    <w:rsid w:val="00834479"/>
    <w:rsid w:val="008350C4"/>
    <w:rsid w:val="00836370"/>
    <w:rsid w:val="00836FC0"/>
    <w:rsid w:val="00837B88"/>
    <w:rsid w:val="0084124B"/>
    <w:rsid w:val="00842A9B"/>
    <w:rsid w:val="00842B99"/>
    <w:rsid w:val="00843B18"/>
    <w:rsid w:val="0084482D"/>
    <w:rsid w:val="0084702C"/>
    <w:rsid w:val="00847496"/>
    <w:rsid w:val="00853C5E"/>
    <w:rsid w:val="00854A2D"/>
    <w:rsid w:val="00862158"/>
    <w:rsid w:val="00863DB7"/>
    <w:rsid w:val="00865E4A"/>
    <w:rsid w:val="00866F20"/>
    <w:rsid w:val="00867B57"/>
    <w:rsid w:val="00870D88"/>
    <w:rsid w:val="00870EAD"/>
    <w:rsid w:val="00875348"/>
    <w:rsid w:val="00877F77"/>
    <w:rsid w:val="008814C4"/>
    <w:rsid w:val="00885F06"/>
    <w:rsid w:val="00887EDF"/>
    <w:rsid w:val="00891159"/>
    <w:rsid w:val="0089142F"/>
    <w:rsid w:val="00895429"/>
    <w:rsid w:val="00895F32"/>
    <w:rsid w:val="008975B4"/>
    <w:rsid w:val="008979AE"/>
    <w:rsid w:val="008A0093"/>
    <w:rsid w:val="008A42B8"/>
    <w:rsid w:val="008A444C"/>
    <w:rsid w:val="008A47B7"/>
    <w:rsid w:val="008A4C1D"/>
    <w:rsid w:val="008A785B"/>
    <w:rsid w:val="008A7A9A"/>
    <w:rsid w:val="008B25FA"/>
    <w:rsid w:val="008B55F7"/>
    <w:rsid w:val="008B6E38"/>
    <w:rsid w:val="008B6F42"/>
    <w:rsid w:val="008C1365"/>
    <w:rsid w:val="008C3A32"/>
    <w:rsid w:val="008C7386"/>
    <w:rsid w:val="008C75FF"/>
    <w:rsid w:val="008C7B0C"/>
    <w:rsid w:val="008D02F0"/>
    <w:rsid w:val="008D2E59"/>
    <w:rsid w:val="008D3374"/>
    <w:rsid w:val="008D3657"/>
    <w:rsid w:val="008D3AB7"/>
    <w:rsid w:val="008D4860"/>
    <w:rsid w:val="008D71B6"/>
    <w:rsid w:val="008D7A87"/>
    <w:rsid w:val="008E1CDC"/>
    <w:rsid w:val="008E4745"/>
    <w:rsid w:val="008E530D"/>
    <w:rsid w:val="008E6851"/>
    <w:rsid w:val="008E7E02"/>
    <w:rsid w:val="008F04C5"/>
    <w:rsid w:val="008F12C9"/>
    <w:rsid w:val="008F3342"/>
    <w:rsid w:val="008F3C94"/>
    <w:rsid w:val="008F7094"/>
    <w:rsid w:val="0090341B"/>
    <w:rsid w:val="00903E24"/>
    <w:rsid w:val="00905BDB"/>
    <w:rsid w:val="00906822"/>
    <w:rsid w:val="00907926"/>
    <w:rsid w:val="00910F36"/>
    <w:rsid w:val="00911E3C"/>
    <w:rsid w:val="00916906"/>
    <w:rsid w:val="00917B93"/>
    <w:rsid w:val="009212A5"/>
    <w:rsid w:val="009229A7"/>
    <w:rsid w:val="00923BBF"/>
    <w:rsid w:val="009254A8"/>
    <w:rsid w:val="009256F1"/>
    <w:rsid w:val="00925C5B"/>
    <w:rsid w:val="00932006"/>
    <w:rsid w:val="00932E07"/>
    <w:rsid w:val="00932E25"/>
    <w:rsid w:val="00933C93"/>
    <w:rsid w:val="00941FCD"/>
    <w:rsid w:val="0094257D"/>
    <w:rsid w:val="00945706"/>
    <w:rsid w:val="009474D0"/>
    <w:rsid w:val="00947A3F"/>
    <w:rsid w:val="00951DBA"/>
    <w:rsid w:val="00953D04"/>
    <w:rsid w:val="0095418C"/>
    <w:rsid w:val="009547AC"/>
    <w:rsid w:val="009558D1"/>
    <w:rsid w:val="009577D7"/>
    <w:rsid w:val="009644BD"/>
    <w:rsid w:val="00965DE2"/>
    <w:rsid w:val="00971E9E"/>
    <w:rsid w:val="00972077"/>
    <w:rsid w:val="0097219F"/>
    <w:rsid w:val="00972F14"/>
    <w:rsid w:val="00973A06"/>
    <w:rsid w:val="009752BA"/>
    <w:rsid w:val="00976299"/>
    <w:rsid w:val="0097747D"/>
    <w:rsid w:val="00977E52"/>
    <w:rsid w:val="00984ED8"/>
    <w:rsid w:val="00985B6A"/>
    <w:rsid w:val="00985DCD"/>
    <w:rsid w:val="0098753E"/>
    <w:rsid w:val="00987DD0"/>
    <w:rsid w:val="00990C4E"/>
    <w:rsid w:val="0099217A"/>
    <w:rsid w:val="00992454"/>
    <w:rsid w:val="00992865"/>
    <w:rsid w:val="00992E8E"/>
    <w:rsid w:val="009933F9"/>
    <w:rsid w:val="009938ED"/>
    <w:rsid w:val="00994D28"/>
    <w:rsid w:val="00995494"/>
    <w:rsid w:val="00995F33"/>
    <w:rsid w:val="009978F2"/>
    <w:rsid w:val="009A05DC"/>
    <w:rsid w:val="009A07F8"/>
    <w:rsid w:val="009A1053"/>
    <w:rsid w:val="009A2DBA"/>
    <w:rsid w:val="009A35B2"/>
    <w:rsid w:val="009A5594"/>
    <w:rsid w:val="009B0274"/>
    <w:rsid w:val="009B044B"/>
    <w:rsid w:val="009B5CD1"/>
    <w:rsid w:val="009C03F4"/>
    <w:rsid w:val="009C1525"/>
    <w:rsid w:val="009C161D"/>
    <w:rsid w:val="009C1B06"/>
    <w:rsid w:val="009C2418"/>
    <w:rsid w:val="009C4377"/>
    <w:rsid w:val="009C7109"/>
    <w:rsid w:val="009D4C49"/>
    <w:rsid w:val="009E0979"/>
    <w:rsid w:val="009E3D58"/>
    <w:rsid w:val="009E6EB5"/>
    <w:rsid w:val="009F035B"/>
    <w:rsid w:val="009F072A"/>
    <w:rsid w:val="009F126C"/>
    <w:rsid w:val="009F1E04"/>
    <w:rsid w:val="009F27A9"/>
    <w:rsid w:val="009F552A"/>
    <w:rsid w:val="00A001B4"/>
    <w:rsid w:val="00A01CC4"/>
    <w:rsid w:val="00A05233"/>
    <w:rsid w:val="00A070F8"/>
    <w:rsid w:val="00A07B5C"/>
    <w:rsid w:val="00A1009A"/>
    <w:rsid w:val="00A1015B"/>
    <w:rsid w:val="00A11AC6"/>
    <w:rsid w:val="00A124BC"/>
    <w:rsid w:val="00A14110"/>
    <w:rsid w:val="00A14484"/>
    <w:rsid w:val="00A1469A"/>
    <w:rsid w:val="00A14768"/>
    <w:rsid w:val="00A15F0E"/>
    <w:rsid w:val="00A160FB"/>
    <w:rsid w:val="00A2063D"/>
    <w:rsid w:val="00A21660"/>
    <w:rsid w:val="00A22BB9"/>
    <w:rsid w:val="00A23A2F"/>
    <w:rsid w:val="00A24A49"/>
    <w:rsid w:val="00A312CC"/>
    <w:rsid w:val="00A33713"/>
    <w:rsid w:val="00A33F61"/>
    <w:rsid w:val="00A36307"/>
    <w:rsid w:val="00A36BE1"/>
    <w:rsid w:val="00A37215"/>
    <w:rsid w:val="00A403EF"/>
    <w:rsid w:val="00A41F93"/>
    <w:rsid w:val="00A42317"/>
    <w:rsid w:val="00A44402"/>
    <w:rsid w:val="00A45236"/>
    <w:rsid w:val="00A45336"/>
    <w:rsid w:val="00A477AC"/>
    <w:rsid w:val="00A478D1"/>
    <w:rsid w:val="00A47BD0"/>
    <w:rsid w:val="00A47E73"/>
    <w:rsid w:val="00A516F6"/>
    <w:rsid w:val="00A529B9"/>
    <w:rsid w:val="00A52F13"/>
    <w:rsid w:val="00A53574"/>
    <w:rsid w:val="00A54476"/>
    <w:rsid w:val="00A560DA"/>
    <w:rsid w:val="00A56427"/>
    <w:rsid w:val="00A57E43"/>
    <w:rsid w:val="00A61C61"/>
    <w:rsid w:val="00A6305F"/>
    <w:rsid w:val="00A63FB7"/>
    <w:rsid w:val="00A655D7"/>
    <w:rsid w:val="00A65988"/>
    <w:rsid w:val="00A669B0"/>
    <w:rsid w:val="00A67210"/>
    <w:rsid w:val="00A72255"/>
    <w:rsid w:val="00A724AA"/>
    <w:rsid w:val="00A73188"/>
    <w:rsid w:val="00A76ACD"/>
    <w:rsid w:val="00A80297"/>
    <w:rsid w:val="00A80D85"/>
    <w:rsid w:val="00A82BB4"/>
    <w:rsid w:val="00A85045"/>
    <w:rsid w:val="00A85A2A"/>
    <w:rsid w:val="00A90D61"/>
    <w:rsid w:val="00A91F67"/>
    <w:rsid w:val="00A93216"/>
    <w:rsid w:val="00A95077"/>
    <w:rsid w:val="00A95208"/>
    <w:rsid w:val="00A96838"/>
    <w:rsid w:val="00A96E7D"/>
    <w:rsid w:val="00AA2884"/>
    <w:rsid w:val="00AA2B6E"/>
    <w:rsid w:val="00AA48A0"/>
    <w:rsid w:val="00AA58F8"/>
    <w:rsid w:val="00AB2A8B"/>
    <w:rsid w:val="00AB33A4"/>
    <w:rsid w:val="00AB3539"/>
    <w:rsid w:val="00AB40B2"/>
    <w:rsid w:val="00AB433B"/>
    <w:rsid w:val="00AB5D85"/>
    <w:rsid w:val="00AB6F7C"/>
    <w:rsid w:val="00AC0DBF"/>
    <w:rsid w:val="00AC18DF"/>
    <w:rsid w:val="00AC287F"/>
    <w:rsid w:val="00AC6095"/>
    <w:rsid w:val="00AD03C3"/>
    <w:rsid w:val="00AD1B7F"/>
    <w:rsid w:val="00AD521F"/>
    <w:rsid w:val="00AD624C"/>
    <w:rsid w:val="00AD63B9"/>
    <w:rsid w:val="00AD6742"/>
    <w:rsid w:val="00AD6917"/>
    <w:rsid w:val="00AE1201"/>
    <w:rsid w:val="00AE1223"/>
    <w:rsid w:val="00AE1A4E"/>
    <w:rsid w:val="00AE269D"/>
    <w:rsid w:val="00AE37F8"/>
    <w:rsid w:val="00AE4379"/>
    <w:rsid w:val="00AE6845"/>
    <w:rsid w:val="00AE7D23"/>
    <w:rsid w:val="00AF0676"/>
    <w:rsid w:val="00AF2A97"/>
    <w:rsid w:val="00AF3340"/>
    <w:rsid w:val="00AF378E"/>
    <w:rsid w:val="00AF491D"/>
    <w:rsid w:val="00AF6A9D"/>
    <w:rsid w:val="00B003CD"/>
    <w:rsid w:val="00B0208F"/>
    <w:rsid w:val="00B027EE"/>
    <w:rsid w:val="00B0526E"/>
    <w:rsid w:val="00B120A9"/>
    <w:rsid w:val="00B121A4"/>
    <w:rsid w:val="00B170C4"/>
    <w:rsid w:val="00B20B57"/>
    <w:rsid w:val="00B21359"/>
    <w:rsid w:val="00B2225B"/>
    <w:rsid w:val="00B24291"/>
    <w:rsid w:val="00B24F86"/>
    <w:rsid w:val="00B2762E"/>
    <w:rsid w:val="00B30A09"/>
    <w:rsid w:val="00B31511"/>
    <w:rsid w:val="00B32C52"/>
    <w:rsid w:val="00B32D34"/>
    <w:rsid w:val="00B35315"/>
    <w:rsid w:val="00B37FBB"/>
    <w:rsid w:val="00B40F02"/>
    <w:rsid w:val="00B44662"/>
    <w:rsid w:val="00B463B4"/>
    <w:rsid w:val="00B47C41"/>
    <w:rsid w:val="00B5152E"/>
    <w:rsid w:val="00B51627"/>
    <w:rsid w:val="00B54491"/>
    <w:rsid w:val="00B544BB"/>
    <w:rsid w:val="00B55A9F"/>
    <w:rsid w:val="00B56745"/>
    <w:rsid w:val="00B6036D"/>
    <w:rsid w:val="00B60BB7"/>
    <w:rsid w:val="00B61F45"/>
    <w:rsid w:val="00B626DD"/>
    <w:rsid w:val="00B67453"/>
    <w:rsid w:val="00B708B0"/>
    <w:rsid w:val="00B70BB2"/>
    <w:rsid w:val="00B74D30"/>
    <w:rsid w:val="00B774D2"/>
    <w:rsid w:val="00B81147"/>
    <w:rsid w:val="00B811DD"/>
    <w:rsid w:val="00B81A83"/>
    <w:rsid w:val="00B8651E"/>
    <w:rsid w:val="00B9048F"/>
    <w:rsid w:val="00B92193"/>
    <w:rsid w:val="00B9309A"/>
    <w:rsid w:val="00B94CC5"/>
    <w:rsid w:val="00B95D6A"/>
    <w:rsid w:val="00B96A89"/>
    <w:rsid w:val="00B97931"/>
    <w:rsid w:val="00BA0F13"/>
    <w:rsid w:val="00BA20A2"/>
    <w:rsid w:val="00BA395C"/>
    <w:rsid w:val="00BA3B85"/>
    <w:rsid w:val="00BA4B43"/>
    <w:rsid w:val="00BA53D3"/>
    <w:rsid w:val="00BA5AB6"/>
    <w:rsid w:val="00BB1FB1"/>
    <w:rsid w:val="00BB473C"/>
    <w:rsid w:val="00BB63A4"/>
    <w:rsid w:val="00BB75D3"/>
    <w:rsid w:val="00BC5089"/>
    <w:rsid w:val="00BC6F30"/>
    <w:rsid w:val="00BD1099"/>
    <w:rsid w:val="00BD220F"/>
    <w:rsid w:val="00BD244C"/>
    <w:rsid w:val="00BD3458"/>
    <w:rsid w:val="00BD3994"/>
    <w:rsid w:val="00BD4DC4"/>
    <w:rsid w:val="00BE6245"/>
    <w:rsid w:val="00BF3911"/>
    <w:rsid w:val="00BF4EDE"/>
    <w:rsid w:val="00C03B95"/>
    <w:rsid w:val="00C04E3E"/>
    <w:rsid w:val="00C053B9"/>
    <w:rsid w:val="00C0784C"/>
    <w:rsid w:val="00C07E1F"/>
    <w:rsid w:val="00C11A9F"/>
    <w:rsid w:val="00C11F88"/>
    <w:rsid w:val="00C122BF"/>
    <w:rsid w:val="00C14A75"/>
    <w:rsid w:val="00C15048"/>
    <w:rsid w:val="00C1688F"/>
    <w:rsid w:val="00C240B1"/>
    <w:rsid w:val="00C25B62"/>
    <w:rsid w:val="00C2601F"/>
    <w:rsid w:val="00C31646"/>
    <w:rsid w:val="00C31D31"/>
    <w:rsid w:val="00C323C3"/>
    <w:rsid w:val="00C33D96"/>
    <w:rsid w:val="00C406D7"/>
    <w:rsid w:val="00C40883"/>
    <w:rsid w:val="00C408CE"/>
    <w:rsid w:val="00C4241F"/>
    <w:rsid w:val="00C43D0B"/>
    <w:rsid w:val="00C45F95"/>
    <w:rsid w:val="00C46E24"/>
    <w:rsid w:val="00C50D7B"/>
    <w:rsid w:val="00C50F61"/>
    <w:rsid w:val="00C51FFE"/>
    <w:rsid w:val="00C53D4D"/>
    <w:rsid w:val="00C540AC"/>
    <w:rsid w:val="00C6130E"/>
    <w:rsid w:val="00C614B4"/>
    <w:rsid w:val="00C614FD"/>
    <w:rsid w:val="00C627A0"/>
    <w:rsid w:val="00C63A8E"/>
    <w:rsid w:val="00C63C40"/>
    <w:rsid w:val="00C63FD4"/>
    <w:rsid w:val="00C6438E"/>
    <w:rsid w:val="00C646CE"/>
    <w:rsid w:val="00C64CD4"/>
    <w:rsid w:val="00C64CF2"/>
    <w:rsid w:val="00C64D24"/>
    <w:rsid w:val="00C6524E"/>
    <w:rsid w:val="00C656A8"/>
    <w:rsid w:val="00C715B0"/>
    <w:rsid w:val="00C71DFF"/>
    <w:rsid w:val="00C75756"/>
    <w:rsid w:val="00C76238"/>
    <w:rsid w:val="00C815FD"/>
    <w:rsid w:val="00C818FF"/>
    <w:rsid w:val="00C82027"/>
    <w:rsid w:val="00C8206E"/>
    <w:rsid w:val="00C869D8"/>
    <w:rsid w:val="00C910BF"/>
    <w:rsid w:val="00C933E2"/>
    <w:rsid w:val="00C93EFE"/>
    <w:rsid w:val="00C94FED"/>
    <w:rsid w:val="00C97394"/>
    <w:rsid w:val="00CA25BC"/>
    <w:rsid w:val="00CA294A"/>
    <w:rsid w:val="00CA2E99"/>
    <w:rsid w:val="00CA36DF"/>
    <w:rsid w:val="00CA53DF"/>
    <w:rsid w:val="00CA6719"/>
    <w:rsid w:val="00CA6F5C"/>
    <w:rsid w:val="00CB067B"/>
    <w:rsid w:val="00CB08A7"/>
    <w:rsid w:val="00CB0E55"/>
    <w:rsid w:val="00CB41B3"/>
    <w:rsid w:val="00CB4964"/>
    <w:rsid w:val="00CB6D7D"/>
    <w:rsid w:val="00CC0809"/>
    <w:rsid w:val="00CC0BAF"/>
    <w:rsid w:val="00CC2AFE"/>
    <w:rsid w:val="00CC3CF6"/>
    <w:rsid w:val="00CC6303"/>
    <w:rsid w:val="00CC7384"/>
    <w:rsid w:val="00CD04CB"/>
    <w:rsid w:val="00CD1A07"/>
    <w:rsid w:val="00CD2D53"/>
    <w:rsid w:val="00CD3AAD"/>
    <w:rsid w:val="00CD3F5B"/>
    <w:rsid w:val="00CD53BA"/>
    <w:rsid w:val="00CD7317"/>
    <w:rsid w:val="00CD747D"/>
    <w:rsid w:val="00CD7F18"/>
    <w:rsid w:val="00CE16A8"/>
    <w:rsid w:val="00CE42BB"/>
    <w:rsid w:val="00CE57DF"/>
    <w:rsid w:val="00CE5DAB"/>
    <w:rsid w:val="00CE6152"/>
    <w:rsid w:val="00CF015E"/>
    <w:rsid w:val="00CF07D3"/>
    <w:rsid w:val="00CF109D"/>
    <w:rsid w:val="00CF15C6"/>
    <w:rsid w:val="00CF21B0"/>
    <w:rsid w:val="00CF266B"/>
    <w:rsid w:val="00CF2BB0"/>
    <w:rsid w:val="00CF3C61"/>
    <w:rsid w:val="00CF3CB5"/>
    <w:rsid w:val="00CF3D4A"/>
    <w:rsid w:val="00CF3E75"/>
    <w:rsid w:val="00CF4FF3"/>
    <w:rsid w:val="00D0147F"/>
    <w:rsid w:val="00D026BA"/>
    <w:rsid w:val="00D02C53"/>
    <w:rsid w:val="00D060B7"/>
    <w:rsid w:val="00D12773"/>
    <w:rsid w:val="00D12EBB"/>
    <w:rsid w:val="00D14374"/>
    <w:rsid w:val="00D14B38"/>
    <w:rsid w:val="00D15E89"/>
    <w:rsid w:val="00D17D93"/>
    <w:rsid w:val="00D20066"/>
    <w:rsid w:val="00D209CA"/>
    <w:rsid w:val="00D2104D"/>
    <w:rsid w:val="00D23466"/>
    <w:rsid w:val="00D2424E"/>
    <w:rsid w:val="00D25546"/>
    <w:rsid w:val="00D25C80"/>
    <w:rsid w:val="00D30C68"/>
    <w:rsid w:val="00D30D62"/>
    <w:rsid w:val="00D31F80"/>
    <w:rsid w:val="00D325D0"/>
    <w:rsid w:val="00D373C9"/>
    <w:rsid w:val="00D375C0"/>
    <w:rsid w:val="00D42A98"/>
    <w:rsid w:val="00D4513F"/>
    <w:rsid w:val="00D46B12"/>
    <w:rsid w:val="00D471A1"/>
    <w:rsid w:val="00D503D0"/>
    <w:rsid w:val="00D505CC"/>
    <w:rsid w:val="00D5271A"/>
    <w:rsid w:val="00D54AE1"/>
    <w:rsid w:val="00D54F9E"/>
    <w:rsid w:val="00D557EC"/>
    <w:rsid w:val="00D6120E"/>
    <w:rsid w:val="00D61AF0"/>
    <w:rsid w:val="00D63BB0"/>
    <w:rsid w:val="00D66C22"/>
    <w:rsid w:val="00D67652"/>
    <w:rsid w:val="00D725C9"/>
    <w:rsid w:val="00D732B6"/>
    <w:rsid w:val="00D7431C"/>
    <w:rsid w:val="00D760C7"/>
    <w:rsid w:val="00D7702B"/>
    <w:rsid w:val="00D8304B"/>
    <w:rsid w:val="00D86546"/>
    <w:rsid w:val="00D91C93"/>
    <w:rsid w:val="00D93395"/>
    <w:rsid w:val="00D97A76"/>
    <w:rsid w:val="00DA1B86"/>
    <w:rsid w:val="00DA33BB"/>
    <w:rsid w:val="00DA7C46"/>
    <w:rsid w:val="00DB0164"/>
    <w:rsid w:val="00DB20E3"/>
    <w:rsid w:val="00DB3F41"/>
    <w:rsid w:val="00DB5FB2"/>
    <w:rsid w:val="00DB6181"/>
    <w:rsid w:val="00DC0D6E"/>
    <w:rsid w:val="00DC3B3B"/>
    <w:rsid w:val="00DC54A0"/>
    <w:rsid w:val="00DC6A31"/>
    <w:rsid w:val="00DC703F"/>
    <w:rsid w:val="00DC7AE1"/>
    <w:rsid w:val="00DC7DF6"/>
    <w:rsid w:val="00DD18C4"/>
    <w:rsid w:val="00DD1FF4"/>
    <w:rsid w:val="00DD2265"/>
    <w:rsid w:val="00DD4356"/>
    <w:rsid w:val="00DD5709"/>
    <w:rsid w:val="00DD7097"/>
    <w:rsid w:val="00DE249D"/>
    <w:rsid w:val="00DE2AB4"/>
    <w:rsid w:val="00DE2E74"/>
    <w:rsid w:val="00DE3219"/>
    <w:rsid w:val="00DE3B58"/>
    <w:rsid w:val="00DF096B"/>
    <w:rsid w:val="00DF2DF3"/>
    <w:rsid w:val="00DF346F"/>
    <w:rsid w:val="00DF5B1D"/>
    <w:rsid w:val="00E0064F"/>
    <w:rsid w:val="00E01397"/>
    <w:rsid w:val="00E029EC"/>
    <w:rsid w:val="00E03FAF"/>
    <w:rsid w:val="00E04558"/>
    <w:rsid w:val="00E05F73"/>
    <w:rsid w:val="00E079CF"/>
    <w:rsid w:val="00E07D06"/>
    <w:rsid w:val="00E13DB1"/>
    <w:rsid w:val="00E14E84"/>
    <w:rsid w:val="00E17871"/>
    <w:rsid w:val="00E22F0E"/>
    <w:rsid w:val="00E23577"/>
    <w:rsid w:val="00E24CC4"/>
    <w:rsid w:val="00E250EE"/>
    <w:rsid w:val="00E30C19"/>
    <w:rsid w:val="00E31D8B"/>
    <w:rsid w:val="00E3209C"/>
    <w:rsid w:val="00E33A68"/>
    <w:rsid w:val="00E345DF"/>
    <w:rsid w:val="00E35DF8"/>
    <w:rsid w:val="00E376E9"/>
    <w:rsid w:val="00E4242C"/>
    <w:rsid w:val="00E43513"/>
    <w:rsid w:val="00E44D24"/>
    <w:rsid w:val="00E4517A"/>
    <w:rsid w:val="00E454F3"/>
    <w:rsid w:val="00E473E5"/>
    <w:rsid w:val="00E47D9E"/>
    <w:rsid w:val="00E51505"/>
    <w:rsid w:val="00E52072"/>
    <w:rsid w:val="00E53767"/>
    <w:rsid w:val="00E57225"/>
    <w:rsid w:val="00E57930"/>
    <w:rsid w:val="00E61A39"/>
    <w:rsid w:val="00E62280"/>
    <w:rsid w:val="00E62C1E"/>
    <w:rsid w:val="00E63B9E"/>
    <w:rsid w:val="00E75622"/>
    <w:rsid w:val="00E80960"/>
    <w:rsid w:val="00E80EB5"/>
    <w:rsid w:val="00E81389"/>
    <w:rsid w:val="00E8142A"/>
    <w:rsid w:val="00E82799"/>
    <w:rsid w:val="00E8301F"/>
    <w:rsid w:val="00E940B1"/>
    <w:rsid w:val="00E9454A"/>
    <w:rsid w:val="00E95A19"/>
    <w:rsid w:val="00E9620C"/>
    <w:rsid w:val="00EA049C"/>
    <w:rsid w:val="00EA0A6C"/>
    <w:rsid w:val="00EA160A"/>
    <w:rsid w:val="00EA1CB4"/>
    <w:rsid w:val="00EA3AF5"/>
    <w:rsid w:val="00EA43E0"/>
    <w:rsid w:val="00EB1928"/>
    <w:rsid w:val="00EB3719"/>
    <w:rsid w:val="00EB3DA7"/>
    <w:rsid w:val="00EB3F72"/>
    <w:rsid w:val="00EB4CF1"/>
    <w:rsid w:val="00EC0271"/>
    <w:rsid w:val="00EC09E7"/>
    <w:rsid w:val="00EC2E89"/>
    <w:rsid w:val="00EC36D1"/>
    <w:rsid w:val="00EC3BD5"/>
    <w:rsid w:val="00EC6D0F"/>
    <w:rsid w:val="00EC7BD2"/>
    <w:rsid w:val="00EC7BDA"/>
    <w:rsid w:val="00ED1DD8"/>
    <w:rsid w:val="00ED5E86"/>
    <w:rsid w:val="00ED6591"/>
    <w:rsid w:val="00ED67E2"/>
    <w:rsid w:val="00EE0906"/>
    <w:rsid w:val="00EE0BAC"/>
    <w:rsid w:val="00EE4ED8"/>
    <w:rsid w:val="00EE6CD3"/>
    <w:rsid w:val="00EF0D7B"/>
    <w:rsid w:val="00EF4246"/>
    <w:rsid w:val="00EF48EF"/>
    <w:rsid w:val="00EF4AC0"/>
    <w:rsid w:val="00EF4EC3"/>
    <w:rsid w:val="00F00586"/>
    <w:rsid w:val="00F00653"/>
    <w:rsid w:val="00F008DA"/>
    <w:rsid w:val="00F0100E"/>
    <w:rsid w:val="00F03B69"/>
    <w:rsid w:val="00F04270"/>
    <w:rsid w:val="00F05770"/>
    <w:rsid w:val="00F05927"/>
    <w:rsid w:val="00F0655B"/>
    <w:rsid w:val="00F10071"/>
    <w:rsid w:val="00F1332D"/>
    <w:rsid w:val="00F203BE"/>
    <w:rsid w:val="00F2182A"/>
    <w:rsid w:val="00F21E74"/>
    <w:rsid w:val="00F255AE"/>
    <w:rsid w:val="00F265E2"/>
    <w:rsid w:val="00F30302"/>
    <w:rsid w:val="00F30A72"/>
    <w:rsid w:val="00F30DE5"/>
    <w:rsid w:val="00F3253E"/>
    <w:rsid w:val="00F34B58"/>
    <w:rsid w:val="00F35424"/>
    <w:rsid w:val="00F354A3"/>
    <w:rsid w:val="00F35D1A"/>
    <w:rsid w:val="00F3689B"/>
    <w:rsid w:val="00F37D3D"/>
    <w:rsid w:val="00F40B03"/>
    <w:rsid w:val="00F42BBF"/>
    <w:rsid w:val="00F438C3"/>
    <w:rsid w:val="00F43ABB"/>
    <w:rsid w:val="00F46672"/>
    <w:rsid w:val="00F46E02"/>
    <w:rsid w:val="00F473F7"/>
    <w:rsid w:val="00F4741B"/>
    <w:rsid w:val="00F508F0"/>
    <w:rsid w:val="00F5524B"/>
    <w:rsid w:val="00F55766"/>
    <w:rsid w:val="00F560E2"/>
    <w:rsid w:val="00F56999"/>
    <w:rsid w:val="00F578D3"/>
    <w:rsid w:val="00F65C05"/>
    <w:rsid w:val="00F66C4B"/>
    <w:rsid w:val="00F70333"/>
    <w:rsid w:val="00F703E3"/>
    <w:rsid w:val="00F711A4"/>
    <w:rsid w:val="00F73050"/>
    <w:rsid w:val="00F75D73"/>
    <w:rsid w:val="00F8017E"/>
    <w:rsid w:val="00F812DA"/>
    <w:rsid w:val="00F81E5A"/>
    <w:rsid w:val="00F85E6C"/>
    <w:rsid w:val="00F8659D"/>
    <w:rsid w:val="00F86889"/>
    <w:rsid w:val="00F87F3B"/>
    <w:rsid w:val="00F91E96"/>
    <w:rsid w:val="00F929AD"/>
    <w:rsid w:val="00F93E69"/>
    <w:rsid w:val="00F962DB"/>
    <w:rsid w:val="00FA0526"/>
    <w:rsid w:val="00FA2AB9"/>
    <w:rsid w:val="00FA495A"/>
    <w:rsid w:val="00FB2F39"/>
    <w:rsid w:val="00FB6392"/>
    <w:rsid w:val="00FC1238"/>
    <w:rsid w:val="00FC24FC"/>
    <w:rsid w:val="00FC2B30"/>
    <w:rsid w:val="00FC2ECA"/>
    <w:rsid w:val="00FC41D0"/>
    <w:rsid w:val="00FC51E8"/>
    <w:rsid w:val="00FD12A1"/>
    <w:rsid w:val="00FD1AA8"/>
    <w:rsid w:val="00FD3B61"/>
    <w:rsid w:val="00FD42B0"/>
    <w:rsid w:val="00FD5F33"/>
    <w:rsid w:val="00FD62F6"/>
    <w:rsid w:val="00FD719D"/>
    <w:rsid w:val="00FD7846"/>
    <w:rsid w:val="00FE1910"/>
    <w:rsid w:val="00FE25D5"/>
    <w:rsid w:val="00FE2BC4"/>
    <w:rsid w:val="00FE44FC"/>
    <w:rsid w:val="00FE4A46"/>
    <w:rsid w:val="00FF4EF8"/>
    <w:rsid w:val="00FF5D53"/>
    <w:rsid w:val="3847817B"/>
    <w:rsid w:val="6DF4A7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D9BFB8"/>
  <w15:docId w15:val="{C1001847-FAA6-409C-A104-595FE7589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37215"/>
    <w:rPr>
      <w:sz w:val="24"/>
      <w:szCs w:val="24"/>
    </w:rPr>
  </w:style>
  <w:style w:type="paragraph" w:styleId="Kop1">
    <w:name w:val="heading 1"/>
    <w:aliases w:val="Section Heading,Hoofdstuk,sectionHeading,hoofdstuk,Hoofdstukkop"/>
    <w:basedOn w:val="Standaard"/>
    <w:next w:val="Standaard"/>
    <w:qFormat/>
    <w:rsid w:val="00903E24"/>
    <w:pPr>
      <w:keepNext/>
      <w:keepLines/>
      <w:pageBreakBefore/>
      <w:numPr>
        <w:numId w:val="4"/>
      </w:numPr>
      <w:spacing w:after="242" w:line="410" w:lineRule="atLeast"/>
      <w:outlineLvl w:val="0"/>
    </w:pPr>
    <w:rPr>
      <w:b/>
      <w:kern w:val="28"/>
      <w:sz w:val="36"/>
      <w:lang w:val="en-GB"/>
    </w:rPr>
  </w:style>
  <w:style w:type="paragraph" w:styleId="Kop2">
    <w:name w:val="heading 2"/>
    <w:aliases w:val="Reset numbering,Bijlage,paragraaf,Paragraaf,Paragraafkop,Paragraaf1,k2,k2 Char"/>
    <w:basedOn w:val="Standaard"/>
    <w:next w:val="Kop3"/>
    <w:qFormat/>
    <w:rsid w:val="00903E24"/>
    <w:pPr>
      <w:numPr>
        <w:ilvl w:val="1"/>
        <w:numId w:val="4"/>
      </w:numPr>
      <w:spacing w:line="290" w:lineRule="atLeast"/>
      <w:outlineLvl w:val="1"/>
    </w:pPr>
    <w:rPr>
      <w:lang w:val="en-GB"/>
    </w:rPr>
  </w:style>
  <w:style w:type="paragraph" w:styleId="Kop3">
    <w:name w:val="heading 3"/>
    <w:aliases w:val="Level 1 - 1,Voorwoord,subparagraaf,Subparagraaf,Episteem PvA Kop 3,Heading 3a,Subparagraafkop,Sub-paragraaf"/>
    <w:basedOn w:val="Standaard"/>
    <w:qFormat/>
    <w:rsid w:val="00903E24"/>
    <w:pPr>
      <w:numPr>
        <w:ilvl w:val="2"/>
        <w:numId w:val="4"/>
      </w:numPr>
      <w:spacing w:line="290" w:lineRule="atLeast"/>
      <w:outlineLvl w:val="2"/>
    </w:pPr>
    <w:rPr>
      <w:lang w:val="en-GB"/>
    </w:rPr>
  </w:style>
  <w:style w:type="paragraph" w:styleId="Kop4">
    <w:name w:val="heading 4"/>
    <w:aliases w:val="Level 2 - a"/>
    <w:basedOn w:val="Standaard"/>
    <w:qFormat/>
    <w:rsid w:val="00903E24"/>
    <w:pPr>
      <w:numPr>
        <w:ilvl w:val="3"/>
        <w:numId w:val="4"/>
      </w:numPr>
      <w:spacing w:line="290" w:lineRule="atLeast"/>
      <w:outlineLvl w:val="3"/>
    </w:pPr>
    <w:rPr>
      <w:lang w:val="en-GB"/>
    </w:rPr>
  </w:style>
  <w:style w:type="paragraph" w:styleId="Kop5">
    <w:name w:val="heading 5"/>
    <w:aliases w:val="Level 3 - i"/>
    <w:basedOn w:val="Standaard"/>
    <w:qFormat/>
    <w:rsid w:val="00903E24"/>
    <w:pPr>
      <w:numPr>
        <w:ilvl w:val="4"/>
        <w:numId w:val="4"/>
      </w:numPr>
      <w:tabs>
        <w:tab w:val="left" w:pos="2160"/>
      </w:tabs>
      <w:spacing w:line="290" w:lineRule="atLeast"/>
      <w:outlineLvl w:val="4"/>
    </w:pPr>
    <w:rPr>
      <w:lang w:val="en-GB"/>
    </w:rPr>
  </w:style>
  <w:style w:type="paragraph" w:styleId="Kop6">
    <w:name w:val="heading 6"/>
    <w:aliases w:val="Legal Level 1."/>
    <w:basedOn w:val="Standaard"/>
    <w:next w:val="Standaard"/>
    <w:qFormat/>
    <w:rsid w:val="00903E24"/>
    <w:pPr>
      <w:numPr>
        <w:ilvl w:val="5"/>
        <w:numId w:val="4"/>
      </w:numPr>
      <w:spacing w:line="290" w:lineRule="atLeast"/>
      <w:outlineLvl w:val="5"/>
    </w:pPr>
    <w:rPr>
      <w:b/>
    </w:rPr>
  </w:style>
  <w:style w:type="paragraph" w:styleId="Kop7">
    <w:name w:val="heading 7"/>
    <w:aliases w:val="Legal Level 1.1."/>
    <w:basedOn w:val="Standaard"/>
    <w:next w:val="Standaard"/>
    <w:qFormat/>
    <w:rsid w:val="00903E24"/>
    <w:pPr>
      <w:numPr>
        <w:ilvl w:val="6"/>
        <w:numId w:val="4"/>
      </w:numPr>
      <w:spacing w:line="290" w:lineRule="atLeast"/>
      <w:outlineLvl w:val="6"/>
    </w:pPr>
    <w:rPr>
      <w:b/>
      <w:sz w:val="22"/>
    </w:rPr>
  </w:style>
  <w:style w:type="paragraph" w:styleId="Kop8">
    <w:name w:val="heading 8"/>
    <w:aliases w:val="Legal Level 1.1.1.,Legal Level 1.1.1. Char"/>
    <w:basedOn w:val="Standaard"/>
    <w:next w:val="Standaard"/>
    <w:qFormat/>
    <w:rsid w:val="00903E24"/>
    <w:pPr>
      <w:numPr>
        <w:ilvl w:val="7"/>
        <w:numId w:val="4"/>
      </w:numPr>
      <w:spacing w:line="290" w:lineRule="atLeast"/>
      <w:outlineLvl w:val="7"/>
    </w:pPr>
    <w:rPr>
      <w:b/>
      <w:i/>
      <w:sz w:val="22"/>
    </w:rPr>
  </w:style>
  <w:style w:type="paragraph" w:styleId="Kop9">
    <w:name w:val="heading 9"/>
    <w:aliases w:val="Legal Level 1.1.1.1."/>
    <w:basedOn w:val="Standaard"/>
    <w:next w:val="Standaard"/>
    <w:qFormat/>
    <w:rsid w:val="00903E24"/>
    <w:pPr>
      <w:numPr>
        <w:ilvl w:val="8"/>
        <w:numId w:val="4"/>
      </w:numPr>
      <w:spacing w:line="290" w:lineRule="atLeast"/>
      <w:outlineLvl w:val="8"/>
    </w:pPr>
    <w:rPr>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ubject">
    <w:name w:val="Subject"/>
    <w:basedOn w:val="Standaard"/>
    <w:rsid w:val="00903E24"/>
    <w:pPr>
      <w:keepNext/>
      <w:keepLines/>
      <w:spacing w:line="290" w:lineRule="atLeast"/>
    </w:pPr>
    <w:rPr>
      <w:b/>
    </w:rPr>
  </w:style>
  <w:style w:type="paragraph" w:styleId="Voetnoottekst">
    <w:name w:val="footnote text"/>
    <w:basedOn w:val="Standaard"/>
    <w:semiHidden/>
    <w:rsid w:val="00903E24"/>
    <w:pPr>
      <w:spacing w:line="200" w:lineRule="exact"/>
    </w:pPr>
    <w:rPr>
      <w:lang w:val="en-GB"/>
    </w:rPr>
  </w:style>
  <w:style w:type="paragraph" w:styleId="Titel">
    <w:name w:val="Title"/>
    <w:basedOn w:val="Standaard"/>
    <w:qFormat/>
    <w:rsid w:val="00903E24"/>
    <w:pPr>
      <w:spacing w:line="290" w:lineRule="atLeast"/>
      <w:jc w:val="center"/>
    </w:pPr>
    <w:rPr>
      <w:b/>
      <w:sz w:val="48"/>
    </w:rPr>
  </w:style>
  <w:style w:type="paragraph" w:styleId="Koptekst">
    <w:name w:val="header"/>
    <w:basedOn w:val="Standaard"/>
    <w:rsid w:val="00903E24"/>
    <w:pPr>
      <w:tabs>
        <w:tab w:val="center" w:pos="4536"/>
        <w:tab w:val="right" w:pos="9072"/>
      </w:tabs>
    </w:pPr>
  </w:style>
  <w:style w:type="paragraph" w:styleId="Voettekst">
    <w:name w:val="footer"/>
    <w:basedOn w:val="Standaard"/>
    <w:rsid w:val="00903E24"/>
    <w:pPr>
      <w:tabs>
        <w:tab w:val="center" w:pos="4536"/>
        <w:tab w:val="right" w:pos="9072"/>
      </w:tabs>
    </w:pPr>
  </w:style>
  <w:style w:type="character" w:styleId="Paginanummer">
    <w:name w:val="page number"/>
    <w:basedOn w:val="Standaardalinea-lettertype"/>
    <w:rsid w:val="00903E24"/>
  </w:style>
  <w:style w:type="paragraph" w:customStyle="1" w:styleId="Disclaimer">
    <w:name w:val="Disclaimer"/>
    <w:basedOn w:val="Standaard"/>
    <w:rsid w:val="00903E24"/>
    <w:pPr>
      <w:spacing w:line="200" w:lineRule="exact"/>
    </w:pPr>
    <w:rPr>
      <w:sz w:val="16"/>
    </w:rPr>
  </w:style>
  <w:style w:type="paragraph" w:customStyle="1" w:styleId="Bullet4">
    <w:name w:val="Bullet 4"/>
    <w:basedOn w:val="Standaard"/>
    <w:rsid w:val="00903E24"/>
    <w:pPr>
      <w:numPr>
        <w:numId w:val="9"/>
      </w:numPr>
      <w:spacing w:line="290" w:lineRule="atLeast"/>
    </w:pPr>
    <w:rPr>
      <w:lang w:val="en-GB"/>
    </w:rPr>
  </w:style>
  <w:style w:type="paragraph" w:customStyle="1" w:styleId="Indent4">
    <w:name w:val="Indent 4"/>
    <w:basedOn w:val="Standaard"/>
    <w:rsid w:val="00903E24"/>
    <w:pPr>
      <w:spacing w:line="290" w:lineRule="atLeast"/>
      <w:ind w:left="2880"/>
    </w:pPr>
    <w:rPr>
      <w:lang w:val="en-GB"/>
    </w:rPr>
  </w:style>
  <w:style w:type="paragraph" w:customStyle="1" w:styleId="TableBullet4">
    <w:name w:val="Table Bullet 4"/>
    <w:basedOn w:val="Standaard"/>
    <w:rsid w:val="00903E24"/>
    <w:pPr>
      <w:numPr>
        <w:numId w:val="10"/>
      </w:numPr>
      <w:spacing w:line="290" w:lineRule="atLeast"/>
    </w:pPr>
  </w:style>
  <w:style w:type="paragraph" w:customStyle="1" w:styleId="Bullet10">
    <w:name w:val="Bullet 1"/>
    <w:basedOn w:val="Standaard"/>
    <w:rsid w:val="00903E24"/>
    <w:pPr>
      <w:tabs>
        <w:tab w:val="num" w:pos="720"/>
      </w:tabs>
      <w:spacing w:line="290" w:lineRule="atLeast"/>
      <w:ind w:left="720" w:hanging="720"/>
    </w:pPr>
    <w:rPr>
      <w:lang w:val="en-GB"/>
    </w:rPr>
  </w:style>
  <w:style w:type="paragraph" w:customStyle="1" w:styleId="Bullet2">
    <w:name w:val="Bullet 2"/>
    <w:basedOn w:val="Standaard"/>
    <w:rsid w:val="00903E24"/>
    <w:pPr>
      <w:numPr>
        <w:ilvl w:val="6"/>
        <w:numId w:val="8"/>
      </w:numPr>
      <w:tabs>
        <w:tab w:val="clear" w:pos="720"/>
        <w:tab w:val="num" w:pos="1440"/>
      </w:tabs>
      <w:spacing w:line="290" w:lineRule="atLeast"/>
      <w:ind w:left="1440"/>
    </w:pPr>
    <w:rPr>
      <w:lang w:val="en-GB"/>
    </w:rPr>
  </w:style>
  <w:style w:type="paragraph" w:customStyle="1" w:styleId="Bullet3">
    <w:name w:val="Bullet 3"/>
    <w:basedOn w:val="Standaard"/>
    <w:rsid w:val="00903E24"/>
    <w:pPr>
      <w:numPr>
        <w:numId w:val="7"/>
      </w:numPr>
      <w:spacing w:line="290" w:lineRule="atLeast"/>
    </w:pPr>
    <w:rPr>
      <w:lang w:val="en-GB"/>
    </w:rPr>
  </w:style>
  <w:style w:type="paragraph" w:customStyle="1" w:styleId="Indent1">
    <w:name w:val="Indent 1"/>
    <w:basedOn w:val="Standaard"/>
    <w:rsid w:val="00903E24"/>
    <w:pPr>
      <w:spacing w:line="290" w:lineRule="atLeast"/>
      <w:ind w:left="720"/>
    </w:pPr>
    <w:rPr>
      <w:lang w:val="en-GB"/>
    </w:rPr>
  </w:style>
  <w:style w:type="paragraph" w:customStyle="1" w:styleId="Indent2">
    <w:name w:val="Indent 2"/>
    <w:basedOn w:val="Standaard"/>
    <w:rsid w:val="00903E24"/>
    <w:pPr>
      <w:spacing w:line="290" w:lineRule="atLeast"/>
      <w:ind w:left="1440"/>
    </w:pPr>
    <w:rPr>
      <w:lang w:val="en-GB"/>
    </w:rPr>
  </w:style>
  <w:style w:type="paragraph" w:customStyle="1" w:styleId="Indent3">
    <w:name w:val="Indent 3"/>
    <w:basedOn w:val="Standaard"/>
    <w:rsid w:val="00903E24"/>
    <w:pPr>
      <w:spacing w:line="290" w:lineRule="atLeast"/>
      <w:ind w:left="2160"/>
    </w:pPr>
    <w:rPr>
      <w:lang w:val="en-GB"/>
    </w:rPr>
  </w:style>
  <w:style w:type="paragraph" w:customStyle="1" w:styleId="TableIndent4">
    <w:name w:val="Table Indent 4"/>
    <w:basedOn w:val="Standaard"/>
    <w:rsid w:val="00903E24"/>
    <w:pPr>
      <w:spacing w:line="290" w:lineRule="atLeast"/>
      <w:ind w:left="1440"/>
    </w:pPr>
  </w:style>
  <w:style w:type="paragraph" w:customStyle="1" w:styleId="MajorHead">
    <w:name w:val="Major Head"/>
    <w:basedOn w:val="Standaard"/>
    <w:next w:val="Standaard"/>
    <w:rsid w:val="00903E24"/>
    <w:pPr>
      <w:keepNext/>
      <w:keepLines/>
      <w:spacing w:before="240" w:after="120" w:line="330" w:lineRule="atLeast"/>
    </w:pPr>
    <w:rPr>
      <w:b/>
      <w:sz w:val="28"/>
      <w:lang w:val="en-GB"/>
    </w:rPr>
  </w:style>
  <w:style w:type="paragraph" w:customStyle="1" w:styleId="MinorHead">
    <w:name w:val="Minor Head"/>
    <w:basedOn w:val="Standaard"/>
    <w:next w:val="Standaard"/>
    <w:rsid w:val="00903E24"/>
    <w:pPr>
      <w:keepNext/>
      <w:keepLines/>
      <w:spacing w:before="120" w:line="290" w:lineRule="atLeast"/>
    </w:pPr>
    <w:rPr>
      <w:b/>
      <w:lang w:val="en-GB"/>
    </w:rPr>
  </w:style>
  <w:style w:type="paragraph" w:customStyle="1" w:styleId="TableBullet3">
    <w:name w:val="Table Bullet 3"/>
    <w:basedOn w:val="Bullet3"/>
    <w:rsid w:val="00903E24"/>
    <w:pPr>
      <w:numPr>
        <w:numId w:val="3"/>
      </w:numPr>
    </w:pPr>
  </w:style>
  <w:style w:type="paragraph" w:customStyle="1" w:styleId="TableBullet1">
    <w:name w:val="Table Bullet 1"/>
    <w:basedOn w:val="Bullet10"/>
    <w:rsid w:val="00903E24"/>
    <w:pPr>
      <w:numPr>
        <w:numId w:val="6"/>
      </w:numPr>
    </w:pPr>
  </w:style>
  <w:style w:type="paragraph" w:customStyle="1" w:styleId="TableBullet2">
    <w:name w:val="Table Bullet 2"/>
    <w:basedOn w:val="Bullet2"/>
    <w:rsid w:val="00903E24"/>
    <w:pPr>
      <w:numPr>
        <w:ilvl w:val="0"/>
        <w:numId w:val="5"/>
      </w:numPr>
    </w:pPr>
  </w:style>
  <w:style w:type="paragraph" w:customStyle="1" w:styleId="TableIndent1">
    <w:name w:val="Table Indent 1"/>
    <w:basedOn w:val="Standaard"/>
    <w:rsid w:val="00903E24"/>
    <w:pPr>
      <w:spacing w:line="290" w:lineRule="atLeast"/>
      <w:ind w:left="357"/>
    </w:pPr>
  </w:style>
  <w:style w:type="paragraph" w:customStyle="1" w:styleId="TableIndent2">
    <w:name w:val="Table Indent 2"/>
    <w:basedOn w:val="Indent2"/>
    <w:rsid w:val="00903E24"/>
    <w:pPr>
      <w:ind w:left="720"/>
    </w:pPr>
  </w:style>
  <w:style w:type="paragraph" w:customStyle="1" w:styleId="TableIndent3">
    <w:name w:val="Table Indent 3"/>
    <w:basedOn w:val="Indent3"/>
    <w:rsid w:val="00903E24"/>
    <w:pPr>
      <w:ind w:left="1077"/>
    </w:pPr>
  </w:style>
  <w:style w:type="paragraph" w:customStyle="1" w:styleId="Address">
    <w:name w:val="Address"/>
    <w:basedOn w:val="Standaard"/>
    <w:rsid w:val="00903E24"/>
    <w:pPr>
      <w:pBdr>
        <w:left w:val="single" w:sz="4" w:space="6" w:color="auto"/>
      </w:pBdr>
      <w:spacing w:line="200" w:lineRule="exact"/>
    </w:pPr>
    <w:rPr>
      <w:sz w:val="16"/>
      <w:lang w:val="en-GB"/>
    </w:rPr>
  </w:style>
  <w:style w:type="paragraph" w:customStyle="1" w:styleId="FormLabel">
    <w:name w:val="Form Label"/>
    <w:basedOn w:val="Standaard"/>
    <w:rsid w:val="00903E24"/>
    <w:pPr>
      <w:spacing w:line="280" w:lineRule="exact"/>
    </w:pPr>
    <w:rPr>
      <w:sz w:val="18"/>
      <w:lang w:val="en-GB"/>
    </w:rPr>
  </w:style>
  <w:style w:type="paragraph" w:customStyle="1" w:styleId="Line">
    <w:name w:val="Line"/>
    <w:basedOn w:val="Standaard"/>
    <w:rsid w:val="00903E24"/>
    <w:pPr>
      <w:pBdr>
        <w:top w:val="single" w:sz="4" w:space="1" w:color="auto"/>
      </w:pBdr>
      <w:spacing w:before="120" w:after="60"/>
      <w:ind w:right="-1701"/>
    </w:pPr>
    <w:rPr>
      <w:sz w:val="2"/>
      <w:lang w:val="en-GB"/>
    </w:rPr>
  </w:style>
  <w:style w:type="paragraph" w:styleId="Inhopg1">
    <w:name w:val="toc 1"/>
    <w:basedOn w:val="Kop6"/>
    <w:autoRedefine/>
    <w:uiPriority w:val="39"/>
    <w:rsid w:val="008D7A87"/>
    <w:pPr>
      <w:numPr>
        <w:ilvl w:val="0"/>
        <w:numId w:val="0"/>
      </w:numPr>
      <w:tabs>
        <w:tab w:val="left" w:pos="600"/>
        <w:tab w:val="right" w:leader="dot" w:pos="8494"/>
      </w:tabs>
      <w:spacing w:before="240" w:after="120" w:line="240" w:lineRule="auto"/>
      <w:outlineLvl w:val="9"/>
    </w:pPr>
    <w:rPr>
      <w:rFonts w:asciiTheme="minorHAnsi" w:hAnsiTheme="minorHAnsi"/>
      <w:bCs/>
      <w:sz w:val="20"/>
    </w:rPr>
  </w:style>
  <w:style w:type="paragraph" w:styleId="Inhopg2">
    <w:name w:val="toc 2"/>
    <w:basedOn w:val="Kop7"/>
    <w:autoRedefine/>
    <w:uiPriority w:val="39"/>
    <w:rsid w:val="00903E24"/>
    <w:pPr>
      <w:numPr>
        <w:ilvl w:val="0"/>
        <w:numId w:val="0"/>
      </w:numPr>
      <w:spacing w:before="120" w:line="240" w:lineRule="auto"/>
      <w:ind w:left="200"/>
      <w:outlineLvl w:val="9"/>
    </w:pPr>
    <w:rPr>
      <w:rFonts w:asciiTheme="minorHAnsi" w:hAnsiTheme="minorHAnsi"/>
      <w:b w:val="0"/>
      <w:i/>
      <w:iCs/>
      <w:sz w:val="20"/>
    </w:rPr>
  </w:style>
  <w:style w:type="paragraph" w:styleId="Inhopg3">
    <w:name w:val="toc 3"/>
    <w:basedOn w:val="Kop8"/>
    <w:autoRedefine/>
    <w:uiPriority w:val="39"/>
    <w:rsid w:val="009B0274"/>
    <w:pPr>
      <w:numPr>
        <w:ilvl w:val="0"/>
        <w:numId w:val="0"/>
      </w:numPr>
      <w:tabs>
        <w:tab w:val="left" w:pos="993"/>
        <w:tab w:val="right" w:leader="dot" w:pos="8494"/>
      </w:tabs>
      <w:spacing w:line="240" w:lineRule="auto"/>
      <w:ind w:left="400"/>
      <w:outlineLvl w:val="9"/>
    </w:pPr>
    <w:rPr>
      <w:rFonts w:asciiTheme="minorHAnsi" w:hAnsiTheme="minorHAnsi"/>
      <w:b w:val="0"/>
      <w:i w:val="0"/>
      <w:sz w:val="20"/>
    </w:rPr>
  </w:style>
  <w:style w:type="paragraph" w:customStyle="1" w:styleId="AliBijlageNum">
    <w:name w:val="AliBijlageNum"/>
    <w:basedOn w:val="Standaard"/>
    <w:rsid w:val="00903E24"/>
    <w:pPr>
      <w:keepLines/>
      <w:numPr>
        <w:ilvl w:val="5"/>
        <w:numId w:val="2"/>
      </w:numPr>
      <w:spacing w:before="260" w:line="290" w:lineRule="atLeast"/>
    </w:pPr>
  </w:style>
  <w:style w:type="paragraph" w:customStyle="1" w:styleId="AlineaNum">
    <w:name w:val="AlineaNum"/>
    <w:basedOn w:val="Standaard"/>
    <w:rsid w:val="00903E24"/>
    <w:pPr>
      <w:keepLines/>
      <w:tabs>
        <w:tab w:val="num" w:pos="360"/>
      </w:tabs>
      <w:spacing w:before="240" w:line="280" w:lineRule="atLeast"/>
    </w:pPr>
  </w:style>
  <w:style w:type="paragraph" w:customStyle="1" w:styleId="AliNormalNum">
    <w:name w:val="AliNormalNum"/>
    <w:basedOn w:val="Standaard"/>
    <w:rsid w:val="00903E24"/>
    <w:pPr>
      <w:keepLines/>
      <w:tabs>
        <w:tab w:val="num" w:pos="360"/>
      </w:tabs>
      <w:spacing w:before="240" w:line="280" w:lineRule="atLeast"/>
    </w:pPr>
    <w:rPr>
      <w:rFonts w:ascii="Arial" w:hAnsi="Arial"/>
    </w:rPr>
  </w:style>
  <w:style w:type="paragraph" w:customStyle="1" w:styleId="Heading2BijlageResetnumbering">
    <w:name w:val="Heading 2.Bijlage.Reset numbering"/>
    <w:basedOn w:val="Standaard"/>
    <w:next w:val="AliBijlageNum"/>
    <w:rsid w:val="00903E24"/>
    <w:pPr>
      <w:keepNext/>
      <w:keepLines/>
      <w:pageBreakBefore/>
      <w:numPr>
        <w:ilvl w:val="1"/>
        <w:numId w:val="1"/>
      </w:numPr>
      <w:spacing w:line="260" w:lineRule="atLeast"/>
      <w:outlineLvl w:val="1"/>
    </w:pPr>
    <w:rPr>
      <w:rFonts w:ascii="Arial" w:hAnsi="Arial"/>
      <w:b/>
      <w:sz w:val="34"/>
    </w:rPr>
  </w:style>
  <w:style w:type="paragraph" w:customStyle="1" w:styleId="BriefHoofd">
    <w:name w:val="BriefHoofd"/>
    <w:basedOn w:val="Standaard"/>
    <w:rsid w:val="00903E24"/>
    <w:pPr>
      <w:spacing w:line="260" w:lineRule="exact"/>
    </w:pPr>
    <w:rPr>
      <w:sz w:val="22"/>
      <w:lang w:val="en-US"/>
    </w:rPr>
  </w:style>
  <w:style w:type="paragraph" w:customStyle="1" w:styleId="SubMinorHead">
    <w:name w:val="SubMinor Head"/>
    <w:basedOn w:val="Standaard"/>
    <w:next w:val="AlineaNum"/>
    <w:rsid w:val="00903E24"/>
    <w:pPr>
      <w:spacing w:before="260"/>
    </w:pPr>
    <w:rPr>
      <w:rFonts w:ascii="Arial" w:hAnsi="Arial"/>
      <w:i/>
      <w:sz w:val="19"/>
    </w:rPr>
  </w:style>
  <w:style w:type="paragraph" w:styleId="Plattetekstinspringen">
    <w:name w:val="Body Text Indent"/>
    <w:basedOn w:val="Standaard"/>
    <w:rsid w:val="00903E24"/>
    <w:pPr>
      <w:spacing w:line="290" w:lineRule="atLeast"/>
      <w:ind w:firstLine="357"/>
    </w:pPr>
  </w:style>
  <w:style w:type="paragraph" w:styleId="Documentstructuur">
    <w:name w:val="Document Map"/>
    <w:basedOn w:val="Standaard"/>
    <w:semiHidden/>
    <w:rsid w:val="00903E24"/>
    <w:pPr>
      <w:shd w:val="clear" w:color="auto" w:fill="000080"/>
    </w:pPr>
    <w:rPr>
      <w:rFonts w:ascii="Tahoma" w:hAnsi="Tahoma"/>
    </w:rPr>
  </w:style>
  <w:style w:type="character" w:styleId="Hyperlink">
    <w:name w:val="Hyperlink"/>
    <w:uiPriority w:val="99"/>
    <w:rsid w:val="00903E24"/>
    <w:rPr>
      <w:noProof w:val="0"/>
      <w:color w:val="0000FF"/>
      <w:u w:val="single"/>
      <w:lang w:val="en-GB"/>
    </w:rPr>
  </w:style>
  <w:style w:type="paragraph" w:styleId="Plattetekst3">
    <w:name w:val="Body Text 3"/>
    <w:basedOn w:val="Standaard"/>
    <w:rsid w:val="00903E24"/>
    <w:pPr>
      <w:spacing w:line="290" w:lineRule="atLeast"/>
      <w:jc w:val="both"/>
    </w:pPr>
  </w:style>
  <w:style w:type="paragraph" w:styleId="Plattetekst">
    <w:name w:val="Body Text"/>
    <w:basedOn w:val="Standaard"/>
    <w:rsid w:val="00903E24"/>
    <w:rPr>
      <w:spacing w:val="12"/>
      <w:sz w:val="22"/>
    </w:rPr>
  </w:style>
  <w:style w:type="paragraph" w:styleId="Plattetekstinspringen2">
    <w:name w:val="Body Text Indent 2"/>
    <w:basedOn w:val="Standaard"/>
    <w:rsid w:val="00903E24"/>
    <w:pPr>
      <w:ind w:left="180" w:hanging="180"/>
      <w:jc w:val="both"/>
    </w:pPr>
  </w:style>
  <w:style w:type="paragraph" w:styleId="Plattetekst2">
    <w:name w:val="Body Text 2"/>
    <w:basedOn w:val="Standaard"/>
    <w:rsid w:val="00903E24"/>
    <w:pPr>
      <w:spacing w:line="290" w:lineRule="atLeast"/>
    </w:pPr>
  </w:style>
  <w:style w:type="paragraph" w:styleId="Eindnoottekst">
    <w:name w:val="endnote text"/>
    <w:basedOn w:val="Standaard"/>
    <w:semiHidden/>
    <w:rsid w:val="00903E24"/>
    <w:pPr>
      <w:tabs>
        <w:tab w:val="left" w:pos="227"/>
        <w:tab w:val="left" w:pos="454"/>
        <w:tab w:val="left" w:pos="794"/>
        <w:tab w:val="left" w:pos="907"/>
        <w:tab w:val="left" w:pos="1134"/>
        <w:tab w:val="left" w:pos="1361"/>
        <w:tab w:val="left" w:pos="2041"/>
        <w:tab w:val="left" w:pos="3289"/>
        <w:tab w:val="left" w:pos="4309"/>
        <w:tab w:val="left" w:pos="5216"/>
        <w:tab w:val="left" w:pos="5443"/>
        <w:tab w:val="left" w:pos="5557"/>
        <w:tab w:val="left" w:pos="6577"/>
        <w:tab w:val="left" w:pos="6691"/>
        <w:tab w:val="left" w:pos="7711"/>
        <w:tab w:val="left" w:pos="8618"/>
        <w:tab w:val="left" w:pos="8845"/>
      </w:tabs>
      <w:spacing w:line="260" w:lineRule="exact"/>
    </w:pPr>
    <w:rPr>
      <w:rFonts w:ascii="NS Sans" w:hAnsi="NS Sans"/>
    </w:rPr>
  </w:style>
  <w:style w:type="character" w:styleId="GevolgdeHyperlink">
    <w:name w:val="FollowedHyperlink"/>
    <w:rsid w:val="00903E24"/>
    <w:rPr>
      <w:color w:val="800080"/>
      <w:u w:val="single"/>
    </w:rPr>
  </w:style>
  <w:style w:type="character" w:styleId="Voetnootmarkering">
    <w:name w:val="footnote reference"/>
    <w:semiHidden/>
    <w:rsid w:val="00903E24"/>
    <w:rPr>
      <w:vertAlign w:val="superscript"/>
    </w:rPr>
  </w:style>
  <w:style w:type="character" w:customStyle="1" w:styleId="PlattetekstChar1">
    <w:name w:val="Platte tekst Char1"/>
    <w:rsid w:val="00903E24"/>
    <w:rPr>
      <w:noProof w:val="0"/>
      <w:spacing w:val="12"/>
      <w:sz w:val="22"/>
      <w:lang w:val="nl-NL" w:eastAsia="nl-NL" w:bidi="ar-SA"/>
    </w:rPr>
  </w:style>
  <w:style w:type="paragraph" w:styleId="Lijstopsomteken2">
    <w:name w:val="List Bullet 2"/>
    <w:basedOn w:val="Standaard"/>
    <w:autoRedefine/>
    <w:rsid w:val="00CF3C61"/>
    <w:pPr>
      <w:jc w:val="both"/>
    </w:pPr>
    <w:rPr>
      <w:b/>
      <w:sz w:val="22"/>
      <w:szCs w:val="22"/>
    </w:rPr>
  </w:style>
  <w:style w:type="paragraph" w:styleId="Plattetekstinspringen3">
    <w:name w:val="Body Text Indent 3"/>
    <w:basedOn w:val="Standaard"/>
    <w:rsid w:val="00903E24"/>
    <w:pPr>
      <w:spacing w:after="120"/>
      <w:ind w:left="283"/>
    </w:pPr>
    <w:rPr>
      <w:sz w:val="16"/>
      <w:szCs w:val="16"/>
    </w:rPr>
  </w:style>
  <w:style w:type="paragraph" w:styleId="Ballontekst">
    <w:name w:val="Balloon Text"/>
    <w:basedOn w:val="Standaard"/>
    <w:semiHidden/>
    <w:rsid w:val="00903E24"/>
    <w:rPr>
      <w:rFonts w:ascii="Tahoma" w:hAnsi="Tahoma" w:cs="Tahoma"/>
      <w:sz w:val="16"/>
      <w:szCs w:val="16"/>
    </w:rPr>
  </w:style>
  <w:style w:type="character" w:customStyle="1" w:styleId="PlattetekstChar">
    <w:name w:val="Platte tekst Char"/>
    <w:rsid w:val="00903E24"/>
    <w:rPr>
      <w:rFonts w:ascii="Verdana" w:hAnsi="Verdana"/>
      <w:noProof w:val="0"/>
      <w:sz w:val="24"/>
      <w:lang w:val="nl-NL" w:eastAsia="nl-NL" w:bidi="ar-SA"/>
    </w:rPr>
  </w:style>
  <w:style w:type="character" w:styleId="Eindnootmarkering">
    <w:name w:val="endnote reference"/>
    <w:semiHidden/>
    <w:rsid w:val="00903E24"/>
    <w:rPr>
      <w:rFonts w:ascii="Arial" w:hAnsi="Arial"/>
      <w:b w:val="0"/>
      <w:i w:val="0"/>
      <w:caps w:val="0"/>
      <w:smallCaps w:val="0"/>
      <w:strike w:val="0"/>
      <w:dstrike w:val="0"/>
      <w:vanish w:val="0"/>
      <w:color w:val="auto"/>
      <w:w w:val="100"/>
      <w:kern w:val="0"/>
      <w:sz w:val="16"/>
      <w:u w:val="none"/>
      <w:effect w:val="none"/>
      <w:vertAlign w:val="superscript"/>
      <w14:shadow w14:blurRad="0" w14:dist="0" w14:dir="0" w14:sx="0" w14:sy="0" w14:kx="0" w14:ky="0" w14:algn="none">
        <w14:srgbClr w14:val="000000"/>
      </w14:shadow>
      <w14:textOutline w14:w="0" w14:cap="rnd" w14:cmpd="sng" w14:algn="ctr">
        <w14:noFill/>
        <w14:prstDash w14:val="solid"/>
        <w14:bevel/>
      </w14:textOutline>
    </w:rPr>
  </w:style>
  <w:style w:type="paragraph" w:styleId="Lijstopsomteken3">
    <w:name w:val="List Bullet 3"/>
    <w:basedOn w:val="Standaard"/>
    <w:autoRedefine/>
    <w:rsid w:val="00903E24"/>
    <w:pPr>
      <w:numPr>
        <w:numId w:val="11"/>
      </w:numPr>
    </w:pPr>
    <w:rPr>
      <w:rFonts w:eastAsia="MS Mincho"/>
    </w:rPr>
  </w:style>
  <w:style w:type="paragraph" w:customStyle="1" w:styleId="bodytext">
    <w:name w:val="bodytext"/>
    <w:basedOn w:val="Standaard"/>
    <w:rsid w:val="00903E24"/>
    <w:rPr>
      <w:rFonts w:ascii="Arial" w:eastAsia="Arial Unicode MS" w:hAnsi="Arial" w:cs="Arial"/>
      <w:sz w:val="18"/>
      <w:szCs w:val="18"/>
    </w:rPr>
  </w:style>
  <w:style w:type="character" w:styleId="Zwaar">
    <w:name w:val="Strong"/>
    <w:uiPriority w:val="22"/>
    <w:qFormat/>
    <w:rsid w:val="00903E24"/>
    <w:rPr>
      <w:b/>
      <w:bCs/>
    </w:rPr>
  </w:style>
  <w:style w:type="paragraph" w:styleId="Lijst">
    <w:name w:val="List"/>
    <w:basedOn w:val="Standaard"/>
    <w:rsid w:val="00903E24"/>
    <w:pPr>
      <w:ind w:left="283" w:hanging="283"/>
    </w:pPr>
  </w:style>
  <w:style w:type="paragraph" w:styleId="Lijst2">
    <w:name w:val="List 2"/>
    <w:basedOn w:val="Standaard"/>
    <w:rsid w:val="00903E24"/>
    <w:pPr>
      <w:ind w:left="566" w:hanging="283"/>
    </w:pPr>
  </w:style>
  <w:style w:type="paragraph" w:styleId="Lijst3">
    <w:name w:val="List 3"/>
    <w:basedOn w:val="Standaard"/>
    <w:rsid w:val="00903E24"/>
    <w:pPr>
      <w:ind w:left="849" w:hanging="283"/>
    </w:pPr>
  </w:style>
  <w:style w:type="paragraph" w:styleId="Lijst4">
    <w:name w:val="List 4"/>
    <w:basedOn w:val="Standaard"/>
    <w:rsid w:val="00903E24"/>
    <w:pPr>
      <w:ind w:left="1132" w:hanging="283"/>
    </w:pPr>
  </w:style>
  <w:style w:type="paragraph" w:styleId="Berichtkop">
    <w:name w:val="Message Header"/>
    <w:basedOn w:val="Standaard"/>
    <w:rsid w:val="00903E2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anhef">
    <w:name w:val="Salutation"/>
    <w:basedOn w:val="Standaard"/>
    <w:next w:val="Standaard"/>
    <w:rsid w:val="00903E24"/>
  </w:style>
  <w:style w:type="paragraph" w:styleId="Afsluiting">
    <w:name w:val="Closing"/>
    <w:basedOn w:val="Standaard"/>
    <w:rsid w:val="00903E24"/>
    <w:pPr>
      <w:ind w:left="4252"/>
    </w:pPr>
  </w:style>
  <w:style w:type="paragraph" w:styleId="Datum">
    <w:name w:val="Date"/>
    <w:basedOn w:val="Standaard"/>
    <w:next w:val="Standaard"/>
    <w:rsid w:val="00903E24"/>
  </w:style>
  <w:style w:type="paragraph" w:styleId="Lijstvoortzetting">
    <w:name w:val="List Continue"/>
    <w:basedOn w:val="Standaard"/>
    <w:rsid w:val="00903E24"/>
    <w:pPr>
      <w:spacing w:after="120"/>
      <w:ind w:left="283"/>
    </w:pPr>
  </w:style>
  <w:style w:type="paragraph" w:styleId="Lijstvoortzetting2">
    <w:name w:val="List Continue 2"/>
    <w:basedOn w:val="Standaard"/>
    <w:rsid w:val="00903E24"/>
    <w:pPr>
      <w:spacing w:after="120"/>
      <w:ind w:left="566"/>
    </w:pPr>
  </w:style>
  <w:style w:type="paragraph" w:styleId="Bijschrift">
    <w:name w:val="caption"/>
    <w:basedOn w:val="Standaard"/>
    <w:next w:val="Standaard"/>
    <w:qFormat/>
    <w:rsid w:val="00903E24"/>
    <w:pPr>
      <w:spacing w:before="120" w:after="120"/>
    </w:pPr>
    <w:rPr>
      <w:b/>
      <w:bCs/>
    </w:rPr>
  </w:style>
  <w:style w:type="table" w:styleId="Tabelraster">
    <w:name w:val="Table Grid"/>
    <w:basedOn w:val="Standaardtabel"/>
    <w:rsid w:val="001F5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maakprofiel3">
    <w:name w:val="Opmaakprofiel3"/>
    <w:basedOn w:val="Standaard"/>
    <w:next w:val="Standaard"/>
    <w:autoRedefine/>
    <w:rsid w:val="001F556E"/>
    <w:pPr>
      <w:jc w:val="both"/>
    </w:pPr>
    <w:rPr>
      <w:rFonts w:ascii="Verdana" w:hAnsi="Verdana"/>
      <w:sz w:val="18"/>
    </w:rPr>
  </w:style>
  <w:style w:type="character" w:styleId="Verwijzingopmerking">
    <w:name w:val="annotation reference"/>
    <w:uiPriority w:val="99"/>
    <w:unhideWhenUsed/>
    <w:rsid w:val="004108FF"/>
    <w:rPr>
      <w:sz w:val="16"/>
      <w:szCs w:val="16"/>
    </w:rPr>
  </w:style>
  <w:style w:type="paragraph" w:styleId="Tekstopmerking">
    <w:name w:val="annotation text"/>
    <w:basedOn w:val="Standaard"/>
    <w:link w:val="TekstopmerkingChar"/>
    <w:uiPriority w:val="99"/>
    <w:unhideWhenUsed/>
    <w:rsid w:val="004108FF"/>
  </w:style>
  <w:style w:type="character" w:customStyle="1" w:styleId="TekstopmerkingChar">
    <w:name w:val="Tekst opmerking Char"/>
    <w:link w:val="Tekstopmerking"/>
    <w:uiPriority w:val="99"/>
    <w:rsid w:val="004108FF"/>
    <w:rPr>
      <w:rFonts w:ascii="Courier New" w:hAnsi="Courier New"/>
    </w:rPr>
  </w:style>
  <w:style w:type="paragraph" w:styleId="Onderwerpvanopmerking">
    <w:name w:val="annotation subject"/>
    <w:basedOn w:val="Tekstopmerking"/>
    <w:next w:val="Tekstopmerking"/>
    <w:link w:val="OnderwerpvanopmerkingChar"/>
    <w:uiPriority w:val="99"/>
    <w:semiHidden/>
    <w:unhideWhenUsed/>
    <w:rsid w:val="004108FF"/>
    <w:rPr>
      <w:b/>
      <w:bCs/>
    </w:rPr>
  </w:style>
  <w:style w:type="character" w:customStyle="1" w:styleId="OnderwerpvanopmerkingChar">
    <w:name w:val="Onderwerp van opmerking Char"/>
    <w:link w:val="Onderwerpvanopmerking"/>
    <w:uiPriority w:val="99"/>
    <w:semiHidden/>
    <w:rsid w:val="004108FF"/>
    <w:rPr>
      <w:rFonts w:ascii="Courier New" w:hAnsi="Courier New"/>
      <w:b/>
      <w:bCs/>
    </w:rPr>
  </w:style>
  <w:style w:type="paragraph" w:customStyle="1" w:styleId="Bullet1">
    <w:name w:val="Bullet1"/>
    <w:basedOn w:val="Standaard"/>
    <w:rsid w:val="00C6438E"/>
    <w:pPr>
      <w:numPr>
        <w:numId w:val="12"/>
      </w:numPr>
      <w:spacing w:line="300" w:lineRule="exact"/>
      <w:jc w:val="both"/>
    </w:pPr>
    <w:rPr>
      <w:rFonts w:ascii="Arial" w:hAnsi="Arial"/>
      <w:szCs w:val="22"/>
    </w:rPr>
  </w:style>
  <w:style w:type="paragraph" w:customStyle="1" w:styleId="Bullet20">
    <w:name w:val="Bullet2"/>
    <w:basedOn w:val="Bullet1"/>
    <w:rsid w:val="00C6438E"/>
    <w:pPr>
      <w:numPr>
        <w:ilvl w:val="1"/>
      </w:numPr>
    </w:pPr>
  </w:style>
  <w:style w:type="paragraph" w:customStyle="1" w:styleId="KOP2IS">
    <w:name w:val="KOP 2 IS"/>
    <w:basedOn w:val="Standaard"/>
    <w:link w:val="KOP2ISChar"/>
    <w:qFormat/>
    <w:rsid w:val="006A4527"/>
    <w:pPr>
      <w:autoSpaceDE w:val="0"/>
      <w:autoSpaceDN w:val="0"/>
      <w:adjustRightInd w:val="0"/>
      <w:jc w:val="both"/>
    </w:pPr>
    <w:rPr>
      <w:rFonts w:ascii="Calibri" w:hAnsi="Calibri" w:cs="Arial,Bold"/>
      <w:b/>
      <w:bCs/>
      <w:color w:val="8064A2"/>
      <w:sz w:val="22"/>
    </w:rPr>
  </w:style>
  <w:style w:type="character" w:customStyle="1" w:styleId="KOP2ISChar">
    <w:name w:val="KOP 2 IS Char"/>
    <w:basedOn w:val="Standaardalinea-lettertype"/>
    <w:link w:val="KOP2IS"/>
    <w:rsid w:val="006A4527"/>
    <w:rPr>
      <w:rFonts w:ascii="Calibri" w:hAnsi="Calibri" w:cs="Arial,Bold"/>
      <w:b/>
      <w:bCs/>
      <w:color w:val="8064A2"/>
      <w:sz w:val="22"/>
    </w:rPr>
  </w:style>
  <w:style w:type="paragraph" w:styleId="Lijstalinea">
    <w:name w:val="List Paragraph"/>
    <w:basedOn w:val="Standaard"/>
    <w:link w:val="LijstalineaChar"/>
    <w:uiPriority w:val="34"/>
    <w:qFormat/>
    <w:rsid w:val="006A4527"/>
    <w:pPr>
      <w:spacing w:after="200" w:line="276" w:lineRule="auto"/>
      <w:ind w:left="720"/>
      <w:contextualSpacing/>
    </w:pPr>
    <w:rPr>
      <w:rFonts w:ascii="Calibri" w:eastAsia="Calibri" w:hAnsi="Calibri"/>
      <w:sz w:val="22"/>
      <w:szCs w:val="22"/>
      <w:lang w:eastAsia="en-US"/>
    </w:rPr>
  </w:style>
  <w:style w:type="table" w:styleId="Lichtelijst-accent6">
    <w:name w:val="Light List Accent 6"/>
    <w:basedOn w:val="Standaardtabel"/>
    <w:uiPriority w:val="61"/>
    <w:rsid w:val="006A4527"/>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Revisie">
    <w:name w:val="Revision"/>
    <w:hidden/>
    <w:uiPriority w:val="99"/>
    <w:semiHidden/>
    <w:rsid w:val="00FC24FC"/>
    <w:rPr>
      <w:rFonts w:ascii="Courier New" w:hAnsi="Courier New"/>
    </w:rPr>
  </w:style>
  <w:style w:type="paragraph" w:customStyle="1" w:styleId="Default">
    <w:name w:val="Default"/>
    <w:rsid w:val="00A44402"/>
    <w:pPr>
      <w:autoSpaceDE w:val="0"/>
      <w:autoSpaceDN w:val="0"/>
      <w:adjustRightInd w:val="0"/>
    </w:pPr>
    <w:rPr>
      <w:rFonts w:ascii="Verdana" w:hAnsi="Verdana" w:cs="Verdana"/>
      <w:color w:val="000000"/>
      <w:sz w:val="24"/>
      <w:szCs w:val="24"/>
    </w:rPr>
  </w:style>
  <w:style w:type="numbering" w:customStyle="1" w:styleId="ZRIOpsommingstekens">
    <w:name w:val="ZRI Opsommingstekens"/>
    <w:basedOn w:val="Geenlijst"/>
    <w:rsid w:val="009F072A"/>
    <w:pPr>
      <w:numPr>
        <w:numId w:val="13"/>
      </w:numPr>
    </w:pPr>
  </w:style>
  <w:style w:type="table" w:customStyle="1" w:styleId="ZRitabel">
    <w:name w:val="_ZRi tabel"/>
    <w:basedOn w:val="Standaardtabel"/>
    <w:rsid w:val="00736AED"/>
    <w:rPr>
      <w:rFonts w:ascii="Arial" w:hAnsi="Arial"/>
      <w:sz w:val="18"/>
    </w:rPr>
    <w:tblPr>
      <w:tblBorders>
        <w:top w:val="single" w:sz="2" w:space="0" w:color="auto"/>
        <w:bottom w:val="single" w:sz="2" w:space="0" w:color="auto"/>
        <w:insideH w:val="single" w:sz="2" w:space="0" w:color="auto"/>
        <w:insideV w:val="single" w:sz="36" w:space="0" w:color="FFFFFF"/>
      </w:tblBorders>
      <w:tblCellMar>
        <w:left w:w="0" w:type="dxa"/>
        <w:right w:w="0" w:type="dxa"/>
      </w:tblCellMar>
    </w:tblPr>
    <w:tblStylePr w:type="firstRow">
      <w:rPr>
        <w:rFonts w:ascii="Arial" w:hAnsi="Arial"/>
        <w:b/>
        <w:sz w:val="18"/>
      </w:rPr>
    </w:tblStylePr>
    <w:tblStylePr w:type="firstCol">
      <w:rPr>
        <w:rFonts w:ascii="Arial" w:hAnsi="Arial"/>
        <w:b w:val="0"/>
        <w:sz w:val="18"/>
      </w:rPr>
    </w:tblStylePr>
  </w:style>
  <w:style w:type="paragraph" w:customStyle="1" w:styleId="ZRIKop">
    <w:name w:val="_ZRI Kop"/>
    <w:basedOn w:val="Standaard"/>
    <w:next w:val="Standaard"/>
    <w:qFormat/>
    <w:rsid w:val="00736AED"/>
    <w:pPr>
      <w:numPr>
        <w:numId w:val="14"/>
      </w:numPr>
      <w:spacing w:line="284" w:lineRule="atLeast"/>
      <w:outlineLvl w:val="0"/>
    </w:pPr>
    <w:rPr>
      <w:rFonts w:ascii="Arial" w:hAnsi="Arial"/>
      <w:b/>
    </w:rPr>
  </w:style>
  <w:style w:type="paragraph" w:customStyle="1" w:styleId="ZRITussenkop">
    <w:name w:val="_ZRI Tussenkop"/>
    <w:basedOn w:val="Standaard"/>
    <w:next w:val="Standaard"/>
    <w:qFormat/>
    <w:rsid w:val="00736AED"/>
    <w:pPr>
      <w:numPr>
        <w:ilvl w:val="1"/>
        <w:numId w:val="14"/>
      </w:numPr>
      <w:spacing w:line="284" w:lineRule="atLeast"/>
      <w:outlineLvl w:val="1"/>
    </w:pPr>
    <w:rPr>
      <w:rFonts w:ascii="Arial" w:hAnsi="Arial"/>
      <w:b/>
      <w:sz w:val="18"/>
    </w:rPr>
  </w:style>
  <w:style w:type="paragraph" w:customStyle="1" w:styleId="ZRISubkop">
    <w:name w:val="_ZRI Subkop"/>
    <w:basedOn w:val="Standaard"/>
    <w:next w:val="Standaard"/>
    <w:qFormat/>
    <w:rsid w:val="00736AED"/>
    <w:pPr>
      <w:numPr>
        <w:ilvl w:val="2"/>
        <w:numId w:val="14"/>
      </w:numPr>
      <w:spacing w:line="284" w:lineRule="atLeast"/>
      <w:outlineLvl w:val="2"/>
    </w:pPr>
    <w:rPr>
      <w:rFonts w:ascii="Arial" w:hAnsi="Arial"/>
      <w:b/>
      <w:sz w:val="18"/>
    </w:rPr>
  </w:style>
  <w:style w:type="paragraph" w:customStyle="1" w:styleId="Standard">
    <w:name w:val="Standard"/>
    <w:rsid w:val="0003704C"/>
    <w:pPr>
      <w:suppressAutoHyphens/>
      <w:autoSpaceDN w:val="0"/>
      <w:textAlignment w:val="baseline"/>
    </w:pPr>
    <w:rPr>
      <w:kern w:val="3"/>
    </w:rPr>
  </w:style>
  <w:style w:type="character" w:customStyle="1" w:styleId="lijn1kop">
    <w:name w:val="lijn1kop"/>
    <w:rsid w:val="00375473"/>
  </w:style>
  <w:style w:type="character" w:customStyle="1" w:styleId="LijstalineaChar">
    <w:name w:val="Lijstalinea Char"/>
    <w:link w:val="Lijstalinea"/>
    <w:uiPriority w:val="34"/>
    <w:rsid w:val="00375473"/>
    <w:rPr>
      <w:rFonts w:ascii="Calibri" w:eastAsia="Calibri" w:hAnsi="Calibri"/>
      <w:sz w:val="22"/>
      <w:szCs w:val="22"/>
      <w:lang w:eastAsia="en-US"/>
    </w:rPr>
  </w:style>
  <w:style w:type="character" w:customStyle="1" w:styleId="apple-converted-space">
    <w:name w:val="apple-converted-space"/>
    <w:basedOn w:val="Standaardalinea-lettertype"/>
    <w:rsid w:val="00224F99"/>
  </w:style>
  <w:style w:type="paragraph" w:styleId="Kopvaninhoudsopgave">
    <w:name w:val="TOC Heading"/>
    <w:basedOn w:val="Kop1"/>
    <w:next w:val="Standaard"/>
    <w:uiPriority w:val="39"/>
    <w:unhideWhenUsed/>
    <w:qFormat/>
    <w:rsid w:val="00965DE2"/>
    <w:pPr>
      <w:pageBreakBefore w:val="0"/>
      <w:numPr>
        <w:numId w:val="0"/>
      </w:numPr>
      <w:spacing w:before="480" w:after="0" w:line="276" w:lineRule="auto"/>
      <w:outlineLvl w:val="9"/>
    </w:pPr>
    <w:rPr>
      <w:rFonts w:asciiTheme="majorHAnsi" w:eastAsiaTheme="majorEastAsia" w:hAnsiTheme="majorHAnsi" w:cstheme="majorBidi"/>
      <w:bCs/>
      <w:color w:val="365F91" w:themeColor="accent1" w:themeShade="BF"/>
      <w:kern w:val="0"/>
      <w:sz w:val="28"/>
      <w:szCs w:val="28"/>
      <w:lang w:val="nl-NL"/>
    </w:rPr>
  </w:style>
  <w:style w:type="paragraph" w:styleId="Inhopg4">
    <w:name w:val="toc 4"/>
    <w:basedOn w:val="Standaard"/>
    <w:next w:val="Standaard"/>
    <w:autoRedefine/>
    <w:uiPriority w:val="39"/>
    <w:semiHidden/>
    <w:unhideWhenUsed/>
    <w:rsid w:val="00965DE2"/>
    <w:pPr>
      <w:ind w:left="600"/>
    </w:pPr>
    <w:rPr>
      <w:rFonts w:asciiTheme="minorHAnsi" w:hAnsiTheme="minorHAnsi"/>
    </w:rPr>
  </w:style>
  <w:style w:type="paragraph" w:styleId="Inhopg5">
    <w:name w:val="toc 5"/>
    <w:basedOn w:val="Standaard"/>
    <w:next w:val="Standaard"/>
    <w:autoRedefine/>
    <w:uiPriority w:val="39"/>
    <w:semiHidden/>
    <w:unhideWhenUsed/>
    <w:rsid w:val="00965DE2"/>
    <w:pPr>
      <w:ind w:left="800"/>
    </w:pPr>
    <w:rPr>
      <w:rFonts w:asciiTheme="minorHAnsi" w:hAnsiTheme="minorHAnsi"/>
    </w:rPr>
  </w:style>
  <w:style w:type="paragraph" w:styleId="Inhopg6">
    <w:name w:val="toc 6"/>
    <w:basedOn w:val="Standaard"/>
    <w:next w:val="Standaard"/>
    <w:autoRedefine/>
    <w:uiPriority w:val="39"/>
    <w:semiHidden/>
    <w:unhideWhenUsed/>
    <w:rsid w:val="00965DE2"/>
    <w:pPr>
      <w:ind w:left="1000"/>
    </w:pPr>
    <w:rPr>
      <w:rFonts w:asciiTheme="minorHAnsi" w:hAnsiTheme="minorHAnsi"/>
    </w:rPr>
  </w:style>
  <w:style w:type="paragraph" w:styleId="Inhopg7">
    <w:name w:val="toc 7"/>
    <w:basedOn w:val="Standaard"/>
    <w:next w:val="Standaard"/>
    <w:autoRedefine/>
    <w:uiPriority w:val="39"/>
    <w:semiHidden/>
    <w:unhideWhenUsed/>
    <w:rsid w:val="00965DE2"/>
    <w:pPr>
      <w:ind w:left="1200"/>
    </w:pPr>
    <w:rPr>
      <w:rFonts w:asciiTheme="minorHAnsi" w:hAnsiTheme="minorHAnsi"/>
    </w:rPr>
  </w:style>
  <w:style w:type="paragraph" w:styleId="Inhopg8">
    <w:name w:val="toc 8"/>
    <w:basedOn w:val="Standaard"/>
    <w:next w:val="Standaard"/>
    <w:autoRedefine/>
    <w:uiPriority w:val="39"/>
    <w:semiHidden/>
    <w:unhideWhenUsed/>
    <w:rsid w:val="00965DE2"/>
    <w:pPr>
      <w:ind w:left="1400"/>
    </w:pPr>
    <w:rPr>
      <w:rFonts w:asciiTheme="minorHAnsi" w:hAnsiTheme="minorHAnsi"/>
    </w:rPr>
  </w:style>
  <w:style w:type="paragraph" w:styleId="Inhopg9">
    <w:name w:val="toc 9"/>
    <w:basedOn w:val="Standaard"/>
    <w:next w:val="Standaard"/>
    <w:autoRedefine/>
    <w:uiPriority w:val="39"/>
    <w:semiHidden/>
    <w:unhideWhenUsed/>
    <w:rsid w:val="00965DE2"/>
    <w:pPr>
      <w:ind w:left="1600"/>
    </w:pPr>
    <w:rPr>
      <w:rFonts w:asciiTheme="minorHAnsi" w:hAnsiTheme="minorHAnsi"/>
    </w:rPr>
  </w:style>
  <w:style w:type="paragraph" w:styleId="Geenafstand">
    <w:name w:val="No Spacing"/>
    <w:uiPriority w:val="1"/>
    <w:qFormat/>
    <w:rsid w:val="004769B8"/>
    <w:rPr>
      <w:rFonts w:ascii="Arial" w:eastAsiaTheme="minorHAnsi" w:hAnsi="Arial" w:cstheme="minorBidi"/>
      <w:szCs w:val="22"/>
      <w:lang w:eastAsia="en-US"/>
    </w:rPr>
  </w:style>
  <w:style w:type="table" w:customStyle="1" w:styleId="TableGrid">
    <w:name w:val="TableGrid"/>
    <w:rsid w:val="00DD7097"/>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Nadruk">
    <w:name w:val="Emphasis"/>
    <w:aliases w:val="PVE standaard"/>
    <w:uiPriority w:val="20"/>
    <w:qFormat/>
    <w:rsid w:val="0034159F"/>
    <w:rPr>
      <w:rFonts w:ascii="Calibri" w:hAnsi="Calibri" w:cs="Times New Roman"/>
      <w:b w:val="0"/>
      <w:sz w:val="22"/>
    </w:rPr>
  </w:style>
  <w:style w:type="paragraph" w:customStyle="1" w:styleId="Pa1">
    <w:name w:val="Pa1"/>
    <w:basedOn w:val="Default"/>
    <w:next w:val="Default"/>
    <w:uiPriority w:val="99"/>
    <w:rsid w:val="0067039F"/>
    <w:pPr>
      <w:spacing w:line="240" w:lineRule="atLeast"/>
    </w:pPr>
    <w:rPr>
      <w:rFonts w:ascii="Corbel" w:hAnsi="Corbel" w:cs="Times New Roman"/>
      <w:color w:val="auto"/>
    </w:rPr>
  </w:style>
  <w:style w:type="character" w:customStyle="1" w:styleId="hgkelc">
    <w:name w:val="hgkelc"/>
    <w:basedOn w:val="Standaardalinea-lettertype"/>
    <w:rsid w:val="00516AC3"/>
  </w:style>
  <w:style w:type="character" w:styleId="Onopgelostemelding">
    <w:name w:val="Unresolved Mention"/>
    <w:basedOn w:val="Standaardalinea-lettertype"/>
    <w:uiPriority w:val="99"/>
    <w:semiHidden/>
    <w:unhideWhenUsed/>
    <w:rsid w:val="00F42BBF"/>
    <w:rPr>
      <w:color w:val="605E5C"/>
      <w:shd w:val="clear" w:color="auto" w:fill="E1DFDD"/>
    </w:rPr>
  </w:style>
  <w:style w:type="paragraph" w:customStyle="1" w:styleId="xmsonormal">
    <w:name w:val="x_msonormal"/>
    <w:basedOn w:val="Standaard"/>
    <w:rsid w:val="002917F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167633">
      <w:bodyDiv w:val="1"/>
      <w:marLeft w:val="0"/>
      <w:marRight w:val="0"/>
      <w:marTop w:val="0"/>
      <w:marBottom w:val="0"/>
      <w:divBdr>
        <w:top w:val="none" w:sz="0" w:space="0" w:color="auto"/>
        <w:left w:val="none" w:sz="0" w:space="0" w:color="auto"/>
        <w:bottom w:val="none" w:sz="0" w:space="0" w:color="auto"/>
        <w:right w:val="none" w:sz="0" w:space="0" w:color="auto"/>
      </w:divBdr>
      <w:divsChild>
        <w:div w:id="22828474">
          <w:marLeft w:val="0"/>
          <w:marRight w:val="0"/>
          <w:marTop w:val="0"/>
          <w:marBottom w:val="0"/>
          <w:divBdr>
            <w:top w:val="none" w:sz="0" w:space="0" w:color="auto"/>
            <w:left w:val="none" w:sz="0" w:space="0" w:color="auto"/>
            <w:bottom w:val="none" w:sz="0" w:space="0" w:color="auto"/>
            <w:right w:val="none" w:sz="0" w:space="0" w:color="auto"/>
          </w:divBdr>
          <w:divsChild>
            <w:div w:id="1800805778">
              <w:marLeft w:val="0"/>
              <w:marRight w:val="0"/>
              <w:marTop w:val="180"/>
              <w:marBottom w:val="180"/>
              <w:divBdr>
                <w:top w:val="none" w:sz="0" w:space="0" w:color="auto"/>
                <w:left w:val="none" w:sz="0" w:space="0" w:color="auto"/>
                <w:bottom w:val="none" w:sz="0" w:space="0" w:color="auto"/>
                <w:right w:val="none" w:sz="0" w:space="0" w:color="auto"/>
              </w:divBdr>
            </w:div>
          </w:divsChild>
        </w:div>
        <w:div w:id="1920480747">
          <w:marLeft w:val="0"/>
          <w:marRight w:val="0"/>
          <w:marTop w:val="0"/>
          <w:marBottom w:val="0"/>
          <w:divBdr>
            <w:top w:val="none" w:sz="0" w:space="0" w:color="auto"/>
            <w:left w:val="none" w:sz="0" w:space="0" w:color="auto"/>
            <w:bottom w:val="none" w:sz="0" w:space="0" w:color="auto"/>
            <w:right w:val="none" w:sz="0" w:space="0" w:color="auto"/>
          </w:divBdr>
          <w:divsChild>
            <w:div w:id="2063167956">
              <w:marLeft w:val="0"/>
              <w:marRight w:val="0"/>
              <w:marTop w:val="0"/>
              <w:marBottom w:val="0"/>
              <w:divBdr>
                <w:top w:val="none" w:sz="0" w:space="0" w:color="auto"/>
                <w:left w:val="none" w:sz="0" w:space="0" w:color="auto"/>
                <w:bottom w:val="none" w:sz="0" w:space="0" w:color="auto"/>
                <w:right w:val="none" w:sz="0" w:space="0" w:color="auto"/>
              </w:divBdr>
              <w:divsChild>
                <w:div w:id="71587018">
                  <w:marLeft w:val="0"/>
                  <w:marRight w:val="0"/>
                  <w:marTop w:val="0"/>
                  <w:marBottom w:val="0"/>
                  <w:divBdr>
                    <w:top w:val="none" w:sz="0" w:space="0" w:color="auto"/>
                    <w:left w:val="none" w:sz="0" w:space="0" w:color="auto"/>
                    <w:bottom w:val="none" w:sz="0" w:space="0" w:color="auto"/>
                    <w:right w:val="none" w:sz="0" w:space="0" w:color="auto"/>
                  </w:divBdr>
                  <w:divsChild>
                    <w:div w:id="770010994">
                      <w:marLeft w:val="0"/>
                      <w:marRight w:val="0"/>
                      <w:marTop w:val="0"/>
                      <w:marBottom w:val="0"/>
                      <w:divBdr>
                        <w:top w:val="none" w:sz="0" w:space="0" w:color="auto"/>
                        <w:left w:val="none" w:sz="0" w:space="0" w:color="auto"/>
                        <w:bottom w:val="none" w:sz="0" w:space="0" w:color="auto"/>
                        <w:right w:val="none" w:sz="0" w:space="0" w:color="auto"/>
                      </w:divBdr>
                      <w:divsChild>
                        <w:div w:id="959797399">
                          <w:marLeft w:val="0"/>
                          <w:marRight w:val="0"/>
                          <w:marTop w:val="0"/>
                          <w:marBottom w:val="0"/>
                          <w:divBdr>
                            <w:top w:val="none" w:sz="0" w:space="0" w:color="auto"/>
                            <w:left w:val="none" w:sz="0" w:space="0" w:color="auto"/>
                            <w:bottom w:val="none" w:sz="0" w:space="0" w:color="auto"/>
                            <w:right w:val="none" w:sz="0" w:space="0" w:color="auto"/>
                          </w:divBdr>
                          <w:divsChild>
                            <w:div w:id="1876310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059384">
      <w:bodyDiv w:val="1"/>
      <w:marLeft w:val="0"/>
      <w:marRight w:val="0"/>
      <w:marTop w:val="0"/>
      <w:marBottom w:val="0"/>
      <w:divBdr>
        <w:top w:val="none" w:sz="0" w:space="0" w:color="auto"/>
        <w:left w:val="none" w:sz="0" w:space="0" w:color="auto"/>
        <w:bottom w:val="none" w:sz="0" w:space="0" w:color="auto"/>
        <w:right w:val="none" w:sz="0" w:space="0" w:color="auto"/>
      </w:divBdr>
    </w:div>
    <w:div w:id="183251799">
      <w:bodyDiv w:val="1"/>
      <w:marLeft w:val="0"/>
      <w:marRight w:val="0"/>
      <w:marTop w:val="0"/>
      <w:marBottom w:val="0"/>
      <w:divBdr>
        <w:top w:val="none" w:sz="0" w:space="0" w:color="auto"/>
        <w:left w:val="none" w:sz="0" w:space="0" w:color="auto"/>
        <w:bottom w:val="none" w:sz="0" w:space="0" w:color="auto"/>
        <w:right w:val="none" w:sz="0" w:space="0" w:color="auto"/>
      </w:divBdr>
    </w:div>
    <w:div w:id="209460257">
      <w:bodyDiv w:val="1"/>
      <w:marLeft w:val="0"/>
      <w:marRight w:val="0"/>
      <w:marTop w:val="0"/>
      <w:marBottom w:val="0"/>
      <w:divBdr>
        <w:top w:val="none" w:sz="0" w:space="0" w:color="auto"/>
        <w:left w:val="none" w:sz="0" w:space="0" w:color="auto"/>
        <w:bottom w:val="none" w:sz="0" w:space="0" w:color="auto"/>
        <w:right w:val="none" w:sz="0" w:space="0" w:color="auto"/>
      </w:divBdr>
    </w:div>
    <w:div w:id="253442553">
      <w:bodyDiv w:val="1"/>
      <w:marLeft w:val="0"/>
      <w:marRight w:val="0"/>
      <w:marTop w:val="0"/>
      <w:marBottom w:val="0"/>
      <w:divBdr>
        <w:top w:val="none" w:sz="0" w:space="0" w:color="auto"/>
        <w:left w:val="none" w:sz="0" w:space="0" w:color="auto"/>
        <w:bottom w:val="none" w:sz="0" w:space="0" w:color="auto"/>
        <w:right w:val="none" w:sz="0" w:space="0" w:color="auto"/>
      </w:divBdr>
    </w:div>
    <w:div w:id="281301148">
      <w:bodyDiv w:val="1"/>
      <w:marLeft w:val="0"/>
      <w:marRight w:val="0"/>
      <w:marTop w:val="0"/>
      <w:marBottom w:val="0"/>
      <w:divBdr>
        <w:top w:val="none" w:sz="0" w:space="0" w:color="auto"/>
        <w:left w:val="none" w:sz="0" w:space="0" w:color="auto"/>
        <w:bottom w:val="none" w:sz="0" w:space="0" w:color="auto"/>
        <w:right w:val="none" w:sz="0" w:space="0" w:color="auto"/>
      </w:divBdr>
      <w:divsChild>
        <w:div w:id="1265722832">
          <w:marLeft w:val="0"/>
          <w:marRight w:val="0"/>
          <w:marTop w:val="0"/>
          <w:marBottom w:val="0"/>
          <w:divBdr>
            <w:top w:val="none" w:sz="0" w:space="0" w:color="auto"/>
            <w:left w:val="none" w:sz="0" w:space="0" w:color="auto"/>
            <w:bottom w:val="none" w:sz="0" w:space="0" w:color="auto"/>
            <w:right w:val="none" w:sz="0" w:space="0" w:color="auto"/>
          </w:divBdr>
          <w:divsChild>
            <w:div w:id="924461448">
              <w:marLeft w:val="0"/>
              <w:marRight w:val="0"/>
              <w:marTop w:val="0"/>
              <w:marBottom w:val="0"/>
              <w:divBdr>
                <w:top w:val="none" w:sz="0" w:space="0" w:color="auto"/>
                <w:left w:val="none" w:sz="0" w:space="0" w:color="auto"/>
                <w:bottom w:val="none" w:sz="0" w:space="0" w:color="auto"/>
                <w:right w:val="none" w:sz="0" w:space="0" w:color="auto"/>
              </w:divBdr>
              <w:divsChild>
                <w:div w:id="859469487">
                  <w:marLeft w:val="0"/>
                  <w:marRight w:val="0"/>
                  <w:marTop w:val="0"/>
                  <w:marBottom w:val="0"/>
                  <w:divBdr>
                    <w:top w:val="none" w:sz="0" w:space="0" w:color="auto"/>
                    <w:left w:val="none" w:sz="0" w:space="0" w:color="auto"/>
                    <w:bottom w:val="none" w:sz="0" w:space="0" w:color="auto"/>
                    <w:right w:val="none" w:sz="0" w:space="0" w:color="auto"/>
                  </w:divBdr>
                  <w:divsChild>
                    <w:div w:id="615912117">
                      <w:marLeft w:val="0"/>
                      <w:marRight w:val="2995"/>
                      <w:marTop w:val="0"/>
                      <w:marBottom w:val="0"/>
                      <w:divBdr>
                        <w:top w:val="none" w:sz="0" w:space="0" w:color="auto"/>
                        <w:left w:val="none" w:sz="0" w:space="0" w:color="auto"/>
                        <w:bottom w:val="none" w:sz="0" w:space="0" w:color="auto"/>
                        <w:right w:val="none" w:sz="0" w:space="0" w:color="auto"/>
                      </w:divBdr>
                      <w:divsChild>
                        <w:div w:id="876546880">
                          <w:marLeft w:val="0"/>
                          <w:marRight w:val="0"/>
                          <w:marTop w:val="0"/>
                          <w:marBottom w:val="0"/>
                          <w:divBdr>
                            <w:top w:val="none" w:sz="0" w:space="0" w:color="auto"/>
                            <w:left w:val="none" w:sz="0" w:space="0" w:color="auto"/>
                            <w:bottom w:val="none" w:sz="0" w:space="0" w:color="auto"/>
                            <w:right w:val="none" w:sz="0" w:space="0" w:color="auto"/>
                          </w:divBdr>
                          <w:divsChild>
                            <w:div w:id="1223444309">
                              <w:marLeft w:val="0"/>
                              <w:marRight w:val="0"/>
                              <w:marTop w:val="0"/>
                              <w:marBottom w:val="0"/>
                              <w:divBdr>
                                <w:top w:val="none" w:sz="0" w:space="0" w:color="auto"/>
                                <w:left w:val="none" w:sz="0" w:space="0" w:color="auto"/>
                                <w:bottom w:val="none" w:sz="0" w:space="0" w:color="auto"/>
                                <w:right w:val="none" w:sz="0" w:space="0" w:color="auto"/>
                              </w:divBdr>
                              <w:divsChild>
                                <w:div w:id="2042003357">
                                  <w:marLeft w:val="0"/>
                                  <w:marRight w:val="0"/>
                                  <w:marTop w:val="0"/>
                                  <w:marBottom w:val="0"/>
                                  <w:divBdr>
                                    <w:top w:val="single" w:sz="4" w:space="6" w:color="CEDDE2"/>
                                    <w:left w:val="single" w:sz="4" w:space="6" w:color="CEDDE2"/>
                                    <w:bottom w:val="single" w:sz="4" w:space="6" w:color="CEDDE2"/>
                                    <w:right w:val="single" w:sz="4" w:space="6" w:color="CEDDE2"/>
                                  </w:divBdr>
                                  <w:divsChild>
                                    <w:div w:id="945311569">
                                      <w:marLeft w:val="0"/>
                                      <w:marRight w:val="0"/>
                                      <w:marTop w:val="0"/>
                                      <w:marBottom w:val="0"/>
                                      <w:divBdr>
                                        <w:top w:val="none" w:sz="0" w:space="0" w:color="auto"/>
                                        <w:left w:val="none" w:sz="0" w:space="0" w:color="auto"/>
                                        <w:bottom w:val="none" w:sz="0" w:space="0" w:color="auto"/>
                                        <w:right w:val="none" w:sz="0" w:space="0" w:color="auto"/>
                                      </w:divBdr>
                                      <w:divsChild>
                                        <w:div w:id="1160924781">
                                          <w:marLeft w:val="0"/>
                                          <w:marRight w:val="0"/>
                                          <w:marTop w:val="0"/>
                                          <w:marBottom w:val="0"/>
                                          <w:divBdr>
                                            <w:top w:val="none" w:sz="0" w:space="0" w:color="auto"/>
                                            <w:left w:val="none" w:sz="0" w:space="0" w:color="auto"/>
                                            <w:bottom w:val="none" w:sz="0" w:space="0" w:color="auto"/>
                                            <w:right w:val="none" w:sz="0" w:space="0" w:color="auto"/>
                                          </w:divBdr>
                                          <w:divsChild>
                                            <w:div w:id="1248617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2976352">
      <w:bodyDiv w:val="1"/>
      <w:marLeft w:val="0"/>
      <w:marRight w:val="0"/>
      <w:marTop w:val="0"/>
      <w:marBottom w:val="0"/>
      <w:divBdr>
        <w:top w:val="none" w:sz="0" w:space="0" w:color="auto"/>
        <w:left w:val="none" w:sz="0" w:space="0" w:color="auto"/>
        <w:bottom w:val="none" w:sz="0" w:space="0" w:color="auto"/>
        <w:right w:val="none" w:sz="0" w:space="0" w:color="auto"/>
      </w:divBdr>
    </w:div>
    <w:div w:id="442923451">
      <w:bodyDiv w:val="1"/>
      <w:marLeft w:val="0"/>
      <w:marRight w:val="0"/>
      <w:marTop w:val="0"/>
      <w:marBottom w:val="0"/>
      <w:divBdr>
        <w:top w:val="none" w:sz="0" w:space="0" w:color="auto"/>
        <w:left w:val="none" w:sz="0" w:space="0" w:color="auto"/>
        <w:bottom w:val="none" w:sz="0" w:space="0" w:color="auto"/>
        <w:right w:val="none" w:sz="0" w:space="0" w:color="auto"/>
      </w:divBdr>
    </w:div>
    <w:div w:id="468741918">
      <w:bodyDiv w:val="1"/>
      <w:marLeft w:val="0"/>
      <w:marRight w:val="0"/>
      <w:marTop w:val="0"/>
      <w:marBottom w:val="0"/>
      <w:divBdr>
        <w:top w:val="none" w:sz="0" w:space="0" w:color="auto"/>
        <w:left w:val="none" w:sz="0" w:space="0" w:color="auto"/>
        <w:bottom w:val="none" w:sz="0" w:space="0" w:color="auto"/>
        <w:right w:val="none" w:sz="0" w:space="0" w:color="auto"/>
      </w:divBdr>
    </w:div>
    <w:div w:id="552470103">
      <w:bodyDiv w:val="1"/>
      <w:marLeft w:val="0"/>
      <w:marRight w:val="0"/>
      <w:marTop w:val="0"/>
      <w:marBottom w:val="0"/>
      <w:divBdr>
        <w:top w:val="none" w:sz="0" w:space="0" w:color="auto"/>
        <w:left w:val="none" w:sz="0" w:space="0" w:color="auto"/>
        <w:bottom w:val="none" w:sz="0" w:space="0" w:color="auto"/>
        <w:right w:val="none" w:sz="0" w:space="0" w:color="auto"/>
      </w:divBdr>
      <w:divsChild>
        <w:div w:id="1947272273">
          <w:marLeft w:val="0"/>
          <w:marRight w:val="0"/>
          <w:marTop w:val="0"/>
          <w:marBottom w:val="0"/>
          <w:divBdr>
            <w:top w:val="none" w:sz="0" w:space="0" w:color="auto"/>
            <w:left w:val="none" w:sz="0" w:space="0" w:color="auto"/>
            <w:bottom w:val="none" w:sz="0" w:space="0" w:color="auto"/>
            <w:right w:val="none" w:sz="0" w:space="0" w:color="auto"/>
          </w:divBdr>
          <w:divsChild>
            <w:div w:id="1978027080">
              <w:marLeft w:val="0"/>
              <w:marRight w:val="0"/>
              <w:marTop w:val="0"/>
              <w:marBottom w:val="0"/>
              <w:divBdr>
                <w:top w:val="none" w:sz="0" w:space="0" w:color="auto"/>
                <w:left w:val="none" w:sz="0" w:space="0" w:color="auto"/>
                <w:bottom w:val="none" w:sz="0" w:space="0" w:color="auto"/>
                <w:right w:val="none" w:sz="0" w:space="0" w:color="auto"/>
              </w:divBdr>
              <w:divsChild>
                <w:div w:id="123891900">
                  <w:marLeft w:val="0"/>
                  <w:marRight w:val="0"/>
                  <w:marTop w:val="0"/>
                  <w:marBottom w:val="0"/>
                  <w:divBdr>
                    <w:top w:val="none" w:sz="0" w:space="0" w:color="auto"/>
                    <w:left w:val="none" w:sz="0" w:space="0" w:color="auto"/>
                    <w:bottom w:val="none" w:sz="0" w:space="0" w:color="auto"/>
                    <w:right w:val="none" w:sz="0" w:space="0" w:color="auto"/>
                  </w:divBdr>
                  <w:divsChild>
                    <w:div w:id="2039623460">
                      <w:marLeft w:val="0"/>
                      <w:marRight w:val="2995"/>
                      <w:marTop w:val="0"/>
                      <w:marBottom w:val="0"/>
                      <w:divBdr>
                        <w:top w:val="none" w:sz="0" w:space="0" w:color="auto"/>
                        <w:left w:val="none" w:sz="0" w:space="0" w:color="auto"/>
                        <w:bottom w:val="none" w:sz="0" w:space="0" w:color="auto"/>
                        <w:right w:val="none" w:sz="0" w:space="0" w:color="auto"/>
                      </w:divBdr>
                      <w:divsChild>
                        <w:div w:id="1774087222">
                          <w:marLeft w:val="0"/>
                          <w:marRight w:val="0"/>
                          <w:marTop w:val="0"/>
                          <w:marBottom w:val="0"/>
                          <w:divBdr>
                            <w:top w:val="none" w:sz="0" w:space="0" w:color="auto"/>
                            <w:left w:val="none" w:sz="0" w:space="0" w:color="auto"/>
                            <w:bottom w:val="none" w:sz="0" w:space="0" w:color="auto"/>
                            <w:right w:val="none" w:sz="0" w:space="0" w:color="auto"/>
                          </w:divBdr>
                          <w:divsChild>
                            <w:div w:id="1216239661">
                              <w:marLeft w:val="0"/>
                              <w:marRight w:val="0"/>
                              <w:marTop w:val="0"/>
                              <w:marBottom w:val="0"/>
                              <w:divBdr>
                                <w:top w:val="none" w:sz="0" w:space="0" w:color="auto"/>
                                <w:left w:val="none" w:sz="0" w:space="0" w:color="auto"/>
                                <w:bottom w:val="none" w:sz="0" w:space="0" w:color="auto"/>
                                <w:right w:val="none" w:sz="0" w:space="0" w:color="auto"/>
                              </w:divBdr>
                              <w:divsChild>
                                <w:div w:id="1708338768">
                                  <w:marLeft w:val="0"/>
                                  <w:marRight w:val="0"/>
                                  <w:marTop w:val="0"/>
                                  <w:marBottom w:val="0"/>
                                  <w:divBdr>
                                    <w:top w:val="single" w:sz="4" w:space="6" w:color="CEDDE2"/>
                                    <w:left w:val="single" w:sz="4" w:space="6" w:color="CEDDE2"/>
                                    <w:bottom w:val="single" w:sz="4" w:space="6" w:color="CEDDE2"/>
                                    <w:right w:val="single" w:sz="4" w:space="6" w:color="CEDDE2"/>
                                  </w:divBdr>
                                  <w:divsChild>
                                    <w:div w:id="1230269694">
                                      <w:marLeft w:val="0"/>
                                      <w:marRight w:val="0"/>
                                      <w:marTop w:val="0"/>
                                      <w:marBottom w:val="0"/>
                                      <w:divBdr>
                                        <w:top w:val="none" w:sz="0" w:space="0" w:color="auto"/>
                                        <w:left w:val="none" w:sz="0" w:space="0" w:color="auto"/>
                                        <w:bottom w:val="none" w:sz="0" w:space="0" w:color="auto"/>
                                        <w:right w:val="none" w:sz="0" w:space="0" w:color="auto"/>
                                      </w:divBdr>
                                      <w:divsChild>
                                        <w:div w:id="1649284283">
                                          <w:marLeft w:val="0"/>
                                          <w:marRight w:val="0"/>
                                          <w:marTop w:val="0"/>
                                          <w:marBottom w:val="0"/>
                                          <w:divBdr>
                                            <w:top w:val="none" w:sz="0" w:space="0" w:color="auto"/>
                                            <w:left w:val="none" w:sz="0" w:space="0" w:color="auto"/>
                                            <w:bottom w:val="none" w:sz="0" w:space="0" w:color="auto"/>
                                            <w:right w:val="none" w:sz="0" w:space="0" w:color="auto"/>
                                          </w:divBdr>
                                          <w:divsChild>
                                            <w:div w:id="203614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75357461">
      <w:bodyDiv w:val="1"/>
      <w:marLeft w:val="0"/>
      <w:marRight w:val="0"/>
      <w:marTop w:val="0"/>
      <w:marBottom w:val="0"/>
      <w:divBdr>
        <w:top w:val="none" w:sz="0" w:space="0" w:color="auto"/>
        <w:left w:val="none" w:sz="0" w:space="0" w:color="auto"/>
        <w:bottom w:val="none" w:sz="0" w:space="0" w:color="auto"/>
        <w:right w:val="none" w:sz="0" w:space="0" w:color="auto"/>
      </w:divBdr>
    </w:div>
    <w:div w:id="712510147">
      <w:bodyDiv w:val="1"/>
      <w:marLeft w:val="0"/>
      <w:marRight w:val="0"/>
      <w:marTop w:val="0"/>
      <w:marBottom w:val="0"/>
      <w:divBdr>
        <w:top w:val="none" w:sz="0" w:space="0" w:color="auto"/>
        <w:left w:val="none" w:sz="0" w:space="0" w:color="auto"/>
        <w:bottom w:val="none" w:sz="0" w:space="0" w:color="auto"/>
        <w:right w:val="none" w:sz="0" w:space="0" w:color="auto"/>
      </w:divBdr>
    </w:div>
    <w:div w:id="764884446">
      <w:bodyDiv w:val="1"/>
      <w:marLeft w:val="0"/>
      <w:marRight w:val="0"/>
      <w:marTop w:val="0"/>
      <w:marBottom w:val="0"/>
      <w:divBdr>
        <w:top w:val="none" w:sz="0" w:space="0" w:color="auto"/>
        <w:left w:val="none" w:sz="0" w:space="0" w:color="auto"/>
        <w:bottom w:val="none" w:sz="0" w:space="0" w:color="auto"/>
        <w:right w:val="none" w:sz="0" w:space="0" w:color="auto"/>
      </w:divBdr>
    </w:div>
    <w:div w:id="920139560">
      <w:bodyDiv w:val="1"/>
      <w:marLeft w:val="0"/>
      <w:marRight w:val="0"/>
      <w:marTop w:val="0"/>
      <w:marBottom w:val="0"/>
      <w:divBdr>
        <w:top w:val="none" w:sz="0" w:space="0" w:color="auto"/>
        <w:left w:val="none" w:sz="0" w:space="0" w:color="auto"/>
        <w:bottom w:val="none" w:sz="0" w:space="0" w:color="auto"/>
        <w:right w:val="none" w:sz="0" w:space="0" w:color="auto"/>
      </w:divBdr>
    </w:div>
    <w:div w:id="1102803490">
      <w:bodyDiv w:val="1"/>
      <w:marLeft w:val="0"/>
      <w:marRight w:val="0"/>
      <w:marTop w:val="0"/>
      <w:marBottom w:val="0"/>
      <w:divBdr>
        <w:top w:val="none" w:sz="0" w:space="0" w:color="auto"/>
        <w:left w:val="none" w:sz="0" w:space="0" w:color="auto"/>
        <w:bottom w:val="none" w:sz="0" w:space="0" w:color="auto"/>
        <w:right w:val="none" w:sz="0" w:space="0" w:color="auto"/>
      </w:divBdr>
    </w:div>
    <w:div w:id="1183398325">
      <w:bodyDiv w:val="1"/>
      <w:marLeft w:val="0"/>
      <w:marRight w:val="0"/>
      <w:marTop w:val="0"/>
      <w:marBottom w:val="0"/>
      <w:divBdr>
        <w:top w:val="none" w:sz="0" w:space="0" w:color="auto"/>
        <w:left w:val="none" w:sz="0" w:space="0" w:color="auto"/>
        <w:bottom w:val="none" w:sz="0" w:space="0" w:color="auto"/>
        <w:right w:val="none" w:sz="0" w:space="0" w:color="auto"/>
      </w:divBdr>
      <w:divsChild>
        <w:div w:id="1117070130">
          <w:marLeft w:val="0"/>
          <w:marRight w:val="0"/>
          <w:marTop w:val="0"/>
          <w:marBottom w:val="0"/>
          <w:divBdr>
            <w:top w:val="none" w:sz="0" w:space="0" w:color="auto"/>
            <w:left w:val="none" w:sz="0" w:space="0" w:color="auto"/>
            <w:bottom w:val="none" w:sz="0" w:space="0" w:color="auto"/>
            <w:right w:val="none" w:sz="0" w:space="0" w:color="auto"/>
          </w:divBdr>
          <w:divsChild>
            <w:div w:id="1161311561">
              <w:marLeft w:val="0"/>
              <w:marRight w:val="0"/>
              <w:marTop w:val="0"/>
              <w:marBottom w:val="0"/>
              <w:divBdr>
                <w:top w:val="none" w:sz="0" w:space="0" w:color="auto"/>
                <w:left w:val="none" w:sz="0" w:space="0" w:color="auto"/>
                <w:bottom w:val="none" w:sz="0" w:space="0" w:color="auto"/>
                <w:right w:val="none" w:sz="0" w:space="0" w:color="auto"/>
              </w:divBdr>
              <w:divsChild>
                <w:div w:id="1373312240">
                  <w:marLeft w:val="0"/>
                  <w:marRight w:val="0"/>
                  <w:marTop w:val="0"/>
                  <w:marBottom w:val="0"/>
                  <w:divBdr>
                    <w:top w:val="none" w:sz="0" w:space="0" w:color="auto"/>
                    <w:left w:val="none" w:sz="0" w:space="0" w:color="auto"/>
                    <w:bottom w:val="none" w:sz="0" w:space="0" w:color="auto"/>
                    <w:right w:val="none" w:sz="0" w:space="0" w:color="auto"/>
                  </w:divBdr>
                  <w:divsChild>
                    <w:div w:id="1219784710">
                      <w:marLeft w:val="0"/>
                      <w:marRight w:val="2995"/>
                      <w:marTop w:val="0"/>
                      <w:marBottom w:val="0"/>
                      <w:divBdr>
                        <w:top w:val="none" w:sz="0" w:space="0" w:color="auto"/>
                        <w:left w:val="none" w:sz="0" w:space="0" w:color="auto"/>
                        <w:bottom w:val="none" w:sz="0" w:space="0" w:color="auto"/>
                        <w:right w:val="none" w:sz="0" w:space="0" w:color="auto"/>
                      </w:divBdr>
                      <w:divsChild>
                        <w:div w:id="1406533917">
                          <w:marLeft w:val="0"/>
                          <w:marRight w:val="0"/>
                          <w:marTop w:val="0"/>
                          <w:marBottom w:val="0"/>
                          <w:divBdr>
                            <w:top w:val="none" w:sz="0" w:space="0" w:color="auto"/>
                            <w:left w:val="none" w:sz="0" w:space="0" w:color="auto"/>
                            <w:bottom w:val="none" w:sz="0" w:space="0" w:color="auto"/>
                            <w:right w:val="none" w:sz="0" w:space="0" w:color="auto"/>
                          </w:divBdr>
                          <w:divsChild>
                            <w:div w:id="886263168">
                              <w:marLeft w:val="0"/>
                              <w:marRight w:val="0"/>
                              <w:marTop w:val="0"/>
                              <w:marBottom w:val="0"/>
                              <w:divBdr>
                                <w:top w:val="none" w:sz="0" w:space="0" w:color="auto"/>
                                <w:left w:val="none" w:sz="0" w:space="0" w:color="auto"/>
                                <w:bottom w:val="none" w:sz="0" w:space="0" w:color="auto"/>
                                <w:right w:val="none" w:sz="0" w:space="0" w:color="auto"/>
                              </w:divBdr>
                              <w:divsChild>
                                <w:div w:id="16236">
                                  <w:marLeft w:val="0"/>
                                  <w:marRight w:val="0"/>
                                  <w:marTop w:val="0"/>
                                  <w:marBottom w:val="0"/>
                                  <w:divBdr>
                                    <w:top w:val="single" w:sz="4" w:space="6" w:color="CEDDE2"/>
                                    <w:left w:val="single" w:sz="4" w:space="6" w:color="CEDDE2"/>
                                    <w:bottom w:val="single" w:sz="4" w:space="6" w:color="CEDDE2"/>
                                    <w:right w:val="single" w:sz="4" w:space="6" w:color="CEDDE2"/>
                                  </w:divBdr>
                                  <w:divsChild>
                                    <w:div w:id="746193470">
                                      <w:marLeft w:val="0"/>
                                      <w:marRight w:val="0"/>
                                      <w:marTop w:val="0"/>
                                      <w:marBottom w:val="0"/>
                                      <w:divBdr>
                                        <w:top w:val="none" w:sz="0" w:space="0" w:color="auto"/>
                                        <w:left w:val="none" w:sz="0" w:space="0" w:color="auto"/>
                                        <w:bottom w:val="none" w:sz="0" w:space="0" w:color="auto"/>
                                        <w:right w:val="none" w:sz="0" w:space="0" w:color="auto"/>
                                      </w:divBdr>
                                      <w:divsChild>
                                        <w:div w:id="979846166">
                                          <w:marLeft w:val="0"/>
                                          <w:marRight w:val="0"/>
                                          <w:marTop w:val="0"/>
                                          <w:marBottom w:val="0"/>
                                          <w:divBdr>
                                            <w:top w:val="none" w:sz="0" w:space="0" w:color="auto"/>
                                            <w:left w:val="none" w:sz="0" w:space="0" w:color="auto"/>
                                            <w:bottom w:val="none" w:sz="0" w:space="0" w:color="auto"/>
                                            <w:right w:val="none" w:sz="0" w:space="0" w:color="auto"/>
                                          </w:divBdr>
                                          <w:divsChild>
                                            <w:div w:id="189654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89875296">
      <w:bodyDiv w:val="1"/>
      <w:marLeft w:val="0"/>
      <w:marRight w:val="0"/>
      <w:marTop w:val="0"/>
      <w:marBottom w:val="0"/>
      <w:divBdr>
        <w:top w:val="none" w:sz="0" w:space="0" w:color="auto"/>
        <w:left w:val="none" w:sz="0" w:space="0" w:color="auto"/>
        <w:bottom w:val="none" w:sz="0" w:space="0" w:color="auto"/>
        <w:right w:val="none" w:sz="0" w:space="0" w:color="auto"/>
      </w:divBdr>
      <w:divsChild>
        <w:div w:id="409351570">
          <w:marLeft w:val="0"/>
          <w:marRight w:val="0"/>
          <w:marTop w:val="0"/>
          <w:marBottom w:val="0"/>
          <w:divBdr>
            <w:top w:val="none" w:sz="0" w:space="0" w:color="auto"/>
            <w:left w:val="none" w:sz="0" w:space="0" w:color="auto"/>
            <w:bottom w:val="none" w:sz="0" w:space="0" w:color="auto"/>
            <w:right w:val="none" w:sz="0" w:space="0" w:color="auto"/>
          </w:divBdr>
          <w:divsChild>
            <w:div w:id="369574867">
              <w:marLeft w:val="0"/>
              <w:marRight w:val="0"/>
              <w:marTop w:val="0"/>
              <w:marBottom w:val="0"/>
              <w:divBdr>
                <w:top w:val="none" w:sz="0" w:space="0" w:color="auto"/>
                <w:left w:val="none" w:sz="0" w:space="0" w:color="auto"/>
                <w:bottom w:val="none" w:sz="0" w:space="0" w:color="auto"/>
                <w:right w:val="none" w:sz="0" w:space="0" w:color="auto"/>
              </w:divBdr>
              <w:divsChild>
                <w:div w:id="868492891">
                  <w:marLeft w:val="0"/>
                  <w:marRight w:val="0"/>
                  <w:marTop w:val="0"/>
                  <w:marBottom w:val="0"/>
                  <w:divBdr>
                    <w:top w:val="none" w:sz="0" w:space="0" w:color="auto"/>
                    <w:left w:val="none" w:sz="0" w:space="0" w:color="auto"/>
                    <w:bottom w:val="none" w:sz="0" w:space="0" w:color="auto"/>
                    <w:right w:val="none" w:sz="0" w:space="0" w:color="auto"/>
                  </w:divBdr>
                  <w:divsChild>
                    <w:div w:id="1305503963">
                      <w:marLeft w:val="0"/>
                      <w:marRight w:val="2995"/>
                      <w:marTop w:val="0"/>
                      <w:marBottom w:val="0"/>
                      <w:divBdr>
                        <w:top w:val="none" w:sz="0" w:space="0" w:color="auto"/>
                        <w:left w:val="none" w:sz="0" w:space="0" w:color="auto"/>
                        <w:bottom w:val="none" w:sz="0" w:space="0" w:color="auto"/>
                        <w:right w:val="none" w:sz="0" w:space="0" w:color="auto"/>
                      </w:divBdr>
                      <w:divsChild>
                        <w:div w:id="193353039">
                          <w:marLeft w:val="0"/>
                          <w:marRight w:val="0"/>
                          <w:marTop w:val="0"/>
                          <w:marBottom w:val="0"/>
                          <w:divBdr>
                            <w:top w:val="none" w:sz="0" w:space="0" w:color="auto"/>
                            <w:left w:val="none" w:sz="0" w:space="0" w:color="auto"/>
                            <w:bottom w:val="none" w:sz="0" w:space="0" w:color="auto"/>
                            <w:right w:val="none" w:sz="0" w:space="0" w:color="auto"/>
                          </w:divBdr>
                          <w:divsChild>
                            <w:div w:id="793837692">
                              <w:marLeft w:val="0"/>
                              <w:marRight w:val="0"/>
                              <w:marTop w:val="0"/>
                              <w:marBottom w:val="0"/>
                              <w:divBdr>
                                <w:top w:val="none" w:sz="0" w:space="0" w:color="auto"/>
                                <w:left w:val="none" w:sz="0" w:space="0" w:color="auto"/>
                                <w:bottom w:val="none" w:sz="0" w:space="0" w:color="auto"/>
                                <w:right w:val="none" w:sz="0" w:space="0" w:color="auto"/>
                              </w:divBdr>
                              <w:divsChild>
                                <w:div w:id="1139348172">
                                  <w:marLeft w:val="0"/>
                                  <w:marRight w:val="0"/>
                                  <w:marTop w:val="0"/>
                                  <w:marBottom w:val="0"/>
                                  <w:divBdr>
                                    <w:top w:val="single" w:sz="4" w:space="6" w:color="CEDDE2"/>
                                    <w:left w:val="single" w:sz="4" w:space="6" w:color="CEDDE2"/>
                                    <w:bottom w:val="single" w:sz="4" w:space="6" w:color="CEDDE2"/>
                                    <w:right w:val="single" w:sz="4" w:space="6" w:color="CEDDE2"/>
                                  </w:divBdr>
                                  <w:divsChild>
                                    <w:div w:id="637075825">
                                      <w:marLeft w:val="0"/>
                                      <w:marRight w:val="0"/>
                                      <w:marTop w:val="0"/>
                                      <w:marBottom w:val="0"/>
                                      <w:divBdr>
                                        <w:top w:val="none" w:sz="0" w:space="0" w:color="auto"/>
                                        <w:left w:val="none" w:sz="0" w:space="0" w:color="auto"/>
                                        <w:bottom w:val="none" w:sz="0" w:space="0" w:color="auto"/>
                                        <w:right w:val="none" w:sz="0" w:space="0" w:color="auto"/>
                                      </w:divBdr>
                                      <w:divsChild>
                                        <w:div w:id="1718779860">
                                          <w:marLeft w:val="0"/>
                                          <w:marRight w:val="0"/>
                                          <w:marTop w:val="0"/>
                                          <w:marBottom w:val="0"/>
                                          <w:divBdr>
                                            <w:top w:val="none" w:sz="0" w:space="0" w:color="auto"/>
                                            <w:left w:val="none" w:sz="0" w:space="0" w:color="auto"/>
                                            <w:bottom w:val="none" w:sz="0" w:space="0" w:color="auto"/>
                                            <w:right w:val="none" w:sz="0" w:space="0" w:color="auto"/>
                                          </w:divBdr>
                                          <w:divsChild>
                                            <w:div w:id="21184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7053061">
      <w:bodyDiv w:val="1"/>
      <w:marLeft w:val="0"/>
      <w:marRight w:val="0"/>
      <w:marTop w:val="0"/>
      <w:marBottom w:val="0"/>
      <w:divBdr>
        <w:top w:val="none" w:sz="0" w:space="0" w:color="auto"/>
        <w:left w:val="none" w:sz="0" w:space="0" w:color="auto"/>
        <w:bottom w:val="none" w:sz="0" w:space="0" w:color="auto"/>
        <w:right w:val="none" w:sz="0" w:space="0" w:color="auto"/>
      </w:divBdr>
      <w:divsChild>
        <w:div w:id="117918867">
          <w:marLeft w:val="0"/>
          <w:marRight w:val="0"/>
          <w:marTop w:val="0"/>
          <w:marBottom w:val="0"/>
          <w:divBdr>
            <w:top w:val="none" w:sz="0" w:space="0" w:color="auto"/>
            <w:left w:val="none" w:sz="0" w:space="0" w:color="auto"/>
            <w:bottom w:val="none" w:sz="0" w:space="0" w:color="auto"/>
            <w:right w:val="none" w:sz="0" w:space="0" w:color="auto"/>
          </w:divBdr>
          <w:divsChild>
            <w:div w:id="475336034">
              <w:marLeft w:val="0"/>
              <w:marRight w:val="0"/>
              <w:marTop w:val="0"/>
              <w:marBottom w:val="0"/>
              <w:divBdr>
                <w:top w:val="none" w:sz="0" w:space="0" w:color="auto"/>
                <w:left w:val="none" w:sz="0" w:space="0" w:color="auto"/>
                <w:bottom w:val="none" w:sz="0" w:space="0" w:color="auto"/>
                <w:right w:val="none" w:sz="0" w:space="0" w:color="auto"/>
              </w:divBdr>
              <w:divsChild>
                <w:div w:id="1040858854">
                  <w:marLeft w:val="0"/>
                  <w:marRight w:val="0"/>
                  <w:marTop w:val="0"/>
                  <w:marBottom w:val="0"/>
                  <w:divBdr>
                    <w:top w:val="none" w:sz="0" w:space="0" w:color="auto"/>
                    <w:left w:val="none" w:sz="0" w:space="0" w:color="auto"/>
                    <w:bottom w:val="none" w:sz="0" w:space="0" w:color="auto"/>
                    <w:right w:val="none" w:sz="0" w:space="0" w:color="auto"/>
                  </w:divBdr>
                  <w:divsChild>
                    <w:div w:id="891306827">
                      <w:marLeft w:val="0"/>
                      <w:marRight w:val="2995"/>
                      <w:marTop w:val="0"/>
                      <w:marBottom w:val="0"/>
                      <w:divBdr>
                        <w:top w:val="none" w:sz="0" w:space="0" w:color="auto"/>
                        <w:left w:val="none" w:sz="0" w:space="0" w:color="auto"/>
                        <w:bottom w:val="none" w:sz="0" w:space="0" w:color="auto"/>
                        <w:right w:val="none" w:sz="0" w:space="0" w:color="auto"/>
                      </w:divBdr>
                      <w:divsChild>
                        <w:div w:id="1968314881">
                          <w:marLeft w:val="0"/>
                          <w:marRight w:val="0"/>
                          <w:marTop w:val="0"/>
                          <w:marBottom w:val="0"/>
                          <w:divBdr>
                            <w:top w:val="none" w:sz="0" w:space="0" w:color="auto"/>
                            <w:left w:val="none" w:sz="0" w:space="0" w:color="auto"/>
                            <w:bottom w:val="none" w:sz="0" w:space="0" w:color="auto"/>
                            <w:right w:val="none" w:sz="0" w:space="0" w:color="auto"/>
                          </w:divBdr>
                          <w:divsChild>
                            <w:div w:id="853348876">
                              <w:marLeft w:val="0"/>
                              <w:marRight w:val="0"/>
                              <w:marTop w:val="0"/>
                              <w:marBottom w:val="0"/>
                              <w:divBdr>
                                <w:top w:val="none" w:sz="0" w:space="0" w:color="auto"/>
                                <w:left w:val="none" w:sz="0" w:space="0" w:color="auto"/>
                                <w:bottom w:val="none" w:sz="0" w:space="0" w:color="auto"/>
                                <w:right w:val="none" w:sz="0" w:space="0" w:color="auto"/>
                              </w:divBdr>
                              <w:divsChild>
                                <w:div w:id="1321815413">
                                  <w:marLeft w:val="0"/>
                                  <w:marRight w:val="0"/>
                                  <w:marTop w:val="0"/>
                                  <w:marBottom w:val="0"/>
                                  <w:divBdr>
                                    <w:top w:val="single" w:sz="4" w:space="6" w:color="CEDDE2"/>
                                    <w:left w:val="single" w:sz="4" w:space="6" w:color="CEDDE2"/>
                                    <w:bottom w:val="single" w:sz="4" w:space="6" w:color="CEDDE2"/>
                                    <w:right w:val="single" w:sz="4" w:space="6" w:color="CEDDE2"/>
                                  </w:divBdr>
                                  <w:divsChild>
                                    <w:div w:id="746610560">
                                      <w:marLeft w:val="0"/>
                                      <w:marRight w:val="0"/>
                                      <w:marTop w:val="0"/>
                                      <w:marBottom w:val="0"/>
                                      <w:divBdr>
                                        <w:top w:val="none" w:sz="0" w:space="0" w:color="auto"/>
                                        <w:left w:val="none" w:sz="0" w:space="0" w:color="auto"/>
                                        <w:bottom w:val="none" w:sz="0" w:space="0" w:color="auto"/>
                                        <w:right w:val="none" w:sz="0" w:space="0" w:color="auto"/>
                                      </w:divBdr>
                                      <w:divsChild>
                                        <w:div w:id="2065446643">
                                          <w:marLeft w:val="0"/>
                                          <w:marRight w:val="0"/>
                                          <w:marTop w:val="0"/>
                                          <w:marBottom w:val="0"/>
                                          <w:divBdr>
                                            <w:top w:val="none" w:sz="0" w:space="0" w:color="auto"/>
                                            <w:left w:val="none" w:sz="0" w:space="0" w:color="auto"/>
                                            <w:bottom w:val="none" w:sz="0" w:space="0" w:color="auto"/>
                                            <w:right w:val="none" w:sz="0" w:space="0" w:color="auto"/>
                                          </w:divBdr>
                                          <w:divsChild>
                                            <w:div w:id="83912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84673560">
      <w:bodyDiv w:val="1"/>
      <w:marLeft w:val="0"/>
      <w:marRight w:val="0"/>
      <w:marTop w:val="0"/>
      <w:marBottom w:val="0"/>
      <w:divBdr>
        <w:top w:val="none" w:sz="0" w:space="0" w:color="auto"/>
        <w:left w:val="none" w:sz="0" w:space="0" w:color="auto"/>
        <w:bottom w:val="none" w:sz="0" w:space="0" w:color="auto"/>
        <w:right w:val="none" w:sz="0" w:space="0" w:color="auto"/>
      </w:divBdr>
    </w:div>
    <w:div w:id="1392653663">
      <w:bodyDiv w:val="1"/>
      <w:marLeft w:val="0"/>
      <w:marRight w:val="0"/>
      <w:marTop w:val="0"/>
      <w:marBottom w:val="0"/>
      <w:divBdr>
        <w:top w:val="none" w:sz="0" w:space="0" w:color="auto"/>
        <w:left w:val="none" w:sz="0" w:space="0" w:color="auto"/>
        <w:bottom w:val="none" w:sz="0" w:space="0" w:color="auto"/>
        <w:right w:val="none" w:sz="0" w:space="0" w:color="auto"/>
      </w:divBdr>
    </w:div>
    <w:div w:id="1527476059">
      <w:bodyDiv w:val="1"/>
      <w:marLeft w:val="0"/>
      <w:marRight w:val="0"/>
      <w:marTop w:val="0"/>
      <w:marBottom w:val="0"/>
      <w:divBdr>
        <w:top w:val="none" w:sz="0" w:space="0" w:color="auto"/>
        <w:left w:val="none" w:sz="0" w:space="0" w:color="auto"/>
        <w:bottom w:val="none" w:sz="0" w:space="0" w:color="auto"/>
        <w:right w:val="none" w:sz="0" w:space="0" w:color="auto"/>
      </w:divBdr>
    </w:div>
    <w:div w:id="1756441372">
      <w:bodyDiv w:val="1"/>
      <w:marLeft w:val="0"/>
      <w:marRight w:val="0"/>
      <w:marTop w:val="0"/>
      <w:marBottom w:val="0"/>
      <w:divBdr>
        <w:top w:val="none" w:sz="0" w:space="0" w:color="auto"/>
        <w:left w:val="none" w:sz="0" w:space="0" w:color="auto"/>
        <w:bottom w:val="none" w:sz="0" w:space="0" w:color="auto"/>
        <w:right w:val="none" w:sz="0" w:space="0" w:color="auto"/>
      </w:divBdr>
    </w:div>
    <w:div w:id="1814249731">
      <w:bodyDiv w:val="1"/>
      <w:marLeft w:val="0"/>
      <w:marRight w:val="0"/>
      <w:marTop w:val="0"/>
      <w:marBottom w:val="0"/>
      <w:divBdr>
        <w:top w:val="none" w:sz="0" w:space="0" w:color="auto"/>
        <w:left w:val="none" w:sz="0" w:space="0" w:color="auto"/>
        <w:bottom w:val="none" w:sz="0" w:space="0" w:color="auto"/>
        <w:right w:val="none" w:sz="0" w:space="0" w:color="auto"/>
      </w:divBdr>
    </w:div>
    <w:div w:id="1836652092">
      <w:bodyDiv w:val="1"/>
      <w:marLeft w:val="0"/>
      <w:marRight w:val="0"/>
      <w:marTop w:val="0"/>
      <w:marBottom w:val="0"/>
      <w:divBdr>
        <w:top w:val="none" w:sz="0" w:space="0" w:color="auto"/>
        <w:left w:val="none" w:sz="0" w:space="0" w:color="auto"/>
        <w:bottom w:val="none" w:sz="0" w:space="0" w:color="auto"/>
        <w:right w:val="none" w:sz="0" w:space="0" w:color="auto"/>
      </w:divBdr>
    </w:div>
    <w:div w:id="1899823771">
      <w:bodyDiv w:val="1"/>
      <w:marLeft w:val="0"/>
      <w:marRight w:val="0"/>
      <w:marTop w:val="0"/>
      <w:marBottom w:val="0"/>
      <w:divBdr>
        <w:top w:val="none" w:sz="0" w:space="0" w:color="auto"/>
        <w:left w:val="none" w:sz="0" w:space="0" w:color="auto"/>
        <w:bottom w:val="none" w:sz="0" w:space="0" w:color="auto"/>
        <w:right w:val="none" w:sz="0" w:space="0" w:color="auto"/>
      </w:divBdr>
    </w:div>
    <w:div w:id="1911424028">
      <w:bodyDiv w:val="1"/>
      <w:marLeft w:val="0"/>
      <w:marRight w:val="0"/>
      <w:marTop w:val="0"/>
      <w:marBottom w:val="0"/>
      <w:divBdr>
        <w:top w:val="none" w:sz="0" w:space="0" w:color="auto"/>
        <w:left w:val="none" w:sz="0" w:space="0" w:color="auto"/>
        <w:bottom w:val="none" w:sz="0" w:space="0" w:color="auto"/>
        <w:right w:val="none" w:sz="0" w:space="0" w:color="auto"/>
      </w:divBdr>
      <w:divsChild>
        <w:div w:id="1716613591">
          <w:marLeft w:val="0"/>
          <w:marRight w:val="0"/>
          <w:marTop w:val="0"/>
          <w:marBottom w:val="0"/>
          <w:divBdr>
            <w:top w:val="none" w:sz="0" w:space="0" w:color="auto"/>
            <w:left w:val="none" w:sz="0" w:space="0" w:color="auto"/>
            <w:bottom w:val="none" w:sz="0" w:space="0" w:color="auto"/>
            <w:right w:val="none" w:sz="0" w:space="0" w:color="auto"/>
          </w:divBdr>
          <w:divsChild>
            <w:div w:id="425343163">
              <w:marLeft w:val="0"/>
              <w:marRight w:val="0"/>
              <w:marTop w:val="0"/>
              <w:marBottom w:val="0"/>
              <w:divBdr>
                <w:top w:val="none" w:sz="0" w:space="0" w:color="auto"/>
                <w:left w:val="none" w:sz="0" w:space="0" w:color="auto"/>
                <w:bottom w:val="none" w:sz="0" w:space="0" w:color="auto"/>
                <w:right w:val="none" w:sz="0" w:space="0" w:color="auto"/>
              </w:divBdr>
              <w:divsChild>
                <w:div w:id="60907627">
                  <w:marLeft w:val="0"/>
                  <w:marRight w:val="0"/>
                  <w:marTop w:val="0"/>
                  <w:marBottom w:val="0"/>
                  <w:divBdr>
                    <w:top w:val="none" w:sz="0" w:space="0" w:color="auto"/>
                    <w:left w:val="none" w:sz="0" w:space="0" w:color="auto"/>
                    <w:bottom w:val="none" w:sz="0" w:space="0" w:color="auto"/>
                    <w:right w:val="none" w:sz="0" w:space="0" w:color="auto"/>
                  </w:divBdr>
                  <w:divsChild>
                    <w:div w:id="1915898725">
                      <w:marLeft w:val="0"/>
                      <w:marRight w:val="2995"/>
                      <w:marTop w:val="0"/>
                      <w:marBottom w:val="0"/>
                      <w:divBdr>
                        <w:top w:val="none" w:sz="0" w:space="0" w:color="auto"/>
                        <w:left w:val="none" w:sz="0" w:space="0" w:color="auto"/>
                        <w:bottom w:val="none" w:sz="0" w:space="0" w:color="auto"/>
                        <w:right w:val="none" w:sz="0" w:space="0" w:color="auto"/>
                      </w:divBdr>
                      <w:divsChild>
                        <w:div w:id="1596404899">
                          <w:marLeft w:val="0"/>
                          <w:marRight w:val="0"/>
                          <w:marTop w:val="0"/>
                          <w:marBottom w:val="0"/>
                          <w:divBdr>
                            <w:top w:val="none" w:sz="0" w:space="0" w:color="auto"/>
                            <w:left w:val="none" w:sz="0" w:space="0" w:color="auto"/>
                            <w:bottom w:val="none" w:sz="0" w:space="0" w:color="auto"/>
                            <w:right w:val="none" w:sz="0" w:space="0" w:color="auto"/>
                          </w:divBdr>
                          <w:divsChild>
                            <w:div w:id="2132279976">
                              <w:marLeft w:val="0"/>
                              <w:marRight w:val="0"/>
                              <w:marTop w:val="0"/>
                              <w:marBottom w:val="0"/>
                              <w:divBdr>
                                <w:top w:val="none" w:sz="0" w:space="0" w:color="auto"/>
                                <w:left w:val="none" w:sz="0" w:space="0" w:color="auto"/>
                                <w:bottom w:val="none" w:sz="0" w:space="0" w:color="auto"/>
                                <w:right w:val="none" w:sz="0" w:space="0" w:color="auto"/>
                              </w:divBdr>
                              <w:divsChild>
                                <w:div w:id="1679312794">
                                  <w:marLeft w:val="0"/>
                                  <w:marRight w:val="0"/>
                                  <w:marTop w:val="0"/>
                                  <w:marBottom w:val="0"/>
                                  <w:divBdr>
                                    <w:top w:val="single" w:sz="4" w:space="6" w:color="CEDDE2"/>
                                    <w:left w:val="single" w:sz="4" w:space="6" w:color="CEDDE2"/>
                                    <w:bottom w:val="single" w:sz="4" w:space="6" w:color="CEDDE2"/>
                                    <w:right w:val="single" w:sz="4" w:space="6" w:color="CEDDE2"/>
                                  </w:divBdr>
                                  <w:divsChild>
                                    <w:div w:id="911352016">
                                      <w:marLeft w:val="0"/>
                                      <w:marRight w:val="0"/>
                                      <w:marTop w:val="0"/>
                                      <w:marBottom w:val="0"/>
                                      <w:divBdr>
                                        <w:top w:val="none" w:sz="0" w:space="0" w:color="auto"/>
                                        <w:left w:val="none" w:sz="0" w:space="0" w:color="auto"/>
                                        <w:bottom w:val="none" w:sz="0" w:space="0" w:color="auto"/>
                                        <w:right w:val="none" w:sz="0" w:space="0" w:color="auto"/>
                                      </w:divBdr>
                                      <w:divsChild>
                                        <w:div w:id="521238131">
                                          <w:marLeft w:val="0"/>
                                          <w:marRight w:val="0"/>
                                          <w:marTop w:val="0"/>
                                          <w:marBottom w:val="0"/>
                                          <w:divBdr>
                                            <w:top w:val="none" w:sz="0" w:space="0" w:color="auto"/>
                                            <w:left w:val="none" w:sz="0" w:space="0" w:color="auto"/>
                                            <w:bottom w:val="none" w:sz="0" w:space="0" w:color="auto"/>
                                            <w:right w:val="none" w:sz="0" w:space="0" w:color="auto"/>
                                          </w:divBdr>
                                          <w:divsChild>
                                            <w:div w:id="101064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0555451">
      <w:bodyDiv w:val="1"/>
      <w:marLeft w:val="0"/>
      <w:marRight w:val="0"/>
      <w:marTop w:val="0"/>
      <w:marBottom w:val="0"/>
      <w:divBdr>
        <w:top w:val="none" w:sz="0" w:space="0" w:color="auto"/>
        <w:left w:val="none" w:sz="0" w:space="0" w:color="auto"/>
        <w:bottom w:val="none" w:sz="0" w:space="0" w:color="auto"/>
        <w:right w:val="none" w:sz="0" w:space="0" w:color="auto"/>
      </w:divBdr>
    </w:div>
    <w:div w:id="1981569559">
      <w:bodyDiv w:val="1"/>
      <w:marLeft w:val="0"/>
      <w:marRight w:val="0"/>
      <w:marTop w:val="0"/>
      <w:marBottom w:val="0"/>
      <w:divBdr>
        <w:top w:val="none" w:sz="0" w:space="0" w:color="auto"/>
        <w:left w:val="none" w:sz="0" w:space="0" w:color="auto"/>
        <w:bottom w:val="none" w:sz="0" w:space="0" w:color="auto"/>
        <w:right w:val="none" w:sz="0" w:space="0" w:color="auto"/>
      </w:divBdr>
    </w:div>
    <w:div w:id="2093120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tielbeweegt.nl"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www.tiel.nl/"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belastingdienst.nl/wps/wcm/connect/bldcontentnl/themaoverstijgend/programmas_en_formulieren/verklaring_betalingsgedrag_nakoming_fiscale_verplichtingen"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justis.nl/producten/gva/gva-aanvragen/index.aspx" TargetMode="External"/><Relationship Id="rId22"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TaxCatchAll xmlns="9370bb6c-a038-4cc9-8ad4-73bcb46bcd4e" xsi:nil="true"/>
    <lcf76f155ced4ddcb4097134ff3c332f xmlns="9399b344-2abc-4299-8c27-5efbb3b96f4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8CAAD1CDF196443949105A28CA0C1FE" ma:contentTypeVersion="16" ma:contentTypeDescription="Een nieuw document maken." ma:contentTypeScope="" ma:versionID="017c6abaa7ec2ef920816dcf78a6cf3a">
  <xsd:schema xmlns:xsd="http://www.w3.org/2001/XMLSchema" xmlns:xs="http://www.w3.org/2001/XMLSchema" xmlns:p="http://schemas.microsoft.com/office/2006/metadata/properties" xmlns:ns2="9399b344-2abc-4299-8c27-5efbb3b96f4c" xmlns:ns3="9370bb6c-a038-4cc9-8ad4-73bcb46bcd4e" targetNamespace="http://schemas.microsoft.com/office/2006/metadata/properties" ma:root="true" ma:fieldsID="c0696e1251eec87e5aea3a1e5627620c" ns2:_="" ns3:_="">
    <xsd:import namespace="9399b344-2abc-4299-8c27-5efbb3b96f4c"/>
    <xsd:import namespace="9370bb6c-a038-4cc9-8ad4-73bcb46bcd4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99b344-2abc-4299-8c27-5efbb3b96f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85fd8be9-ec79-4110-8771-ef68ed754ce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370bb6c-a038-4cc9-8ad4-73bcb46bcd4e"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3f1e269f-f60a-4472-8895-305598cd9d89}" ma:internalName="TaxCatchAll" ma:showField="CatchAllData" ma:web="9370bb6c-a038-4cc9-8ad4-73bcb46bcd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E53B0D-091A-44AE-B2B3-BCBA93A4DB8F}">
  <ds:schemaRefs>
    <ds:schemaRef ds:uri="http://schemas.openxmlformats.org/officeDocument/2006/bibliography"/>
  </ds:schemaRefs>
</ds:datastoreItem>
</file>

<file path=customXml/itemProps2.xml><?xml version="1.0" encoding="utf-8"?>
<ds:datastoreItem xmlns:ds="http://schemas.openxmlformats.org/officeDocument/2006/customXml" ds:itemID="{C530BAD2-77A4-4C03-883A-0DB5A2F38301}">
  <ds:schemaRefs>
    <ds:schemaRef ds:uri="http://schemas.microsoft.com/office/2006/metadata/properties"/>
    <ds:schemaRef ds:uri="http://schemas.microsoft.com/office/infopath/2007/PartnerControls"/>
    <ds:schemaRef ds:uri="9370bb6c-a038-4cc9-8ad4-73bcb46bcd4e"/>
    <ds:schemaRef ds:uri="9399b344-2abc-4299-8c27-5efbb3b96f4c"/>
  </ds:schemaRefs>
</ds:datastoreItem>
</file>

<file path=customXml/itemProps3.xml><?xml version="1.0" encoding="utf-8"?>
<ds:datastoreItem xmlns:ds="http://schemas.openxmlformats.org/officeDocument/2006/customXml" ds:itemID="{53FA8678-185D-4B40-B44F-677613DCF7CE}">
  <ds:schemaRefs>
    <ds:schemaRef ds:uri="http://schemas.microsoft.com/sharepoint/v3/contenttype/forms"/>
  </ds:schemaRefs>
</ds:datastoreItem>
</file>

<file path=customXml/itemProps4.xml><?xml version="1.0" encoding="utf-8"?>
<ds:datastoreItem xmlns:ds="http://schemas.openxmlformats.org/officeDocument/2006/customXml" ds:itemID="{E8F160B1-0487-4B40-86C9-A30A20A477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99b344-2abc-4299-8c27-5efbb3b96f4c"/>
    <ds:schemaRef ds:uri="9370bb6c-a038-4cc9-8ad4-73bcb46bcd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2EF2171-926D-416B-98F4-A568F6EF0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451</TotalTime>
  <Pages>34</Pages>
  <Words>13383</Words>
  <Characters>73611</Characters>
  <Application>Microsoft Office Word</Application>
  <DocSecurity>0</DocSecurity>
  <Lines>613</Lines>
  <Paragraphs>173</Paragraphs>
  <ScaleCrop>false</ScaleCrop>
  <HeadingPairs>
    <vt:vector size="2" baseType="variant">
      <vt:variant>
        <vt:lpstr>Titel</vt:lpstr>
      </vt:variant>
      <vt:variant>
        <vt:i4>1</vt:i4>
      </vt:variant>
    </vt:vector>
  </HeadingPairs>
  <TitlesOfParts>
    <vt:vector size="1" baseType="lpstr">
      <vt:lpstr>Offerteaanvraag</vt:lpstr>
    </vt:vector>
  </TitlesOfParts>
  <Company>Regiorivierenland</Company>
  <LinksUpToDate>false</LinksUpToDate>
  <CharactersWithSpaces>86821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Offerteaanvraag</dc:title>
  <dc:creator>Inkoopbureau Regio Rivierenland</dc:creator>
  <cp:lastModifiedBy>Elise Dunnink</cp:lastModifiedBy>
  <cp:revision>18</cp:revision>
  <cp:lastPrinted>2018-09-24T12:10:00Z</cp:lastPrinted>
  <dcterms:created xsi:type="dcterms:W3CDTF">2023-03-25T10:57:00Z</dcterms:created>
  <dcterms:modified xsi:type="dcterms:W3CDTF">2023-03-26T08:36:00Z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0x01010008CAAD1CDF196443949105A28CA0C1FE</vt:lpwstr>
  </property>
  <property fmtid="{D5CDD505-2E9C-101B-9397-08002B2CF9AE}" pid="3" name="Order">
    <vt:r8>43400</vt:r8>
  </property>
  <property fmtid="{D5CDD505-2E9C-101B-9397-08002B2CF9AE}" pid="4" name="MediaServiceImageTags">
    <vt:lpwstr/>
  </property>
</Properties>
</file>